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752.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750.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751.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762.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763.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764.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773.xml" ContentType="application/vnd.openxmlformats-officedocument.wordprocessingml.footer+xml"/>
  <Override PartName="/word/footer599.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616.xml" ContentType="application/vnd.openxmlformats-officedocument.wordprocessingml.footer+xml"/>
  <Override PartName="/word/footer753.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714.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806.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811.xml" ContentType="application/vnd.openxmlformats-officedocument.wordprocessingml.footer+xml"/>
  <Override PartName="/word/footer810.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813.xml" ContentType="application/vnd.openxmlformats-officedocument.wordprocessingml.footer+xml"/>
  <Override PartName="/word/footer667.xml" ContentType="application/vnd.openxmlformats-officedocument.wordprocessingml.footer+xml"/>
  <Override PartName="/word/footer814.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settings.xml" ContentType="application/vnd.openxmlformats-officedocument.wordprocessingml.settings+xml"/>
  <Override PartName="/word/footer668.xml" ContentType="application/vnd.openxmlformats-officedocument.wordprocessingml.footer+xml"/>
  <Override PartName="/word/footer799.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71.xml" ContentType="application/vnd.openxmlformats-officedocument.wordprocessingml.footer+xml"/>
  <Override PartName="/word/footer596.xml" ContentType="application/vnd.openxmlformats-officedocument.wordprocessingml.footer+xml"/>
  <Override PartName="/word/footer677.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812.xml" ContentType="application/vnd.openxmlformats-officedocument.wordprocessingml.footer+xml"/>
  <Override PartName="/word/footer657.xml" ContentType="application/vnd.openxmlformats-officedocument.wordprocessingml.footer+xml"/>
  <Override PartName="/word/footer804.xml" ContentType="application/vnd.openxmlformats-officedocument.wordprocessingml.footer+xml"/>
  <Override PartName="/word/footer670.xml" ContentType="application/vnd.openxmlformats-officedocument.wordprocessingml.footer+xml"/>
  <Override PartName="/word/footer656.xml" ContentType="application/vnd.openxmlformats-officedocument.wordprocessingml.footer+xml"/>
  <Override PartName="/word/footer803.xml" ContentType="application/vnd.openxmlformats-officedocument.wordprocessingml.footer+xml"/>
  <Override PartName="/word/footer802.xml" ContentType="application/vnd.openxmlformats-officedocument.wordprocessingml.footer+xml"/>
  <Override PartName="/word/footer801.xml" ContentType="application/vnd.openxmlformats-officedocument.wordprocessingml.footer+xml"/>
  <Override PartName="/word/footer800.xml" ContentType="application/vnd.openxmlformats-officedocument.wordprocessingml.footer+xml"/>
  <Override PartName="/word/footer658.xml" ContentType="application/vnd.openxmlformats-officedocument.wordprocessingml.footer+xml"/>
  <Override PartName="/word/footer805.xml" ContentType="application/vnd.openxmlformats-officedocument.wordprocessingml.footer+xml"/>
  <Override PartName="/word/footer671.xml" ContentType="application/vnd.openxmlformats-officedocument.wordprocessingml.footer+xml"/>
  <Override PartName="/word/footer789.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815.xml" ContentType="application/vnd.openxmlformats-officedocument.wordprocessingml.footer+xml"/>
  <Override PartName="/word/footer661.xml" ContentType="application/vnd.openxmlformats-officedocument.wordprocessingml.footer+xml"/>
  <Override PartName="/word/footer66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234.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سازمان مجاهدین خلق پیدایی تا فرجام </w:t>
      </w:r>
      <w:r>
        <w:rPr/>
        <w:t>1384</w:t>
      </w:r>
      <w:r>
        <w:rPr>
          <w:rtl w:val="true"/>
        </w:rPr>
        <w:t>-</w:t>
      </w:r>
      <w:r>
        <w:rPr/>
        <w:t>1344</w:t>
      </w:r>
      <w:r>
        <w:rPr>
          <w:rtl w:val="true"/>
        </w:rPr>
        <w:t xml:space="preserve"> </w:t>
      </w:r>
      <w:r>
        <w:rPr>
          <w:rtl w:val="true"/>
        </w:rPr>
        <w:t xml:space="preserve">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987_2616395394">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75989_2616395394">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75991_2616395394">
            <w:r>
              <w:rPr>
                <w:webHidden/>
                <w:rStyle w:val="IndexLink"/>
                <w:rtl w:val="true"/>
              </w:rPr>
              <w:t>فهرست مطالب</w:t>
            </w:r>
            <w:r>
              <w:rPr>
                <w:rStyle w:val="IndexLink"/>
                <w:rtl w:val="true"/>
              </w:rPr>
              <w:tab/>
            </w:r>
            <w:r>
              <w:rPr>
                <w:rStyle w:val="IndexLink"/>
              </w:rPr>
              <w:t>15</w:t>
            </w:r>
          </w:hyperlink>
        </w:p>
        <w:p>
          <w:pPr>
            <w:pStyle w:val="Contents2"/>
            <w:tabs>
              <w:tab w:val="clear" w:pos="8743"/>
              <w:tab w:val="right" w:pos="9026" w:leader="dot"/>
            </w:tabs>
            <w:rPr/>
          </w:pPr>
          <w:hyperlink w:anchor="__RefHeading___Toc75993_2616395394">
            <w:r>
              <w:rPr>
                <w:webHidden/>
                <w:rStyle w:val="IndexLink"/>
                <w:rtl w:val="true"/>
              </w:rPr>
              <w:t>گفتار هفتم</w:t>
            </w:r>
            <w:r>
              <w:rPr>
                <w:rStyle w:val="IndexLink"/>
                <w:rtl w:val="true"/>
              </w:rPr>
              <w:t>: «</w:t>
            </w:r>
            <w:r>
              <w:rPr>
                <w:rStyle w:val="IndexLink"/>
                <w:rtl w:val="true"/>
              </w:rPr>
              <w:t>مرکزیت مارکسیست</w:t>
            </w:r>
            <w:r>
              <w:rPr>
                <w:rStyle w:val="IndexLink"/>
                <w:rtl w:val="true"/>
              </w:rPr>
              <w:t xml:space="preserve">» </w:t>
            </w:r>
            <w:r>
              <w:rPr>
                <w:rStyle w:val="IndexLink"/>
                <w:rtl w:val="true"/>
              </w:rPr>
              <w:t>در چنبره بحران</w:t>
            </w:r>
            <w:r>
              <w:rPr>
                <w:rStyle w:val="IndexLink"/>
                <w:rtl w:val="true"/>
              </w:rPr>
              <w:tab/>
            </w:r>
            <w:r>
              <w:rPr>
                <w:rStyle w:val="IndexLink"/>
              </w:rPr>
              <w:t>29</w:t>
            </w:r>
          </w:hyperlink>
        </w:p>
        <w:p>
          <w:pPr>
            <w:pStyle w:val="Contents3"/>
            <w:tabs>
              <w:tab w:val="clear" w:pos="8459"/>
              <w:tab w:val="right" w:pos="9026" w:leader="dot"/>
            </w:tabs>
            <w:rPr/>
          </w:pPr>
          <w:hyperlink w:anchor="__RefHeading___Toc75995_2616395394">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75997_2616395394">
            <w:r>
              <w:rPr>
                <w:webHidden/>
                <w:rStyle w:val="IndexLink"/>
                <w:rtl w:val="true"/>
              </w:rPr>
              <w:t>فصل اول</w:t>
            </w:r>
            <w:r>
              <w:rPr>
                <w:rStyle w:val="IndexLink"/>
                <w:rtl w:val="true"/>
              </w:rPr>
              <w:t xml:space="preserve">: </w:t>
            </w:r>
            <w:r>
              <w:rPr>
                <w:rStyle w:val="IndexLink"/>
                <w:rtl w:val="true"/>
              </w:rPr>
              <w:t>تصفیه‌های خونین و پیامدها</w:t>
            </w:r>
            <w:r>
              <w:rPr>
                <w:rStyle w:val="IndexLink"/>
                <w:rtl w:val="true"/>
              </w:rPr>
              <w:tab/>
            </w:r>
            <w:r>
              <w:rPr>
                <w:rStyle w:val="IndexLink"/>
              </w:rPr>
              <w:t>31</w:t>
            </w:r>
          </w:hyperlink>
        </w:p>
        <w:p>
          <w:pPr>
            <w:pStyle w:val="Contents4"/>
            <w:tabs>
              <w:tab w:val="clear" w:pos="8176"/>
              <w:tab w:val="right" w:pos="9026" w:leader="dot"/>
            </w:tabs>
            <w:rPr/>
          </w:pPr>
          <w:hyperlink w:anchor="__RefHeading___Toc75999_2616395394">
            <w:r>
              <w:rPr>
                <w:webHidden/>
                <w:rStyle w:val="IndexLink"/>
                <w:rtl w:val="true"/>
              </w:rPr>
              <w:t>ترور شریف واقفی و صمدیه لبّاف</w:t>
            </w:r>
            <w:r>
              <w:rPr>
                <w:rStyle w:val="IndexLink"/>
                <w:rtl w:val="true"/>
              </w:rPr>
              <w:tab/>
            </w:r>
            <w:r>
              <w:rPr>
                <w:rStyle w:val="IndexLink"/>
              </w:rPr>
              <w:t>31</w:t>
            </w:r>
          </w:hyperlink>
        </w:p>
        <w:p>
          <w:pPr>
            <w:pStyle w:val="Contents5"/>
            <w:tabs>
              <w:tab w:val="clear" w:pos="7892"/>
              <w:tab w:val="right" w:pos="9026" w:leader="dot"/>
            </w:tabs>
            <w:rPr/>
          </w:pPr>
          <w:hyperlink w:anchor="__RefHeading___Toc76001_2616395394">
            <w:r>
              <w:rPr>
                <w:webHidden/>
                <w:rStyle w:val="IndexLink"/>
                <w:rtl w:val="true"/>
              </w:rPr>
              <w:t>مخالفت‌ها و تصمیم به انشعاب</w:t>
            </w:r>
            <w:r>
              <w:rPr>
                <w:rStyle w:val="IndexLink"/>
                <w:rtl w:val="true"/>
              </w:rPr>
              <w:tab/>
            </w:r>
            <w:r>
              <w:rPr>
                <w:rStyle w:val="IndexLink"/>
              </w:rPr>
              <w:t>31</w:t>
            </w:r>
          </w:hyperlink>
        </w:p>
        <w:p>
          <w:pPr>
            <w:pStyle w:val="Contents5"/>
            <w:tabs>
              <w:tab w:val="clear" w:pos="7892"/>
              <w:tab w:val="right" w:pos="9026" w:leader="dot"/>
            </w:tabs>
            <w:rPr/>
          </w:pPr>
          <w:hyperlink w:anchor="__RefHeading___Toc76003_2616395394">
            <w:r>
              <w:rPr>
                <w:webHidden/>
                <w:rStyle w:val="IndexLink"/>
                <w:rtl w:val="true"/>
              </w:rPr>
              <w:t>عناد مرکزیت با صمدیّه</w:t>
            </w:r>
            <w:r>
              <w:rPr>
                <w:rStyle w:val="IndexLink"/>
                <w:rtl w:val="true"/>
              </w:rPr>
              <w:tab/>
            </w:r>
            <w:r>
              <w:rPr>
                <w:rStyle w:val="IndexLink"/>
              </w:rPr>
              <w:t>32</w:t>
            </w:r>
          </w:hyperlink>
        </w:p>
        <w:p>
          <w:pPr>
            <w:pStyle w:val="Contents5"/>
            <w:tabs>
              <w:tab w:val="clear" w:pos="7892"/>
              <w:tab w:val="right" w:pos="9026" w:leader="dot"/>
            </w:tabs>
            <w:rPr/>
          </w:pPr>
          <w:hyperlink w:anchor="__RefHeading___Toc76005_2616395394">
            <w:r>
              <w:rPr>
                <w:webHidden/>
                <w:rStyle w:val="IndexLink"/>
                <w:rtl w:val="true"/>
              </w:rPr>
              <w:t>ترور شریف واقفی</w:t>
            </w:r>
            <w:r>
              <w:rPr>
                <w:rStyle w:val="IndexLink"/>
                <w:rtl w:val="true"/>
              </w:rPr>
              <w:tab/>
            </w:r>
            <w:r>
              <w:rPr>
                <w:rStyle w:val="IndexLink"/>
              </w:rPr>
              <w:t>34</w:t>
            </w:r>
          </w:hyperlink>
        </w:p>
        <w:p>
          <w:pPr>
            <w:pStyle w:val="Contents5"/>
            <w:tabs>
              <w:tab w:val="clear" w:pos="7892"/>
              <w:tab w:val="right" w:pos="9026" w:leader="dot"/>
            </w:tabs>
            <w:rPr/>
          </w:pPr>
          <w:hyperlink w:anchor="__RefHeading___Toc76007_2616395394">
            <w:r>
              <w:rPr>
                <w:webHidden/>
                <w:rStyle w:val="IndexLink"/>
                <w:rtl w:val="true"/>
              </w:rPr>
              <w:t>قتل و جسدسوزی از زبان خاموشی</w:t>
            </w:r>
            <w:r>
              <w:rPr>
                <w:rStyle w:val="IndexLink"/>
                <w:rtl w:val="true"/>
              </w:rPr>
              <w:tab/>
            </w:r>
            <w:r>
              <w:rPr>
                <w:rStyle w:val="IndexLink"/>
              </w:rPr>
              <w:t>35</w:t>
            </w:r>
          </w:hyperlink>
        </w:p>
        <w:p>
          <w:pPr>
            <w:pStyle w:val="Contents5"/>
            <w:tabs>
              <w:tab w:val="clear" w:pos="7892"/>
              <w:tab w:val="right" w:pos="9026" w:leader="dot"/>
            </w:tabs>
            <w:rPr/>
          </w:pPr>
          <w:hyperlink w:anchor="__RefHeading___Toc76009_2616395394">
            <w:r>
              <w:rPr>
                <w:webHidden/>
                <w:rStyle w:val="IndexLink"/>
                <w:rtl w:val="true"/>
              </w:rPr>
              <w:t>ترور صمدیّه لبّاف</w:t>
            </w:r>
            <w:r>
              <w:rPr>
                <w:rStyle w:val="IndexLink"/>
                <w:rtl w:val="true"/>
              </w:rPr>
              <w:tab/>
            </w:r>
            <w:r>
              <w:rPr>
                <w:rStyle w:val="IndexLink"/>
              </w:rPr>
              <w:t>37</w:t>
            </w:r>
          </w:hyperlink>
        </w:p>
        <w:p>
          <w:pPr>
            <w:pStyle w:val="Contents5"/>
            <w:tabs>
              <w:tab w:val="clear" w:pos="7892"/>
              <w:tab w:val="right" w:pos="9026" w:leader="dot"/>
            </w:tabs>
            <w:rPr/>
          </w:pPr>
          <w:hyperlink w:anchor="__RefHeading___Toc76011_2616395394">
            <w:r>
              <w:rPr>
                <w:webHidden/>
                <w:rStyle w:val="IndexLink"/>
                <w:rtl w:val="true"/>
              </w:rPr>
              <w:t>دفاعیه مکتوب صمدیّه لبّاف</w:t>
            </w:r>
            <w:r>
              <w:rPr>
                <w:rStyle w:val="IndexLink"/>
                <w:rtl w:val="true"/>
              </w:rPr>
              <w:tab/>
            </w:r>
            <w:r>
              <w:rPr>
                <w:rStyle w:val="IndexLink"/>
              </w:rPr>
              <w:t>39</w:t>
            </w:r>
          </w:hyperlink>
        </w:p>
        <w:p>
          <w:pPr>
            <w:pStyle w:val="Contents5"/>
            <w:tabs>
              <w:tab w:val="clear" w:pos="7892"/>
              <w:tab w:val="right" w:pos="9026" w:leader="dot"/>
            </w:tabs>
            <w:rPr/>
          </w:pPr>
          <w:hyperlink w:anchor="__RefHeading___Toc76013_2616395394">
            <w:r>
              <w:rPr>
                <w:webHidden/>
                <w:rStyle w:val="IndexLink"/>
                <w:rtl w:val="true"/>
              </w:rPr>
              <w:t>قسمتی از بازجویی صمدیه لباف</w:t>
            </w:r>
            <w:r>
              <w:rPr>
                <w:rStyle w:val="IndexLink"/>
                <w:rtl w:val="true"/>
              </w:rPr>
              <w:tab/>
            </w:r>
            <w:r>
              <w:rPr>
                <w:rStyle w:val="IndexLink"/>
              </w:rPr>
              <w:t>41</w:t>
            </w:r>
          </w:hyperlink>
        </w:p>
        <w:p>
          <w:pPr>
            <w:pStyle w:val="Contents5"/>
            <w:tabs>
              <w:tab w:val="clear" w:pos="7892"/>
              <w:tab w:val="right" w:pos="9026" w:leader="dot"/>
            </w:tabs>
            <w:rPr/>
          </w:pPr>
          <w:hyperlink w:anchor="__RefHeading___Toc76015_2616395394">
            <w:r>
              <w:rPr>
                <w:webHidden/>
                <w:rStyle w:val="IndexLink"/>
                <w:rtl w:val="true"/>
              </w:rPr>
              <w:t>توضیح افراخته</w:t>
            </w:r>
            <w:r>
              <w:rPr>
                <w:rStyle w:val="IndexLink"/>
                <w:rtl w:val="true"/>
              </w:rPr>
              <w:tab/>
            </w:r>
            <w:r>
              <w:rPr>
                <w:rStyle w:val="IndexLink"/>
              </w:rPr>
              <w:t>44</w:t>
            </w:r>
          </w:hyperlink>
        </w:p>
        <w:p>
          <w:pPr>
            <w:pStyle w:val="Contents3"/>
            <w:tabs>
              <w:tab w:val="clear" w:pos="8459"/>
              <w:tab w:val="right" w:pos="9026" w:leader="dot"/>
            </w:tabs>
            <w:rPr/>
          </w:pPr>
          <w:hyperlink w:anchor="__RefHeading___Toc76017_2616395394">
            <w:r>
              <w:rPr>
                <w:webHidden/>
                <w:rStyle w:val="IndexLink"/>
                <w:rtl w:val="true"/>
              </w:rPr>
              <w:t>فصل دوم</w:t>
            </w:r>
            <w:r>
              <w:rPr>
                <w:rStyle w:val="IndexLink"/>
                <w:rtl w:val="true"/>
              </w:rPr>
              <w:t xml:space="preserve">: </w:t>
            </w:r>
            <w:r>
              <w:rPr>
                <w:rStyle w:val="IndexLink"/>
                <w:rtl w:val="true"/>
              </w:rPr>
              <w:t>زنجیره ضربه‌های پی در پی</w:t>
            </w:r>
            <w:r>
              <w:rPr>
                <w:rStyle w:val="IndexLink"/>
                <w:rtl w:val="true"/>
              </w:rPr>
              <w:tab/>
            </w:r>
            <w:r>
              <w:rPr>
                <w:rStyle w:val="IndexLink"/>
              </w:rPr>
              <w:t>49</w:t>
            </w:r>
          </w:hyperlink>
        </w:p>
        <w:p>
          <w:pPr>
            <w:pStyle w:val="Contents4"/>
            <w:tabs>
              <w:tab w:val="clear" w:pos="8176"/>
              <w:tab w:val="right" w:pos="9026" w:leader="dot"/>
            </w:tabs>
            <w:rPr/>
          </w:pPr>
          <w:hyperlink w:anchor="__RefHeading___Toc76019_2616395394">
            <w:r>
              <w:rPr>
                <w:webHidden/>
                <w:rStyle w:val="IndexLink"/>
                <w:rtl w:val="true"/>
              </w:rPr>
              <w:t>دستگیری خلیل دزفولی</w:t>
            </w:r>
            <w:r>
              <w:rPr>
                <w:rStyle w:val="IndexLink"/>
                <w:rtl w:val="true"/>
              </w:rPr>
              <w:tab/>
            </w:r>
            <w:r>
              <w:rPr>
                <w:rStyle w:val="IndexLink"/>
              </w:rPr>
              <w:t>49</w:t>
            </w:r>
          </w:hyperlink>
        </w:p>
        <w:p>
          <w:pPr>
            <w:pStyle w:val="Contents4"/>
            <w:tabs>
              <w:tab w:val="clear" w:pos="8176"/>
              <w:tab w:val="right" w:pos="9026" w:leader="dot"/>
            </w:tabs>
            <w:rPr/>
          </w:pPr>
          <w:hyperlink w:anchor="__RefHeading___Toc76021_2616395394">
            <w:r>
              <w:rPr>
                <w:webHidden/>
                <w:rStyle w:val="IndexLink"/>
                <w:rtl w:val="true"/>
              </w:rPr>
              <w:t>دستگیری افراخته و خاموشی</w:t>
            </w:r>
            <w:r>
              <w:rPr>
                <w:rStyle w:val="IndexLink"/>
                <w:rtl w:val="true"/>
              </w:rPr>
              <w:tab/>
            </w:r>
            <w:r>
              <w:rPr>
                <w:rStyle w:val="IndexLink"/>
              </w:rPr>
              <w:t>52</w:t>
            </w:r>
          </w:hyperlink>
        </w:p>
        <w:p>
          <w:pPr>
            <w:pStyle w:val="Contents5"/>
            <w:tabs>
              <w:tab w:val="clear" w:pos="7892"/>
              <w:tab w:val="right" w:pos="9026" w:leader="dot"/>
            </w:tabs>
            <w:rPr/>
          </w:pPr>
          <w:hyperlink w:anchor="__RefHeading___Toc76023_2616395394">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76025_2616395394">
            <w:r>
              <w:rPr>
                <w:webHidden/>
                <w:rStyle w:val="IndexLink"/>
                <w:rtl w:val="true"/>
              </w:rPr>
              <w:t>اولین طرح ترور آیه‌اللّه بهشتی</w:t>
            </w:r>
            <w:r>
              <w:rPr>
                <w:rStyle w:val="IndexLink"/>
                <w:rtl w:val="true"/>
              </w:rPr>
              <w:tab/>
            </w:r>
            <w:r>
              <w:rPr>
                <w:rStyle w:val="IndexLink"/>
              </w:rPr>
              <w:t>55</w:t>
            </w:r>
          </w:hyperlink>
        </w:p>
        <w:p>
          <w:pPr>
            <w:pStyle w:val="Contents5"/>
            <w:tabs>
              <w:tab w:val="clear" w:pos="7892"/>
              <w:tab w:val="right" w:pos="9026" w:leader="dot"/>
            </w:tabs>
            <w:rPr/>
          </w:pPr>
          <w:hyperlink w:anchor="__RefHeading___Toc76027_2616395394">
            <w:r>
              <w:rPr>
                <w:webHidden/>
                <w:rStyle w:val="IndexLink"/>
                <w:rtl w:val="true"/>
              </w:rPr>
              <w:t>همکاری افراخته با ساواک</w:t>
            </w:r>
            <w:r>
              <w:rPr>
                <w:rStyle w:val="IndexLink"/>
                <w:rtl w:val="true"/>
              </w:rPr>
              <w:tab/>
            </w:r>
            <w:r>
              <w:rPr>
                <w:rStyle w:val="IndexLink"/>
              </w:rPr>
              <w:t>58</w:t>
            </w:r>
          </w:hyperlink>
        </w:p>
        <w:p>
          <w:pPr>
            <w:pStyle w:val="Contents5"/>
            <w:tabs>
              <w:tab w:val="clear" w:pos="7892"/>
              <w:tab w:val="right" w:pos="9026" w:leader="dot"/>
            </w:tabs>
            <w:rPr/>
          </w:pPr>
          <w:hyperlink w:anchor="__RefHeading___Toc76029_2616395394">
            <w:r>
              <w:rPr>
                <w:webHidden/>
                <w:rStyle w:val="IndexLink"/>
                <w:rtl w:val="true"/>
              </w:rPr>
              <w:t>اعدام افراخته و لورفتگان</w:t>
            </w:r>
            <w:r>
              <w:rPr>
                <w:rStyle w:val="IndexLink"/>
                <w:rtl w:val="true"/>
              </w:rPr>
              <w:tab/>
            </w:r>
            <w:r>
              <w:rPr>
                <w:rStyle w:val="IndexLink"/>
              </w:rPr>
              <w:t>61</w:t>
            </w:r>
          </w:hyperlink>
        </w:p>
        <w:p>
          <w:pPr>
            <w:pStyle w:val="Contents5"/>
            <w:tabs>
              <w:tab w:val="clear" w:pos="7892"/>
              <w:tab w:val="right" w:pos="9026" w:leader="dot"/>
            </w:tabs>
            <w:rPr/>
          </w:pPr>
          <w:hyperlink w:anchor="__RefHeading___Toc76031_2616395394">
            <w:r>
              <w:rPr>
                <w:webHidden/>
                <w:rStyle w:val="IndexLink"/>
                <w:rtl w:val="true"/>
              </w:rPr>
              <w:t>مروری بر چند وصیت‌نامه</w:t>
            </w:r>
            <w:r>
              <w:rPr>
                <w:rStyle w:val="IndexLink"/>
                <w:rtl w:val="true"/>
              </w:rPr>
              <w:tab/>
            </w:r>
            <w:r>
              <w:rPr>
                <w:rStyle w:val="IndexLink"/>
              </w:rPr>
              <w:t>65</w:t>
            </w:r>
          </w:hyperlink>
        </w:p>
        <w:p>
          <w:pPr>
            <w:pStyle w:val="Contents4"/>
            <w:tabs>
              <w:tab w:val="clear" w:pos="8176"/>
              <w:tab w:val="right" w:pos="9026" w:leader="dot"/>
            </w:tabs>
            <w:rPr/>
          </w:pPr>
          <w:hyperlink w:anchor="__RefHeading___Toc76033_2616395394">
            <w:r>
              <w:rPr>
                <w:webHidden/>
                <w:rStyle w:val="IndexLink"/>
                <w:rtl w:val="true"/>
              </w:rPr>
              <w:t>پیامدهای دستگیری افراخته</w:t>
            </w:r>
            <w:r>
              <w:rPr>
                <w:rStyle w:val="IndexLink"/>
                <w:rtl w:val="true"/>
              </w:rPr>
              <w:tab/>
            </w:r>
            <w:r>
              <w:rPr>
                <w:rStyle w:val="IndexLink"/>
              </w:rPr>
              <w:t>70</w:t>
            </w:r>
          </w:hyperlink>
        </w:p>
        <w:p>
          <w:pPr>
            <w:pStyle w:val="Contents5"/>
            <w:tabs>
              <w:tab w:val="clear" w:pos="7892"/>
              <w:tab w:val="right" w:pos="9026" w:leader="dot"/>
            </w:tabs>
            <w:rPr/>
          </w:pPr>
          <w:hyperlink w:anchor="__RefHeading___Toc76035_2616395394">
            <w:r>
              <w:rPr>
                <w:webHidden/>
                <w:rStyle w:val="IndexLink"/>
                <w:rtl w:val="true"/>
              </w:rPr>
              <w:t>همکاری گسترده توکّلی‌خواه</w:t>
            </w:r>
            <w:r>
              <w:rPr>
                <w:rStyle w:val="IndexLink"/>
                <w:rtl w:val="true"/>
              </w:rPr>
              <w:tab/>
            </w:r>
            <w:r>
              <w:rPr>
                <w:rStyle w:val="IndexLink"/>
              </w:rPr>
              <w:t>70</w:t>
            </w:r>
          </w:hyperlink>
        </w:p>
        <w:p>
          <w:pPr>
            <w:pStyle w:val="Contents5"/>
            <w:tabs>
              <w:tab w:val="clear" w:pos="7892"/>
              <w:tab w:val="right" w:pos="9026" w:leader="dot"/>
            </w:tabs>
            <w:rPr/>
          </w:pPr>
          <w:hyperlink w:anchor="__RefHeading___Toc76037_2616395394">
            <w:r>
              <w:rPr>
                <w:webHidden/>
                <w:rStyle w:val="IndexLink"/>
                <w:rtl w:val="true"/>
              </w:rPr>
              <w:t>شناسایی شریف‌زاده و موسوی قمی و خودکشی آنها</w:t>
            </w:r>
            <w:r>
              <w:rPr>
                <w:rStyle w:val="IndexLink"/>
                <w:rtl w:val="true"/>
              </w:rPr>
              <w:tab/>
            </w:r>
            <w:r>
              <w:rPr>
                <w:rStyle w:val="IndexLink"/>
              </w:rPr>
              <w:t>73</w:t>
            </w:r>
          </w:hyperlink>
        </w:p>
        <w:p>
          <w:pPr>
            <w:pStyle w:val="Contents5"/>
            <w:tabs>
              <w:tab w:val="clear" w:pos="7892"/>
              <w:tab w:val="right" w:pos="9026" w:leader="dot"/>
            </w:tabs>
            <w:rPr/>
          </w:pPr>
          <w:hyperlink w:anchor="__RefHeading___Toc76039_2616395394">
            <w:r>
              <w:rPr>
                <w:webHidden/>
                <w:rStyle w:val="IndexLink"/>
                <w:rtl w:val="true"/>
              </w:rPr>
              <w:t>کشته شدن بهرام آرام</w:t>
            </w:r>
            <w:r>
              <w:rPr>
                <w:rStyle w:val="IndexLink"/>
                <w:rtl w:val="true"/>
              </w:rPr>
              <w:tab/>
            </w:r>
            <w:r>
              <w:rPr>
                <w:rStyle w:val="IndexLink"/>
              </w:rPr>
              <w:t>76</w:t>
            </w:r>
          </w:hyperlink>
        </w:p>
        <w:p>
          <w:pPr>
            <w:pStyle w:val="Contents4"/>
            <w:tabs>
              <w:tab w:val="clear" w:pos="8176"/>
              <w:tab w:val="right" w:pos="9026" w:leader="dot"/>
            </w:tabs>
            <w:rPr/>
          </w:pPr>
          <w:hyperlink w:anchor="__RefHeading___Toc76041_2616395394">
            <w:r>
              <w:rPr>
                <w:webHidden/>
                <w:rStyle w:val="IndexLink"/>
                <w:rtl w:val="true"/>
              </w:rPr>
              <w:t xml:space="preserve">ضربات سال </w:t>
            </w:r>
            <w:r>
              <w:rPr>
                <w:rStyle w:val="IndexLink"/>
              </w:rPr>
              <w:t>55</w:t>
            </w:r>
            <w:r>
              <w:rPr>
                <w:rStyle w:val="IndexLink"/>
                <w:rtl w:val="true"/>
              </w:rPr>
              <w:t xml:space="preserve"> </w:t>
            </w:r>
            <w:r>
              <w:rPr>
                <w:rStyle w:val="IndexLink"/>
                <w:rtl w:val="true"/>
              </w:rPr>
              <w:t>بر اساس بولتن‌های ساواک</w:t>
            </w:r>
            <w:r>
              <w:rPr>
                <w:rStyle w:val="IndexLink"/>
                <w:rtl w:val="true"/>
              </w:rPr>
              <w:tab/>
            </w:r>
            <w:r>
              <w:rPr>
                <w:rStyle w:val="IndexLink"/>
              </w:rPr>
              <w:t>78</w:t>
            </w:r>
          </w:hyperlink>
        </w:p>
        <w:p>
          <w:pPr>
            <w:pStyle w:val="Contents4"/>
            <w:tabs>
              <w:tab w:val="clear" w:pos="8176"/>
              <w:tab w:val="right" w:pos="9026" w:leader="dot"/>
            </w:tabs>
            <w:rPr/>
          </w:pPr>
          <w:hyperlink w:anchor="__RefHeading___Toc76043_2616395394">
            <w:r>
              <w:rPr>
                <w:webHidden/>
                <w:rStyle w:val="IndexLink"/>
                <w:rtl w:val="true"/>
              </w:rPr>
              <w:t>چند زندگی‌نامه</w:t>
            </w:r>
            <w:r>
              <w:rPr>
                <w:rStyle w:val="IndexLink"/>
                <w:rtl w:val="true"/>
              </w:rPr>
              <w:tab/>
            </w:r>
            <w:r>
              <w:rPr>
                <w:rStyle w:val="IndexLink"/>
              </w:rPr>
              <w:t>91</w:t>
            </w:r>
          </w:hyperlink>
        </w:p>
        <w:p>
          <w:pPr>
            <w:pStyle w:val="Contents5"/>
            <w:tabs>
              <w:tab w:val="clear" w:pos="7892"/>
              <w:tab w:val="right" w:pos="9026" w:leader="dot"/>
            </w:tabs>
            <w:rPr/>
          </w:pPr>
          <w:hyperlink w:anchor="__RefHeading___Toc76045_2616395394">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76047_2616395394">
            <w:r>
              <w:rPr>
                <w:webHidden/>
                <w:rStyle w:val="IndexLink"/>
                <w:rtl w:val="true"/>
              </w:rPr>
              <w:t>حسن آلادپوش</w:t>
            </w:r>
            <w:r>
              <w:rPr>
                <w:rStyle w:val="IndexLink"/>
                <w:rtl w:val="true"/>
              </w:rPr>
              <w:tab/>
            </w:r>
            <w:r>
              <w:rPr>
                <w:rStyle w:val="IndexLink"/>
              </w:rPr>
              <w:t>91</w:t>
            </w:r>
          </w:hyperlink>
        </w:p>
        <w:p>
          <w:pPr>
            <w:pStyle w:val="Contents5"/>
            <w:tabs>
              <w:tab w:val="clear" w:pos="7892"/>
              <w:tab w:val="right" w:pos="9026" w:leader="dot"/>
            </w:tabs>
            <w:rPr/>
          </w:pPr>
          <w:hyperlink w:anchor="__RefHeading___Toc76049_2616395394">
            <w:r>
              <w:rPr>
                <w:webHidden/>
                <w:rStyle w:val="IndexLink"/>
                <w:rtl w:val="true"/>
              </w:rPr>
              <w:t>محمّدحسن ابراری جهرمی</w:t>
            </w:r>
            <w:r>
              <w:rPr>
                <w:rStyle w:val="IndexLink"/>
                <w:rtl w:val="true"/>
              </w:rPr>
              <w:tab/>
            </w:r>
            <w:r>
              <w:rPr>
                <w:rStyle w:val="IndexLink"/>
              </w:rPr>
              <w:t>93</w:t>
            </w:r>
          </w:hyperlink>
        </w:p>
        <w:p>
          <w:pPr>
            <w:pStyle w:val="Contents5"/>
            <w:tabs>
              <w:tab w:val="clear" w:pos="7892"/>
              <w:tab w:val="right" w:pos="9026" w:leader="dot"/>
            </w:tabs>
            <w:rPr/>
          </w:pPr>
          <w:hyperlink w:anchor="__RefHeading___Toc76051_2616395394">
            <w:r>
              <w:rPr>
                <w:webHidden/>
                <w:rStyle w:val="IndexLink"/>
                <w:rtl w:val="true"/>
              </w:rPr>
              <w:t>محمدرضا احمدآخوندی</w:t>
            </w:r>
            <w:r>
              <w:rPr>
                <w:rStyle w:val="IndexLink"/>
                <w:rtl w:val="true"/>
              </w:rPr>
              <w:tab/>
            </w:r>
            <w:r>
              <w:rPr>
                <w:rStyle w:val="IndexLink"/>
              </w:rPr>
              <w:t>94</w:t>
            </w:r>
          </w:hyperlink>
        </w:p>
        <w:p>
          <w:pPr>
            <w:pStyle w:val="Contents5"/>
            <w:tabs>
              <w:tab w:val="clear" w:pos="7892"/>
              <w:tab w:val="right" w:pos="9026" w:leader="dot"/>
            </w:tabs>
            <w:rPr/>
          </w:pPr>
          <w:hyperlink w:anchor="__RefHeading___Toc76053_2616395394">
            <w:r>
              <w:rPr>
                <w:webHidden/>
                <w:rStyle w:val="IndexLink"/>
                <w:rtl w:val="true"/>
              </w:rPr>
              <w:t>محمدحسین اکبری آهنگر</w:t>
            </w:r>
            <w:r>
              <w:rPr>
                <w:rStyle w:val="IndexLink"/>
                <w:rtl w:val="true"/>
              </w:rPr>
              <w:tab/>
            </w:r>
            <w:r>
              <w:rPr>
                <w:rStyle w:val="IndexLink"/>
              </w:rPr>
              <w:t>95</w:t>
            </w:r>
          </w:hyperlink>
        </w:p>
        <w:p>
          <w:pPr>
            <w:pStyle w:val="Contents5"/>
            <w:tabs>
              <w:tab w:val="clear" w:pos="7892"/>
              <w:tab w:val="right" w:pos="9026" w:leader="dot"/>
            </w:tabs>
            <w:rPr/>
          </w:pPr>
          <w:hyperlink w:anchor="__RefHeading___Toc76055_2616395394">
            <w:r>
              <w:rPr>
                <w:webHidden/>
                <w:rStyle w:val="IndexLink"/>
                <w:rtl w:val="true"/>
              </w:rPr>
              <w:t xml:space="preserve">محمد ابراهیم </w:t>
            </w:r>
            <w:r>
              <w:rPr>
                <w:rStyle w:val="IndexLink"/>
                <w:rtl w:val="true"/>
              </w:rPr>
              <w:t>(</w:t>
            </w:r>
            <w:r>
              <w:rPr>
                <w:rStyle w:val="IndexLink"/>
                <w:rtl w:val="true"/>
              </w:rPr>
              <w:t>ناصر</w:t>
            </w:r>
            <w:r>
              <w:rPr>
                <w:rStyle w:val="IndexLink"/>
                <w:rtl w:val="true"/>
              </w:rPr>
              <w:t xml:space="preserve">) </w:t>
            </w:r>
            <w:r>
              <w:rPr>
                <w:rStyle w:val="IndexLink"/>
                <w:rtl w:val="true"/>
              </w:rPr>
              <w:t>جوهری</w:t>
            </w:r>
            <w:r>
              <w:rPr>
                <w:rStyle w:val="IndexLink"/>
                <w:rtl w:val="true"/>
              </w:rPr>
              <w:tab/>
            </w:r>
            <w:r>
              <w:rPr>
                <w:rStyle w:val="IndexLink"/>
              </w:rPr>
              <w:t>96</w:t>
            </w:r>
          </w:hyperlink>
        </w:p>
        <w:p>
          <w:pPr>
            <w:pStyle w:val="Contents5"/>
            <w:tabs>
              <w:tab w:val="clear" w:pos="7892"/>
              <w:tab w:val="right" w:pos="9026" w:leader="dot"/>
            </w:tabs>
            <w:rPr/>
          </w:pPr>
          <w:hyperlink w:anchor="__RefHeading___Toc76057_2616395394">
            <w:r>
              <w:rPr>
                <w:webHidden/>
                <w:rStyle w:val="IndexLink"/>
                <w:rtl w:val="true"/>
              </w:rPr>
              <w:t>مجید شریف واقفی</w:t>
            </w:r>
            <w:r>
              <w:rPr>
                <w:rStyle w:val="IndexLink"/>
                <w:rtl w:val="true"/>
              </w:rPr>
              <w:tab/>
            </w:r>
            <w:r>
              <w:rPr>
                <w:rStyle w:val="IndexLink"/>
              </w:rPr>
              <w:t>98</w:t>
            </w:r>
          </w:hyperlink>
        </w:p>
        <w:p>
          <w:pPr>
            <w:pStyle w:val="Contents5"/>
            <w:tabs>
              <w:tab w:val="clear" w:pos="7892"/>
              <w:tab w:val="right" w:pos="9026" w:leader="dot"/>
            </w:tabs>
            <w:rPr/>
          </w:pPr>
          <w:hyperlink w:anchor="__RefHeading___Toc76059_2616395394">
            <w:r>
              <w:rPr>
                <w:webHidden/>
                <w:rStyle w:val="IndexLink"/>
                <w:rtl w:val="true"/>
              </w:rPr>
              <w:t>فرهاد صفا</w:t>
            </w:r>
            <w:r>
              <w:rPr>
                <w:rStyle w:val="IndexLink"/>
                <w:rtl w:val="true"/>
              </w:rPr>
              <w:tab/>
            </w:r>
            <w:r>
              <w:rPr>
                <w:rStyle w:val="IndexLink"/>
              </w:rPr>
              <w:t>99</w:t>
            </w:r>
          </w:hyperlink>
        </w:p>
        <w:p>
          <w:pPr>
            <w:pStyle w:val="Contents5"/>
            <w:tabs>
              <w:tab w:val="clear" w:pos="7892"/>
              <w:tab w:val="right" w:pos="9026" w:leader="dot"/>
            </w:tabs>
            <w:rPr/>
          </w:pPr>
          <w:hyperlink w:anchor="__RefHeading___Toc76061_2616395394">
            <w:r>
              <w:rPr>
                <w:webHidden/>
                <w:rStyle w:val="IndexLink"/>
                <w:rtl w:val="true"/>
              </w:rPr>
              <w:t>مرتضی صمدیّه لبّاف</w:t>
            </w:r>
            <w:r>
              <w:rPr>
                <w:rStyle w:val="IndexLink"/>
                <w:rtl w:val="true"/>
              </w:rPr>
              <w:tab/>
            </w:r>
            <w:r>
              <w:rPr>
                <w:rStyle w:val="IndexLink"/>
              </w:rPr>
              <w:t>101</w:t>
            </w:r>
          </w:hyperlink>
        </w:p>
        <w:p>
          <w:pPr>
            <w:pStyle w:val="Contents5"/>
            <w:tabs>
              <w:tab w:val="clear" w:pos="7892"/>
              <w:tab w:val="right" w:pos="9026" w:leader="dot"/>
            </w:tabs>
            <w:rPr/>
          </w:pPr>
          <w:hyperlink w:anchor="__RefHeading___Toc76063_2616395394">
            <w:r>
              <w:rPr>
                <w:webHidden/>
                <w:rStyle w:val="IndexLink"/>
                <w:rtl w:val="true"/>
              </w:rPr>
              <w:t>محمد طاهررحیمی</w:t>
            </w:r>
            <w:r>
              <w:rPr>
                <w:rStyle w:val="IndexLink"/>
                <w:rtl w:val="true"/>
              </w:rPr>
              <w:tab/>
            </w:r>
            <w:r>
              <w:rPr>
                <w:rStyle w:val="IndexLink"/>
              </w:rPr>
              <w:t>103</w:t>
            </w:r>
          </w:hyperlink>
        </w:p>
        <w:p>
          <w:pPr>
            <w:pStyle w:val="Contents5"/>
            <w:tabs>
              <w:tab w:val="clear" w:pos="7892"/>
              <w:tab w:val="right" w:pos="9026" w:leader="dot"/>
            </w:tabs>
            <w:rPr/>
          </w:pPr>
          <w:hyperlink w:anchor="__RefHeading___Toc76065_2616395394">
            <w:r>
              <w:rPr>
                <w:webHidden/>
                <w:rStyle w:val="IndexLink"/>
                <w:rtl w:val="true"/>
              </w:rPr>
              <w:t>مرتضی لبافی‌نژاد</w:t>
            </w:r>
            <w:r>
              <w:rPr>
                <w:rStyle w:val="IndexLink"/>
                <w:rtl w:val="true"/>
              </w:rPr>
              <w:tab/>
            </w:r>
            <w:r>
              <w:rPr>
                <w:rStyle w:val="IndexLink"/>
              </w:rPr>
              <w:t>105</w:t>
            </w:r>
          </w:hyperlink>
        </w:p>
        <w:p>
          <w:pPr>
            <w:pStyle w:val="Contents5"/>
            <w:tabs>
              <w:tab w:val="clear" w:pos="7892"/>
              <w:tab w:val="right" w:pos="9026" w:leader="dot"/>
            </w:tabs>
            <w:rPr/>
          </w:pPr>
          <w:hyperlink w:anchor="__RefHeading___Toc76067_2616395394">
            <w:r>
              <w:rPr>
                <w:webHidden/>
                <w:rStyle w:val="IndexLink"/>
                <w:rtl w:val="true"/>
              </w:rPr>
              <w:t>لطف‌اللّه میثمی</w:t>
            </w:r>
            <w:r>
              <w:rPr>
                <w:rStyle w:val="IndexLink"/>
                <w:rtl w:val="true"/>
              </w:rPr>
              <w:tab/>
            </w:r>
            <w:r>
              <w:rPr>
                <w:rStyle w:val="IndexLink"/>
              </w:rPr>
              <w:t>106</w:t>
            </w:r>
          </w:hyperlink>
        </w:p>
        <w:p>
          <w:pPr>
            <w:pStyle w:val="Contents5"/>
            <w:tabs>
              <w:tab w:val="clear" w:pos="7892"/>
              <w:tab w:val="right" w:pos="9026" w:leader="dot"/>
            </w:tabs>
            <w:rPr/>
          </w:pPr>
          <w:hyperlink w:anchor="__RefHeading___Toc76069_2616395394">
            <w:r>
              <w:rPr>
                <w:webHidden/>
                <w:rStyle w:val="IndexLink"/>
                <w:rtl w:val="true"/>
              </w:rPr>
              <w:t>محمد یزدانیان</w:t>
            </w:r>
            <w:r>
              <w:rPr>
                <w:rStyle w:val="IndexLink"/>
                <w:rtl w:val="true"/>
              </w:rPr>
              <w:tab/>
            </w:r>
            <w:r>
              <w:rPr>
                <w:rStyle w:val="IndexLink"/>
              </w:rPr>
              <w:t>108</w:t>
            </w:r>
          </w:hyperlink>
        </w:p>
        <w:p>
          <w:pPr>
            <w:pStyle w:val="Contents3"/>
            <w:tabs>
              <w:tab w:val="clear" w:pos="8459"/>
              <w:tab w:val="right" w:pos="9026" w:leader="dot"/>
            </w:tabs>
            <w:rPr/>
          </w:pPr>
          <w:hyperlink w:anchor="__RefHeading___Toc76071_2616395394">
            <w:r>
              <w:rPr>
                <w:webHidden/>
                <w:rStyle w:val="IndexLink"/>
                <w:rtl w:val="true"/>
              </w:rPr>
              <w:t>فصل سوم</w:t>
            </w:r>
            <w:r>
              <w:rPr>
                <w:rStyle w:val="IndexLink"/>
                <w:rtl w:val="true"/>
              </w:rPr>
              <w:t xml:space="preserve">: </w:t>
            </w:r>
            <w:r>
              <w:rPr>
                <w:rStyle w:val="IndexLink"/>
                <w:rtl w:val="true"/>
              </w:rPr>
              <w:t>مرکزیت و تناقض ایدئولوژیک</w:t>
            </w:r>
            <w:r>
              <w:rPr>
                <w:rStyle w:val="IndexLink"/>
                <w:rtl w:val="true"/>
              </w:rPr>
              <w:tab/>
            </w:r>
            <w:r>
              <w:rPr>
                <w:rStyle w:val="IndexLink"/>
              </w:rPr>
              <w:t>113</w:t>
            </w:r>
          </w:hyperlink>
        </w:p>
        <w:p>
          <w:pPr>
            <w:pStyle w:val="Contents4"/>
            <w:tabs>
              <w:tab w:val="clear" w:pos="8176"/>
              <w:tab w:val="right" w:pos="9026" w:leader="dot"/>
            </w:tabs>
            <w:rPr/>
          </w:pPr>
          <w:hyperlink w:anchor="__RefHeading___Toc76073_2616395394">
            <w:r>
              <w:rPr>
                <w:webHidden/>
                <w:rStyle w:val="IndexLink"/>
                <w:rtl w:val="true"/>
              </w:rPr>
              <w:t>نوع دیگر تصفیه مذهبی‌ها</w:t>
            </w:r>
            <w:r>
              <w:rPr>
                <w:rStyle w:val="IndexLink"/>
                <w:rtl w:val="true"/>
              </w:rPr>
              <w:tab/>
            </w:r>
            <w:r>
              <w:rPr>
                <w:rStyle w:val="IndexLink"/>
              </w:rPr>
              <w:t>113</w:t>
            </w:r>
          </w:hyperlink>
        </w:p>
        <w:p>
          <w:pPr>
            <w:pStyle w:val="Contents5"/>
            <w:tabs>
              <w:tab w:val="clear" w:pos="7892"/>
              <w:tab w:val="right" w:pos="9026" w:leader="dot"/>
            </w:tabs>
            <w:rPr/>
          </w:pPr>
          <w:hyperlink w:anchor="__RefHeading___Toc76075_2616395394">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76077_2616395394">
            <w:r>
              <w:rPr>
                <w:webHidden/>
                <w:rStyle w:val="IndexLink"/>
                <w:rtl w:val="true"/>
              </w:rPr>
              <w:t>زمینه‌سازی دستگیری و قتل کرمانشاهی اصل</w:t>
            </w:r>
            <w:r>
              <w:rPr>
                <w:rStyle w:val="IndexLink"/>
                <w:rtl w:val="true"/>
              </w:rPr>
              <w:tab/>
            </w:r>
            <w:r>
              <w:rPr>
                <w:rStyle w:val="IndexLink"/>
              </w:rPr>
              <w:t>115</w:t>
            </w:r>
          </w:hyperlink>
        </w:p>
        <w:p>
          <w:pPr>
            <w:pStyle w:val="Contents5"/>
            <w:tabs>
              <w:tab w:val="clear" w:pos="7892"/>
              <w:tab w:val="right" w:pos="9026" w:leader="dot"/>
            </w:tabs>
            <w:rPr/>
          </w:pPr>
          <w:hyperlink w:anchor="__RefHeading___Toc76079_2616395394">
            <w:r>
              <w:rPr>
                <w:webHidden/>
                <w:rStyle w:val="IndexLink"/>
                <w:rtl w:val="true"/>
              </w:rPr>
              <w:t>زمینه‌سازی دستگیری و اعدام ابراری</w:t>
            </w:r>
            <w:r>
              <w:rPr>
                <w:rStyle w:val="IndexLink"/>
                <w:rtl w:val="true"/>
              </w:rPr>
              <w:tab/>
            </w:r>
            <w:r>
              <w:rPr>
                <w:rStyle w:val="IndexLink"/>
              </w:rPr>
              <w:t>117</w:t>
            </w:r>
          </w:hyperlink>
        </w:p>
        <w:p>
          <w:pPr>
            <w:pStyle w:val="Contents4"/>
            <w:tabs>
              <w:tab w:val="clear" w:pos="8176"/>
              <w:tab w:val="right" w:pos="9026" w:leader="dot"/>
            </w:tabs>
            <w:rPr/>
          </w:pPr>
          <w:hyperlink w:anchor="__RefHeading___Toc76081_2616395394">
            <w:r>
              <w:rPr>
                <w:webHidden/>
                <w:rStyle w:val="IndexLink"/>
                <w:rtl w:val="true"/>
              </w:rPr>
              <w:t>«</w:t>
            </w:r>
            <w:r>
              <w:rPr>
                <w:rStyle w:val="IndexLink"/>
                <w:rtl w:val="true"/>
              </w:rPr>
              <w:t>شاخه مذهبی</w:t>
            </w:r>
            <w:r>
              <w:rPr>
                <w:rStyle w:val="IndexLink"/>
                <w:rtl w:val="true"/>
              </w:rPr>
              <w:t xml:space="preserve">» </w:t>
            </w:r>
            <w:r>
              <w:rPr>
                <w:rStyle w:val="IndexLink"/>
                <w:rtl w:val="true"/>
              </w:rPr>
              <w:t>مرکزیت مارکسیست</w:t>
            </w:r>
            <w:r>
              <w:rPr>
                <w:rStyle w:val="IndexLink"/>
                <w:rtl w:val="true"/>
              </w:rPr>
              <w:tab/>
            </w:r>
            <w:r>
              <w:rPr>
                <w:rStyle w:val="IndexLink"/>
              </w:rPr>
              <w:t>118</w:t>
            </w:r>
          </w:hyperlink>
        </w:p>
        <w:p>
          <w:pPr>
            <w:pStyle w:val="Contents4"/>
            <w:tabs>
              <w:tab w:val="clear" w:pos="8176"/>
              <w:tab w:val="right" w:pos="9026" w:leader="dot"/>
            </w:tabs>
            <w:rPr/>
          </w:pPr>
          <w:hyperlink w:anchor="__RefHeading___Toc76083_2616395394">
            <w:r>
              <w:rPr>
                <w:webHidden/>
                <w:rStyle w:val="IndexLink"/>
                <w:rtl w:val="true"/>
              </w:rPr>
              <w:t>آفات یک تشکیلات استالینیستی</w:t>
            </w:r>
            <w:r>
              <w:rPr>
                <w:rStyle w:val="IndexLink"/>
                <w:rtl w:val="true"/>
              </w:rPr>
              <w:tab/>
            </w:r>
            <w:r>
              <w:rPr>
                <w:rStyle w:val="IndexLink"/>
              </w:rPr>
              <w:t>123</w:t>
            </w:r>
          </w:hyperlink>
        </w:p>
        <w:p>
          <w:pPr>
            <w:pStyle w:val="Contents2"/>
            <w:tabs>
              <w:tab w:val="clear" w:pos="8743"/>
              <w:tab w:val="right" w:pos="9026" w:leader="dot"/>
            </w:tabs>
            <w:rPr/>
          </w:pPr>
          <w:hyperlink w:anchor="__RefHeading___Toc76085_2616395394">
            <w:r>
              <w:rPr>
                <w:webHidden/>
                <w:rStyle w:val="IndexLink"/>
                <w:rtl w:val="true"/>
              </w:rPr>
              <w:t>گفتار هشتم</w:t>
            </w:r>
            <w:r>
              <w:rPr>
                <w:rStyle w:val="IndexLink"/>
                <w:rtl w:val="true"/>
              </w:rPr>
              <w:t xml:space="preserve">: </w:t>
            </w:r>
            <w:r>
              <w:rPr>
                <w:rStyle w:val="IndexLink"/>
                <w:rtl w:val="true"/>
              </w:rPr>
              <w:t>اعلام رسمی تغییر ایدئولوژی</w:t>
            </w:r>
            <w:r>
              <w:rPr>
                <w:rStyle w:val="IndexLink"/>
                <w:rtl w:val="true"/>
              </w:rPr>
              <w:tab/>
            </w:r>
            <w:r>
              <w:rPr>
                <w:rStyle w:val="IndexLink"/>
              </w:rPr>
              <w:t>129</w:t>
            </w:r>
          </w:hyperlink>
        </w:p>
        <w:p>
          <w:pPr>
            <w:pStyle w:val="Contents3"/>
            <w:tabs>
              <w:tab w:val="clear" w:pos="8459"/>
              <w:tab w:val="right" w:pos="9026" w:leader="dot"/>
            </w:tabs>
            <w:rPr/>
          </w:pPr>
          <w:hyperlink w:anchor="__RefHeading___Toc76087_2616395394">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76089_2616395394">
            <w:r>
              <w:rPr>
                <w:webHidden/>
                <w:rStyle w:val="IndexLink"/>
                <w:rtl w:val="true"/>
              </w:rPr>
              <w:t>فصل اول</w:t>
            </w:r>
            <w:r>
              <w:rPr>
                <w:rStyle w:val="IndexLink"/>
                <w:rtl w:val="true"/>
              </w:rPr>
              <w:t xml:space="preserve">: </w:t>
            </w:r>
            <w:r>
              <w:rPr>
                <w:rStyle w:val="IndexLink"/>
                <w:rtl w:val="true"/>
              </w:rPr>
              <w:t>بن‌بست و انتشار بیانیه اعلام مواضع</w:t>
            </w:r>
            <w:r>
              <w:rPr>
                <w:rStyle w:val="IndexLink"/>
                <w:rtl w:val="true"/>
              </w:rPr>
              <w:tab/>
            </w:r>
            <w:r>
              <w:rPr>
                <w:rStyle w:val="IndexLink"/>
              </w:rPr>
              <w:t>131</w:t>
            </w:r>
          </w:hyperlink>
        </w:p>
        <w:p>
          <w:pPr>
            <w:pStyle w:val="Contents4"/>
            <w:tabs>
              <w:tab w:val="clear" w:pos="8176"/>
              <w:tab w:val="right" w:pos="9026" w:leader="dot"/>
            </w:tabs>
            <w:rPr/>
          </w:pPr>
          <w:hyperlink w:anchor="__RefHeading___Toc76091_2616395394">
            <w:r>
              <w:rPr>
                <w:webHidden/>
                <w:rStyle w:val="IndexLink"/>
                <w:rtl w:val="true"/>
              </w:rPr>
              <w:t xml:space="preserve">علنی ساختن </w:t>
            </w:r>
            <w:r>
              <w:rPr>
                <w:rStyle w:val="IndexLink"/>
                <w:rtl w:val="true"/>
              </w:rPr>
              <w:t>«</w:t>
            </w:r>
            <w:r>
              <w:rPr>
                <w:rStyle w:val="IndexLink"/>
                <w:rtl w:val="true"/>
              </w:rPr>
              <w:t>ارتداد</w:t>
            </w:r>
            <w:r>
              <w:rPr>
                <w:rStyle w:val="IndexLink"/>
                <w:rtl w:val="true"/>
              </w:rPr>
              <w:t>»</w:t>
              <w:tab/>
            </w:r>
            <w:r>
              <w:rPr>
                <w:rStyle w:val="IndexLink"/>
              </w:rPr>
              <w:t>131</w:t>
            </w:r>
          </w:hyperlink>
        </w:p>
        <w:p>
          <w:pPr>
            <w:pStyle w:val="Contents4"/>
            <w:tabs>
              <w:tab w:val="clear" w:pos="8176"/>
              <w:tab w:val="right" w:pos="9026" w:leader="dot"/>
            </w:tabs>
            <w:rPr/>
          </w:pPr>
          <w:hyperlink w:anchor="__RefHeading___Toc76093_2616395394">
            <w:r>
              <w:rPr>
                <w:webHidden/>
                <w:rStyle w:val="IndexLink"/>
                <w:rtl w:val="true"/>
              </w:rPr>
              <w:t xml:space="preserve">جنبش </w:t>
            </w:r>
            <w:r>
              <w:rPr>
                <w:rStyle w:val="IndexLink"/>
              </w:rPr>
              <w:t>17</w:t>
            </w:r>
            <w:r>
              <w:rPr>
                <w:rStyle w:val="IndexLink"/>
                <w:rtl w:val="true"/>
              </w:rPr>
              <w:t xml:space="preserve"> </w:t>
            </w:r>
            <w:r>
              <w:rPr>
                <w:rStyle w:val="IndexLink"/>
                <w:rtl w:val="true"/>
              </w:rPr>
              <w:t xml:space="preserve">خرداد </w:t>
            </w:r>
            <w:r>
              <w:rPr>
                <w:rStyle w:val="IndexLink"/>
              </w:rPr>
              <w:t>54</w:t>
            </w:r>
            <w:r>
              <w:rPr>
                <w:rStyle w:val="IndexLink"/>
                <w:rtl w:val="true"/>
              </w:rPr>
              <w:t xml:space="preserve"> </w:t>
            </w:r>
            <w:r>
              <w:rPr>
                <w:rStyle w:val="IndexLink"/>
                <w:rtl w:val="true"/>
              </w:rPr>
              <w:t>قم</w:t>
            </w:r>
            <w:r>
              <w:rPr>
                <w:rStyle w:val="IndexLink"/>
                <w:rtl w:val="true"/>
              </w:rPr>
              <w:tab/>
            </w:r>
            <w:r>
              <w:rPr>
                <w:rStyle w:val="IndexLink"/>
              </w:rPr>
              <w:t>133</w:t>
            </w:r>
          </w:hyperlink>
        </w:p>
        <w:p>
          <w:pPr>
            <w:pStyle w:val="Contents5"/>
            <w:tabs>
              <w:tab w:val="clear" w:pos="7892"/>
              <w:tab w:val="right" w:pos="9026" w:leader="dot"/>
            </w:tabs>
            <w:rPr/>
          </w:pPr>
          <w:hyperlink w:anchor="__RefHeading___Toc76095_2616395394">
            <w:r>
              <w:rPr>
                <w:webHidden/>
                <w:rStyle w:val="IndexLink"/>
                <w:rtl w:val="true"/>
              </w:rPr>
              <w:t>شرح واقعه</w:t>
            </w:r>
            <w:r>
              <w:rPr>
                <w:rStyle w:val="IndexLink"/>
                <w:rtl w:val="true"/>
              </w:rPr>
              <w:tab/>
            </w:r>
            <w:r>
              <w:rPr>
                <w:rStyle w:val="IndexLink"/>
              </w:rPr>
              <w:t>133</w:t>
            </w:r>
          </w:hyperlink>
        </w:p>
        <w:p>
          <w:pPr>
            <w:pStyle w:val="Contents5"/>
            <w:tabs>
              <w:tab w:val="clear" w:pos="7892"/>
              <w:tab w:val="right" w:pos="9026" w:leader="dot"/>
            </w:tabs>
            <w:rPr/>
          </w:pPr>
          <w:hyperlink w:anchor="__RefHeading___Toc76097_2616395394">
            <w:r>
              <w:rPr>
                <w:webHidden/>
                <w:rStyle w:val="IndexLink"/>
                <w:rtl w:val="true"/>
              </w:rPr>
              <w:t>تحریف رژیم و واکنش امام و مراجع</w:t>
            </w:r>
            <w:r>
              <w:rPr>
                <w:rStyle w:val="IndexLink"/>
                <w:rtl w:val="true"/>
              </w:rPr>
              <w:tab/>
            </w:r>
            <w:r>
              <w:rPr>
                <w:rStyle w:val="IndexLink"/>
              </w:rPr>
              <w:t>138</w:t>
            </w:r>
          </w:hyperlink>
        </w:p>
        <w:p>
          <w:pPr>
            <w:pStyle w:val="Contents4"/>
            <w:tabs>
              <w:tab w:val="clear" w:pos="8176"/>
              <w:tab w:val="right" w:pos="9026" w:leader="dot"/>
            </w:tabs>
            <w:rPr/>
          </w:pPr>
          <w:hyperlink w:anchor="__RefHeading___Toc76099_2616395394">
            <w:r>
              <w:rPr>
                <w:webHidden/>
                <w:rStyle w:val="IndexLink"/>
                <w:rtl w:val="true"/>
              </w:rPr>
              <w:t xml:space="preserve">مروری بر </w:t>
            </w:r>
            <w:r>
              <w:rPr>
                <w:rStyle w:val="IndexLink"/>
                <w:rtl w:val="true"/>
              </w:rPr>
              <w:t>«</w:t>
            </w:r>
            <w:r>
              <w:rPr>
                <w:rStyle w:val="IndexLink"/>
                <w:rtl w:val="true"/>
              </w:rPr>
              <w:t>بیانیه</w:t>
            </w:r>
            <w:r>
              <w:rPr>
                <w:rStyle w:val="IndexLink"/>
                <w:rtl w:val="true"/>
              </w:rPr>
              <w:t>»</w:t>
              <w:tab/>
            </w:r>
            <w:r>
              <w:rPr>
                <w:rStyle w:val="IndexLink"/>
              </w:rPr>
              <w:t>139</w:t>
            </w:r>
          </w:hyperlink>
        </w:p>
        <w:p>
          <w:pPr>
            <w:pStyle w:val="Contents5"/>
            <w:tabs>
              <w:tab w:val="clear" w:pos="7892"/>
              <w:tab w:val="right" w:pos="9026" w:leader="dot"/>
            </w:tabs>
            <w:rPr/>
          </w:pPr>
          <w:hyperlink w:anchor="__RefHeading___Toc76101_2616395394">
            <w:r>
              <w:rPr>
                <w:webHidden/>
                <w:rStyle w:val="IndexLink"/>
                <w:rtl w:val="true"/>
              </w:rPr>
              <w:t>اشاره</w:t>
            </w:r>
            <w:r>
              <w:rPr>
                <w:rStyle w:val="IndexLink"/>
                <w:rtl w:val="true"/>
              </w:rPr>
              <w:tab/>
            </w:r>
            <w:r>
              <w:rPr>
                <w:rStyle w:val="IndexLink"/>
              </w:rPr>
              <w:t>139</w:t>
            </w:r>
          </w:hyperlink>
        </w:p>
        <w:p>
          <w:pPr>
            <w:pStyle w:val="Contents5"/>
            <w:tabs>
              <w:tab w:val="clear" w:pos="7892"/>
              <w:tab w:val="right" w:pos="9026" w:leader="dot"/>
            </w:tabs>
            <w:rPr/>
          </w:pPr>
          <w:hyperlink w:anchor="__RefHeading___Toc76103_2616395394">
            <w:r>
              <w:rPr>
                <w:webHidden/>
                <w:rStyle w:val="IndexLink"/>
                <w:rtl w:val="true"/>
              </w:rPr>
              <w:t>تحلیل تماس بنیانگذاران با بازرگان</w:t>
            </w:r>
            <w:r>
              <w:rPr>
                <w:rStyle w:val="IndexLink"/>
                <w:rtl w:val="true"/>
              </w:rPr>
              <w:tab/>
            </w:r>
            <w:r>
              <w:rPr>
                <w:rStyle w:val="IndexLink"/>
              </w:rPr>
              <w:t>143</w:t>
            </w:r>
          </w:hyperlink>
        </w:p>
        <w:p>
          <w:pPr>
            <w:pStyle w:val="Contents3"/>
            <w:tabs>
              <w:tab w:val="clear" w:pos="8459"/>
              <w:tab w:val="right" w:pos="9026" w:leader="dot"/>
            </w:tabs>
            <w:rPr/>
          </w:pPr>
          <w:hyperlink w:anchor="__RefHeading___Toc76105_2616395394">
            <w:r>
              <w:rPr>
                <w:webHidden/>
                <w:rStyle w:val="IndexLink"/>
                <w:rtl w:val="true"/>
              </w:rPr>
              <w:t>فصل دوم</w:t>
            </w:r>
            <w:r>
              <w:rPr>
                <w:rStyle w:val="IndexLink"/>
                <w:rtl w:val="true"/>
              </w:rPr>
              <w:t xml:space="preserve">: </w:t>
            </w:r>
            <w:r>
              <w:rPr>
                <w:rStyle w:val="IndexLink"/>
                <w:rtl w:val="true"/>
              </w:rPr>
              <w:t>بازتاب‌های انتشار بیانیه</w:t>
            </w:r>
            <w:r>
              <w:rPr>
                <w:rStyle w:val="IndexLink"/>
                <w:rtl w:val="true"/>
              </w:rPr>
              <w:tab/>
            </w:r>
            <w:r>
              <w:rPr>
                <w:rStyle w:val="IndexLink"/>
              </w:rPr>
              <w:t>149</w:t>
            </w:r>
          </w:hyperlink>
        </w:p>
        <w:p>
          <w:pPr>
            <w:pStyle w:val="Contents4"/>
            <w:tabs>
              <w:tab w:val="clear" w:pos="8176"/>
              <w:tab w:val="right" w:pos="9026" w:leader="dot"/>
            </w:tabs>
            <w:rPr/>
          </w:pPr>
          <w:hyperlink w:anchor="__RefHeading___Toc76107_2616395394">
            <w:r>
              <w:rPr>
                <w:webHidden/>
                <w:rStyle w:val="IndexLink"/>
                <w:rtl w:val="true"/>
              </w:rPr>
              <w:t>دو رویکرد در آغاز</w:t>
            </w:r>
            <w:r>
              <w:rPr>
                <w:rStyle w:val="IndexLink"/>
                <w:rtl w:val="true"/>
              </w:rPr>
              <w:tab/>
            </w:r>
            <w:r>
              <w:rPr>
                <w:rStyle w:val="IndexLink"/>
              </w:rPr>
              <w:t>149</w:t>
            </w:r>
          </w:hyperlink>
        </w:p>
        <w:p>
          <w:pPr>
            <w:pStyle w:val="Contents5"/>
            <w:tabs>
              <w:tab w:val="clear" w:pos="7892"/>
              <w:tab w:val="right" w:pos="9026" w:leader="dot"/>
            </w:tabs>
            <w:rPr/>
          </w:pPr>
          <w:hyperlink w:anchor="__RefHeading___Toc76109_2616395394">
            <w:r>
              <w:rPr>
                <w:webHidden/>
                <w:rStyle w:val="IndexLink"/>
                <w:rtl w:val="true"/>
              </w:rPr>
              <w:t>اشاره</w:t>
            </w:r>
            <w:r>
              <w:rPr>
                <w:rStyle w:val="IndexLink"/>
                <w:rtl w:val="true"/>
              </w:rPr>
              <w:tab/>
            </w:r>
            <w:r>
              <w:rPr>
                <w:rStyle w:val="IndexLink"/>
              </w:rPr>
              <w:t>149</w:t>
            </w:r>
          </w:hyperlink>
        </w:p>
        <w:p>
          <w:pPr>
            <w:pStyle w:val="Contents5"/>
            <w:tabs>
              <w:tab w:val="clear" w:pos="7892"/>
              <w:tab w:val="right" w:pos="9026" w:leader="dot"/>
            </w:tabs>
            <w:rPr/>
          </w:pPr>
          <w:hyperlink w:anchor="__RefHeading___Toc76111_2616395394">
            <w:r>
              <w:rPr>
                <w:webHidden/>
                <w:rStyle w:val="IndexLink"/>
                <w:rtl w:val="true"/>
              </w:rPr>
              <w:t>رویکرد اولیه</w:t>
            </w:r>
            <w:r>
              <w:rPr>
                <w:rStyle w:val="IndexLink"/>
                <w:rtl w:val="true"/>
              </w:rPr>
              <w:t xml:space="preserve">: </w:t>
            </w:r>
            <w:r>
              <w:rPr>
                <w:rStyle w:val="IndexLink"/>
                <w:rtl w:val="true"/>
              </w:rPr>
              <w:t xml:space="preserve">هشدار و تردید </w:t>
            </w:r>
            <w:r>
              <w:rPr>
                <w:rStyle w:val="IndexLink"/>
                <w:rtl w:val="true"/>
              </w:rPr>
              <w:t>(</w:t>
            </w:r>
            <w:r>
              <w:rPr>
                <w:rStyle w:val="IndexLink"/>
                <w:rtl w:val="true"/>
              </w:rPr>
              <w:t>انفعال</w:t>
            </w:r>
            <w:r>
              <w:rPr>
                <w:rStyle w:val="IndexLink"/>
                <w:rtl w:val="true"/>
              </w:rPr>
              <w:t>)</w:t>
              <w:tab/>
            </w:r>
            <w:r>
              <w:rPr>
                <w:rStyle w:val="IndexLink"/>
              </w:rPr>
              <w:t>152</w:t>
            </w:r>
          </w:hyperlink>
        </w:p>
        <w:p>
          <w:pPr>
            <w:pStyle w:val="Contents5"/>
            <w:tabs>
              <w:tab w:val="clear" w:pos="7892"/>
              <w:tab w:val="right" w:pos="9026" w:leader="dot"/>
            </w:tabs>
            <w:rPr/>
          </w:pPr>
          <w:hyperlink w:anchor="__RefHeading___Toc76113_2616395394">
            <w:r>
              <w:rPr>
                <w:webHidden/>
                <w:rStyle w:val="IndexLink"/>
                <w:rtl w:val="true"/>
              </w:rPr>
              <w:t>رویکرد دوم</w:t>
            </w:r>
            <w:r>
              <w:rPr>
                <w:rStyle w:val="IndexLink"/>
                <w:rtl w:val="true"/>
              </w:rPr>
              <w:t xml:space="preserve">: </w:t>
            </w:r>
            <w:r>
              <w:rPr>
                <w:rStyle w:val="IndexLink"/>
                <w:rtl w:val="true"/>
              </w:rPr>
              <w:t>دفاع و تهاجم</w:t>
            </w:r>
            <w:r>
              <w:rPr>
                <w:rStyle w:val="IndexLink"/>
                <w:rtl w:val="true"/>
              </w:rPr>
              <w:tab/>
            </w:r>
            <w:r>
              <w:rPr>
                <w:rStyle w:val="IndexLink"/>
              </w:rPr>
              <w:t>157</w:t>
            </w:r>
          </w:hyperlink>
        </w:p>
        <w:p>
          <w:pPr>
            <w:pStyle w:val="Contents4"/>
            <w:tabs>
              <w:tab w:val="clear" w:pos="8176"/>
              <w:tab w:val="right" w:pos="9026" w:leader="dot"/>
            </w:tabs>
            <w:rPr/>
          </w:pPr>
          <w:hyperlink w:anchor="__RefHeading___Toc76115_2616395394">
            <w:r>
              <w:rPr>
                <w:webHidden/>
                <w:rStyle w:val="IndexLink"/>
                <w:rtl w:val="true"/>
              </w:rPr>
              <w:t>تحلیلی پس از ده سال</w:t>
            </w:r>
            <w:r>
              <w:rPr>
                <w:rStyle w:val="IndexLink"/>
                <w:rtl w:val="true"/>
              </w:rPr>
              <w:tab/>
            </w:r>
            <w:r>
              <w:rPr>
                <w:rStyle w:val="IndexLink"/>
              </w:rPr>
              <w:t>167</w:t>
            </w:r>
          </w:hyperlink>
        </w:p>
        <w:p>
          <w:pPr>
            <w:pStyle w:val="Contents5"/>
            <w:tabs>
              <w:tab w:val="clear" w:pos="7892"/>
              <w:tab w:val="right" w:pos="9026" w:leader="dot"/>
            </w:tabs>
            <w:rPr/>
          </w:pPr>
          <w:hyperlink w:anchor="__RefHeading___Toc76117_2616395394">
            <w:r>
              <w:rPr>
                <w:webHidden/>
                <w:rStyle w:val="IndexLink"/>
                <w:rtl w:val="true"/>
              </w:rPr>
              <w:t>اشاره</w:t>
            </w:r>
            <w:r>
              <w:rPr>
                <w:rStyle w:val="IndexLink"/>
                <w:rtl w:val="true"/>
              </w:rPr>
              <w:tab/>
            </w:r>
            <w:r>
              <w:rPr>
                <w:rStyle w:val="IndexLink"/>
              </w:rPr>
              <w:t>167</w:t>
            </w:r>
          </w:hyperlink>
        </w:p>
        <w:p>
          <w:pPr>
            <w:pStyle w:val="Contents5"/>
            <w:tabs>
              <w:tab w:val="clear" w:pos="7892"/>
              <w:tab w:val="right" w:pos="9026" w:leader="dot"/>
            </w:tabs>
            <w:rPr/>
          </w:pPr>
          <w:hyperlink w:anchor="__RefHeading___Toc76119_2616395394">
            <w:r>
              <w:rPr>
                <w:webHidden/>
                <w:rStyle w:val="IndexLink"/>
                <w:rtl w:val="true"/>
              </w:rPr>
              <w:t>«</w:t>
            </w:r>
            <w:r>
              <w:rPr>
                <w:rStyle w:val="IndexLink"/>
                <w:rtl w:val="true"/>
              </w:rPr>
              <w:t>سازمان</w:t>
            </w:r>
            <w:r>
              <w:rPr>
                <w:rStyle w:val="IndexLink"/>
                <w:rtl w:val="true"/>
              </w:rPr>
              <w:t xml:space="preserve">» </w:t>
            </w:r>
            <w:r>
              <w:rPr>
                <w:rStyle w:val="IndexLink"/>
                <w:rtl w:val="true"/>
              </w:rPr>
              <w:t>و تحلیل‌های اولیه</w:t>
            </w:r>
            <w:r>
              <w:rPr>
                <w:rStyle w:val="IndexLink"/>
                <w:rtl w:val="true"/>
              </w:rPr>
              <w:tab/>
            </w:r>
            <w:r>
              <w:rPr>
                <w:rStyle w:val="IndexLink"/>
              </w:rPr>
              <w:t>172</w:t>
            </w:r>
          </w:hyperlink>
        </w:p>
        <w:p>
          <w:pPr>
            <w:pStyle w:val="Contents5"/>
            <w:tabs>
              <w:tab w:val="clear" w:pos="7892"/>
              <w:tab w:val="right" w:pos="9026" w:leader="dot"/>
            </w:tabs>
            <w:rPr/>
          </w:pPr>
          <w:hyperlink w:anchor="__RefHeading___Toc76121_2616395394">
            <w:r>
              <w:rPr>
                <w:webHidden/>
                <w:rStyle w:val="IndexLink"/>
                <w:rtl w:val="true"/>
              </w:rPr>
              <w:t>بررسی میدانی پیامد تغییر ایدئولوژی</w:t>
            </w:r>
            <w:r>
              <w:rPr>
                <w:rStyle w:val="IndexLink"/>
                <w:rtl w:val="true"/>
              </w:rPr>
              <w:tab/>
            </w:r>
            <w:r>
              <w:rPr>
                <w:rStyle w:val="IndexLink"/>
              </w:rPr>
              <w:t>177</w:t>
            </w:r>
          </w:hyperlink>
        </w:p>
        <w:p>
          <w:pPr>
            <w:pStyle w:val="Contents2"/>
            <w:tabs>
              <w:tab w:val="clear" w:pos="8743"/>
              <w:tab w:val="right" w:pos="9026" w:leader="dot"/>
            </w:tabs>
            <w:rPr/>
          </w:pPr>
          <w:hyperlink w:anchor="__RefHeading___Toc76123_2616395394">
            <w:r>
              <w:rPr>
                <w:webHidden/>
                <w:rStyle w:val="IndexLink"/>
                <w:rtl w:val="true"/>
              </w:rPr>
              <w:t>گفتار نهم</w:t>
            </w:r>
            <w:r>
              <w:rPr>
                <w:rStyle w:val="IndexLink"/>
                <w:rtl w:val="true"/>
              </w:rPr>
              <w:t xml:space="preserve">: </w:t>
            </w:r>
            <w:r>
              <w:rPr>
                <w:rStyle w:val="IndexLink"/>
                <w:rtl w:val="true"/>
              </w:rPr>
              <w:t>تکرار تصفیه‌ها و بحران‌ها</w:t>
            </w:r>
            <w:r>
              <w:rPr>
                <w:rStyle w:val="IndexLink"/>
                <w:rtl w:val="true"/>
              </w:rPr>
              <w:tab/>
            </w:r>
            <w:r>
              <w:rPr>
                <w:rStyle w:val="IndexLink"/>
              </w:rPr>
              <w:t>179</w:t>
            </w:r>
          </w:hyperlink>
        </w:p>
        <w:p>
          <w:pPr>
            <w:pStyle w:val="Contents3"/>
            <w:tabs>
              <w:tab w:val="clear" w:pos="8459"/>
              <w:tab w:val="right" w:pos="9026" w:leader="dot"/>
            </w:tabs>
            <w:rPr/>
          </w:pPr>
          <w:hyperlink w:anchor="__RefHeading___Toc76125_2616395394">
            <w:r>
              <w:rPr>
                <w:webHidden/>
                <w:rStyle w:val="IndexLink"/>
                <w:rtl w:val="true"/>
              </w:rPr>
              <w:t>اشاره</w:t>
            </w:r>
            <w:r>
              <w:rPr>
                <w:rStyle w:val="IndexLink"/>
                <w:rtl w:val="true"/>
              </w:rPr>
              <w:tab/>
            </w:r>
            <w:r>
              <w:rPr>
                <w:rStyle w:val="IndexLink"/>
              </w:rPr>
              <w:t>179</w:t>
            </w:r>
          </w:hyperlink>
        </w:p>
        <w:p>
          <w:pPr>
            <w:pStyle w:val="Contents3"/>
            <w:tabs>
              <w:tab w:val="clear" w:pos="8459"/>
              <w:tab w:val="right" w:pos="9026" w:leader="dot"/>
            </w:tabs>
            <w:rPr/>
          </w:pPr>
          <w:hyperlink w:anchor="__RefHeading___Toc76127_2616395394">
            <w:r>
              <w:rPr>
                <w:webHidden/>
                <w:rStyle w:val="IndexLink"/>
                <w:rtl w:val="true"/>
              </w:rPr>
              <w:t>فصل اول</w:t>
            </w:r>
            <w:r>
              <w:rPr>
                <w:rStyle w:val="IndexLink"/>
                <w:rtl w:val="true"/>
              </w:rPr>
              <w:t xml:space="preserve">: </w:t>
            </w:r>
            <w:r>
              <w:rPr>
                <w:rStyle w:val="IndexLink"/>
                <w:rtl w:val="true"/>
              </w:rPr>
              <w:t>در سایه حذف و ارعاب</w:t>
            </w:r>
            <w:r>
              <w:rPr>
                <w:rStyle w:val="IndexLink"/>
                <w:rtl w:val="true"/>
              </w:rPr>
              <w:tab/>
            </w:r>
            <w:r>
              <w:rPr>
                <w:rStyle w:val="IndexLink"/>
              </w:rPr>
              <w:t>181</w:t>
            </w:r>
          </w:hyperlink>
        </w:p>
        <w:p>
          <w:pPr>
            <w:pStyle w:val="Contents4"/>
            <w:tabs>
              <w:tab w:val="clear" w:pos="8176"/>
              <w:tab w:val="right" w:pos="9026" w:leader="dot"/>
            </w:tabs>
            <w:rPr/>
          </w:pPr>
          <w:hyperlink w:anchor="__RefHeading___Toc76129_2616395394">
            <w:r>
              <w:rPr>
                <w:webHidden/>
                <w:rStyle w:val="IndexLink"/>
                <w:rtl w:val="true"/>
              </w:rPr>
              <w:t>ترور علی میرزا جعفر علاّف</w:t>
            </w:r>
            <w:r>
              <w:rPr>
                <w:rStyle w:val="IndexLink"/>
                <w:rtl w:val="true"/>
              </w:rPr>
              <w:tab/>
            </w:r>
            <w:r>
              <w:rPr>
                <w:rStyle w:val="IndexLink"/>
              </w:rPr>
              <w:t>181</w:t>
            </w:r>
          </w:hyperlink>
        </w:p>
        <w:p>
          <w:pPr>
            <w:pStyle w:val="Contents4"/>
            <w:tabs>
              <w:tab w:val="clear" w:pos="8176"/>
              <w:tab w:val="right" w:pos="9026" w:leader="dot"/>
            </w:tabs>
            <w:rPr/>
          </w:pPr>
          <w:hyperlink w:anchor="__RefHeading___Toc76131_2616395394">
            <w:r>
              <w:rPr>
                <w:webHidden/>
                <w:rStyle w:val="IndexLink"/>
                <w:rtl w:val="true"/>
              </w:rPr>
              <w:t>کنترل و تصفیه دو کادر خارج</w:t>
            </w:r>
            <w:r>
              <w:rPr>
                <w:rStyle w:val="IndexLink"/>
                <w:rtl w:val="true"/>
              </w:rPr>
              <w:tab/>
            </w:r>
            <w:r>
              <w:rPr>
                <w:rStyle w:val="IndexLink"/>
              </w:rPr>
              <w:t>189</w:t>
            </w:r>
          </w:hyperlink>
        </w:p>
        <w:p>
          <w:pPr>
            <w:pStyle w:val="Contents5"/>
            <w:tabs>
              <w:tab w:val="clear" w:pos="7892"/>
              <w:tab w:val="right" w:pos="9026" w:leader="dot"/>
            </w:tabs>
            <w:rPr/>
          </w:pPr>
          <w:hyperlink w:anchor="__RefHeading___Toc76133_2616395394">
            <w:r>
              <w:rPr>
                <w:webHidden/>
                <w:rStyle w:val="IndexLink"/>
                <w:rtl w:val="true"/>
              </w:rPr>
              <w:t>اشاره</w:t>
            </w:r>
            <w:r>
              <w:rPr>
                <w:rStyle w:val="IndexLink"/>
                <w:rtl w:val="true"/>
              </w:rPr>
              <w:tab/>
            </w:r>
            <w:r>
              <w:rPr>
                <w:rStyle w:val="IndexLink"/>
              </w:rPr>
              <w:t>189</w:t>
            </w:r>
          </w:hyperlink>
        </w:p>
        <w:p>
          <w:pPr>
            <w:pStyle w:val="Contents5"/>
            <w:tabs>
              <w:tab w:val="clear" w:pos="7892"/>
              <w:tab w:val="right" w:pos="9026" w:leader="dot"/>
            </w:tabs>
            <w:rPr/>
          </w:pPr>
          <w:hyperlink w:anchor="__RefHeading___Toc76135_2616395394">
            <w:r>
              <w:rPr>
                <w:webHidden/>
                <w:rStyle w:val="IndexLink"/>
                <w:rtl w:val="true"/>
              </w:rPr>
              <w:t>حضور روحانی و یقینی در داخل</w:t>
            </w:r>
            <w:r>
              <w:rPr>
                <w:rStyle w:val="IndexLink"/>
                <w:rtl w:val="true"/>
              </w:rPr>
              <w:tab/>
            </w:r>
            <w:r>
              <w:rPr>
                <w:rStyle w:val="IndexLink"/>
              </w:rPr>
              <w:t>189</w:t>
            </w:r>
          </w:hyperlink>
        </w:p>
        <w:p>
          <w:pPr>
            <w:pStyle w:val="Contents5"/>
            <w:tabs>
              <w:tab w:val="clear" w:pos="7892"/>
              <w:tab w:val="right" w:pos="9026" w:leader="dot"/>
            </w:tabs>
            <w:rPr/>
          </w:pPr>
          <w:hyperlink w:anchor="__RefHeading___Toc76137_2616395394">
            <w:r>
              <w:rPr>
                <w:webHidden/>
                <w:rStyle w:val="IndexLink"/>
                <w:rtl w:val="true"/>
              </w:rPr>
              <w:t>ترور محمد یقینی</w:t>
            </w:r>
            <w:r>
              <w:rPr>
                <w:rStyle w:val="IndexLink"/>
                <w:rtl w:val="true"/>
              </w:rPr>
              <w:tab/>
            </w:r>
            <w:r>
              <w:rPr>
                <w:rStyle w:val="IndexLink"/>
              </w:rPr>
              <w:t>191</w:t>
            </w:r>
          </w:hyperlink>
        </w:p>
        <w:p>
          <w:pPr>
            <w:pStyle w:val="Contents4"/>
            <w:tabs>
              <w:tab w:val="clear" w:pos="8176"/>
              <w:tab w:val="right" w:pos="9026" w:leader="dot"/>
            </w:tabs>
            <w:rPr/>
          </w:pPr>
          <w:hyperlink w:anchor="__RefHeading___Toc76139_2616395394">
            <w:r>
              <w:rPr>
                <w:webHidden/>
                <w:rStyle w:val="IndexLink"/>
                <w:rtl w:val="true"/>
              </w:rPr>
              <w:t>ماجرای سرگرد محبی</w:t>
            </w:r>
            <w:r>
              <w:rPr>
                <w:rStyle w:val="IndexLink"/>
                <w:rtl w:val="true"/>
              </w:rPr>
              <w:tab/>
            </w:r>
            <w:r>
              <w:rPr>
                <w:rStyle w:val="IndexLink"/>
              </w:rPr>
              <w:t>194</w:t>
            </w:r>
          </w:hyperlink>
        </w:p>
        <w:p>
          <w:pPr>
            <w:pStyle w:val="Contents3"/>
            <w:tabs>
              <w:tab w:val="clear" w:pos="8459"/>
              <w:tab w:val="right" w:pos="9026" w:leader="dot"/>
            </w:tabs>
            <w:rPr/>
          </w:pPr>
          <w:hyperlink w:anchor="__RefHeading___Toc76141_2616395394">
            <w:r>
              <w:rPr>
                <w:webHidden/>
                <w:rStyle w:val="IndexLink"/>
                <w:rtl w:val="true"/>
              </w:rPr>
              <w:t>فصل دوم</w:t>
            </w:r>
            <w:r>
              <w:rPr>
                <w:rStyle w:val="IndexLink"/>
                <w:rtl w:val="true"/>
              </w:rPr>
              <w:t xml:space="preserve">: </w:t>
            </w:r>
            <w:r>
              <w:rPr>
                <w:rStyle w:val="IndexLink"/>
                <w:rtl w:val="true"/>
              </w:rPr>
              <w:t>قربانیان خاموش</w:t>
            </w:r>
            <w:r>
              <w:rPr>
                <w:rStyle w:val="IndexLink"/>
                <w:rtl w:val="true"/>
              </w:rPr>
              <w:tab/>
            </w:r>
            <w:r>
              <w:rPr>
                <w:rStyle w:val="IndexLink"/>
              </w:rPr>
              <w:t>201</w:t>
            </w:r>
          </w:hyperlink>
        </w:p>
        <w:p>
          <w:pPr>
            <w:pStyle w:val="Contents4"/>
            <w:tabs>
              <w:tab w:val="clear" w:pos="8176"/>
              <w:tab w:val="right" w:pos="9026" w:leader="dot"/>
            </w:tabs>
            <w:rPr/>
          </w:pPr>
          <w:hyperlink w:anchor="__RefHeading___Toc76143_2616395394">
            <w:r>
              <w:rPr>
                <w:webHidden/>
                <w:rStyle w:val="IndexLink"/>
                <w:rtl w:val="true"/>
              </w:rPr>
              <w:t>مرگ‌های مشکوک و خودکشی‌ها</w:t>
            </w:r>
            <w:r>
              <w:rPr>
                <w:rStyle w:val="IndexLink"/>
                <w:rtl w:val="true"/>
              </w:rPr>
              <w:tab/>
            </w:r>
            <w:r>
              <w:rPr>
                <w:rStyle w:val="IndexLink"/>
              </w:rPr>
              <w:t>201</w:t>
            </w:r>
          </w:hyperlink>
        </w:p>
        <w:p>
          <w:pPr>
            <w:pStyle w:val="Contents5"/>
            <w:tabs>
              <w:tab w:val="clear" w:pos="7892"/>
              <w:tab w:val="right" w:pos="9026" w:leader="dot"/>
            </w:tabs>
            <w:rPr/>
          </w:pPr>
          <w:hyperlink w:anchor="__RefHeading___Toc76145_2616395394">
            <w:r>
              <w:rPr>
                <w:webHidden/>
                <w:rStyle w:val="IndexLink"/>
                <w:rtl w:val="true"/>
              </w:rPr>
              <w:t>مرگ مشکوک رفعت افراز</w:t>
            </w:r>
            <w:r>
              <w:rPr>
                <w:rStyle w:val="IndexLink"/>
                <w:rtl w:val="true"/>
              </w:rPr>
              <w:tab/>
            </w:r>
            <w:r>
              <w:rPr>
                <w:rStyle w:val="IndexLink"/>
              </w:rPr>
              <w:t>201</w:t>
            </w:r>
          </w:hyperlink>
        </w:p>
        <w:p>
          <w:pPr>
            <w:pStyle w:val="Contents5"/>
            <w:tabs>
              <w:tab w:val="clear" w:pos="7892"/>
              <w:tab w:val="right" w:pos="9026" w:leader="dot"/>
            </w:tabs>
            <w:rPr/>
          </w:pPr>
          <w:hyperlink w:anchor="__RefHeading___Toc76147_2616395394">
            <w:r>
              <w:rPr>
                <w:webHidden/>
                <w:rStyle w:val="IndexLink"/>
                <w:rtl w:val="true"/>
              </w:rPr>
              <w:t>خودکشی اجباری محبوبه افراز</w:t>
            </w:r>
            <w:r>
              <w:rPr>
                <w:rStyle w:val="IndexLink"/>
                <w:rtl w:val="true"/>
              </w:rPr>
              <w:tab/>
            </w:r>
            <w:r>
              <w:rPr>
                <w:rStyle w:val="IndexLink"/>
              </w:rPr>
              <w:t>204</w:t>
            </w:r>
          </w:hyperlink>
        </w:p>
        <w:p>
          <w:pPr>
            <w:pStyle w:val="Contents5"/>
            <w:tabs>
              <w:tab w:val="clear" w:pos="7892"/>
              <w:tab w:val="right" w:pos="9026" w:leader="dot"/>
            </w:tabs>
            <w:rPr/>
          </w:pPr>
          <w:hyperlink w:anchor="__RefHeading___Toc76149_2616395394">
            <w:r>
              <w:rPr>
                <w:webHidden/>
                <w:rStyle w:val="IndexLink"/>
                <w:rtl w:val="true"/>
              </w:rPr>
              <w:t xml:space="preserve">فصلی از رنج‌های </w:t>
            </w:r>
            <w:r>
              <w:rPr>
                <w:rStyle w:val="IndexLink"/>
                <w:rtl w:val="true"/>
              </w:rPr>
              <w:t>«</w:t>
            </w:r>
            <w:r>
              <w:rPr>
                <w:rStyle w:val="IndexLink"/>
                <w:rtl w:val="true"/>
              </w:rPr>
              <w:t>زن مجاهد</w:t>
            </w:r>
            <w:r>
              <w:rPr>
                <w:rStyle w:val="IndexLink"/>
                <w:rtl w:val="true"/>
              </w:rPr>
              <w:t>»</w:t>
              <w:tab/>
            </w:r>
            <w:r>
              <w:rPr>
                <w:rStyle w:val="IndexLink"/>
              </w:rPr>
              <w:t>209</w:t>
            </w:r>
          </w:hyperlink>
        </w:p>
        <w:p>
          <w:pPr>
            <w:pStyle w:val="Contents5"/>
            <w:tabs>
              <w:tab w:val="clear" w:pos="7892"/>
              <w:tab w:val="right" w:pos="9026" w:leader="dot"/>
            </w:tabs>
            <w:rPr/>
          </w:pPr>
          <w:hyperlink w:anchor="__RefHeading___Toc76151_2616395394">
            <w:r>
              <w:rPr>
                <w:webHidden/>
                <w:rStyle w:val="IndexLink"/>
                <w:rtl w:val="true"/>
              </w:rPr>
              <w:t>سرنوشت مبهم یک دختر دیگر</w:t>
            </w:r>
            <w:r>
              <w:rPr>
                <w:rStyle w:val="IndexLink"/>
                <w:rtl w:val="true"/>
              </w:rPr>
              <w:tab/>
            </w:r>
            <w:r>
              <w:rPr>
                <w:rStyle w:val="IndexLink"/>
              </w:rPr>
              <w:t>218</w:t>
            </w:r>
          </w:hyperlink>
        </w:p>
        <w:p>
          <w:pPr>
            <w:pStyle w:val="Contents3"/>
            <w:tabs>
              <w:tab w:val="clear" w:pos="8459"/>
              <w:tab w:val="right" w:pos="9026" w:leader="dot"/>
            </w:tabs>
            <w:rPr/>
          </w:pPr>
          <w:hyperlink w:anchor="__RefHeading___Toc76153_2616395394">
            <w:r>
              <w:rPr>
                <w:webHidden/>
                <w:rStyle w:val="IndexLink"/>
                <w:rtl w:val="true"/>
              </w:rPr>
              <w:t>فصل سوم</w:t>
            </w:r>
            <w:r>
              <w:rPr>
                <w:rStyle w:val="IndexLink"/>
                <w:rtl w:val="true"/>
              </w:rPr>
              <w:t xml:space="preserve">: </w:t>
            </w:r>
            <w:r>
              <w:rPr>
                <w:rStyle w:val="IndexLink"/>
                <w:rtl w:val="true"/>
              </w:rPr>
              <w:t>عملیات پلیسی در سازمان</w:t>
            </w:r>
            <w:r>
              <w:rPr>
                <w:rStyle w:val="IndexLink"/>
                <w:rtl w:val="true"/>
              </w:rPr>
              <w:tab/>
            </w:r>
            <w:r>
              <w:rPr>
                <w:rStyle w:val="IndexLink"/>
              </w:rPr>
              <w:t>221</w:t>
            </w:r>
          </w:hyperlink>
        </w:p>
        <w:p>
          <w:pPr>
            <w:pStyle w:val="Contents4"/>
            <w:tabs>
              <w:tab w:val="clear" w:pos="8176"/>
              <w:tab w:val="right" w:pos="9026" w:leader="dot"/>
            </w:tabs>
            <w:rPr/>
          </w:pPr>
          <w:hyperlink w:anchor="__RefHeading___Toc76155_2616395394">
            <w:r>
              <w:rPr>
                <w:webHidden/>
                <w:rStyle w:val="IndexLink"/>
                <w:rtl w:val="true"/>
              </w:rPr>
              <w:t>«</w:t>
            </w:r>
            <w:r>
              <w:rPr>
                <w:rStyle w:val="IndexLink"/>
                <w:rtl w:val="true"/>
              </w:rPr>
              <w:t>نمونه</w:t>
            </w:r>
            <w:r>
              <w:rPr>
                <w:rStyle w:val="IndexLink"/>
                <w:rtl w:val="true"/>
              </w:rPr>
              <w:t xml:space="preserve">» </w:t>
            </w:r>
            <w:r>
              <w:rPr>
                <w:rStyle w:val="IndexLink"/>
                <w:rtl w:val="true"/>
              </w:rPr>
              <w:t>دستگیری و بازجویی خدایی‌صفت</w:t>
            </w:r>
            <w:r>
              <w:rPr>
                <w:rStyle w:val="IndexLink"/>
                <w:rtl w:val="true"/>
              </w:rPr>
              <w:tab/>
            </w:r>
            <w:r>
              <w:rPr>
                <w:rStyle w:val="IndexLink"/>
              </w:rPr>
              <w:t>221</w:t>
            </w:r>
          </w:hyperlink>
        </w:p>
        <w:p>
          <w:pPr>
            <w:pStyle w:val="Contents5"/>
            <w:tabs>
              <w:tab w:val="clear" w:pos="7892"/>
              <w:tab w:val="right" w:pos="9026" w:leader="dot"/>
            </w:tabs>
            <w:rPr/>
          </w:pPr>
          <w:hyperlink w:anchor="__RefHeading___Toc76157_2616395394">
            <w:r>
              <w:rPr>
                <w:webHidden/>
                <w:rStyle w:val="IndexLink"/>
                <w:rtl w:val="true"/>
              </w:rPr>
              <w:t>اشاره</w:t>
            </w:r>
            <w:r>
              <w:rPr>
                <w:rStyle w:val="IndexLink"/>
                <w:rtl w:val="true"/>
              </w:rPr>
              <w:tab/>
            </w:r>
            <w:r>
              <w:rPr>
                <w:rStyle w:val="IndexLink"/>
              </w:rPr>
              <w:t>221</w:t>
            </w:r>
          </w:hyperlink>
        </w:p>
        <w:p>
          <w:pPr>
            <w:pStyle w:val="Contents5"/>
            <w:tabs>
              <w:tab w:val="clear" w:pos="7892"/>
              <w:tab w:val="right" w:pos="9026" w:leader="dot"/>
            </w:tabs>
            <w:rPr/>
          </w:pPr>
          <w:hyperlink w:anchor="__RefHeading___Toc76159_2616395394">
            <w:r>
              <w:rPr>
                <w:webHidden/>
                <w:rStyle w:val="IndexLink"/>
                <w:rtl w:val="true"/>
              </w:rPr>
              <w:t>اظهارات خدایی‌صفت، پس از انقلاب</w:t>
            </w:r>
            <w:r>
              <w:rPr>
                <w:rStyle w:val="IndexLink"/>
                <w:rtl w:val="true"/>
              </w:rPr>
              <w:tab/>
            </w:r>
            <w:r>
              <w:rPr>
                <w:rStyle w:val="IndexLink"/>
              </w:rPr>
              <w:t>224</w:t>
            </w:r>
          </w:hyperlink>
        </w:p>
        <w:p>
          <w:pPr>
            <w:pStyle w:val="Contents5"/>
            <w:tabs>
              <w:tab w:val="clear" w:pos="7892"/>
              <w:tab w:val="right" w:pos="9026" w:leader="dot"/>
            </w:tabs>
            <w:rPr/>
          </w:pPr>
          <w:hyperlink w:anchor="__RefHeading___Toc76161_2616395394">
            <w:r>
              <w:rPr>
                <w:webHidden/>
                <w:rStyle w:val="IndexLink"/>
                <w:rtl w:val="true"/>
              </w:rPr>
              <w:t>شرح واقعه در بازجویی خدایی‌صفت</w:t>
            </w:r>
            <w:r>
              <w:rPr>
                <w:rStyle w:val="IndexLink"/>
                <w:rtl w:val="true"/>
              </w:rPr>
              <w:tab/>
            </w:r>
            <w:r>
              <w:rPr>
                <w:rStyle w:val="IndexLink"/>
              </w:rPr>
              <w:t>230</w:t>
            </w:r>
          </w:hyperlink>
        </w:p>
        <w:p>
          <w:pPr>
            <w:pStyle w:val="Contents5"/>
            <w:tabs>
              <w:tab w:val="clear" w:pos="7892"/>
              <w:tab w:val="right" w:pos="9026" w:leader="dot"/>
            </w:tabs>
            <w:rPr/>
          </w:pPr>
          <w:hyperlink w:anchor="__RefHeading___Toc76163_2616395394">
            <w:r>
              <w:rPr>
                <w:webHidden/>
                <w:rStyle w:val="IndexLink"/>
                <w:rtl w:val="true"/>
              </w:rPr>
              <w:t>شرح واقعه در بازجویی سیدخاموشی</w:t>
            </w:r>
            <w:r>
              <w:rPr>
                <w:rStyle w:val="IndexLink"/>
                <w:rtl w:val="true"/>
              </w:rPr>
              <w:tab/>
            </w:r>
            <w:r>
              <w:rPr>
                <w:rStyle w:val="IndexLink"/>
              </w:rPr>
              <w:t>232</w:t>
            </w:r>
          </w:hyperlink>
        </w:p>
        <w:p>
          <w:pPr>
            <w:pStyle w:val="Contents3"/>
            <w:tabs>
              <w:tab w:val="clear" w:pos="8459"/>
              <w:tab w:val="right" w:pos="9026" w:leader="dot"/>
            </w:tabs>
            <w:rPr/>
          </w:pPr>
          <w:hyperlink w:anchor="__RefHeading___Toc76165_2616395394">
            <w:r>
              <w:rPr>
                <w:webHidden/>
                <w:rStyle w:val="IndexLink"/>
                <w:rtl w:val="true"/>
              </w:rPr>
              <w:t>فصل چهارم</w:t>
            </w:r>
            <w:r>
              <w:rPr>
                <w:rStyle w:val="IndexLink"/>
                <w:rtl w:val="true"/>
              </w:rPr>
              <w:t xml:space="preserve">: </w:t>
            </w:r>
            <w:r>
              <w:rPr>
                <w:rStyle w:val="IndexLink"/>
                <w:rtl w:val="true"/>
              </w:rPr>
              <w:t>ناکامی‌ها و فاصله‌ها</w:t>
            </w:r>
            <w:r>
              <w:rPr>
                <w:rStyle w:val="IndexLink"/>
                <w:rtl w:val="true"/>
              </w:rPr>
              <w:tab/>
            </w:r>
            <w:r>
              <w:rPr>
                <w:rStyle w:val="IndexLink"/>
              </w:rPr>
              <w:t>235</w:t>
            </w:r>
          </w:hyperlink>
        </w:p>
        <w:p>
          <w:pPr>
            <w:pStyle w:val="Contents4"/>
            <w:tabs>
              <w:tab w:val="clear" w:pos="8176"/>
              <w:tab w:val="right" w:pos="9026" w:leader="dot"/>
            </w:tabs>
            <w:rPr/>
          </w:pPr>
          <w:hyperlink w:anchor="__RefHeading___Toc76167_2616395394">
            <w:r>
              <w:rPr>
                <w:webHidden/>
                <w:rStyle w:val="IndexLink"/>
                <w:rtl w:val="true"/>
              </w:rPr>
              <w:t>ارتباطات سازمان با چریک‌های فدایی</w:t>
            </w:r>
            <w:r>
              <w:rPr>
                <w:rStyle w:val="IndexLink"/>
                <w:rtl w:val="true"/>
              </w:rPr>
              <w:tab/>
            </w:r>
            <w:r>
              <w:rPr>
                <w:rStyle w:val="IndexLink"/>
              </w:rPr>
              <w:t>235</w:t>
            </w:r>
          </w:hyperlink>
        </w:p>
        <w:p>
          <w:pPr>
            <w:pStyle w:val="Contents5"/>
            <w:tabs>
              <w:tab w:val="clear" w:pos="7892"/>
              <w:tab w:val="right" w:pos="9026" w:leader="dot"/>
            </w:tabs>
            <w:rPr/>
          </w:pPr>
          <w:hyperlink w:anchor="__RefHeading___Toc76169_2616395394">
            <w:r>
              <w:rPr>
                <w:webHidden/>
                <w:rStyle w:val="IndexLink"/>
                <w:rtl w:val="true"/>
              </w:rPr>
              <w:t>پیشینه ارتباط</w:t>
            </w:r>
            <w:r>
              <w:rPr>
                <w:rStyle w:val="IndexLink"/>
                <w:rtl w:val="true"/>
              </w:rPr>
              <w:tab/>
            </w:r>
            <w:r>
              <w:rPr>
                <w:rStyle w:val="IndexLink"/>
              </w:rPr>
              <w:t>235</w:t>
            </w:r>
          </w:hyperlink>
        </w:p>
        <w:p>
          <w:pPr>
            <w:pStyle w:val="Contents5"/>
            <w:tabs>
              <w:tab w:val="clear" w:pos="7892"/>
              <w:tab w:val="right" w:pos="9026" w:leader="dot"/>
            </w:tabs>
            <w:rPr/>
          </w:pPr>
          <w:hyperlink w:anchor="__RefHeading___Toc76171_2616395394">
            <w:r>
              <w:rPr>
                <w:webHidden/>
                <w:rStyle w:val="IndexLink"/>
                <w:rtl w:val="true"/>
              </w:rPr>
              <w:t>اختلاف اول</w:t>
            </w:r>
            <w:r>
              <w:rPr>
                <w:rStyle w:val="IndexLink"/>
                <w:rtl w:val="true"/>
              </w:rPr>
              <w:t xml:space="preserve">: </w:t>
            </w:r>
            <w:r>
              <w:rPr>
                <w:rStyle w:val="IndexLink"/>
                <w:rtl w:val="true"/>
              </w:rPr>
              <w:t>لو رفتن شنود</w:t>
            </w:r>
            <w:r>
              <w:rPr>
                <w:rStyle w:val="IndexLink"/>
                <w:rtl w:val="true"/>
              </w:rPr>
              <w:tab/>
            </w:r>
            <w:r>
              <w:rPr>
                <w:rStyle w:val="IndexLink"/>
              </w:rPr>
              <w:t>236</w:t>
            </w:r>
          </w:hyperlink>
        </w:p>
        <w:p>
          <w:pPr>
            <w:pStyle w:val="Contents5"/>
            <w:tabs>
              <w:tab w:val="clear" w:pos="7892"/>
              <w:tab w:val="right" w:pos="9026" w:leader="dot"/>
            </w:tabs>
            <w:rPr/>
          </w:pPr>
          <w:hyperlink w:anchor="__RefHeading___Toc76173_2616395394">
            <w:r>
              <w:rPr>
                <w:webHidden/>
                <w:rStyle w:val="IndexLink"/>
                <w:rtl w:val="true"/>
              </w:rPr>
              <w:t>اختلاف دوم</w:t>
            </w:r>
            <w:r>
              <w:rPr>
                <w:rStyle w:val="IndexLink"/>
                <w:rtl w:val="true"/>
              </w:rPr>
              <w:t xml:space="preserve">: </w:t>
            </w:r>
            <w:r>
              <w:rPr>
                <w:rStyle w:val="IndexLink"/>
                <w:rtl w:val="true"/>
              </w:rPr>
              <w:t>ماجرای جبهه واحد</w:t>
            </w:r>
            <w:r>
              <w:rPr>
                <w:rStyle w:val="IndexLink"/>
                <w:rtl w:val="true"/>
              </w:rPr>
              <w:tab/>
            </w:r>
            <w:r>
              <w:rPr>
                <w:rStyle w:val="IndexLink"/>
              </w:rPr>
              <w:t>238</w:t>
            </w:r>
          </w:hyperlink>
        </w:p>
        <w:p>
          <w:pPr>
            <w:pStyle w:val="Contents4"/>
            <w:tabs>
              <w:tab w:val="clear" w:pos="8176"/>
              <w:tab w:val="right" w:pos="9026" w:leader="dot"/>
            </w:tabs>
            <w:rPr/>
          </w:pPr>
          <w:hyperlink w:anchor="__RefHeading___Toc76175_2616395394">
            <w:r>
              <w:rPr>
                <w:webHidden/>
                <w:rStyle w:val="IndexLink"/>
                <w:rtl w:val="true"/>
              </w:rPr>
              <w:t>دست‌یابی ساواک به نوار مذاکرات رهبری دو گروه</w:t>
            </w:r>
            <w:r>
              <w:rPr>
                <w:rStyle w:val="IndexLink"/>
                <w:rtl w:val="true"/>
              </w:rPr>
              <w:tab/>
            </w:r>
            <w:r>
              <w:rPr>
                <w:rStyle w:val="IndexLink"/>
              </w:rPr>
              <w:t>247</w:t>
            </w:r>
          </w:hyperlink>
        </w:p>
        <w:p>
          <w:pPr>
            <w:pStyle w:val="Contents2"/>
            <w:tabs>
              <w:tab w:val="clear" w:pos="8743"/>
              <w:tab w:val="right" w:pos="9026" w:leader="dot"/>
            </w:tabs>
            <w:rPr/>
          </w:pPr>
          <w:hyperlink w:anchor="__RefHeading___Toc76177_2616395394">
            <w:r>
              <w:rPr>
                <w:webHidden/>
                <w:rStyle w:val="IndexLink"/>
                <w:rtl w:val="true"/>
              </w:rPr>
              <w:t>گفتار دهم</w:t>
            </w:r>
            <w:r>
              <w:rPr>
                <w:rStyle w:val="IndexLink"/>
                <w:rtl w:val="true"/>
              </w:rPr>
              <w:t xml:space="preserve">: </w:t>
            </w:r>
            <w:r>
              <w:rPr>
                <w:rStyle w:val="IndexLink"/>
                <w:rtl w:val="true"/>
              </w:rPr>
              <w:t>بازتاب تغییر ایدئولوژی در زندان</w:t>
            </w:r>
            <w:r>
              <w:rPr>
                <w:rStyle w:val="IndexLink"/>
                <w:rtl w:val="true"/>
              </w:rPr>
              <w:tab/>
            </w:r>
            <w:r>
              <w:rPr>
                <w:rStyle w:val="IndexLink"/>
              </w:rPr>
              <w:t>251</w:t>
            </w:r>
          </w:hyperlink>
        </w:p>
        <w:p>
          <w:pPr>
            <w:pStyle w:val="Contents3"/>
            <w:tabs>
              <w:tab w:val="clear" w:pos="8459"/>
              <w:tab w:val="right" w:pos="9026" w:leader="dot"/>
            </w:tabs>
            <w:rPr/>
          </w:pPr>
          <w:hyperlink w:anchor="__RefHeading___Toc76179_2616395394">
            <w:r>
              <w:rPr>
                <w:webHidden/>
                <w:rStyle w:val="IndexLink"/>
                <w:rtl w:val="true"/>
              </w:rPr>
              <w:t>اشاره</w:t>
            </w:r>
            <w:r>
              <w:rPr>
                <w:rStyle w:val="IndexLink"/>
                <w:rtl w:val="true"/>
              </w:rPr>
              <w:tab/>
            </w:r>
            <w:r>
              <w:rPr>
                <w:rStyle w:val="IndexLink"/>
              </w:rPr>
              <w:t>251</w:t>
            </w:r>
          </w:hyperlink>
        </w:p>
        <w:p>
          <w:pPr>
            <w:pStyle w:val="Contents3"/>
            <w:tabs>
              <w:tab w:val="clear" w:pos="8459"/>
              <w:tab w:val="right" w:pos="9026" w:leader="dot"/>
            </w:tabs>
            <w:rPr/>
          </w:pPr>
          <w:hyperlink w:anchor="__RefHeading___Toc76181_2616395394">
            <w:r>
              <w:rPr>
                <w:webHidden/>
                <w:rStyle w:val="IndexLink"/>
                <w:rtl w:val="true"/>
              </w:rPr>
              <w:t>جمع‌های زندان و تغییر ایدئولوژی</w:t>
            </w:r>
            <w:r>
              <w:rPr>
                <w:rStyle w:val="IndexLink"/>
                <w:rtl w:val="true"/>
              </w:rPr>
              <w:tab/>
            </w:r>
            <w:r>
              <w:rPr>
                <w:rStyle w:val="IndexLink"/>
              </w:rPr>
              <w:t>253</w:t>
            </w:r>
          </w:hyperlink>
        </w:p>
        <w:p>
          <w:pPr>
            <w:pStyle w:val="Contents4"/>
            <w:tabs>
              <w:tab w:val="clear" w:pos="8176"/>
              <w:tab w:val="right" w:pos="9026" w:leader="dot"/>
            </w:tabs>
            <w:rPr/>
          </w:pPr>
          <w:hyperlink w:anchor="__RefHeading___Toc76183_2616395394">
            <w:r>
              <w:rPr>
                <w:webHidden/>
                <w:rStyle w:val="IndexLink"/>
                <w:rtl w:val="true"/>
              </w:rPr>
              <w:t>زندان پس از حرکت‌های مسلحانه</w:t>
            </w:r>
            <w:r>
              <w:rPr>
                <w:rStyle w:val="IndexLink"/>
                <w:rtl w:val="true"/>
              </w:rPr>
              <w:tab/>
            </w:r>
            <w:r>
              <w:rPr>
                <w:rStyle w:val="IndexLink"/>
              </w:rPr>
              <w:t>253</w:t>
            </w:r>
          </w:hyperlink>
        </w:p>
        <w:p>
          <w:pPr>
            <w:pStyle w:val="Contents4"/>
            <w:tabs>
              <w:tab w:val="clear" w:pos="8176"/>
              <w:tab w:val="right" w:pos="9026" w:leader="dot"/>
            </w:tabs>
            <w:rPr/>
          </w:pPr>
          <w:hyperlink w:anchor="__RefHeading___Toc76185_2616395394">
            <w:r>
              <w:rPr>
                <w:webHidden/>
                <w:rStyle w:val="IndexLink"/>
                <w:rtl w:val="true"/>
              </w:rPr>
              <w:t>تحلیل جمع رجوی از تغییر ایدئولوژی</w:t>
            </w:r>
            <w:r>
              <w:rPr>
                <w:rStyle w:val="IndexLink"/>
                <w:rtl w:val="true"/>
              </w:rPr>
              <w:tab/>
            </w:r>
            <w:r>
              <w:rPr>
                <w:rStyle w:val="IndexLink"/>
              </w:rPr>
              <w:t>256</w:t>
            </w:r>
          </w:hyperlink>
        </w:p>
        <w:p>
          <w:pPr>
            <w:pStyle w:val="Contents5"/>
            <w:tabs>
              <w:tab w:val="clear" w:pos="7892"/>
              <w:tab w:val="right" w:pos="9026" w:leader="dot"/>
            </w:tabs>
            <w:rPr/>
          </w:pPr>
          <w:hyperlink w:anchor="__RefHeading___Toc76187_2616395394">
            <w:r>
              <w:rPr>
                <w:webHidden/>
                <w:rStyle w:val="IndexLink"/>
                <w:rtl w:val="true"/>
              </w:rPr>
              <w:t>اشاره</w:t>
            </w:r>
            <w:r>
              <w:rPr>
                <w:rStyle w:val="IndexLink"/>
                <w:rtl w:val="true"/>
              </w:rPr>
              <w:tab/>
            </w:r>
            <w:r>
              <w:rPr>
                <w:rStyle w:val="IndexLink"/>
              </w:rPr>
              <w:t>256</w:t>
            </w:r>
          </w:hyperlink>
        </w:p>
        <w:p>
          <w:pPr>
            <w:pStyle w:val="Contents5"/>
            <w:tabs>
              <w:tab w:val="clear" w:pos="7892"/>
              <w:tab w:val="right" w:pos="9026" w:leader="dot"/>
            </w:tabs>
            <w:rPr/>
          </w:pPr>
          <w:hyperlink w:anchor="__RefHeading___Toc76189_2616395394">
            <w:r>
              <w:rPr>
                <w:webHidden/>
                <w:rStyle w:val="IndexLink"/>
                <w:rtl w:val="true"/>
              </w:rPr>
              <w:t>دیدگاه متأخر یک عضو جمع رجوی</w:t>
            </w:r>
            <w:r>
              <w:rPr>
                <w:rStyle w:val="IndexLink"/>
                <w:rtl w:val="true"/>
              </w:rPr>
              <w:tab/>
            </w:r>
            <w:r>
              <w:rPr>
                <w:rStyle w:val="IndexLink"/>
              </w:rPr>
              <w:t>259</w:t>
            </w:r>
          </w:hyperlink>
        </w:p>
        <w:p>
          <w:pPr>
            <w:pStyle w:val="Contents4"/>
            <w:tabs>
              <w:tab w:val="clear" w:pos="8176"/>
              <w:tab w:val="right" w:pos="9026" w:leader="dot"/>
            </w:tabs>
            <w:rPr/>
          </w:pPr>
          <w:hyperlink w:anchor="__RefHeading___Toc76191_2616395394">
            <w:r>
              <w:rPr>
                <w:webHidden/>
                <w:rStyle w:val="IndexLink"/>
                <w:rtl w:val="true"/>
              </w:rPr>
              <w:t>تحلیل جمع مؤتلفه و روحانیون</w:t>
            </w:r>
            <w:r>
              <w:rPr>
                <w:rStyle w:val="IndexLink"/>
                <w:rtl w:val="true"/>
              </w:rPr>
              <w:tab/>
            </w:r>
            <w:r>
              <w:rPr>
                <w:rStyle w:val="IndexLink"/>
              </w:rPr>
              <w:t>262</w:t>
            </w:r>
          </w:hyperlink>
        </w:p>
        <w:p>
          <w:pPr>
            <w:pStyle w:val="Contents4"/>
            <w:tabs>
              <w:tab w:val="clear" w:pos="8176"/>
              <w:tab w:val="right" w:pos="9026" w:leader="dot"/>
            </w:tabs>
            <w:rPr/>
          </w:pPr>
          <w:hyperlink w:anchor="__RefHeading___Toc76193_2616395394">
            <w:r>
              <w:rPr>
                <w:webHidden/>
                <w:rStyle w:val="IndexLink"/>
                <w:rtl w:val="true"/>
              </w:rPr>
              <w:t>تحلیل جمع حزب ملل</w:t>
            </w:r>
            <w:r>
              <w:rPr>
                <w:rStyle w:val="IndexLink"/>
                <w:rtl w:val="true"/>
              </w:rPr>
              <w:tab/>
            </w:r>
            <w:r>
              <w:rPr>
                <w:rStyle w:val="IndexLink"/>
              </w:rPr>
              <w:t>280</w:t>
            </w:r>
          </w:hyperlink>
        </w:p>
        <w:p>
          <w:pPr>
            <w:pStyle w:val="Contents4"/>
            <w:tabs>
              <w:tab w:val="clear" w:pos="8176"/>
              <w:tab w:val="right" w:pos="9026" w:leader="dot"/>
            </w:tabs>
            <w:rPr/>
          </w:pPr>
          <w:hyperlink w:anchor="__RefHeading___Toc76195_2616395394">
            <w:r>
              <w:rPr>
                <w:webHidden/>
                <w:rStyle w:val="IndexLink"/>
                <w:rtl w:val="true"/>
              </w:rPr>
              <w:t>تحلیل جمع امّت واحده</w:t>
            </w:r>
            <w:r>
              <w:rPr>
                <w:rStyle w:val="IndexLink"/>
                <w:rtl w:val="true"/>
              </w:rPr>
              <w:tab/>
            </w:r>
            <w:r>
              <w:rPr>
                <w:rStyle w:val="IndexLink"/>
              </w:rPr>
              <w:t>288</w:t>
            </w:r>
          </w:hyperlink>
        </w:p>
        <w:p>
          <w:pPr>
            <w:pStyle w:val="Contents5"/>
            <w:tabs>
              <w:tab w:val="clear" w:pos="7892"/>
              <w:tab w:val="right" w:pos="9026" w:leader="dot"/>
            </w:tabs>
            <w:rPr/>
          </w:pPr>
          <w:hyperlink w:anchor="__RefHeading___Toc76197_2616395394">
            <w:r>
              <w:rPr>
                <w:webHidden/>
                <w:rStyle w:val="IndexLink"/>
                <w:rtl w:val="true"/>
              </w:rPr>
              <w:t>اشاره</w:t>
            </w:r>
            <w:r>
              <w:rPr>
                <w:rStyle w:val="IndexLink"/>
                <w:rtl w:val="true"/>
              </w:rPr>
              <w:tab/>
            </w:r>
            <w:r>
              <w:rPr>
                <w:rStyle w:val="IndexLink"/>
              </w:rPr>
              <w:t>288</w:t>
            </w:r>
          </w:hyperlink>
        </w:p>
        <w:p>
          <w:pPr>
            <w:pStyle w:val="Contents5"/>
            <w:tabs>
              <w:tab w:val="clear" w:pos="7892"/>
              <w:tab w:val="right" w:pos="9026" w:leader="dot"/>
            </w:tabs>
            <w:rPr/>
          </w:pPr>
          <w:hyperlink w:anchor="__RefHeading___Toc76199_2616395394">
            <w:r>
              <w:rPr>
                <w:webHidden/>
                <w:rStyle w:val="IndexLink"/>
                <w:rtl w:val="true"/>
              </w:rPr>
              <w:t>پیام سازمان به روحانیون</w:t>
            </w:r>
            <w:r>
              <w:rPr>
                <w:rStyle w:val="IndexLink"/>
                <w:rtl w:val="true"/>
              </w:rPr>
              <w:tab/>
            </w:r>
            <w:r>
              <w:rPr>
                <w:rStyle w:val="IndexLink"/>
              </w:rPr>
              <w:t>298</w:t>
            </w:r>
          </w:hyperlink>
        </w:p>
        <w:p>
          <w:pPr>
            <w:pStyle w:val="Contents5"/>
            <w:tabs>
              <w:tab w:val="clear" w:pos="7892"/>
              <w:tab w:val="right" w:pos="9026" w:leader="dot"/>
            </w:tabs>
            <w:rPr/>
          </w:pPr>
          <w:hyperlink w:anchor="__RefHeading___Toc76201_2616395394">
            <w:r>
              <w:rPr>
                <w:webHidden/>
                <w:rStyle w:val="IndexLink"/>
                <w:rtl w:val="true"/>
              </w:rPr>
              <w:t>فتوای علما علیه مارکسیست‌ها</w:t>
            </w:r>
            <w:r>
              <w:rPr>
                <w:rStyle w:val="IndexLink"/>
                <w:rtl w:val="true"/>
              </w:rPr>
              <w:tab/>
            </w:r>
            <w:r>
              <w:rPr>
                <w:rStyle w:val="IndexLink"/>
              </w:rPr>
              <w:t>299</w:t>
            </w:r>
          </w:hyperlink>
        </w:p>
        <w:p>
          <w:pPr>
            <w:pStyle w:val="Contents2"/>
            <w:tabs>
              <w:tab w:val="clear" w:pos="8743"/>
              <w:tab w:val="right" w:pos="9026" w:leader="dot"/>
            </w:tabs>
            <w:rPr/>
          </w:pPr>
          <w:hyperlink w:anchor="__RefHeading___Toc76203_2616395394">
            <w:r>
              <w:rPr>
                <w:webHidden/>
                <w:rStyle w:val="IndexLink"/>
                <w:rtl w:val="true"/>
              </w:rPr>
              <w:t>گفتار یازدهم</w:t>
            </w:r>
            <w:r>
              <w:rPr>
                <w:rStyle w:val="IndexLink"/>
                <w:rtl w:val="true"/>
              </w:rPr>
              <w:t xml:space="preserve">: </w:t>
            </w:r>
            <w:r>
              <w:rPr>
                <w:rStyle w:val="IndexLink"/>
                <w:rtl w:val="true"/>
              </w:rPr>
              <w:t>نفی مشی مسلحانه</w:t>
            </w:r>
            <w:r>
              <w:rPr>
                <w:rStyle w:val="IndexLink"/>
                <w:rtl w:val="true"/>
              </w:rPr>
              <w:tab/>
            </w:r>
            <w:r>
              <w:rPr>
                <w:rStyle w:val="IndexLink"/>
              </w:rPr>
              <w:t>301</w:t>
            </w:r>
          </w:hyperlink>
        </w:p>
        <w:p>
          <w:pPr>
            <w:pStyle w:val="Contents3"/>
            <w:tabs>
              <w:tab w:val="clear" w:pos="8459"/>
              <w:tab w:val="right" w:pos="9026" w:leader="dot"/>
            </w:tabs>
            <w:rPr/>
          </w:pPr>
          <w:hyperlink w:anchor="__RefHeading___Toc76205_2616395394">
            <w:r>
              <w:rPr>
                <w:webHidden/>
                <w:rStyle w:val="IndexLink"/>
                <w:rtl w:val="true"/>
              </w:rPr>
              <w:t>اشاره</w:t>
            </w:r>
            <w:r>
              <w:rPr>
                <w:rStyle w:val="IndexLink"/>
                <w:rtl w:val="true"/>
              </w:rPr>
              <w:tab/>
            </w:r>
            <w:r>
              <w:rPr>
                <w:rStyle w:val="IndexLink"/>
              </w:rPr>
              <w:t>301</w:t>
            </w:r>
          </w:hyperlink>
        </w:p>
        <w:p>
          <w:pPr>
            <w:pStyle w:val="Contents3"/>
            <w:tabs>
              <w:tab w:val="clear" w:pos="8459"/>
              <w:tab w:val="right" w:pos="9026" w:leader="dot"/>
            </w:tabs>
            <w:rPr/>
          </w:pPr>
          <w:hyperlink w:anchor="__RefHeading___Toc76207_2616395394">
            <w:r>
              <w:rPr>
                <w:webHidden/>
                <w:rStyle w:val="IndexLink"/>
                <w:rtl w:val="true"/>
              </w:rPr>
              <w:t>فصل اول</w:t>
            </w:r>
            <w:r>
              <w:rPr>
                <w:rStyle w:val="IndexLink"/>
                <w:rtl w:val="true"/>
              </w:rPr>
              <w:t xml:space="preserve">: </w:t>
            </w:r>
            <w:r>
              <w:rPr>
                <w:rStyle w:val="IndexLink"/>
                <w:rtl w:val="true"/>
              </w:rPr>
              <w:t>آخرین عمل نظامی</w:t>
            </w:r>
            <w:r>
              <w:rPr>
                <w:rStyle w:val="IndexLink"/>
                <w:rtl w:val="true"/>
              </w:rPr>
              <w:tab/>
            </w:r>
            <w:r>
              <w:rPr>
                <w:rStyle w:val="IndexLink"/>
              </w:rPr>
              <w:t>303</w:t>
            </w:r>
          </w:hyperlink>
        </w:p>
        <w:p>
          <w:pPr>
            <w:pStyle w:val="Contents4"/>
            <w:tabs>
              <w:tab w:val="clear" w:pos="8176"/>
              <w:tab w:val="right" w:pos="9026" w:leader="dot"/>
            </w:tabs>
            <w:rPr/>
          </w:pPr>
          <w:hyperlink w:anchor="__RefHeading___Toc76209_2616395394">
            <w:r>
              <w:rPr>
                <w:webHidden/>
                <w:rStyle w:val="IndexLink"/>
                <w:rtl w:val="true"/>
              </w:rPr>
              <w:t>ترور سه مستشار غیرنظامی آمریکا</w:t>
            </w:r>
            <w:r>
              <w:rPr>
                <w:rStyle w:val="IndexLink"/>
                <w:rtl w:val="true"/>
              </w:rPr>
              <w:tab/>
            </w:r>
            <w:r>
              <w:rPr>
                <w:rStyle w:val="IndexLink"/>
              </w:rPr>
              <w:t>303</w:t>
            </w:r>
          </w:hyperlink>
        </w:p>
        <w:p>
          <w:pPr>
            <w:pStyle w:val="Contents5"/>
            <w:tabs>
              <w:tab w:val="clear" w:pos="7892"/>
              <w:tab w:val="right" w:pos="9026" w:leader="dot"/>
            </w:tabs>
            <w:rPr/>
          </w:pPr>
          <w:hyperlink w:anchor="__RefHeading___Toc76211_2616395394">
            <w:r>
              <w:rPr>
                <w:webHidden/>
                <w:rStyle w:val="IndexLink"/>
                <w:rtl w:val="true"/>
              </w:rPr>
              <w:t>شناسایی کارشناسان طرح سرّی</w:t>
            </w:r>
            <w:r>
              <w:rPr>
                <w:rStyle w:val="IndexLink"/>
                <w:rtl w:val="true"/>
              </w:rPr>
              <w:tab/>
            </w:r>
            <w:r>
              <w:rPr>
                <w:rStyle w:val="IndexLink"/>
              </w:rPr>
              <w:t>303</w:t>
            </w:r>
          </w:hyperlink>
        </w:p>
        <w:p>
          <w:pPr>
            <w:pStyle w:val="Contents5"/>
            <w:tabs>
              <w:tab w:val="clear" w:pos="7892"/>
              <w:tab w:val="right" w:pos="9026" w:leader="dot"/>
            </w:tabs>
            <w:rPr/>
          </w:pPr>
          <w:hyperlink w:anchor="__RefHeading___Toc76213_2616395394">
            <w:r>
              <w:rPr>
                <w:webHidden/>
                <w:rStyle w:val="IndexLink"/>
                <w:rtl w:val="true"/>
              </w:rPr>
              <w:t>اولین ردهای اطلاعاتی از سوژه‌ها</w:t>
            </w:r>
            <w:r>
              <w:rPr>
                <w:rStyle w:val="IndexLink"/>
                <w:rtl w:val="true"/>
              </w:rPr>
              <w:tab/>
            </w:r>
            <w:r>
              <w:rPr>
                <w:rStyle w:val="IndexLink"/>
              </w:rPr>
              <w:t>305</w:t>
            </w:r>
          </w:hyperlink>
        </w:p>
        <w:p>
          <w:pPr>
            <w:pStyle w:val="Contents5"/>
            <w:tabs>
              <w:tab w:val="clear" w:pos="7892"/>
              <w:tab w:val="right" w:pos="9026" w:leader="dot"/>
            </w:tabs>
            <w:rPr/>
          </w:pPr>
          <w:hyperlink w:anchor="__RefHeading___Toc76215_2616395394">
            <w:r>
              <w:rPr>
                <w:webHidden/>
                <w:rStyle w:val="IndexLink"/>
                <w:rtl w:val="true"/>
              </w:rPr>
              <w:t>چگونگی انجام ترور</w:t>
            </w:r>
            <w:r>
              <w:rPr>
                <w:rStyle w:val="IndexLink"/>
                <w:rtl w:val="true"/>
              </w:rPr>
              <w:tab/>
            </w:r>
            <w:r>
              <w:rPr>
                <w:rStyle w:val="IndexLink"/>
              </w:rPr>
              <w:t>307</w:t>
            </w:r>
          </w:hyperlink>
        </w:p>
        <w:p>
          <w:pPr>
            <w:pStyle w:val="Contents5"/>
            <w:tabs>
              <w:tab w:val="clear" w:pos="7892"/>
              <w:tab w:val="right" w:pos="9026" w:leader="dot"/>
            </w:tabs>
            <w:rPr/>
          </w:pPr>
          <w:hyperlink w:anchor="__RefHeading___Toc76217_2616395394">
            <w:r>
              <w:rPr>
                <w:webHidden/>
                <w:rStyle w:val="IndexLink"/>
                <w:rtl w:val="true"/>
              </w:rPr>
              <w:t>در حاشیه این عملیات</w:t>
            </w:r>
            <w:r>
              <w:rPr>
                <w:rStyle w:val="IndexLink"/>
                <w:rtl w:val="true"/>
              </w:rPr>
              <w:tab/>
            </w:r>
            <w:r>
              <w:rPr>
                <w:rStyle w:val="IndexLink"/>
              </w:rPr>
              <w:t>308</w:t>
            </w:r>
          </w:hyperlink>
        </w:p>
        <w:p>
          <w:pPr>
            <w:pStyle w:val="Contents5"/>
            <w:tabs>
              <w:tab w:val="clear" w:pos="7892"/>
              <w:tab w:val="right" w:pos="9026" w:leader="dot"/>
            </w:tabs>
            <w:rPr/>
          </w:pPr>
          <w:hyperlink w:anchor="__RefHeading___Toc76219_2616395394">
            <w:r>
              <w:rPr>
                <w:webHidden/>
                <w:rStyle w:val="IndexLink"/>
                <w:rtl w:val="true"/>
              </w:rPr>
              <w:t>نتایج بررسی‌های ساواک</w:t>
            </w:r>
            <w:r>
              <w:rPr>
                <w:rStyle w:val="IndexLink"/>
                <w:rtl w:val="true"/>
              </w:rPr>
              <w:tab/>
            </w:r>
            <w:r>
              <w:rPr>
                <w:rStyle w:val="IndexLink"/>
              </w:rPr>
              <w:t>310</w:t>
            </w:r>
          </w:hyperlink>
        </w:p>
        <w:p>
          <w:pPr>
            <w:pStyle w:val="Contents3"/>
            <w:tabs>
              <w:tab w:val="clear" w:pos="8459"/>
              <w:tab w:val="right" w:pos="9026" w:leader="dot"/>
            </w:tabs>
            <w:rPr/>
          </w:pPr>
          <w:hyperlink w:anchor="__RefHeading___Toc76221_2616395394">
            <w:r>
              <w:rPr>
                <w:webHidden/>
                <w:rStyle w:val="IndexLink"/>
                <w:rtl w:val="true"/>
              </w:rPr>
              <w:t>فصل دوم</w:t>
            </w:r>
            <w:r>
              <w:rPr>
                <w:rStyle w:val="IndexLink"/>
                <w:rtl w:val="true"/>
              </w:rPr>
              <w:t xml:space="preserve">: </w:t>
            </w:r>
            <w:r>
              <w:rPr>
                <w:rStyle w:val="IndexLink"/>
                <w:rtl w:val="true"/>
              </w:rPr>
              <w:t>سرنوشت سازمان تا بهمن پنجاه و هفت</w:t>
            </w:r>
            <w:r>
              <w:rPr>
                <w:rStyle w:val="IndexLink"/>
                <w:rtl w:val="true"/>
              </w:rPr>
              <w:tab/>
            </w:r>
            <w:r>
              <w:rPr>
                <w:rStyle w:val="IndexLink"/>
              </w:rPr>
              <w:t>315</w:t>
            </w:r>
          </w:hyperlink>
        </w:p>
        <w:p>
          <w:pPr>
            <w:pStyle w:val="Contents4"/>
            <w:tabs>
              <w:tab w:val="clear" w:pos="8176"/>
              <w:tab w:val="right" w:pos="9026" w:leader="dot"/>
            </w:tabs>
            <w:rPr/>
          </w:pPr>
          <w:hyperlink w:anchor="__RefHeading___Toc76223_2616395394">
            <w:r>
              <w:rPr>
                <w:webHidden/>
                <w:rStyle w:val="IndexLink"/>
                <w:rtl w:val="true"/>
              </w:rPr>
              <w:t xml:space="preserve">مجاهدین خلق </w:t>
            </w:r>
            <w:r>
              <w:rPr>
                <w:rStyle w:val="IndexLink"/>
                <w:rtl w:val="true"/>
              </w:rPr>
              <w:t>(</w:t>
            </w:r>
            <w:r>
              <w:rPr>
                <w:rStyle w:val="IndexLink"/>
                <w:rtl w:val="true"/>
              </w:rPr>
              <w:t>م</w:t>
            </w:r>
            <w:r>
              <w:rPr>
                <w:rStyle w:val="IndexLink"/>
                <w:rtl w:val="true"/>
              </w:rPr>
              <w:t>.</w:t>
            </w:r>
            <w:r>
              <w:rPr>
                <w:rStyle w:val="IndexLink"/>
                <w:rtl w:val="true"/>
              </w:rPr>
              <w:t>ل</w:t>
            </w:r>
            <w:r>
              <w:rPr>
                <w:rStyle w:val="IndexLink"/>
                <w:rtl w:val="true"/>
              </w:rPr>
              <w:t>)</w:t>
              <w:tab/>
            </w:r>
            <w:r>
              <w:rPr>
                <w:rStyle w:val="IndexLink"/>
              </w:rPr>
              <w:t>315</w:t>
            </w:r>
          </w:hyperlink>
        </w:p>
        <w:p>
          <w:pPr>
            <w:pStyle w:val="Contents5"/>
            <w:tabs>
              <w:tab w:val="clear" w:pos="7892"/>
              <w:tab w:val="right" w:pos="9026" w:leader="dot"/>
            </w:tabs>
            <w:rPr/>
          </w:pPr>
          <w:hyperlink w:anchor="__RefHeading___Toc76225_2616395394">
            <w:r>
              <w:rPr>
                <w:webHidden/>
                <w:rStyle w:val="IndexLink"/>
                <w:rtl w:val="true"/>
              </w:rPr>
              <w:t>اشاره</w:t>
            </w:r>
            <w:r>
              <w:rPr>
                <w:rStyle w:val="IndexLink"/>
                <w:rtl w:val="true"/>
              </w:rPr>
              <w:tab/>
            </w:r>
            <w:r>
              <w:rPr>
                <w:rStyle w:val="IndexLink"/>
              </w:rPr>
              <w:t>315</w:t>
            </w:r>
          </w:hyperlink>
        </w:p>
        <w:p>
          <w:pPr>
            <w:pStyle w:val="Contents5"/>
            <w:tabs>
              <w:tab w:val="clear" w:pos="7892"/>
              <w:tab w:val="right" w:pos="9026" w:leader="dot"/>
            </w:tabs>
            <w:rPr/>
          </w:pPr>
          <w:hyperlink w:anchor="__RefHeading___Toc76227_2616395394">
            <w:r>
              <w:rPr>
                <w:webHidden/>
                <w:rStyle w:val="IndexLink"/>
                <w:rtl w:val="true"/>
              </w:rPr>
              <w:t>سازماندهی و فعالیت‌ها در این مقطع</w:t>
            </w:r>
            <w:r>
              <w:rPr>
                <w:rStyle w:val="IndexLink"/>
                <w:rtl w:val="true"/>
              </w:rPr>
              <w:tab/>
            </w:r>
            <w:r>
              <w:rPr>
                <w:rStyle w:val="IndexLink"/>
              </w:rPr>
              <w:t>318</w:t>
            </w:r>
          </w:hyperlink>
        </w:p>
        <w:p>
          <w:pPr>
            <w:pStyle w:val="Contents5"/>
            <w:tabs>
              <w:tab w:val="clear" w:pos="7892"/>
              <w:tab w:val="right" w:pos="9026" w:leader="dot"/>
            </w:tabs>
            <w:rPr/>
          </w:pPr>
          <w:hyperlink w:anchor="__RefHeading___Toc76229_2616395394">
            <w:r>
              <w:rPr>
                <w:webHidden/>
                <w:rStyle w:val="IndexLink"/>
                <w:rtl w:val="true"/>
              </w:rPr>
              <w:t>تئوری رکود در آستانه انقلاب اسلامی</w:t>
            </w:r>
            <w:r>
              <w:rPr>
                <w:rStyle w:val="IndexLink"/>
                <w:rtl w:val="true"/>
              </w:rPr>
              <w:tab/>
            </w:r>
            <w:r>
              <w:rPr>
                <w:rStyle w:val="IndexLink"/>
              </w:rPr>
              <w:t>324</w:t>
            </w:r>
          </w:hyperlink>
        </w:p>
        <w:p>
          <w:pPr>
            <w:pStyle w:val="Contents5"/>
            <w:tabs>
              <w:tab w:val="clear" w:pos="7892"/>
              <w:tab w:val="right" w:pos="9026" w:leader="dot"/>
            </w:tabs>
            <w:rPr/>
          </w:pPr>
          <w:hyperlink w:anchor="__RefHeading___Toc76231_2616395394">
            <w:r>
              <w:rPr>
                <w:webHidden/>
                <w:rStyle w:val="IndexLink"/>
                <w:rtl w:val="true"/>
              </w:rPr>
              <w:t>قربانی کردن چریک‌های فدایی</w:t>
            </w:r>
            <w:r>
              <w:rPr>
                <w:rStyle w:val="IndexLink"/>
                <w:rtl w:val="true"/>
              </w:rPr>
              <w:tab/>
            </w:r>
            <w:r>
              <w:rPr>
                <w:rStyle w:val="IndexLink"/>
              </w:rPr>
              <w:t>326</w:t>
            </w:r>
          </w:hyperlink>
        </w:p>
        <w:p>
          <w:pPr>
            <w:pStyle w:val="Contents5"/>
            <w:tabs>
              <w:tab w:val="clear" w:pos="7892"/>
              <w:tab w:val="right" w:pos="9026" w:leader="dot"/>
            </w:tabs>
            <w:rPr/>
          </w:pPr>
          <w:hyperlink w:anchor="__RefHeading___Toc76233_2616395394">
            <w:r>
              <w:rPr>
                <w:webHidden/>
                <w:rStyle w:val="IndexLink"/>
                <w:rtl w:val="true"/>
              </w:rPr>
              <w:t>تضعیف قدرت تقی شهرام و تصفیه وی</w:t>
            </w:r>
            <w:r>
              <w:rPr>
                <w:rStyle w:val="IndexLink"/>
                <w:rtl w:val="true"/>
              </w:rPr>
              <w:tab/>
            </w:r>
            <w:r>
              <w:rPr>
                <w:rStyle w:val="IndexLink"/>
              </w:rPr>
              <w:t>329</w:t>
            </w:r>
          </w:hyperlink>
        </w:p>
        <w:p>
          <w:pPr>
            <w:pStyle w:val="Contents5"/>
            <w:tabs>
              <w:tab w:val="clear" w:pos="7892"/>
              <w:tab w:val="right" w:pos="9026" w:leader="dot"/>
            </w:tabs>
            <w:rPr/>
          </w:pPr>
          <w:hyperlink w:anchor="__RefHeading___Toc76235_2616395394">
            <w:r>
              <w:rPr>
                <w:webHidden/>
                <w:rStyle w:val="IndexLink"/>
                <w:rtl w:val="true"/>
              </w:rPr>
              <w:t>سرانجام جریان تقی شهرام</w:t>
            </w:r>
            <w:r>
              <w:rPr>
                <w:rStyle w:val="IndexLink"/>
                <w:rtl w:val="true"/>
              </w:rPr>
              <w:tab/>
            </w:r>
            <w:r>
              <w:rPr>
                <w:rStyle w:val="IndexLink"/>
              </w:rPr>
              <w:t>333</w:t>
            </w:r>
          </w:hyperlink>
        </w:p>
        <w:p>
          <w:pPr>
            <w:pStyle w:val="Contents4"/>
            <w:tabs>
              <w:tab w:val="clear" w:pos="8176"/>
              <w:tab w:val="right" w:pos="9026" w:leader="dot"/>
            </w:tabs>
            <w:rPr/>
          </w:pPr>
          <w:hyperlink w:anchor="__RefHeading___Toc76237_2616395394">
            <w:r>
              <w:rPr>
                <w:webHidden/>
                <w:rStyle w:val="IndexLink"/>
                <w:rtl w:val="true"/>
              </w:rPr>
              <w:t xml:space="preserve">مروری بر چند فعالیت تبلیغاتی و سیاسی </w:t>
            </w:r>
            <w:r>
              <w:rPr>
                <w:rStyle w:val="IndexLink"/>
                <w:rtl w:val="true"/>
              </w:rPr>
              <w:t>(</w:t>
            </w:r>
            <w:r>
              <w:rPr>
                <w:rStyle w:val="IndexLink"/>
              </w:rPr>
              <w:t>57</w:t>
            </w:r>
            <w:r>
              <w:rPr>
                <w:rStyle w:val="IndexLink"/>
                <w:rtl w:val="true"/>
              </w:rPr>
              <w:t xml:space="preserve"> - </w:t>
            </w:r>
            <w:r>
              <w:rPr>
                <w:rStyle w:val="IndexLink"/>
              </w:rPr>
              <w:t>52</w:t>
            </w:r>
            <w:r>
              <w:rPr>
                <w:rStyle w:val="IndexLink"/>
                <w:rtl w:val="true"/>
              </w:rPr>
              <w:t>)</w:t>
              <w:tab/>
            </w:r>
            <w:r>
              <w:rPr>
                <w:rStyle w:val="IndexLink"/>
              </w:rPr>
              <w:t>333</w:t>
            </w:r>
          </w:hyperlink>
        </w:p>
        <w:p>
          <w:pPr>
            <w:pStyle w:val="Contents5"/>
            <w:tabs>
              <w:tab w:val="clear" w:pos="7892"/>
              <w:tab w:val="right" w:pos="9026" w:leader="dot"/>
            </w:tabs>
            <w:rPr/>
          </w:pPr>
          <w:hyperlink w:anchor="__RefHeading___Toc76239_2616395394">
            <w:r>
              <w:rPr>
                <w:webHidden/>
                <w:rStyle w:val="IndexLink"/>
                <w:rtl w:val="true"/>
              </w:rPr>
              <w:t>اشاره</w:t>
            </w:r>
            <w:r>
              <w:rPr>
                <w:rStyle w:val="IndexLink"/>
                <w:rtl w:val="true"/>
              </w:rPr>
              <w:tab/>
            </w:r>
            <w:r>
              <w:rPr>
                <w:rStyle w:val="IndexLink"/>
              </w:rPr>
              <w:t>333</w:t>
            </w:r>
          </w:hyperlink>
        </w:p>
        <w:p>
          <w:pPr>
            <w:pStyle w:val="Contents5"/>
            <w:tabs>
              <w:tab w:val="clear" w:pos="7892"/>
              <w:tab w:val="right" w:pos="9026" w:leader="dot"/>
            </w:tabs>
            <w:rPr/>
          </w:pPr>
          <w:hyperlink w:anchor="__RefHeading___Toc76241_2616395394">
            <w:r>
              <w:rPr>
                <w:webHidden/>
                <w:rStyle w:val="IndexLink"/>
                <w:rtl w:val="true"/>
              </w:rPr>
              <w:t xml:space="preserve">سال </w:t>
            </w:r>
            <w:r>
              <w:rPr>
                <w:rStyle w:val="IndexLink"/>
              </w:rPr>
              <w:t>1352</w:t>
            </w:r>
            <w:r>
              <w:rPr>
                <w:rStyle w:val="IndexLink"/>
                <w:rtl w:val="true"/>
              </w:rPr>
              <w:tab/>
            </w:r>
            <w:r>
              <w:rPr>
                <w:rStyle w:val="IndexLink"/>
              </w:rPr>
              <w:t>334</w:t>
            </w:r>
          </w:hyperlink>
        </w:p>
        <w:p>
          <w:pPr>
            <w:pStyle w:val="Contents5"/>
            <w:tabs>
              <w:tab w:val="clear" w:pos="7892"/>
              <w:tab w:val="right" w:pos="9026" w:leader="dot"/>
            </w:tabs>
            <w:rPr/>
          </w:pPr>
          <w:hyperlink w:anchor="__RefHeading___Toc76243_2616395394">
            <w:r>
              <w:rPr>
                <w:webHidden/>
                <w:rStyle w:val="IndexLink"/>
                <w:rtl w:val="true"/>
              </w:rPr>
              <w:t xml:space="preserve">سال </w:t>
            </w:r>
            <w:r>
              <w:rPr>
                <w:rStyle w:val="IndexLink"/>
              </w:rPr>
              <w:t>1353</w:t>
            </w:r>
            <w:r>
              <w:rPr>
                <w:rStyle w:val="IndexLink"/>
                <w:rtl w:val="true"/>
              </w:rPr>
              <w:tab/>
            </w:r>
            <w:r>
              <w:rPr>
                <w:rStyle w:val="IndexLink"/>
              </w:rPr>
              <w:t>334</w:t>
            </w:r>
          </w:hyperlink>
        </w:p>
        <w:p>
          <w:pPr>
            <w:pStyle w:val="Contents5"/>
            <w:tabs>
              <w:tab w:val="clear" w:pos="7892"/>
              <w:tab w:val="right" w:pos="9026" w:leader="dot"/>
            </w:tabs>
            <w:rPr/>
          </w:pPr>
          <w:hyperlink w:anchor="__RefHeading___Toc76245_2616395394">
            <w:r>
              <w:rPr>
                <w:webHidden/>
                <w:rStyle w:val="IndexLink"/>
                <w:rtl w:val="true"/>
              </w:rPr>
              <w:t xml:space="preserve">سال </w:t>
            </w:r>
            <w:r>
              <w:rPr>
                <w:rStyle w:val="IndexLink"/>
              </w:rPr>
              <w:t>1354</w:t>
            </w:r>
            <w:r>
              <w:rPr>
                <w:rStyle w:val="IndexLink"/>
                <w:rtl w:val="true"/>
              </w:rPr>
              <w:tab/>
            </w:r>
            <w:r>
              <w:rPr>
                <w:rStyle w:val="IndexLink"/>
              </w:rPr>
              <w:t>335</w:t>
            </w:r>
          </w:hyperlink>
        </w:p>
        <w:p>
          <w:pPr>
            <w:pStyle w:val="Contents5"/>
            <w:tabs>
              <w:tab w:val="clear" w:pos="7892"/>
              <w:tab w:val="right" w:pos="9026" w:leader="dot"/>
            </w:tabs>
            <w:rPr/>
          </w:pPr>
          <w:hyperlink w:anchor="__RefHeading___Toc76247_2616395394">
            <w:r>
              <w:rPr>
                <w:webHidden/>
                <w:rStyle w:val="IndexLink"/>
                <w:rtl w:val="true"/>
              </w:rPr>
              <w:t xml:space="preserve">سال </w:t>
            </w:r>
            <w:r>
              <w:rPr>
                <w:rStyle w:val="IndexLink"/>
              </w:rPr>
              <w:t>1355</w:t>
            </w:r>
            <w:r>
              <w:rPr>
                <w:rStyle w:val="IndexLink"/>
                <w:rtl w:val="true"/>
              </w:rPr>
              <w:tab/>
            </w:r>
            <w:r>
              <w:rPr>
                <w:rStyle w:val="IndexLink"/>
              </w:rPr>
              <w:t>336</w:t>
            </w:r>
          </w:hyperlink>
        </w:p>
        <w:p>
          <w:pPr>
            <w:pStyle w:val="Contents5"/>
            <w:tabs>
              <w:tab w:val="clear" w:pos="7892"/>
              <w:tab w:val="right" w:pos="9026" w:leader="dot"/>
            </w:tabs>
            <w:rPr/>
          </w:pPr>
          <w:hyperlink w:anchor="__RefHeading___Toc76249_2616395394">
            <w:r>
              <w:rPr>
                <w:webHidden/>
                <w:rStyle w:val="IndexLink"/>
                <w:rtl w:val="true"/>
              </w:rPr>
              <w:t xml:space="preserve">سال </w:t>
            </w:r>
            <w:r>
              <w:rPr>
                <w:rStyle w:val="IndexLink"/>
              </w:rPr>
              <w:t>1356</w:t>
            </w:r>
            <w:r>
              <w:rPr>
                <w:rStyle w:val="IndexLink"/>
                <w:rtl w:val="true"/>
              </w:rPr>
              <w:tab/>
            </w:r>
            <w:r>
              <w:rPr>
                <w:rStyle w:val="IndexLink"/>
              </w:rPr>
              <w:t>337</w:t>
            </w:r>
          </w:hyperlink>
        </w:p>
        <w:p>
          <w:pPr>
            <w:pStyle w:val="Contents5"/>
            <w:tabs>
              <w:tab w:val="clear" w:pos="7892"/>
              <w:tab w:val="right" w:pos="9026" w:leader="dot"/>
            </w:tabs>
            <w:rPr/>
          </w:pPr>
          <w:hyperlink w:anchor="__RefHeading___Toc76251_2616395394">
            <w:r>
              <w:rPr>
                <w:webHidden/>
                <w:rStyle w:val="IndexLink"/>
                <w:rtl w:val="true"/>
              </w:rPr>
              <w:t xml:space="preserve">سال </w:t>
            </w:r>
            <w:r>
              <w:rPr>
                <w:rStyle w:val="IndexLink"/>
              </w:rPr>
              <w:t>1357</w:t>
            </w:r>
            <w:r>
              <w:rPr>
                <w:rStyle w:val="IndexLink"/>
                <w:rtl w:val="true"/>
              </w:rPr>
              <w:tab/>
            </w:r>
            <w:r>
              <w:rPr>
                <w:rStyle w:val="IndexLink"/>
              </w:rPr>
              <w:t>338</w:t>
            </w:r>
          </w:hyperlink>
        </w:p>
        <w:p>
          <w:pPr>
            <w:pStyle w:val="Contents3"/>
            <w:tabs>
              <w:tab w:val="clear" w:pos="8459"/>
              <w:tab w:val="right" w:pos="9026" w:leader="dot"/>
            </w:tabs>
            <w:rPr/>
          </w:pPr>
          <w:hyperlink w:anchor="__RefHeading___Toc76253_2616395394">
            <w:r>
              <w:rPr>
                <w:webHidden/>
                <w:rStyle w:val="IndexLink"/>
                <w:rtl w:val="true"/>
              </w:rPr>
              <w:t>فصل سوم</w:t>
            </w:r>
            <w:r>
              <w:rPr>
                <w:rStyle w:val="IndexLink"/>
                <w:rtl w:val="true"/>
              </w:rPr>
              <w:t xml:space="preserve">: </w:t>
            </w:r>
            <w:r>
              <w:rPr>
                <w:rStyle w:val="IndexLink"/>
                <w:rtl w:val="true"/>
              </w:rPr>
              <w:t>نقد و تحلیل مشی مسلحانه</w:t>
            </w:r>
            <w:r>
              <w:rPr>
                <w:rStyle w:val="IndexLink"/>
                <w:rtl w:val="true"/>
              </w:rPr>
              <w:tab/>
            </w:r>
            <w:r>
              <w:rPr>
                <w:rStyle w:val="IndexLink"/>
              </w:rPr>
              <w:t>343</w:t>
            </w:r>
          </w:hyperlink>
        </w:p>
        <w:p>
          <w:pPr>
            <w:pStyle w:val="Contents4"/>
            <w:tabs>
              <w:tab w:val="clear" w:pos="8176"/>
              <w:tab w:val="right" w:pos="9026" w:leader="dot"/>
            </w:tabs>
            <w:rPr/>
          </w:pPr>
          <w:hyperlink w:anchor="__RefHeading___Toc76255_2616395394">
            <w:r>
              <w:rPr>
                <w:webHidden/>
                <w:rStyle w:val="IndexLink"/>
                <w:rtl w:val="true"/>
              </w:rPr>
              <w:t>اشاره</w:t>
            </w:r>
            <w:r>
              <w:rPr>
                <w:rStyle w:val="IndexLink"/>
                <w:rtl w:val="true"/>
              </w:rPr>
              <w:tab/>
            </w:r>
            <w:r>
              <w:rPr>
                <w:rStyle w:val="IndexLink"/>
              </w:rPr>
              <w:t>343</w:t>
            </w:r>
          </w:hyperlink>
        </w:p>
        <w:p>
          <w:pPr>
            <w:pStyle w:val="Contents4"/>
            <w:tabs>
              <w:tab w:val="clear" w:pos="8176"/>
              <w:tab w:val="right" w:pos="9026" w:leader="dot"/>
            </w:tabs>
            <w:rPr/>
          </w:pPr>
          <w:hyperlink w:anchor="__RefHeading___Toc76257_2616395394">
            <w:r>
              <w:rPr>
                <w:webHidden/>
                <w:rStyle w:val="IndexLink"/>
                <w:rtl w:val="true"/>
              </w:rPr>
              <w:t>جمع‌بندی اجمالی مشی مسلحانه</w:t>
            </w:r>
            <w:r>
              <w:rPr>
                <w:rStyle w:val="IndexLink"/>
                <w:rtl w:val="true"/>
              </w:rPr>
              <w:tab/>
            </w:r>
            <w:r>
              <w:rPr>
                <w:rStyle w:val="IndexLink"/>
              </w:rPr>
              <w:t>343</w:t>
            </w:r>
          </w:hyperlink>
        </w:p>
        <w:p>
          <w:pPr>
            <w:pStyle w:val="Contents4"/>
            <w:tabs>
              <w:tab w:val="clear" w:pos="8176"/>
              <w:tab w:val="right" w:pos="9026" w:leader="dot"/>
            </w:tabs>
            <w:rPr/>
          </w:pPr>
          <w:hyperlink w:anchor="__RefHeading___Toc76259_2616395394">
            <w:r>
              <w:rPr>
                <w:webHidden/>
                <w:rStyle w:val="IndexLink"/>
                <w:rtl w:val="true"/>
              </w:rPr>
              <w:t>نقد کلی عملکرد و مشی چریکی</w:t>
            </w:r>
            <w:r>
              <w:rPr>
                <w:rStyle w:val="IndexLink"/>
                <w:rtl w:val="true"/>
              </w:rPr>
              <w:tab/>
            </w:r>
            <w:r>
              <w:rPr>
                <w:rStyle w:val="IndexLink"/>
              </w:rPr>
              <w:t>347</w:t>
            </w:r>
          </w:hyperlink>
        </w:p>
        <w:p>
          <w:pPr>
            <w:pStyle w:val="Contents5"/>
            <w:tabs>
              <w:tab w:val="clear" w:pos="7892"/>
              <w:tab w:val="right" w:pos="9026" w:leader="dot"/>
            </w:tabs>
            <w:rPr/>
          </w:pPr>
          <w:hyperlink w:anchor="__RefHeading___Toc76261_2616395394">
            <w:r>
              <w:rPr>
                <w:webHidden/>
                <w:rStyle w:val="IndexLink"/>
                <w:rtl w:val="true"/>
              </w:rPr>
              <w:t>نقد بیرونی</w:t>
            </w:r>
            <w:r>
              <w:rPr>
                <w:rStyle w:val="IndexLink"/>
                <w:rtl w:val="true"/>
              </w:rPr>
              <w:t xml:space="preserve">: </w:t>
            </w:r>
            <w:r>
              <w:rPr>
                <w:rStyle w:val="IndexLink"/>
                <w:rtl w:val="true"/>
              </w:rPr>
              <w:t>کارشناسی تاکتیکی</w:t>
            </w:r>
            <w:r>
              <w:rPr>
                <w:rStyle w:val="IndexLink"/>
                <w:rtl w:val="true"/>
              </w:rPr>
              <w:tab/>
            </w:r>
            <w:r>
              <w:rPr>
                <w:rStyle w:val="IndexLink"/>
              </w:rPr>
              <w:t>347</w:t>
            </w:r>
          </w:hyperlink>
        </w:p>
        <w:p>
          <w:pPr>
            <w:pStyle w:val="Contents5"/>
            <w:tabs>
              <w:tab w:val="clear" w:pos="7892"/>
              <w:tab w:val="right" w:pos="9026" w:leader="dot"/>
            </w:tabs>
            <w:rPr/>
          </w:pPr>
          <w:hyperlink w:anchor="__RefHeading___Toc76263_2616395394">
            <w:r>
              <w:rPr>
                <w:webHidden/>
                <w:rStyle w:val="IndexLink"/>
                <w:rtl w:val="true"/>
              </w:rPr>
              <w:t>نقد درونی</w:t>
            </w:r>
            <w:r>
              <w:rPr>
                <w:rStyle w:val="IndexLink"/>
                <w:rtl w:val="true"/>
              </w:rPr>
              <w:t xml:space="preserve">: </w:t>
            </w:r>
            <w:r>
              <w:rPr>
                <w:rStyle w:val="IndexLink"/>
                <w:rtl w:val="true"/>
              </w:rPr>
              <w:t>منظر استراتژی</w:t>
            </w:r>
            <w:r>
              <w:rPr>
                <w:rStyle w:val="IndexLink"/>
                <w:rtl w:val="true"/>
              </w:rPr>
              <w:tab/>
            </w:r>
            <w:r>
              <w:rPr>
                <w:rStyle w:val="IndexLink"/>
              </w:rPr>
              <w:t>349</w:t>
            </w:r>
          </w:hyperlink>
        </w:p>
        <w:p>
          <w:pPr>
            <w:pStyle w:val="Contents5"/>
            <w:tabs>
              <w:tab w:val="clear" w:pos="7892"/>
              <w:tab w:val="right" w:pos="9026" w:leader="dot"/>
            </w:tabs>
            <w:rPr/>
          </w:pPr>
          <w:hyperlink w:anchor="__RefHeading___Toc76265_2616395394">
            <w:r>
              <w:rPr>
                <w:webHidden/>
                <w:rStyle w:val="IndexLink"/>
                <w:rtl w:val="true"/>
              </w:rPr>
              <w:t>روشنفکران و جنگ چریکی</w:t>
            </w:r>
            <w:r>
              <w:rPr>
                <w:rStyle w:val="IndexLink"/>
                <w:rtl w:val="true"/>
              </w:rPr>
              <w:tab/>
            </w:r>
            <w:r>
              <w:rPr>
                <w:rStyle w:val="IndexLink"/>
              </w:rPr>
              <w:t>351</w:t>
            </w:r>
          </w:hyperlink>
        </w:p>
        <w:p>
          <w:pPr>
            <w:pStyle w:val="Contents5"/>
            <w:tabs>
              <w:tab w:val="clear" w:pos="7892"/>
              <w:tab w:val="right" w:pos="9026" w:leader="dot"/>
            </w:tabs>
            <w:rPr/>
          </w:pPr>
          <w:hyperlink w:anchor="__RefHeading___Toc76267_2616395394">
            <w:r>
              <w:rPr>
                <w:webHidden/>
                <w:rStyle w:val="IndexLink"/>
                <w:rtl w:val="true"/>
              </w:rPr>
              <w:t>عامل ذهنی‌گرایی در گروه‌های مسلح</w:t>
            </w:r>
            <w:r>
              <w:rPr>
                <w:rStyle w:val="IndexLink"/>
                <w:rtl w:val="true"/>
              </w:rPr>
              <w:tab/>
            </w:r>
            <w:r>
              <w:rPr>
                <w:rStyle w:val="IndexLink"/>
              </w:rPr>
              <w:t>355</w:t>
            </w:r>
          </w:hyperlink>
        </w:p>
        <w:p>
          <w:pPr>
            <w:pStyle w:val="Contents5"/>
            <w:tabs>
              <w:tab w:val="clear" w:pos="7892"/>
              <w:tab w:val="right" w:pos="9026" w:leader="dot"/>
            </w:tabs>
            <w:rPr/>
          </w:pPr>
          <w:hyperlink w:anchor="__RefHeading___Toc76269_2616395394">
            <w:r>
              <w:rPr>
                <w:webHidden/>
                <w:rStyle w:val="IndexLink"/>
                <w:rtl w:val="true"/>
              </w:rPr>
              <w:t>ناهمسازی اهداف و عملیات</w:t>
            </w:r>
            <w:r>
              <w:rPr>
                <w:rStyle w:val="IndexLink"/>
                <w:rtl w:val="true"/>
              </w:rPr>
              <w:tab/>
            </w:r>
            <w:r>
              <w:rPr>
                <w:rStyle w:val="IndexLink"/>
              </w:rPr>
              <w:t>356</w:t>
            </w:r>
          </w:hyperlink>
        </w:p>
        <w:p>
          <w:pPr>
            <w:pStyle w:val="Contents5"/>
            <w:tabs>
              <w:tab w:val="clear" w:pos="7892"/>
              <w:tab w:val="right" w:pos="9026" w:leader="dot"/>
            </w:tabs>
            <w:rPr/>
          </w:pPr>
          <w:hyperlink w:anchor="__RefHeading___Toc76271_2616395394">
            <w:r>
              <w:rPr>
                <w:webHidden/>
                <w:rStyle w:val="IndexLink"/>
                <w:rtl w:val="true"/>
              </w:rPr>
              <w:t>نقش سرکوب در شکست و بحران مشی</w:t>
            </w:r>
            <w:r>
              <w:rPr>
                <w:rStyle w:val="IndexLink"/>
                <w:rtl w:val="true"/>
              </w:rPr>
              <w:tab/>
            </w:r>
            <w:r>
              <w:rPr>
                <w:rStyle w:val="IndexLink"/>
              </w:rPr>
              <w:t>359</w:t>
            </w:r>
          </w:hyperlink>
        </w:p>
        <w:p>
          <w:pPr>
            <w:pStyle w:val="Contents5"/>
            <w:tabs>
              <w:tab w:val="clear" w:pos="7892"/>
              <w:tab w:val="right" w:pos="9026" w:leader="dot"/>
            </w:tabs>
            <w:rPr/>
          </w:pPr>
          <w:hyperlink w:anchor="__RefHeading___Toc76273_2616395394">
            <w:r>
              <w:rPr>
                <w:webHidden/>
                <w:rStyle w:val="IndexLink"/>
                <w:rtl w:val="true"/>
              </w:rPr>
              <w:t>تشکیلات و شکست مشی مسلحانه</w:t>
            </w:r>
            <w:r>
              <w:rPr>
                <w:rStyle w:val="IndexLink"/>
                <w:rtl w:val="true"/>
              </w:rPr>
              <w:tab/>
            </w:r>
            <w:r>
              <w:rPr>
                <w:rStyle w:val="IndexLink"/>
              </w:rPr>
              <w:t>363</w:t>
            </w:r>
          </w:hyperlink>
        </w:p>
        <w:p>
          <w:pPr>
            <w:pStyle w:val="Contents5"/>
            <w:tabs>
              <w:tab w:val="clear" w:pos="7892"/>
              <w:tab w:val="right" w:pos="9026" w:leader="dot"/>
            </w:tabs>
            <w:rPr/>
          </w:pPr>
          <w:hyperlink w:anchor="__RefHeading___Toc76275_2616395394">
            <w:r>
              <w:rPr>
                <w:webHidden/>
                <w:rStyle w:val="IndexLink"/>
                <w:rtl w:val="true"/>
              </w:rPr>
              <w:t>عوامل خارجی و شکست مشی مسلحانه</w:t>
            </w:r>
            <w:r>
              <w:rPr>
                <w:rStyle w:val="IndexLink"/>
                <w:rtl w:val="true"/>
              </w:rPr>
              <w:tab/>
            </w:r>
            <w:r>
              <w:rPr>
                <w:rStyle w:val="IndexLink"/>
              </w:rPr>
              <w:t>367</w:t>
            </w:r>
          </w:hyperlink>
        </w:p>
        <w:p>
          <w:pPr>
            <w:pStyle w:val="Contents2"/>
            <w:tabs>
              <w:tab w:val="clear" w:pos="8743"/>
              <w:tab w:val="right" w:pos="9026" w:leader="dot"/>
            </w:tabs>
            <w:rPr/>
          </w:pPr>
          <w:hyperlink w:anchor="__RefHeading___Toc76277_2616395394">
            <w:r>
              <w:rPr>
                <w:webHidden/>
                <w:rStyle w:val="IndexLink"/>
                <w:rtl w:val="true"/>
              </w:rPr>
              <w:t>گفتار دوازدهم</w:t>
            </w:r>
            <w:r>
              <w:rPr>
                <w:rStyle w:val="IndexLink"/>
                <w:rtl w:val="true"/>
              </w:rPr>
              <w:t xml:space="preserve">: </w:t>
            </w:r>
            <w:r>
              <w:rPr>
                <w:rStyle w:val="IndexLink"/>
                <w:rtl w:val="true"/>
              </w:rPr>
              <w:t xml:space="preserve">تکوین و سازماندهی </w:t>
            </w:r>
            <w:r>
              <w:rPr>
                <w:rStyle w:val="IndexLink"/>
                <w:rtl w:val="true"/>
              </w:rPr>
              <w:t>«</w:t>
            </w:r>
            <w:r>
              <w:rPr>
                <w:rStyle w:val="IndexLink"/>
                <w:rtl w:val="true"/>
              </w:rPr>
              <w:t>جدید</w:t>
            </w:r>
            <w:r>
              <w:rPr>
                <w:rStyle w:val="IndexLink"/>
                <w:rtl w:val="true"/>
              </w:rPr>
              <w:t>»</w:t>
              <w:tab/>
            </w:r>
            <w:r>
              <w:rPr>
                <w:rStyle w:val="IndexLink"/>
              </w:rPr>
              <w:t>371</w:t>
            </w:r>
          </w:hyperlink>
        </w:p>
        <w:p>
          <w:pPr>
            <w:pStyle w:val="Contents3"/>
            <w:tabs>
              <w:tab w:val="clear" w:pos="8459"/>
              <w:tab w:val="right" w:pos="9026" w:leader="dot"/>
            </w:tabs>
            <w:rPr/>
          </w:pPr>
          <w:hyperlink w:anchor="__RefHeading___Toc76279_2616395394">
            <w:r>
              <w:rPr>
                <w:webHidden/>
                <w:rStyle w:val="IndexLink"/>
                <w:rtl w:val="true"/>
              </w:rPr>
              <w:t>اشاره</w:t>
            </w:r>
            <w:r>
              <w:rPr>
                <w:rStyle w:val="IndexLink"/>
                <w:rtl w:val="true"/>
              </w:rPr>
              <w:tab/>
            </w:r>
            <w:r>
              <w:rPr>
                <w:rStyle w:val="IndexLink"/>
              </w:rPr>
              <w:t>371</w:t>
            </w:r>
          </w:hyperlink>
        </w:p>
        <w:p>
          <w:pPr>
            <w:pStyle w:val="Contents3"/>
            <w:tabs>
              <w:tab w:val="clear" w:pos="8459"/>
              <w:tab w:val="right" w:pos="9026" w:leader="dot"/>
            </w:tabs>
            <w:rPr/>
          </w:pPr>
          <w:hyperlink w:anchor="__RefHeading___Toc76281_2616395394">
            <w:r>
              <w:rPr>
                <w:webHidden/>
                <w:rStyle w:val="IndexLink"/>
                <w:rtl w:val="true"/>
              </w:rPr>
              <w:t>فصل اول</w:t>
            </w:r>
            <w:r>
              <w:rPr>
                <w:rStyle w:val="IndexLink"/>
                <w:rtl w:val="true"/>
              </w:rPr>
              <w:t xml:space="preserve">: </w:t>
            </w:r>
            <w:r>
              <w:rPr>
                <w:rStyle w:val="IndexLink"/>
                <w:rtl w:val="true"/>
              </w:rPr>
              <w:t xml:space="preserve">حضور در قالب </w:t>
            </w:r>
            <w:r>
              <w:rPr>
                <w:rStyle w:val="IndexLink"/>
                <w:rtl w:val="true"/>
              </w:rPr>
              <w:t>«</w:t>
            </w:r>
            <w:r>
              <w:rPr>
                <w:rStyle w:val="IndexLink"/>
                <w:rtl w:val="true"/>
              </w:rPr>
              <w:t>فاز سیاسی</w:t>
            </w:r>
            <w:r>
              <w:rPr>
                <w:rStyle w:val="IndexLink"/>
                <w:rtl w:val="true"/>
              </w:rPr>
              <w:t>»</w:t>
              <w:tab/>
            </w:r>
            <w:r>
              <w:rPr>
                <w:rStyle w:val="IndexLink"/>
              </w:rPr>
              <w:t>373</w:t>
            </w:r>
          </w:hyperlink>
        </w:p>
        <w:p>
          <w:pPr>
            <w:pStyle w:val="Contents4"/>
            <w:tabs>
              <w:tab w:val="clear" w:pos="8176"/>
              <w:tab w:val="right" w:pos="9026" w:leader="dot"/>
            </w:tabs>
            <w:rPr/>
          </w:pPr>
          <w:hyperlink w:anchor="__RefHeading___Toc76283_2616395394">
            <w:r>
              <w:rPr>
                <w:webHidden/>
                <w:rStyle w:val="IndexLink"/>
                <w:rtl w:val="true"/>
              </w:rPr>
              <w:t>تداوم نظری و عملی اشکالات</w:t>
            </w:r>
            <w:r>
              <w:rPr>
                <w:rStyle w:val="IndexLink"/>
                <w:rtl w:val="true"/>
              </w:rPr>
              <w:tab/>
            </w:r>
            <w:r>
              <w:rPr>
                <w:rStyle w:val="IndexLink"/>
              </w:rPr>
              <w:t>373</w:t>
            </w:r>
          </w:hyperlink>
        </w:p>
        <w:p>
          <w:pPr>
            <w:pStyle w:val="Contents5"/>
            <w:tabs>
              <w:tab w:val="clear" w:pos="7892"/>
              <w:tab w:val="right" w:pos="9026" w:leader="dot"/>
            </w:tabs>
            <w:rPr/>
          </w:pPr>
          <w:hyperlink w:anchor="__RefHeading___Toc76285_2616395394">
            <w:r>
              <w:rPr>
                <w:webHidden/>
                <w:rStyle w:val="IndexLink"/>
                <w:rtl w:val="true"/>
              </w:rPr>
              <w:t>سازمان در زندان، تثبیت دوالیسم</w:t>
            </w:r>
            <w:r>
              <w:rPr>
                <w:rStyle w:val="IndexLink"/>
                <w:rtl w:val="true"/>
              </w:rPr>
              <w:tab/>
            </w:r>
            <w:r>
              <w:rPr>
                <w:rStyle w:val="IndexLink"/>
              </w:rPr>
              <w:t>373</w:t>
            </w:r>
          </w:hyperlink>
        </w:p>
        <w:p>
          <w:pPr>
            <w:pStyle w:val="Contents5"/>
            <w:tabs>
              <w:tab w:val="clear" w:pos="7892"/>
              <w:tab w:val="right" w:pos="9026" w:leader="dot"/>
            </w:tabs>
            <w:rPr/>
          </w:pPr>
          <w:hyperlink w:anchor="__RefHeading___Toc76287_2616395394">
            <w:r>
              <w:rPr>
                <w:webHidden/>
                <w:rStyle w:val="IndexLink"/>
                <w:rtl w:val="true"/>
              </w:rPr>
              <w:t>آغاز حضور؛ کمرنگ و منفعل</w:t>
            </w:r>
            <w:r>
              <w:rPr>
                <w:rStyle w:val="IndexLink"/>
                <w:rtl w:val="true"/>
              </w:rPr>
              <w:tab/>
            </w:r>
            <w:r>
              <w:rPr>
                <w:rStyle w:val="IndexLink"/>
              </w:rPr>
              <w:t>377</w:t>
            </w:r>
          </w:hyperlink>
        </w:p>
        <w:p>
          <w:pPr>
            <w:pStyle w:val="Contents3"/>
            <w:tabs>
              <w:tab w:val="clear" w:pos="8459"/>
              <w:tab w:val="right" w:pos="9026" w:leader="dot"/>
            </w:tabs>
            <w:rPr/>
          </w:pPr>
          <w:hyperlink w:anchor="__RefHeading___Toc76289_2616395394">
            <w:r>
              <w:rPr>
                <w:webHidden/>
                <w:rStyle w:val="IndexLink"/>
                <w:rtl w:val="true"/>
              </w:rPr>
              <w:t>فصل دوم</w:t>
            </w:r>
            <w:r>
              <w:rPr>
                <w:rStyle w:val="IndexLink"/>
                <w:rtl w:val="true"/>
              </w:rPr>
              <w:t xml:space="preserve">: </w:t>
            </w:r>
            <w:r>
              <w:rPr>
                <w:rStyle w:val="IndexLink"/>
                <w:rtl w:val="true"/>
              </w:rPr>
              <w:t>سازماندهی در شرایط نوین</w:t>
            </w:r>
            <w:r>
              <w:rPr>
                <w:rStyle w:val="IndexLink"/>
                <w:rtl w:val="true"/>
              </w:rPr>
              <w:tab/>
            </w:r>
            <w:r>
              <w:rPr>
                <w:rStyle w:val="IndexLink"/>
              </w:rPr>
              <w:t>381</w:t>
            </w:r>
          </w:hyperlink>
        </w:p>
        <w:p>
          <w:pPr>
            <w:pStyle w:val="Contents4"/>
            <w:tabs>
              <w:tab w:val="clear" w:pos="8176"/>
              <w:tab w:val="right" w:pos="9026" w:leader="dot"/>
            </w:tabs>
            <w:rPr/>
          </w:pPr>
          <w:hyperlink w:anchor="__RefHeading___Toc76291_2616395394">
            <w:r>
              <w:rPr>
                <w:webHidden/>
                <w:rStyle w:val="IndexLink"/>
                <w:rtl w:val="true"/>
              </w:rPr>
              <w:t>«</w:t>
            </w:r>
            <w:r>
              <w:rPr>
                <w:rStyle w:val="IndexLink"/>
                <w:rtl w:val="true"/>
              </w:rPr>
              <w:t>تشکیلات</w:t>
            </w:r>
            <w:r>
              <w:rPr>
                <w:rStyle w:val="IndexLink"/>
                <w:rtl w:val="true"/>
              </w:rPr>
              <w:t xml:space="preserve">» </w:t>
            </w:r>
            <w:r>
              <w:rPr>
                <w:rStyle w:val="IndexLink"/>
                <w:rtl w:val="true"/>
              </w:rPr>
              <w:t xml:space="preserve">و </w:t>
            </w:r>
            <w:r>
              <w:rPr>
                <w:rStyle w:val="IndexLink"/>
                <w:rtl w:val="true"/>
              </w:rPr>
              <w:t>«</w:t>
            </w:r>
            <w:r>
              <w:rPr>
                <w:rStyle w:val="IndexLink"/>
                <w:rtl w:val="true"/>
              </w:rPr>
              <w:t>تبلیغات</w:t>
            </w:r>
            <w:r>
              <w:rPr>
                <w:rStyle w:val="IndexLink"/>
                <w:rtl w:val="true"/>
              </w:rPr>
              <w:t>»</w:t>
              <w:tab/>
            </w:r>
            <w:r>
              <w:rPr>
                <w:rStyle w:val="IndexLink"/>
              </w:rPr>
              <w:t>381</w:t>
            </w:r>
          </w:hyperlink>
        </w:p>
        <w:p>
          <w:pPr>
            <w:pStyle w:val="Contents5"/>
            <w:tabs>
              <w:tab w:val="clear" w:pos="7892"/>
              <w:tab w:val="right" w:pos="9026" w:leader="dot"/>
            </w:tabs>
            <w:rPr/>
          </w:pPr>
          <w:hyperlink w:anchor="__RefHeading___Toc76293_2616395394">
            <w:r>
              <w:rPr>
                <w:webHidden/>
                <w:rStyle w:val="IndexLink"/>
                <w:rtl w:val="true"/>
              </w:rPr>
              <w:t>اشاره</w:t>
            </w:r>
            <w:r>
              <w:rPr>
                <w:rStyle w:val="IndexLink"/>
                <w:rtl w:val="true"/>
              </w:rPr>
              <w:tab/>
            </w:r>
            <w:r>
              <w:rPr>
                <w:rStyle w:val="IndexLink"/>
              </w:rPr>
              <w:t>381</w:t>
            </w:r>
          </w:hyperlink>
        </w:p>
        <w:p>
          <w:pPr>
            <w:pStyle w:val="Contents5"/>
            <w:tabs>
              <w:tab w:val="clear" w:pos="7892"/>
              <w:tab w:val="right" w:pos="9026" w:leader="dot"/>
            </w:tabs>
            <w:rPr/>
          </w:pPr>
          <w:hyperlink w:anchor="__RefHeading___Toc76295_2616395394">
            <w:r>
              <w:rPr>
                <w:webHidden/>
                <w:rStyle w:val="IndexLink"/>
                <w:rtl w:val="true"/>
              </w:rPr>
              <w:t>شبکه زیرزمینی مسلح</w:t>
            </w:r>
            <w:r>
              <w:rPr>
                <w:rStyle w:val="IndexLink"/>
                <w:rtl w:val="true"/>
              </w:rPr>
              <w:tab/>
            </w:r>
            <w:r>
              <w:rPr>
                <w:rStyle w:val="IndexLink"/>
              </w:rPr>
              <w:t>382</w:t>
            </w:r>
          </w:hyperlink>
        </w:p>
        <w:p>
          <w:pPr>
            <w:pStyle w:val="Contents5"/>
            <w:tabs>
              <w:tab w:val="clear" w:pos="7892"/>
              <w:tab w:val="right" w:pos="9026" w:leader="dot"/>
            </w:tabs>
            <w:rPr/>
          </w:pPr>
          <w:hyperlink w:anchor="__RefHeading___Toc76297_2616395394">
            <w:r>
              <w:rPr>
                <w:webHidden/>
                <w:rStyle w:val="IndexLink"/>
                <w:rtl w:val="true"/>
              </w:rPr>
              <w:t>کادر مرکزی</w:t>
            </w:r>
            <w:r>
              <w:rPr>
                <w:rStyle w:val="IndexLink"/>
                <w:rtl w:val="true"/>
              </w:rPr>
              <w:tab/>
            </w:r>
            <w:r>
              <w:rPr>
                <w:rStyle w:val="IndexLink"/>
              </w:rPr>
              <w:t>383</w:t>
            </w:r>
          </w:hyperlink>
        </w:p>
        <w:p>
          <w:pPr>
            <w:pStyle w:val="Contents5"/>
            <w:tabs>
              <w:tab w:val="clear" w:pos="7892"/>
              <w:tab w:val="right" w:pos="9026" w:leader="dot"/>
            </w:tabs>
            <w:rPr/>
          </w:pPr>
          <w:hyperlink w:anchor="__RefHeading___Toc76299_2616395394">
            <w:r>
              <w:rPr>
                <w:webHidden/>
                <w:rStyle w:val="IndexLink"/>
                <w:rtl w:val="true"/>
              </w:rPr>
              <w:t>سازمان جوانان مجاهد</w:t>
            </w:r>
            <w:r>
              <w:rPr>
                <w:rStyle w:val="IndexLink"/>
                <w:rtl w:val="true"/>
              </w:rPr>
              <w:tab/>
            </w:r>
            <w:r>
              <w:rPr>
                <w:rStyle w:val="IndexLink"/>
              </w:rPr>
              <w:t>385</w:t>
            </w:r>
          </w:hyperlink>
        </w:p>
        <w:p>
          <w:pPr>
            <w:pStyle w:val="Contents5"/>
            <w:tabs>
              <w:tab w:val="clear" w:pos="7892"/>
              <w:tab w:val="right" w:pos="9026" w:leader="dot"/>
            </w:tabs>
            <w:rPr/>
          </w:pPr>
          <w:hyperlink w:anchor="__RefHeading___Toc76301_2616395394">
            <w:r>
              <w:rPr>
                <w:webHidden/>
                <w:rStyle w:val="IndexLink"/>
                <w:rtl w:val="true"/>
              </w:rPr>
              <w:t>جنبش کارگران مسلمان</w:t>
            </w:r>
            <w:r>
              <w:rPr>
                <w:rStyle w:val="IndexLink"/>
                <w:rtl w:val="true"/>
              </w:rPr>
              <w:tab/>
            </w:r>
            <w:r>
              <w:rPr>
                <w:rStyle w:val="IndexLink"/>
              </w:rPr>
              <w:t>386</w:t>
            </w:r>
          </w:hyperlink>
        </w:p>
        <w:p>
          <w:pPr>
            <w:pStyle w:val="Contents5"/>
            <w:tabs>
              <w:tab w:val="clear" w:pos="7892"/>
              <w:tab w:val="right" w:pos="9026" w:leader="dot"/>
            </w:tabs>
            <w:rPr/>
          </w:pPr>
          <w:hyperlink w:anchor="__RefHeading___Toc76303_2616395394">
            <w:r>
              <w:rPr>
                <w:webHidden/>
                <w:rStyle w:val="IndexLink"/>
                <w:rtl w:val="true"/>
              </w:rPr>
              <w:t>کانون توحیدی اصناف</w:t>
            </w:r>
            <w:r>
              <w:rPr>
                <w:rStyle w:val="IndexLink"/>
                <w:rtl w:val="true"/>
              </w:rPr>
              <w:tab/>
            </w:r>
            <w:r>
              <w:rPr>
                <w:rStyle w:val="IndexLink"/>
              </w:rPr>
              <w:t>386</w:t>
            </w:r>
          </w:hyperlink>
        </w:p>
        <w:p>
          <w:pPr>
            <w:pStyle w:val="Contents5"/>
            <w:tabs>
              <w:tab w:val="clear" w:pos="7892"/>
              <w:tab w:val="right" w:pos="9026" w:leader="dot"/>
            </w:tabs>
            <w:rPr/>
          </w:pPr>
          <w:hyperlink w:anchor="__RefHeading___Toc76305_2616395394">
            <w:r>
              <w:rPr>
                <w:webHidden/>
                <w:rStyle w:val="IndexLink"/>
                <w:rtl w:val="true"/>
              </w:rPr>
              <w:t>سازمان زنان مسلمان</w:t>
            </w:r>
            <w:r>
              <w:rPr>
                <w:rStyle w:val="IndexLink"/>
                <w:rtl w:val="true"/>
              </w:rPr>
              <w:tab/>
            </w:r>
            <w:r>
              <w:rPr>
                <w:rStyle w:val="IndexLink"/>
              </w:rPr>
              <w:t>386</w:t>
            </w:r>
          </w:hyperlink>
        </w:p>
        <w:p>
          <w:pPr>
            <w:pStyle w:val="Contents5"/>
            <w:tabs>
              <w:tab w:val="clear" w:pos="7892"/>
              <w:tab w:val="right" w:pos="9026" w:leader="dot"/>
            </w:tabs>
            <w:rPr/>
          </w:pPr>
          <w:hyperlink w:anchor="__RefHeading___Toc76307_2616395394">
            <w:r>
              <w:rPr>
                <w:webHidden/>
                <w:rStyle w:val="IndexLink"/>
                <w:rtl w:val="true"/>
              </w:rPr>
              <w:t>ساختار تشکیلات در فاز سیاسی</w:t>
            </w:r>
            <w:r>
              <w:rPr>
                <w:rStyle w:val="IndexLink"/>
                <w:rtl w:val="true"/>
              </w:rPr>
              <w:tab/>
            </w:r>
            <w:r>
              <w:rPr>
                <w:rStyle w:val="IndexLink"/>
              </w:rPr>
              <w:t>387</w:t>
            </w:r>
          </w:hyperlink>
        </w:p>
        <w:p>
          <w:pPr>
            <w:pStyle w:val="Contents4"/>
            <w:tabs>
              <w:tab w:val="clear" w:pos="8176"/>
              <w:tab w:val="right" w:pos="9026" w:leader="dot"/>
            </w:tabs>
            <w:rPr/>
          </w:pPr>
          <w:hyperlink w:anchor="__RefHeading___Toc76309_2616395394">
            <w:r>
              <w:rPr>
                <w:webHidden/>
                <w:rStyle w:val="IndexLink"/>
                <w:rtl w:val="true"/>
              </w:rPr>
              <w:t>رده‌بندی تشکیلاتی افراد</w:t>
            </w:r>
            <w:r>
              <w:rPr>
                <w:rStyle w:val="IndexLink"/>
                <w:rtl w:val="true"/>
              </w:rPr>
              <w:tab/>
            </w:r>
            <w:r>
              <w:rPr>
                <w:rStyle w:val="IndexLink"/>
              </w:rPr>
              <w:t>387</w:t>
            </w:r>
          </w:hyperlink>
        </w:p>
        <w:p>
          <w:pPr>
            <w:pStyle w:val="Contents5"/>
            <w:tabs>
              <w:tab w:val="clear" w:pos="7892"/>
              <w:tab w:val="right" w:pos="9026" w:leader="dot"/>
            </w:tabs>
            <w:rPr/>
          </w:pPr>
          <w:hyperlink w:anchor="__RefHeading___Toc76311_2616395394">
            <w:r>
              <w:rPr>
                <w:webHidden/>
                <w:rStyle w:val="IndexLink"/>
                <w:rtl w:val="true"/>
              </w:rPr>
              <w:t>اشاره</w:t>
            </w:r>
            <w:r>
              <w:rPr>
                <w:rStyle w:val="IndexLink"/>
                <w:rtl w:val="true"/>
              </w:rPr>
              <w:tab/>
            </w:r>
            <w:r>
              <w:rPr>
                <w:rStyle w:val="IndexLink"/>
              </w:rPr>
              <w:t>387</w:t>
            </w:r>
          </w:hyperlink>
        </w:p>
        <w:p>
          <w:pPr>
            <w:pStyle w:val="Contents5"/>
            <w:tabs>
              <w:tab w:val="clear" w:pos="7892"/>
              <w:tab w:val="right" w:pos="9026" w:leader="dot"/>
            </w:tabs>
            <w:rPr/>
          </w:pPr>
          <w:hyperlink w:anchor="__RefHeading___Toc76313_2616395394">
            <w:r>
              <w:rPr>
                <w:webHidden/>
                <w:rStyle w:val="IndexLink"/>
                <w:rtl w:val="true"/>
              </w:rPr>
              <w:t>عوامل مختلف پیوند با سازمان</w:t>
            </w:r>
            <w:r>
              <w:rPr>
                <w:rStyle w:val="IndexLink"/>
                <w:rtl w:val="true"/>
              </w:rPr>
              <w:tab/>
            </w:r>
            <w:r>
              <w:rPr>
                <w:rStyle w:val="IndexLink"/>
              </w:rPr>
              <w:t>388</w:t>
            </w:r>
          </w:hyperlink>
        </w:p>
        <w:p>
          <w:pPr>
            <w:pStyle w:val="Contents4"/>
            <w:tabs>
              <w:tab w:val="clear" w:pos="8176"/>
              <w:tab w:val="right" w:pos="9026" w:leader="dot"/>
            </w:tabs>
            <w:rPr/>
          </w:pPr>
          <w:hyperlink w:anchor="__RefHeading___Toc76315_2616395394">
            <w:r>
              <w:rPr>
                <w:webHidden/>
                <w:rStyle w:val="IndexLink"/>
                <w:rtl w:val="true"/>
              </w:rPr>
              <w:t>«</w:t>
            </w:r>
            <w:r>
              <w:rPr>
                <w:rStyle w:val="IndexLink"/>
                <w:rtl w:val="true"/>
              </w:rPr>
              <w:t>بخش اجتماعی</w:t>
            </w:r>
            <w:r>
              <w:rPr>
                <w:rStyle w:val="IndexLink"/>
                <w:rtl w:val="true"/>
              </w:rPr>
              <w:t>»</w:t>
            </w:r>
            <w:r>
              <w:rPr>
                <w:rStyle w:val="IndexLink"/>
                <w:rtl w:val="true"/>
              </w:rPr>
              <w:t>؛ رکن اصلی سازمان</w:t>
            </w:r>
            <w:r>
              <w:rPr>
                <w:rStyle w:val="IndexLink"/>
                <w:rtl w:val="true"/>
              </w:rPr>
              <w:tab/>
            </w:r>
            <w:r>
              <w:rPr>
                <w:rStyle w:val="IndexLink"/>
              </w:rPr>
              <w:t>389</w:t>
            </w:r>
          </w:hyperlink>
        </w:p>
        <w:p>
          <w:pPr>
            <w:pStyle w:val="Contents5"/>
            <w:tabs>
              <w:tab w:val="clear" w:pos="7892"/>
              <w:tab w:val="right" w:pos="9026" w:leader="dot"/>
            </w:tabs>
            <w:rPr/>
          </w:pPr>
          <w:hyperlink w:anchor="__RefHeading___Toc76317_2616395394">
            <w:r>
              <w:rPr>
                <w:webHidden/>
                <w:rStyle w:val="IndexLink"/>
                <w:rtl w:val="true"/>
              </w:rPr>
              <w:t>اشاره</w:t>
            </w:r>
            <w:r>
              <w:rPr>
                <w:rStyle w:val="IndexLink"/>
                <w:rtl w:val="true"/>
              </w:rPr>
              <w:tab/>
            </w:r>
            <w:r>
              <w:rPr>
                <w:rStyle w:val="IndexLink"/>
              </w:rPr>
              <w:t>389</w:t>
            </w:r>
          </w:hyperlink>
        </w:p>
        <w:p>
          <w:pPr>
            <w:pStyle w:val="Contents5"/>
            <w:tabs>
              <w:tab w:val="clear" w:pos="7892"/>
              <w:tab w:val="right" w:pos="9026" w:leader="dot"/>
            </w:tabs>
            <w:rPr/>
          </w:pPr>
          <w:hyperlink w:anchor="__RefHeading___Toc76319_2616395394">
            <w:r>
              <w:rPr>
                <w:webHidden/>
                <w:rStyle w:val="IndexLink"/>
                <w:rtl w:val="true"/>
              </w:rPr>
              <w:t xml:space="preserve">شرح وظایف </w:t>
            </w:r>
            <w:r>
              <w:rPr>
                <w:rStyle w:val="IndexLink"/>
                <w:rtl w:val="true"/>
              </w:rPr>
              <w:t>«</w:t>
            </w:r>
            <w:r>
              <w:rPr>
                <w:rStyle w:val="IndexLink"/>
                <w:rtl w:val="true"/>
              </w:rPr>
              <w:t>نهاد دانش‌آموزی</w:t>
            </w:r>
            <w:r>
              <w:rPr>
                <w:rStyle w:val="IndexLink"/>
                <w:rtl w:val="true"/>
              </w:rPr>
              <w:t>»</w:t>
              <w:tab/>
            </w:r>
            <w:r>
              <w:rPr>
                <w:rStyle w:val="IndexLink"/>
              </w:rPr>
              <w:t>390</w:t>
            </w:r>
          </w:hyperlink>
        </w:p>
        <w:p>
          <w:pPr>
            <w:pStyle w:val="Contents5"/>
            <w:tabs>
              <w:tab w:val="clear" w:pos="7892"/>
              <w:tab w:val="right" w:pos="9026" w:leader="dot"/>
            </w:tabs>
            <w:rPr/>
          </w:pPr>
          <w:hyperlink w:anchor="__RefHeading___Toc76321_2616395394">
            <w:r>
              <w:rPr>
                <w:webHidden/>
                <w:rStyle w:val="IndexLink"/>
                <w:rtl w:val="true"/>
              </w:rPr>
              <w:t xml:space="preserve">شرح وظایف </w:t>
            </w:r>
            <w:r>
              <w:rPr>
                <w:rStyle w:val="IndexLink"/>
                <w:rtl w:val="true"/>
              </w:rPr>
              <w:t>«</w:t>
            </w:r>
            <w:r>
              <w:rPr>
                <w:rStyle w:val="IndexLink"/>
                <w:rtl w:val="true"/>
              </w:rPr>
              <w:t>نهاد محلات</w:t>
            </w:r>
            <w:r>
              <w:rPr>
                <w:rStyle w:val="IndexLink"/>
                <w:rtl w:val="true"/>
              </w:rPr>
              <w:t>»</w:t>
              <w:tab/>
            </w:r>
            <w:r>
              <w:rPr>
                <w:rStyle w:val="IndexLink"/>
              </w:rPr>
              <w:t>390</w:t>
            </w:r>
          </w:hyperlink>
        </w:p>
        <w:p>
          <w:pPr>
            <w:pStyle w:val="Contents5"/>
            <w:tabs>
              <w:tab w:val="clear" w:pos="7892"/>
              <w:tab w:val="right" w:pos="9026" w:leader="dot"/>
            </w:tabs>
            <w:rPr/>
          </w:pPr>
          <w:hyperlink w:anchor="__RefHeading___Toc76323_2616395394">
            <w:r>
              <w:rPr>
                <w:webHidden/>
                <w:rStyle w:val="IndexLink"/>
                <w:rtl w:val="true"/>
              </w:rPr>
              <w:t xml:space="preserve">شرح وظایف </w:t>
            </w:r>
            <w:r>
              <w:rPr>
                <w:rStyle w:val="IndexLink"/>
                <w:rtl w:val="true"/>
              </w:rPr>
              <w:t>«</w:t>
            </w:r>
            <w:r>
              <w:rPr>
                <w:rStyle w:val="IndexLink"/>
                <w:rtl w:val="true"/>
              </w:rPr>
              <w:t>نهاد دانشجویی</w:t>
            </w:r>
            <w:r>
              <w:rPr>
                <w:rStyle w:val="IndexLink"/>
                <w:rtl w:val="true"/>
              </w:rPr>
              <w:t>»</w:t>
              <w:tab/>
            </w:r>
            <w:r>
              <w:rPr>
                <w:rStyle w:val="IndexLink"/>
              </w:rPr>
              <w:t>391</w:t>
            </w:r>
          </w:hyperlink>
        </w:p>
        <w:p>
          <w:pPr>
            <w:pStyle w:val="Contents5"/>
            <w:tabs>
              <w:tab w:val="clear" w:pos="7892"/>
              <w:tab w:val="right" w:pos="9026" w:leader="dot"/>
            </w:tabs>
            <w:rPr/>
          </w:pPr>
          <w:hyperlink w:anchor="__RefHeading___Toc76325_2616395394">
            <w:r>
              <w:rPr>
                <w:webHidden/>
                <w:rStyle w:val="IndexLink"/>
                <w:rtl w:val="true"/>
              </w:rPr>
              <w:t xml:space="preserve">شرح وظایف </w:t>
            </w:r>
            <w:r>
              <w:rPr>
                <w:rStyle w:val="IndexLink"/>
                <w:rtl w:val="true"/>
              </w:rPr>
              <w:t>«</w:t>
            </w:r>
            <w:r>
              <w:rPr>
                <w:rStyle w:val="IndexLink"/>
                <w:rtl w:val="true"/>
              </w:rPr>
              <w:t>نهاد کارگری</w:t>
            </w:r>
            <w:r>
              <w:rPr>
                <w:rStyle w:val="IndexLink"/>
                <w:rtl w:val="true"/>
              </w:rPr>
              <w:t>»</w:t>
              <w:tab/>
            </w:r>
            <w:r>
              <w:rPr>
                <w:rStyle w:val="IndexLink"/>
              </w:rPr>
              <w:t>392</w:t>
            </w:r>
          </w:hyperlink>
        </w:p>
        <w:p>
          <w:pPr>
            <w:pStyle w:val="Contents5"/>
            <w:tabs>
              <w:tab w:val="clear" w:pos="7892"/>
              <w:tab w:val="right" w:pos="9026" w:leader="dot"/>
            </w:tabs>
            <w:rPr/>
          </w:pPr>
          <w:hyperlink w:anchor="__RefHeading___Toc76327_2616395394">
            <w:r>
              <w:rPr>
                <w:webHidden/>
                <w:rStyle w:val="IndexLink"/>
                <w:rtl w:val="true"/>
              </w:rPr>
              <w:t xml:space="preserve">مروری بر عملکرد </w:t>
            </w:r>
            <w:r>
              <w:rPr>
                <w:rStyle w:val="IndexLink"/>
                <w:rtl w:val="true"/>
              </w:rPr>
              <w:t>«</w:t>
            </w:r>
            <w:r>
              <w:rPr>
                <w:rStyle w:val="IndexLink"/>
                <w:rtl w:val="true"/>
              </w:rPr>
              <w:t>نهاد کارگری</w:t>
            </w:r>
            <w:r>
              <w:rPr>
                <w:rStyle w:val="IndexLink"/>
                <w:rtl w:val="true"/>
              </w:rPr>
              <w:t>»</w:t>
              <w:tab/>
            </w:r>
            <w:r>
              <w:rPr>
                <w:rStyle w:val="IndexLink"/>
              </w:rPr>
              <w:t>393</w:t>
            </w:r>
          </w:hyperlink>
        </w:p>
        <w:p>
          <w:pPr>
            <w:pStyle w:val="Contents3"/>
            <w:tabs>
              <w:tab w:val="clear" w:pos="8459"/>
              <w:tab w:val="right" w:pos="9026" w:leader="dot"/>
            </w:tabs>
            <w:rPr/>
          </w:pPr>
          <w:hyperlink w:anchor="__RefHeading___Toc76329_2616395394">
            <w:r>
              <w:rPr>
                <w:webHidden/>
                <w:rStyle w:val="IndexLink"/>
                <w:rtl w:val="true"/>
              </w:rPr>
              <w:t>فصل سوم</w:t>
            </w:r>
            <w:r>
              <w:rPr>
                <w:rStyle w:val="IndexLink"/>
                <w:rtl w:val="true"/>
              </w:rPr>
              <w:t xml:space="preserve">: </w:t>
            </w:r>
            <w:r>
              <w:rPr>
                <w:rStyle w:val="IndexLink"/>
                <w:rtl w:val="true"/>
              </w:rPr>
              <w:t>جذب، آموزش و تبلیغات</w:t>
            </w:r>
            <w:r>
              <w:rPr>
                <w:rStyle w:val="IndexLink"/>
                <w:rtl w:val="true"/>
              </w:rPr>
              <w:tab/>
            </w:r>
            <w:r>
              <w:rPr>
                <w:rStyle w:val="IndexLink"/>
              </w:rPr>
              <w:t>397</w:t>
            </w:r>
          </w:hyperlink>
        </w:p>
        <w:p>
          <w:pPr>
            <w:pStyle w:val="Contents4"/>
            <w:tabs>
              <w:tab w:val="clear" w:pos="8176"/>
              <w:tab w:val="right" w:pos="9026" w:leader="dot"/>
            </w:tabs>
            <w:rPr/>
          </w:pPr>
          <w:hyperlink w:anchor="__RefHeading___Toc76331_2616395394">
            <w:r>
              <w:rPr>
                <w:webHidden/>
                <w:rStyle w:val="IndexLink"/>
                <w:rtl w:val="true"/>
              </w:rPr>
              <w:t>روند توسعه سازمان، پس از پیروزی انقلاب اسلامی</w:t>
            </w:r>
            <w:r>
              <w:rPr>
                <w:rStyle w:val="IndexLink"/>
                <w:rtl w:val="true"/>
              </w:rPr>
              <w:tab/>
            </w:r>
            <w:r>
              <w:rPr>
                <w:rStyle w:val="IndexLink"/>
              </w:rPr>
              <w:t>397</w:t>
            </w:r>
          </w:hyperlink>
        </w:p>
        <w:p>
          <w:pPr>
            <w:pStyle w:val="Contents4"/>
            <w:tabs>
              <w:tab w:val="clear" w:pos="8176"/>
              <w:tab w:val="right" w:pos="9026" w:leader="dot"/>
            </w:tabs>
            <w:rPr/>
          </w:pPr>
          <w:hyperlink w:anchor="__RefHeading___Toc76333_2616395394">
            <w:r>
              <w:rPr>
                <w:webHidden/>
                <w:rStyle w:val="IndexLink"/>
                <w:rtl w:val="true"/>
              </w:rPr>
              <w:t>شیوه‌های جذب و تبلیغ</w:t>
            </w:r>
            <w:r>
              <w:rPr>
                <w:rStyle w:val="IndexLink"/>
                <w:rtl w:val="true"/>
              </w:rPr>
              <w:tab/>
            </w:r>
            <w:r>
              <w:rPr>
                <w:rStyle w:val="IndexLink"/>
              </w:rPr>
              <w:t>399</w:t>
            </w:r>
          </w:hyperlink>
        </w:p>
        <w:p>
          <w:pPr>
            <w:pStyle w:val="Contents4"/>
            <w:tabs>
              <w:tab w:val="clear" w:pos="8176"/>
              <w:tab w:val="right" w:pos="9026" w:leader="dot"/>
            </w:tabs>
            <w:rPr/>
          </w:pPr>
          <w:hyperlink w:anchor="__RefHeading___Toc76335_2616395394">
            <w:r>
              <w:rPr>
                <w:webHidden/>
                <w:rStyle w:val="IndexLink"/>
                <w:rtl w:val="true"/>
              </w:rPr>
              <w:t>ابعاد فعالیت‌های تبلیغی</w:t>
            </w:r>
            <w:r>
              <w:rPr>
                <w:rStyle w:val="IndexLink"/>
                <w:rtl w:val="true"/>
              </w:rPr>
              <w:tab/>
            </w:r>
            <w:r>
              <w:rPr>
                <w:rStyle w:val="IndexLink"/>
              </w:rPr>
              <w:t>412</w:t>
            </w:r>
          </w:hyperlink>
        </w:p>
        <w:p>
          <w:pPr>
            <w:pStyle w:val="Contents5"/>
            <w:tabs>
              <w:tab w:val="clear" w:pos="7892"/>
              <w:tab w:val="right" w:pos="9026" w:leader="dot"/>
            </w:tabs>
            <w:rPr/>
          </w:pPr>
          <w:hyperlink w:anchor="__RefHeading___Toc76337_2616395394">
            <w:r>
              <w:rPr>
                <w:webHidden/>
                <w:rStyle w:val="IndexLink"/>
                <w:rtl w:val="true"/>
              </w:rPr>
              <w:t>اشاره</w:t>
            </w:r>
            <w:r>
              <w:rPr>
                <w:rStyle w:val="IndexLink"/>
                <w:rtl w:val="true"/>
              </w:rPr>
              <w:tab/>
            </w:r>
            <w:r>
              <w:rPr>
                <w:rStyle w:val="IndexLink"/>
              </w:rPr>
              <w:t>412</w:t>
            </w:r>
          </w:hyperlink>
        </w:p>
        <w:p>
          <w:pPr>
            <w:pStyle w:val="Contents5"/>
            <w:tabs>
              <w:tab w:val="clear" w:pos="7892"/>
              <w:tab w:val="right" w:pos="9026" w:leader="dot"/>
            </w:tabs>
            <w:rPr/>
          </w:pPr>
          <w:hyperlink w:anchor="__RefHeading___Toc76339_2616395394">
            <w:r>
              <w:rPr>
                <w:webHidden/>
                <w:rStyle w:val="IndexLink"/>
                <w:rtl w:val="true"/>
              </w:rPr>
              <w:t>طرح و تثبیت سازمان</w:t>
            </w:r>
            <w:r>
              <w:rPr>
                <w:rStyle w:val="IndexLink"/>
                <w:rtl w:val="true"/>
              </w:rPr>
              <w:tab/>
            </w:r>
            <w:r>
              <w:rPr>
                <w:rStyle w:val="IndexLink"/>
              </w:rPr>
              <w:t>412</w:t>
            </w:r>
          </w:hyperlink>
        </w:p>
        <w:p>
          <w:pPr>
            <w:pStyle w:val="Contents5"/>
            <w:tabs>
              <w:tab w:val="clear" w:pos="7892"/>
              <w:tab w:val="right" w:pos="9026" w:leader="dot"/>
            </w:tabs>
            <w:rPr/>
          </w:pPr>
          <w:hyperlink w:anchor="__RefHeading___Toc76341_2616395394">
            <w:r>
              <w:rPr>
                <w:webHidden/>
                <w:rStyle w:val="IndexLink"/>
                <w:rtl w:val="true"/>
              </w:rPr>
              <w:t>بسترها و انگیزه‌های متغیر</w:t>
            </w:r>
            <w:r>
              <w:rPr>
                <w:rStyle w:val="IndexLink"/>
                <w:rtl w:val="true"/>
              </w:rPr>
              <w:tab/>
            </w:r>
            <w:r>
              <w:rPr>
                <w:rStyle w:val="IndexLink"/>
              </w:rPr>
              <w:t>415</w:t>
            </w:r>
          </w:hyperlink>
        </w:p>
        <w:p>
          <w:pPr>
            <w:pStyle w:val="Contents4"/>
            <w:tabs>
              <w:tab w:val="clear" w:pos="8176"/>
              <w:tab w:val="right" w:pos="9026" w:leader="dot"/>
            </w:tabs>
            <w:rPr/>
          </w:pPr>
          <w:hyperlink w:anchor="__RefHeading___Toc76343_2616395394">
            <w:r>
              <w:rPr>
                <w:webHidden/>
                <w:rStyle w:val="IndexLink"/>
                <w:rtl w:val="true"/>
              </w:rPr>
              <w:t>سیر مطالعاتی در فاز سیاسی</w:t>
            </w:r>
            <w:r>
              <w:rPr>
                <w:rStyle w:val="IndexLink"/>
                <w:rtl w:val="true"/>
              </w:rPr>
              <w:tab/>
            </w:r>
            <w:r>
              <w:rPr>
                <w:rStyle w:val="IndexLink"/>
              </w:rPr>
              <w:t>418</w:t>
            </w:r>
          </w:hyperlink>
        </w:p>
        <w:p>
          <w:pPr>
            <w:pStyle w:val="Contents5"/>
            <w:tabs>
              <w:tab w:val="clear" w:pos="7892"/>
              <w:tab w:val="right" w:pos="9026" w:leader="dot"/>
            </w:tabs>
            <w:rPr/>
          </w:pPr>
          <w:hyperlink w:anchor="__RefHeading___Toc76345_2616395394">
            <w:r>
              <w:rPr>
                <w:webHidden/>
                <w:rStyle w:val="IndexLink"/>
                <w:rtl w:val="true"/>
              </w:rPr>
              <w:t>اشاره</w:t>
            </w:r>
            <w:r>
              <w:rPr>
                <w:rStyle w:val="IndexLink"/>
                <w:rtl w:val="true"/>
              </w:rPr>
              <w:tab/>
            </w:r>
            <w:r>
              <w:rPr>
                <w:rStyle w:val="IndexLink"/>
              </w:rPr>
              <w:t>418</w:t>
            </w:r>
          </w:hyperlink>
        </w:p>
        <w:p>
          <w:pPr>
            <w:pStyle w:val="Contents5"/>
            <w:tabs>
              <w:tab w:val="clear" w:pos="7892"/>
              <w:tab w:val="right" w:pos="9026" w:leader="dot"/>
            </w:tabs>
            <w:rPr/>
          </w:pPr>
          <w:hyperlink w:anchor="__RefHeading___Toc76347_2616395394">
            <w:r>
              <w:rPr>
                <w:webHidden/>
                <w:rStyle w:val="IndexLink"/>
                <w:rtl w:val="true"/>
              </w:rPr>
              <w:t>مطالعات ایدئولوژیک</w:t>
            </w:r>
            <w:r>
              <w:rPr>
                <w:rStyle w:val="IndexLink"/>
                <w:rtl w:val="true"/>
              </w:rPr>
              <w:tab/>
            </w:r>
            <w:r>
              <w:rPr>
                <w:rStyle w:val="IndexLink"/>
              </w:rPr>
              <w:t>418</w:t>
            </w:r>
          </w:hyperlink>
        </w:p>
        <w:p>
          <w:pPr>
            <w:pStyle w:val="Contents5"/>
            <w:tabs>
              <w:tab w:val="clear" w:pos="7892"/>
              <w:tab w:val="right" w:pos="9026" w:leader="dot"/>
            </w:tabs>
            <w:rPr/>
          </w:pPr>
          <w:hyperlink w:anchor="__RefHeading___Toc76349_2616395394">
            <w:r>
              <w:rPr>
                <w:webHidden/>
                <w:rStyle w:val="IndexLink"/>
                <w:rtl w:val="true"/>
              </w:rPr>
              <w:t xml:space="preserve">مطالعات سیاسی </w:t>
            </w:r>
            <w:r>
              <w:rPr>
                <w:rStyle w:val="IndexLink"/>
                <w:rtl w:val="true"/>
              </w:rPr>
              <w:t xml:space="preserve">- </w:t>
            </w:r>
            <w:r>
              <w:rPr>
                <w:rStyle w:val="IndexLink"/>
                <w:rtl w:val="true"/>
              </w:rPr>
              <w:t>اجتماعی</w:t>
            </w:r>
            <w:r>
              <w:rPr>
                <w:rStyle w:val="IndexLink"/>
                <w:rtl w:val="true"/>
              </w:rPr>
              <w:tab/>
            </w:r>
            <w:r>
              <w:rPr>
                <w:rStyle w:val="IndexLink"/>
              </w:rPr>
              <w:t>419</w:t>
            </w:r>
          </w:hyperlink>
        </w:p>
        <w:p>
          <w:pPr>
            <w:pStyle w:val="Contents5"/>
            <w:tabs>
              <w:tab w:val="clear" w:pos="7892"/>
              <w:tab w:val="right" w:pos="9026" w:leader="dot"/>
            </w:tabs>
            <w:rPr/>
          </w:pPr>
          <w:hyperlink w:anchor="__RefHeading___Toc76351_2616395394">
            <w:r>
              <w:rPr>
                <w:webHidden/>
                <w:rStyle w:val="IndexLink"/>
                <w:rtl w:val="true"/>
              </w:rPr>
              <w:t>مطالعات تشکیلاتی</w:t>
            </w:r>
            <w:r>
              <w:rPr>
                <w:rStyle w:val="IndexLink"/>
                <w:rtl w:val="true"/>
              </w:rPr>
              <w:tab/>
            </w:r>
            <w:r>
              <w:rPr>
                <w:rStyle w:val="IndexLink"/>
              </w:rPr>
              <w:t>419</w:t>
            </w:r>
          </w:hyperlink>
        </w:p>
        <w:p>
          <w:pPr>
            <w:pStyle w:val="Contents5"/>
            <w:tabs>
              <w:tab w:val="clear" w:pos="7892"/>
              <w:tab w:val="right" w:pos="9026" w:leader="dot"/>
            </w:tabs>
            <w:rPr/>
          </w:pPr>
          <w:hyperlink w:anchor="__RefHeading___Toc76353_2616395394">
            <w:r>
              <w:rPr>
                <w:webHidden/>
                <w:rStyle w:val="IndexLink"/>
                <w:rtl w:val="true"/>
              </w:rPr>
              <w:t>مطالعات سازمانی</w:t>
            </w:r>
            <w:r>
              <w:rPr>
                <w:rStyle w:val="IndexLink"/>
                <w:rtl w:val="true"/>
              </w:rPr>
              <w:tab/>
            </w:r>
            <w:r>
              <w:rPr>
                <w:rStyle w:val="IndexLink"/>
              </w:rPr>
              <w:t>420</w:t>
            </w:r>
          </w:hyperlink>
        </w:p>
        <w:p>
          <w:pPr>
            <w:pStyle w:val="Contents2"/>
            <w:tabs>
              <w:tab w:val="clear" w:pos="8743"/>
              <w:tab w:val="right" w:pos="9026" w:leader="dot"/>
            </w:tabs>
            <w:rPr/>
          </w:pPr>
          <w:hyperlink w:anchor="__RefHeading___Toc76355_2616395394">
            <w:r>
              <w:rPr>
                <w:webHidden/>
                <w:rStyle w:val="IndexLink"/>
                <w:rtl w:val="true"/>
              </w:rPr>
              <w:t>گفتار سیزدهم</w:t>
            </w:r>
            <w:r>
              <w:rPr>
                <w:rStyle w:val="IndexLink"/>
                <w:rtl w:val="true"/>
              </w:rPr>
              <w:t>: «</w:t>
            </w:r>
            <w:r>
              <w:rPr>
                <w:rStyle w:val="IndexLink"/>
                <w:rtl w:val="true"/>
              </w:rPr>
              <w:t>نفوذ</w:t>
            </w:r>
            <w:r>
              <w:rPr>
                <w:rStyle w:val="IndexLink"/>
                <w:rtl w:val="true"/>
              </w:rPr>
              <w:t xml:space="preserve">» </w:t>
            </w:r>
            <w:r>
              <w:rPr>
                <w:rStyle w:val="IndexLink"/>
                <w:rtl w:val="true"/>
              </w:rPr>
              <w:t xml:space="preserve">و </w:t>
            </w:r>
            <w:r>
              <w:rPr>
                <w:rStyle w:val="IndexLink"/>
                <w:rtl w:val="true"/>
              </w:rPr>
              <w:t>«</w:t>
            </w:r>
            <w:r>
              <w:rPr>
                <w:rStyle w:val="IndexLink"/>
                <w:rtl w:val="true"/>
              </w:rPr>
              <w:t>خیانت</w:t>
            </w:r>
            <w:r>
              <w:rPr>
                <w:rStyle w:val="IndexLink"/>
                <w:rtl w:val="true"/>
              </w:rPr>
              <w:t>»</w:t>
              <w:tab/>
            </w:r>
            <w:r>
              <w:rPr>
                <w:rStyle w:val="IndexLink"/>
              </w:rPr>
              <w:t>421</w:t>
            </w:r>
          </w:hyperlink>
        </w:p>
        <w:p>
          <w:pPr>
            <w:pStyle w:val="Contents3"/>
            <w:tabs>
              <w:tab w:val="clear" w:pos="8459"/>
              <w:tab w:val="right" w:pos="9026" w:leader="dot"/>
            </w:tabs>
            <w:rPr/>
          </w:pPr>
          <w:hyperlink w:anchor="__RefHeading___Toc76357_2616395394">
            <w:r>
              <w:rPr>
                <w:webHidden/>
                <w:rStyle w:val="IndexLink"/>
                <w:rtl w:val="true"/>
              </w:rPr>
              <w:t>اشاره</w:t>
            </w:r>
            <w:r>
              <w:rPr>
                <w:rStyle w:val="IndexLink"/>
                <w:rtl w:val="true"/>
              </w:rPr>
              <w:tab/>
            </w:r>
            <w:r>
              <w:rPr>
                <w:rStyle w:val="IndexLink"/>
              </w:rPr>
              <w:t>421</w:t>
            </w:r>
          </w:hyperlink>
        </w:p>
        <w:p>
          <w:pPr>
            <w:pStyle w:val="Contents3"/>
            <w:tabs>
              <w:tab w:val="clear" w:pos="8459"/>
              <w:tab w:val="right" w:pos="9026" w:leader="dot"/>
            </w:tabs>
            <w:rPr/>
          </w:pPr>
          <w:hyperlink w:anchor="__RefHeading___Toc76359_2616395394">
            <w:r>
              <w:rPr>
                <w:webHidden/>
                <w:rStyle w:val="IndexLink"/>
                <w:rtl w:val="true"/>
              </w:rPr>
              <w:t>فصل اول</w:t>
            </w:r>
            <w:r>
              <w:rPr>
                <w:rStyle w:val="IndexLink"/>
                <w:rtl w:val="true"/>
              </w:rPr>
              <w:t>: «</w:t>
            </w:r>
            <w:r>
              <w:rPr>
                <w:rStyle w:val="IndexLink"/>
                <w:rtl w:val="true"/>
              </w:rPr>
              <w:t>خط نفوذ</w:t>
            </w:r>
            <w:r>
              <w:rPr>
                <w:rStyle w:val="IndexLink"/>
                <w:rtl w:val="true"/>
              </w:rPr>
              <w:t xml:space="preserve">» </w:t>
            </w:r>
            <w:r>
              <w:rPr>
                <w:rStyle w:val="IndexLink"/>
                <w:rtl w:val="true"/>
              </w:rPr>
              <w:t>در نهادهای جمهوری اسلامی</w:t>
            </w:r>
            <w:r>
              <w:rPr>
                <w:rStyle w:val="IndexLink"/>
                <w:rtl w:val="true"/>
              </w:rPr>
              <w:tab/>
            </w:r>
            <w:r>
              <w:rPr>
                <w:rStyle w:val="IndexLink"/>
              </w:rPr>
              <w:t>423</w:t>
            </w:r>
          </w:hyperlink>
        </w:p>
        <w:p>
          <w:pPr>
            <w:pStyle w:val="Contents4"/>
            <w:tabs>
              <w:tab w:val="clear" w:pos="8176"/>
              <w:tab w:val="right" w:pos="9026" w:leader="dot"/>
            </w:tabs>
            <w:rPr/>
          </w:pPr>
          <w:hyperlink w:anchor="__RefHeading___Toc76361_2616395394">
            <w:r>
              <w:rPr>
                <w:webHidden/>
                <w:rStyle w:val="IndexLink"/>
                <w:rtl w:val="true"/>
              </w:rPr>
              <w:t>نفوذ در مراکز حسّاس</w:t>
            </w:r>
            <w:r>
              <w:rPr>
                <w:rStyle w:val="IndexLink"/>
                <w:rtl w:val="true"/>
              </w:rPr>
              <w:tab/>
            </w:r>
            <w:r>
              <w:rPr>
                <w:rStyle w:val="IndexLink"/>
              </w:rPr>
              <w:t>423</w:t>
            </w:r>
          </w:hyperlink>
        </w:p>
        <w:p>
          <w:pPr>
            <w:pStyle w:val="Contents5"/>
            <w:tabs>
              <w:tab w:val="clear" w:pos="7892"/>
              <w:tab w:val="right" w:pos="9026" w:leader="dot"/>
            </w:tabs>
            <w:rPr/>
          </w:pPr>
          <w:hyperlink w:anchor="__RefHeading___Toc76363_2616395394">
            <w:r>
              <w:rPr>
                <w:webHidden/>
                <w:rStyle w:val="IndexLink"/>
                <w:rtl w:val="true"/>
              </w:rPr>
              <w:t>اشاره</w:t>
            </w:r>
            <w:r>
              <w:rPr>
                <w:rStyle w:val="IndexLink"/>
                <w:rtl w:val="true"/>
              </w:rPr>
              <w:tab/>
            </w:r>
            <w:r>
              <w:rPr>
                <w:rStyle w:val="IndexLink"/>
              </w:rPr>
              <w:t>423</w:t>
            </w:r>
          </w:hyperlink>
        </w:p>
        <w:p>
          <w:pPr>
            <w:pStyle w:val="Contents5"/>
            <w:tabs>
              <w:tab w:val="clear" w:pos="7892"/>
              <w:tab w:val="right" w:pos="9026" w:leader="dot"/>
            </w:tabs>
            <w:rPr/>
          </w:pPr>
          <w:hyperlink w:anchor="__RefHeading___Toc76365_2616395394">
            <w:r>
              <w:rPr>
                <w:webHidden/>
                <w:rStyle w:val="IndexLink"/>
                <w:rtl w:val="true"/>
              </w:rPr>
              <w:t xml:space="preserve">جاذبه </w:t>
            </w:r>
            <w:r>
              <w:rPr>
                <w:rStyle w:val="IndexLink"/>
                <w:rtl w:val="true"/>
              </w:rPr>
              <w:t>«</w:t>
            </w:r>
            <w:r>
              <w:rPr>
                <w:rStyle w:val="IndexLink"/>
                <w:rtl w:val="true"/>
              </w:rPr>
              <w:t>امور اطلاعاتی</w:t>
            </w:r>
            <w:r>
              <w:rPr>
                <w:rStyle w:val="IndexLink"/>
                <w:rtl w:val="true"/>
              </w:rPr>
              <w:t xml:space="preserve">» </w:t>
            </w:r>
            <w:r>
              <w:rPr>
                <w:rStyle w:val="IndexLink"/>
                <w:rtl w:val="true"/>
              </w:rPr>
              <w:t>برای سازمان</w:t>
            </w:r>
            <w:r>
              <w:rPr>
                <w:rStyle w:val="IndexLink"/>
                <w:rtl w:val="true"/>
              </w:rPr>
              <w:tab/>
            </w:r>
            <w:r>
              <w:rPr>
                <w:rStyle w:val="IndexLink"/>
              </w:rPr>
              <w:t>424</w:t>
            </w:r>
          </w:hyperlink>
        </w:p>
        <w:p>
          <w:pPr>
            <w:pStyle w:val="Contents5"/>
            <w:tabs>
              <w:tab w:val="clear" w:pos="7892"/>
              <w:tab w:val="right" w:pos="9026" w:leader="dot"/>
            </w:tabs>
            <w:rPr/>
          </w:pPr>
          <w:hyperlink w:anchor="__RefHeading___Toc76367_2616395394">
            <w:r>
              <w:rPr>
                <w:webHidden/>
                <w:rStyle w:val="IndexLink"/>
                <w:rtl w:val="true"/>
              </w:rPr>
              <w:t>تصریح سازمان بر حضور و نفوذ در نهادها</w:t>
            </w:r>
            <w:r>
              <w:rPr>
                <w:rStyle w:val="IndexLink"/>
                <w:rtl w:val="true"/>
              </w:rPr>
              <w:tab/>
            </w:r>
            <w:r>
              <w:rPr>
                <w:rStyle w:val="IndexLink"/>
              </w:rPr>
              <w:t>425</w:t>
            </w:r>
          </w:hyperlink>
        </w:p>
        <w:p>
          <w:pPr>
            <w:pStyle w:val="Contents4"/>
            <w:tabs>
              <w:tab w:val="clear" w:pos="8176"/>
              <w:tab w:val="right" w:pos="9026" w:leader="dot"/>
            </w:tabs>
            <w:rPr/>
          </w:pPr>
          <w:hyperlink w:anchor="__RefHeading___Toc76369_2616395394">
            <w:r>
              <w:rPr>
                <w:webHidden/>
                <w:rStyle w:val="IndexLink"/>
                <w:rtl w:val="true"/>
              </w:rPr>
              <w:t>نفوذ سازمان در دادگاه‌های انقلاب و تصفیه آنان</w:t>
            </w:r>
            <w:r>
              <w:rPr>
                <w:rStyle w:val="IndexLink"/>
                <w:rtl w:val="true"/>
              </w:rPr>
              <w:tab/>
            </w:r>
            <w:r>
              <w:rPr>
                <w:rStyle w:val="IndexLink"/>
              </w:rPr>
              <w:t>427</w:t>
            </w:r>
          </w:hyperlink>
        </w:p>
        <w:p>
          <w:pPr>
            <w:pStyle w:val="Contents5"/>
            <w:tabs>
              <w:tab w:val="clear" w:pos="7892"/>
              <w:tab w:val="right" w:pos="9026" w:leader="dot"/>
            </w:tabs>
            <w:rPr/>
          </w:pPr>
          <w:hyperlink w:anchor="__RefHeading___Toc76371_2616395394">
            <w:r>
              <w:rPr>
                <w:webHidden/>
                <w:rStyle w:val="IndexLink"/>
                <w:rtl w:val="true"/>
              </w:rPr>
              <w:t>اشاره</w:t>
            </w:r>
            <w:r>
              <w:rPr>
                <w:rStyle w:val="IndexLink"/>
                <w:rtl w:val="true"/>
              </w:rPr>
              <w:tab/>
            </w:r>
            <w:r>
              <w:rPr>
                <w:rStyle w:val="IndexLink"/>
              </w:rPr>
              <w:t>427</w:t>
            </w:r>
          </w:hyperlink>
        </w:p>
        <w:p>
          <w:pPr>
            <w:pStyle w:val="Contents5"/>
            <w:tabs>
              <w:tab w:val="clear" w:pos="7892"/>
              <w:tab w:val="right" w:pos="9026" w:leader="dot"/>
            </w:tabs>
            <w:rPr/>
          </w:pPr>
          <w:hyperlink w:anchor="__RefHeading___Toc76373_2616395394">
            <w:r>
              <w:rPr>
                <w:webHidden/>
                <w:rStyle w:val="IndexLink"/>
                <w:rtl w:val="true"/>
              </w:rPr>
              <w:t>اولین اقدام‌ها، در پی فرمان امام خمینی</w:t>
            </w:r>
            <w:r>
              <w:rPr>
                <w:rStyle w:val="IndexLink"/>
                <w:rtl w:val="true"/>
              </w:rPr>
              <w:tab/>
            </w:r>
            <w:r>
              <w:rPr>
                <w:rStyle w:val="IndexLink"/>
              </w:rPr>
              <w:t>428</w:t>
            </w:r>
          </w:hyperlink>
        </w:p>
        <w:p>
          <w:pPr>
            <w:pStyle w:val="Contents5"/>
            <w:tabs>
              <w:tab w:val="clear" w:pos="7892"/>
              <w:tab w:val="right" w:pos="9026" w:leader="dot"/>
            </w:tabs>
            <w:rPr/>
          </w:pPr>
          <w:hyperlink w:anchor="__RefHeading___Toc76375_2616395394">
            <w:r>
              <w:rPr>
                <w:webHidden/>
                <w:rStyle w:val="IndexLink"/>
                <w:rtl w:val="true"/>
              </w:rPr>
              <w:t>دو گام عمده اصلاح دادگاه‌های انقلاب</w:t>
            </w:r>
            <w:r>
              <w:rPr>
                <w:rStyle w:val="IndexLink"/>
                <w:rtl w:val="true"/>
              </w:rPr>
              <w:tab/>
            </w:r>
            <w:r>
              <w:rPr>
                <w:rStyle w:val="IndexLink"/>
              </w:rPr>
              <w:t>429</w:t>
            </w:r>
          </w:hyperlink>
        </w:p>
        <w:p>
          <w:pPr>
            <w:pStyle w:val="Contents5"/>
            <w:tabs>
              <w:tab w:val="clear" w:pos="7892"/>
              <w:tab w:val="right" w:pos="9026" w:leader="dot"/>
            </w:tabs>
            <w:rPr/>
          </w:pPr>
          <w:hyperlink w:anchor="__RefHeading___Toc76377_2616395394">
            <w:r>
              <w:rPr>
                <w:webHidden/>
                <w:rStyle w:val="IndexLink"/>
                <w:rtl w:val="true"/>
              </w:rPr>
              <w:t>سازمان و نفوذی‌ها در برابر اصلاح دادگاه‌های انقلاب</w:t>
            </w:r>
            <w:r>
              <w:rPr>
                <w:rStyle w:val="IndexLink"/>
                <w:rtl w:val="true"/>
              </w:rPr>
              <w:tab/>
            </w:r>
            <w:r>
              <w:rPr>
                <w:rStyle w:val="IndexLink"/>
              </w:rPr>
              <w:t>431</w:t>
            </w:r>
          </w:hyperlink>
        </w:p>
        <w:p>
          <w:pPr>
            <w:pStyle w:val="Contents4"/>
            <w:tabs>
              <w:tab w:val="clear" w:pos="8176"/>
              <w:tab w:val="right" w:pos="9026" w:leader="dot"/>
            </w:tabs>
            <w:rPr/>
          </w:pPr>
          <w:hyperlink w:anchor="__RefHeading___Toc76379_2616395394">
            <w:r>
              <w:rPr>
                <w:webHidden/>
                <w:rStyle w:val="IndexLink"/>
                <w:rtl w:val="true"/>
              </w:rPr>
              <w:t>ملاقات‌های اعضای سازمان با امام خمینی</w:t>
            </w:r>
            <w:r>
              <w:rPr>
                <w:rStyle w:val="IndexLink"/>
                <w:rtl w:val="true"/>
              </w:rPr>
              <w:tab/>
            </w:r>
            <w:r>
              <w:rPr>
                <w:rStyle w:val="IndexLink"/>
              </w:rPr>
              <w:t>435</w:t>
            </w:r>
          </w:hyperlink>
        </w:p>
        <w:p>
          <w:pPr>
            <w:pStyle w:val="Contents3"/>
            <w:tabs>
              <w:tab w:val="clear" w:pos="8459"/>
              <w:tab w:val="right" w:pos="9026" w:leader="dot"/>
            </w:tabs>
            <w:rPr/>
          </w:pPr>
          <w:hyperlink w:anchor="__RefHeading___Toc76381_2616395394">
            <w:r>
              <w:rPr>
                <w:webHidden/>
                <w:rStyle w:val="IndexLink"/>
                <w:rtl w:val="true"/>
              </w:rPr>
              <w:t>فصل دوم</w:t>
            </w:r>
            <w:r>
              <w:rPr>
                <w:rStyle w:val="IndexLink"/>
                <w:rtl w:val="true"/>
              </w:rPr>
              <w:t xml:space="preserve">: </w:t>
            </w:r>
            <w:r>
              <w:rPr>
                <w:rStyle w:val="IndexLink"/>
                <w:rtl w:val="true"/>
              </w:rPr>
              <w:t>ماجرای سعادتی</w:t>
            </w:r>
            <w:r>
              <w:rPr>
                <w:rStyle w:val="IndexLink"/>
                <w:rtl w:val="true"/>
              </w:rPr>
              <w:tab/>
            </w:r>
            <w:r>
              <w:rPr>
                <w:rStyle w:val="IndexLink"/>
              </w:rPr>
              <w:t>445</w:t>
            </w:r>
          </w:hyperlink>
        </w:p>
        <w:p>
          <w:pPr>
            <w:pStyle w:val="Contents4"/>
            <w:tabs>
              <w:tab w:val="clear" w:pos="8176"/>
              <w:tab w:val="right" w:pos="9026" w:leader="dot"/>
            </w:tabs>
            <w:rPr/>
          </w:pPr>
          <w:hyperlink w:anchor="__RefHeading___Toc76383_2616395394">
            <w:r>
              <w:rPr>
                <w:webHidden/>
                <w:rStyle w:val="IndexLink"/>
                <w:rtl w:val="true"/>
              </w:rPr>
              <w:t>چگونگی کشف موضوع و دستگیری</w:t>
            </w:r>
            <w:r>
              <w:rPr>
                <w:rStyle w:val="IndexLink"/>
                <w:rtl w:val="true"/>
              </w:rPr>
              <w:tab/>
            </w:r>
            <w:r>
              <w:rPr>
                <w:rStyle w:val="IndexLink"/>
              </w:rPr>
              <w:t>445</w:t>
            </w:r>
          </w:hyperlink>
        </w:p>
        <w:p>
          <w:pPr>
            <w:pStyle w:val="Contents5"/>
            <w:tabs>
              <w:tab w:val="clear" w:pos="7892"/>
              <w:tab w:val="right" w:pos="9026" w:leader="dot"/>
            </w:tabs>
            <w:rPr/>
          </w:pPr>
          <w:hyperlink w:anchor="__RefHeading___Toc76385_2616395394">
            <w:r>
              <w:rPr>
                <w:webHidden/>
                <w:rStyle w:val="IndexLink"/>
                <w:rtl w:val="true"/>
              </w:rPr>
              <w:t>اشاره</w:t>
            </w:r>
            <w:r>
              <w:rPr>
                <w:rStyle w:val="IndexLink"/>
                <w:rtl w:val="true"/>
              </w:rPr>
              <w:tab/>
            </w:r>
            <w:r>
              <w:rPr>
                <w:rStyle w:val="IndexLink"/>
              </w:rPr>
              <w:t>445</w:t>
            </w:r>
          </w:hyperlink>
        </w:p>
        <w:p>
          <w:pPr>
            <w:pStyle w:val="Contents5"/>
            <w:tabs>
              <w:tab w:val="clear" w:pos="7892"/>
              <w:tab w:val="right" w:pos="9026" w:leader="dot"/>
            </w:tabs>
            <w:rPr/>
          </w:pPr>
          <w:hyperlink w:anchor="__RefHeading___Toc76387_2616395394">
            <w:r>
              <w:rPr>
                <w:webHidden/>
                <w:rStyle w:val="IndexLink"/>
                <w:rtl w:val="true"/>
              </w:rPr>
              <w:t>کشف ارتباط ”سیکو“ و ”فیسینکو“</w:t>
            </w:r>
            <w:r>
              <w:rPr>
                <w:rStyle w:val="IndexLink"/>
                <w:rtl w:val="true"/>
              </w:rPr>
              <w:tab/>
            </w:r>
            <w:r>
              <w:rPr>
                <w:rStyle w:val="IndexLink"/>
              </w:rPr>
              <w:t>446</w:t>
            </w:r>
          </w:hyperlink>
        </w:p>
        <w:p>
          <w:pPr>
            <w:pStyle w:val="Contents5"/>
            <w:tabs>
              <w:tab w:val="clear" w:pos="7892"/>
              <w:tab w:val="right" w:pos="9026" w:leader="dot"/>
            </w:tabs>
            <w:rPr/>
          </w:pPr>
          <w:hyperlink w:anchor="__RefHeading___Toc76389_2616395394">
            <w:r>
              <w:rPr>
                <w:webHidden/>
                <w:rStyle w:val="IndexLink"/>
                <w:rtl w:val="true"/>
              </w:rPr>
              <w:t>گزارش گروه دستگیری سعادتی</w:t>
            </w:r>
            <w:r>
              <w:rPr>
                <w:rStyle w:val="IndexLink"/>
                <w:rtl w:val="true"/>
              </w:rPr>
              <w:tab/>
            </w:r>
            <w:r>
              <w:rPr>
                <w:rStyle w:val="IndexLink"/>
              </w:rPr>
              <w:t>453</w:t>
            </w:r>
          </w:hyperlink>
        </w:p>
        <w:p>
          <w:pPr>
            <w:pStyle w:val="Contents4"/>
            <w:tabs>
              <w:tab w:val="clear" w:pos="8176"/>
              <w:tab w:val="right" w:pos="9026" w:leader="dot"/>
            </w:tabs>
            <w:rPr/>
          </w:pPr>
          <w:hyperlink w:anchor="__RefHeading___Toc76391_2616395394">
            <w:r>
              <w:rPr>
                <w:webHidden/>
                <w:rStyle w:val="IndexLink"/>
                <w:rtl w:val="true"/>
              </w:rPr>
              <w:t>بازجویی‌های سعادتی</w:t>
            </w:r>
            <w:r>
              <w:rPr>
                <w:rStyle w:val="IndexLink"/>
                <w:rtl w:val="true"/>
              </w:rPr>
              <w:tab/>
            </w:r>
            <w:r>
              <w:rPr>
                <w:rStyle w:val="IndexLink"/>
              </w:rPr>
              <w:t>458</w:t>
            </w:r>
          </w:hyperlink>
        </w:p>
        <w:p>
          <w:pPr>
            <w:pStyle w:val="Contents5"/>
            <w:tabs>
              <w:tab w:val="clear" w:pos="7892"/>
              <w:tab w:val="right" w:pos="9026" w:leader="dot"/>
            </w:tabs>
            <w:rPr/>
          </w:pPr>
          <w:hyperlink w:anchor="__RefHeading___Toc76393_2616395394">
            <w:r>
              <w:rPr>
                <w:webHidden/>
                <w:rStyle w:val="IndexLink"/>
                <w:rtl w:val="true"/>
              </w:rPr>
              <w:t>اشاره</w:t>
            </w:r>
            <w:r>
              <w:rPr>
                <w:rStyle w:val="IndexLink"/>
                <w:rtl w:val="true"/>
              </w:rPr>
              <w:tab/>
            </w:r>
            <w:r>
              <w:rPr>
                <w:rStyle w:val="IndexLink"/>
              </w:rPr>
              <w:t>458</w:t>
            </w:r>
          </w:hyperlink>
        </w:p>
        <w:p>
          <w:pPr>
            <w:pStyle w:val="Contents5"/>
            <w:tabs>
              <w:tab w:val="clear" w:pos="7892"/>
              <w:tab w:val="right" w:pos="9026" w:leader="dot"/>
            </w:tabs>
            <w:rPr/>
          </w:pPr>
          <w:hyperlink w:anchor="__RefHeading___Toc76395_2616395394">
            <w:r>
              <w:rPr>
                <w:webHidden/>
                <w:rStyle w:val="IndexLink"/>
                <w:rtl w:val="true"/>
              </w:rPr>
              <w:t>بازجویی مقدّماتی</w:t>
            </w:r>
            <w:r>
              <w:rPr>
                <w:rStyle w:val="IndexLink"/>
                <w:rtl w:val="true"/>
              </w:rPr>
              <w:t xml:space="preserve">: </w:t>
            </w:r>
            <w:r>
              <w:rPr>
                <w:rStyle w:val="IndexLink"/>
              </w:rPr>
              <w:t>6/2/1358</w:t>
            </w:r>
            <w:r>
              <w:rPr>
                <w:rStyle w:val="IndexLink"/>
                <w:rtl w:val="true"/>
              </w:rPr>
              <w:tab/>
            </w:r>
            <w:r>
              <w:rPr>
                <w:rStyle w:val="IndexLink"/>
              </w:rPr>
              <w:t>458</w:t>
            </w:r>
          </w:hyperlink>
        </w:p>
        <w:p>
          <w:pPr>
            <w:pStyle w:val="Contents5"/>
            <w:tabs>
              <w:tab w:val="clear" w:pos="7892"/>
              <w:tab w:val="right" w:pos="9026" w:leader="dot"/>
            </w:tabs>
            <w:rPr/>
          </w:pPr>
          <w:hyperlink w:anchor="__RefHeading___Toc76397_2616395394">
            <w:r>
              <w:rPr>
                <w:webHidden/>
                <w:rStyle w:val="IndexLink"/>
                <w:rtl w:val="true"/>
              </w:rPr>
              <w:t>جلسه اوّل</w:t>
            </w:r>
            <w:r>
              <w:rPr>
                <w:rStyle w:val="IndexLink"/>
                <w:rtl w:val="true"/>
              </w:rPr>
              <w:t xml:space="preserve">: </w:t>
            </w:r>
            <w:r>
              <w:rPr>
                <w:rStyle w:val="IndexLink"/>
              </w:rPr>
              <w:t>6/2/1358</w:t>
            </w:r>
            <w:r>
              <w:rPr>
                <w:rStyle w:val="IndexLink"/>
                <w:rtl w:val="true"/>
              </w:rPr>
              <w:tab/>
            </w:r>
            <w:r>
              <w:rPr>
                <w:rStyle w:val="IndexLink"/>
              </w:rPr>
              <w:t>460</w:t>
            </w:r>
          </w:hyperlink>
        </w:p>
        <w:p>
          <w:pPr>
            <w:pStyle w:val="Contents5"/>
            <w:tabs>
              <w:tab w:val="clear" w:pos="7892"/>
              <w:tab w:val="right" w:pos="9026" w:leader="dot"/>
            </w:tabs>
            <w:rPr/>
          </w:pPr>
          <w:hyperlink w:anchor="__RefHeading___Toc76399_2616395394">
            <w:r>
              <w:rPr>
                <w:webHidden/>
                <w:rStyle w:val="IndexLink"/>
                <w:rtl w:val="true"/>
              </w:rPr>
              <w:t>جلسه دوم</w:t>
            </w:r>
            <w:r>
              <w:rPr>
                <w:rStyle w:val="IndexLink"/>
                <w:rtl w:val="true"/>
              </w:rPr>
              <w:t xml:space="preserve">: </w:t>
            </w:r>
            <w:r>
              <w:rPr>
                <w:rStyle w:val="IndexLink"/>
              </w:rPr>
              <w:t>6/2/1358</w:t>
            </w:r>
            <w:r>
              <w:rPr>
                <w:rStyle w:val="IndexLink"/>
                <w:rtl w:val="true"/>
              </w:rPr>
              <w:tab/>
            </w:r>
            <w:r>
              <w:rPr>
                <w:rStyle w:val="IndexLink"/>
              </w:rPr>
              <w:t>463</w:t>
            </w:r>
          </w:hyperlink>
        </w:p>
        <w:p>
          <w:pPr>
            <w:pStyle w:val="Contents5"/>
            <w:tabs>
              <w:tab w:val="clear" w:pos="7892"/>
              <w:tab w:val="right" w:pos="9026" w:leader="dot"/>
            </w:tabs>
            <w:rPr/>
          </w:pPr>
          <w:hyperlink w:anchor="__RefHeading___Toc76401_2616395394">
            <w:r>
              <w:rPr>
                <w:webHidden/>
                <w:rStyle w:val="IndexLink"/>
                <w:rtl w:val="true"/>
              </w:rPr>
              <w:t>نامه سعادتی به دادستان کل انقلاب</w:t>
            </w:r>
            <w:r>
              <w:rPr>
                <w:rStyle w:val="IndexLink"/>
                <w:rtl w:val="true"/>
              </w:rPr>
              <w:tab/>
            </w:r>
            <w:r>
              <w:rPr>
                <w:rStyle w:val="IndexLink"/>
              </w:rPr>
              <w:t>465</w:t>
            </w:r>
          </w:hyperlink>
        </w:p>
        <w:p>
          <w:pPr>
            <w:pStyle w:val="Contents4"/>
            <w:tabs>
              <w:tab w:val="clear" w:pos="8176"/>
              <w:tab w:val="right" w:pos="9026" w:leader="dot"/>
            </w:tabs>
            <w:rPr/>
          </w:pPr>
          <w:hyperlink w:anchor="__RefHeading___Toc76403_2616395394">
            <w:r>
              <w:rPr>
                <w:webHidden/>
                <w:rStyle w:val="IndexLink"/>
                <w:rtl w:val="true"/>
              </w:rPr>
              <w:t>واکنش‌های سازمان</w:t>
            </w:r>
            <w:r>
              <w:rPr>
                <w:rStyle w:val="IndexLink"/>
                <w:rtl w:val="true"/>
              </w:rPr>
              <w:tab/>
            </w:r>
            <w:r>
              <w:rPr>
                <w:rStyle w:val="IndexLink"/>
              </w:rPr>
              <w:t>465</w:t>
            </w:r>
          </w:hyperlink>
        </w:p>
        <w:p>
          <w:pPr>
            <w:pStyle w:val="Contents4"/>
            <w:tabs>
              <w:tab w:val="clear" w:pos="8176"/>
              <w:tab w:val="right" w:pos="9026" w:leader="dot"/>
            </w:tabs>
            <w:rPr/>
          </w:pPr>
          <w:hyperlink w:anchor="__RefHeading___Toc76405_2616395394">
            <w:r>
              <w:rPr>
                <w:webHidden/>
                <w:rStyle w:val="IndexLink"/>
                <w:rtl w:val="true"/>
              </w:rPr>
              <w:t>واکنش‌های برخی از فعالان فرهنگی سیاسی</w:t>
            </w:r>
            <w:r>
              <w:rPr>
                <w:rStyle w:val="IndexLink"/>
                <w:rtl w:val="true"/>
              </w:rPr>
              <w:tab/>
            </w:r>
            <w:r>
              <w:rPr>
                <w:rStyle w:val="IndexLink"/>
              </w:rPr>
              <w:t>472</w:t>
            </w:r>
          </w:hyperlink>
        </w:p>
        <w:p>
          <w:pPr>
            <w:pStyle w:val="Contents2"/>
            <w:tabs>
              <w:tab w:val="clear" w:pos="8743"/>
              <w:tab w:val="right" w:pos="9026" w:leader="dot"/>
            </w:tabs>
            <w:rPr/>
          </w:pPr>
          <w:hyperlink w:anchor="__RefHeading___Toc76407_2616395394">
            <w:r>
              <w:rPr>
                <w:webHidden/>
                <w:rStyle w:val="IndexLink"/>
                <w:rtl w:val="true"/>
              </w:rPr>
              <w:t>گفتار چهاردهم</w:t>
            </w:r>
            <w:r>
              <w:rPr>
                <w:rStyle w:val="IndexLink"/>
                <w:rtl w:val="true"/>
              </w:rPr>
              <w:t xml:space="preserve">: </w:t>
            </w:r>
            <w:r>
              <w:rPr>
                <w:rStyle w:val="IndexLink"/>
                <w:rtl w:val="true"/>
              </w:rPr>
              <w:t xml:space="preserve">در تدارک </w:t>
            </w:r>
            <w:r>
              <w:rPr>
                <w:rStyle w:val="IndexLink"/>
                <w:rtl w:val="true"/>
              </w:rPr>
              <w:t>«</w:t>
            </w:r>
            <w:r>
              <w:rPr>
                <w:rStyle w:val="IndexLink"/>
                <w:rtl w:val="true"/>
              </w:rPr>
              <w:t>شورش</w:t>
            </w:r>
            <w:r>
              <w:rPr>
                <w:rStyle w:val="IndexLink"/>
                <w:rtl w:val="true"/>
              </w:rPr>
              <w:t>»</w:t>
              <w:tab/>
            </w:r>
            <w:r>
              <w:rPr>
                <w:rStyle w:val="IndexLink"/>
              </w:rPr>
              <w:t>479</w:t>
            </w:r>
          </w:hyperlink>
        </w:p>
        <w:p>
          <w:pPr>
            <w:pStyle w:val="Contents3"/>
            <w:tabs>
              <w:tab w:val="clear" w:pos="8459"/>
              <w:tab w:val="right" w:pos="9026" w:leader="dot"/>
            </w:tabs>
            <w:rPr/>
          </w:pPr>
          <w:hyperlink w:anchor="__RefHeading___Toc76409_2616395394">
            <w:r>
              <w:rPr>
                <w:webHidden/>
                <w:rStyle w:val="IndexLink"/>
                <w:rtl w:val="true"/>
              </w:rPr>
              <w:t>اشاره</w:t>
            </w:r>
            <w:r>
              <w:rPr>
                <w:rStyle w:val="IndexLink"/>
                <w:rtl w:val="true"/>
              </w:rPr>
              <w:tab/>
            </w:r>
            <w:r>
              <w:rPr>
                <w:rStyle w:val="IndexLink"/>
              </w:rPr>
              <w:t>479</w:t>
            </w:r>
          </w:hyperlink>
        </w:p>
        <w:p>
          <w:pPr>
            <w:pStyle w:val="Contents3"/>
            <w:tabs>
              <w:tab w:val="clear" w:pos="8459"/>
              <w:tab w:val="right" w:pos="9026" w:leader="dot"/>
            </w:tabs>
            <w:rPr/>
          </w:pPr>
          <w:hyperlink w:anchor="__RefHeading___Toc76411_2616395394">
            <w:r>
              <w:rPr>
                <w:webHidden/>
                <w:rStyle w:val="IndexLink"/>
                <w:rtl w:val="true"/>
              </w:rPr>
              <w:t>فصل اول</w:t>
            </w:r>
            <w:r>
              <w:rPr>
                <w:rStyle w:val="IndexLink"/>
                <w:rtl w:val="true"/>
              </w:rPr>
              <w:t xml:space="preserve">: </w:t>
            </w:r>
            <w:r>
              <w:rPr>
                <w:rStyle w:val="IndexLink"/>
                <w:rtl w:val="true"/>
              </w:rPr>
              <w:t>روند بحران‌سازی</w:t>
            </w:r>
            <w:r>
              <w:rPr>
                <w:rStyle w:val="IndexLink"/>
                <w:rtl w:val="true"/>
              </w:rPr>
              <w:tab/>
            </w:r>
            <w:r>
              <w:rPr>
                <w:rStyle w:val="IndexLink"/>
              </w:rPr>
              <w:t>481</w:t>
            </w:r>
          </w:hyperlink>
        </w:p>
        <w:p>
          <w:pPr>
            <w:pStyle w:val="Contents4"/>
            <w:tabs>
              <w:tab w:val="clear" w:pos="8176"/>
              <w:tab w:val="right" w:pos="9026" w:leader="dot"/>
            </w:tabs>
            <w:rPr/>
          </w:pPr>
          <w:hyperlink w:anchor="__RefHeading___Toc76413_2616395394">
            <w:r>
              <w:rPr>
                <w:webHidden/>
                <w:rStyle w:val="IndexLink"/>
                <w:rtl w:val="true"/>
              </w:rPr>
              <w:t>بحران‌سازی با الگوی شورشگری اجتماعی</w:t>
            </w:r>
            <w:r>
              <w:rPr>
                <w:rStyle w:val="IndexLink"/>
                <w:rtl w:val="true"/>
              </w:rPr>
              <w:tab/>
            </w:r>
            <w:r>
              <w:rPr>
                <w:rStyle w:val="IndexLink"/>
              </w:rPr>
              <w:t>481</w:t>
            </w:r>
          </w:hyperlink>
        </w:p>
        <w:p>
          <w:pPr>
            <w:pStyle w:val="Contents5"/>
            <w:tabs>
              <w:tab w:val="clear" w:pos="7892"/>
              <w:tab w:val="right" w:pos="9026" w:leader="dot"/>
            </w:tabs>
            <w:rPr/>
          </w:pPr>
          <w:hyperlink w:anchor="__RefHeading___Toc76415_2616395394">
            <w:r>
              <w:rPr>
                <w:webHidden/>
                <w:rStyle w:val="IndexLink"/>
                <w:rtl w:val="true"/>
              </w:rPr>
              <w:t>اشاره</w:t>
            </w:r>
            <w:r>
              <w:rPr>
                <w:rStyle w:val="IndexLink"/>
                <w:rtl w:val="true"/>
              </w:rPr>
              <w:tab/>
            </w:r>
            <w:r>
              <w:rPr>
                <w:rStyle w:val="IndexLink"/>
              </w:rPr>
              <w:t>481</w:t>
            </w:r>
          </w:hyperlink>
        </w:p>
        <w:p>
          <w:pPr>
            <w:pStyle w:val="Contents5"/>
            <w:tabs>
              <w:tab w:val="clear" w:pos="7892"/>
              <w:tab w:val="right" w:pos="9026" w:leader="dot"/>
            </w:tabs>
            <w:rPr/>
          </w:pPr>
          <w:hyperlink w:anchor="__RefHeading___Toc76417_2616395394">
            <w:r>
              <w:rPr>
                <w:webHidden/>
                <w:rStyle w:val="IndexLink"/>
                <w:rtl w:val="true"/>
              </w:rPr>
              <w:t>آغاز مرحله شورشگری اجتماعی</w:t>
            </w:r>
            <w:r>
              <w:rPr>
                <w:rStyle w:val="IndexLink"/>
                <w:rtl w:val="true"/>
              </w:rPr>
              <w:tab/>
            </w:r>
            <w:r>
              <w:rPr>
                <w:rStyle w:val="IndexLink"/>
              </w:rPr>
              <w:t>483</w:t>
            </w:r>
          </w:hyperlink>
        </w:p>
        <w:p>
          <w:pPr>
            <w:pStyle w:val="Contents5"/>
            <w:tabs>
              <w:tab w:val="clear" w:pos="7892"/>
              <w:tab w:val="right" w:pos="9026" w:leader="dot"/>
            </w:tabs>
            <w:rPr/>
          </w:pPr>
          <w:hyperlink w:anchor="__RefHeading___Toc76419_2616395394">
            <w:r>
              <w:rPr>
                <w:webHidden/>
                <w:rStyle w:val="IndexLink"/>
                <w:rtl w:val="true"/>
              </w:rPr>
              <w:t xml:space="preserve">تهاجم‌های جدید بعد از خرداد </w:t>
            </w:r>
            <w:r>
              <w:rPr>
                <w:rStyle w:val="IndexLink"/>
              </w:rPr>
              <w:t>58</w:t>
            </w:r>
            <w:r>
              <w:rPr>
                <w:rStyle w:val="IndexLink"/>
                <w:rtl w:val="true"/>
              </w:rPr>
              <w:tab/>
            </w:r>
            <w:r>
              <w:rPr>
                <w:rStyle w:val="IndexLink"/>
              </w:rPr>
              <w:t>489</w:t>
            </w:r>
          </w:hyperlink>
        </w:p>
        <w:p>
          <w:pPr>
            <w:pStyle w:val="Contents5"/>
            <w:tabs>
              <w:tab w:val="clear" w:pos="7892"/>
              <w:tab w:val="right" w:pos="9026" w:leader="dot"/>
            </w:tabs>
            <w:rPr/>
          </w:pPr>
          <w:hyperlink w:anchor="__RefHeading___Toc76421_2616395394">
            <w:r>
              <w:rPr>
                <w:webHidden/>
                <w:rStyle w:val="IndexLink"/>
                <w:rtl w:val="true"/>
              </w:rPr>
              <w:t>تهاجم‌های بعد از تسخیر سفارت آمریکا</w:t>
            </w:r>
            <w:r>
              <w:rPr>
                <w:rStyle w:val="IndexLink"/>
                <w:rtl w:val="true"/>
              </w:rPr>
              <w:tab/>
            </w:r>
            <w:r>
              <w:rPr>
                <w:rStyle w:val="IndexLink"/>
              </w:rPr>
              <w:t>493</w:t>
            </w:r>
          </w:hyperlink>
        </w:p>
        <w:p>
          <w:pPr>
            <w:pStyle w:val="Contents5"/>
            <w:tabs>
              <w:tab w:val="clear" w:pos="7892"/>
              <w:tab w:val="right" w:pos="9026" w:leader="dot"/>
            </w:tabs>
            <w:rPr/>
          </w:pPr>
          <w:hyperlink w:anchor="__RefHeading___Toc76423_2616395394">
            <w:r>
              <w:rPr>
                <w:webHidden/>
                <w:rStyle w:val="IndexLink"/>
                <w:rtl w:val="true"/>
              </w:rPr>
              <w:t>انتخابات ریاست جمهوری</w:t>
            </w:r>
            <w:r>
              <w:rPr>
                <w:rStyle w:val="IndexLink"/>
                <w:rtl w:val="true"/>
              </w:rPr>
              <w:tab/>
            </w:r>
            <w:r>
              <w:rPr>
                <w:rStyle w:val="IndexLink"/>
              </w:rPr>
              <w:t>497</w:t>
            </w:r>
          </w:hyperlink>
        </w:p>
        <w:p>
          <w:pPr>
            <w:pStyle w:val="Contents5"/>
            <w:tabs>
              <w:tab w:val="clear" w:pos="7892"/>
              <w:tab w:val="right" w:pos="9026" w:leader="dot"/>
            </w:tabs>
            <w:rPr/>
          </w:pPr>
          <w:hyperlink w:anchor="__RefHeading___Toc76425_2616395394">
            <w:r>
              <w:rPr>
                <w:webHidden/>
                <w:rStyle w:val="IndexLink"/>
                <w:rtl w:val="true"/>
              </w:rPr>
              <w:t>انتخابات مجلس</w:t>
            </w:r>
            <w:r>
              <w:rPr>
                <w:rStyle w:val="IndexLink"/>
                <w:rtl w:val="true"/>
              </w:rPr>
              <w:tab/>
            </w:r>
            <w:r>
              <w:rPr>
                <w:rStyle w:val="IndexLink"/>
              </w:rPr>
              <w:t>499</w:t>
            </w:r>
          </w:hyperlink>
        </w:p>
        <w:p>
          <w:pPr>
            <w:pStyle w:val="Contents5"/>
            <w:tabs>
              <w:tab w:val="clear" w:pos="7892"/>
              <w:tab w:val="right" w:pos="9026" w:leader="dot"/>
            </w:tabs>
            <w:rPr/>
          </w:pPr>
          <w:hyperlink w:anchor="__RefHeading___Toc76427_2616395394">
            <w:r>
              <w:rPr>
                <w:webHidden/>
                <w:rStyle w:val="IndexLink"/>
                <w:rtl w:val="true"/>
              </w:rPr>
              <w:t xml:space="preserve">تشدید بحث‌ها و درگیری‌های خیابانی، از اوایل سال </w:t>
            </w:r>
            <w:r>
              <w:rPr>
                <w:rStyle w:val="IndexLink"/>
              </w:rPr>
              <w:t>59</w:t>
            </w:r>
            <w:r>
              <w:rPr>
                <w:rStyle w:val="IndexLink"/>
                <w:rtl w:val="true"/>
              </w:rPr>
              <w:tab/>
            </w:r>
            <w:r>
              <w:rPr>
                <w:rStyle w:val="IndexLink"/>
              </w:rPr>
              <w:t>509</w:t>
            </w:r>
          </w:hyperlink>
        </w:p>
        <w:p>
          <w:pPr>
            <w:pStyle w:val="Contents5"/>
            <w:tabs>
              <w:tab w:val="clear" w:pos="7892"/>
              <w:tab w:val="right" w:pos="9026" w:leader="dot"/>
            </w:tabs>
            <w:rPr/>
          </w:pPr>
          <w:hyperlink w:anchor="__RefHeading___Toc76429_2616395394">
            <w:r>
              <w:rPr>
                <w:webHidden/>
                <w:rStyle w:val="IndexLink"/>
                <w:rtl w:val="true"/>
              </w:rPr>
              <w:t>کودتای نوژه و سازمان</w:t>
            </w:r>
            <w:r>
              <w:rPr>
                <w:rStyle w:val="IndexLink"/>
                <w:rtl w:val="true"/>
              </w:rPr>
              <w:tab/>
            </w:r>
            <w:r>
              <w:rPr>
                <w:rStyle w:val="IndexLink"/>
              </w:rPr>
              <w:t>515</w:t>
            </w:r>
          </w:hyperlink>
        </w:p>
        <w:p>
          <w:pPr>
            <w:pStyle w:val="Contents5"/>
            <w:tabs>
              <w:tab w:val="clear" w:pos="7892"/>
              <w:tab w:val="right" w:pos="9026" w:leader="dot"/>
            </w:tabs>
            <w:rPr/>
          </w:pPr>
          <w:hyperlink w:anchor="__RefHeading___Toc76431_2616395394">
            <w:r>
              <w:rPr>
                <w:webHidden/>
                <w:rStyle w:val="IndexLink"/>
                <w:rtl w:val="true"/>
              </w:rPr>
              <w:t>آماده‌سازی برای خیز مجدد</w:t>
            </w:r>
            <w:r>
              <w:rPr>
                <w:rStyle w:val="IndexLink"/>
                <w:rtl w:val="true"/>
              </w:rPr>
              <w:tab/>
            </w:r>
            <w:r>
              <w:rPr>
                <w:rStyle w:val="IndexLink"/>
              </w:rPr>
              <w:t>521</w:t>
            </w:r>
          </w:hyperlink>
        </w:p>
        <w:p>
          <w:pPr>
            <w:pStyle w:val="Contents5"/>
            <w:tabs>
              <w:tab w:val="clear" w:pos="7892"/>
              <w:tab w:val="right" w:pos="9026" w:leader="dot"/>
            </w:tabs>
            <w:rPr/>
          </w:pPr>
          <w:hyperlink w:anchor="__RefHeading___Toc76433_2616395394">
            <w:r>
              <w:rPr>
                <w:webHidden/>
                <w:rStyle w:val="IndexLink"/>
                <w:rtl w:val="true"/>
              </w:rPr>
              <w:t>طرح گسترده مسئله شکنجه</w:t>
            </w:r>
            <w:r>
              <w:rPr>
                <w:rStyle w:val="IndexLink"/>
                <w:rtl w:val="true"/>
              </w:rPr>
              <w:tab/>
            </w:r>
            <w:r>
              <w:rPr>
                <w:rStyle w:val="IndexLink"/>
              </w:rPr>
              <w:t>522</w:t>
            </w:r>
          </w:hyperlink>
        </w:p>
        <w:p>
          <w:pPr>
            <w:pStyle w:val="Contents5"/>
            <w:tabs>
              <w:tab w:val="clear" w:pos="7892"/>
              <w:tab w:val="right" w:pos="9026" w:leader="dot"/>
            </w:tabs>
            <w:rPr/>
          </w:pPr>
          <w:hyperlink w:anchor="__RefHeading___Toc76435_2616395394">
            <w:r>
              <w:rPr>
                <w:webHidden/>
                <w:rStyle w:val="IndexLink"/>
                <w:rtl w:val="true"/>
              </w:rPr>
              <w:t xml:space="preserve">تشدید بحران‌ها از بهمن ماه </w:t>
            </w:r>
            <w:r>
              <w:rPr>
                <w:rStyle w:val="IndexLink"/>
              </w:rPr>
              <w:t>59</w:t>
            </w:r>
            <w:r>
              <w:rPr>
                <w:rStyle w:val="IndexLink"/>
                <w:rtl w:val="true"/>
              </w:rPr>
              <w:tab/>
            </w:r>
            <w:r>
              <w:rPr>
                <w:rStyle w:val="IndexLink"/>
              </w:rPr>
              <w:t>524</w:t>
            </w:r>
          </w:hyperlink>
        </w:p>
        <w:p>
          <w:pPr>
            <w:pStyle w:val="Contents5"/>
            <w:tabs>
              <w:tab w:val="clear" w:pos="7892"/>
              <w:tab w:val="right" w:pos="9026" w:leader="dot"/>
            </w:tabs>
            <w:rPr/>
          </w:pPr>
          <w:hyperlink w:anchor="__RefHeading___Toc76437_2616395394">
            <w:r>
              <w:rPr>
                <w:webHidden/>
                <w:rStyle w:val="IndexLink"/>
                <w:rtl w:val="true"/>
              </w:rPr>
              <w:t xml:space="preserve">مراسم </w:t>
            </w:r>
            <w:r>
              <w:rPr>
                <w:rStyle w:val="IndexLink"/>
              </w:rPr>
              <w:t>14</w:t>
            </w:r>
            <w:r>
              <w:rPr>
                <w:rStyle w:val="IndexLink"/>
                <w:rtl w:val="true"/>
              </w:rPr>
              <w:t xml:space="preserve"> </w:t>
            </w:r>
            <w:r>
              <w:rPr>
                <w:rStyle w:val="IndexLink"/>
                <w:rtl w:val="true"/>
              </w:rPr>
              <w:t>اسفند؛ اوج هماهنگی بنی‌صدر و سازمان</w:t>
            </w:r>
            <w:r>
              <w:rPr>
                <w:rStyle w:val="IndexLink"/>
                <w:rtl w:val="true"/>
              </w:rPr>
              <w:tab/>
            </w:r>
            <w:r>
              <w:rPr>
                <w:rStyle w:val="IndexLink"/>
              </w:rPr>
              <w:t>525</w:t>
            </w:r>
          </w:hyperlink>
        </w:p>
        <w:p>
          <w:pPr>
            <w:pStyle w:val="Contents5"/>
            <w:tabs>
              <w:tab w:val="clear" w:pos="7892"/>
              <w:tab w:val="right" w:pos="9026" w:leader="dot"/>
            </w:tabs>
            <w:rPr/>
          </w:pPr>
          <w:hyperlink w:anchor="__RefHeading___Toc76439_2616395394">
            <w:r>
              <w:rPr>
                <w:webHidden/>
                <w:rStyle w:val="IndexLink"/>
                <w:rtl w:val="true"/>
              </w:rPr>
              <w:t>آمادگی برای عملیات مسلحانه</w:t>
            </w:r>
            <w:r>
              <w:rPr>
                <w:rStyle w:val="IndexLink"/>
                <w:rtl w:val="true"/>
              </w:rPr>
              <w:tab/>
            </w:r>
            <w:r>
              <w:rPr>
                <w:rStyle w:val="IndexLink"/>
              </w:rPr>
              <w:t>529</w:t>
            </w:r>
          </w:hyperlink>
        </w:p>
        <w:p>
          <w:pPr>
            <w:pStyle w:val="Contents4"/>
            <w:tabs>
              <w:tab w:val="clear" w:pos="8176"/>
              <w:tab w:val="right" w:pos="9026" w:leader="dot"/>
            </w:tabs>
            <w:rPr/>
          </w:pPr>
          <w:hyperlink w:anchor="__RefHeading___Toc76441_2616395394">
            <w:r>
              <w:rPr>
                <w:webHidden/>
                <w:rStyle w:val="IndexLink"/>
                <w:rtl w:val="true"/>
              </w:rPr>
              <w:t>گروه‌ها در دانشگاه و انقلاب فرهنگی</w:t>
            </w:r>
            <w:r>
              <w:rPr>
                <w:rStyle w:val="IndexLink"/>
                <w:rtl w:val="true"/>
              </w:rPr>
              <w:tab/>
            </w:r>
            <w:r>
              <w:rPr>
                <w:rStyle w:val="IndexLink"/>
              </w:rPr>
              <w:t>530</w:t>
            </w:r>
          </w:hyperlink>
        </w:p>
        <w:p>
          <w:pPr>
            <w:pStyle w:val="Contents3"/>
            <w:tabs>
              <w:tab w:val="clear" w:pos="8459"/>
              <w:tab w:val="right" w:pos="9026" w:leader="dot"/>
            </w:tabs>
            <w:rPr/>
          </w:pPr>
          <w:hyperlink w:anchor="__RefHeading___Toc76443_2616395394">
            <w:r>
              <w:rPr>
                <w:webHidden/>
                <w:rStyle w:val="IndexLink"/>
                <w:rtl w:val="true"/>
              </w:rPr>
              <w:t>فصل دوم</w:t>
            </w:r>
            <w:r>
              <w:rPr>
                <w:rStyle w:val="IndexLink"/>
                <w:rtl w:val="true"/>
              </w:rPr>
              <w:t xml:space="preserve">: </w:t>
            </w:r>
            <w:r>
              <w:rPr>
                <w:rStyle w:val="IndexLink"/>
                <w:rtl w:val="true"/>
              </w:rPr>
              <w:t>روند جدایی</w:t>
            </w:r>
            <w:r>
              <w:rPr>
                <w:rStyle w:val="IndexLink"/>
                <w:rtl w:val="true"/>
              </w:rPr>
              <w:tab/>
            </w:r>
            <w:r>
              <w:rPr>
                <w:rStyle w:val="IndexLink"/>
              </w:rPr>
              <w:t>537</w:t>
            </w:r>
          </w:hyperlink>
        </w:p>
        <w:p>
          <w:pPr>
            <w:pStyle w:val="Contents4"/>
            <w:tabs>
              <w:tab w:val="clear" w:pos="8176"/>
              <w:tab w:val="right" w:pos="9026" w:leader="dot"/>
            </w:tabs>
            <w:rPr/>
          </w:pPr>
          <w:hyperlink w:anchor="__RefHeading___Toc76445_2616395394">
            <w:r>
              <w:rPr>
                <w:webHidden/>
                <w:rStyle w:val="IndexLink"/>
                <w:rtl w:val="true"/>
              </w:rPr>
              <w:t>نخستین انشعاب سازمان پس از انقلاب</w:t>
            </w:r>
            <w:r>
              <w:rPr>
                <w:rStyle w:val="IndexLink"/>
                <w:rtl w:val="true"/>
              </w:rPr>
              <w:tab/>
            </w:r>
            <w:r>
              <w:rPr>
                <w:rStyle w:val="IndexLink"/>
              </w:rPr>
              <w:t>537</w:t>
            </w:r>
          </w:hyperlink>
        </w:p>
        <w:p>
          <w:pPr>
            <w:pStyle w:val="Contents5"/>
            <w:tabs>
              <w:tab w:val="clear" w:pos="7892"/>
              <w:tab w:val="right" w:pos="9026" w:leader="dot"/>
            </w:tabs>
            <w:rPr/>
          </w:pPr>
          <w:hyperlink w:anchor="__RefHeading___Toc76447_2616395394">
            <w:r>
              <w:rPr>
                <w:webHidden/>
                <w:rStyle w:val="IndexLink"/>
                <w:rtl w:val="true"/>
              </w:rPr>
              <w:t>اشاره</w:t>
            </w:r>
            <w:r>
              <w:rPr>
                <w:rStyle w:val="IndexLink"/>
                <w:rtl w:val="true"/>
              </w:rPr>
              <w:tab/>
            </w:r>
            <w:r>
              <w:rPr>
                <w:rStyle w:val="IndexLink"/>
              </w:rPr>
              <w:t>537</w:t>
            </w:r>
          </w:hyperlink>
        </w:p>
        <w:p>
          <w:pPr>
            <w:pStyle w:val="Contents5"/>
            <w:tabs>
              <w:tab w:val="clear" w:pos="7892"/>
              <w:tab w:val="right" w:pos="9026" w:leader="dot"/>
            </w:tabs>
            <w:rPr/>
          </w:pPr>
          <w:hyperlink w:anchor="__RefHeading___Toc76449_2616395394">
            <w:r>
              <w:rPr>
                <w:webHidden/>
                <w:rStyle w:val="IndexLink"/>
                <w:rtl w:val="true"/>
              </w:rPr>
              <w:t>اعتراض به مسئله سعادتی</w:t>
            </w:r>
            <w:r>
              <w:rPr>
                <w:rStyle w:val="IndexLink"/>
                <w:rtl w:val="true"/>
              </w:rPr>
              <w:tab/>
            </w:r>
            <w:r>
              <w:rPr>
                <w:rStyle w:val="IndexLink"/>
              </w:rPr>
              <w:t>538</w:t>
            </w:r>
          </w:hyperlink>
        </w:p>
        <w:p>
          <w:pPr>
            <w:pStyle w:val="Contents5"/>
            <w:tabs>
              <w:tab w:val="clear" w:pos="7892"/>
              <w:tab w:val="right" w:pos="9026" w:leader="dot"/>
            </w:tabs>
            <w:rPr/>
          </w:pPr>
          <w:hyperlink w:anchor="__RefHeading___Toc76451_2616395394">
            <w:r>
              <w:rPr>
                <w:webHidden/>
                <w:rStyle w:val="IndexLink"/>
                <w:rtl w:val="true"/>
              </w:rPr>
              <w:t>اعتراض به پیشنهاد نامزدی ریاست جمهوری آیه‌اللّه طالقانی</w:t>
            </w:r>
            <w:r>
              <w:rPr>
                <w:rStyle w:val="IndexLink"/>
                <w:rtl w:val="true"/>
              </w:rPr>
              <w:tab/>
            </w:r>
            <w:r>
              <w:rPr>
                <w:rStyle w:val="IndexLink"/>
              </w:rPr>
              <w:t>539</w:t>
            </w:r>
          </w:hyperlink>
        </w:p>
        <w:p>
          <w:pPr>
            <w:pStyle w:val="Contents5"/>
            <w:tabs>
              <w:tab w:val="clear" w:pos="7892"/>
              <w:tab w:val="right" w:pos="9026" w:leader="dot"/>
            </w:tabs>
            <w:rPr/>
          </w:pPr>
          <w:hyperlink w:anchor="__RefHeading___Toc76453_2616395394">
            <w:r>
              <w:rPr>
                <w:webHidden/>
                <w:rStyle w:val="IndexLink"/>
                <w:rtl w:val="true"/>
              </w:rPr>
              <w:t>توضیح خواستن در مورد کاندیداتوری رجوی</w:t>
            </w:r>
            <w:r>
              <w:rPr>
                <w:rStyle w:val="IndexLink"/>
                <w:rtl w:val="true"/>
              </w:rPr>
              <w:tab/>
            </w:r>
            <w:r>
              <w:rPr>
                <w:rStyle w:val="IndexLink"/>
              </w:rPr>
              <w:t>540</w:t>
            </w:r>
          </w:hyperlink>
        </w:p>
        <w:p>
          <w:pPr>
            <w:pStyle w:val="Contents5"/>
            <w:tabs>
              <w:tab w:val="clear" w:pos="7892"/>
              <w:tab w:val="right" w:pos="9026" w:leader="dot"/>
            </w:tabs>
            <w:rPr/>
          </w:pPr>
          <w:hyperlink w:anchor="__RefHeading___Toc76455_2616395394">
            <w:r>
              <w:rPr>
                <w:webHidden/>
                <w:rStyle w:val="IndexLink"/>
                <w:rtl w:val="true"/>
              </w:rPr>
              <w:t>یک سازمان استالینیست</w:t>
            </w:r>
            <w:r>
              <w:rPr>
                <w:rStyle w:val="IndexLink"/>
                <w:rtl w:val="true"/>
              </w:rPr>
              <w:t xml:space="preserve">: </w:t>
            </w:r>
            <w:r>
              <w:rPr>
                <w:rStyle w:val="IndexLink"/>
                <w:rtl w:val="true"/>
              </w:rPr>
              <w:t>تجربه‌ای یکساله</w:t>
            </w:r>
            <w:r>
              <w:rPr>
                <w:rStyle w:val="IndexLink"/>
                <w:rtl w:val="true"/>
              </w:rPr>
              <w:tab/>
            </w:r>
            <w:r>
              <w:rPr>
                <w:rStyle w:val="IndexLink"/>
              </w:rPr>
              <w:t>542</w:t>
            </w:r>
          </w:hyperlink>
        </w:p>
        <w:p>
          <w:pPr>
            <w:pStyle w:val="Contents3"/>
            <w:tabs>
              <w:tab w:val="clear" w:pos="8459"/>
              <w:tab w:val="right" w:pos="9026" w:leader="dot"/>
            </w:tabs>
            <w:rPr/>
          </w:pPr>
          <w:hyperlink w:anchor="__RefHeading___Toc76457_2616395394">
            <w:r>
              <w:rPr>
                <w:webHidden/>
                <w:rStyle w:val="IndexLink"/>
                <w:rtl w:val="true"/>
              </w:rPr>
              <w:t>فصل سوم</w:t>
            </w:r>
            <w:r>
              <w:rPr>
                <w:rStyle w:val="IndexLink"/>
                <w:rtl w:val="true"/>
              </w:rPr>
              <w:t xml:space="preserve">: </w:t>
            </w:r>
            <w:r>
              <w:rPr>
                <w:rStyle w:val="IndexLink"/>
                <w:rtl w:val="true"/>
              </w:rPr>
              <w:t>پیوند سرنوشت بنی‌صدر و سازمان</w:t>
            </w:r>
            <w:r>
              <w:rPr>
                <w:rStyle w:val="IndexLink"/>
                <w:rtl w:val="true"/>
              </w:rPr>
              <w:tab/>
            </w:r>
            <w:r>
              <w:rPr>
                <w:rStyle w:val="IndexLink"/>
              </w:rPr>
              <w:t>547</w:t>
            </w:r>
          </w:hyperlink>
        </w:p>
        <w:p>
          <w:pPr>
            <w:pStyle w:val="Contents4"/>
            <w:tabs>
              <w:tab w:val="clear" w:pos="8176"/>
              <w:tab w:val="right" w:pos="9026" w:leader="dot"/>
            </w:tabs>
            <w:rPr/>
          </w:pPr>
          <w:hyperlink w:anchor="__RefHeading___Toc76459_2616395394">
            <w:r>
              <w:rPr>
                <w:webHidden/>
                <w:rStyle w:val="IndexLink"/>
                <w:rtl w:val="true"/>
              </w:rPr>
              <w:t xml:space="preserve">حوادث چهاردهم اسفند </w:t>
            </w:r>
            <w:r>
              <w:rPr>
                <w:rStyle w:val="IndexLink"/>
              </w:rPr>
              <w:t>59</w:t>
            </w:r>
            <w:r>
              <w:rPr>
                <w:rStyle w:val="IndexLink"/>
                <w:rtl w:val="true"/>
              </w:rPr>
              <w:tab/>
            </w:r>
            <w:r>
              <w:rPr>
                <w:rStyle w:val="IndexLink"/>
              </w:rPr>
              <w:t>547</w:t>
            </w:r>
          </w:hyperlink>
        </w:p>
        <w:p>
          <w:pPr>
            <w:pStyle w:val="Contents5"/>
            <w:tabs>
              <w:tab w:val="clear" w:pos="7892"/>
              <w:tab w:val="right" w:pos="9026" w:leader="dot"/>
            </w:tabs>
            <w:rPr/>
          </w:pPr>
          <w:hyperlink w:anchor="__RefHeading___Toc76461_2616395394">
            <w:r>
              <w:rPr>
                <w:webHidden/>
                <w:rStyle w:val="IndexLink"/>
                <w:rtl w:val="true"/>
              </w:rPr>
              <w:t>عریانی پیوند گروه‌های ضدنظام با بنی‌صدر</w:t>
            </w:r>
            <w:r>
              <w:rPr>
                <w:rStyle w:val="IndexLink"/>
                <w:rtl w:val="true"/>
              </w:rPr>
              <w:tab/>
            </w:r>
            <w:r>
              <w:rPr>
                <w:rStyle w:val="IndexLink"/>
              </w:rPr>
              <w:t>547</w:t>
            </w:r>
          </w:hyperlink>
        </w:p>
        <w:p>
          <w:pPr>
            <w:pStyle w:val="Contents5"/>
            <w:tabs>
              <w:tab w:val="clear" w:pos="7892"/>
              <w:tab w:val="right" w:pos="9026" w:leader="dot"/>
            </w:tabs>
            <w:rPr/>
          </w:pPr>
          <w:hyperlink w:anchor="__RefHeading___Toc76463_2616395394">
            <w:r>
              <w:rPr>
                <w:webHidden/>
                <w:rStyle w:val="IndexLink"/>
                <w:rtl w:val="true"/>
              </w:rPr>
              <w:t xml:space="preserve">شرکت‌کنندگان در مراسم </w:t>
            </w:r>
            <w:r>
              <w:rPr>
                <w:rStyle w:val="IndexLink"/>
              </w:rPr>
              <w:t>14</w:t>
            </w:r>
            <w:r>
              <w:rPr>
                <w:rStyle w:val="IndexLink"/>
                <w:rtl w:val="true"/>
              </w:rPr>
              <w:t xml:space="preserve"> </w:t>
            </w:r>
            <w:r>
              <w:rPr>
                <w:rStyle w:val="IndexLink"/>
                <w:rtl w:val="true"/>
              </w:rPr>
              <w:t>اسفند</w:t>
            </w:r>
            <w:r>
              <w:rPr>
                <w:rStyle w:val="IndexLink"/>
                <w:rtl w:val="true"/>
              </w:rPr>
              <w:tab/>
            </w:r>
            <w:r>
              <w:rPr>
                <w:rStyle w:val="IndexLink"/>
              </w:rPr>
              <w:t>550</w:t>
            </w:r>
          </w:hyperlink>
        </w:p>
        <w:p>
          <w:pPr>
            <w:pStyle w:val="Contents4"/>
            <w:tabs>
              <w:tab w:val="clear" w:pos="8176"/>
              <w:tab w:val="right" w:pos="9026" w:leader="dot"/>
            </w:tabs>
            <w:rPr/>
          </w:pPr>
          <w:hyperlink w:anchor="__RefHeading___Toc76465_2616395394">
            <w:r>
              <w:rPr>
                <w:webHidden/>
                <w:rStyle w:val="IndexLink"/>
                <w:rtl w:val="true"/>
              </w:rPr>
              <w:t xml:space="preserve">موضع میانه </w:t>
            </w:r>
            <w:r>
              <w:rPr>
                <w:rStyle w:val="IndexLink"/>
                <w:rtl w:val="true"/>
              </w:rPr>
              <w:t>«</w:t>
            </w:r>
            <w:r>
              <w:rPr>
                <w:rStyle w:val="IndexLink"/>
                <w:rtl w:val="true"/>
              </w:rPr>
              <w:t>بازرگان</w:t>
            </w:r>
            <w:r>
              <w:rPr>
                <w:rStyle w:val="IndexLink"/>
                <w:rtl w:val="true"/>
              </w:rPr>
              <w:t xml:space="preserve">» </w:t>
            </w:r>
            <w:r>
              <w:rPr>
                <w:rStyle w:val="IndexLink"/>
                <w:rtl w:val="true"/>
              </w:rPr>
              <w:t>پس از همراهی قبلی</w:t>
            </w:r>
            <w:r>
              <w:rPr>
                <w:rStyle w:val="IndexLink"/>
                <w:rtl w:val="true"/>
              </w:rPr>
              <w:tab/>
            </w:r>
            <w:r>
              <w:rPr>
                <w:rStyle w:val="IndexLink"/>
              </w:rPr>
              <w:t>553</w:t>
            </w:r>
          </w:hyperlink>
        </w:p>
        <w:p>
          <w:pPr>
            <w:pStyle w:val="Contents4"/>
            <w:tabs>
              <w:tab w:val="clear" w:pos="8176"/>
              <w:tab w:val="right" w:pos="9026" w:leader="dot"/>
            </w:tabs>
            <w:rPr/>
          </w:pPr>
          <w:hyperlink w:anchor="__RefHeading___Toc76467_2616395394">
            <w:r>
              <w:rPr>
                <w:webHidden/>
                <w:rStyle w:val="IndexLink"/>
                <w:rtl w:val="true"/>
              </w:rPr>
              <w:t xml:space="preserve">اطلاعیه </w:t>
            </w:r>
            <w:r>
              <w:rPr>
                <w:rStyle w:val="IndexLink"/>
              </w:rPr>
              <w:t>10</w:t>
            </w:r>
            <w:r>
              <w:rPr>
                <w:rStyle w:val="IndexLink"/>
                <w:rtl w:val="true"/>
              </w:rPr>
              <w:t xml:space="preserve"> </w:t>
            </w:r>
            <w:r>
              <w:rPr>
                <w:rStyle w:val="IndexLink"/>
                <w:rtl w:val="true"/>
              </w:rPr>
              <w:t>ماده‌ای دادستانی؛ سرفصلی جدید</w:t>
            </w:r>
            <w:r>
              <w:rPr>
                <w:rStyle w:val="IndexLink"/>
                <w:rtl w:val="true"/>
              </w:rPr>
              <w:tab/>
            </w:r>
            <w:r>
              <w:rPr>
                <w:rStyle w:val="IndexLink"/>
              </w:rPr>
              <w:t>560</w:t>
            </w:r>
          </w:hyperlink>
        </w:p>
        <w:p>
          <w:pPr>
            <w:pStyle w:val="Contents4"/>
            <w:tabs>
              <w:tab w:val="clear" w:pos="8176"/>
              <w:tab w:val="right" w:pos="9026" w:leader="dot"/>
            </w:tabs>
            <w:rPr/>
          </w:pPr>
          <w:hyperlink w:anchor="__RefHeading___Toc76469_2616395394">
            <w:r>
              <w:rPr>
                <w:webHidden/>
                <w:rStyle w:val="IndexLink"/>
                <w:rtl w:val="true"/>
              </w:rPr>
              <w:t>هشدار و تأکید امام درباره خلع سلاح</w:t>
            </w:r>
            <w:r>
              <w:rPr>
                <w:rStyle w:val="IndexLink"/>
                <w:rtl w:val="true"/>
              </w:rPr>
              <w:tab/>
            </w:r>
            <w:r>
              <w:rPr>
                <w:rStyle w:val="IndexLink"/>
              </w:rPr>
              <w:t>564</w:t>
            </w:r>
          </w:hyperlink>
        </w:p>
        <w:p>
          <w:pPr>
            <w:pStyle w:val="Contents4"/>
            <w:tabs>
              <w:tab w:val="clear" w:pos="8176"/>
              <w:tab w:val="right" w:pos="9026" w:leader="dot"/>
            </w:tabs>
            <w:rPr/>
          </w:pPr>
          <w:hyperlink w:anchor="__RefHeading___Toc76471_2616395394">
            <w:r>
              <w:rPr>
                <w:webHidden/>
                <w:rStyle w:val="IndexLink"/>
                <w:rtl w:val="true"/>
              </w:rPr>
              <w:t>بن‌بست و رفراندوم</w:t>
            </w:r>
            <w:r>
              <w:rPr>
                <w:rStyle w:val="IndexLink"/>
                <w:rtl w:val="true"/>
              </w:rPr>
              <w:tab/>
            </w:r>
            <w:r>
              <w:rPr>
                <w:rStyle w:val="IndexLink"/>
              </w:rPr>
              <w:t>568</w:t>
            </w:r>
          </w:hyperlink>
        </w:p>
        <w:p>
          <w:pPr>
            <w:pStyle w:val="Contents4"/>
            <w:tabs>
              <w:tab w:val="clear" w:pos="8176"/>
              <w:tab w:val="right" w:pos="9026" w:leader="dot"/>
            </w:tabs>
            <w:rPr/>
          </w:pPr>
          <w:hyperlink w:anchor="__RefHeading___Toc76473_2616395394">
            <w:r>
              <w:rPr>
                <w:webHidden/>
                <w:rStyle w:val="IndexLink"/>
                <w:rtl w:val="true"/>
              </w:rPr>
              <w:t>آخرین هماهنگی‌ها با بنی‌صدر</w:t>
            </w:r>
            <w:r>
              <w:rPr>
                <w:rStyle w:val="IndexLink"/>
                <w:rtl w:val="true"/>
              </w:rPr>
              <w:tab/>
            </w:r>
            <w:r>
              <w:rPr>
                <w:rStyle w:val="IndexLink"/>
              </w:rPr>
              <w:t>572</w:t>
            </w:r>
          </w:hyperlink>
        </w:p>
        <w:p>
          <w:pPr>
            <w:pStyle w:val="Contents5"/>
            <w:tabs>
              <w:tab w:val="clear" w:pos="7892"/>
              <w:tab w:val="right" w:pos="9026" w:leader="dot"/>
            </w:tabs>
            <w:rPr/>
          </w:pPr>
          <w:hyperlink w:anchor="__RefHeading___Toc76475_2616395394">
            <w:r>
              <w:rPr>
                <w:webHidden/>
                <w:rStyle w:val="IndexLink"/>
                <w:rtl w:val="true"/>
              </w:rPr>
              <w:t>اشاره</w:t>
            </w:r>
            <w:r>
              <w:rPr>
                <w:rStyle w:val="IndexLink"/>
                <w:rtl w:val="true"/>
              </w:rPr>
              <w:tab/>
            </w:r>
            <w:r>
              <w:rPr>
                <w:rStyle w:val="IndexLink"/>
              </w:rPr>
              <w:t>572</w:t>
            </w:r>
          </w:hyperlink>
        </w:p>
        <w:p>
          <w:pPr>
            <w:pStyle w:val="Contents5"/>
            <w:tabs>
              <w:tab w:val="clear" w:pos="7892"/>
              <w:tab w:val="right" w:pos="9026" w:leader="dot"/>
            </w:tabs>
            <w:rPr/>
          </w:pPr>
          <w:hyperlink w:anchor="__RefHeading___Toc76477_2616395394">
            <w:r>
              <w:rPr>
                <w:webHidden/>
                <w:rStyle w:val="IndexLink"/>
                <w:rtl w:val="true"/>
              </w:rPr>
              <w:t>حکم عزل بنی‌صدر از فرماندهی کل قوا</w:t>
            </w:r>
            <w:r>
              <w:rPr>
                <w:rStyle w:val="IndexLink"/>
                <w:rtl w:val="true"/>
              </w:rPr>
              <w:tab/>
            </w:r>
            <w:r>
              <w:rPr>
                <w:rStyle w:val="IndexLink"/>
              </w:rPr>
              <w:t>575</w:t>
            </w:r>
          </w:hyperlink>
        </w:p>
        <w:p>
          <w:pPr>
            <w:pStyle w:val="Contents5"/>
            <w:tabs>
              <w:tab w:val="clear" w:pos="7892"/>
              <w:tab w:val="right" w:pos="9026" w:leader="dot"/>
            </w:tabs>
            <w:rPr/>
          </w:pPr>
          <w:hyperlink w:anchor="__RefHeading___Toc76479_2616395394">
            <w:r>
              <w:rPr>
                <w:webHidden/>
                <w:rStyle w:val="IndexLink"/>
                <w:rtl w:val="true"/>
              </w:rPr>
              <w:t>تلاش امام برای حفظ جایگاه ریاست جمهوری</w:t>
            </w:r>
            <w:r>
              <w:rPr>
                <w:rStyle w:val="IndexLink"/>
                <w:rtl w:val="true"/>
              </w:rPr>
              <w:tab/>
            </w:r>
            <w:r>
              <w:rPr>
                <w:rStyle w:val="IndexLink"/>
              </w:rPr>
              <w:t>580</w:t>
            </w:r>
          </w:hyperlink>
        </w:p>
        <w:p>
          <w:pPr>
            <w:pStyle w:val="Contents5"/>
            <w:tabs>
              <w:tab w:val="clear" w:pos="7892"/>
              <w:tab w:val="right" w:pos="9026" w:leader="dot"/>
            </w:tabs>
            <w:rPr/>
          </w:pPr>
          <w:hyperlink w:anchor="__RefHeading___Toc76481_2616395394">
            <w:r>
              <w:rPr>
                <w:webHidden/>
                <w:rStyle w:val="IndexLink"/>
                <w:rtl w:val="true"/>
              </w:rPr>
              <w:t xml:space="preserve">بیانات تاریخی امامدر </w:t>
            </w:r>
            <w:r>
              <w:rPr>
                <w:rStyle w:val="IndexLink"/>
              </w:rPr>
              <w:t>25</w:t>
            </w:r>
            <w:r>
              <w:rPr>
                <w:rStyle w:val="IndexLink"/>
                <w:rtl w:val="true"/>
              </w:rPr>
              <w:t xml:space="preserve"> </w:t>
            </w:r>
            <w:r>
              <w:rPr>
                <w:rStyle w:val="IndexLink"/>
                <w:rtl w:val="true"/>
              </w:rPr>
              <w:t xml:space="preserve">خرداد </w:t>
            </w:r>
            <w:r>
              <w:rPr>
                <w:rStyle w:val="IndexLink"/>
              </w:rPr>
              <w:t>60</w:t>
            </w:r>
            <w:r>
              <w:rPr>
                <w:rStyle w:val="IndexLink"/>
                <w:rtl w:val="true"/>
              </w:rPr>
              <w:tab/>
            </w:r>
            <w:r>
              <w:rPr>
                <w:rStyle w:val="IndexLink"/>
              </w:rPr>
              <w:t>580</w:t>
            </w:r>
          </w:hyperlink>
        </w:p>
        <w:p>
          <w:pPr>
            <w:pStyle w:val="Contents5"/>
            <w:tabs>
              <w:tab w:val="clear" w:pos="7892"/>
              <w:tab w:val="right" w:pos="9026" w:leader="dot"/>
            </w:tabs>
            <w:rPr/>
          </w:pPr>
          <w:hyperlink w:anchor="__RefHeading___Toc76483_2616395394">
            <w:r>
              <w:rPr>
                <w:webHidden/>
                <w:rStyle w:val="IndexLink"/>
                <w:rtl w:val="true"/>
              </w:rPr>
              <w:t>یأس بنی‌صدر و متحدانش</w:t>
            </w:r>
            <w:r>
              <w:rPr>
                <w:rStyle w:val="IndexLink"/>
                <w:rtl w:val="true"/>
              </w:rPr>
              <w:tab/>
            </w:r>
            <w:r>
              <w:rPr>
                <w:rStyle w:val="IndexLink"/>
              </w:rPr>
              <w:t>585</w:t>
            </w:r>
          </w:hyperlink>
        </w:p>
        <w:p>
          <w:pPr>
            <w:pStyle w:val="Contents4"/>
            <w:tabs>
              <w:tab w:val="clear" w:pos="8176"/>
              <w:tab w:val="right" w:pos="9026" w:leader="dot"/>
            </w:tabs>
            <w:rPr/>
          </w:pPr>
          <w:hyperlink w:anchor="__RefHeading___Toc76485_2616395394">
            <w:r>
              <w:rPr>
                <w:webHidden/>
                <w:rStyle w:val="IndexLink"/>
                <w:rtl w:val="true"/>
              </w:rPr>
              <w:t>تصویب عدم کفایت سیاسی بنی‌صدر</w:t>
            </w:r>
            <w:r>
              <w:rPr>
                <w:rStyle w:val="IndexLink"/>
                <w:rtl w:val="true"/>
              </w:rPr>
              <w:tab/>
            </w:r>
            <w:r>
              <w:rPr>
                <w:rStyle w:val="IndexLink"/>
              </w:rPr>
              <w:t>586</w:t>
            </w:r>
          </w:hyperlink>
        </w:p>
        <w:p>
          <w:pPr>
            <w:pStyle w:val="Contents2"/>
            <w:tabs>
              <w:tab w:val="clear" w:pos="8743"/>
              <w:tab w:val="right" w:pos="9026" w:leader="dot"/>
            </w:tabs>
            <w:rPr/>
          </w:pPr>
          <w:hyperlink w:anchor="__RefHeading___Toc76487_2616395394">
            <w:r>
              <w:rPr>
                <w:webHidden/>
                <w:rStyle w:val="IndexLink"/>
                <w:rtl w:val="true"/>
              </w:rPr>
              <w:t>گفتار پانزدهم</w:t>
            </w:r>
            <w:r>
              <w:rPr>
                <w:rStyle w:val="IndexLink"/>
                <w:rtl w:val="true"/>
              </w:rPr>
              <w:t>: «</w:t>
            </w:r>
            <w:r>
              <w:rPr>
                <w:rStyle w:val="IndexLink"/>
                <w:rtl w:val="true"/>
              </w:rPr>
              <w:t>فاز نظامی</w:t>
            </w:r>
            <w:r>
              <w:rPr>
                <w:rStyle w:val="IndexLink"/>
                <w:rtl w:val="true"/>
              </w:rPr>
              <w:t>»</w:t>
            </w:r>
            <w:r>
              <w:rPr>
                <w:rStyle w:val="IndexLink"/>
                <w:rtl w:val="true"/>
              </w:rPr>
              <w:t>؛ اعلام رسمی ترور و خشونت</w:t>
            </w:r>
            <w:r>
              <w:rPr>
                <w:rStyle w:val="IndexLink"/>
                <w:rtl w:val="true"/>
              </w:rPr>
              <w:tab/>
            </w:r>
            <w:r>
              <w:rPr>
                <w:rStyle w:val="IndexLink"/>
              </w:rPr>
              <w:t>591</w:t>
            </w:r>
          </w:hyperlink>
        </w:p>
        <w:p>
          <w:pPr>
            <w:pStyle w:val="Contents3"/>
            <w:tabs>
              <w:tab w:val="clear" w:pos="8459"/>
              <w:tab w:val="right" w:pos="9026" w:leader="dot"/>
            </w:tabs>
            <w:rPr/>
          </w:pPr>
          <w:hyperlink w:anchor="__RefHeading___Toc76489_2616395394">
            <w:r>
              <w:rPr>
                <w:webHidden/>
                <w:rStyle w:val="IndexLink"/>
                <w:rtl w:val="true"/>
              </w:rPr>
              <w:t>اشاره</w:t>
            </w:r>
            <w:r>
              <w:rPr>
                <w:rStyle w:val="IndexLink"/>
                <w:rtl w:val="true"/>
              </w:rPr>
              <w:tab/>
            </w:r>
            <w:r>
              <w:rPr>
                <w:rStyle w:val="IndexLink"/>
              </w:rPr>
              <w:t>591</w:t>
            </w:r>
          </w:hyperlink>
        </w:p>
        <w:p>
          <w:pPr>
            <w:pStyle w:val="Contents3"/>
            <w:tabs>
              <w:tab w:val="clear" w:pos="8459"/>
              <w:tab w:val="right" w:pos="9026" w:leader="dot"/>
            </w:tabs>
            <w:rPr/>
          </w:pPr>
          <w:hyperlink w:anchor="__RefHeading___Toc76491_2616395394">
            <w:r>
              <w:rPr>
                <w:webHidden/>
                <w:rStyle w:val="IndexLink"/>
                <w:rtl w:val="true"/>
              </w:rPr>
              <w:t>فصل اول</w:t>
            </w:r>
            <w:r>
              <w:rPr>
                <w:rStyle w:val="IndexLink"/>
                <w:rtl w:val="true"/>
              </w:rPr>
              <w:t xml:space="preserve">: </w:t>
            </w:r>
            <w:r>
              <w:rPr>
                <w:rStyle w:val="IndexLink"/>
                <w:rtl w:val="true"/>
              </w:rPr>
              <w:t>شکست فاز اول شورش‌گری اجتماعی</w:t>
            </w:r>
            <w:r>
              <w:rPr>
                <w:rStyle w:val="IndexLink"/>
                <w:rtl w:val="true"/>
              </w:rPr>
              <w:tab/>
            </w:r>
            <w:r>
              <w:rPr>
                <w:rStyle w:val="IndexLink"/>
              </w:rPr>
              <w:t>593</w:t>
            </w:r>
          </w:hyperlink>
        </w:p>
        <w:p>
          <w:pPr>
            <w:pStyle w:val="Contents4"/>
            <w:tabs>
              <w:tab w:val="clear" w:pos="8176"/>
              <w:tab w:val="right" w:pos="9026" w:leader="dot"/>
            </w:tabs>
            <w:rPr/>
          </w:pPr>
          <w:hyperlink w:anchor="__RefHeading___Toc76493_2616395394">
            <w:r>
              <w:rPr>
                <w:webHidden/>
                <w:rStyle w:val="IndexLink"/>
                <w:rtl w:val="true"/>
              </w:rPr>
              <w:t xml:space="preserve">آغازی از یک پایان، اعلام </w:t>
            </w:r>
            <w:r>
              <w:rPr>
                <w:rStyle w:val="IndexLink"/>
                <w:rtl w:val="true"/>
              </w:rPr>
              <w:t>«</w:t>
            </w:r>
            <w:r>
              <w:rPr>
                <w:rStyle w:val="IndexLink"/>
                <w:rtl w:val="true"/>
              </w:rPr>
              <w:t>فاز نظامی</w:t>
            </w:r>
            <w:r>
              <w:rPr>
                <w:rStyle w:val="IndexLink"/>
                <w:rtl w:val="true"/>
              </w:rPr>
              <w:t>»</w:t>
              <w:tab/>
            </w:r>
            <w:r>
              <w:rPr>
                <w:rStyle w:val="IndexLink"/>
              </w:rPr>
              <w:t>593</w:t>
            </w:r>
          </w:hyperlink>
        </w:p>
        <w:p>
          <w:pPr>
            <w:pStyle w:val="Contents4"/>
            <w:tabs>
              <w:tab w:val="clear" w:pos="8176"/>
              <w:tab w:val="right" w:pos="9026" w:leader="dot"/>
            </w:tabs>
            <w:rPr/>
          </w:pPr>
          <w:hyperlink w:anchor="__RefHeading___Toc76495_2616395394">
            <w:r>
              <w:rPr>
                <w:webHidden/>
                <w:rStyle w:val="IndexLink"/>
                <w:rtl w:val="true"/>
              </w:rPr>
              <w:t xml:space="preserve">شکست سنگین در اولین آزمایش </w:t>
            </w:r>
            <w:r>
              <w:rPr>
                <w:rStyle w:val="IndexLink"/>
                <w:rtl w:val="true"/>
              </w:rPr>
              <w:t>«</w:t>
            </w:r>
            <w:r>
              <w:rPr>
                <w:rStyle w:val="IndexLink"/>
                <w:rtl w:val="true"/>
              </w:rPr>
              <w:t>فاز نظامی</w:t>
            </w:r>
            <w:r>
              <w:rPr>
                <w:rStyle w:val="IndexLink"/>
                <w:rtl w:val="true"/>
              </w:rPr>
              <w:t>»</w:t>
              <w:tab/>
            </w:r>
            <w:r>
              <w:rPr>
                <w:rStyle w:val="IndexLink"/>
              </w:rPr>
              <w:t>599</w:t>
            </w:r>
          </w:hyperlink>
        </w:p>
        <w:p>
          <w:pPr>
            <w:pStyle w:val="Contents5"/>
            <w:tabs>
              <w:tab w:val="clear" w:pos="7892"/>
              <w:tab w:val="right" w:pos="9026" w:leader="dot"/>
            </w:tabs>
            <w:rPr/>
          </w:pPr>
          <w:hyperlink w:anchor="__RefHeading___Toc76497_2616395394">
            <w:r>
              <w:rPr>
                <w:webHidden/>
                <w:rStyle w:val="IndexLink"/>
                <w:rtl w:val="true"/>
              </w:rPr>
              <w:t xml:space="preserve">آمادگی برای مهلکه </w:t>
            </w:r>
            <w:r>
              <w:rPr>
                <w:rStyle w:val="IndexLink"/>
              </w:rPr>
              <w:t>30</w:t>
            </w:r>
            <w:r>
              <w:rPr>
                <w:rStyle w:val="IndexLink"/>
                <w:rtl w:val="true"/>
              </w:rPr>
              <w:t xml:space="preserve"> </w:t>
            </w:r>
            <w:r>
              <w:rPr>
                <w:rStyle w:val="IndexLink"/>
                <w:rtl w:val="true"/>
              </w:rPr>
              <w:t>خرداد</w:t>
            </w:r>
            <w:r>
              <w:rPr>
                <w:rStyle w:val="IndexLink"/>
                <w:rtl w:val="true"/>
              </w:rPr>
              <w:tab/>
            </w:r>
            <w:r>
              <w:rPr>
                <w:rStyle w:val="IndexLink"/>
              </w:rPr>
              <w:t>599</w:t>
            </w:r>
          </w:hyperlink>
        </w:p>
        <w:p>
          <w:pPr>
            <w:pStyle w:val="Contents5"/>
            <w:tabs>
              <w:tab w:val="clear" w:pos="7892"/>
              <w:tab w:val="right" w:pos="9026" w:leader="dot"/>
            </w:tabs>
            <w:rPr/>
          </w:pPr>
          <w:hyperlink w:anchor="__RefHeading___Toc76499_2616395394">
            <w:r>
              <w:rPr>
                <w:webHidden/>
                <w:rStyle w:val="IndexLink"/>
                <w:rtl w:val="true"/>
              </w:rPr>
              <w:t xml:space="preserve">مهلکه شکست تز </w:t>
            </w:r>
            <w:r>
              <w:rPr>
                <w:rStyle w:val="IndexLink"/>
                <w:rtl w:val="true"/>
              </w:rPr>
              <w:t>«</w:t>
            </w:r>
            <w:r>
              <w:rPr>
                <w:rStyle w:val="IndexLink"/>
                <w:rtl w:val="true"/>
              </w:rPr>
              <w:t>شورشگری</w:t>
            </w:r>
            <w:r>
              <w:rPr>
                <w:rStyle w:val="IndexLink"/>
                <w:rtl w:val="true"/>
              </w:rPr>
              <w:t>»</w:t>
              <w:tab/>
            </w:r>
            <w:r>
              <w:rPr>
                <w:rStyle w:val="IndexLink"/>
              </w:rPr>
              <w:t>600</w:t>
            </w:r>
          </w:hyperlink>
        </w:p>
        <w:p>
          <w:pPr>
            <w:pStyle w:val="Contents5"/>
            <w:tabs>
              <w:tab w:val="clear" w:pos="7892"/>
              <w:tab w:val="right" w:pos="9026" w:leader="dot"/>
            </w:tabs>
            <w:rPr/>
          </w:pPr>
          <w:hyperlink w:anchor="__RefHeading___Toc76501_2616395394">
            <w:r>
              <w:rPr>
                <w:webHidden/>
                <w:rStyle w:val="IndexLink"/>
                <w:rtl w:val="true"/>
              </w:rPr>
              <w:t xml:space="preserve">اولین </w:t>
            </w:r>
            <w:r>
              <w:rPr>
                <w:rStyle w:val="IndexLink"/>
                <w:rtl w:val="true"/>
              </w:rPr>
              <w:t>«</w:t>
            </w:r>
            <w:r>
              <w:rPr>
                <w:rStyle w:val="IndexLink"/>
                <w:rtl w:val="true"/>
              </w:rPr>
              <w:t>بریدن</w:t>
            </w:r>
            <w:r>
              <w:rPr>
                <w:rStyle w:val="IndexLink"/>
                <w:rtl w:val="true"/>
              </w:rPr>
              <w:t>»</w:t>
            </w:r>
            <w:r>
              <w:rPr>
                <w:rStyle w:val="IndexLink"/>
                <w:rtl w:val="true"/>
              </w:rPr>
              <w:t>ها و تردیدها</w:t>
            </w:r>
            <w:r>
              <w:rPr>
                <w:rStyle w:val="IndexLink"/>
                <w:rtl w:val="true"/>
              </w:rPr>
              <w:tab/>
            </w:r>
            <w:r>
              <w:rPr>
                <w:rStyle w:val="IndexLink"/>
              </w:rPr>
              <w:t>606</w:t>
            </w:r>
          </w:hyperlink>
        </w:p>
        <w:p>
          <w:pPr>
            <w:pStyle w:val="Contents5"/>
            <w:tabs>
              <w:tab w:val="clear" w:pos="7892"/>
              <w:tab w:val="right" w:pos="9026" w:leader="dot"/>
            </w:tabs>
            <w:rPr/>
          </w:pPr>
          <w:hyperlink w:anchor="__RefHeading___Toc76503_2616395394">
            <w:r>
              <w:rPr>
                <w:webHidden/>
                <w:rStyle w:val="IndexLink"/>
                <w:rtl w:val="true"/>
              </w:rPr>
              <w:t>تفاوت ادعاهای خیابانی و رجوی</w:t>
            </w:r>
            <w:r>
              <w:rPr>
                <w:rStyle w:val="IndexLink"/>
                <w:rtl w:val="true"/>
              </w:rPr>
              <w:tab/>
            </w:r>
            <w:r>
              <w:rPr>
                <w:rStyle w:val="IndexLink"/>
              </w:rPr>
              <w:t>610</w:t>
            </w:r>
          </w:hyperlink>
        </w:p>
        <w:p>
          <w:pPr>
            <w:pStyle w:val="Contents3"/>
            <w:tabs>
              <w:tab w:val="clear" w:pos="8459"/>
              <w:tab w:val="right" w:pos="9026" w:leader="dot"/>
            </w:tabs>
            <w:rPr/>
          </w:pPr>
          <w:hyperlink w:anchor="__RefHeading___Toc76505_2616395394">
            <w:r>
              <w:rPr>
                <w:webHidden/>
                <w:rStyle w:val="IndexLink"/>
                <w:rtl w:val="true"/>
              </w:rPr>
              <w:t>فصل دوم</w:t>
            </w:r>
            <w:r>
              <w:rPr>
                <w:rStyle w:val="IndexLink"/>
                <w:rtl w:val="true"/>
              </w:rPr>
              <w:t xml:space="preserve">: </w:t>
            </w:r>
            <w:r>
              <w:rPr>
                <w:rStyle w:val="IndexLink"/>
                <w:rtl w:val="true"/>
              </w:rPr>
              <w:t>کشتار و گریز</w:t>
            </w:r>
            <w:r>
              <w:rPr>
                <w:rStyle w:val="IndexLink"/>
                <w:rtl w:val="true"/>
              </w:rPr>
              <w:tab/>
            </w:r>
            <w:r>
              <w:rPr>
                <w:rStyle w:val="IndexLink"/>
              </w:rPr>
              <w:t>615</w:t>
            </w:r>
          </w:hyperlink>
        </w:p>
        <w:p>
          <w:pPr>
            <w:pStyle w:val="Contents4"/>
            <w:tabs>
              <w:tab w:val="clear" w:pos="8176"/>
              <w:tab w:val="right" w:pos="9026" w:leader="dot"/>
            </w:tabs>
            <w:rPr/>
          </w:pPr>
          <w:hyperlink w:anchor="__RefHeading___Toc76507_2616395394">
            <w:r>
              <w:rPr>
                <w:webHidden/>
                <w:rStyle w:val="IndexLink"/>
                <w:rtl w:val="true"/>
              </w:rPr>
              <w:t>انفجار ششم تیر</w:t>
            </w:r>
            <w:r>
              <w:rPr>
                <w:rStyle w:val="IndexLink"/>
                <w:rtl w:val="true"/>
              </w:rPr>
              <w:tab/>
            </w:r>
            <w:r>
              <w:rPr>
                <w:rStyle w:val="IndexLink"/>
              </w:rPr>
              <w:t>615</w:t>
            </w:r>
          </w:hyperlink>
        </w:p>
        <w:p>
          <w:pPr>
            <w:pStyle w:val="Contents4"/>
            <w:tabs>
              <w:tab w:val="clear" w:pos="8176"/>
              <w:tab w:val="right" w:pos="9026" w:leader="dot"/>
            </w:tabs>
            <w:rPr/>
          </w:pPr>
          <w:hyperlink w:anchor="__RefHeading___Toc76509_2616395394">
            <w:r>
              <w:rPr>
                <w:webHidden/>
                <w:rStyle w:val="IndexLink"/>
                <w:rtl w:val="true"/>
              </w:rPr>
              <w:t>فاجعه هفتم تیر</w:t>
            </w:r>
            <w:r>
              <w:rPr>
                <w:rStyle w:val="IndexLink"/>
                <w:rtl w:val="true"/>
              </w:rPr>
              <w:tab/>
            </w:r>
            <w:r>
              <w:rPr>
                <w:rStyle w:val="IndexLink"/>
              </w:rPr>
              <w:t>621</w:t>
            </w:r>
          </w:hyperlink>
        </w:p>
        <w:p>
          <w:pPr>
            <w:pStyle w:val="Contents5"/>
            <w:tabs>
              <w:tab w:val="clear" w:pos="7892"/>
              <w:tab w:val="right" w:pos="9026" w:leader="dot"/>
            </w:tabs>
            <w:rPr/>
          </w:pPr>
          <w:hyperlink w:anchor="__RefHeading___Toc76511_2616395394">
            <w:r>
              <w:rPr>
                <w:webHidden/>
                <w:rStyle w:val="IndexLink"/>
                <w:rtl w:val="true"/>
              </w:rPr>
              <w:t>اشاره</w:t>
            </w:r>
            <w:r>
              <w:rPr>
                <w:rStyle w:val="IndexLink"/>
                <w:rtl w:val="true"/>
              </w:rPr>
              <w:tab/>
            </w:r>
            <w:r>
              <w:rPr>
                <w:rStyle w:val="IndexLink"/>
              </w:rPr>
              <w:t>621</w:t>
            </w:r>
          </w:hyperlink>
        </w:p>
        <w:p>
          <w:pPr>
            <w:pStyle w:val="Contents5"/>
            <w:tabs>
              <w:tab w:val="clear" w:pos="7892"/>
              <w:tab w:val="right" w:pos="9026" w:leader="dot"/>
            </w:tabs>
            <w:rPr/>
          </w:pPr>
          <w:hyperlink w:anchor="__RefHeading___Toc76513_2616395394">
            <w:r>
              <w:rPr>
                <w:webHidden/>
                <w:rStyle w:val="IndexLink"/>
                <w:rtl w:val="true"/>
              </w:rPr>
              <w:t>هویت عامل انفجار</w:t>
            </w:r>
            <w:r>
              <w:rPr>
                <w:rStyle w:val="IndexLink"/>
                <w:rtl w:val="true"/>
              </w:rPr>
              <w:tab/>
            </w:r>
            <w:r>
              <w:rPr>
                <w:rStyle w:val="IndexLink"/>
              </w:rPr>
              <w:t>630</w:t>
            </w:r>
          </w:hyperlink>
        </w:p>
        <w:p>
          <w:pPr>
            <w:pStyle w:val="Contents5"/>
            <w:tabs>
              <w:tab w:val="clear" w:pos="7892"/>
              <w:tab w:val="right" w:pos="9026" w:leader="dot"/>
            </w:tabs>
            <w:rPr/>
          </w:pPr>
          <w:hyperlink w:anchor="__RefHeading___Toc76515_2616395394">
            <w:r>
              <w:rPr>
                <w:webHidden/>
                <w:rStyle w:val="IndexLink"/>
                <w:rtl w:val="true"/>
              </w:rPr>
              <w:t xml:space="preserve">اعتراف فوق سرّی </w:t>
            </w:r>
            <w:r>
              <w:rPr>
                <w:rStyle w:val="IndexLink"/>
                <w:rtl w:val="true"/>
              </w:rPr>
              <w:t>«</w:t>
            </w:r>
            <w:r>
              <w:rPr>
                <w:rStyle w:val="IndexLink"/>
                <w:rtl w:val="true"/>
              </w:rPr>
              <w:t>رجوی</w:t>
            </w:r>
            <w:r>
              <w:rPr>
                <w:rStyle w:val="IndexLink"/>
                <w:rtl w:val="true"/>
              </w:rPr>
              <w:t>»</w:t>
              <w:tab/>
            </w:r>
            <w:r>
              <w:rPr>
                <w:rStyle w:val="IndexLink"/>
              </w:rPr>
              <w:t>632</w:t>
            </w:r>
          </w:hyperlink>
        </w:p>
        <w:p>
          <w:pPr>
            <w:pStyle w:val="Contents5"/>
            <w:tabs>
              <w:tab w:val="clear" w:pos="7892"/>
              <w:tab w:val="right" w:pos="9026" w:leader="dot"/>
            </w:tabs>
            <w:rPr/>
          </w:pPr>
          <w:hyperlink w:anchor="__RefHeading___Toc76517_2616395394">
            <w:r>
              <w:rPr>
                <w:webHidden/>
                <w:rStyle w:val="IndexLink"/>
                <w:rtl w:val="true"/>
              </w:rPr>
              <w:t>ابعاد و آثار فاجعه</w:t>
            </w:r>
            <w:r>
              <w:rPr>
                <w:rStyle w:val="IndexLink"/>
                <w:rtl w:val="true"/>
              </w:rPr>
              <w:tab/>
            </w:r>
            <w:r>
              <w:rPr>
                <w:rStyle w:val="IndexLink"/>
              </w:rPr>
              <w:t>633</w:t>
            </w:r>
          </w:hyperlink>
        </w:p>
        <w:p>
          <w:pPr>
            <w:pStyle w:val="Contents4"/>
            <w:tabs>
              <w:tab w:val="clear" w:pos="8176"/>
              <w:tab w:val="right" w:pos="9026" w:leader="dot"/>
            </w:tabs>
            <w:rPr/>
          </w:pPr>
          <w:hyperlink w:anchor="__RefHeading___Toc76519_2616395394">
            <w:r>
              <w:rPr>
                <w:webHidden/>
                <w:rStyle w:val="IndexLink"/>
                <w:rtl w:val="true"/>
              </w:rPr>
              <w:t>فرار بنی‌صدر و رجوی</w:t>
            </w:r>
            <w:r>
              <w:rPr>
                <w:rStyle w:val="IndexLink"/>
                <w:rtl w:val="true"/>
              </w:rPr>
              <w:tab/>
            </w:r>
            <w:r>
              <w:rPr>
                <w:rStyle w:val="IndexLink"/>
              </w:rPr>
              <w:t>642</w:t>
            </w:r>
          </w:hyperlink>
        </w:p>
        <w:p>
          <w:pPr>
            <w:pStyle w:val="Contents2"/>
            <w:tabs>
              <w:tab w:val="clear" w:pos="8743"/>
              <w:tab w:val="right" w:pos="9026" w:leader="dot"/>
            </w:tabs>
            <w:rPr/>
          </w:pPr>
          <w:hyperlink w:anchor="__RefHeading___Toc76521_2616395394">
            <w:r>
              <w:rPr>
                <w:webHidden/>
                <w:rStyle w:val="IndexLink"/>
                <w:rtl w:val="true"/>
              </w:rPr>
              <w:t>گفتار شانزدهم</w:t>
            </w:r>
            <w:r>
              <w:rPr>
                <w:rStyle w:val="IndexLink"/>
                <w:rtl w:val="true"/>
              </w:rPr>
              <w:t xml:space="preserve">: </w:t>
            </w:r>
            <w:r>
              <w:rPr>
                <w:rStyle w:val="IndexLink"/>
                <w:rtl w:val="true"/>
              </w:rPr>
              <w:t>چرخه ترور و شکست</w:t>
            </w:r>
            <w:r>
              <w:rPr>
                <w:rStyle w:val="IndexLink"/>
                <w:rtl w:val="true"/>
              </w:rPr>
              <w:tab/>
            </w:r>
            <w:r>
              <w:rPr>
                <w:rStyle w:val="IndexLink"/>
              </w:rPr>
              <w:t>649</w:t>
            </w:r>
          </w:hyperlink>
        </w:p>
        <w:p>
          <w:pPr>
            <w:pStyle w:val="Contents3"/>
            <w:tabs>
              <w:tab w:val="clear" w:pos="8459"/>
              <w:tab w:val="right" w:pos="9026" w:leader="dot"/>
            </w:tabs>
            <w:rPr/>
          </w:pPr>
          <w:hyperlink w:anchor="__RefHeading___Toc76523_2616395394">
            <w:r>
              <w:rPr>
                <w:webHidden/>
                <w:rStyle w:val="IndexLink"/>
                <w:rtl w:val="true"/>
              </w:rPr>
              <w:t>اشاره</w:t>
            </w:r>
            <w:r>
              <w:rPr>
                <w:rStyle w:val="IndexLink"/>
                <w:rtl w:val="true"/>
              </w:rPr>
              <w:tab/>
            </w:r>
            <w:r>
              <w:rPr>
                <w:rStyle w:val="IndexLink"/>
              </w:rPr>
              <w:t>649</w:t>
            </w:r>
          </w:hyperlink>
        </w:p>
        <w:p>
          <w:pPr>
            <w:pStyle w:val="Contents3"/>
            <w:tabs>
              <w:tab w:val="clear" w:pos="8459"/>
              <w:tab w:val="right" w:pos="9026" w:leader="dot"/>
            </w:tabs>
            <w:rPr/>
          </w:pPr>
          <w:hyperlink w:anchor="__RefHeading___Toc76525_2616395394">
            <w:r>
              <w:rPr>
                <w:webHidden/>
                <w:rStyle w:val="IndexLink"/>
                <w:rtl w:val="true"/>
              </w:rPr>
              <w:t>فصل اول</w:t>
            </w:r>
            <w:r>
              <w:rPr>
                <w:rStyle w:val="IndexLink"/>
                <w:rtl w:val="true"/>
              </w:rPr>
              <w:t xml:space="preserve">: </w:t>
            </w:r>
            <w:r>
              <w:rPr>
                <w:rStyle w:val="IndexLink"/>
                <w:rtl w:val="true"/>
              </w:rPr>
              <w:t>تغییرات سازماندهی در فاز ترور</w:t>
            </w:r>
            <w:r>
              <w:rPr>
                <w:rStyle w:val="IndexLink"/>
                <w:rtl w:val="true"/>
              </w:rPr>
              <w:tab/>
            </w:r>
            <w:r>
              <w:rPr>
                <w:rStyle w:val="IndexLink"/>
              </w:rPr>
              <w:t>651</w:t>
            </w:r>
          </w:hyperlink>
        </w:p>
        <w:p>
          <w:pPr>
            <w:pStyle w:val="Contents4"/>
            <w:tabs>
              <w:tab w:val="clear" w:pos="8176"/>
              <w:tab w:val="right" w:pos="9026" w:leader="dot"/>
            </w:tabs>
            <w:rPr/>
          </w:pPr>
          <w:hyperlink w:anchor="__RefHeading___Toc76527_2616395394">
            <w:r>
              <w:rPr>
                <w:webHidden/>
                <w:rStyle w:val="IndexLink"/>
                <w:rtl w:val="true"/>
              </w:rPr>
              <w:t xml:space="preserve">تشکیلات، پس از </w:t>
            </w:r>
            <w:r>
              <w:rPr>
                <w:rStyle w:val="IndexLink"/>
              </w:rPr>
              <w:t>30</w:t>
            </w:r>
            <w:r>
              <w:rPr>
                <w:rStyle w:val="IndexLink"/>
                <w:rtl w:val="true"/>
              </w:rPr>
              <w:t xml:space="preserve"> </w:t>
            </w:r>
            <w:r>
              <w:rPr>
                <w:rStyle w:val="IndexLink"/>
                <w:rtl w:val="true"/>
              </w:rPr>
              <w:t>خرداد</w:t>
            </w:r>
            <w:r>
              <w:rPr>
                <w:rStyle w:val="IndexLink"/>
                <w:rtl w:val="true"/>
              </w:rPr>
              <w:tab/>
            </w:r>
            <w:r>
              <w:rPr>
                <w:rStyle w:val="IndexLink"/>
              </w:rPr>
              <w:t>651</w:t>
            </w:r>
          </w:hyperlink>
        </w:p>
        <w:p>
          <w:pPr>
            <w:pStyle w:val="Contents5"/>
            <w:tabs>
              <w:tab w:val="clear" w:pos="7892"/>
              <w:tab w:val="right" w:pos="9026" w:leader="dot"/>
            </w:tabs>
            <w:rPr/>
          </w:pPr>
          <w:hyperlink w:anchor="__RefHeading___Toc76529_2616395394">
            <w:r>
              <w:rPr>
                <w:webHidden/>
                <w:rStyle w:val="IndexLink"/>
                <w:rtl w:val="true"/>
              </w:rPr>
              <w:t>اشاره</w:t>
            </w:r>
            <w:r>
              <w:rPr>
                <w:rStyle w:val="IndexLink"/>
                <w:rtl w:val="true"/>
              </w:rPr>
              <w:tab/>
            </w:r>
            <w:r>
              <w:rPr>
                <w:rStyle w:val="IndexLink"/>
              </w:rPr>
              <w:t>651</w:t>
            </w:r>
          </w:hyperlink>
        </w:p>
        <w:p>
          <w:pPr>
            <w:pStyle w:val="Contents5"/>
            <w:tabs>
              <w:tab w:val="clear" w:pos="7892"/>
              <w:tab w:val="right" w:pos="9026" w:leader="dot"/>
            </w:tabs>
            <w:rPr/>
          </w:pPr>
          <w:hyperlink w:anchor="__RefHeading___Toc76531_2616395394">
            <w:r>
              <w:rPr>
                <w:webHidden/>
                <w:rStyle w:val="IndexLink"/>
                <w:rtl w:val="true"/>
              </w:rPr>
              <w:t>بخش اجتماعی</w:t>
            </w:r>
            <w:r>
              <w:rPr>
                <w:rStyle w:val="IndexLink"/>
                <w:rtl w:val="true"/>
              </w:rPr>
              <w:tab/>
            </w:r>
            <w:r>
              <w:rPr>
                <w:rStyle w:val="IndexLink"/>
              </w:rPr>
              <w:t>651</w:t>
            </w:r>
          </w:hyperlink>
        </w:p>
        <w:p>
          <w:pPr>
            <w:pStyle w:val="Contents5"/>
            <w:tabs>
              <w:tab w:val="clear" w:pos="7892"/>
              <w:tab w:val="right" w:pos="9026" w:leader="dot"/>
            </w:tabs>
            <w:rPr/>
          </w:pPr>
          <w:hyperlink w:anchor="__RefHeading___Toc76533_2616395394">
            <w:r>
              <w:rPr>
                <w:webHidden/>
                <w:rStyle w:val="IndexLink"/>
                <w:rtl w:val="true"/>
              </w:rPr>
              <w:t xml:space="preserve">بخش نظامی </w:t>
            </w:r>
            <w:r>
              <w:rPr>
                <w:rStyle w:val="IndexLink"/>
                <w:rtl w:val="true"/>
              </w:rPr>
              <w:t xml:space="preserve">- </w:t>
            </w:r>
            <w:r>
              <w:rPr>
                <w:rStyle w:val="IndexLink"/>
                <w:rtl w:val="true"/>
              </w:rPr>
              <w:t>بخش شهرستان</w:t>
            </w:r>
            <w:r>
              <w:rPr>
                <w:rStyle w:val="IndexLink"/>
                <w:rtl w:val="true"/>
              </w:rPr>
              <w:tab/>
            </w:r>
            <w:r>
              <w:rPr>
                <w:rStyle w:val="IndexLink"/>
              </w:rPr>
              <w:t>652</w:t>
            </w:r>
          </w:hyperlink>
        </w:p>
        <w:p>
          <w:pPr>
            <w:pStyle w:val="Contents5"/>
            <w:tabs>
              <w:tab w:val="clear" w:pos="7892"/>
              <w:tab w:val="right" w:pos="9026" w:leader="dot"/>
            </w:tabs>
            <w:rPr/>
          </w:pPr>
          <w:hyperlink w:anchor="__RefHeading___Toc76535_2616395394">
            <w:r>
              <w:rPr>
                <w:webHidden/>
                <w:rStyle w:val="IndexLink"/>
                <w:rtl w:val="true"/>
              </w:rPr>
              <w:t xml:space="preserve">بخش نشریه </w:t>
            </w:r>
            <w:r>
              <w:rPr>
                <w:rStyle w:val="IndexLink"/>
                <w:rtl w:val="true"/>
              </w:rPr>
              <w:t xml:space="preserve">- </w:t>
            </w:r>
            <w:r>
              <w:rPr>
                <w:rStyle w:val="IndexLink"/>
                <w:rtl w:val="true"/>
              </w:rPr>
              <w:t>بخش روابط</w:t>
            </w:r>
            <w:r>
              <w:rPr>
                <w:rStyle w:val="IndexLink"/>
                <w:rtl w:val="true"/>
              </w:rPr>
              <w:tab/>
            </w:r>
            <w:r>
              <w:rPr>
                <w:rStyle w:val="IndexLink"/>
              </w:rPr>
              <w:t>652</w:t>
            </w:r>
          </w:hyperlink>
        </w:p>
        <w:p>
          <w:pPr>
            <w:pStyle w:val="Contents3"/>
            <w:tabs>
              <w:tab w:val="clear" w:pos="8459"/>
              <w:tab w:val="right" w:pos="9026" w:leader="dot"/>
            </w:tabs>
            <w:rPr/>
          </w:pPr>
          <w:hyperlink w:anchor="__RefHeading___Toc76537_2616395394">
            <w:r>
              <w:rPr>
                <w:webHidden/>
                <w:rStyle w:val="IndexLink"/>
                <w:rtl w:val="true"/>
              </w:rPr>
              <w:t>فصل دوم</w:t>
            </w:r>
            <w:r>
              <w:rPr>
                <w:rStyle w:val="IndexLink"/>
                <w:rtl w:val="true"/>
              </w:rPr>
              <w:t xml:space="preserve">: </w:t>
            </w:r>
            <w:r>
              <w:rPr>
                <w:rStyle w:val="IndexLink"/>
                <w:rtl w:val="true"/>
              </w:rPr>
              <w:t>ترور مسئولان و تداوم شورش</w:t>
            </w:r>
            <w:r>
              <w:rPr>
                <w:rStyle w:val="IndexLink"/>
                <w:rtl w:val="true"/>
              </w:rPr>
              <w:tab/>
            </w:r>
            <w:r>
              <w:rPr>
                <w:rStyle w:val="IndexLink"/>
              </w:rPr>
              <w:t>655</w:t>
            </w:r>
          </w:hyperlink>
        </w:p>
        <w:p>
          <w:pPr>
            <w:pStyle w:val="Contents4"/>
            <w:tabs>
              <w:tab w:val="clear" w:pos="8176"/>
              <w:tab w:val="right" w:pos="9026" w:leader="dot"/>
            </w:tabs>
            <w:rPr/>
          </w:pPr>
          <w:hyperlink w:anchor="__RefHeading___Toc76539_2616395394">
            <w:r>
              <w:rPr>
                <w:webHidden/>
                <w:rStyle w:val="IndexLink"/>
                <w:rtl w:val="true"/>
              </w:rPr>
              <w:t>شهادت رجایی و باهنر</w:t>
            </w:r>
            <w:r>
              <w:rPr>
                <w:rStyle w:val="IndexLink"/>
                <w:rtl w:val="true"/>
              </w:rPr>
              <w:tab/>
            </w:r>
            <w:r>
              <w:rPr>
                <w:rStyle w:val="IndexLink"/>
              </w:rPr>
              <w:t>655</w:t>
            </w:r>
          </w:hyperlink>
        </w:p>
        <w:p>
          <w:pPr>
            <w:pStyle w:val="Contents5"/>
            <w:tabs>
              <w:tab w:val="clear" w:pos="7892"/>
              <w:tab w:val="right" w:pos="9026" w:leader="dot"/>
            </w:tabs>
            <w:rPr/>
          </w:pPr>
          <w:hyperlink w:anchor="__RefHeading___Toc76541_2616395394">
            <w:r>
              <w:rPr>
                <w:webHidden/>
                <w:rStyle w:val="IndexLink"/>
                <w:rtl w:val="true"/>
              </w:rPr>
              <w:t>اشاره</w:t>
            </w:r>
            <w:r>
              <w:rPr>
                <w:rStyle w:val="IndexLink"/>
                <w:rtl w:val="true"/>
              </w:rPr>
              <w:tab/>
            </w:r>
            <w:r>
              <w:rPr>
                <w:rStyle w:val="IndexLink"/>
              </w:rPr>
              <w:t>655</w:t>
            </w:r>
          </w:hyperlink>
        </w:p>
        <w:p>
          <w:pPr>
            <w:pStyle w:val="Contents5"/>
            <w:tabs>
              <w:tab w:val="clear" w:pos="7892"/>
              <w:tab w:val="right" w:pos="9026" w:leader="dot"/>
            </w:tabs>
            <w:rPr/>
          </w:pPr>
          <w:hyperlink w:anchor="__RefHeading___Toc76543_2616395394">
            <w:r>
              <w:rPr>
                <w:webHidden/>
                <w:rStyle w:val="IndexLink"/>
                <w:rtl w:val="true"/>
              </w:rPr>
              <w:t>تحقیقی درباره عامل ترور</w:t>
            </w:r>
            <w:r>
              <w:rPr>
                <w:rStyle w:val="IndexLink"/>
                <w:rtl w:val="true"/>
              </w:rPr>
              <w:tab/>
            </w:r>
            <w:r>
              <w:rPr>
                <w:rStyle w:val="IndexLink"/>
              </w:rPr>
              <w:t>659</w:t>
            </w:r>
          </w:hyperlink>
        </w:p>
        <w:p>
          <w:pPr>
            <w:pStyle w:val="Contents5"/>
            <w:tabs>
              <w:tab w:val="clear" w:pos="7892"/>
              <w:tab w:val="right" w:pos="9026" w:leader="dot"/>
            </w:tabs>
            <w:rPr/>
          </w:pPr>
          <w:hyperlink w:anchor="__RefHeading___Toc76545_2616395394">
            <w:r>
              <w:rPr>
                <w:webHidden/>
                <w:rStyle w:val="IndexLink"/>
                <w:rtl w:val="true"/>
              </w:rPr>
              <w:t>اعتراف رجوی</w:t>
            </w:r>
            <w:r>
              <w:rPr>
                <w:rStyle w:val="IndexLink"/>
                <w:rtl w:val="true"/>
              </w:rPr>
              <w:tab/>
            </w:r>
            <w:r>
              <w:rPr>
                <w:rStyle w:val="IndexLink"/>
              </w:rPr>
              <w:t>670</w:t>
            </w:r>
          </w:hyperlink>
        </w:p>
        <w:p>
          <w:pPr>
            <w:pStyle w:val="Contents4"/>
            <w:tabs>
              <w:tab w:val="clear" w:pos="8176"/>
              <w:tab w:val="right" w:pos="9026" w:leader="dot"/>
            </w:tabs>
            <w:rPr/>
          </w:pPr>
          <w:hyperlink w:anchor="__RefHeading___Toc76547_2616395394">
            <w:r>
              <w:rPr>
                <w:webHidden/>
                <w:rStyle w:val="IndexLink"/>
                <w:rtl w:val="true"/>
              </w:rPr>
              <w:t>تظاهرات شورشی و مسلحانه</w:t>
            </w:r>
            <w:r>
              <w:rPr>
                <w:rStyle w:val="IndexLink"/>
                <w:rtl w:val="true"/>
              </w:rPr>
              <w:tab/>
            </w:r>
            <w:r>
              <w:rPr>
                <w:rStyle w:val="IndexLink"/>
              </w:rPr>
              <w:t>677</w:t>
            </w:r>
          </w:hyperlink>
        </w:p>
        <w:p>
          <w:pPr>
            <w:pStyle w:val="Contents5"/>
            <w:tabs>
              <w:tab w:val="clear" w:pos="7892"/>
              <w:tab w:val="right" w:pos="9026" w:leader="dot"/>
            </w:tabs>
            <w:rPr/>
          </w:pPr>
          <w:hyperlink w:anchor="__RefHeading___Toc76549_2616395394">
            <w:r>
              <w:rPr>
                <w:webHidden/>
                <w:rStyle w:val="IndexLink"/>
                <w:rtl w:val="true"/>
              </w:rPr>
              <w:t>اشاره</w:t>
            </w:r>
            <w:r>
              <w:rPr>
                <w:rStyle w:val="IndexLink"/>
                <w:rtl w:val="true"/>
              </w:rPr>
              <w:tab/>
            </w:r>
            <w:r>
              <w:rPr>
                <w:rStyle w:val="IndexLink"/>
              </w:rPr>
              <w:t>677</w:t>
            </w:r>
          </w:hyperlink>
        </w:p>
        <w:p>
          <w:pPr>
            <w:pStyle w:val="Contents5"/>
            <w:tabs>
              <w:tab w:val="clear" w:pos="7892"/>
              <w:tab w:val="right" w:pos="9026" w:leader="dot"/>
            </w:tabs>
            <w:rPr/>
          </w:pPr>
          <w:hyperlink w:anchor="__RefHeading___Toc76551_2616395394">
            <w:r>
              <w:rPr>
                <w:webHidden/>
                <w:rStyle w:val="IndexLink"/>
                <w:rtl w:val="true"/>
              </w:rPr>
              <w:t xml:space="preserve">بیلان تظاهرات مسلحانه شهریور </w:t>
            </w:r>
            <w:r>
              <w:rPr>
                <w:rStyle w:val="IndexLink"/>
              </w:rPr>
              <w:t>60</w:t>
            </w:r>
            <w:r>
              <w:rPr>
                <w:rStyle w:val="IndexLink"/>
                <w:rtl w:val="true"/>
              </w:rPr>
              <w:tab/>
            </w:r>
            <w:r>
              <w:rPr>
                <w:rStyle w:val="IndexLink"/>
              </w:rPr>
              <w:t>679</w:t>
            </w:r>
          </w:hyperlink>
        </w:p>
        <w:p>
          <w:pPr>
            <w:pStyle w:val="Contents4"/>
            <w:tabs>
              <w:tab w:val="clear" w:pos="8176"/>
              <w:tab w:val="right" w:pos="9026" w:leader="dot"/>
            </w:tabs>
            <w:rPr/>
          </w:pPr>
          <w:hyperlink w:anchor="__RefHeading___Toc76553_2616395394">
            <w:r>
              <w:rPr>
                <w:webHidden/>
                <w:rStyle w:val="IndexLink"/>
                <w:rtl w:val="true"/>
              </w:rPr>
              <w:t xml:space="preserve">تظاهرات مسلحانه </w:t>
            </w:r>
            <w:r>
              <w:rPr>
                <w:rStyle w:val="IndexLink"/>
              </w:rPr>
              <w:t>5</w:t>
            </w:r>
            <w:r>
              <w:rPr>
                <w:rStyle w:val="IndexLink"/>
                <w:rtl w:val="true"/>
              </w:rPr>
              <w:t xml:space="preserve"> </w:t>
            </w:r>
            <w:r>
              <w:rPr>
                <w:rStyle w:val="IndexLink"/>
                <w:rtl w:val="true"/>
              </w:rPr>
              <w:t xml:space="preserve">مهر </w:t>
            </w:r>
            <w:r>
              <w:rPr>
                <w:rStyle w:val="IndexLink"/>
              </w:rPr>
              <w:t>60</w:t>
            </w:r>
            <w:r>
              <w:rPr>
                <w:rStyle w:val="IndexLink"/>
                <w:rtl w:val="true"/>
              </w:rPr>
              <w:tab/>
            </w:r>
            <w:r>
              <w:rPr>
                <w:rStyle w:val="IndexLink"/>
              </w:rPr>
              <w:t>682</w:t>
            </w:r>
          </w:hyperlink>
        </w:p>
        <w:p>
          <w:pPr>
            <w:pStyle w:val="Contents5"/>
            <w:tabs>
              <w:tab w:val="clear" w:pos="7892"/>
              <w:tab w:val="right" w:pos="9026" w:leader="dot"/>
            </w:tabs>
            <w:rPr/>
          </w:pPr>
          <w:hyperlink w:anchor="__RefHeading___Toc76555_2616395394">
            <w:r>
              <w:rPr>
                <w:webHidden/>
                <w:rStyle w:val="IndexLink"/>
                <w:rtl w:val="true"/>
              </w:rPr>
              <w:t>اشاره</w:t>
            </w:r>
            <w:r>
              <w:rPr>
                <w:rStyle w:val="IndexLink"/>
                <w:rtl w:val="true"/>
              </w:rPr>
              <w:tab/>
            </w:r>
            <w:r>
              <w:rPr>
                <w:rStyle w:val="IndexLink"/>
              </w:rPr>
              <w:t>682</w:t>
            </w:r>
          </w:hyperlink>
        </w:p>
        <w:p>
          <w:pPr>
            <w:pStyle w:val="Contents5"/>
            <w:tabs>
              <w:tab w:val="clear" w:pos="7892"/>
              <w:tab w:val="right" w:pos="9026" w:leader="dot"/>
            </w:tabs>
            <w:rPr/>
          </w:pPr>
          <w:hyperlink w:anchor="__RefHeading___Toc76557_2616395394">
            <w:r>
              <w:rPr>
                <w:webHidden/>
                <w:rStyle w:val="IndexLink"/>
                <w:rtl w:val="true"/>
              </w:rPr>
              <w:t xml:space="preserve">بحران‌ها و ضربه‌های پس از شکست </w:t>
            </w:r>
            <w:r>
              <w:rPr>
                <w:rStyle w:val="IndexLink"/>
              </w:rPr>
              <w:t>5</w:t>
            </w:r>
            <w:r>
              <w:rPr>
                <w:rStyle w:val="IndexLink"/>
                <w:rtl w:val="true"/>
              </w:rPr>
              <w:t xml:space="preserve"> </w:t>
            </w:r>
            <w:r>
              <w:rPr>
                <w:rStyle w:val="IndexLink"/>
                <w:rtl w:val="true"/>
              </w:rPr>
              <w:t>مهر</w:t>
            </w:r>
            <w:r>
              <w:rPr>
                <w:rStyle w:val="IndexLink"/>
                <w:rtl w:val="true"/>
              </w:rPr>
              <w:tab/>
            </w:r>
            <w:r>
              <w:rPr>
                <w:rStyle w:val="IndexLink"/>
              </w:rPr>
              <w:t>689</w:t>
            </w:r>
          </w:hyperlink>
        </w:p>
        <w:p>
          <w:pPr>
            <w:pStyle w:val="Contents4"/>
            <w:tabs>
              <w:tab w:val="clear" w:pos="8176"/>
              <w:tab w:val="right" w:pos="9026" w:leader="dot"/>
            </w:tabs>
            <w:rPr/>
          </w:pPr>
          <w:hyperlink w:anchor="__RefHeading___Toc76559_2616395394">
            <w:r>
              <w:rPr>
                <w:webHidden/>
                <w:rStyle w:val="IndexLink"/>
                <w:rtl w:val="true"/>
              </w:rPr>
              <w:t xml:space="preserve">مواضع </w:t>
            </w:r>
            <w:r>
              <w:rPr>
                <w:rStyle w:val="IndexLink"/>
                <w:rtl w:val="true"/>
              </w:rPr>
              <w:t>«</w:t>
            </w:r>
            <w:r>
              <w:rPr>
                <w:rStyle w:val="IndexLink"/>
                <w:rtl w:val="true"/>
              </w:rPr>
              <w:t>بازرگان</w:t>
            </w:r>
            <w:r>
              <w:rPr>
                <w:rStyle w:val="IndexLink"/>
                <w:rtl w:val="true"/>
              </w:rPr>
              <w:t xml:space="preserve">» </w:t>
            </w:r>
            <w:r>
              <w:rPr>
                <w:rStyle w:val="IndexLink"/>
                <w:rtl w:val="true"/>
              </w:rPr>
              <w:t xml:space="preserve">در مهر </w:t>
            </w:r>
            <w:r>
              <w:rPr>
                <w:rStyle w:val="IndexLink"/>
              </w:rPr>
              <w:t>60</w:t>
            </w:r>
            <w:r>
              <w:rPr>
                <w:rStyle w:val="IndexLink"/>
                <w:rtl w:val="true"/>
              </w:rPr>
              <w:t xml:space="preserve"> </w:t>
            </w:r>
            <w:r>
              <w:rPr>
                <w:rStyle w:val="IndexLink"/>
                <w:rtl w:val="true"/>
              </w:rPr>
              <w:t xml:space="preserve">درباره </w:t>
            </w:r>
            <w:r>
              <w:rPr>
                <w:rStyle w:val="IndexLink"/>
                <w:rtl w:val="true"/>
              </w:rPr>
              <w:t>«</w:t>
            </w:r>
            <w:r>
              <w:rPr>
                <w:rStyle w:val="IndexLink"/>
                <w:rtl w:val="true"/>
              </w:rPr>
              <w:t>سازمان</w:t>
            </w:r>
            <w:r>
              <w:rPr>
                <w:rStyle w:val="IndexLink"/>
                <w:rtl w:val="true"/>
              </w:rPr>
              <w:t>»</w:t>
              <w:tab/>
            </w:r>
            <w:r>
              <w:rPr>
                <w:rStyle w:val="IndexLink"/>
              </w:rPr>
              <w:t>690</w:t>
            </w:r>
          </w:hyperlink>
        </w:p>
        <w:p>
          <w:pPr>
            <w:pStyle w:val="Contents4"/>
            <w:tabs>
              <w:tab w:val="clear" w:pos="8176"/>
              <w:tab w:val="right" w:pos="9026" w:leader="dot"/>
            </w:tabs>
            <w:rPr/>
          </w:pPr>
          <w:hyperlink w:anchor="__RefHeading___Toc76561_2616395394">
            <w:r>
              <w:rPr>
                <w:webHidden/>
                <w:rStyle w:val="IndexLink"/>
                <w:rtl w:val="true"/>
              </w:rPr>
              <w:t xml:space="preserve">تشکیل </w:t>
            </w:r>
            <w:r>
              <w:rPr>
                <w:rStyle w:val="IndexLink"/>
                <w:rtl w:val="true"/>
              </w:rPr>
              <w:t>«</w:t>
            </w:r>
            <w:r>
              <w:rPr>
                <w:rStyle w:val="IndexLink"/>
                <w:rtl w:val="true"/>
              </w:rPr>
              <w:t>هسته‌های مقاومت</w:t>
            </w:r>
            <w:r>
              <w:rPr>
                <w:rStyle w:val="IndexLink"/>
                <w:rtl w:val="true"/>
              </w:rPr>
              <w:t>»</w:t>
              <w:tab/>
            </w:r>
            <w:r>
              <w:rPr>
                <w:rStyle w:val="IndexLink"/>
              </w:rPr>
              <w:t>703</w:t>
            </w:r>
          </w:hyperlink>
        </w:p>
        <w:p>
          <w:pPr>
            <w:pStyle w:val="Contents5"/>
            <w:tabs>
              <w:tab w:val="clear" w:pos="7892"/>
              <w:tab w:val="right" w:pos="9026" w:leader="dot"/>
            </w:tabs>
            <w:rPr/>
          </w:pPr>
          <w:hyperlink w:anchor="__RefHeading___Toc76563_2616395394">
            <w:r>
              <w:rPr>
                <w:webHidden/>
                <w:rStyle w:val="IndexLink"/>
                <w:rtl w:val="true"/>
              </w:rPr>
              <w:t>شکست مرحله نخست استراتژی سازمان</w:t>
            </w:r>
            <w:r>
              <w:rPr>
                <w:rStyle w:val="IndexLink"/>
                <w:rtl w:val="true"/>
              </w:rPr>
              <w:tab/>
            </w:r>
            <w:r>
              <w:rPr>
                <w:rStyle w:val="IndexLink"/>
              </w:rPr>
              <w:t>703</w:t>
            </w:r>
          </w:hyperlink>
        </w:p>
        <w:p>
          <w:pPr>
            <w:pStyle w:val="Contents5"/>
            <w:tabs>
              <w:tab w:val="clear" w:pos="7892"/>
              <w:tab w:val="right" w:pos="9026" w:leader="dot"/>
            </w:tabs>
            <w:rPr/>
          </w:pPr>
          <w:hyperlink w:anchor="__RefHeading___Toc76565_2616395394">
            <w:r>
              <w:rPr>
                <w:webHidden/>
                <w:rStyle w:val="IndexLink"/>
                <w:rtl w:val="true"/>
              </w:rPr>
              <w:t>تحلیل سازمان از محورهای برخورد با نظام</w:t>
            </w:r>
            <w:r>
              <w:rPr>
                <w:rStyle w:val="IndexLink"/>
                <w:rtl w:val="true"/>
              </w:rPr>
              <w:tab/>
            </w:r>
            <w:r>
              <w:rPr>
                <w:rStyle w:val="IndexLink"/>
              </w:rPr>
              <w:t>705</w:t>
            </w:r>
          </w:hyperlink>
        </w:p>
        <w:p>
          <w:pPr>
            <w:pStyle w:val="Contents5"/>
            <w:tabs>
              <w:tab w:val="clear" w:pos="7892"/>
              <w:tab w:val="right" w:pos="9026" w:leader="dot"/>
            </w:tabs>
            <w:rPr/>
          </w:pPr>
          <w:hyperlink w:anchor="__RefHeading___Toc76567_2616395394">
            <w:r>
              <w:rPr>
                <w:webHidden/>
                <w:rStyle w:val="IndexLink"/>
                <w:rtl w:val="true"/>
              </w:rPr>
              <w:t>انگیزه غالب</w:t>
            </w:r>
            <w:r>
              <w:rPr>
                <w:rStyle w:val="IndexLink"/>
                <w:rtl w:val="true"/>
              </w:rPr>
              <w:t>: «</w:t>
            </w:r>
            <w:r>
              <w:rPr>
                <w:rStyle w:val="IndexLink"/>
                <w:rtl w:val="true"/>
              </w:rPr>
              <w:t>حفاظت</w:t>
            </w:r>
            <w:r>
              <w:rPr>
                <w:rStyle w:val="IndexLink"/>
                <w:rtl w:val="true"/>
              </w:rPr>
              <w:t xml:space="preserve">» </w:t>
            </w:r>
            <w:r>
              <w:rPr>
                <w:rStyle w:val="IndexLink"/>
                <w:rtl w:val="true"/>
              </w:rPr>
              <w:t xml:space="preserve">و </w:t>
            </w:r>
            <w:r>
              <w:rPr>
                <w:rStyle w:val="IndexLink"/>
                <w:rtl w:val="true"/>
              </w:rPr>
              <w:t>«</w:t>
            </w:r>
            <w:r>
              <w:rPr>
                <w:rStyle w:val="IndexLink"/>
                <w:rtl w:val="true"/>
              </w:rPr>
              <w:t>تأمین</w:t>
            </w:r>
            <w:r>
              <w:rPr>
                <w:rStyle w:val="IndexLink"/>
                <w:rtl w:val="true"/>
              </w:rPr>
              <w:t xml:space="preserve">» </w:t>
            </w:r>
            <w:r>
              <w:rPr>
                <w:rStyle w:val="IndexLink"/>
                <w:rtl w:val="true"/>
              </w:rPr>
              <w:t>نیروها</w:t>
            </w:r>
            <w:r>
              <w:rPr>
                <w:rStyle w:val="IndexLink"/>
                <w:rtl w:val="true"/>
              </w:rPr>
              <w:tab/>
            </w:r>
            <w:r>
              <w:rPr>
                <w:rStyle w:val="IndexLink"/>
              </w:rPr>
              <w:t>706</w:t>
            </w:r>
          </w:hyperlink>
        </w:p>
        <w:p>
          <w:pPr>
            <w:pStyle w:val="Contents4"/>
            <w:tabs>
              <w:tab w:val="clear" w:pos="8176"/>
              <w:tab w:val="right" w:pos="9026" w:leader="dot"/>
            </w:tabs>
            <w:rPr/>
          </w:pPr>
          <w:hyperlink w:anchor="__RefHeading___Toc76569_2616395394">
            <w:r>
              <w:rPr>
                <w:webHidden/>
                <w:rStyle w:val="IndexLink"/>
                <w:rtl w:val="true"/>
              </w:rPr>
              <w:t xml:space="preserve">مروری بر عملیات نظامی در سال </w:t>
            </w:r>
            <w:r>
              <w:rPr>
                <w:rStyle w:val="IndexLink"/>
              </w:rPr>
              <w:t>60</w:t>
            </w:r>
            <w:r>
              <w:rPr>
                <w:rStyle w:val="IndexLink"/>
                <w:rtl w:val="true"/>
              </w:rPr>
              <w:tab/>
            </w:r>
            <w:r>
              <w:rPr>
                <w:rStyle w:val="IndexLink"/>
              </w:rPr>
              <w:t>708</w:t>
            </w:r>
          </w:hyperlink>
        </w:p>
        <w:p>
          <w:pPr>
            <w:pStyle w:val="Contents2"/>
            <w:tabs>
              <w:tab w:val="clear" w:pos="8743"/>
              <w:tab w:val="right" w:pos="9026" w:leader="dot"/>
            </w:tabs>
            <w:rPr/>
          </w:pPr>
          <w:hyperlink w:anchor="__RefHeading___Toc76571_2616395394">
            <w:r>
              <w:rPr>
                <w:webHidden/>
                <w:rStyle w:val="IndexLink"/>
                <w:rtl w:val="true"/>
              </w:rPr>
              <w:t>گفتار هفدهم</w:t>
            </w:r>
            <w:r>
              <w:rPr>
                <w:rStyle w:val="IndexLink"/>
                <w:rtl w:val="true"/>
              </w:rPr>
              <w:t xml:space="preserve">: </w:t>
            </w:r>
            <w:r>
              <w:rPr>
                <w:rStyle w:val="IndexLink"/>
                <w:rtl w:val="true"/>
              </w:rPr>
              <w:t xml:space="preserve">آماج ضربه‌ها و </w:t>
            </w:r>
            <w:r>
              <w:rPr>
                <w:rStyle w:val="IndexLink"/>
                <w:rtl w:val="true"/>
              </w:rPr>
              <w:t>«</w:t>
            </w:r>
            <w:r>
              <w:rPr>
                <w:rStyle w:val="IndexLink"/>
                <w:rtl w:val="true"/>
              </w:rPr>
              <w:t>عملیات مهندسی</w:t>
            </w:r>
            <w:r>
              <w:rPr>
                <w:rStyle w:val="IndexLink"/>
                <w:rtl w:val="true"/>
              </w:rPr>
              <w:t>»</w:t>
              <w:tab/>
            </w:r>
            <w:r>
              <w:rPr>
                <w:rStyle w:val="IndexLink"/>
              </w:rPr>
              <w:t>711</w:t>
            </w:r>
          </w:hyperlink>
        </w:p>
        <w:p>
          <w:pPr>
            <w:pStyle w:val="Contents3"/>
            <w:tabs>
              <w:tab w:val="clear" w:pos="8459"/>
              <w:tab w:val="right" w:pos="9026" w:leader="dot"/>
            </w:tabs>
            <w:rPr/>
          </w:pPr>
          <w:hyperlink w:anchor="__RefHeading___Toc76573_2616395394">
            <w:r>
              <w:rPr>
                <w:webHidden/>
                <w:rStyle w:val="IndexLink"/>
                <w:rtl w:val="true"/>
              </w:rPr>
              <w:t>اشاره</w:t>
            </w:r>
            <w:r>
              <w:rPr>
                <w:rStyle w:val="IndexLink"/>
                <w:rtl w:val="true"/>
              </w:rPr>
              <w:tab/>
            </w:r>
            <w:r>
              <w:rPr>
                <w:rStyle w:val="IndexLink"/>
              </w:rPr>
              <w:t>711</w:t>
            </w:r>
          </w:hyperlink>
        </w:p>
        <w:p>
          <w:pPr>
            <w:pStyle w:val="Contents3"/>
            <w:tabs>
              <w:tab w:val="clear" w:pos="8459"/>
              <w:tab w:val="right" w:pos="9026" w:leader="dot"/>
            </w:tabs>
            <w:rPr/>
          </w:pPr>
          <w:hyperlink w:anchor="__RefHeading___Toc76575_2616395394">
            <w:r>
              <w:rPr>
                <w:webHidden/>
                <w:rStyle w:val="IndexLink"/>
                <w:rtl w:val="true"/>
              </w:rPr>
              <w:t>فصل اول</w:t>
            </w:r>
            <w:r>
              <w:rPr>
                <w:rStyle w:val="IndexLink"/>
                <w:rtl w:val="true"/>
              </w:rPr>
              <w:t xml:space="preserve">: </w:t>
            </w:r>
            <w:r>
              <w:rPr>
                <w:rStyle w:val="IndexLink"/>
                <w:rtl w:val="true"/>
              </w:rPr>
              <w:t>انهدام ستاد داخلی ترور</w:t>
            </w:r>
            <w:r>
              <w:rPr>
                <w:rStyle w:val="IndexLink"/>
                <w:rtl w:val="true"/>
              </w:rPr>
              <w:tab/>
            </w:r>
            <w:r>
              <w:rPr>
                <w:rStyle w:val="IndexLink"/>
              </w:rPr>
              <w:t>713</w:t>
            </w:r>
          </w:hyperlink>
        </w:p>
        <w:p>
          <w:pPr>
            <w:pStyle w:val="Contents4"/>
            <w:tabs>
              <w:tab w:val="clear" w:pos="8176"/>
              <w:tab w:val="right" w:pos="9026" w:leader="dot"/>
            </w:tabs>
            <w:rPr/>
          </w:pPr>
          <w:hyperlink w:anchor="__RefHeading___Toc76577_2616395394">
            <w:r>
              <w:rPr>
                <w:webHidden/>
                <w:rStyle w:val="IndexLink"/>
                <w:rtl w:val="true"/>
              </w:rPr>
              <w:t>کارنامه کیفی تشکیلات</w:t>
            </w:r>
            <w:r>
              <w:rPr>
                <w:rStyle w:val="IndexLink"/>
                <w:rtl w:val="true"/>
              </w:rPr>
              <w:tab/>
            </w:r>
            <w:r>
              <w:rPr>
                <w:rStyle w:val="IndexLink"/>
              </w:rPr>
              <w:t>713</w:t>
            </w:r>
          </w:hyperlink>
        </w:p>
        <w:p>
          <w:pPr>
            <w:pStyle w:val="Contents5"/>
            <w:tabs>
              <w:tab w:val="clear" w:pos="7892"/>
              <w:tab w:val="right" w:pos="9026" w:leader="dot"/>
            </w:tabs>
            <w:rPr/>
          </w:pPr>
          <w:hyperlink w:anchor="__RefHeading___Toc76579_2616395394">
            <w:r>
              <w:rPr>
                <w:webHidden/>
                <w:rStyle w:val="IndexLink"/>
                <w:rtl w:val="true"/>
              </w:rPr>
              <w:t>اشاره</w:t>
            </w:r>
            <w:r>
              <w:rPr>
                <w:rStyle w:val="IndexLink"/>
                <w:rtl w:val="true"/>
              </w:rPr>
              <w:tab/>
            </w:r>
            <w:r>
              <w:rPr>
                <w:rStyle w:val="IndexLink"/>
              </w:rPr>
              <w:t>713</w:t>
            </w:r>
          </w:hyperlink>
        </w:p>
        <w:p>
          <w:pPr>
            <w:pStyle w:val="Contents5"/>
            <w:tabs>
              <w:tab w:val="clear" w:pos="7892"/>
              <w:tab w:val="right" w:pos="9026" w:leader="dot"/>
            </w:tabs>
            <w:rPr/>
          </w:pPr>
          <w:hyperlink w:anchor="__RefHeading___Toc76581_2616395394">
            <w:r>
              <w:rPr>
                <w:webHidden/>
                <w:rStyle w:val="IndexLink"/>
                <w:rtl w:val="true"/>
              </w:rPr>
              <w:t>نفرت عمومی، دستاورد ترورهای کور</w:t>
            </w:r>
            <w:r>
              <w:rPr>
                <w:rStyle w:val="IndexLink"/>
                <w:rtl w:val="true"/>
              </w:rPr>
              <w:tab/>
            </w:r>
            <w:r>
              <w:rPr>
                <w:rStyle w:val="IndexLink"/>
              </w:rPr>
              <w:t>715</w:t>
            </w:r>
          </w:hyperlink>
        </w:p>
        <w:p>
          <w:pPr>
            <w:pStyle w:val="Contents4"/>
            <w:tabs>
              <w:tab w:val="clear" w:pos="8176"/>
              <w:tab w:val="right" w:pos="9026" w:leader="dot"/>
            </w:tabs>
            <w:rPr/>
          </w:pPr>
          <w:hyperlink w:anchor="__RefHeading___Toc76583_2616395394">
            <w:r>
              <w:rPr>
                <w:webHidden/>
                <w:rStyle w:val="IndexLink"/>
                <w:rtl w:val="true"/>
              </w:rPr>
              <w:t>ضربه به مرکزیت و کشته شدن خیابانی</w:t>
            </w:r>
            <w:r>
              <w:rPr>
                <w:rStyle w:val="IndexLink"/>
                <w:rtl w:val="true"/>
              </w:rPr>
              <w:tab/>
            </w:r>
            <w:r>
              <w:rPr>
                <w:rStyle w:val="IndexLink"/>
              </w:rPr>
              <w:t>716</w:t>
            </w:r>
          </w:hyperlink>
        </w:p>
        <w:p>
          <w:pPr>
            <w:pStyle w:val="Contents3"/>
            <w:tabs>
              <w:tab w:val="clear" w:pos="8459"/>
              <w:tab w:val="right" w:pos="9026" w:leader="dot"/>
            </w:tabs>
            <w:rPr/>
          </w:pPr>
          <w:hyperlink w:anchor="__RefHeading___Toc76585_2616395394">
            <w:r>
              <w:rPr>
                <w:webHidden/>
                <w:rStyle w:val="IndexLink"/>
                <w:rtl w:val="true"/>
              </w:rPr>
              <w:t>فصل دوم</w:t>
            </w:r>
            <w:r>
              <w:rPr>
                <w:rStyle w:val="IndexLink"/>
                <w:rtl w:val="true"/>
              </w:rPr>
              <w:t xml:space="preserve">: </w:t>
            </w:r>
            <w:r>
              <w:rPr>
                <w:rStyle w:val="IndexLink"/>
                <w:rtl w:val="true"/>
              </w:rPr>
              <w:t>فروپاشی تشکیلات ترور</w:t>
            </w:r>
            <w:r>
              <w:rPr>
                <w:rStyle w:val="IndexLink"/>
                <w:rtl w:val="true"/>
              </w:rPr>
              <w:tab/>
            </w:r>
            <w:r>
              <w:rPr>
                <w:rStyle w:val="IndexLink"/>
              </w:rPr>
              <w:t>719</w:t>
            </w:r>
          </w:hyperlink>
        </w:p>
        <w:p>
          <w:pPr>
            <w:pStyle w:val="Contents4"/>
            <w:tabs>
              <w:tab w:val="clear" w:pos="8176"/>
              <w:tab w:val="right" w:pos="9026" w:leader="dot"/>
            </w:tabs>
            <w:rPr/>
          </w:pPr>
          <w:hyperlink w:anchor="__RefHeading___Toc76587_2616395394">
            <w:r>
              <w:rPr>
                <w:webHidden/>
                <w:rStyle w:val="IndexLink"/>
                <w:rtl w:val="true"/>
              </w:rPr>
              <w:t>انسجام انقلابیون ضدتروریسم</w:t>
            </w:r>
            <w:r>
              <w:rPr>
                <w:rStyle w:val="IndexLink"/>
                <w:rtl w:val="true"/>
              </w:rPr>
              <w:tab/>
            </w:r>
            <w:r>
              <w:rPr>
                <w:rStyle w:val="IndexLink"/>
              </w:rPr>
              <w:t>719</w:t>
            </w:r>
          </w:hyperlink>
        </w:p>
        <w:p>
          <w:pPr>
            <w:pStyle w:val="Contents5"/>
            <w:tabs>
              <w:tab w:val="clear" w:pos="7892"/>
              <w:tab w:val="right" w:pos="9026" w:leader="dot"/>
            </w:tabs>
            <w:rPr/>
          </w:pPr>
          <w:hyperlink w:anchor="__RefHeading___Toc76589_2616395394">
            <w:r>
              <w:rPr>
                <w:webHidden/>
                <w:rStyle w:val="IndexLink"/>
                <w:rtl w:val="true"/>
              </w:rPr>
              <w:t>اشاره</w:t>
            </w:r>
            <w:r>
              <w:rPr>
                <w:rStyle w:val="IndexLink"/>
                <w:rtl w:val="true"/>
              </w:rPr>
              <w:tab/>
            </w:r>
            <w:r>
              <w:rPr>
                <w:rStyle w:val="IndexLink"/>
              </w:rPr>
              <w:t>719</w:t>
            </w:r>
          </w:hyperlink>
        </w:p>
        <w:p>
          <w:pPr>
            <w:pStyle w:val="Contents5"/>
            <w:tabs>
              <w:tab w:val="clear" w:pos="7892"/>
              <w:tab w:val="right" w:pos="9026" w:leader="dot"/>
            </w:tabs>
            <w:rPr/>
          </w:pPr>
          <w:hyperlink w:anchor="__RefHeading___Toc76591_2616395394">
            <w:r>
              <w:rPr>
                <w:webHidden/>
                <w:rStyle w:val="IndexLink"/>
                <w:rtl w:val="true"/>
              </w:rPr>
              <w:t>ضربه به ستون فقرات تشکیلات ترور</w:t>
            </w:r>
            <w:r>
              <w:rPr>
                <w:rStyle w:val="IndexLink"/>
                <w:rtl w:val="true"/>
              </w:rPr>
              <w:tab/>
            </w:r>
            <w:r>
              <w:rPr>
                <w:rStyle w:val="IndexLink"/>
              </w:rPr>
              <w:t>720</w:t>
            </w:r>
          </w:hyperlink>
        </w:p>
        <w:p>
          <w:pPr>
            <w:pStyle w:val="Contents5"/>
            <w:tabs>
              <w:tab w:val="clear" w:pos="7892"/>
              <w:tab w:val="right" w:pos="9026" w:leader="dot"/>
            </w:tabs>
            <w:rPr/>
          </w:pPr>
          <w:hyperlink w:anchor="__RefHeading___Toc76593_2616395394">
            <w:r>
              <w:rPr>
                <w:webHidden/>
                <w:rStyle w:val="IndexLink"/>
                <w:rtl w:val="true"/>
              </w:rPr>
              <w:t>ضربات تکمیلی سنگین</w:t>
            </w:r>
            <w:r>
              <w:rPr>
                <w:rStyle w:val="IndexLink"/>
                <w:rtl w:val="true"/>
              </w:rPr>
              <w:tab/>
            </w:r>
            <w:r>
              <w:rPr>
                <w:rStyle w:val="IndexLink"/>
              </w:rPr>
              <w:t>723</w:t>
            </w:r>
          </w:hyperlink>
        </w:p>
        <w:p>
          <w:pPr>
            <w:pStyle w:val="Contents3"/>
            <w:tabs>
              <w:tab w:val="clear" w:pos="8459"/>
              <w:tab w:val="right" w:pos="9026" w:leader="dot"/>
            </w:tabs>
            <w:rPr/>
          </w:pPr>
          <w:hyperlink w:anchor="__RefHeading___Toc76595_2616395394">
            <w:r>
              <w:rPr>
                <w:webHidden/>
                <w:rStyle w:val="IndexLink"/>
                <w:rtl w:val="true"/>
              </w:rPr>
              <w:t>فصل سوم</w:t>
            </w:r>
            <w:r>
              <w:rPr>
                <w:rStyle w:val="IndexLink"/>
                <w:rtl w:val="true"/>
              </w:rPr>
              <w:t xml:space="preserve">: </w:t>
            </w:r>
            <w:r>
              <w:rPr>
                <w:rStyle w:val="IndexLink"/>
                <w:rtl w:val="true"/>
              </w:rPr>
              <w:t xml:space="preserve">عملیات </w:t>
            </w:r>
            <w:r>
              <w:rPr>
                <w:rStyle w:val="IndexLink"/>
                <w:rtl w:val="true"/>
              </w:rPr>
              <w:t>«</w:t>
            </w:r>
            <w:r>
              <w:rPr>
                <w:rStyle w:val="IndexLink"/>
                <w:rtl w:val="true"/>
              </w:rPr>
              <w:t>مهندسی</w:t>
            </w:r>
            <w:r>
              <w:rPr>
                <w:rStyle w:val="IndexLink"/>
                <w:rtl w:val="true"/>
              </w:rPr>
              <w:t>»</w:t>
              <w:tab/>
            </w:r>
            <w:r>
              <w:rPr>
                <w:rStyle w:val="IndexLink"/>
              </w:rPr>
              <w:t>725</w:t>
            </w:r>
          </w:hyperlink>
        </w:p>
        <w:p>
          <w:pPr>
            <w:pStyle w:val="Contents4"/>
            <w:tabs>
              <w:tab w:val="clear" w:pos="8176"/>
              <w:tab w:val="right" w:pos="9026" w:leader="dot"/>
            </w:tabs>
            <w:rPr/>
          </w:pPr>
          <w:hyperlink w:anchor="__RefHeading___Toc76597_2616395394">
            <w:r>
              <w:rPr>
                <w:webHidden/>
                <w:rStyle w:val="IndexLink"/>
                <w:rtl w:val="true"/>
              </w:rPr>
              <w:t>تروریسم نوظهور</w:t>
            </w:r>
            <w:r>
              <w:rPr>
                <w:rStyle w:val="IndexLink"/>
                <w:rtl w:val="true"/>
              </w:rPr>
              <w:tab/>
            </w:r>
            <w:r>
              <w:rPr>
                <w:rStyle w:val="IndexLink"/>
              </w:rPr>
              <w:t>725</w:t>
            </w:r>
          </w:hyperlink>
        </w:p>
        <w:p>
          <w:pPr>
            <w:pStyle w:val="Contents5"/>
            <w:tabs>
              <w:tab w:val="clear" w:pos="7892"/>
              <w:tab w:val="right" w:pos="9026" w:leader="dot"/>
            </w:tabs>
            <w:rPr/>
          </w:pPr>
          <w:hyperlink w:anchor="__RefHeading___Toc76599_2616395394">
            <w:r>
              <w:rPr>
                <w:webHidden/>
                <w:rStyle w:val="IndexLink"/>
                <w:rtl w:val="true"/>
              </w:rPr>
              <w:t>اشاره</w:t>
            </w:r>
            <w:r>
              <w:rPr>
                <w:rStyle w:val="IndexLink"/>
                <w:rtl w:val="true"/>
              </w:rPr>
              <w:tab/>
            </w:r>
            <w:r>
              <w:rPr>
                <w:rStyle w:val="IndexLink"/>
              </w:rPr>
              <w:t>725</w:t>
            </w:r>
          </w:hyperlink>
        </w:p>
        <w:p>
          <w:pPr>
            <w:pStyle w:val="Contents5"/>
            <w:tabs>
              <w:tab w:val="clear" w:pos="7892"/>
              <w:tab w:val="right" w:pos="9026" w:leader="dot"/>
            </w:tabs>
            <w:rPr/>
          </w:pPr>
          <w:hyperlink w:anchor="__RefHeading___Toc76601_2616395394">
            <w:r>
              <w:rPr>
                <w:webHidden/>
                <w:rStyle w:val="IndexLink"/>
                <w:rtl w:val="true"/>
              </w:rPr>
              <w:t>مقدمه کیفرخواست اصدقی</w:t>
            </w:r>
            <w:r>
              <w:rPr>
                <w:rStyle w:val="IndexLink"/>
                <w:rtl w:val="true"/>
              </w:rPr>
              <w:tab/>
            </w:r>
            <w:r>
              <w:rPr>
                <w:rStyle w:val="IndexLink"/>
              </w:rPr>
              <w:t>726</w:t>
            </w:r>
          </w:hyperlink>
        </w:p>
        <w:p>
          <w:pPr>
            <w:pStyle w:val="Contents5"/>
            <w:tabs>
              <w:tab w:val="clear" w:pos="7892"/>
              <w:tab w:val="right" w:pos="9026" w:leader="dot"/>
            </w:tabs>
            <w:rPr/>
          </w:pPr>
          <w:hyperlink w:anchor="__RefHeading___Toc76603_2616395394">
            <w:r>
              <w:rPr>
                <w:webHidden/>
                <w:rStyle w:val="IndexLink"/>
                <w:rtl w:val="true"/>
              </w:rPr>
              <w:t xml:space="preserve">مسئولان و عوامل اصلی </w:t>
            </w:r>
            <w:r>
              <w:rPr>
                <w:rStyle w:val="IndexLink"/>
                <w:rtl w:val="true"/>
              </w:rPr>
              <w:t>«</w:t>
            </w:r>
            <w:r>
              <w:rPr>
                <w:rStyle w:val="IndexLink"/>
                <w:rtl w:val="true"/>
              </w:rPr>
              <w:t>عملیات مهندسی</w:t>
            </w:r>
            <w:r>
              <w:rPr>
                <w:rStyle w:val="IndexLink"/>
                <w:rtl w:val="true"/>
              </w:rPr>
              <w:t>»</w:t>
              <w:tab/>
            </w:r>
            <w:r>
              <w:rPr>
                <w:rStyle w:val="IndexLink"/>
              </w:rPr>
              <w:t>727</w:t>
            </w:r>
          </w:hyperlink>
        </w:p>
        <w:p>
          <w:pPr>
            <w:pStyle w:val="Contents4"/>
            <w:tabs>
              <w:tab w:val="clear" w:pos="8176"/>
              <w:tab w:val="right" w:pos="9026" w:leader="dot"/>
            </w:tabs>
            <w:rPr/>
          </w:pPr>
          <w:hyperlink w:anchor="__RefHeading___Toc76605_2616395394">
            <w:r>
              <w:rPr>
                <w:webHidden/>
                <w:rStyle w:val="IndexLink"/>
                <w:rtl w:val="true"/>
              </w:rPr>
              <w:t>شرح شش فقره عملیات مهندسی</w:t>
            </w:r>
            <w:r>
              <w:rPr>
                <w:rStyle w:val="IndexLink"/>
                <w:rtl w:val="true"/>
              </w:rPr>
              <w:tab/>
            </w:r>
            <w:r>
              <w:rPr>
                <w:rStyle w:val="IndexLink"/>
              </w:rPr>
              <w:t>730</w:t>
            </w:r>
          </w:hyperlink>
        </w:p>
        <w:p>
          <w:pPr>
            <w:pStyle w:val="Contents5"/>
            <w:tabs>
              <w:tab w:val="clear" w:pos="7892"/>
              <w:tab w:val="right" w:pos="9026" w:leader="dot"/>
            </w:tabs>
            <w:rPr/>
          </w:pPr>
          <w:hyperlink w:anchor="__RefHeading___Toc76607_2616395394">
            <w:r>
              <w:rPr>
                <w:webHidden/>
                <w:rStyle w:val="IndexLink"/>
                <w:rtl w:val="true"/>
              </w:rPr>
              <w:t>اشاره</w:t>
            </w:r>
            <w:r>
              <w:rPr>
                <w:rStyle w:val="IndexLink"/>
                <w:rtl w:val="true"/>
              </w:rPr>
              <w:tab/>
            </w:r>
            <w:r>
              <w:rPr>
                <w:rStyle w:val="IndexLink"/>
              </w:rPr>
              <w:t>730</w:t>
            </w:r>
          </w:hyperlink>
        </w:p>
        <w:p>
          <w:pPr>
            <w:pStyle w:val="Contents5"/>
            <w:tabs>
              <w:tab w:val="clear" w:pos="7892"/>
              <w:tab w:val="right" w:pos="9026" w:leader="dot"/>
            </w:tabs>
            <w:rPr/>
          </w:pPr>
          <w:hyperlink w:anchor="__RefHeading___Toc76609_2616395394">
            <w:r>
              <w:rPr>
                <w:webHidden/>
                <w:rStyle w:val="IndexLink"/>
                <w:rtl w:val="true"/>
              </w:rPr>
              <w:t>جزئیات ربودن و شکنجه ریاحی‌نظری</w:t>
            </w:r>
            <w:r>
              <w:rPr>
                <w:rStyle w:val="IndexLink"/>
                <w:rtl w:val="true"/>
              </w:rPr>
              <w:tab/>
            </w:r>
            <w:r>
              <w:rPr>
                <w:rStyle w:val="IndexLink"/>
              </w:rPr>
              <w:t>731</w:t>
            </w:r>
          </w:hyperlink>
        </w:p>
        <w:p>
          <w:pPr>
            <w:pStyle w:val="Contents5"/>
            <w:tabs>
              <w:tab w:val="clear" w:pos="7892"/>
              <w:tab w:val="right" w:pos="9026" w:leader="dot"/>
            </w:tabs>
            <w:rPr/>
          </w:pPr>
          <w:hyperlink w:anchor="__RefHeading___Toc76611_2616395394">
            <w:r>
              <w:rPr>
                <w:webHidden/>
                <w:rStyle w:val="IndexLink"/>
                <w:rtl w:val="true"/>
              </w:rPr>
              <w:t>جزئیات ربودن و شکنجه روستا</w:t>
            </w:r>
            <w:r>
              <w:rPr>
                <w:rStyle w:val="IndexLink"/>
                <w:rtl w:val="true"/>
              </w:rPr>
              <w:tab/>
            </w:r>
            <w:r>
              <w:rPr>
                <w:rStyle w:val="IndexLink"/>
              </w:rPr>
              <w:t>733</w:t>
            </w:r>
          </w:hyperlink>
        </w:p>
        <w:p>
          <w:pPr>
            <w:pStyle w:val="Contents5"/>
            <w:tabs>
              <w:tab w:val="clear" w:pos="7892"/>
              <w:tab w:val="right" w:pos="9026" w:leader="dot"/>
            </w:tabs>
            <w:rPr/>
          </w:pPr>
          <w:hyperlink w:anchor="__RefHeading___Toc76613_2616395394">
            <w:r>
              <w:rPr>
                <w:webHidden/>
                <w:rStyle w:val="IndexLink"/>
                <w:rtl w:val="true"/>
              </w:rPr>
              <w:t>جزئیات ربودن و شکنجه طهماسبی</w:t>
            </w:r>
            <w:r>
              <w:rPr>
                <w:rStyle w:val="IndexLink"/>
                <w:rtl w:val="true"/>
              </w:rPr>
              <w:tab/>
            </w:r>
            <w:r>
              <w:rPr>
                <w:rStyle w:val="IndexLink"/>
              </w:rPr>
              <w:t>736</w:t>
            </w:r>
          </w:hyperlink>
        </w:p>
        <w:p>
          <w:pPr>
            <w:pStyle w:val="Contents5"/>
            <w:tabs>
              <w:tab w:val="clear" w:pos="7892"/>
              <w:tab w:val="right" w:pos="9026" w:leader="dot"/>
            </w:tabs>
            <w:rPr/>
          </w:pPr>
          <w:hyperlink w:anchor="__RefHeading___Toc76615_2616395394">
            <w:r>
              <w:rPr>
                <w:webHidden/>
                <w:rStyle w:val="IndexLink"/>
                <w:rtl w:val="true"/>
              </w:rPr>
              <w:t>جزئیات ربودن و شکنجه طاهری و میر جلیلی</w:t>
            </w:r>
            <w:r>
              <w:rPr>
                <w:rStyle w:val="IndexLink"/>
                <w:rtl w:val="true"/>
              </w:rPr>
              <w:tab/>
            </w:r>
            <w:r>
              <w:rPr>
                <w:rStyle w:val="IndexLink"/>
              </w:rPr>
              <w:t>737</w:t>
            </w:r>
          </w:hyperlink>
        </w:p>
        <w:p>
          <w:pPr>
            <w:pStyle w:val="Contents2"/>
            <w:tabs>
              <w:tab w:val="clear" w:pos="8743"/>
              <w:tab w:val="right" w:pos="9026" w:leader="dot"/>
            </w:tabs>
            <w:rPr/>
          </w:pPr>
          <w:hyperlink w:anchor="__RefHeading___Toc76617_2616395394">
            <w:r>
              <w:rPr>
                <w:webHidden/>
                <w:rStyle w:val="IndexLink"/>
                <w:rtl w:val="true"/>
              </w:rPr>
              <w:t>گفتار هجدهم</w:t>
            </w:r>
            <w:r>
              <w:rPr>
                <w:rStyle w:val="IndexLink"/>
                <w:rtl w:val="true"/>
              </w:rPr>
              <w:t xml:space="preserve">: </w:t>
            </w:r>
            <w:r>
              <w:rPr>
                <w:rStyle w:val="IndexLink"/>
                <w:rtl w:val="true"/>
              </w:rPr>
              <w:t xml:space="preserve">فرجام </w:t>
            </w:r>
            <w:r>
              <w:rPr>
                <w:rStyle w:val="IndexLink"/>
                <w:rtl w:val="true"/>
              </w:rPr>
              <w:t>«</w:t>
            </w:r>
            <w:r>
              <w:rPr>
                <w:rStyle w:val="IndexLink"/>
                <w:rtl w:val="true"/>
              </w:rPr>
              <w:t>خط ترور</w:t>
            </w:r>
            <w:r>
              <w:rPr>
                <w:rStyle w:val="IndexLink"/>
                <w:rtl w:val="true"/>
              </w:rPr>
              <w:t>»/</w:t>
            </w:r>
            <w:r>
              <w:rPr>
                <w:rStyle w:val="IndexLink"/>
                <w:rtl w:val="true"/>
              </w:rPr>
              <w:t xml:space="preserve">آغاز </w:t>
            </w:r>
            <w:r>
              <w:rPr>
                <w:rStyle w:val="IndexLink"/>
                <w:rtl w:val="true"/>
              </w:rPr>
              <w:t>«</w:t>
            </w:r>
            <w:r>
              <w:rPr>
                <w:rStyle w:val="IndexLink"/>
                <w:rtl w:val="true"/>
              </w:rPr>
              <w:t>خط خروج</w:t>
            </w:r>
            <w:r>
              <w:rPr>
                <w:rStyle w:val="IndexLink"/>
                <w:rtl w:val="true"/>
              </w:rPr>
              <w:t>»</w:t>
              <w:tab/>
            </w:r>
            <w:r>
              <w:rPr>
                <w:rStyle w:val="IndexLink"/>
              </w:rPr>
              <w:t>745</w:t>
            </w:r>
          </w:hyperlink>
        </w:p>
        <w:p>
          <w:pPr>
            <w:pStyle w:val="Contents3"/>
            <w:tabs>
              <w:tab w:val="clear" w:pos="8459"/>
              <w:tab w:val="right" w:pos="9026" w:leader="dot"/>
            </w:tabs>
            <w:rPr/>
          </w:pPr>
          <w:hyperlink w:anchor="__RefHeading___Toc76619_2616395394">
            <w:r>
              <w:rPr>
                <w:webHidden/>
                <w:rStyle w:val="IndexLink"/>
                <w:rtl w:val="true"/>
              </w:rPr>
              <w:t>اشاره</w:t>
            </w:r>
            <w:r>
              <w:rPr>
                <w:rStyle w:val="IndexLink"/>
                <w:rtl w:val="true"/>
              </w:rPr>
              <w:tab/>
            </w:r>
            <w:r>
              <w:rPr>
                <w:rStyle w:val="IndexLink"/>
              </w:rPr>
              <w:t>745</w:t>
            </w:r>
          </w:hyperlink>
        </w:p>
        <w:p>
          <w:pPr>
            <w:pStyle w:val="Contents3"/>
            <w:tabs>
              <w:tab w:val="clear" w:pos="8459"/>
              <w:tab w:val="right" w:pos="9026" w:leader="dot"/>
            </w:tabs>
            <w:rPr/>
          </w:pPr>
          <w:hyperlink w:anchor="__RefHeading___Toc76621_2616395394">
            <w:r>
              <w:rPr>
                <w:webHidden/>
                <w:rStyle w:val="IndexLink"/>
                <w:rtl w:val="true"/>
              </w:rPr>
              <w:t>فصل اول</w:t>
            </w:r>
            <w:r>
              <w:rPr>
                <w:rStyle w:val="IndexLink"/>
                <w:rtl w:val="true"/>
              </w:rPr>
              <w:t xml:space="preserve">: </w:t>
            </w:r>
            <w:r>
              <w:rPr>
                <w:rStyle w:val="IndexLink"/>
                <w:rtl w:val="true"/>
              </w:rPr>
              <w:t xml:space="preserve">ترور، بر ضدّ </w:t>
            </w:r>
            <w:r>
              <w:rPr>
                <w:rStyle w:val="IndexLink"/>
                <w:rtl w:val="true"/>
              </w:rPr>
              <w:t>«</w:t>
            </w:r>
            <w:r>
              <w:rPr>
                <w:rStyle w:val="IndexLink"/>
                <w:rtl w:val="true"/>
              </w:rPr>
              <w:t>مردم</w:t>
            </w:r>
            <w:r>
              <w:rPr>
                <w:rStyle w:val="IndexLink"/>
                <w:rtl w:val="true"/>
              </w:rPr>
              <w:t>»</w:t>
              <w:tab/>
            </w:r>
            <w:r>
              <w:rPr>
                <w:rStyle w:val="IndexLink"/>
              </w:rPr>
              <w:t>747</w:t>
            </w:r>
          </w:hyperlink>
        </w:p>
        <w:p>
          <w:pPr>
            <w:pStyle w:val="Contents4"/>
            <w:tabs>
              <w:tab w:val="clear" w:pos="8176"/>
              <w:tab w:val="right" w:pos="9026" w:leader="dot"/>
            </w:tabs>
            <w:rPr/>
          </w:pPr>
          <w:hyperlink w:anchor="__RefHeading___Toc76623_2616395394">
            <w:r>
              <w:rPr>
                <w:webHidden/>
                <w:rStyle w:val="IndexLink"/>
                <w:rtl w:val="true"/>
              </w:rPr>
              <w:t xml:space="preserve">خط ترور </w:t>
            </w:r>
            <w:r>
              <w:rPr>
                <w:rStyle w:val="IndexLink"/>
                <w:rtl w:val="true"/>
              </w:rPr>
              <w:t>«</w:t>
            </w:r>
            <w:r>
              <w:rPr>
                <w:rStyle w:val="IndexLink"/>
                <w:rtl w:val="true"/>
              </w:rPr>
              <w:t>سرانگشتان رژیم</w:t>
            </w:r>
            <w:r>
              <w:rPr>
                <w:rStyle w:val="IndexLink"/>
                <w:rtl w:val="true"/>
              </w:rPr>
              <w:t>»</w:t>
              <w:tab/>
            </w:r>
            <w:r>
              <w:rPr>
                <w:rStyle w:val="IndexLink"/>
              </w:rPr>
              <w:t>747</w:t>
            </w:r>
          </w:hyperlink>
        </w:p>
        <w:p>
          <w:pPr>
            <w:pStyle w:val="Contents5"/>
            <w:tabs>
              <w:tab w:val="clear" w:pos="7892"/>
              <w:tab w:val="right" w:pos="9026" w:leader="dot"/>
            </w:tabs>
            <w:rPr/>
          </w:pPr>
          <w:hyperlink w:anchor="__RefHeading___Toc76625_2616395394">
            <w:r>
              <w:rPr>
                <w:webHidden/>
                <w:rStyle w:val="IndexLink"/>
                <w:rtl w:val="true"/>
              </w:rPr>
              <w:t>اشاره</w:t>
            </w:r>
            <w:r>
              <w:rPr>
                <w:rStyle w:val="IndexLink"/>
                <w:rtl w:val="true"/>
              </w:rPr>
              <w:tab/>
            </w:r>
            <w:r>
              <w:rPr>
                <w:rStyle w:val="IndexLink"/>
              </w:rPr>
              <w:t>747</w:t>
            </w:r>
          </w:hyperlink>
        </w:p>
        <w:p>
          <w:pPr>
            <w:pStyle w:val="Contents5"/>
            <w:tabs>
              <w:tab w:val="clear" w:pos="7892"/>
              <w:tab w:val="right" w:pos="9026" w:leader="dot"/>
            </w:tabs>
            <w:rPr/>
          </w:pPr>
          <w:hyperlink w:anchor="__RefHeading___Toc76627_2616395394">
            <w:r>
              <w:rPr>
                <w:webHidden/>
                <w:rStyle w:val="IndexLink"/>
                <w:rtl w:val="true"/>
              </w:rPr>
              <w:t>اصرار در افزونی عملیات</w:t>
            </w:r>
            <w:r>
              <w:rPr>
                <w:rStyle w:val="IndexLink"/>
                <w:rtl w:val="true"/>
              </w:rPr>
              <w:tab/>
            </w:r>
            <w:r>
              <w:rPr>
                <w:rStyle w:val="IndexLink"/>
              </w:rPr>
              <w:t>749</w:t>
            </w:r>
          </w:hyperlink>
        </w:p>
        <w:p>
          <w:pPr>
            <w:pStyle w:val="Contents4"/>
            <w:tabs>
              <w:tab w:val="clear" w:pos="8176"/>
              <w:tab w:val="right" w:pos="9026" w:leader="dot"/>
            </w:tabs>
            <w:rPr/>
          </w:pPr>
          <w:hyperlink w:anchor="__RefHeading___Toc76629_2616395394">
            <w:r>
              <w:rPr>
                <w:webHidden/>
                <w:rStyle w:val="IndexLink"/>
                <w:rtl w:val="true"/>
              </w:rPr>
              <w:t>نمونه‌هایی از ترورها</w:t>
            </w:r>
            <w:r>
              <w:rPr>
                <w:rStyle w:val="IndexLink"/>
                <w:rtl w:val="true"/>
              </w:rPr>
              <w:tab/>
            </w:r>
            <w:r>
              <w:rPr>
                <w:rStyle w:val="IndexLink"/>
              </w:rPr>
              <w:t>750</w:t>
            </w:r>
          </w:hyperlink>
        </w:p>
        <w:p>
          <w:pPr>
            <w:pStyle w:val="Contents3"/>
            <w:tabs>
              <w:tab w:val="clear" w:pos="8459"/>
              <w:tab w:val="right" w:pos="9026" w:leader="dot"/>
            </w:tabs>
            <w:rPr/>
          </w:pPr>
          <w:hyperlink w:anchor="__RefHeading___Toc76631_2616395394">
            <w:r>
              <w:rPr>
                <w:webHidden/>
                <w:rStyle w:val="IndexLink"/>
                <w:rtl w:val="true"/>
              </w:rPr>
              <w:t>فصل دوم</w:t>
            </w:r>
            <w:r>
              <w:rPr>
                <w:rStyle w:val="IndexLink"/>
                <w:rtl w:val="true"/>
              </w:rPr>
              <w:t>: «</w:t>
            </w:r>
            <w:r>
              <w:rPr>
                <w:rStyle w:val="IndexLink"/>
                <w:rtl w:val="true"/>
              </w:rPr>
              <w:t>خط منطقه</w:t>
            </w:r>
            <w:r>
              <w:rPr>
                <w:rStyle w:val="IndexLink"/>
                <w:rtl w:val="true"/>
              </w:rPr>
              <w:t>»</w:t>
            </w:r>
            <w:r>
              <w:rPr>
                <w:rStyle w:val="IndexLink"/>
                <w:rtl w:val="true"/>
              </w:rPr>
              <w:t>؛ طبل مائوئیسم</w:t>
            </w:r>
            <w:r>
              <w:rPr>
                <w:rStyle w:val="IndexLink"/>
                <w:rtl w:val="true"/>
              </w:rPr>
              <w:tab/>
            </w:r>
            <w:r>
              <w:rPr>
                <w:rStyle w:val="IndexLink"/>
              </w:rPr>
              <w:t>755</w:t>
            </w:r>
          </w:hyperlink>
        </w:p>
        <w:p>
          <w:pPr>
            <w:pStyle w:val="Contents4"/>
            <w:tabs>
              <w:tab w:val="clear" w:pos="8176"/>
              <w:tab w:val="right" w:pos="9026" w:leader="dot"/>
            </w:tabs>
            <w:rPr/>
          </w:pPr>
          <w:hyperlink w:anchor="__RefHeading___Toc76633_2616395394">
            <w:r>
              <w:rPr>
                <w:webHidden/>
                <w:rStyle w:val="IndexLink"/>
                <w:rtl w:val="true"/>
              </w:rPr>
              <w:t>تلاش برای گریز از چرخه شکست</w:t>
            </w:r>
            <w:r>
              <w:rPr>
                <w:rStyle w:val="IndexLink"/>
                <w:rtl w:val="true"/>
              </w:rPr>
              <w:tab/>
            </w:r>
            <w:r>
              <w:rPr>
                <w:rStyle w:val="IndexLink"/>
              </w:rPr>
              <w:t>755</w:t>
            </w:r>
          </w:hyperlink>
        </w:p>
        <w:p>
          <w:pPr>
            <w:pStyle w:val="Contents5"/>
            <w:tabs>
              <w:tab w:val="clear" w:pos="7892"/>
              <w:tab w:val="right" w:pos="9026" w:leader="dot"/>
            </w:tabs>
            <w:rPr/>
          </w:pPr>
          <w:hyperlink w:anchor="__RefHeading___Toc76635_2616395394">
            <w:r>
              <w:rPr>
                <w:webHidden/>
                <w:rStyle w:val="IndexLink"/>
                <w:rtl w:val="true"/>
              </w:rPr>
              <w:t>اشاره</w:t>
            </w:r>
            <w:r>
              <w:rPr>
                <w:rStyle w:val="IndexLink"/>
                <w:rtl w:val="true"/>
              </w:rPr>
              <w:tab/>
            </w:r>
            <w:r>
              <w:rPr>
                <w:rStyle w:val="IndexLink"/>
              </w:rPr>
              <w:t>755</w:t>
            </w:r>
          </w:hyperlink>
        </w:p>
        <w:p>
          <w:pPr>
            <w:pStyle w:val="Contents5"/>
            <w:tabs>
              <w:tab w:val="clear" w:pos="7892"/>
              <w:tab w:val="right" w:pos="9026" w:leader="dot"/>
            </w:tabs>
            <w:rPr/>
          </w:pPr>
          <w:hyperlink w:anchor="__RefHeading___Toc76637_2616395394">
            <w:r>
              <w:rPr>
                <w:webHidden/>
                <w:rStyle w:val="IndexLink"/>
                <w:rtl w:val="true"/>
              </w:rPr>
              <w:t xml:space="preserve">منطقه شمال، </w:t>
            </w:r>
            <w:r>
              <w:rPr>
                <w:rStyle w:val="IndexLink"/>
                <w:rtl w:val="true"/>
              </w:rPr>
              <w:t>«</w:t>
            </w:r>
            <w:r>
              <w:rPr>
                <w:rStyle w:val="IndexLink"/>
                <w:rtl w:val="true"/>
              </w:rPr>
              <w:t>جنگل</w:t>
            </w:r>
            <w:r>
              <w:rPr>
                <w:rStyle w:val="IndexLink"/>
                <w:rtl w:val="true"/>
              </w:rPr>
              <w:t>»</w:t>
              <w:tab/>
            </w:r>
            <w:r>
              <w:rPr>
                <w:rStyle w:val="IndexLink"/>
              </w:rPr>
              <w:t>756</w:t>
            </w:r>
          </w:hyperlink>
        </w:p>
        <w:p>
          <w:pPr>
            <w:pStyle w:val="Contents5"/>
            <w:tabs>
              <w:tab w:val="clear" w:pos="7892"/>
              <w:tab w:val="right" w:pos="9026" w:leader="dot"/>
            </w:tabs>
            <w:rPr/>
          </w:pPr>
          <w:hyperlink w:anchor="__RefHeading___Toc76639_2616395394">
            <w:r>
              <w:rPr>
                <w:webHidden/>
                <w:rStyle w:val="IndexLink"/>
                <w:rtl w:val="true"/>
              </w:rPr>
              <w:t>منطقه کوهستانی فارس</w:t>
            </w:r>
            <w:r>
              <w:rPr>
                <w:rStyle w:val="IndexLink"/>
                <w:rtl w:val="true"/>
              </w:rPr>
              <w:tab/>
            </w:r>
            <w:r>
              <w:rPr>
                <w:rStyle w:val="IndexLink"/>
              </w:rPr>
              <w:t>757</w:t>
            </w:r>
          </w:hyperlink>
        </w:p>
        <w:p>
          <w:pPr>
            <w:pStyle w:val="Contents5"/>
            <w:tabs>
              <w:tab w:val="clear" w:pos="7892"/>
              <w:tab w:val="right" w:pos="9026" w:leader="dot"/>
            </w:tabs>
            <w:rPr/>
          </w:pPr>
          <w:hyperlink w:anchor="__RefHeading___Toc76641_2616395394">
            <w:r>
              <w:rPr>
                <w:webHidden/>
                <w:rStyle w:val="IndexLink"/>
                <w:rtl w:val="true"/>
              </w:rPr>
              <w:t>منطقه کردستان</w:t>
            </w:r>
            <w:r>
              <w:rPr>
                <w:rStyle w:val="IndexLink"/>
                <w:rtl w:val="true"/>
              </w:rPr>
              <w:tab/>
            </w:r>
            <w:r>
              <w:rPr>
                <w:rStyle w:val="IndexLink"/>
              </w:rPr>
              <w:t>758</w:t>
            </w:r>
          </w:hyperlink>
        </w:p>
        <w:p>
          <w:pPr>
            <w:pStyle w:val="Contents4"/>
            <w:tabs>
              <w:tab w:val="clear" w:pos="8176"/>
              <w:tab w:val="right" w:pos="9026" w:leader="dot"/>
            </w:tabs>
            <w:rPr/>
          </w:pPr>
          <w:hyperlink w:anchor="__RefHeading___Toc76643_2616395394">
            <w:r>
              <w:rPr>
                <w:webHidden/>
                <w:rStyle w:val="IndexLink"/>
                <w:rtl w:val="true"/>
              </w:rPr>
              <w:t xml:space="preserve">شکست </w:t>
            </w:r>
            <w:r>
              <w:rPr>
                <w:rStyle w:val="IndexLink"/>
                <w:rtl w:val="true"/>
              </w:rPr>
              <w:t>«</w:t>
            </w:r>
            <w:r>
              <w:rPr>
                <w:rStyle w:val="IndexLink"/>
                <w:rtl w:val="true"/>
              </w:rPr>
              <w:t>خطّ منطقه</w:t>
            </w:r>
            <w:r>
              <w:rPr>
                <w:rStyle w:val="IndexLink"/>
                <w:rtl w:val="true"/>
              </w:rPr>
              <w:t>»</w:t>
              <w:tab/>
            </w:r>
            <w:r>
              <w:rPr>
                <w:rStyle w:val="IndexLink"/>
              </w:rPr>
              <w:t>759</w:t>
            </w:r>
          </w:hyperlink>
        </w:p>
        <w:p>
          <w:pPr>
            <w:pStyle w:val="Contents5"/>
            <w:tabs>
              <w:tab w:val="clear" w:pos="7892"/>
              <w:tab w:val="right" w:pos="9026" w:leader="dot"/>
            </w:tabs>
            <w:rPr/>
          </w:pPr>
          <w:hyperlink w:anchor="__RefHeading___Toc76645_2616395394">
            <w:r>
              <w:rPr>
                <w:webHidden/>
                <w:rStyle w:val="IndexLink"/>
                <w:rtl w:val="true"/>
              </w:rPr>
              <w:t>اشاره</w:t>
            </w:r>
            <w:r>
              <w:rPr>
                <w:rStyle w:val="IndexLink"/>
                <w:rtl w:val="true"/>
              </w:rPr>
              <w:tab/>
            </w:r>
            <w:r>
              <w:rPr>
                <w:rStyle w:val="IndexLink"/>
              </w:rPr>
              <w:t>759</w:t>
            </w:r>
          </w:hyperlink>
        </w:p>
        <w:p>
          <w:pPr>
            <w:pStyle w:val="Contents5"/>
            <w:tabs>
              <w:tab w:val="clear" w:pos="7892"/>
              <w:tab w:val="right" w:pos="9026" w:leader="dot"/>
            </w:tabs>
            <w:rPr/>
          </w:pPr>
          <w:hyperlink w:anchor="__RefHeading___Toc76647_2616395394">
            <w:r>
              <w:rPr>
                <w:webHidden/>
                <w:rStyle w:val="IndexLink"/>
                <w:rtl w:val="true"/>
              </w:rPr>
              <w:t>تشکیلات جنگل</w:t>
            </w:r>
            <w:r>
              <w:rPr>
                <w:rStyle w:val="IndexLink"/>
                <w:rtl w:val="true"/>
              </w:rPr>
              <w:t xml:space="preserve">: </w:t>
            </w:r>
            <w:r>
              <w:rPr>
                <w:rStyle w:val="IndexLink"/>
                <w:rtl w:val="true"/>
              </w:rPr>
              <w:t>توهّم یا واقعیت</w:t>
            </w:r>
            <w:r>
              <w:rPr>
                <w:rStyle w:val="IndexLink"/>
                <w:rtl w:val="true"/>
              </w:rPr>
              <w:tab/>
            </w:r>
            <w:r>
              <w:rPr>
                <w:rStyle w:val="IndexLink"/>
              </w:rPr>
              <w:t>760</w:t>
            </w:r>
          </w:hyperlink>
        </w:p>
        <w:p>
          <w:pPr>
            <w:pStyle w:val="Contents3"/>
            <w:tabs>
              <w:tab w:val="clear" w:pos="8459"/>
              <w:tab w:val="right" w:pos="9026" w:leader="dot"/>
            </w:tabs>
            <w:rPr/>
          </w:pPr>
          <w:hyperlink w:anchor="__RefHeading___Toc76649_2616395394">
            <w:r>
              <w:rPr>
                <w:webHidden/>
                <w:rStyle w:val="IndexLink"/>
                <w:rtl w:val="true"/>
              </w:rPr>
              <w:t>فصل سوم</w:t>
            </w:r>
            <w:r>
              <w:rPr>
                <w:rStyle w:val="IndexLink"/>
                <w:rtl w:val="true"/>
              </w:rPr>
              <w:t>: «</w:t>
            </w:r>
            <w:r>
              <w:rPr>
                <w:rStyle w:val="IndexLink"/>
                <w:rtl w:val="true"/>
              </w:rPr>
              <w:t>خط خروج</w:t>
            </w:r>
            <w:r>
              <w:rPr>
                <w:rStyle w:val="IndexLink"/>
                <w:rtl w:val="true"/>
              </w:rPr>
              <w:t>»</w:t>
            </w:r>
            <w:r>
              <w:rPr>
                <w:rStyle w:val="IndexLink"/>
                <w:rtl w:val="true"/>
              </w:rPr>
              <w:t>؛ فرار از مردم</w:t>
            </w:r>
            <w:r>
              <w:rPr>
                <w:rStyle w:val="IndexLink"/>
                <w:rtl w:val="true"/>
              </w:rPr>
              <w:tab/>
            </w:r>
            <w:r>
              <w:rPr>
                <w:rStyle w:val="IndexLink"/>
              </w:rPr>
              <w:t>763</w:t>
            </w:r>
          </w:hyperlink>
        </w:p>
        <w:p>
          <w:pPr>
            <w:pStyle w:val="Contents4"/>
            <w:tabs>
              <w:tab w:val="clear" w:pos="8176"/>
              <w:tab w:val="right" w:pos="9026" w:leader="dot"/>
            </w:tabs>
            <w:rPr/>
          </w:pPr>
          <w:hyperlink w:anchor="__RefHeading___Toc76651_2616395394">
            <w:r>
              <w:rPr>
                <w:webHidden/>
                <w:rStyle w:val="IndexLink"/>
                <w:rtl w:val="true"/>
              </w:rPr>
              <w:t>«</w:t>
            </w:r>
            <w:r>
              <w:rPr>
                <w:rStyle w:val="IndexLink"/>
                <w:rtl w:val="true"/>
              </w:rPr>
              <w:t>طرح مالک و مستأجر</w:t>
            </w:r>
            <w:r>
              <w:rPr>
                <w:rStyle w:val="IndexLink"/>
                <w:rtl w:val="true"/>
              </w:rPr>
              <w:t>»</w:t>
              <w:tab/>
            </w:r>
            <w:r>
              <w:rPr>
                <w:rStyle w:val="IndexLink"/>
              </w:rPr>
              <w:t>763</w:t>
            </w:r>
          </w:hyperlink>
        </w:p>
        <w:p>
          <w:pPr>
            <w:pStyle w:val="Contents5"/>
            <w:tabs>
              <w:tab w:val="clear" w:pos="7892"/>
              <w:tab w:val="right" w:pos="9026" w:leader="dot"/>
            </w:tabs>
            <w:rPr/>
          </w:pPr>
          <w:hyperlink w:anchor="__RefHeading___Toc76653_2616395394">
            <w:r>
              <w:rPr>
                <w:webHidden/>
                <w:rStyle w:val="IndexLink"/>
                <w:rtl w:val="true"/>
              </w:rPr>
              <w:t>اشاره</w:t>
            </w:r>
            <w:r>
              <w:rPr>
                <w:rStyle w:val="IndexLink"/>
                <w:rtl w:val="true"/>
              </w:rPr>
              <w:tab/>
            </w:r>
            <w:r>
              <w:rPr>
                <w:rStyle w:val="IndexLink"/>
              </w:rPr>
              <w:t>763</w:t>
            </w:r>
          </w:hyperlink>
        </w:p>
        <w:p>
          <w:pPr>
            <w:pStyle w:val="Contents5"/>
            <w:tabs>
              <w:tab w:val="clear" w:pos="7892"/>
              <w:tab w:val="right" w:pos="9026" w:leader="dot"/>
            </w:tabs>
            <w:rPr/>
          </w:pPr>
          <w:hyperlink w:anchor="__RefHeading___Toc76655_2616395394">
            <w:r>
              <w:rPr>
                <w:webHidden/>
                <w:rStyle w:val="IndexLink"/>
                <w:rtl w:val="true"/>
              </w:rPr>
              <w:t>خطّ خروج از کشور</w:t>
            </w:r>
            <w:r>
              <w:rPr>
                <w:rStyle w:val="IndexLink"/>
                <w:rtl w:val="true"/>
              </w:rPr>
              <w:tab/>
            </w:r>
            <w:r>
              <w:rPr>
                <w:rStyle w:val="IndexLink"/>
              </w:rPr>
              <w:t>764</w:t>
            </w:r>
          </w:hyperlink>
        </w:p>
        <w:p>
          <w:pPr>
            <w:pStyle w:val="Contents5"/>
            <w:tabs>
              <w:tab w:val="clear" w:pos="7892"/>
              <w:tab w:val="right" w:pos="9026" w:leader="dot"/>
            </w:tabs>
            <w:rPr/>
          </w:pPr>
          <w:hyperlink w:anchor="__RefHeading___Toc76657_2616395394">
            <w:r>
              <w:rPr>
                <w:webHidden/>
                <w:rStyle w:val="IndexLink"/>
                <w:rtl w:val="true"/>
              </w:rPr>
              <w:t xml:space="preserve">ضربه آذر </w:t>
            </w:r>
            <w:r>
              <w:rPr>
                <w:rStyle w:val="IndexLink"/>
              </w:rPr>
              <w:t>61</w:t>
            </w:r>
            <w:r>
              <w:rPr>
                <w:rStyle w:val="IndexLink"/>
                <w:rtl w:val="true"/>
              </w:rPr>
              <w:t xml:space="preserve"> </w:t>
            </w:r>
            <w:r>
              <w:rPr>
                <w:rStyle w:val="IndexLink"/>
                <w:rtl w:val="true"/>
              </w:rPr>
              <w:t>به سیستم خروج</w:t>
            </w:r>
            <w:r>
              <w:rPr>
                <w:rStyle w:val="IndexLink"/>
                <w:rtl w:val="true"/>
              </w:rPr>
              <w:tab/>
            </w:r>
            <w:r>
              <w:rPr>
                <w:rStyle w:val="IndexLink"/>
              </w:rPr>
              <w:t>765</w:t>
            </w:r>
          </w:hyperlink>
        </w:p>
        <w:p>
          <w:pPr>
            <w:pStyle w:val="Contents2"/>
            <w:tabs>
              <w:tab w:val="clear" w:pos="8743"/>
              <w:tab w:val="right" w:pos="9026" w:leader="dot"/>
            </w:tabs>
            <w:rPr/>
          </w:pPr>
          <w:hyperlink w:anchor="__RefHeading___Toc76659_2616395394">
            <w:r>
              <w:rPr>
                <w:webHidden/>
                <w:rStyle w:val="IndexLink"/>
                <w:rtl w:val="true"/>
              </w:rPr>
              <w:t>گفتار نوزدهم</w:t>
            </w:r>
            <w:r>
              <w:rPr>
                <w:rStyle w:val="IndexLink"/>
                <w:rtl w:val="true"/>
              </w:rPr>
              <w:t xml:space="preserve">: </w:t>
            </w:r>
            <w:r>
              <w:rPr>
                <w:rStyle w:val="IndexLink"/>
                <w:rtl w:val="true"/>
              </w:rPr>
              <w:t>سازمان و شورای مقاومت</w:t>
            </w:r>
            <w:r>
              <w:rPr>
                <w:rStyle w:val="IndexLink"/>
                <w:rtl w:val="true"/>
              </w:rPr>
              <w:tab/>
            </w:r>
            <w:r>
              <w:rPr>
                <w:rStyle w:val="IndexLink"/>
              </w:rPr>
              <w:t>767</w:t>
            </w:r>
          </w:hyperlink>
        </w:p>
        <w:p>
          <w:pPr>
            <w:pStyle w:val="Contents3"/>
            <w:tabs>
              <w:tab w:val="clear" w:pos="8459"/>
              <w:tab w:val="right" w:pos="9026" w:leader="dot"/>
            </w:tabs>
            <w:rPr/>
          </w:pPr>
          <w:hyperlink w:anchor="__RefHeading___Toc76661_2616395394">
            <w:r>
              <w:rPr>
                <w:webHidden/>
                <w:rStyle w:val="IndexLink"/>
                <w:rtl w:val="true"/>
              </w:rPr>
              <w:t>اشاره</w:t>
            </w:r>
            <w:r>
              <w:rPr>
                <w:rStyle w:val="IndexLink"/>
                <w:rtl w:val="true"/>
              </w:rPr>
              <w:tab/>
            </w:r>
            <w:r>
              <w:rPr>
                <w:rStyle w:val="IndexLink"/>
              </w:rPr>
              <w:t>767</w:t>
            </w:r>
          </w:hyperlink>
        </w:p>
        <w:p>
          <w:pPr>
            <w:pStyle w:val="Contents3"/>
            <w:tabs>
              <w:tab w:val="clear" w:pos="8459"/>
              <w:tab w:val="right" w:pos="9026" w:leader="dot"/>
            </w:tabs>
            <w:rPr/>
          </w:pPr>
          <w:hyperlink w:anchor="__RefHeading___Toc76663_2616395394">
            <w:r>
              <w:rPr>
                <w:webHidden/>
                <w:rStyle w:val="IndexLink"/>
                <w:rtl w:val="true"/>
              </w:rPr>
              <w:t>فصل اول</w:t>
            </w:r>
            <w:r>
              <w:rPr>
                <w:rStyle w:val="IndexLink"/>
                <w:rtl w:val="true"/>
              </w:rPr>
              <w:t xml:space="preserve">: </w:t>
            </w:r>
            <w:r>
              <w:rPr>
                <w:rStyle w:val="IndexLink"/>
                <w:rtl w:val="true"/>
              </w:rPr>
              <w:t>آغاز و انجام یک وحدت صوری</w:t>
            </w:r>
            <w:r>
              <w:rPr>
                <w:rStyle w:val="IndexLink"/>
                <w:rtl w:val="true"/>
              </w:rPr>
              <w:tab/>
            </w:r>
            <w:r>
              <w:rPr>
                <w:rStyle w:val="IndexLink"/>
              </w:rPr>
              <w:t>769</w:t>
            </w:r>
          </w:hyperlink>
        </w:p>
        <w:p>
          <w:pPr>
            <w:pStyle w:val="Contents4"/>
            <w:tabs>
              <w:tab w:val="clear" w:pos="8176"/>
              <w:tab w:val="right" w:pos="9026" w:leader="dot"/>
            </w:tabs>
            <w:rPr/>
          </w:pPr>
          <w:hyperlink w:anchor="__RefHeading___Toc76665_2616395394">
            <w:r>
              <w:rPr>
                <w:webHidden/>
                <w:rStyle w:val="IndexLink"/>
                <w:rtl w:val="true"/>
              </w:rPr>
              <w:t>نقش و اثر بنی‌صدر در تکوین شورا</w:t>
            </w:r>
            <w:r>
              <w:rPr>
                <w:rStyle w:val="IndexLink"/>
                <w:rtl w:val="true"/>
              </w:rPr>
              <w:tab/>
            </w:r>
            <w:r>
              <w:rPr>
                <w:rStyle w:val="IndexLink"/>
              </w:rPr>
              <w:t>769</w:t>
            </w:r>
          </w:hyperlink>
        </w:p>
        <w:p>
          <w:pPr>
            <w:pStyle w:val="Contents4"/>
            <w:tabs>
              <w:tab w:val="clear" w:pos="8176"/>
              <w:tab w:val="right" w:pos="9026" w:leader="dot"/>
            </w:tabs>
            <w:rPr/>
          </w:pPr>
          <w:hyperlink w:anchor="__RefHeading___Toc76667_2616395394">
            <w:r>
              <w:rPr>
                <w:webHidden/>
                <w:rStyle w:val="IndexLink"/>
                <w:rtl w:val="true"/>
              </w:rPr>
              <w:t>تاکتیک وحدت گروه رجوی</w:t>
            </w:r>
            <w:r>
              <w:rPr>
                <w:rStyle w:val="IndexLink"/>
                <w:rtl w:val="true"/>
              </w:rPr>
              <w:tab/>
            </w:r>
            <w:r>
              <w:rPr>
                <w:rStyle w:val="IndexLink"/>
              </w:rPr>
              <w:t>773</w:t>
            </w:r>
          </w:hyperlink>
        </w:p>
        <w:p>
          <w:pPr>
            <w:pStyle w:val="Contents4"/>
            <w:tabs>
              <w:tab w:val="clear" w:pos="8176"/>
              <w:tab w:val="right" w:pos="9026" w:leader="dot"/>
            </w:tabs>
            <w:rPr/>
          </w:pPr>
          <w:hyperlink w:anchor="__RefHeading___Toc76669_2616395394">
            <w:r>
              <w:rPr>
                <w:webHidden/>
                <w:rStyle w:val="IndexLink"/>
                <w:rtl w:val="true"/>
              </w:rPr>
              <w:t>تحلیلی از خروج یا اخراج متحدان تاکتیکی</w:t>
            </w:r>
            <w:r>
              <w:rPr>
                <w:rStyle w:val="IndexLink"/>
                <w:rtl w:val="true"/>
              </w:rPr>
              <w:tab/>
            </w:r>
            <w:r>
              <w:rPr>
                <w:rStyle w:val="IndexLink"/>
              </w:rPr>
              <w:t>776</w:t>
            </w:r>
          </w:hyperlink>
        </w:p>
        <w:p>
          <w:pPr>
            <w:pStyle w:val="Contents3"/>
            <w:tabs>
              <w:tab w:val="clear" w:pos="8459"/>
              <w:tab w:val="right" w:pos="9026" w:leader="dot"/>
            </w:tabs>
            <w:rPr/>
          </w:pPr>
          <w:hyperlink w:anchor="__RefHeading___Toc76671_2616395394">
            <w:r>
              <w:rPr>
                <w:webHidden/>
                <w:rStyle w:val="IndexLink"/>
                <w:rtl w:val="true"/>
              </w:rPr>
              <w:t>فصل دوم</w:t>
            </w:r>
            <w:r>
              <w:rPr>
                <w:rStyle w:val="IndexLink"/>
                <w:rtl w:val="true"/>
              </w:rPr>
              <w:t xml:space="preserve">: </w:t>
            </w:r>
            <w:r>
              <w:rPr>
                <w:rStyle w:val="IndexLink"/>
                <w:rtl w:val="true"/>
              </w:rPr>
              <w:t xml:space="preserve">ترکیب </w:t>
            </w:r>
            <w:r>
              <w:rPr>
                <w:rStyle w:val="IndexLink"/>
                <w:rtl w:val="true"/>
              </w:rPr>
              <w:t>«</w:t>
            </w:r>
            <w:r>
              <w:rPr>
                <w:rStyle w:val="IndexLink"/>
                <w:rtl w:val="true"/>
              </w:rPr>
              <w:t>شورا</w:t>
            </w:r>
            <w:r>
              <w:rPr>
                <w:rStyle w:val="IndexLink"/>
                <w:rtl w:val="true"/>
              </w:rPr>
              <w:t>»</w:t>
              <w:tab/>
            </w:r>
            <w:r>
              <w:rPr>
                <w:rStyle w:val="IndexLink"/>
              </w:rPr>
              <w:t>779</w:t>
            </w:r>
          </w:hyperlink>
        </w:p>
        <w:p>
          <w:pPr>
            <w:pStyle w:val="Contents4"/>
            <w:tabs>
              <w:tab w:val="clear" w:pos="8176"/>
              <w:tab w:val="right" w:pos="9026" w:leader="dot"/>
            </w:tabs>
            <w:rPr/>
          </w:pPr>
          <w:hyperlink w:anchor="__RefHeading___Toc76673_2616395394">
            <w:r>
              <w:rPr>
                <w:webHidden/>
                <w:rStyle w:val="IndexLink"/>
                <w:rtl w:val="true"/>
              </w:rPr>
              <w:t>گروه‌ها و افراد</w:t>
            </w:r>
            <w:r>
              <w:rPr>
                <w:rStyle w:val="IndexLink"/>
                <w:rtl w:val="true"/>
              </w:rPr>
              <w:tab/>
            </w:r>
            <w:r>
              <w:rPr>
                <w:rStyle w:val="IndexLink"/>
              </w:rPr>
              <w:t>779</w:t>
            </w:r>
          </w:hyperlink>
        </w:p>
        <w:p>
          <w:pPr>
            <w:pStyle w:val="Contents4"/>
            <w:tabs>
              <w:tab w:val="clear" w:pos="8176"/>
              <w:tab w:val="right" w:pos="9026" w:leader="dot"/>
            </w:tabs>
            <w:rPr/>
          </w:pPr>
          <w:hyperlink w:anchor="__RefHeading___Toc76675_2616395394">
            <w:r>
              <w:rPr>
                <w:webHidden/>
                <w:rStyle w:val="IndexLink"/>
                <w:rtl w:val="true"/>
              </w:rPr>
              <w:t>سازمان مجاهدین خلق ایران</w:t>
            </w:r>
            <w:r>
              <w:rPr>
                <w:rStyle w:val="IndexLink"/>
                <w:rtl w:val="true"/>
              </w:rPr>
              <w:tab/>
            </w:r>
            <w:r>
              <w:rPr>
                <w:rStyle w:val="IndexLink"/>
              </w:rPr>
              <w:t>780</w:t>
            </w:r>
          </w:hyperlink>
        </w:p>
        <w:p>
          <w:pPr>
            <w:pStyle w:val="Contents4"/>
            <w:tabs>
              <w:tab w:val="clear" w:pos="8176"/>
              <w:tab w:val="right" w:pos="9026" w:leader="dot"/>
            </w:tabs>
            <w:rPr/>
          </w:pPr>
          <w:hyperlink w:anchor="__RefHeading___Toc76677_2616395394">
            <w:r>
              <w:rPr>
                <w:webHidden/>
                <w:rStyle w:val="IndexLink"/>
                <w:rtl w:val="true"/>
              </w:rPr>
              <w:t>جبهه دموکراتیک ملی ایران</w:t>
            </w:r>
            <w:r>
              <w:rPr>
                <w:rStyle w:val="IndexLink"/>
                <w:rtl w:val="true"/>
              </w:rPr>
              <w:tab/>
            </w:r>
            <w:r>
              <w:rPr>
                <w:rStyle w:val="IndexLink"/>
              </w:rPr>
              <w:t>780</w:t>
            </w:r>
          </w:hyperlink>
        </w:p>
        <w:p>
          <w:pPr>
            <w:pStyle w:val="Contents4"/>
            <w:tabs>
              <w:tab w:val="clear" w:pos="8176"/>
              <w:tab w:val="right" w:pos="9026" w:leader="dot"/>
            </w:tabs>
            <w:rPr/>
          </w:pPr>
          <w:hyperlink w:anchor="__RefHeading___Toc76679_2616395394">
            <w:r>
              <w:rPr>
                <w:webHidden/>
                <w:rStyle w:val="IndexLink"/>
                <w:rtl w:val="true"/>
              </w:rPr>
              <w:t>حزب دموکرات کردستان</w:t>
            </w:r>
            <w:r>
              <w:rPr>
                <w:rStyle w:val="IndexLink"/>
                <w:rtl w:val="true"/>
              </w:rPr>
              <w:tab/>
            </w:r>
            <w:r>
              <w:rPr>
                <w:rStyle w:val="IndexLink"/>
              </w:rPr>
              <w:t>781</w:t>
            </w:r>
          </w:hyperlink>
        </w:p>
        <w:p>
          <w:pPr>
            <w:pStyle w:val="Contents4"/>
            <w:tabs>
              <w:tab w:val="clear" w:pos="8176"/>
              <w:tab w:val="right" w:pos="9026" w:leader="dot"/>
            </w:tabs>
            <w:rPr/>
          </w:pPr>
          <w:hyperlink w:anchor="__RefHeading___Toc76681_2616395394">
            <w:r>
              <w:rPr>
                <w:webHidden/>
                <w:rStyle w:val="IndexLink"/>
                <w:rtl w:val="true"/>
              </w:rPr>
              <w:t xml:space="preserve">حزب کار ایران </w:t>
            </w:r>
            <w:r>
              <w:rPr>
                <w:rStyle w:val="IndexLink"/>
                <w:rtl w:val="true"/>
              </w:rPr>
              <w:t>(</w:t>
            </w:r>
            <w:r>
              <w:rPr>
                <w:rStyle w:val="IndexLink"/>
                <w:rtl w:val="true"/>
              </w:rPr>
              <w:t>جناح چپ</w:t>
            </w:r>
            <w:r>
              <w:rPr>
                <w:rStyle w:val="IndexLink"/>
                <w:rtl w:val="true"/>
              </w:rPr>
              <w:t>)</w:t>
              <w:tab/>
            </w:r>
            <w:r>
              <w:rPr>
                <w:rStyle w:val="IndexLink"/>
              </w:rPr>
              <w:t>784</w:t>
            </w:r>
          </w:hyperlink>
        </w:p>
        <w:p>
          <w:pPr>
            <w:pStyle w:val="Contents4"/>
            <w:tabs>
              <w:tab w:val="clear" w:pos="8176"/>
              <w:tab w:val="right" w:pos="9026" w:leader="dot"/>
            </w:tabs>
            <w:rPr/>
          </w:pPr>
          <w:hyperlink w:anchor="__RefHeading___Toc76683_2616395394">
            <w:r>
              <w:rPr>
                <w:webHidden/>
                <w:rStyle w:val="IndexLink"/>
                <w:rtl w:val="true"/>
              </w:rPr>
              <w:t xml:space="preserve">اتحادیه کمونیست‌های ایران </w:t>
            </w:r>
            <w:r>
              <w:rPr>
                <w:rStyle w:val="IndexLink"/>
                <w:rtl w:val="true"/>
              </w:rPr>
              <w:t>(</w:t>
            </w:r>
            <w:r>
              <w:rPr>
                <w:rStyle w:val="IndexLink"/>
                <w:rtl w:val="true"/>
              </w:rPr>
              <w:t>سربداران</w:t>
            </w:r>
            <w:r>
              <w:rPr>
                <w:rStyle w:val="IndexLink"/>
                <w:rtl w:val="true"/>
              </w:rPr>
              <w:t>)</w:t>
              <w:tab/>
            </w:r>
            <w:r>
              <w:rPr>
                <w:rStyle w:val="IndexLink"/>
              </w:rPr>
              <w:t>785</w:t>
            </w:r>
          </w:hyperlink>
        </w:p>
        <w:p>
          <w:pPr>
            <w:pStyle w:val="Contents4"/>
            <w:tabs>
              <w:tab w:val="clear" w:pos="8176"/>
              <w:tab w:val="right" w:pos="9026" w:leader="dot"/>
            </w:tabs>
            <w:rPr/>
          </w:pPr>
          <w:hyperlink w:anchor="__RefHeading___Toc76685_2616395394">
            <w:r>
              <w:rPr>
                <w:webHidden/>
                <w:rStyle w:val="IndexLink"/>
                <w:rtl w:val="true"/>
              </w:rPr>
              <w:t>شورای متّحد چپ</w:t>
            </w:r>
            <w:r>
              <w:rPr>
                <w:rStyle w:val="IndexLink"/>
                <w:rtl w:val="true"/>
              </w:rPr>
              <w:tab/>
            </w:r>
            <w:r>
              <w:rPr>
                <w:rStyle w:val="IndexLink"/>
              </w:rPr>
              <w:t>787</w:t>
            </w:r>
          </w:hyperlink>
        </w:p>
        <w:p>
          <w:pPr>
            <w:pStyle w:val="Contents4"/>
            <w:tabs>
              <w:tab w:val="clear" w:pos="8176"/>
              <w:tab w:val="right" w:pos="9026" w:leader="dot"/>
            </w:tabs>
            <w:rPr/>
          </w:pPr>
          <w:hyperlink w:anchor="__RefHeading___Toc76687_2616395394">
            <w:r>
              <w:rPr>
                <w:webHidden/>
                <w:rStyle w:val="IndexLink"/>
                <w:rtl w:val="true"/>
              </w:rPr>
              <w:t>سایر گروه‌های عضو شورا</w:t>
            </w:r>
            <w:r>
              <w:rPr>
                <w:rStyle w:val="IndexLink"/>
                <w:rtl w:val="true"/>
              </w:rPr>
              <w:tab/>
            </w:r>
            <w:r>
              <w:rPr>
                <w:rStyle w:val="IndexLink"/>
              </w:rPr>
              <w:t>788</w:t>
            </w:r>
          </w:hyperlink>
        </w:p>
        <w:p>
          <w:pPr>
            <w:pStyle w:val="Contents3"/>
            <w:tabs>
              <w:tab w:val="clear" w:pos="8459"/>
              <w:tab w:val="right" w:pos="9026" w:leader="dot"/>
            </w:tabs>
            <w:rPr/>
          </w:pPr>
          <w:hyperlink w:anchor="__RefHeading___Toc76689_2616395394">
            <w:r>
              <w:rPr>
                <w:webHidden/>
                <w:rStyle w:val="IndexLink"/>
                <w:rtl w:val="true"/>
              </w:rPr>
              <w:t>فصل سوم</w:t>
            </w:r>
            <w:r>
              <w:rPr>
                <w:rStyle w:val="IndexLink"/>
                <w:rtl w:val="true"/>
              </w:rPr>
              <w:t xml:space="preserve">: </w:t>
            </w:r>
            <w:r>
              <w:rPr>
                <w:rStyle w:val="IndexLink"/>
                <w:rtl w:val="true"/>
              </w:rPr>
              <w:t>بحران عملیات و آشفتگی</w:t>
            </w:r>
            <w:r>
              <w:rPr>
                <w:rStyle w:val="IndexLink"/>
                <w:rtl w:val="true"/>
              </w:rPr>
              <w:tab/>
            </w:r>
            <w:r>
              <w:rPr>
                <w:rStyle w:val="IndexLink"/>
              </w:rPr>
              <w:t>791</w:t>
            </w:r>
          </w:hyperlink>
        </w:p>
        <w:p>
          <w:pPr>
            <w:pStyle w:val="Contents4"/>
            <w:tabs>
              <w:tab w:val="clear" w:pos="8176"/>
              <w:tab w:val="right" w:pos="9026" w:leader="dot"/>
            </w:tabs>
            <w:rPr/>
          </w:pPr>
          <w:hyperlink w:anchor="__RefHeading___Toc76691_2616395394">
            <w:r>
              <w:rPr>
                <w:webHidden/>
                <w:rStyle w:val="IndexLink"/>
                <w:rtl w:val="true"/>
              </w:rPr>
              <w:t>حضور در کردستان عراق</w:t>
            </w:r>
            <w:r>
              <w:rPr>
                <w:rStyle w:val="IndexLink"/>
                <w:rtl w:val="true"/>
              </w:rPr>
              <w:tab/>
            </w:r>
            <w:r>
              <w:rPr>
                <w:rStyle w:val="IndexLink"/>
              </w:rPr>
              <w:t>791</w:t>
            </w:r>
          </w:hyperlink>
        </w:p>
        <w:p>
          <w:pPr>
            <w:pStyle w:val="Contents4"/>
            <w:tabs>
              <w:tab w:val="clear" w:pos="8176"/>
              <w:tab w:val="right" w:pos="9026" w:leader="dot"/>
            </w:tabs>
            <w:rPr/>
          </w:pPr>
          <w:hyperlink w:anchor="__RefHeading___Toc76693_2616395394">
            <w:r>
              <w:rPr>
                <w:webHidden/>
                <w:rStyle w:val="IndexLink"/>
                <w:rtl w:val="true"/>
              </w:rPr>
              <w:t>کشف تیم‌های عملیاتی</w:t>
            </w:r>
            <w:r>
              <w:rPr>
                <w:rStyle w:val="IndexLink"/>
                <w:rtl w:val="true"/>
              </w:rPr>
              <w:tab/>
            </w:r>
            <w:r>
              <w:rPr>
                <w:rStyle w:val="IndexLink"/>
              </w:rPr>
              <w:t>792</w:t>
            </w:r>
          </w:hyperlink>
        </w:p>
        <w:p>
          <w:pPr>
            <w:pStyle w:val="Contents5"/>
            <w:tabs>
              <w:tab w:val="clear" w:pos="7892"/>
              <w:tab w:val="right" w:pos="9026" w:leader="dot"/>
            </w:tabs>
            <w:rPr/>
          </w:pPr>
          <w:hyperlink w:anchor="__RefHeading___Toc76695_2616395394">
            <w:r>
              <w:rPr>
                <w:webHidden/>
                <w:rStyle w:val="IndexLink"/>
                <w:rtl w:val="true"/>
              </w:rPr>
              <w:t>اشاره</w:t>
            </w:r>
            <w:r>
              <w:rPr>
                <w:rStyle w:val="IndexLink"/>
                <w:rtl w:val="true"/>
              </w:rPr>
              <w:tab/>
            </w:r>
            <w:r>
              <w:rPr>
                <w:rStyle w:val="IndexLink"/>
              </w:rPr>
              <w:t>792</w:t>
            </w:r>
          </w:hyperlink>
        </w:p>
        <w:p>
          <w:pPr>
            <w:pStyle w:val="Contents5"/>
            <w:tabs>
              <w:tab w:val="clear" w:pos="7892"/>
              <w:tab w:val="right" w:pos="9026" w:leader="dot"/>
            </w:tabs>
            <w:rPr/>
          </w:pPr>
          <w:hyperlink w:anchor="__RefHeading___Toc76697_2616395394">
            <w:r>
              <w:rPr>
                <w:webHidden/>
                <w:rStyle w:val="IndexLink"/>
                <w:rtl w:val="true"/>
              </w:rPr>
              <w:t>آغاز بحران‌های روحی اعضا</w:t>
            </w:r>
            <w:r>
              <w:rPr>
                <w:rStyle w:val="IndexLink"/>
                <w:rtl w:val="true"/>
              </w:rPr>
              <w:tab/>
            </w:r>
            <w:r>
              <w:rPr>
                <w:rStyle w:val="IndexLink"/>
              </w:rPr>
              <w:t>793</w:t>
            </w:r>
          </w:hyperlink>
        </w:p>
        <w:p>
          <w:pPr>
            <w:pStyle w:val="Contents4"/>
            <w:tabs>
              <w:tab w:val="clear" w:pos="8176"/>
              <w:tab w:val="right" w:pos="9026" w:leader="dot"/>
            </w:tabs>
            <w:rPr/>
          </w:pPr>
          <w:hyperlink w:anchor="__RefHeading___Toc76699_2616395394">
            <w:r>
              <w:rPr>
                <w:webHidden/>
                <w:rStyle w:val="IndexLink"/>
                <w:rtl w:val="true"/>
              </w:rPr>
              <w:t xml:space="preserve">جدایی </w:t>
            </w:r>
            <w:r>
              <w:rPr>
                <w:rStyle w:val="IndexLink"/>
                <w:rtl w:val="true"/>
              </w:rPr>
              <w:t>«</w:t>
            </w:r>
            <w:r>
              <w:rPr>
                <w:rStyle w:val="IndexLink"/>
                <w:rtl w:val="true"/>
              </w:rPr>
              <w:t>یعقوبی</w:t>
            </w:r>
            <w:r>
              <w:rPr>
                <w:rStyle w:val="IndexLink"/>
                <w:rtl w:val="true"/>
              </w:rPr>
              <w:t>»</w:t>
              <w:tab/>
            </w:r>
            <w:r>
              <w:rPr>
                <w:rStyle w:val="IndexLink"/>
              </w:rPr>
              <w:t>794</w:t>
            </w:r>
          </w:hyperlink>
        </w:p>
        <w:p>
          <w:pPr>
            <w:pStyle w:val="Contents5"/>
            <w:tabs>
              <w:tab w:val="clear" w:pos="7892"/>
              <w:tab w:val="right" w:pos="9026" w:leader="dot"/>
            </w:tabs>
            <w:rPr/>
          </w:pPr>
          <w:hyperlink w:anchor="__RefHeading___Toc76701_2616395394">
            <w:r>
              <w:rPr>
                <w:webHidden/>
                <w:rStyle w:val="IndexLink"/>
                <w:rtl w:val="true"/>
              </w:rPr>
              <w:t>اشاره</w:t>
            </w:r>
            <w:r>
              <w:rPr>
                <w:rStyle w:val="IndexLink"/>
                <w:rtl w:val="true"/>
              </w:rPr>
              <w:tab/>
            </w:r>
            <w:r>
              <w:rPr>
                <w:rStyle w:val="IndexLink"/>
              </w:rPr>
              <w:t>794</w:t>
            </w:r>
          </w:hyperlink>
        </w:p>
        <w:p>
          <w:pPr>
            <w:pStyle w:val="Contents5"/>
            <w:tabs>
              <w:tab w:val="clear" w:pos="7892"/>
              <w:tab w:val="right" w:pos="9026" w:leader="dot"/>
            </w:tabs>
            <w:rPr/>
          </w:pPr>
          <w:hyperlink w:anchor="__RefHeading___Toc76703_2616395394">
            <w:r>
              <w:rPr>
                <w:webHidden/>
                <w:rStyle w:val="IndexLink"/>
                <w:rtl w:val="true"/>
              </w:rPr>
              <w:t>انتقاد از سلطه فاشیسم در سازمان</w:t>
            </w:r>
            <w:r>
              <w:rPr>
                <w:rStyle w:val="IndexLink"/>
                <w:rtl w:val="true"/>
              </w:rPr>
              <w:tab/>
            </w:r>
            <w:r>
              <w:rPr>
                <w:rStyle w:val="IndexLink"/>
              </w:rPr>
              <w:t>797</w:t>
            </w:r>
          </w:hyperlink>
        </w:p>
        <w:p>
          <w:pPr>
            <w:pStyle w:val="Contents2"/>
            <w:tabs>
              <w:tab w:val="clear" w:pos="8743"/>
              <w:tab w:val="right" w:pos="9026" w:leader="dot"/>
            </w:tabs>
            <w:rPr/>
          </w:pPr>
          <w:hyperlink w:anchor="__RefHeading___Toc76705_2616395394">
            <w:r>
              <w:rPr>
                <w:webHidden/>
                <w:rStyle w:val="IndexLink"/>
                <w:rtl w:val="true"/>
              </w:rPr>
              <w:t>فهرست اعلام</w:t>
            </w:r>
            <w:r>
              <w:rPr>
                <w:rStyle w:val="IndexLink"/>
                <w:rtl w:val="true"/>
              </w:rPr>
              <w:tab/>
            </w:r>
            <w:r>
              <w:rPr>
                <w:rStyle w:val="IndexLink"/>
              </w:rPr>
              <w:t>801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374_169197"/>
      <w:bookmarkStart w:id="1" w:name="pg13374_169197"/>
      <w:bookmarkEnd w:id="1"/>
    </w:p>
    <w:p>
      <w:pPr>
        <w:pStyle w:val="Heading2"/>
        <w:numPr>
          <w:ilvl w:val="1"/>
          <w:numId w:val="1"/>
        </w:numPr>
        <w:rPr/>
      </w:pPr>
      <w:bookmarkStart w:id="2" w:name="pg13374_169197"/>
      <w:bookmarkStart w:id="3" w:name="__RefHeading___Toc75987_261639539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مجاهدین خلق پیدایی تا فرجام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به‌کوشش جمعی از پژوهشگران موسسه مطالعات و پژوهش های سیاسی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 و پژوهش های سیاسی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 جدول،عکس،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5645</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5645</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5645</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5645</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Mojahedin-e Khalq Organization Arising &amp; the end (1965-2005</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مجاهدین خلق ایران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مطالعات و پژوهش های سیاسی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۱۵۴۲</w:t>
      </w:r>
      <w:r>
        <w:rPr>
          <w:rFonts w:ascii="IRNazanin" w:hAnsi="IRNazanin" w:eastAsia="IRNazanin"/>
          <w:color w:val="111111"/>
          <w:sz w:val="28"/>
          <w:sz w:val="28"/>
          <w:szCs w:val="28"/>
          <w:rtl w:val="true"/>
          <w:lang w:bidi="fa-IR"/>
        </w:rPr>
        <w:t xml:space="preserve"> س</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۰۸۴۰۴۵۲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۴۱۲۷۱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5989_2616395394"/>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سازمان مجاهدین خلق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پیدایی تا فرجام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١٣٨٤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١٣٤٤</w:t>
      </w:r>
    </w:p>
    <w:p>
      <w:pPr>
        <w:pStyle w:val="BookText"/>
        <w:rPr/>
      </w:pPr>
      <w:r>
        <w:rPr>
          <w:rFonts w:ascii="IRNazanin" w:hAnsi="IRNazanin" w:eastAsia="IRNazanin"/>
          <w:color w:val="111111"/>
          <w:sz w:val="28"/>
          <w:sz w:val="28"/>
          <w:szCs w:val="28"/>
          <w:rtl w:val="true"/>
          <w:lang w:bidi="fa-IR"/>
        </w:rPr>
        <w:t>به کوشش جمعی از پژوهشگران</w:t>
      </w:r>
    </w:p>
    <w:p>
      <w:pPr>
        <w:pStyle w:val="BookText"/>
        <w:rPr/>
      </w:pPr>
      <w:r>
        <w:rPr>
          <w:rFonts w:ascii="IRNazanin" w:hAnsi="IRNazanin" w:eastAsia="IRNazanin"/>
          <w:color w:val="111111"/>
          <w:sz w:val="28"/>
          <w:sz w:val="28"/>
          <w:szCs w:val="28"/>
          <w:rtl w:val="true"/>
          <w:lang w:bidi="fa-IR"/>
        </w:rPr>
        <w:t>جلد دوم</w:t>
      </w:r>
    </w:p>
    <w:p>
      <w:pPr>
        <w:pStyle w:val="BookText"/>
        <w:rPr/>
      </w:pPr>
      <w:r>
        <w:rPr>
          <w:rFonts w:ascii="IRNazanin" w:hAnsi="IRNazanin" w:eastAsia="IRNazanin"/>
          <w:color w:val="111111"/>
          <w:sz w:val="28"/>
          <w:sz w:val="28"/>
          <w:szCs w:val="28"/>
          <w:rtl w:val="true"/>
          <w:lang w:bidi="fa-IR"/>
        </w:rPr>
        <w:t>مؤسسه مطالعات و پژوهشهای سیاسی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١٣٨٥</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 سسه مطا لعا ت و پژ و هشها ی سیا سی</w:t>
      </w:r>
    </w:p>
    <w:p>
      <w:pPr>
        <w:pStyle w:val="BookText"/>
        <w:rPr/>
      </w:pPr>
      <w:r>
        <w:rPr>
          <w:rFonts w:ascii="IRNazanin" w:hAnsi="IRNazanin" w:eastAsia="IRNazanin"/>
          <w:color w:val="111111"/>
          <w:sz w:val="28"/>
          <w:sz w:val="28"/>
          <w:szCs w:val="28"/>
          <w:rtl w:val="true"/>
          <w:lang w:bidi="fa-IR"/>
        </w:rPr>
        <w:t xml:space="preserve">تهران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خیابان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بالاتر از بزرگراه شهیدچمران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1518</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22040891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مجاهدین خلق ؛ پیدایی تا فرجام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به کوشش جمعی از پژوهشگران</w:t>
      </w:r>
    </w:p>
    <w:p>
      <w:pPr>
        <w:pStyle w:val="BookText"/>
        <w:rPr/>
      </w:pPr>
      <w:r>
        <w:rPr>
          <w:rFonts w:ascii="IRNazanin" w:hAnsi="IRNazanin" w:eastAsia="IRNazanin"/>
          <w:color w:val="111111"/>
          <w:sz w:val="28"/>
          <w:sz w:val="28"/>
          <w:szCs w:val="28"/>
          <w:rtl w:val="true"/>
          <w:lang w:bidi="fa-IR"/>
        </w:rPr>
        <w:t>جلد دوم</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5645</w:t>
      </w:r>
    </w:p>
    <w:p>
      <w:pPr>
        <w:pStyle w:val="BookText"/>
        <w:rPr/>
      </w:pPr>
      <w:r>
        <w:rPr>
          <w:rFonts w:ascii="IRNazanin" w:hAnsi="IRNazanin" w:eastAsia="IRNazanin"/>
          <w:color w:val="111111"/>
          <w:sz w:val="28"/>
          <w:sz w:val="28"/>
          <w:szCs w:val="28"/>
          <w:rtl w:val="true"/>
          <w:lang w:bidi="fa-IR"/>
        </w:rPr>
        <w:t>شابک جلد دوم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5645</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کلیه حقوق ناشر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7588</w:t>
      </w:r>
      <w:r>
        <w:rPr>
          <w:rFonts w:eastAsia="IRNazanin" w:cs="IRNazanin"/>
          <w:color w:val="111111"/>
          <w:sz w:val="28"/>
          <w:szCs w:val="28"/>
          <w:rtl w:val="true"/>
          <w:lang w:bidi="fa-IR"/>
        </w:rPr>
        <w:t xml:space="preserve">  </w:t>
      </w:r>
      <w:r>
        <w:rPr>
          <w:rFonts w:eastAsia="IRNazanin" w:cs="IRNazanin"/>
          <w:color w:val="111111"/>
          <w:sz w:val="28"/>
          <w:szCs w:val="28"/>
          <w:lang w:bidi="fa-IR"/>
        </w:rPr>
        <w:t>11365</w:t>
      </w:r>
    </w:p>
    <w:p>
      <w:pPr>
        <w:pStyle w:val="BookText"/>
        <w:rPr/>
      </w:pPr>
      <w:r>
        <w:rPr>
          <w:rFonts w:eastAsia="Times New Roman" w:cs="Times New Roman" w:ascii="Times New Roman" w:hAnsi="Times New Roman"/>
          <w:color w:val="111111"/>
          <w:sz w:val="28"/>
          <w:szCs w:val="28"/>
          <w:lang w:val="en-US" w:bidi="en-US"/>
        </w:rPr>
        <w:t>info@ir-psri.com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www.PSRI.ir</w:t>
      </w:r>
      <w:r>
        <w:rPr>
          <w:rFonts w:eastAsia="Times New Roman" w:cs="Times New Roman" w:ascii="Times New Roman" w:hAnsi="Times New Roman"/>
          <w:color w:val="111111"/>
          <w:sz w:val="28"/>
          <w:szCs w:val="28"/>
          <w:rtl w:val="true"/>
          <w:lang w:val="en-US" w:bidi="en-US"/>
        </w:rPr>
        <w:t xml:space="preserve"> </w:t>
      </w:r>
      <w:bookmarkStart w:id="7" w:name="pg13374_169201"/>
    </w:p>
    <w:p>
      <w:pPr>
        <w:pStyle w:val="Heading2"/>
        <w:numPr>
          <w:ilvl w:val="1"/>
          <w:numId w:val="1"/>
        </w:numPr>
        <w:rPr/>
      </w:pPr>
      <w:bookmarkStart w:id="8" w:name="__RefHeading___Toc75991_2616395394"/>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مرکزیت مارکسیست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چنبره بحران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تصفیه‌های خونین و پیامدها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ترور شریف واقفی و صمدیه لبّاف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مخالفت‌ها و تصمیم به انشعاب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عناد مرکزیت با صمدیّه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ترور شریف واقفی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قتل و جسدسوزی از زبان خاموشی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ترور صمدیّه لبّاف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دفاعیه مکتوب صمدیّه لبّاف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قسمتی از بازجویی صمدیه لباف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توضیح افراخته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زنجیره ضربه‌های پی در پی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دستگیری خلیل دزفولی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دستگیری افراخته و خاموشی </w:t>
      </w:r>
      <w:r>
        <w:rPr>
          <w:rFonts w:eastAsia="IRNazanin" w:cs="IRNazanin"/>
          <w:color w:val="111111"/>
          <w:sz w:val="28"/>
          <w:szCs w:val="28"/>
          <w:lang w:bidi="fa-IR"/>
        </w:rPr>
        <w:t>24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طرح ترور آیه‌اللّه بهشتی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همکاری افراخته با ساواک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اعدام افراخته و لورفتگان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مروری بر چند وصیت‌نامه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پیامدهای دستگیری افراخته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همکاری گسترده توکّلی‌خواه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شناسایی شریف‌زاده و موسوی قمی و خودکشی آنها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کشته شدن بهرام آرام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ضربات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بولتن‌های ساواک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چند زندگی‌نامه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حسن آلادپوش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محمّدحسن ابراری جهرمی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محمدرضا احمدآخوندی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محمدحسین اکبری آهنگر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محمد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مجید شریف واقفی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فرهاد صفا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مرتضی صمدیّه لبّاف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محمد طاهررحیمی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مرتضی لبافی‌نژاد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لطف‌اللّه میثمی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محمد یزدانیان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مرکزیت و تناقض ایدئولوژیک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نوع دیگر تصفیه مذهبی‌ها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زمینه‌سازی دستگیری و قتل کرمانشاهی اصل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زمینه‌سازی دستگیری و اعدام ابراری </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مرکزیت مارکسیست </w:t>
      </w:r>
      <w:r>
        <w:rPr>
          <w:rFonts w:eastAsia="IRNazanin" w:cs="IRNazanin"/>
          <w:color w:val="111111"/>
          <w:sz w:val="28"/>
          <w:szCs w:val="28"/>
          <w:lang w:bidi="fa-IR"/>
        </w:rPr>
        <w:t>90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آفات یک تشکیلات استالینیستی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رسمی تغییر ایدئولوژی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بن‌بست و انتشار بیانیه اعلام مواضع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علنی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جنبش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شرح واقعه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تحریف رژیم و واکنش امام و مراجع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مروری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تحلیل تماس بنیانگذاران با بازرگان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بازتاب‌های انتشار بیانیه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دو رویکرد در آغاز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رویکرد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و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رویکرد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و تهاجم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تحلیلی پس از ده سال </w:t>
      </w:r>
      <w:r>
        <w:rPr>
          <w:rFonts w:eastAsia="IRNazanin" w:cs="IRNazanin"/>
          <w:color w:val="111111"/>
          <w:sz w:val="28"/>
          <w:szCs w:val="28"/>
          <w:lang w:bidi="fa-IR"/>
        </w:rPr>
        <w:t>139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تحلیل‌های اولیه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بررسی میدانی پیامد تغییر ایدئولوژی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گفتار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تصفیه‌ها و بحران‌ها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سایه حذف و ارعاب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ترور علی میرزا جعفر علاّف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کنترل و تصفیه دو کادر خارج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حضور روحانی و یقینی در داخل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ترور محمد یقینی </w:t>
      </w:r>
      <w:r>
        <w:rPr>
          <w:rFonts w:eastAsia="IRNazanin" w:cs="IRNazanin"/>
          <w:color w:val="111111"/>
          <w:sz w:val="28"/>
          <w:szCs w:val="28"/>
          <w:lang w:bidi="fa-IR"/>
        </w:rPr>
        <w:t>163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ماجرای سرگرد محبی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قربانیان خاموش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مرگ‌های مشکوک و خودکشی‌ها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مرگ مشکوک رفعت افراز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خودکشی اجباری محبوبه افراز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فصلی از رنج‌های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مجاهد</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سرنوشت مبهم یک دختر دیگر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پلیسی در سازمان </w:t>
      </w:r>
      <w:r>
        <w:rPr>
          <w:rFonts w:eastAsia="IRNazanin" w:cs="IRNazanin"/>
          <w:color w:val="111111"/>
          <w:sz w:val="28"/>
          <w:szCs w:val="28"/>
          <w:lang w:bidi="fa-IR"/>
        </w:rPr>
        <w:t>193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دستگیری و بازجویی خدایی‌صفت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اظهارات خدایی‌صفت، پس از انقلاب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شرح واقعه در بازجویی خدایی‌صفت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شرح واقعه در بازجویی سیدخاموشی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ناکامی‌ها و فاصله‌ها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ارتباطات سازمان با چریک‌های فدایی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پیشینه ارتباط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اختلاف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رفتن شنود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اختلاف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جبهه واحد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دست‌یابی ساواک به نوار مذاکرات رهبری دو گروه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گفتار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بازتاب تغییر ایدئولوژی در زندان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جمع‌های زندان و تغییر ایدئولوژی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زندان پس از حرکت‌های مسلحانه </w:t>
      </w:r>
      <w:r>
        <w:rPr>
          <w:rFonts w:eastAsia="IRNazanin" w:cs="IRNazanin"/>
          <w:color w:val="111111"/>
          <w:sz w:val="28"/>
          <w:szCs w:val="28"/>
          <w:lang w:bidi="fa-IR"/>
        </w:rPr>
        <w:t>225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تحلیل جمع رجوی از تغییر ایدئولوژی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دیدگاه متأخر یک عضو جمع رجوی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تحلیل جمع مؤتلفه و روحانیون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تحلیل جمع حزب ملل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تحلیل جمع امّت واحده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پیام سازمان به روحانیون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فتوای علما علیه مارکسیست‌ها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گفتار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مشی مسلحانه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عمل نظامی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ترور سه مستشار غیرنظامی آمریکا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شناسایی کارشناسان طرح سرّی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اولین ردهای اطلاعاتی از سوژه‌ها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چگونگی انجام ترور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در حاشیه این عملیات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نتایج بررسی‌های ساواک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سازمان تا بهمن پنجاه و هفت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مجاهدین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سازماندهی و فعالیت‌ها در این مقطع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تئوری رکود در آستانه انقلاب اسلامی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قربانی کردن چریک‌های فدایی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تضعیف قدرت تقی شهرام و تصفیه وی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سرانجام جریان تقی شهرام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مروری بر چند فعالیت تبلیغاتی و سیاسی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تحلیل مشی مسلحانه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جمع‌بندی اجمالی مشی مسلحانه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نقد کلی عملکرد و مشی چریکی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نقد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کارشناسی تاکتیکی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نقد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منظر استراتژی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روشنفکران و جنگ چریکی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عامل ذهنی‌گرایی در گروه‌های مسلح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ناهمسازی اهداف و عملیات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نقش سرکوب در شکست و بحران مشی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تشکیلات و شکست مشی مسلحانه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عوامل خارجی و شکست مشی مسلحانه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گفتار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تکوین و سازماندهی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تداوم نظری و عملی اشکالات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سازمان در زندان، تثبیت دوالیسم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آغاز حضور؛ کمرنگ و منفعل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سازماندهی در شرایط نوین </w:t>
      </w:r>
      <w:r>
        <w:rPr>
          <w:rFonts w:eastAsia="IRNazanin" w:cs="IRNazanin"/>
          <w:color w:val="111111"/>
          <w:sz w:val="28"/>
          <w:szCs w:val="28"/>
          <w:lang w:bidi="fa-IR"/>
        </w:rPr>
        <w:t>353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شبکه زیرزمینی مسلح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کادر مرکزی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سازمان جوانان مجاهد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جنبش کارگران مسلمان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کانون توحیدی اصناف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سازمان زنان مسلمان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ساختار تشکیلات در فاز سیاسی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رده‌بندی تشکیلاتی افراد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عوامل مختلف پیوند با سازمان </w:t>
      </w:r>
      <w:r>
        <w:rPr>
          <w:rFonts w:eastAsia="IRNazanin" w:cs="IRNazanin"/>
          <w:color w:val="111111"/>
          <w:sz w:val="28"/>
          <w:szCs w:val="28"/>
          <w:lang w:bidi="fa-IR"/>
        </w:rPr>
        <w:t>360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رکن اصلی سازمان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شرح وظایف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دانش‌آموزی</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شرح وظایف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محلات</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شرح وظایف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دانشجویی</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شرح وظایف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کارگری</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مروری بر عملکرد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کارگری</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جذب، آموزش و تبلیغات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روند توسعه سازمان، پس از پیروزی انقلاب اسلامی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شیوه‌های جذب و تبلیغ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ابعاد فعالیت‌های تبلیغی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طرح و تثبیت سازمان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بسترها و انگیزه‌های متغیر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سیر مطالعاتی در فاز سیاسی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مطالعات ایدئولوژیک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مطالعات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مطالعات تشکیلاتی </w:t>
      </w:r>
      <w:r>
        <w:rPr>
          <w:rFonts w:eastAsia="IRNazanin" w:cs="IRNazanin"/>
          <w:color w:val="111111"/>
          <w:sz w:val="28"/>
          <w:szCs w:val="28"/>
          <w:lang w:bidi="fa-IR"/>
        </w:rPr>
        <w:t>391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مطالعات سازمانی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سیزدهم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نهادهای جمهوری اسلامی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نفوذ در مراکز حسّاس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جاذبه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اطلاعاتی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سازمان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تصریح سازمان بر حضور و نفوذ در نهادها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نفوذ سازمان در دادگاه‌های انقلاب و تصفیه آنان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اولین اقدام‌ها، در پی فرمان امام خمینی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دو گام عمده اصلاح دادگاه‌های انقلاب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سازمان و نفوذی‌ها در برابر اصلاح دادگاه‌های انقلاب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ملاقات‌های اعضای سازمان با امام خمینی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سعادتی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چگونگی کشف موضوع و دستگیری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کشف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فیسینکو</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گزارش گروه دستگیری سعادتی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بازجویی‌های سعادتی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بازجویی مقدّماتی</w:t>
      </w:r>
      <w:r>
        <w:rPr>
          <w:rFonts w:eastAsia="IRNazanin" w:cs="IRNazanin"/>
          <w:color w:val="111111"/>
          <w:sz w:val="28"/>
          <w:szCs w:val="28"/>
          <w:rtl w:val="true"/>
          <w:lang w:bidi="fa-IR"/>
        </w:rPr>
        <w:t xml:space="preserve">: </w:t>
      </w:r>
      <w:r>
        <w:rPr>
          <w:rFonts w:eastAsia="IRNazanin" w:cs="IRNazanin"/>
          <w:color w:val="111111"/>
          <w:sz w:val="28"/>
          <w:szCs w:val="28"/>
          <w:lang w:bidi="fa-IR"/>
        </w:rPr>
        <w:t>6/2/1358</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جلسه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IRNazanin" w:hAnsi="IRNazanin" w:eastAsia="IRNazanin"/>
          <w:color w:val="111111"/>
          <w:sz w:val="28"/>
          <w:sz w:val="28"/>
          <w:szCs w:val="28"/>
          <w:rtl w:val="true"/>
          <w:lang w:bidi="fa-IR"/>
        </w:rPr>
        <w:t>جلسه دوم</w:t>
      </w:r>
      <w:r>
        <w:rPr>
          <w:rFonts w:eastAsia="IRNazanin" w:cs="IRNazanin"/>
          <w:color w:val="111111"/>
          <w:sz w:val="28"/>
          <w:szCs w:val="28"/>
          <w:rtl w:val="true"/>
          <w:lang w:bidi="fa-IR"/>
        </w:rPr>
        <w:t xml:space="preserve">: </w:t>
      </w:r>
      <w:r>
        <w:rPr>
          <w:rFonts w:eastAsia="IRNazanin" w:cs="IRNazanin"/>
          <w:color w:val="111111"/>
          <w:sz w:val="28"/>
          <w:szCs w:val="28"/>
          <w:lang w:bidi="fa-IR"/>
        </w:rPr>
        <w:t>6/2/1358</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نامه سعادتی به دادستان کل انقلاب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واکنش‌های سازمان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واکنش‌های برخی از فعالان فرهنگی سیاسی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گفتار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بحران‌سازی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بحران‌سازی با الگوی شورشگری اجتماعی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آغاز مرحله شورشگری اجتماعی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تهاجم‌های جدید بعد از خرداد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تهاجم‌های بعد از تسخیر سفارت آمریکا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انتخابات ریاست جمهوری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انتخابات مجلس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تشدید بحث‌ها و درگیری‌های خیابانی، از اوایل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کودتای نوژه و سازمان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آماده‌سازی برای خیز مجدد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طرح گسترده مسئله شکنجه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تشدید بحران‌ها از بهمن ماه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مراسم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اوج هماهنگی بنی‌صدر و سازمان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آمادگی برای عملیات مسلحانه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گروه‌ها در دانشگاه و انقلاب فرهنگی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جدایی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نخستین انشعاب سازمان پس از انقلاب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 xml:space="preserve">اعتراض به مسئله سعادتی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اعتراض به پیشنهاد نامزدی ریاست جمهوری آیه‌اللّه طالقانی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توضیح خواستن در مورد کاندیداتوری رجوی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یک سازمان استالینیست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تجربه‌ای یکساله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سرنوشت بنی‌صدر و سازمان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حوادث چهاردهم اسفند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519</w:t>
      </w:r>
    </w:p>
    <w:p>
      <w:pPr>
        <w:pStyle w:val="BookText"/>
        <w:rPr/>
      </w:pPr>
      <w:r>
        <w:rPr>
          <w:rFonts w:ascii="IRNazanin" w:hAnsi="IRNazanin" w:eastAsia="IRNazanin"/>
          <w:color w:val="111111"/>
          <w:sz w:val="28"/>
          <w:sz w:val="28"/>
          <w:szCs w:val="28"/>
          <w:rtl w:val="true"/>
          <w:lang w:bidi="fa-IR"/>
        </w:rPr>
        <w:t xml:space="preserve">عریانی پیوند گروه‌های ضدنظام با بنی‌صدر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شرکت‌کنندگان در مراسم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522</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موضع 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همراهی قبلی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اطلاعیه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ماده‌ای دادستانی؛ سرفصلی جدید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هشدار و تأکید امام درباره خلع سلاح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بن‌بست و رفراندوم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آخرین هماهنگی‌ها با بنی‌صدر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حکم عزل بنی‌صدر از فرماندهی کل قوا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تلاش امام برای حفظ جایگاه ریاست جمهوری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بیانات تاریخی امام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یأس بنی‌صدر و متحدانش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تصویب عدم کفایت سیاسی بنی‌صدر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گفتار پانزدهم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فاز نظامی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اعلام رسمی ترور و خشونت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فاز اول شورش‌گری اجتماعی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آغازی از یک پایان،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 نظامی</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شکست سنگین در اولین آزمایش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 نظامی</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آمادگی برای مهلکه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مهلکه شکست 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شورشگری</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اولین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تردیدها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تفاوت ادعاهای خیابانی و رجوی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کشتار و گریز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انفجار ششم تیر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فاجعه هفتم تیر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هویت عامل انفجار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 xml:space="preserve">اعتراف فوق 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ابعاد و آثار فاجعه </w:t>
      </w:r>
      <w:r>
        <w:rPr>
          <w:rFonts w:eastAsia="IRNazanin" w:cs="IRNazanin"/>
          <w:color w:val="111111"/>
          <w:sz w:val="28"/>
          <w:szCs w:val="28"/>
          <w:lang w:bidi="fa-IR"/>
        </w:rPr>
        <w:t>605</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فرار بنی‌صدر و رجوی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چرخه ترور و شکست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تغییرات سازماندهی در فاز ترور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 xml:space="preserve">تشکیلات، پس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 xml:space="preserve">بخش اجتماعی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 xml:space="preserve">بخش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شهرستان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 xml:space="preserve">بخش نشریه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روابط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مسئولان و تداوم شورش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 xml:space="preserve">شهادت رجایی و باهنر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 xml:space="preserve">تحقیقی درباره عامل ترور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 xml:space="preserve">اعتراف رجوی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 xml:space="preserve">تظاهرات شورشی و مسلحانه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 xml:space="preserve">بیلان تظاهرات مسلحانه شهریور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 xml:space="preserve">تظاهرات مسلحانه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p>
    <w:p>
      <w:pPr>
        <w:pStyle w:val="BookText"/>
        <w:rPr/>
      </w:pPr>
      <w:r>
        <w:rPr>
          <w:rFonts w:ascii="IRNazanin" w:hAnsi="IRNazanin" w:eastAsia="IRNazanin"/>
          <w:color w:val="111111"/>
          <w:sz w:val="28"/>
          <w:sz w:val="28"/>
          <w:szCs w:val="28"/>
          <w:rtl w:val="true"/>
          <w:lang w:bidi="fa-IR"/>
        </w:rPr>
        <w:t xml:space="preserve">بحران‌ها و ضربه‌های پس از شکست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 xml:space="preserve">مواضع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p>
    <w:p>
      <w:pPr>
        <w:pStyle w:val="BookText"/>
        <w:rPr/>
      </w:pPr>
      <w:r>
        <w:rPr>
          <w:rFonts w:ascii="IRNazanin" w:hAnsi="IRNazanin" w:eastAsia="IRNazanin"/>
          <w:color w:val="111111"/>
          <w:sz w:val="28"/>
          <w:sz w:val="28"/>
          <w:szCs w:val="28"/>
          <w:rtl w:val="true"/>
          <w:lang w:bidi="fa-IR"/>
        </w:rPr>
        <w:t xml:space="preserve">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هسته‌های مقاومت</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p>
    <w:p>
      <w:pPr>
        <w:pStyle w:val="BookText"/>
        <w:rPr/>
      </w:pPr>
      <w:r>
        <w:rPr>
          <w:rFonts w:ascii="IRNazanin" w:hAnsi="IRNazanin" w:eastAsia="IRNazanin"/>
          <w:color w:val="111111"/>
          <w:sz w:val="28"/>
          <w:sz w:val="28"/>
          <w:szCs w:val="28"/>
          <w:rtl w:val="true"/>
          <w:lang w:bidi="fa-IR"/>
        </w:rPr>
        <w:t xml:space="preserve">شکست مرحله نخست استراتژی سازمان </w:t>
      </w:r>
      <w:r>
        <w:rPr>
          <w:rFonts w:eastAsia="IRNazanin" w:cs="IRNazanin"/>
          <w:color w:val="111111"/>
          <w:sz w:val="28"/>
          <w:szCs w:val="28"/>
          <w:lang w:bidi="fa-IR"/>
        </w:rPr>
        <w:t>675</w:t>
      </w:r>
    </w:p>
    <w:p>
      <w:pPr>
        <w:pStyle w:val="BookText"/>
        <w:rPr/>
      </w:pPr>
      <w:r>
        <w:rPr>
          <w:rFonts w:ascii="IRNazanin" w:hAnsi="IRNazanin" w:eastAsia="IRNazanin"/>
          <w:color w:val="111111"/>
          <w:sz w:val="28"/>
          <w:sz w:val="28"/>
          <w:szCs w:val="28"/>
          <w:rtl w:val="true"/>
          <w:lang w:bidi="fa-IR"/>
        </w:rPr>
        <w:t xml:space="preserve">تحلیل سازمان از محورهای برخورد با نظام </w:t>
      </w:r>
      <w:r>
        <w:rPr>
          <w:rFonts w:eastAsia="IRNazanin" w:cs="IRNazanin"/>
          <w:color w:val="111111"/>
          <w:sz w:val="28"/>
          <w:szCs w:val="28"/>
          <w:lang w:bidi="fa-IR"/>
        </w:rPr>
        <w:t>677</w:t>
      </w:r>
    </w:p>
    <w:p>
      <w:pPr>
        <w:pStyle w:val="BookText"/>
        <w:rPr/>
      </w:pPr>
      <w:r>
        <w:rPr>
          <w:rFonts w:ascii="IRNazanin" w:hAnsi="IRNazanin" w:eastAsia="IRNazanin"/>
          <w:color w:val="111111"/>
          <w:sz w:val="28"/>
          <w:sz w:val="28"/>
          <w:szCs w:val="28"/>
          <w:rtl w:val="true"/>
          <w:lang w:bidi="fa-IR"/>
        </w:rPr>
        <w:t>انگیزه غالب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حفاظت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 </w:t>
      </w:r>
      <w:r>
        <w:rPr>
          <w:rFonts w:eastAsia="IRNazanin" w:cs="IRNazanin"/>
          <w:color w:val="111111"/>
          <w:sz w:val="28"/>
          <w:szCs w:val="28"/>
          <w:lang w:bidi="fa-IR"/>
        </w:rPr>
        <w:t>678</w:t>
      </w:r>
    </w:p>
    <w:p>
      <w:pPr>
        <w:pStyle w:val="BookText"/>
        <w:rPr/>
      </w:pPr>
      <w:r>
        <w:rPr>
          <w:rFonts w:ascii="IRNazanin" w:hAnsi="IRNazanin" w:eastAsia="IRNazanin"/>
          <w:color w:val="111111"/>
          <w:sz w:val="28"/>
          <w:sz w:val="28"/>
          <w:szCs w:val="28"/>
          <w:rtl w:val="true"/>
          <w:lang w:bidi="fa-IR"/>
        </w:rPr>
        <w:t xml:space="preserve">مروری بر عملیات نظامی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p>
    <w:p>
      <w:pPr>
        <w:pStyle w:val="BookText"/>
        <w:rPr/>
      </w:pPr>
      <w:r>
        <w:rPr>
          <w:rFonts w:ascii="IRNazanin" w:hAnsi="IRNazanin" w:eastAsia="IRNazanin"/>
          <w:color w:val="111111"/>
          <w:sz w:val="28"/>
          <w:sz w:val="28"/>
          <w:szCs w:val="28"/>
          <w:rtl w:val="true"/>
          <w:lang w:bidi="fa-IR"/>
        </w:rPr>
        <w:t>گفتار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آماج ضربه‌ها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مهندسی</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انهدام ستاد داخلی ترور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کارنامه کیفی تشکیلات </w:t>
      </w:r>
      <w:r>
        <w:rPr>
          <w:rFonts w:eastAsia="IRNazanin" w:cs="IRNazanin"/>
          <w:color w:val="111111"/>
          <w:sz w:val="28"/>
          <w:szCs w:val="28"/>
          <w:lang w:bidi="fa-IR"/>
        </w:rPr>
        <w:t>685</w:t>
      </w:r>
    </w:p>
    <w:p>
      <w:pPr>
        <w:pStyle w:val="BookText"/>
        <w:rPr/>
      </w:pPr>
      <w:r>
        <w:rPr>
          <w:rFonts w:ascii="IRNazanin" w:hAnsi="IRNazanin" w:eastAsia="IRNazanin"/>
          <w:color w:val="111111"/>
          <w:sz w:val="28"/>
          <w:sz w:val="28"/>
          <w:szCs w:val="28"/>
          <w:rtl w:val="true"/>
          <w:lang w:bidi="fa-IR"/>
        </w:rPr>
        <w:t xml:space="preserve">نفرت عمومی، دستاورد ترورهای کور </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 xml:space="preserve">ضربه به مرکزیت و کشته شدن خیابانی </w:t>
      </w:r>
      <w:r>
        <w:rPr>
          <w:rFonts w:eastAsia="IRNazanin" w:cs="IRNazanin"/>
          <w:color w:val="111111"/>
          <w:sz w:val="28"/>
          <w:szCs w:val="28"/>
          <w:lang w:bidi="fa-IR"/>
        </w:rPr>
        <w:t>688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فروپاشی تشکیلات ترور </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 xml:space="preserve">انسجام انقلابیون ضدتروریسم </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 xml:space="preserve">ضربه به ستون فقرات تشکیلات ترور </w:t>
      </w:r>
      <w:r>
        <w:rPr>
          <w:rFonts w:eastAsia="IRNazanin" w:cs="IRNazanin"/>
          <w:color w:val="111111"/>
          <w:sz w:val="28"/>
          <w:szCs w:val="28"/>
          <w:lang w:bidi="fa-IR"/>
        </w:rPr>
        <w:t>692</w:t>
      </w:r>
    </w:p>
    <w:p>
      <w:pPr>
        <w:pStyle w:val="BookText"/>
        <w:rPr/>
      </w:pPr>
      <w:r>
        <w:rPr>
          <w:rFonts w:ascii="IRNazanin" w:hAnsi="IRNazanin" w:eastAsia="IRNazanin"/>
          <w:color w:val="111111"/>
          <w:sz w:val="28"/>
          <w:sz w:val="28"/>
          <w:szCs w:val="28"/>
          <w:rtl w:val="true"/>
          <w:lang w:bidi="fa-IR"/>
        </w:rPr>
        <w:t xml:space="preserve">ضربات تکمیلی سنگین </w:t>
      </w:r>
      <w:r>
        <w:rPr>
          <w:rFonts w:eastAsia="IRNazanin" w:cs="IRNazanin"/>
          <w:color w:val="111111"/>
          <w:sz w:val="28"/>
          <w:szCs w:val="28"/>
          <w:lang w:bidi="fa-IR"/>
        </w:rPr>
        <w:t>695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مهندسی</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p>
    <w:p>
      <w:pPr>
        <w:pStyle w:val="BookText"/>
        <w:rPr/>
      </w:pPr>
      <w:r>
        <w:rPr>
          <w:rFonts w:ascii="IRNazanin" w:hAnsi="IRNazanin" w:eastAsia="IRNazanin"/>
          <w:color w:val="111111"/>
          <w:sz w:val="28"/>
          <w:sz w:val="28"/>
          <w:szCs w:val="28"/>
          <w:rtl w:val="true"/>
          <w:lang w:bidi="fa-IR"/>
        </w:rPr>
        <w:t xml:space="preserve">تروریسم نوظهور </w:t>
      </w:r>
      <w:r>
        <w:rPr>
          <w:rFonts w:eastAsia="IRNazanin" w:cs="IRNazanin"/>
          <w:color w:val="111111"/>
          <w:sz w:val="28"/>
          <w:szCs w:val="28"/>
          <w:lang w:bidi="fa-IR"/>
        </w:rPr>
        <w:t>697</w:t>
      </w:r>
    </w:p>
    <w:p>
      <w:pPr>
        <w:pStyle w:val="BookText"/>
        <w:rPr/>
      </w:pPr>
      <w:r>
        <w:rPr>
          <w:rFonts w:ascii="IRNazanin" w:hAnsi="IRNazanin" w:eastAsia="IRNazanin"/>
          <w:color w:val="111111"/>
          <w:sz w:val="28"/>
          <w:sz w:val="28"/>
          <w:szCs w:val="28"/>
          <w:rtl w:val="true"/>
          <w:lang w:bidi="fa-IR"/>
        </w:rPr>
        <w:t xml:space="preserve">مقدمه کیفرخواست اصدقی </w:t>
      </w:r>
      <w:r>
        <w:rPr>
          <w:rFonts w:eastAsia="IRNazanin" w:cs="IRNazanin"/>
          <w:color w:val="111111"/>
          <w:sz w:val="28"/>
          <w:szCs w:val="28"/>
          <w:lang w:bidi="fa-IR"/>
        </w:rPr>
        <w:t>698</w:t>
      </w:r>
    </w:p>
    <w:p>
      <w:pPr>
        <w:pStyle w:val="BookText"/>
        <w:rPr/>
      </w:pPr>
      <w:r>
        <w:rPr>
          <w:rFonts w:ascii="IRNazanin" w:hAnsi="IRNazanin" w:eastAsia="IRNazanin"/>
          <w:color w:val="111111"/>
          <w:sz w:val="28"/>
          <w:sz w:val="28"/>
          <w:szCs w:val="28"/>
          <w:rtl w:val="true"/>
          <w:lang w:bidi="fa-IR"/>
        </w:rPr>
        <w:t xml:space="preserve">مسئولان و عوامل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مهندسی</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p>
    <w:p>
      <w:pPr>
        <w:pStyle w:val="BookText"/>
        <w:rPr/>
      </w:pPr>
      <w:r>
        <w:rPr>
          <w:rFonts w:ascii="IRNazanin" w:hAnsi="IRNazanin" w:eastAsia="IRNazanin"/>
          <w:color w:val="111111"/>
          <w:sz w:val="28"/>
          <w:sz w:val="28"/>
          <w:szCs w:val="28"/>
          <w:rtl w:val="true"/>
          <w:lang w:bidi="fa-IR"/>
        </w:rPr>
        <w:t xml:space="preserve">شرح شش فقره عملیات مهندسی </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 xml:space="preserve">جزئیات ربودن و شکنجه عفت روش </w:t>
      </w:r>
      <w:r>
        <w:rPr>
          <w:rFonts w:eastAsia="IRNazanin" w:cs="IRNazanin"/>
          <w:color w:val="111111"/>
          <w:sz w:val="28"/>
          <w:szCs w:val="28"/>
          <w:lang w:bidi="fa-IR"/>
        </w:rPr>
        <w:t>702</w:t>
      </w:r>
    </w:p>
    <w:p>
      <w:pPr>
        <w:pStyle w:val="BookText"/>
        <w:rPr/>
      </w:pPr>
      <w:r>
        <w:rPr>
          <w:rFonts w:ascii="IRNazanin" w:hAnsi="IRNazanin" w:eastAsia="IRNazanin"/>
          <w:color w:val="111111"/>
          <w:sz w:val="28"/>
          <w:sz w:val="28"/>
          <w:szCs w:val="28"/>
          <w:rtl w:val="true"/>
          <w:lang w:bidi="fa-IR"/>
        </w:rPr>
        <w:t xml:space="preserve">جزئیات ربودن و شکنجه ریاحی‌نظری </w:t>
      </w:r>
      <w:r>
        <w:rPr>
          <w:rFonts w:eastAsia="IRNazanin" w:cs="IRNazanin"/>
          <w:color w:val="111111"/>
          <w:sz w:val="28"/>
          <w:szCs w:val="28"/>
          <w:lang w:bidi="fa-IR"/>
        </w:rPr>
        <w:t>703</w:t>
      </w:r>
    </w:p>
    <w:p>
      <w:pPr>
        <w:pStyle w:val="BookText"/>
        <w:rPr/>
      </w:pPr>
      <w:r>
        <w:rPr>
          <w:rFonts w:ascii="IRNazanin" w:hAnsi="IRNazanin" w:eastAsia="IRNazanin"/>
          <w:color w:val="111111"/>
          <w:sz w:val="28"/>
          <w:sz w:val="28"/>
          <w:szCs w:val="28"/>
          <w:rtl w:val="true"/>
          <w:lang w:bidi="fa-IR"/>
        </w:rPr>
        <w:t xml:space="preserve">جزئیات ربودن و شکنجه روستا </w:t>
      </w:r>
      <w:r>
        <w:rPr>
          <w:rFonts w:eastAsia="IRNazanin" w:cs="IRNazanin"/>
          <w:color w:val="111111"/>
          <w:sz w:val="28"/>
          <w:szCs w:val="28"/>
          <w:lang w:bidi="fa-IR"/>
        </w:rPr>
        <w:t>705</w:t>
      </w:r>
    </w:p>
    <w:p>
      <w:pPr>
        <w:pStyle w:val="BookText"/>
        <w:rPr/>
      </w:pPr>
      <w:r>
        <w:rPr>
          <w:rFonts w:ascii="IRNazanin" w:hAnsi="IRNazanin" w:eastAsia="IRNazanin"/>
          <w:color w:val="111111"/>
          <w:sz w:val="28"/>
          <w:sz w:val="28"/>
          <w:szCs w:val="28"/>
          <w:rtl w:val="true"/>
          <w:lang w:bidi="fa-IR"/>
        </w:rPr>
        <w:t xml:space="preserve">جزئیات ربودن و شکنجه طهماسبی </w:t>
      </w:r>
      <w:r>
        <w:rPr>
          <w:rFonts w:eastAsia="IRNazanin" w:cs="IRNazanin"/>
          <w:color w:val="111111"/>
          <w:sz w:val="28"/>
          <w:szCs w:val="28"/>
          <w:lang w:bidi="fa-IR"/>
        </w:rPr>
        <w:t>708</w:t>
      </w:r>
    </w:p>
    <w:p>
      <w:pPr>
        <w:pStyle w:val="BookText"/>
        <w:rPr/>
      </w:pPr>
      <w:r>
        <w:rPr>
          <w:rFonts w:ascii="IRNazanin" w:hAnsi="IRNazanin" w:eastAsia="IRNazanin"/>
          <w:color w:val="111111"/>
          <w:sz w:val="28"/>
          <w:sz w:val="28"/>
          <w:szCs w:val="28"/>
          <w:rtl w:val="true"/>
          <w:lang w:bidi="fa-IR"/>
        </w:rPr>
        <w:t xml:space="preserve">جزئیات ربودن و شکنجه طاهری و میر جلیلی </w:t>
      </w:r>
      <w:r>
        <w:rPr>
          <w:rFonts w:eastAsia="IRNazanin" w:cs="IRNazanin"/>
          <w:color w:val="111111"/>
          <w:sz w:val="28"/>
          <w:szCs w:val="28"/>
          <w:lang w:bidi="fa-IR"/>
        </w:rPr>
        <w:t>709</w:t>
      </w:r>
    </w:p>
    <w:p>
      <w:pPr>
        <w:pStyle w:val="BookText"/>
        <w:rPr/>
      </w:pPr>
      <w:r>
        <w:rPr>
          <w:rFonts w:ascii="IRNazanin" w:hAnsi="IRNazanin" w:eastAsia="IRNazanin"/>
          <w:color w:val="111111"/>
          <w:sz w:val="28"/>
          <w:sz w:val="28"/>
          <w:szCs w:val="28"/>
          <w:rtl w:val="true"/>
          <w:lang w:bidi="fa-IR"/>
        </w:rPr>
        <w:t>گفتار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خروج</w:t>
      </w:r>
      <w:r>
        <w:rPr>
          <w:rFonts w:eastAsia="IRNazanin" w:cs="IRNazanin"/>
          <w:color w:val="111111"/>
          <w:sz w:val="28"/>
          <w:szCs w:val="28"/>
          <w:rtl w:val="true"/>
          <w:lang w:bidi="fa-IR"/>
        </w:rPr>
        <w:t xml:space="preserve">» </w:t>
      </w:r>
      <w:r>
        <w:rPr>
          <w:rFonts w:eastAsia="IRNazanin" w:cs="IRNazanin"/>
          <w:color w:val="111111"/>
          <w:sz w:val="28"/>
          <w:szCs w:val="28"/>
          <w:lang w:bidi="fa-IR"/>
        </w:rPr>
        <w:t>717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بر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eastAsia="IRNazanin" w:cs="IRNazanin"/>
          <w:color w:val="111111"/>
          <w:sz w:val="28"/>
          <w:szCs w:val="28"/>
          <w:lang w:bidi="fa-IR"/>
        </w:rPr>
        <w:t>719</w:t>
      </w:r>
    </w:p>
    <w:p>
      <w:pPr>
        <w:pStyle w:val="BookText"/>
        <w:rPr/>
      </w:pPr>
      <w:r>
        <w:rPr>
          <w:rFonts w:ascii="IRNazanin" w:hAnsi="IRNazanin" w:eastAsia="IRNazanin"/>
          <w:color w:val="111111"/>
          <w:sz w:val="28"/>
          <w:sz w:val="28"/>
          <w:szCs w:val="28"/>
          <w:rtl w:val="true"/>
          <w:lang w:bidi="fa-IR"/>
        </w:rPr>
        <w:t xml:space="preserve">خط 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سرانگشتان رژیم</w:t>
      </w:r>
      <w:r>
        <w:rPr>
          <w:rFonts w:eastAsia="IRNazanin" w:cs="IRNazanin"/>
          <w:color w:val="111111"/>
          <w:sz w:val="28"/>
          <w:szCs w:val="28"/>
          <w:rtl w:val="true"/>
          <w:lang w:bidi="fa-IR"/>
        </w:rPr>
        <w:t xml:space="preserve">» </w:t>
      </w:r>
      <w:r>
        <w:rPr>
          <w:rFonts w:eastAsia="IRNazanin" w:cs="IRNazanin"/>
          <w:color w:val="111111"/>
          <w:sz w:val="28"/>
          <w:szCs w:val="28"/>
          <w:lang w:bidi="fa-IR"/>
        </w:rPr>
        <w:t>719</w:t>
      </w:r>
    </w:p>
    <w:p>
      <w:pPr>
        <w:pStyle w:val="BookText"/>
        <w:rPr/>
      </w:pPr>
      <w:r>
        <w:rPr>
          <w:rFonts w:ascii="IRNazanin" w:hAnsi="IRNazanin" w:eastAsia="IRNazanin"/>
          <w:color w:val="111111"/>
          <w:sz w:val="28"/>
          <w:sz w:val="28"/>
          <w:szCs w:val="28"/>
          <w:rtl w:val="true"/>
          <w:lang w:bidi="fa-IR"/>
        </w:rPr>
        <w:t xml:space="preserve">اصرار در افزونی عملیات </w:t>
      </w:r>
      <w:r>
        <w:rPr>
          <w:rFonts w:eastAsia="IRNazanin" w:cs="IRNazanin"/>
          <w:color w:val="111111"/>
          <w:sz w:val="28"/>
          <w:szCs w:val="28"/>
          <w:lang w:bidi="fa-IR"/>
        </w:rPr>
        <w:t>721</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نمونه‌هایی از ترورها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طبل مائوئیسم </w:t>
      </w:r>
      <w:r>
        <w:rPr>
          <w:rFonts w:eastAsia="IRNazanin" w:cs="IRNazanin"/>
          <w:color w:val="111111"/>
          <w:sz w:val="28"/>
          <w:szCs w:val="28"/>
          <w:lang w:bidi="fa-IR"/>
        </w:rPr>
        <w:t>727</w:t>
      </w:r>
    </w:p>
    <w:p>
      <w:pPr>
        <w:pStyle w:val="BookText"/>
        <w:rPr/>
      </w:pPr>
      <w:r>
        <w:rPr>
          <w:rFonts w:ascii="IRNazanin" w:hAnsi="IRNazanin" w:eastAsia="IRNazanin"/>
          <w:color w:val="111111"/>
          <w:sz w:val="28"/>
          <w:sz w:val="28"/>
          <w:szCs w:val="28"/>
          <w:rtl w:val="true"/>
          <w:lang w:bidi="fa-IR"/>
        </w:rPr>
        <w:t xml:space="preserve">تلاش برای گریز از چرخه شکست </w:t>
      </w:r>
      <w:r>
        <w:rPr>
          <w:rFonts w:eastAsia="IRNazanin" w:cs="IRNazanin"/>
          <w:color w:val="111111"/>
          <w:sz w:val="28"/>
          <w:szCs w:val="28"/>
          <w:lang w:bidi="fa-IR"/>
        </w:rPr>
        <w:t>727</w:t>
      </w:r>
    </w:p>
    <w:p>
      <w:pPr>
        <w:pStyle w:val="BookText"/>
        <w:rPr/>
      </w:pPr>
      <w:r>
        <w:rPr>
          <w:rFonts w:ascii="IRNazanin" w:hAnsi="IRNazanin" w:eastAsia="IRNazanin"/>
          <w:color w:val="111111"/>
          <w:sz w:val="28"/>
          <w:sz w:val="28"/>
          <w:szCs w:val="28"/>
          <w:rtl w:val="true"/>
          <w:lang w:bidi="fa-IR"/>
        </w:rPr>
        <w:t xml:space="preserve">منطقه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جنگل</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p>
    <w:p>
      <w:pPr>
        <w:pStyle w:val="BookText"/>
        <w:rPr/>
      </w:pPr>
      <w:r>
        <w:rPr>
          <w:rFonts w:ascii="IRNazanin" w:hAnsi="IRNazanin" w:eastAsia="IRNazanin"/>
          <w:color w:val="111111"/>
          <w:sz w:val="28"/>
          <w:sz w:val="28"/>
          <w:szCs w:val="28"/>
          <w:rtl w:val="true"/>
          <w:lang w:bidi="fa-IR"/>
        </w:rPr>
        <w:t xml:space="preserve">منطقه کوهستانی فارس </w:t>
      </w:r>
      <w:r>
        <w:rPr>
          <w:rFonts w:eastAsia="IRNazanin" w:cs="IRNazanin"/>
          <w:color w:val="111111"/>
          <w:sz w:val="28"/>
          <w:szCs w:val="28"/>
          <w:lang w:bidi="fa-IR"/>
        </w:rPr>
        <w:t>729</w:t>
      </w:r>
    </w:p>
    <w:p>
      <w:pPr>
        <w:pStyle w:val="BookText"/>
        <w:rPr/>
      </w:pPr>
      <w:r>
        <w:rPr>
          <w:rFonts w:ascii="IRNazanin" w:hAnsi="IRNazanin" w:eastAsia="IRNazanin"/>
          <w:color w:val="111111"/>
          <w:sz w:val="28"/>
          <w:sz w:val="28"/>
          <w:szCs w:val="28"/>
          <w:rtl w:val="true"/>
          <w:lang w:bidi="fa-IR"/>
        </w:rPr>
        <w:t xml:space="preserve">منطقه کردستان </w:t>
      </w:r>
      <w:r>
        <w:rPr>
          <w:rFonts w:eastAsia="IRNazanin" w:cs="IRNazanin"/>
          <w:color w:val="111111"/>
          <w:sz w:val="28"/>
          <w:szCs w:val="28"/>
          <w:lang w:bidi="fa-IR"/>
        </w:rPr>
        <w:t>730</w:t>
      </w:r>
    </w:p>
    <w:p>
      <w:pPr>
        <w:pStyle w:val="BookText"/>
        <w:rPr/>
      </w:pPr>
      <w:r>
        <w:rPr>
          <w:rFonts w:ascii="IRNazanin" w:hAnsi="IRNazanin" w:eastAsia="IRNazanin"/>
          <w:color w:val="111111"/>
          <w:sz w:val="28"/>
          <w:sz w:val="28"/>
          <w:szCs w:val="28"/>
          <w:rtl w:val="true"/>
          <w:lang w:bidi="fa-IR"/>
        </w:rPr>
        <w:t xml:space="preserve">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منطقه</w:t>
      </w:r>
      <w:r>
        <w:rPr>
          <w:rFonts w:eastAsia="IRNazanin" w:cs="IRNazanin"/>
          <w:color w:val="111111"/>
          <w:sz w:val="28"/>
          <w:szCs w:val="28"/>
          <w:rtl w:val="true"/>
          <w:lang w:bidi="fa-IR"/>
        </w:rPr>
        <w:t xml:space="preserve">» </w:t>
      </w:r>
      <w:r>
        <w:rPr>
          <w:rFonts w:eastAsia="IRNazanin" w:cs="IRNazanin"/>
          <w:color w:val="111111"/>
          <w:sz w:val="28"/>
          <w:szCs w:val="28"/>
          <w:lang w:bidi="fa-IR"/>
        </w:rPr>
        <w:t>731</w:t>
      </w:r>
    </w:p>
    <w:p>
      <w:pPr>
        <w:pStyle w:val="BookText"/>
        <w:rPr/>
      </w:pPr>
      <w:r>
        <w:rPr>
          <w:rFonts w:ascii="IRNazanin" w:hAnsi="IRNazanin" w:eastAsia="IRNazanin"/>
          <w:color w:val="111111"/>
          <w:sz w:val="28"/>
          <w:sz w:val="28"/>
          <w:szCs w:val="28"/>
          <w:rtl w:val="true"/>
          <w:lang w:bidi="fa-IR"/>
        </w:rPr>
        <w:t>تشکیلات 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یا واقعیت </w:t>
      </w:r>
      <w:r>
        <w:rPr>
          <w:rFonts w:eastAsia="IRNazanin" w:cs="IRNazanin"/>
          <w:color w:val="111111"/>
          <w:sz w:val="28"/>
          <w:szCs w:val="28"/>
          <w:lang w:bidi="fa-IR"/>
        </w:rPr>
        <w:t>732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فرار از مردم </w:t>
      </w:r>
      <w:r>
        <w:rPr>
          <w:rFonts w:eastAsia="IRNazanin" w:cs="IRNazanin"/>
          <w:color w:val="111111"/>
          <w:sz w:val="28"/>
          <w:szCs w:val="28"/>
          <w:lang w:bidi="fa-IR"/>
        </w:rPr>
        <w:t>735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مالک و مستأجر</w:t>
      </w:r>
      <w:r>
        <w:rPr>
          <w:rFonts w:eastAsia="IRNazanin" w:cs="IRNazanin"/>
          <w:color w:val="111111"/>
          <w:sz w:val="28"/>
          <w:szCs w:val="28"/>
          <w:rtl w:val="true"/>
          <w:lang w:bidi="fa-IR"/>
        </w:rPr>
        <w:t xml:space="preserve">» </w:t>
      </w:r>
      <w:r>
        <w:rPr>
          <w:rFonts w:eastAsia="IRNazanin" w:cs="IRNazanin"/>
          <w:color w:val="111111"/>
          <w:sz w:val="28"/>
          <w:szCs w:val="28"/>
          <w:lang w:bidi="fa-IR"/>
        </w:rPr>
        <w:t>735</w:t>
      </w:r>
    </w:p>
    <w:p>
      <w:pPr>
        <w:pStyle w:val="BookText"/>
        <w:rPr/>
      </w:pPr>
      <w:r>
        <w:rPr>
          <w:rFonts w:ascii="IRNazanin" w:hAnsi="IRNazanin" w:eastAsia="IRNazanin"/>
          <w:color w:val="111111"/>
          <w:sz w:val="28"/>
          <w:sz w:val="28"/>
          <w:szCs w:val="28"/>
          <w:rtl w:val="true"/>
          <w:lang w:bidi="fa-IR"/>
        </w:rPr>
        <w:t xml:space="preserve">خطّ خروج از کشور </w:t>
      </w:r>
      <w:r>
        <w:rPr>
          <w:rFonts w:eastAsia="IRNazanin" w:cs="IRNazanin"/>
          <w:color w:val="111111"/>
          <w:sz w:val="28"/>
          <w:szCs w:val="28"/>
          <w:lang w:bidi="fa-IR"/>
        </w:rPr>
        <w:t>736</w:t>
      </w:r>
    </w:p>
    <w:p>
      <w:pPr>
        <w:pStyle w:val="BookText"/>
        <w:rPr/>
      </w:pPr>
      <w:r>
        <w:rPr>
          <w:rFonts w:ascii="IRNazanin" w:hAnsi="IRNazanin" w:eastAsia="IRNazanin"/>
          <w:color w:val="111111"/>
          <w:sz w:val="28"/>
          <w:sz w:val="28"/>
          <w:szCs w:val="28"/>
          <w:rtl w:val="true"/>
          <w:lang w:bidi="fa-IR"/>
        </w:rPr>
        <w:t xml:space="preserve">ضربه آذر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سیستم خروج </w:t>
      </w:r>
      <w:r>
        <w:rPr>
          <w:rFonts w:eastAsia="IRNazanin" w:cs="IRNazanin"/>
          <w:color w:val="111111"/>
          <w:sz w:val="28"/>
          <w:szCs w:val="28"/>
          <w:lang w:bidi="fa-IR"/>
        </w:rPr>
        <w:t>737</w:t>
      </w:r>
    </w:p>
    <w:p>
      <w:pPr>
        <w:pStyle w:val="BookText"/>
        <w:rPr/>
      </w:pPr>
      <w:r>
        <w:rPr>
          <w:rFonts w:ascii="IRNazanin" w:hAnsi="IRNazanin" w:eastAsia="IRNazanin"/>
          <w:color w:val="111111"/>
          <w:sz w:val="28"/>
          <w:sz w:val="28"/>
          <w:szCs w:val="28"/>
          <w:rtl w:val="true"/>
          <w:lang w:bidi="fa-IR"/>
        </w:rPr>
        <w:t>گفتار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و شورای مقاومت </w:t>
      </w:r>
      <w:r>
        <w:rPr>
          <w:rFonts w:eastAsia="IRNazanin" w:cs="IRNazanin"/>
          <w:color w:val="111111"/>
          <w:sz w:val="28"/>
          <w:szCs w:val="28"/>
          <w:lang w:bidi="fa-IR"/>
        </w:rPr>
        <w:t>739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انجام یک وحدت صوری </w:t>
      </w:r>
      <w:r>
        <w:rPr>
          <w:rFonts w:eastAsia="IRNazanin" w:cs="IRNazanin"/>
          <w:color w:val="111111"/>
          <w:sz w:val="28"/>
          <w:szCs w:val="28"/>
          <w:lang w:bidi="fa-IR"/>
        </w:rPr>
        <w:t>741</w:t>
      </w:r>
    </w:p>
    <w:p>
      <w:pPr>
        <w:pStyle w:val="BookText"/>
        <w:rPr/>
      </w:pPr>
      <w:r>
        <w:rPr>
          <w:rFonts w:ascii="IRNazanin" w:hAnsi="IRNazanin" w:eastAsia="IRNazanin"/>
          <w:color w:val="111111"/>
          <w:sz w:val="28"/>
          <w:sz w:val="28"/>
          <w:szCs w:val="28"/>
          <w:rtl w:val="true"/>
          <w:lang w:bidi="fa-IR"/>
        </w:rPr>
        <w:t xml:space="preserve">نقش و اثر بنی‌صدر در تکوین شورا </w:t>
      </w:r>
      <w:r>
        <w:rPr>
          <w:rFonts w:eastAsia="IRNazanin" w:cs="IRNazanin"/>
          <w:color w:val="111111"/>
          <w:sz w:val="28"/>
          <w:szCs w:val="28"/>
          <w:lang w:bidi="fa-IR"/>
        </w:rPr>
        <w:t>741</w:t>
      </w:r>
    </w:p>
    <w:p>
      <w:pPr>
        <w:pStyle w:val="BookText"/>
        <w:rPr/>
      </w:pPr>
      <w:r>
        <w:rPr>
          <w:rFonts w:ascii="IRNazanin" w:hAnsi="IRNazanin" w:eastAsia="IRNazanin"/>
          <w:color w:val="111111"/>
          <w:sz w:val="28"/>
          <w:sz w:val="28"/>
          <w:szCs w:val="28"/>
          <w:rtl w:val="true"/>
          <w:lang w:bidi="fa-IR"/>
        </w:rPr>
        <w:t xml:space="preserve">تاکتیک وحدت گروه رجوی </w:t>
      </w:r>
      <w:r>
        <w:rPr>
          <w:rFonts w:eastAsia="IRNazanin" w:cs="IRNazanin"/>
          <w:color w:val="111111"/>
          <w:sz w:val="28"/>
          <w:szCs w:val="28"/>
          <w:lang w:bidi="fa-IR"/>
        </w:rPr>
        <w:t>745</w:t>
      </w:r>
    </w:p>
    <w:p>
      <w:pPr>
        <w:pStyle w:val="BookText"/>
        <w:rPr/>
      </w:pPr>
      <w:r>
        <w:rPr>
          <w:rFonts w:ascii="IRNazanin" w:hAnsi="IRNazanin" w:eastAsia="IRNazanin"/>
          <w:color w:val="111111"/>
          <w:sz w:val="28"/>
          <w:sz w:val="28"/>
          <w:szCs w:val="28"/>
          <w:rtl w:val="true"/>
          <w:lang w:bidi="fa-IR"/>
        </w:rPr>
        <w:t xml:space="preserve">تحلیلی از خروج یا اخراج متحدان تاکتیکی </w:t>
      </w:r>
      <w:r>
        <w:rPr>
          <w:rFonts w:eastAsia="IRNazanin" w:cs="IRNazanin"/>
          <w:color w:val="111111"/>
          <w:sz w:val="28"/>
          <w:szCs w:val="28"/>
          <w:lang w:bidi="fa-IR"/>
        </w:rPr>
        <w:t>748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p>
    <w:p>
      <w:pPr>
        <w:pStyle w:val="BookText"/>
        <w:rPr/>
      </w:pPr>
      <w:r>
        <w:rPr>
          <w:rFonts w:ascii="IRNazanin" w:hAnsi="IRNazanin" w:eastAsia="IRNazanin"/>
          <w:color w:val="111111"/>
          <w:sz w:val="28"/>
          <w:sz w:val="28"/>
          <w:szCs w:val="28"/>
          <w:rtl w:val="true"/>
          <w:lang w:bidi="fa-IR"/>
        </w:rPr>
        <w:t xml:space="preserve">گروه‌ها و افراد </w:t>
      </w:r>
      <w:r>
        <w:rPr>
          <w:rFonts w:eastAsia="IRNazanin" w:cs="IRNazanin"/>
          <w:color w:val="111111"/>
          <w:sz w:val="28"/>
          <w:szCs w:val="28"/>
          <w:lang w:bidi="fa-IR"/>
        </w:rPr>
        <w:t>751</w:t>
      </w:r>
    </w:p>
    <w:p>
      <w:pPr>
        <w:pStyle w:val="BookText"/>
        <w:rPr/>
      </w:pPr>
      <w:r>
        <w:rPr>
          <w:rFonts w:ascii="IRNazanin" w:hAnsi="IRNazanin" w:eastAsia="IRNazanin"/>
          <w:color w:val="111111"/>
          <w:sz w:val="28"/>
          <w:sz w:val="28"/>
          <w:szCs w:val="28"/>
          <w:rtl w:val="true"/>
          <w:lang w:bidi="fa-IR"/>
        </w:rPr>
        <w:t xml:space="preserve">سازمان مجاهدین خلق ایران </w:t>
      </w:r>
      <w:r>
        <w:rPr>
          <w:rFonts w:eastAsia="IRNazanin" w:cs="IRNazanin"/>
          <w:color w:val="111111"/>
          <w:sz w:val="28"/>
          <w:szCs w:val="28"/>
          <w:lang w:bidi="fa-IR"/>
        </w:rPr>
        <w:t>752</w:t>
      </w:r>
    </w:p>
    <w:p>
      <w:pPr>
        <w:pStyle w:val="BookText"/>
        <w:rPr/>
      </w:pPr>
      <w:r>
        <w:rPr>
          <w:rFonts w:ascii="IRNazanin" w:hAnsi="IRNazanin" w:eastAsia="IRNazanin"/>
          <w:color w:val="111111"/>
          <w:sz w:val="28"/>
          <w:sz w:val="28"/>
          <w:szCs w:val="28"/>
          <w:rtl w:val="true"/>
          <w:lang w:bidi="fa-IR"/>
        </w:rPr>
        <w:t xml:space="preserve">جبهه دموکراتیک ملی ایران </w:t>
      </w:r>
      <w:r>
        <w:rPr>
          <w:rFonts w:eastAsia="IRNazanin" w:cs="IRNazanin"/>
          <w:color w:val="111111"/>
          <w:sz w:val="28"/>
          <w:szCs w:val="28"/>
          <w:lang w:bidi="fa-IR"/>
        </w:rPr>
        <w:t>752</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حزب دموکرات کردستان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حزب کار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چپ</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p>
    <w:p>
      <w:pPr>
        <w:pStyle w:val="BookText"/>
        <w:rPr/>
      </w:pPr>
      <w:r>
        <w:rPr>
          <w:rFonts w:ascii="IRNazanin" w:hAnsi="IRNazanin" w:eastAsia="IRNazanin"/>
          <w:color w:val="111111"/>
          <w:sz w:val="28"/>
          <w:sz w:val="28"/>
          <w:szCs w:val="28"/>
          <w:rtl w:val="true"/>
          <w:lang w:bidi="fa-IR"/>
        </w:rPr>
        <w:t xml:space="preserve">اتحادیه کمونیست‌های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سربداران</w:t>
      </w:r>
      <w:r>
        <w:rPr>
          <w:rFonts w:eastAsia="IRNazanin" w:cs="IRNazanin"/>
          <w:color w:val="111111"/>
          <w:sz w:val="28"/>
          <w:szCs w:val="28"/>
          <w:rtl w:val="true"/>
          <w:lang w:bidi="fa-IR"/>
        </w:rPr>
        <w:t xml:space="preserve">) </w:t>
      </w:r>
      <w:r>
        <w:rPr>
          <w:rFonts w:eastAsia="IRNazanin" w:cs="IRNazanin"/>
          <w:color w:val="111111"/>
          <w:sz w:val="28"/>
          <w:szCs w:val="28"/>
          <w:lang w:bidi="fa-IR"/>
        </w:rPr>
        <w:t>757</w:t>
      </w:r>
    </w:p>
    <w:p>
      <w:pPr>
        <w:pStyle w:val="BookText"/>
        <w:rPr/>
      </w:pPr>
      <w:r>
        <w:rPr>
          <w:rFonts w:ascii="IRNazanin" w:hAnsi="IRNazanin" w:eastAsia="IRNazanin"/>
          <w:color w:val="111111"/>
          <w:sz w:val="28"/>
          <w:sz w:val="28"/>
          <w:szCs w:val="28"/>
          <w:rtl w:val="true"/>
          <w:lang w:bidi="fa-IR"/>
        </w:rPr>
        <w:t xml:space="preserve">شورای متّحد چپ </w:t>
      </w:r>
      <w:r>
        <w:rPr>
          <w:rFonts w:eastAsia="IRNazanin" w:cs="IRNazanin"/>
          <w:color w:val="111111"/>
          <w:sz w:val="28"/>
          <w:szCs w:val="28"/>
          <w:lang w:bidi="fa-IR"/>
        </w:rPr>
        <w:t>759</w:t>
      </w:r>
    </w:p>
    <w:p>
      <w:pPr>
        <w:pStyle w:val="BookText"/>
        <w:rPr/>
      </w:pPr>
      <w:r>
        <w:rPr>
          <w:rFonts w:ascii="IRNazanin" w:hAnsi="IRNazanin" w:eastAsia="IRNazanin"/>
          <w:color w:val="111111"/>
          <w:sz w:val="28"/>
          <w:sz w:val="28"/>
          <w:szCs w:val="28"/>
          <w:rtl w:val="true"/>
          <w:lang w:bidi="fa-IR"/>
        </w:rPr>
        <w:t xml:space="preserve">سایر گروه‌های عضو شورا </w:t>
      </w:r>
      <w:r>
        <w:rPr>
          <w:rFonts w:eastAsia="IRNazanin" w:cs="IRNazanin"/>
          <w:color w:val="111111"/>
          <w:sz w:val="28"/>
          <w:szCs w:val="28"/>
          <w:lang w:bidi="fa-IR"/>
        </w:rPr>
        <w:t>760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عملیات و آشفتگی </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 xml:space="preserve">حضور در کردستان عراق </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 xml:space="preserve">کشف تیم‌های عملیاتی </w:t>
      </w:r>
      <w:r>
        <w:rPr>
          <w:rFonts w:eastAsia="IRNazanin" w:cs="IRNazanin"/>
          <w:color w:val="111111"/>
          <w:sz w:val="28"/>
          <w:szCs w:val="28"/>
          <w:lang w:bidi="fa-IR"/>
        </w:rPr>
        <w:t>764</w:t>
      </w:r>
    </w:p>
    <w:p>
      <w:pPr>
        <w:pStyle w:val="BookText"/>
        <w:rPr/>
      </w:pPr>
      <w:r>
        <w:rPr>
          <w:rFonts w:ascii="IRNazanin" w:hAnsi="IRNazanin" w:eastAsia="IRNazanin"/>
          <w:color w:val="111111"/>
          <w:sz w:val="28"/>
          <w:sz w:val="28"/>
          <w:szCs w:val="28"/>
          <w:rtl w:val="true"/>
          <w:lang w:bidi="fa-IR"/>
        </w:rPr>
        <w:t xml:space="preserve">آغاز بحران‌های روحی اعضا </w:t>
      </w:r>
      <w:r>
        <w:rPr>
          <w:rFonts w:eastAsia="IRNazanin" w:cs="IRNazanin"/>
          <w:color w:val="111111"/>
          <w:sz w:val="28"/>
          <w:szCs w:val="28"/>
          <w:lang w:bidi="fa-IR"/>
        </w:rPr>
        <w:t>765</w:t>
      </w:r>
    </w:p>
    <w:p>
      <w:pPr>
        <w:pStyle w:val="BookText"/>
        <w:rPr/>
      </w:pPr>
      <w:r>
        <w:rPr>
          <w:rFonts w:ascii="IRNazanin" w:hAnsi="IRNazanin" w:eastAsia="IRNazanin"/>
          <w:color w:val="111111"/>
          <w:sz w:val="28"/>
          <w:sz w:val="28"/>
          <w:szCs w:val="28"/>
          <w:rtl w:val="true"/>
          <w:lang w:bidi="fa-IR"/>
        </w:rPr>
        <w:t xml:space="preserve">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 xml:space="preserve">» </w:t>
      </w:r>
      <w:r>
        <w:rPr>
          <w:rFonts w:eastAsia="IRNazanin" w:cs="IRNazanin"/>
          <w:color w:val="111111"/>
          <w:sz w:val="28"/>
          <w:szCs w:val="28"/>
          <w:lang w:bidi="fa-IR"/>
        </w:rPr>
        <w:t>766</w:t>
      </w:r>
    </w:p>
    <w:p>
      <w:pPr>
        <w:pStyle w:val="BookText"/>
        <w:rPr/>
      </w:pPr>
      <w:r>
        <w:rPr>
          <w:rFonts w:ascii="IRNazanin" w:hAnsi="IRNazanin" w:eastAsia="IRNazanin"/>
          <w:color w:val="111111"/>
          <w:sz w:val="28"/>
          <w:sz w:val="28"/>
          <w:szCs w:val="28"/>
          <w:rtl w:val="true"/>
          <w:lang w:bidi="fa-IR"/>
        </w:rPr>
        <w:t xml:space="preserve">انتقاد از سلطه فاشیسم در سازمان </w:t>
      </w:r>
      <w:r>
        <w:rPr>
          <w:rFonts w:eastAsia="IRNazanin" w:cs="IRNazanin"/>
          <w:color w:val="111111"/>
          <w:sz w:val="28"/>
          <w:szCs w:val="28"/>
          <w:lang w:bidi="fa-IR"/>
        </w:rPr>
        <w:t>769</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اعلام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bookmarkStart w:id="10" w:name="pg13378_169215"/>
    </w:p>
    <w:p>
      <w:pPr>
        <w:pStyle w:val="Heading2"/>
        <w:numPr>
          <w:ilvl w:val="1"/>
          <w:numId w:val="1"/>
        </w:numPr>
        <w:rPr/>
      </w:pPr>
      <w:bookmarkStart w:id="11" w:name="__RefHeading___Toc75993_2616395394"/>
      <w:bookmarkStart w:id="12" w:name="_Toc4"/>
      <w:bookmarkEnd w:id="10"/>
      <w:bookmarkEnd w:id="11"/>
      <w:r>
        <w:rPr>
          <w:rtl w:val="true"/>
        </w:rPr>
        <w:t>گفتار هفتم</w:t>
      </w:r>
      <w:r>
        <w:rPr>
          <w:rtl w:val="true"/>
        </w:rPr>
        <w:t>: «</w:t>
      </w:r>
      <w:r>
        <w:rPr>
          <w:rtl w:val="true"/>
        </w:rPr>
        <w:t>مرکزیت مارکسیست</w:t>
      </w:r>
      <w:r>
        <w:rPr>
          <w:rtl w:val="true"/>
        </w:rPr>
        <w:t xml:space="preserve">» </w:t>
      </w:r>
      <w:r>
        <w:rPr>
          <w:rtl w:val="true"/>
        </w:rPr>
        <w:t>در چنبره بحران</w:t>
      </w:r>
      <w:bookmarkEnd w:id="12"/>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75995_2616395394"/>
      <w:bookmarkStart w:id="14" w:name="_Toc5"/>
      <w:bookmarkEnd w:id="13"/>
      <w:r>
        <w:rPr>
          <w:rtl w:val="true"/>
        </w:rPr>
        <w:t>اشاره</w:t>
      </w:r>
      <w:bookmarkEnd w:id="14"/>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3378_169217"/>
      <w:bookmarkStart w:id="16" w:name="pg13378_169217"/>
      <w:bookmarkEnd w:id="16"/>
    </w:p>
    <w:p>
      <w:pPr>
        <w:pStyle w:val="Heading3"/>
        <w:numPr>
          <w:ilvl w:val="2"/>
          <w:numId w:val="1"/>
        </w:numPr>
        <w:rPr/>
      </w:pPr>
      <w:bookmarkStart w:id="17" w:name="pg13378_169217"/>
      <w:bookmarkStart w:id="18" w:name="__RefHeading___Toc75997_2616395394"/>
      <w:bookmarkStart w:id="19" w:name="_Toc6"/>
      <w:bookmarkEnd w:id="17"/>
      <w:bookmarkEnd w:id="18"/>
      <w:r>
        <w:rPr>
          <w:rtl w:val="true"/>
        </w:rPr>
        <w:t>فصل اول</w:t>
      </w:r>
      <w:r>
        <w:rPr>
          <w:rtl w:val="true"/>
        </w:rPr>
        <w:t xml:space="preserve">: </w:t>
      </w:r>
      <w:r>
        <w:rPr>
          <w:rtl w:val="true"/>
        </w:rPr>
        <w:t>تصفیه‌های خونین و پیامدها</w:t>
      </w:r>
      <w:bookmarkEnd w:id="19"/>
    </w:p>
    <w:p>
      <w:pPr>
        <w:pStyle w:val="Heading4"/>
        <w:numPr>
          <w:ilvl w:val="3"/>
          <w:numId w:val="1"/>
        </w:numPr>
        <w:rPr/>
      </w:pPr>
      <w:bookmarkStart w:id="20" w:name="__RefHeading___Toc75999_2616395394"/>
      <w:bookmarkStart w:id="21" w:name="_Toc7"/>
      <w:bookmarkEnd w:id="20"/>
      <w:r>
        <w:rPr>
          <w:rtl w:val="true"/>
        </w:rPr>
        <w:t>ترور شریف واقفی و صمدیه لبّاف</w:t>
      </w:r>
      <w:bookmarkEnd w:id="21"/>
    </w:p>
    <w:p>
      <w:pPr>
        <w:pStyle w:val="Heading5"/>
        <w:numPr>
          <w:ilvl w:val="4"/>
          <w:numId w:val="1"/>
        </w:numPr>
        <w:rPr/>
      </w:pPr>
      <w:bookmarkStart w:id="22" w:name="__RefHeading___Toc76001_2616395394"/>
      <w:bookmarkStart w:id="23" w:name="_Toc8"/>
      <w:bookmarkEnd w:id="22"/>
      <w:r>
        <w:rPr>
          <w:rtl w:val="true"/>
        </w:rPr>
        <w:t>مخالفت‌ها و تصمیم به انشعاب</w:t>
      </w:r>
      <w:bookmarkEnd w:id="2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مرکزیت سازمان در اسفند ماه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از طریق لیلا زمردیان زوج تشکیلاتی شریف واقفی، که ضمناً رابط وی با سازمان بود، دریافت که شریف واقفی که به دلیل مخالفت با انحراف ایدئولوژیک قبلاً از مرکزیت تصفیه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لیلا در یک متن انتقاد از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از طرف مسئولش متهم شده بود که حقایق را نمی‌گوید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کرد که از همان آذر ماه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می‌دانسته که شوهرش مسلح است ولی گزارش نکرده است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ضمناً صمدیّه لبّاف نیز یکی دو بار به وحید افراخته گفته بود که دیگر به دلایل اعتقادی نمی‌خواهد با سازمان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نیز شایبه ارتباط منظم مخالفین را برای هسته مرکزی سازمان تقویت کرد و لذا تصمیم به مذاکره اولیه با مخالفان گرفتند</w:t>
      </w:r>
      <w:r>
        <w:rPr>
          <w:rFonts w:eastAsia="IRNazanin" w:cs="IRNazanin"/>
          <w:color w:val="111111"/>
          <w:sz w:val="28"/>
          <w:szCs w:val="28"/>
          <w:rtl w:val="true"/>
          <w:lang w:bidi="fa-IR"/>
        </w:rPr>
        <w:t>.</w:t>
      </w:r>
      <w:r>
        <w:rPr>
          <w:rStyle w:val="FootnoteAnchor"/>
          <w:rtl w:val="true"/>
        </w:rPr>
        <w:footnoteReference w:id="3"/>
      </w:r>
      <w:bookmarkStart w:id="24" w:name="pg13378_169218"/>
    </w:p>
    <w:p>
      <w:pPr>
        <w:pStyle w:val="BookText"/>
        <w:rPr/>
      </w:pPr>
      <w:bookmarkEnd w:id="24"/>
      <w:r>
        <w:rPr>
          <w:rFonts w:ascii="IRNazanin" w:hAnsi="IRNazanin" w:eastAsia="IRNazanin"/>
          <w:color w:val="111111"/>
          <w:sz w:val="28"/>
          <w:sz w:val="28"/>
          <w:szCs w:val="28"/>
          <w:rtl w:val="true"/>
          <w:lang w:bidi="fa-IR"/>
        </w:rPr>
        <w:t xml:space="preserve">طی چند تماس که در فروردین 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وحید افراخته، به نمایندگی از مرکزیت، با مجید شریف واقفی و صمدیّه لبّاف گرفته شد، آنان صریحاً اظهار داشتند که دیگر نمی‌خواهند با سازمان کار کنند و تصمیم به جدایی گرفته‌اند</w:t>
      </w:r>
      <w:r>
        <w:rPr>
          <w:rFonts w:eastAsia="IRNazanin" w:cs="IRNazanin"/>
          <w:color w:val="111111"/>
          <w:sz w:val="28"/>
          <w:szCs w:val="28"/>
          <w:rtl w:val="true"/>
          <w:lang w:bidi="fa-IR"/>
        </w:rPr>
        <w:t>.</w:t>
      </w:r>
    </w:p>
    <w:p>
      <w:pPr>
        <w:pStyle w:val="Heading5"/>
        <w:numPr>
          <w:ilvl w:val="4"/>
          <w:numId w:val="1"/>
        </w:numPr>
        <w:rPr/>
      </w:pPr>
      <w:bookmarkStart w:id="25" w:name="__RefHeading___Toc76003_2616395394"/>
      <w:bookmarkStart w:id="26" w:name="_Toc9"/>
      <w:bookmarkEnd w:id="25"/>
      <w:r>
        <w:rPr>
          <w:rtl w:val="true"/>
        </w:rPr>
        <w:t>عناد مرکزیت با صمدیّه</w:t>
      </w:r>
      <w:bookmarkEnd w:id="26"/>
    </w:p>
    <w:p>
      <w:pPr>
        <w:pStyle w:val="BookText"/>
        <w:rPr/>
      </w:pPr>
      <w:r>
        <w:rPr>
          <w:rFonts w:ascii="IRNazanin" w:hAnsi="IRNazanin" w:eastAsia="IRNazanin"/>
          <w:color w:val="111111"/>
          <w:sz w:val="28"/>
          <w:sz w:val="28"/>
          <w:szCs w:val="28"/>
          <w:rtl w:val="true"/>
          <w:lang w:bidi="fa-IR"/>
        </w:rPr>
        <w:t xml:space="preserve">همان‌طور که اشاره کردیم، عملیات 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همکاری مرتضی صمدیّه لبّاف با مرکزیت مارکسیست شده سازمان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طاهررحیمی، از کادرهای درجه یک سازمان، در این خصوص طی اعترافات خود،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بود که من می‌دانستم مرتضی در مقابل مارکسیست شدن مقاومت می‌کند و به هیچ وجه دست از اسلام برنمی‌دارد؛ ولی با این حال معتقد است که باید مبارزه کرد؛ و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هر صورت در کنار شما مبارزه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گذشت تا جریان عمل تیمسار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 زندی‌پور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جریان به خوبی می‌دیدم که او هماهنگی لازم را با ما ندارد، نه از نظر لباس و نه از نظر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از جهت پوشش در جریان شناسایی، ما</w:t>
      </w:r>
    </w:p>
    <w:p>
      <w:pPr>
        <w:pStyle w:val="BookText"/>
        <w:rPr/>
      </w:pPr>
      <w:r>
        <w:rPr>
          <w:rFonts w:ascii="IRNazanin" w:hAnsi="IRNazanin" w:eastAsia="IRNazanin"/>
          <w:color w:val="111111"/>
          <w:sz w:val="28"/>
          <w:sz w:val="28"/>
          <w:szCs w:val="28"/>
          <w:rtl w:val="true"/>
          <w:lang w:bidi="fa-IR"/>
        </w:rPr>
        <w:t xml:space="preserve">یکی دو بار به او تذکر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شهر باید لباس مرتّبی پوشید تا به طور عادی در میان کارمندانی که صبح به سرِ کار می‌روند، گم شویم و جلب نظر نکنیم، ولی او زیربار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هر حال، بعد از جریان عمل نیز او انگیزه عمده عمل را رقابت ما با فداییان می‌دانست و</w:t>
      </w:r>
    </w:p>
    <w:p>
      <w:pPr>
        <w:pStyle w:val="BookText"/>
        <w:rPr/>
      </w:pPr>
      <w:r>
        <w:rPr>
          <w:rFonts w:ascii="IRNazanin" w:hAnsi="IRNazanin" w:eastAsia="IRNazanin"/>
          <w:color w:val="111111"/>
          <w:sz w:val="28"/>
          <w:sz w:val="28"/>
          <w:szCs w:val="28"/>
          <w:rtl w:val="true"/>
          <w:lang w:bidi="fa-IR"/>
        </w:rPr>
        <w:t>خصوصاً این مسئله را طوری عنوان می‌کرد که نشان دهد هیچ‌گونه انگیزه دیگری در این جریان نداشته‌ایم و به‌طور کلی افراد انگیزه عمل را از دست داده‌اند و با چنین انگیزه‌هایی عمل</w:t>
      </w:r>
    </w:p>
    <w:p>
      <w:pPr>
        <w:pStyle w:val="BookText"/>
        <w:rPr/>
      </w:pPr>
      <w:r>
        <w:rPr>
          <w:rFonts w:ascii="IRNazanin" w:hAnsi="IRNazanin" w:eastAsia="IRNazanin"/>
          <w:color w:val="111111"/>
          <w:sz w:val="28"/>
          <w:sz w:val="28"/>
          <w:szCs w:val="28"/>
          <w:rtl w:val="true"/>
          <w:lang w:bidi="fa-IR"/>
        </w:rPr>
        <w:t>می‌کنند، و در نهایت می‌خواست ضعف انگیزه عمومی سازمان را مطرح کند و آن را نتیجه مارکسیست شدن سازمان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بحث زیادی توسط بهرام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که اثبات کند</w:t>
      </w:r>
    </w:p>
    <w:p>
      <w:pPr>
        <w:pStyle w:val="BookText"/>
        <w:rPr/>
      </w:pPr>
      <w:r>
        <w:rPr>
          <w:rFonts w:ascii="IRNazanin" w:hAnsi="IRNazanin" w:eastAsia="IRNazanin"/>
          <w:color w:val="111111"/>
          <w:sz w:val="28"/>
          <w:sz w:val="28"/>
          <w:szCs w:val="28"/>
          <w:rtl w:val="true"/>
          <w:lang w:bidi="fa-IR"/>
        </w:rPr>
        <w:t>انگیزه رقابت جزء بسیار کوچکی از کلّ انگیزه را تشکیل می‌داده، ولی او زیربار نمی‌رفت و با منظور خاصی که داشت بر سر حرف خود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بهرام به خود او نیز صریحا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تو باید به یک نتیجه مشترک برسیم، چون در غیر این صورت این عمل یا یک عمل دیگر، آخرین عمل تو در این گروه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 زیادی روی این مسئله صحبت شد ولی مرتضی نظر خود را تغییر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نسبت به او این احساس را پیدا کرده بودیم</w:t>
      </w:r>
    </w:p>
    <w:p>
      <w:pPr>
        <w:pStyle w:val="BookText"/>
        <w:rPr/>
      </w:pPr>
      <w:r>
        <w:rPr>
          <w:rFonts w:ascii="IRNazanin" w:hAnsi="IRNazanin" w:eastAsia="IRNazanin"/>
          <w:color w:val="111111"/>
          <w:sz w:val="28"/>
          <w:sz w:val="28"/>
          <w:szCs w:val="28"/>
          <w:rtl w:val="true"/>
          <w:lang w:bidi="fa-IR"/>
        </w:rPr>
        <w:t>که به هر حال او عضو پایدار و قابل اتکایی برای ما نیست، و زمزمه جدایی‌اش نیز به گوش می‌رسید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در همین شرایط، یک بار که او را برای شناسایی فرستاده بودند،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دیگر </w:t>
      </w:r>
    </w:p>
    <w:p>
      <w:pPr>
        <w:pStyle w:val="BookText"/>
        <w:rPr/>
      </w:pPr>
      <w:r>
        <w:rPr>
          <w:rFonts w:ascii="IRNazanin" w:hAnsi="IRNazanin" w:eastAsia="IRNazanin"/>
          <w:color w:val="111111"/>
          <w:sz w:val="28"/>
          <w:sz w:val="28"/>
          <w:szCs w:val="28"/>
          <w:rtl w:val="true"/>
          <w:lang w:bidi="fa-IR"/>
        </w:rPr>
        <w:t>تفنگ شما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می‌خواهید تنها در عملیات از من استفاده کنید و</w:t>
      </w:r>
    </w:p>
    <w:p>
      <w:pPr>
        <w:pStyle w:val="BookText"/>
        <w:rPr/>
      </w:pPr>
      <w:r>
        <w:rPr>
          <w:rFonts w:ascii="IRNazanin" w:hAnsi="IRNazanin" w:eastAsia="IRNazanin"/>
          <w:color w:val="111111"/>
          <w:sz w:val="28"/>
          <w:sz w:val="28"/>
          <w:szCs w:val="28"/>
          <w:rtl w:val="true"/>
          <w:lang w:bidi="fa-IR"/>
        </w:rPr>
        <w:t>این کار را آن قدر ادامه دهید تا بالاخره من در یکی از این عملیات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از رفتن به دنبال شناسایی سرباز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جا بحث علنی او با مسئولش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او</w:t>
      </w:r>
    </w:p>
    <w:p>
      <w:pPr>
        <w:pStyle w:val="BookText"/>
        <w:rPr/>
      </w:pPr>
      <w:r>
        <w:rPr>
          <w:rFonts w:ascii="IRNazanin" w:hAnsi="IRNazanin" w:eastAsia="IRNazanin"/>
          <w:color w:val="111111"/>
          <w:sz w:val="28"/>
          <w:sz w:val="28"/>
          <w:szCs w:val="28"/>
          <w:rtl w:val="true"/>
          <w:lang w:bidi="fa-IR"/>
        </w:rPr>
        <w:t>تحت مسئولیت وحید افراخته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 و جبهه‌گیری او نیز در مقابل مسئولش تشدید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آن‌طور که بعدا معلوم شد، علت عمده این جبهه‌گیری، دلخوشی به جمع دیگری بود</w:t>
      </w:r>
    </w:p>
    <w:p>
      <w:pPr>
        <w:pStyle w:val="BookText"/>
        <w:rPr/>
      </w:pPr>
      <w:r>
        <w:rPr>
          <w:rFonts w:ascii="IRNazanin" w:hAnsi="IRNazanin" w:eastAsia="IRNazanin"/>
          <w:color w:val="111111"/>
          <w:sz w:val="28"/>
          <w:sz w:val="28"/>
          <w:szCs w:val="28"/>
          <w:rtl w:val="true"/>
          <w:lang w:bidi="fa-IR"/>
        </w:rPr>
        <w:t>که خودشان در فکر تشکیلش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آنها با این فکر به طور عملی در صدد جدا شدن از سازمان بودند و گروه که از مدت‌ها قبل با آنها درگیری داشت، این امکان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می‌داد که روزی آنها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مسئولیت‌شان کم می‌شد و حتّی‌المقدور اطلاعات‌شان محدود می‌گشت، و بالاخره همین 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مسئولیت سیف‌اللّه کاظمیان و خصوصاً انباری که در اختیار داشت از او گرفته شد، با توجه به آمادگی‌های قبلی تصمیم گرفتند که تا فرصت باقی است وسایل انبار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خالی کردن انبار توسط مرتضی صمدیّه، می‌خواستند به طور کامل ارتباطشان را قطع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پنجشنبه </w:t>
      </w:r>
      <w:r>
        <w:rPr>
          <w:rFonts w:eastAsia="IRNazanin" w:cs="IRNazanin"/>
          <w:color w:val="111111"/>
          <w:sz w:val="28"/>
          <w:szCs w:val="28"/>
          <w:rtl w:val="true"/>
          <w:lang w:bidi="fa-IR"/>
        </w:rPr>
        <w:t>[</w:t>
      </w:r>
      <w:r>
        <w:rPr>
          <w:rFonts w:eastAsia="IRNazanin" w:cs="IRNazanin"/>
          <w:color w:val="111111"/>
          <w:sz w:val="28"/>
          <w:szCs w:val="28"/>
          <w:lang w:bidi="fa-IR"/>
        </w:rPr>
        <w:t>11/2/54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انبار تخلیه شده بود و روز سه‌شنبه بعد </w:t>
      </w:r>
      <w:r>
        <w:rPr>
          <w:rFonts w:eastAsia="IRNazanin" w:cs="IRNazanin"/>
          <w:color w:val="111111"/>
          <w:sz w:val="28"/>
          <w:szCs w:val="28"/>
          <w:rtl w:val="true"/>
          <w:lang w:bidi="fa-IR"/>
        </w:rPr>
        <w:t>[</w:t>
      </w:r>
      <w:r>
        <w:rPr>
          <w:rFonts w:eastAsia="IRNazanin" w:cs="IRNazanin"/>
          <w:color w:val="111111"/>
          <w:sz w:val="28"/>
          <w:szCs w:val="28"/>
          <w:lang w:bidi="fa-IR"/>
        </w:rPr>
        <w:t>16/2/54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روز قرارشان بود که در همان روز برنامه ترور آنها پیاده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جریان عمل از این قرار بود که شب دوشنبه بهرام در خانه تیمی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 در حالی که شدیداً ناراحت بود، این مسئله را مطرح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به بعد دیگر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 شریف واقفی و</w:t>
      </w:r>
    </w:p>
    <w:p>
      <w:pPr>
        <w:pStyle w:val="BookText"/>
        <w:rPr/>
      </w:pPr>
      <w:r>
        <w:rPr>
          <w:rFonts w:ascii="IRNazanin" w:hAnsi="IRNazanin" w:eastAsia="IRNazanin"/>
          <w:color w:val="111111"/>
          <w:sz w:val="28"/>
          <w:sz w:val="28"/>
          <w:szCs w:val="28"/>
          <w:rtl w:val="true"/>
          <w:lang w:bidi="fa-IR"/>
        </w:rPr>
        <w:t>مرتضی صمدیّه لبّاف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دشمنان ما خواهند بود و با توجه به تعصّب شدید مرتضی در مورد مذهب، ممکن است بعد از این مهمترین رسالت خود را از بین بردن افرادی بداند که سازمان را به مارکسیسم سوق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صورت خود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همه در</w:t>
      </w:r>
    </w:p>
    <w:p>
      <w:pPr>
        <w:pStyle w:val="BookText"/>
        <w:rPr/>
      </w:pPr>
      <w:r>
        <w:rPr>
          <w:rFonts w:ascii="IRNazanin" w:hAnsi="IRNazanin" w:eastAsia="IRNazanin"/>
          <w:color w:val="111111"/>
          <w:sz w:val="28"/>
          <w:sz w:val="28"/>
          <w:szCs w:val="28"/>
          <w:rtl w:val="true"/>
          <w:lang w:bidi="fa-IR"/>
        </w:rPr>
        <w:t>معرض خطر قرار داشت و از این جهت نیز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و ضمناً با توجه به اینکه در آن روز بحث می‌شد که اگر به آنها فرصت بدهیم یک سازمان دست راستی همانند فالانژیست‌های لبنان در ایران به‌وجود خواهد آمد که رسالت خود را مبارزه با مارکسیست‌ها می‌داند، تصمیم گرفته شد هرچه زودتر آنها را از بین ببریم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از اظهارات محمّد طاهررحیمی چند نکته را می‌توان دریافت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صمدیّه لبّاف در برخورد با سازمان و مسئولان مارکسیست شده آن به مرحله‌ای رسیده بود که پنهان‌کاری نمی‌کرده است</w:t>
      </w:r>
      <w:r>
        <w:rPr>
          <w:rFonts w:eastAsia="IRNazanin" w:cs="IRNazanin"/>
          <w:color w:val="111111"/>
          <w:sz w:val="28"/>
          <w:szCs w:val="28"/>
          <w:rtl w:val="true"/>
          <w:lang w:bidi="fa-IR"/>
        </w:rPr>
        <w:t xml:space="preserve">. </w:t>
      </w:r>
      <w:bookmarkStart w:id="27" w:name="pg13378_169220"/>
    </w:p>
    <w:p>
      <w:pPr>
        <w:pStyle w:val="BookText"/>
        <w:rPr/>
      </w:pPr>
      <w:bookmarkEnd w:id="27"/>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در انگیزه سازمان تشکیک می‌کرده؛ به این معنی که انگیزش‌های رقابتی و تلاش در عقب</w:t>
      </w:r>
    </w:p>
    <w:p>
      <w:pPr>
        <w:pStyle w:val="BookText"/>
        <w:rPr/>
      </w:pPr>
      <w:r>
        <w:rPr>
          <w:rFonts w:ascii="IRNazanin" w:hAnsi="IRNazanin" w:eastAsia="IRNazanin"/>
          <w:color w:val="111111"/>
          <w:sz w:val="28"/>
          <w:sz w:val="28"/>
          <w:szCs w:val="28"/>
          <w:rtl w:val="true"/>
          <w:lang w:bidi="fa-IR"/>
        </w:rPr>
        <w:t xml:space="preserve">نیفتادن از گروه رقیب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چریک‌های فدایی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عمده‌ترین علت دست زدن سازمان به عملیات نظامی می‌دانسته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سوءنیت تشکیلات در مورد خودش یقین داشته؛ و به همین سبب صریحاً اعلام کرده بود که حاضر نیست همکاری را ادامه دهد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خودش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مذهب، تعهد و پای‌بندی شدید داشته؛ در حدّی که این امر مورد اتفاق همه کسانی که او را می‌شناختند، بوده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توجیهات و انگیزه‌های مرکزیت سازمان در ترور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شریف واقفی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نوعی انتقام‌گیری بوده است؛ که تردیدی نیست قیاس به نفس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مرکزیت تصویب کرد که شریف واقفی، صمدیّه لبّاف و سعید شاهسوندی را تصفیه فیزیکی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 و ضمناً با سیف‌اللّه کاظمیان، سمپات صمدیّه و انباردار آنها نیز بعد از ترور آن دو تماس گرفته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تحویل دهد</w:t>
      </w:r>
      <w:r>
        <w:rPr>
          <w:rFonts w:eastAsia="IRNazanin" w:cs="IRNazanin"/>
          <w:color w:val="111111"/>
          <w:sz w:val="28"/>
          <w:szCs w:val="28"/>
          <w:rtl w:val="true"/>
          <w:lang w:bidi="fa-IR"/>
        </w:rPr>
        <w:t>.</w:t>
      </w:r>
      <w:r>
        <w:rPr>
          <w:rStyle w:val="FootnoteAnchor"/>
          <w:rtl w:val="true"/>
        </w:rPr>
        <w:footnoteReference w:id="6"/>
      </w:r>
    </w:p>
    <w:p>
      <w:pPr>
        <w:pStyle w:val="Heading5"/>
        <w:numPr>
          <w:ilvl w:val="4"/>
          <w:numId w:val="1"/>
        </w:numPr>
        <w:rPr/>
      </w:pPr>
      <w:bookmarkStart w:id="28" w:name="__RefHeading___Toc76005_2616395394"/>
      <w:bookmarkStart w:id="29" w:name="_Toc10"/>
      <w:bookmarkEnd w:id="28"/>
      <w:r>
        <w:rPr>
          <w:rtl w:val="true"/>
        </w:rPr>
        <w:t>ترور شریف واقفی</w:t>
      </w:r>
      <w:bookmarkEnd w:id="29"/>
    </w:p>
    <w:p>
      <w:pPr>
        <w:pStyle w:val="BookText"/>
        <w:rPr/>
      </w:pPr>
      <w:r>
        <w:rPr>
          <w:rFonts w:ascii="IRNazanin" w:hAnsi="IRNazanin" w:eastAsia="IRNazanin"/>
          <w:color w:val="111111"/>
          <w:sz w:val="28"/>
          <w:sz w:val="28"/>
          <w:szCs w:val="28"/>
          <w:rtl w:val="true"/>
          <w:lang w:bidi="fa-IR"/>
        </w:rPr>
        <w:t xml:space="preserve">طبق قراری که از طریق لیلا زمردیان به شریف واقفی ابلاغ شد، وحید افراخته و او در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سه‌راه بوذرجمهری نو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یکدیگر را</w:t>
      </w:r>
    </w:p>
    <w:p>
      <w:pPr>
        <w:pStyle w:val="BookText"/>
        <w:rPr/>
      </w:pPr>
      <w:r>
        <w:rPr>
          <w:rFonts w:ascii="IRNazanin" w:hAnsi="IRNazanin" w:eastAsia="IRNazanin"/>
          <w:color w:val="111111"/>
          <w:sz w:val="28"/>
          <w:sz w:val="28"/>
          <w:szCs w:val="28"/>
          <w:rtl w:val="true"/>
          <w:lang w:bidi="fa-IR"/>
        </w:rPr>
        <w:t>می‌دیدند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قبلاً محسن سید خاموشی و حسین سیاه‌کلاه در یکی از کوچه‌های خیابان ادیب‌الممالک مستقر شده بودند و در انتظار ورود شریف واقفی به سر می‌بردند که قرار بود علامت آن را منیژه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اشرف‌زاده کرمانی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برنامه، 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بی‌آنکه از جریان ترور مطلع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تا محل ملاقاتش با وحید همراهی کرد و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بود در این ملاقات آخرین حرف‌ها زده شود و 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و صرفاً به </w:t>
      </w:r>
      <w:bookmarkStart w:id="30" w:name="pg13378_169221"/>
    </w:p>
    <w:p>
      <w:pPr>
        <w:pStyle w:val="BookText"/>
        <w:rPr/>
      </w:pPr>
      <w:bookmarkEnd w:id="30"/>
      <w:r>
        <w:rPr>
          <w:rFonts w:ascii="IRNazanin" w:hAnsi="IRNazanin" w:eastAsia="IRNazanin"/>
          <w:color w:val="111111"/>
          <w:sz w:val="28"/>
          <w:sz w:val="28"/>
          <w:szCs w:val="28"/>
          <w:rtl w:val="true"/>
          <w:lang w:bidi="fa-IR"/>
        </w:rPr>
        <w:t xml:space="preserve">لحاظ تاکتیکی جهت انحراف ذهن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سازمان را به مجید شریف واقفی اعلام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وی را به داخل خیابان ادیب برد و زمانی که به کوچه محل استقرار دو عضو دیگر رسیدند و خواستند از آن عبور کنند، حسین سیاه‌کلاه یک گلوله از روبه‌رو به صورت شریف واقفی و وحید افراخته نیز گلوله‌ای از پشت به سر او شلیک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او به سرعت در صندوق عقب اتومبیلی که از قبل آماده بود قرار گرفت، وحید و دو نفر دیگر با رانندگی محسن خاموشی به سوی بیابان‌های مسگرآباد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شکم شریف واقفی توسط خاموشی و سیاه‌کلاه پاره شد و در آن، محلول بنزین و کلرات و شکر ریختند و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سوزاندن جسد، آن را قطعه قطعه کردند و در چند نقطه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حین سوزاندن و مثله کردن جسد، یکی از دست‌های حسین سیاه‌کلاه مقداری سوخت که در نتیجه نتوانست در برنامه بعدی، که قرار بود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اجرا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 صمدیّه لبّاف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کند</w:t>
      </w:r>
      <w:r>
        <w:rPr>
          <w:rFonts w:eastAsia="IRNazanin" w:cs="IRNazanin"/>
          <w:color w:val="111111"/>
          <w:sz w:val="28"/>
          <w:szCs w:val="28"/>
          <w:rtl w:val="true"/>
          <w:lang w:bidi="fa-IR"/>
        </w:rPr>
        <w:t>.</w:t>
      </w:r>
    </w:p>
    <w:p>
      <w:pPr>
        <w:pStyle w:val="Heading5"/>
        <w:numPr>
          <w:ilvl w:val="4"/>
          <w:numId w:val="1"/>
        </w:numPr>
        <w:rPr/>
      </w:pPr>
      <w:bookmarkStart w:id="31" w:name="__RefHeading___Toc76007_2616395394"/>
      <w:bookmarkStart w:id="32" w:name="_Toc11"/>
      <w:bookmarkEnd w:id="31"/>
      <w:r>
        <w:rPr>
          <w:rtl w:val="true"/>
        </w:rPr>
        <w:t>قتل و جسدسوزی از زبان خاموشی</w:t>
      </w:r>
      <w:bookmarkEnd w:id="32"/>
    </w:p>
    <w:p>
      <w:pPr>
        <w:pStyle w:val="BookText"/>
        <w:rPr/>
      </w:pPr>
      <w:r>
        <w:rPr>
          <w:rFonts w:ascii="IRNazanin" w:hAnsi="IRNazanin" w:eastAsia="IRNazanin"/>
          <w:color w:val="111111"/>
          <w:sz w:val="28"/>
          <w:sz w:val="28"/>
          <w:szCs w:val="28"/>
          <w:rtl w:val="true"/>
          <w:lang w:bidi="fa-IR"/>
        </w:rPr>
        <w:t>سید محسن سید خاموشی، یکی از عوامل ترور شریف واقفی، اعترافات گویایی در مورد این حادثه</w:t>
      </w:r>
    </w:p>
    <w:p>
      <w:pPr>
        <w:pStyle w:val="BookText"/>
        <w:rPr/>
      </w:pPr>
      <w:r>
        <w:rPr>
          <w:rFonts w:ascii="IRNazanin" w:hAnsi="IRNazanin" w:eastAsia="IRNazanin"/>
          <w:color w:val="111111"/>
          <w:sz w:val="28"/>
          <w:sz w:val="28"/>
          <w:szCs w:val="28"/>
          <w:rtl w:val="true"/>
          <w:lang w:bidi="fa-IR"/>
        </w:rPr>
        <w:t>دارد؛ که عین آن را در حضور والدین او نیز تکرار کرد و از تلویزیون رژیم شاه پخش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محل قرار، علی و بعد حیدر و حسن هم آمدند</w:t>
      </w:r>
      <w:r>
        <w:rPr>
          <w:rStyle w:val="FootnoteAnchor"/>
          <w:rtl w:val="true"/>
        </w:rPr>
        <w:footnoteReference w:id="8"/>
      </w:r>
      <w:r>
        <w:rPr>
          <w:rFonts w:ascii="IRNazanin" w:hAnsi="IRNazanin" w:eastAsia="IRNazanin"/>
          <w:color w:val="111111"/>
          <w:sz w:val="28"/>
          <w:sz w:val="28"/>
          <w:szCs w:val="28"/>
          <w:rtl w:val="true"/>
          <w:lang w:bidi="fa-IR"/>
        </w:rPr>
        <w:t>ماشین قهوه‌ای را هم با خود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وسایل ضروری را داخل ماشین گذاشتیم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یک دست لباس اضافی برای خود آورده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 پنچری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عقب را مرتب کردیم؛ اوّل یک ورقه نایلون زیر انداختیم، بعد برزنت را روی آن کشیدیم، بعداً ابر را روی</w:t>
      </w:r>
    </w:p>
    <w:p>
      <w:pPr>
        <w:pStyle w:val="BookText"/>
        <w:rPr/>
      </w:pPr>
      <w:r>
        <w:rPr>
          <w:rFonts w:ascii="IRNazanin" w:hAnsi="IRNazanin" w:eastAsia="IRNazanin"/>
          <w:color w:val="111111"/>
          <w:sz w:val="28"/>
          <w:sz w:val="28"/>
          <w:szCs w:val="28"/>
          <w:rtl w:val="true"/>
          <w:lang w:bidi="fa-IR"/>
        </w:rPr>
        <w:t>برزنت 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سه کیلو کلرات در 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کیلویی در داخل ماشین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پیت هم خریدیم و آن را پر از آب کرده داخل ماشین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بدین شکل بود که روبه‌روی کوچه ادیب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کوچه باریک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همشیره بایستد، بعد وقتی مجید شریف واقفی وارد کوچه شد، همشیره برود و عباس وارد کوچه شده مجید شریف واقفی را بکشد، بعد جسد را دو نفری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و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حمل کنند، در صندوق عقب بگذارند و بعد سوار شده بروند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حیدر سر قرار مجید شریف واقفی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عباس هم ماشین قهوه‌ای را به کوچه‌ای برده </w:t>
      </w:r>
    </w:p>
    <w:p>
      <w:pPr>
        <w:pStyle w:val="BookText"/>
        <w:rPr/>
      </w:pPr>
      <w:r>
        <w:rPr>
          <w:rFonts w:ascii="IRNazanin" w:hAnsi="IRNazanin" w:eastAsia="IRNazanin"/>
          <w:color w:val="111111"/>
          <w:sz w:val="28"/>
          <w:sz w:val="28"/>
          <w:szCs w:val="28"/>
          <w:rtl w:val="true"/>
          <w:lang w:bidi="fa-IR"/>
        </w:rPr>
        <w:t>نمره‌ها را باز کرده و نمره‌های جعلی را پشت شیشه‌های آن گذاشتیم و به محل عمل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را دمِ کوچه باریک گذاشتیم و ایستادیم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بعد، علی با ناراحتی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همشیره سرقرار خود نیامده؛ چه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 نیست، من طوری می‌ایستم که</w:t>
      </w:r>
    </w:p>
    <w:p>
      <w:pPr>
        <w:pStyle w:val="BookText"/>
        <w:rPr/>
      </w:pPr>
      <w:r>
        <w:rPr>
          <w:rFonts w:ascii="IRNazanin" w:hAnsi="IRNazanin" w:eastAsia="IRNazanin"/>
          <w:color w:val="111111"/>
          <w:sz w:val="28"/>
          <w:sz w:val="28"/>
          <w:szCs w:val="28"/>
          <w:rtl w:val="true"/>
          <w:lang w:bidi="fa-IR"/>
        </w:rPr>
        <w:t>نیمی از کوچه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ایستاده بودیم که دیدیم همشیره با چادر آمد و روبه‌روی کوچه</w:t>
      </w:r>
    </w:p>
    <w:p>
      <w:pPr>
        <w:pStyle w:val="BookText"/>
        <w:rPr/>
      </w:pPr>
      <w:r>
        <w:rPr>
          <w:rFonts w:ascii="IRNazanin" w:hAnsi="IRNazanin" w:eastAsia="IRNazanin"/>
          <w:color w:val="111111"/>
          <w:sz w:val="28"/>
          <w:sz w:val="28"/>
          <w:szCs w:val="28"/>
          <w:rtl w:val="true"/>
          <w:lang w:bidi="fa-IR"/>
        </w:rPr>
        <w:t>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ربع گذشت که همشیره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از من خداحافظی کرده و داخل کوچه شد، لحظه‌ای بعد صدای شلیک گلوله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لنگ را برداشته و داخل کوچه شدم که دیدم مجید شریف واقفی، به صورت، روی زمین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 را روی صورت او گذاشتم و برگشتم، ماشین را روشن کرده دستمالی تر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عباس و حیدر جسد را داخل ماشین گذاشتند، من خون‌های روی سپر را پاک کردم و با هم سوار شدیم و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از جلو یک تیر به صورت او شلیک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حیدر هم یک تیر به پشت سرش شلیک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دو نفری جسد را داخل ماشین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زن از دیدن صحنه داد و فریاد کردند؛ که حیدر سرِ آنها داد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پلیسیم، دور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کشته شد خرابکار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منگل و شهباز رفته و از آنجا به خیابان عارف، نزدیک میدان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پیاده شده و من و عباس وارد جاده مسگرآباد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موقع که مجید شریف واقفی روی زمین افتاده بود، اسلحه‌اش را از کمرش برمی‌دارند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اسلحه‌اش یک هفت شصت و پنج بود، همان اسلحه‌ای که از انبار تخلیه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نارنجکش را بر نمی‌دارند و نارنجک از کمرش می‌افتد و عباس و حیدر نفهمیده بودند، در نتیجه نارنجک در کوچه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عباس در جاده مسگرآباد، همانجایی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افراخته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داده بود، رفتیم ولی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جایی برای سوزاندن جسد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 لحظه‌ای که ماشین را پارک کردیم، یک گله گوسفند و چند مرد نزدیک ما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ما از منطقه دور شدیم و در امتداد جاده قدیم پیش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جایی یافتیم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جاده مسگرآباد، که چاله‌های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معطّلی، بالاخره جسد را از ماشین پایین انداختیم و کلرات را روی جسد ریختیم، مخصوصاً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 بعد بنزین ریختیم، بعد دست‌های خود را و ماشین را تمیز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مقداری هم بنزین روی دست و پای عباس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فندک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جسد شعله طولانی بلند شد و از دست و پای عباس هم شعله بلند شد، مقداری عقب رفته، من روی او پریدم و او را زمین زده و شعله را خفه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بلند شدیم، متوجه شدیم که شعله به درِ </w:t>
      </w:r>
      <w:bookmarkStart w:id="33" w:name="pg13378_169223"/>
    </w:p>
    <w:p>
      <w:pPr>
        <w:pStyle w:val="BookText"/>
        <w:rPr/>
      </w:pPr>
      <w:bookmarkEnd w:id="33"/>
      <w:r>
        <w:rPr>
          <w:rFonts w:ascii="IRNazanin" w:hAnsi="IRNazanin" w:eastAsia="IRNazanin"/>
          <w:color w:val="111111"/>
          <w:sz w:val="28"/>
          <w:sz w:val="28"/>
          <w:szCs w:val="28"/>
          <w:rtl w:val="true"/>
          <w:lang w:bidi="fa-IR"/>
        </w:rPr>
        <w:t>صندلی عقب ماشین گرفته، به سرعت داخل ماشین پریده و ماشین را از شعله‌ها دور کردم</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خاموشی در بازجویی دیگری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گودالی جسد را انداخته و کلرات و بنزین روی آن ریختیم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جیب‌های آن را تخلیه کردیم؛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عدد قرص سیانور داشت و مقداری نوشته که آیه قرآن در آن بود و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پول</w:t>
      </w:r>
      <w:r>
        <w:rPr>
          <w:rFonts w:eastAsia="IRNazanin" w:cs="IRNazanin"/>
          <w:color w:val="111111"/>
          <w:sz w:val="28"/>
          <w:szCs w:val="28"/>
          <w:rtl w:val="true"/>
          <w:lang w:bidi="fa-IR"/>
        </w:rPr>
        <w:t>.</w:t>
      </w:r>
      <w:r>
        <w:rPr>
          <w:rStyle w:val="FootnoteAnchor"/>
          <w:rtl w:val="true"/>
        </w:rPr>
        <w:footnoteReference w:id="10"/>
      </w:r>
    </w:p>
    <w:p>
      <w:pPr>
        <w:pStyle w:val="Heading5"/>
        <w:numPr>
          <w:ilvl w:val="4"/>
          <w:numId w:val="1"/>
        </w:numPr>
        <w:rPr/>
      </w:pPr>
      <w:bookmarkStart w:id="34" w:name="__RefHeading___Toc76009_2616395394"/>
      <w:bookmarkStart w:id="35" w:name="_Toc12"/>
      <w:bookmarkEnd w:id="34"/>
      <w:r>
        <w:rPr>
          <w:rtl w:val="true"/>
        </w:rPr>
        <w:t>ترور صمدیّه لبّاف</w:t>
      </w:r>
      <w:bookmarkEnd w:id="35"/>
    </w:p>
    <w:p>
      <w:pPr>
        <w:pStyle w:val="BookText"/>
        <w:rPr/>
      </w:pPr>
      <w:r>
        <w:rPr>
          <w:rFonts w:ascii="IRNazanin" w:hAnsi="IRNazanin" w:eastAsia="IRNazanin"/>
          <w:color w:val="111111"/>
          <w:sz w:val="28"/>
          <w:sz w:val="28"/>
          <w:szCs w:val="28"/>
          <w:rtl w:val="true"/>
          <w:lang w:bidi="fa-IR"/>
        </w:rPr>
        <w:t>وحید قراری مشابه این قرار را، در خیابان گرگان، با مرتضی صمدیّه لبّاف گذارده بود؛ و چون سیاه‌کلاه</w:t>
      </w:r>
    </w:p>
    <w:p>
      <w:pPr>
        <w:pStyle w:val="BookText"/>
        <w:rPr/>
      </w:pPr>
      <w:r>
        <w:rPr>
          <w:rFonts w:ascii="IRNazanin" w:hAnsi="IRNazanin" w:eastAsia="IRNazanin"/>
          <w:color w:val="111111"/>
          <w:sz w:val="28"/>
          <w:sz w:val="28"/>
          <w:szCs w:val="28"/>
          <w:rtl w:val="true"/>
          <w:lang w:bidi="fa-IR"/>
        </w:rPr>
        <w:t xml:space="preserve">نتوانست در این برنامه به عنوان ضارب حضور داشته باشد، به جای او مهدی موسوی قمی عضو شاخه تقی شهرام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منظور اجرای این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بود،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علامت دهنده منیژه اشرف‌زاده و راننده محمد طاهررحیمی بود؛ و اتومبیل عملیات، متعلق به سیف‌اللّه کاظمیان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همدست صمدیّه لبّاف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البته در جریان امر قرار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صمدیّه لبّاف در خیابان گرگان با وحید ملاقات کرد و به پیشنهاد وحید، جهت امنیت بیشتر، به خیابان سلمان فارسی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طی مسافتی کوتاه مرتضی مشاهده کرد که در فاصله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یک نفر از کوچه متقاطع خیابان سلمان فارسی به سوی آنها سرک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با هشیاری ویژه‌ای که داشت، دریافت که وضع فوق‌العاده‌ای وجود</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وحید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زودتر اینجا را ترک کنیم؛ چون فکر می‌کنم منطقه، پلیسی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اظهار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شکّاک شده‌ای، من که احساس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طی چند گام دیگر، صمدیّه باز اصرار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حتم دارم که وضع منطقه عادی نیست؛ بیا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با جواب منفی وحید روبه‌رو شد،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وحید اسلحه خود را کشید و به سمت صمدیّه شلیک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گلوله به فک و صورت او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صمدیّه، در حین اصابت گلوله، به سرعت واکنش نشان داد و پیش از آنکه فرصت شلیک دیگری به وحید دهد، اسلحه خود را کشید و با شلیک به اطراف وحید، او را وادار به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وحید افراخته اظهار داشت که صمدیّه لبّاف می‌توانسته وی را هدف بگیرد ولی این کار را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نکرد و هدفش فراردادن او و خنثی کردن توطئه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در ساواک از صمدیّه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p>
    <w:p>
      <w:pPr>
        <w:pStyle w:val="BookText"/>
        <w:rPr/>
      </w:pPr>
      <w:r>
        <w:rPr>
          <w:rFonts w:ascii="IRNazanin" w:hAnsi="IRNazanin" w:eastAsia="IRNazanin"/>
          <w:color w:val="111111"/>
          <w:sz w:val="28"/>
          <w:sz w:val="28"/>
          <w:szCs w:val="28"/>
          <w:rtl w:val="true"/>
          <w:lang w:bidi="fa-IR"/>
        </w:rPr>
        <w:t>که تیراندازی‌ات در سازمان معروف است، چرا وحید را نکشتی؟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 آنها نامرد نیستیم</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صمدیّه لبّاف، پس از مجروح شدن، با یک وانت خود را به منزل برادرش رساند ولی چون جراحتش سنگین بود، برادرش او را جلوی بیمارستان سینا پیاده کرد و طبق قراری که مرتضی با او گذاشته بود، خودش محل را ترک کرد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دقایقی پس از رسیدن صمدیّه لبّاف به بیمارستان، مأموران کمیته مشترک سر رسیدند و پس از معالجات اولیه، مرتضی را به بیمارستان شهربانی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توضیح حادثه خود را یک سمپات ساده معرفی کرد و اظهار داشت که چون با سازمان و عقایدشان موافق نبوده، قصد</w:t>
      </w:r>
    </w:p>
    <w:p>
      <w:pPr>
        <w:pStyle w:val="BookText"/>
        <w:rPr/>
      </w:pPr>
      <w:r>
        <w:rPr>
          <w:rFonts w:ascii="IRNazanin" w:hAnsi="IRNazanin" w:eastAsia="IRNazanin"/>
          <w:color w:val="111111"/>
          <w:sz w:val="28"/>
          <w:sz w:val="28"/>
          <w:szCs w:val="28"/>
          <w:rtl w:val="true"/>
          <w:lang w:bidi="fa-IR"/>
        </w:rPr>
        <w:t>قتل او را داشته‌اند؛ او حتی در مورد مسئله تغییر ایدئولوژی نیز مطالبی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وی مأموران را فریب داد و آنان باور کردند که تصمیم به ترک مبارزه داشته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چون صمدیّه لبّاف احتمال می‌داد که تیم ترور مرکزیت، سعید شاهسوندی</w:t>
      </w:r>
      <w:r>
        <w:rPr>
          <w:rStyle w:val="FootnoteAnchor"/>
          <w:rtl w:val="true"/>
        </w:rPr>
        <w:footnoteReference w:id="13"/>
      </w:r>
      <w:r>
        <w:rPr>
          <w:rFonts w:ascii="IRNazanin" w:hAnsi="IRNazanin" w:eastAsia="IRNazanin"/>
          <w:color w:val="111111"/>
          <w:sz w:val="28"/>
          <w:sz w:val="28"/>
          <w:szCs w:val="28"/>
          <w:rtl w:val="true"/>
          <w:lang w:bidi="fa-IR"/>
        </w:rPr>
        <w:t xml:space="preserve">را نیز به همان ترتیب از میان بردارد، قراری را که با او داشت اعتراف کرد تا وی دستگیر شود و بدین ترتیب نجات </w:t>
      </w:r>
      <w:bookmarkStart w:id="36" w:name="pg13378_169225"/>
    </w:p>
    <w:p>
      <w:pPr>
        <w:pStyle w:val="BookText"/>
        <w:rPr/>
      </w:pPr>
      <w:bookmarkEnd w:id="36"/>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قراین و گزارشی که همان روز مأموران از حوالی خیابان ادیب‌الممالک دریافت کرده بودند که در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در آنجا صدای تیراندازی شنیده شده، مطمئن شدند که صدای گزارش شده و آثار خون، که بعدا در محل دیده شد، مربوط به تروری مشابه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صمدیّه لبّاف بعد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سکوت و تظاهر به بیهوشی و بدحالی به جز آدرس سوخته یک منزل فردی شاهسوندی و معرفی خود به</w:t>
      </w:r>
    </w:p>
    <w:p>
      <w:pPr>
        <w:pStyle w:val="BookText"/>
        <w:rPr/>
      </w:pPr>
      <w:r>
        <w:rPr>
          <w:rFonts w:ascii="IRNazanin" w:hAnsi="IRNazanin" w:eastAsia="IRNazanin"/>
          <w:color w:val="111111"/>
          <w:sz w:val="28"/>
          <w:sz w:val="28"/>
          <w:szCs w:val="28"/>
          <w:rtl w:val="true"/>
          <w:lang w:bidi="fa-IR"/>
        </w:rPr>
        <w:t>عنوان یک سمپات ساده، مطلب دیگری به ساواک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شاهسوندی بعد از ده روز، به طور اتفاقی بر اساس گزارش صاحب‌خانه منزل فردی خود دستگیر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حایز اهمیت است که مراتب تشکیلاتی و کارنامه عملیاتی مرتضی صمدیّه لبّاف، تا زمانی که وحید افراخته دستگیر شد و در مورد وی اعتراف کرد، برای مسئولان ساواک و کمیته مشترک مخفی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آتی روشن خواهد شد که علاوه بر اعترافات وحید، دایر بر نقش صمدیّه لبّاف در چند عملیات مسلحانه، مرکزیت تصفیه‌گر که جنایت را به شیوه‌های قبلی تصفیه افزوده بودند، نیز در صدد بود با لو دادن یکی از عملیات‌ها در متن بیانیه تغییر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او را دوچندان کند</w:t>
      </w:r>
      <w:r>
        <w:rPr>
          <w:rFonts w:eastAsia="IRNazanin" w:cs="IRNazanin"/>
          <w:color w:val="111111"/>
          <w:sz w:val="28"/>
          <w:szCs w:val="28"/>
          <w:rtl w:val="true"/>
          <w:lang w:bidi="fa-IR"/>
        </w:rPr>
        <w:t>.</w:t>
      </w:r>
    </w:p>
    <w:p>
      <w:pPr>
        <w:pStyle w:val="Heading5"/>
        <w:numPr>
          <w:ilvl w:val="4"/>
          <w:numId w:val="1"/>
        </w:numPr>
        <w:rPr/>
      </w:pPr>
      <w:bookmarkStart w:id="37" w:name="__RefHeading___Toc76011_2616395394"/>
      <w:bookmarkStart w:id="38" w:name="_Toc13"/>
      <w:bookmarkEnd w:id="37"/>
      <w:r>
        <w:rPr>
          <w:rtl w:val="true"/>
        </w:rPr>
        <w:t>دفاعیه مکتوب صمدیّه لبّاف</w:t>
      </w:r>
      <w:bookmarkEnd w:id="38"/>
    </w:p>
    <w:p>
      <w:pPr>
        <w:pStyle w:val="BookText"/>
        <w:rPr/>
      </w:pPr>
      <w:r>
        <w:rPr>
          <w:rFonts w:ascii="IRNazanin" w:hAnsi="IRNazanin" w:eastAsia="IRNazanin"/>
          <w:color w:val="111111"/>
          <w:sz w:val="28"/>
          <w:sz w:val="28"/>
          <w:szCs w:val="28"/>
          <w:rtl w:val="true"/>
          <w:lang w:bidi="fa-IR"/>
        </w:rPr>
        <w:t>مرتضی صمدیه لباف در جریان محاکمه خود در دادگاه نظامی، دفاعیه خود را که قبلاً به صورت مکتوب تهیه کرده بود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دفاعیه، شرح وقایع مربوط به تغییر ایدئولوژی و تصفیه‌های خونین، به خوبی بیان شده بود که در اینجا متن آن درج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بسم‌اللّه الرحمن الرحیم</w:t>
      </w:r>
    </w:p>
    <w:p>
      <w:pPr>
        <w:pStyle w:val="BookText"/>
        <w:rPr/>
      </w:pPr>
      <w:r>
        <w:rPr>
          <w:rFonts w:ascii="IRNazanin" w:hAnsi="IRNazanin" w:eastAsia="IRNazanin"/>
          <w:color w:val="111111"/>
          <w:sz w:val="28"/>
          <w:sz w:val="28"/>
          <w:szCs w:val="28"/>
          <w:rtl w:val="true"/>
          <w:lang w:bidi="fa-IR"/>
        </w:rPr>
        <w:t>هوالذی بعث فی‌الامیین رسولاً منهم یَتْلوا علیهم آیاته و یزکیهم و یعلمُهُمُ الکتاب و الحکمة و ان کانوا من قبل لفی ضلالٍ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کسی است که برانگیخت از میان مردم رسولی را تا بخواند برای ایشان آیاتش را و پاک سازد ایشان را و تعلیم دهد آنها را کتاب و دانش در حالی که از قبل در گمراهی آشکار می‌بودند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من منظورم دفاع از آنچه که کرده‌ام نیست بلکه مقصودم آوردن نمونه‌ها و وقایعی است که در این دوره با مارکسیست‌ها داشتم تا اینکه تذکر و هشداری به جوانان مذهبی باشد که ناخواسته در دامن کمونیست‌ها می‌افتند و با توجیهات به ظاهر علمی فریبنده سعی در ردّ فلسفه الهی می‌کنند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عضویت سازمان مجاهدین درآمدم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این گروه دارای اعتقادات </w:t>
      </w:r>
    </w:p>
    <w:p>
      <w:pPr>
        <w:pStyle w:val="BookText"/>
        <w:rPr/>
      </w:pPr>
      <w:r>
        <w:rPr>
          <w:rFonts w:ascii="IRNazanin" w:hAnsi="IRNazanin" w:eastAsia="IRNazanin"/>
          <w:color w:val="111111"/>
          <w:sz w:val="28"/>
          <w:sz w:val="28"/>
          <w:szCs w:val="28"/>
          <w:rtl w:val="true"/>
          <w:lang w:bidi="fa-IR"/>
        </w:rPr>
        <w:t>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هدفش ایجاد یک جامعه توحیدی و برقراری یک حکومت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که دارای انگیزه‌های مذهبی و اعتقادات اسلامی بوده به وسیله یکی از اعضای همین گروه عضوگیری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مطالعات اولیه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دستگیر نشوم متواری شده و زندگی مخفی را آغاز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ما با شناسنامه‌های جعلی که برای خود درست می‌کردیم خانه‌های امن و تیمی اجاره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خانه‌ها علاوه بر کارهای عملی که انجام می‌دادیم مطالعات تئوریک نیز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مطالعات شامل کتاب‌های مذهبی و مارکسیستی بود که توأما می‌خواندیم در حالیکه ما به فلسفه الهی اسلام معتقد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مارکسیستی را بدون اینکه از دید فلسفه الهی مورد بررسی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می‌خواندیم و حتی در بعضی موارد آنها را تأیید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به اضافه آمدن فردی در کادر رهبری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خودش مارکسیست بود و به دروغ وانمود می‌کرد مسلمان است و برای ما قرآن میخواند در حالی که به آن اعتقاد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پایین بودن سطح تئوریک و کمی آگاهی اعضای</w:t>
      </w:r>
    </w:p>
    <w:p>
      <w:pPr>
        <w:pStyle w:val="BookText"/>
        <w:rPr/>
      </w:pPr>
      <w:r>
        <w:rPr>
          <w:rFonts w:ascii="IRNazanin" w:hAnsi="IRNazanin" w:eastAsia="IRNazanin"/>
          <w:color w:val="111111"/>
          <w:sz w:val="28"/>
          <w:sz w:val="28"/>
          <w:szCs w:val="28"/>
          <w:rtl w:val="true"/>
          <w:lang w:bidi="fa-IR"/>
        </w:rPr>
        <w:t>گروه باعث مارکسیست شدن گروه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بعد از این با افراد مذهبی چنین برخورد می‌کرد، بدون اینکه به آنها بگوید ما دارای چه نوع اعتقادی هستیم و چه فلسفه‌ای مورد پذیرش ما است ابتدا آن فرد مذهبی را که نسبت به گروه دارای</w:t>
      </w:r>
    </w:p>
    <w:p>
      <w:pPr>
        <w:pStyle w:val="BookText"/>
        <w:rPr/>
      </w:pPr>
      <w:r>
        <w:rPr>
          <w:rFonts w:ascii="IRNazanin" w:hAnsi="IRNazanin" w:eastAsia="IRNazanin"/>
          <w:color w:val="111111"/>
          <w:sz w:val="28"/>
          <w:sz w:val="28"/>
          <w:szCs w:val="28"/>
          <w:rtl w:val="true"/>
          <w:lang w:bidi="fa-IR"/>
        </w:rPr>
        <w:t>اعتماد بود و مورد قبول او بود عضوگیری می‌کرد سپس سعی می‌کرد انگیزه‌های مذهبی او را سست کرده و بعد با دادن کتاب‌های مارکسیستی از قبیل ماتریالیسم دیالکتیک، تضاد و غیره، فردی که قبلاً کاملاً مذهبی بود به یک فرد ضدمذهبی و کمونیست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سرنوشت اعضایی بود که جدیدا وارد گروه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افرادی که در داخل گروه بودند اگر در یک پروسه کار تشکیلاتی انگیزه‌های مذهبی را از دست می‌دادند و مارکسیسم را می‌پذیرفتند به آنها می‌گفتند شما دارای صداقت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جریان بیشتر کار قرار می‌دادند و اگر نمی‌پذیرفتند به حیله متوسل می‌شدند، ابتدا سعی می‌کردند روحیه او را خرد کرده، نقطه‌ضعف‌های او را گرفته و شدیدا بزرگ می‌کردند و بعد می‌گفتند باید از خودت انتقاد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از خود انتقاد می‌کرد می‌گفتند این ضعف‌ها ناشی از تفکر تو و پذیرش فلسفه الهی یا به نظر آنها ایده‌آلیستی تو است و باید خود را اصلاح کنی و اصلاح او جز پذیرش مارکسیسم چیز دیگری نبود و اگر باز مقاومت می‌کرد او را به کارگری می‌فرستادند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در یک مرحله بعد با تئوری‌های مارکسیستی او را مارکسیست کنند، یا اینکه تصفیه‌اش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کادرهای رهبری همین گروه، مجید شریف واقفی که قبول نکرد او را ابتدا به خائن بودن متهم کردند و </w:t>
      </w:r>
      <w:bookmarkStart w:id="39" w:name="pg13378_169227"/>
    </w:p>
    <w:p>
      <w:pPr>
        <w:pStyle w:val="BookText"/>
        <w:rPr/>
      </w:pPr>
      <w:bookmarkEnd w:id="39"/>
      <w:r>
        <w:rPr>
          <w:rFonts w:ascii="IRNazanin" w:hAnsi="IRNazanin" w:eastAsia="IRNazanin"/>
          <w:color w:val="111111"/>
          <w:sz w:val="28"/>
          <w:sz w:val="28"/>
          <w:szCs w:val="28"/>
          <w:rtl w:val="true"/>
          <w:lang w:bidi="fa-IR"/>
        </w:rPr>
        <w:t>بعد هم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 نداشت جز کتاب مارکسیستی کتاب دیگری بخواند و یا کتاب‌های مذهبی را</w:t>
      </w:r>
    </w:p>
    <w:p>
      <w:pPr>
        <w:pStyle w:val="BookText"/>
        <w:rPr/>
      </w:pPr>
      <w:r>
        <w:rPr>
          <w:rFonts w:ascii="IRNazanin" w:hAnsi="IRNazanin" w:eastAsia="IRNazanin"/>
          <w:color w:val="111111"/>
          <w:sz w:val="28"/>
          <w:sz w:val="28"/>
          <w:szCs w:val="28"/>
          <w:rtl w:val="true"/>
          <w:lang w:bidi="fa-IR"/>
        </w:rPr>
        <w:t>مطالعه کند مگر به صورت انتقادی و کوبیدن تفکر ایده‌آلیستی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مسئول آموزشیم چند بار خواستم بعضی از نشریات قبلی گروه را که مذهبی بودند برای من بیاورد ولی او کمترین توجهی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w:t>
      </w:r>
    </w:p>
    <w:p>
      <w:pPr>
        <w:pStyle w:val="BookText"/>
        <w:rPr/>
      </w:pPr>
      <w:r>
        <w:rPr>
          <w:rFonts w:ascii="IRNazanin" w:hAnsi="IRNazanin" w:eastAsia="IRNazanin"/>
          <w:color w:val="111111"/>
          <w:sz w:val="28"/>
          <w:sz w:val="28"/>
          <w:szCs w:val="28"/>
          <w:rtl w:val="true"/>
          <w:lang w:bidi="fa-IR"/>
        </w:rPr>
        <w:t xml:space="preserve">اجازه نمی‌دادند با کادرهای پایین در زمینه مسائل ایدئولوژی اسلامی و فلسفه الهی صحبت کنیم زیرا می‌گفتند ایده‌آلیسم آنها را پیچیده‌تر می‌کند و افکار آنها را خراب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دیگر حاضر به پذیرش مارکسیسم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که من با سیدمحسن خاموشی که تحت‌تأثیر گروه و اعتماد کورکورانه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مارکسیست شده بود سعی کردم بحث کنم، بلافاصله از طرف گروه مورد انتقاد شدید واقع شدم و به من گفتند حق نداری مخالفت خود را با یک عضو تازه‌کار و بدون اطلاع مطرح کنی و هر مخالفتی داری باید با رهبری گروه مطرح کنی، یک بار دیگر نیز همین انتقادها به من تکرار شد زیرا با یکی از افراد سمپاتیزان بحث مذهبی 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رهبران این گروه ادعا داشتند ما در عمل به مارکسیسم رسیده‌ایم ولی زمانی که من و چند نفر دیگر و مجید شریف واقفی که یکی از افراد مؤثر و فعال و از رهبران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کلمه افتادگی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مخالفت کرده و حاضر به پذیرفتن مارکسیسم نشده و خواستیم یک گروه مذهبی تشکیل دهیم و انبار گروه را با خود برده، اقدام به ترور ما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شریف واقفی را در سر یک قرار بردند کشتند و من هم که محکوم به مرگ شده بودم به محلی کشانده و به سویم تیراندازی کردند و در حالی که به شدت مجروح شده بودم اسلحه کشیده و متقابلاً به سمت آنها تیراندازی کردم و پس از این ماجرا به بیمارستان رفتم و از آنجا به وسیله مأمورین به بیمارستان شهربانی منتقل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چرا چنین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رهبران گروه موقعیت خود را در خطر می‌دیدند و مطمئن بودند دیگر</w:t>
      </w:r>
    </w:p>
    <w:p>
      <w:pPr>
        <w:pStyle w:val="BookText"/>
        <w:rPr/>
      </w:pPr>
      <w:r>
        <w:rPr>
          <w:rFonts w:ascii="IRNazanin" w:hAnsi="IRNazanin" w:eastAsia="IRNazanin"/>
          <w:color w:val="111111"/>
          <w:sz w:val="28"/>
          <w:sz w:val="28"/>
          <w:szCs w:val="28"/>
          <w:rtl w:val="true"/>
          <w:lang w:bidi="fa-IR"/>
        </w:rPr>
        <w:t>ادعاهای به ظاهر علمی و تئوری‌بافی‌های آنها که ما در عمل به آن رسیدیم خدشه‌دار شده و دیگر قابل قبول نمی‌توانست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واقعیت آنچه که در این چند مدت با آن گریبان‌گیر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Heading5"/>
        <w:numPr>
          <w:ilvl w:val="4"/>
          <w:numId w:val="1"/>
        </w:numPr>
        <w:rPr/>
      </w:pPr>
      <w:bookmarkStart w:id="40" w:name="__RefHeading___Toc76013_2616395394"/>
      <w:bookmarkStart w:id="41" w:name="_Toc14"/>
      <w:bookmarkEnd w:id="40"/>
      <w:r>
        <w:rPr>
          <w:rtl w:val="true"/>
        </w:rPr>
        <w:t>قسمتی از بازجویی صمدیه لباف</w:t>
      </w:r>
      <w:bookmarkEnd w:id="4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حدود هشت ماه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دستگیری در اردیبهشت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جریان مبارزه ایدئولوژیک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بدین قرار بود که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واقفی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به کنایه‌هایی زدن از این قبیل که کم کم دارند زیر پای خدا را جارو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مرکزیت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مذهبی هستند به علت داشتن چنین </w:t>
      </w:r>
    </w:p>
    <w:p>
      <w:pPr>
        <w:pStyle w:val="BookText"/>
        <w:rPr/>
      </w:pPr>
      <w:r>
        <w:rPr>
          <w:rFonts w:ascii="IRNazanin" w:hAnsi="IRNazanin" w:eastAsia="IRNazanin"/>
          <w:color w:val="111111"/>
          <w:sz w:val="28"/>
          <w:sz w:val="28"/>
          <w:szCs w:val="28"/>
          <w:rtl w:val="true"/>
          <w:lang w:bidi="fa-IR"/>
        </w:rPr>
        <w:t>تفکری یا باید نوع تفکر خود را عوض و اصلاح کنند بدین شکل که به کارگری بروند و آن قدر کار کنند تا قدرت پذیرش مارکسیسم را پیدا نمایند یا اینکه در گوشه‌ای قرار گیرند و به کارهای خورده‌کاری بپردازند و کم کم وضع خود را عادی کرده و شغلی پیدا نموده و زنی هم گرفته و به تدریج کنار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صحبت‌هایی می‌شد از این قبیل که تمام ضعف‌ها و ضربه‌هایی که ما تا به حال خورده‌ایم مربوط به تفکر ایده‌آلیستی و مذهبی بوده که داشته‌ایم و این هم از گرایشات خرده بورژوازی ما است و اگر ایده‌آلیست نبودیم و اگر چنین تفکر مذهبی را نداشته بودیم اصلاً ضربه‌ای هم نمی‌خوردیم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صحبت‌هایی بدین نحو</w:t>
      </w:r>
    </w:p>
    <w:p>
      <w:pPr>
        <w:pStyle w:val="BookText"/>
        <w:rPr/>
      </w:pPr>
      <w:r>
        <w:rPr>
          <w:rFonts w:ascii="IRNazanin" w:hAnsi="IRNazanin" w:eastAsia="IRNazanin"/>
          <w:color w:val="111111"/>
          <w:sz w:val="28"/>
          <w:sz w:val="28"/>
          <w:szCs w:val="28"/>
          <w:rtl w:val="true"/>
          <w:lang w:bidi="fa-IR"/>
        </w:rPr>
        <w:t xml:space="preserve">شروع به وزیدن گرفت تا اینکه مسئول ما عوض شد و وحید افراخته به جای مجید آمد و با من و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شاهسوندی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بحث کردن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ابتدا که مسئول ما قرار گرفت و به خانه می‌آمد نماز نمی‌خواند و با نماز خواندن ما هم شروع به مخالفت کردن نمود و می‌گفت از این کار چه فایده‌ای می‌برید این تفکر ایده‌آلیستی را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شما رشد نکرده‌اید داشتن تفکر مذهبی و ذهنی بودن نسبت به جهان مادی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عمل به این نتیجه رسیده‌ایم که بیشتر ضربه‌هایی که خورده‌ایم از تفکر ایده‌آلیستی است که داشته‌ایم و این پذیرش خدا به عنوان یک مبدأ مافوق طبیعی و روح مطلق بود، که این ضربه‌ها را به ما وارد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صحبت‌هایی می‌کرد که ما در عمل و مبارزه به مارکسیسم رسیده‌ایم و این خود نشانه حقیقت و واقعی بودن تفکر صحیح مارکسیسم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ما می‌گفتیم چه شده که یک مرتبه خدا و پیغمبر و قیامت از میان سازمان رخت بربسته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قبلاً قبول داشتید و یک مرتبه باید آنها را کنار بگذاریم و تمام ضربه‌هایی که خورده‌ایم به خاطر این تفکر بوده؟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می‌داد این حرف‌ها ناشی از یک تفکر ایده‌آلیستی است و شما باید بروید کارگری تا بفهمید که کارگر جز حیات مادی چیز دیگری برایش مطرح نیست و ما هم باید نماینده و پیشتاز تفکر کارگری</w:t>
      </w:r>
    </w:p>
    <w:p>
      <w:pPr>
        <w:pStyle w:val="BookText"/>
        <w:rPr/>
      </w:pPr>
      <w:r>
        <w:rPr>
          <w:rFonts w:ascii="IRNazanin" w:hAnsi="IRNazanin" w:eastAsia="IRNazanin"/>
          <w:color w:val="111111"/>
          <w:sz w:val="28"/>
          <w:sz w:val="28"/>
          <w:szCs w:val="28"/>
          <w:rtl w:val="true"/>
          <w:lang w:bidi="fa-IR"/>
        </w:rPr>
        <w:t>باشیم و تنها ایدئولوژی که می‌تواند کارگر را از فساد، از استثمار و از بدبختی نجات دهد تفکر مارکسیسم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این تفکر را نپذیرد صداقت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 و بحث‌ها بود که فهمیدند من حاضر به قبول مارکسیسم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گفت فعلاً برو کارگری و سلاح را نیز از من گرفت و چون موقع خانه‌گردی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شده بود توجیه فرستادن کارگری هم داشت و می‌گفت برای حفظ خودت ما این کار را می‌کنیم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سعید به کشبافی رفته و مدتی را کار کردیم تا اینکه جزوه پرچم مبارزه ایدئولوژیک بیرون </w:t>
      </w:r>
    </w:p>
    <w:p>
      <w:pPr>
        <w:pStyle w:val="BookText"/>
        <w:rPr/>
      </w:pP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من این مقاله را خواندم از هر سه گرایش که در آن آمده بود متوجه شدم که به نظر این مقاله تنها راه نجات مردم کنار گذاردن مذهب و نظرات ایده‌آلیستی و قبول مارکسیسم است و هر کس که قبول نکند ول‌معطل است، باید کنار برود و دیگر برایم کاملاً مشهود شده بود که حرف‌هایی که مجید</w:t>
      </w:r>
    </w:p>
    <w:p>
      <w:pPr>
        <w:pStyle w:val="BookText"/>
        <w:rPr/>
      </w:pPr>
      <w:r>
        <w:rPr>
          <w:rFonts w:ascii="IRNazanin" w:hAnsi="IRNazanin" w:eastAsia="IRNazanin"/>
          <w:color w:val="111111"/>
          <w:sz w:val="28"/>
          <w:sz w:val="28"/>
          <w:szCs w:val="28"/>
          <w:rtl w:val="true"/>
          <w:lang w:bidi="fa-IR"/>
        </w:rPr>
        <w:t xml:space="preserve">می‌زد و می‌گفت زیر پای خدا را جاروب کرده‌اند، مذهب دیگر جایی ندارد کاملاً صحیح بود و 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شدیدترین وجه با آن مبارزه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در همان مقاله نوشته شده بود که مبارزه اصلی مبارزه با دگماتیسم مذهبی است و باید گلوله‌های آتشین ایدئولوژیک را بر سر افراد مذهبی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موقع به بعد بود که من و سعید دیگر به حرف‌های وحید گوش نمی‌دادیم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کارگری نرفتیم و در این رابطه سعید انتقادی به وحید کرد و گفت تو خودت چقدر کارگری رفته‌ای که ما را کارگری می‌فرستی، شما با ما تاکتیکی برخورد می‌کنید، حال که ما حاضر به هم عقیده شدن با شما نیستیم و مارکسیسم را قبول نداریم شما به خود اجازه می‌دهید هر بلایی که بخواهید بر سر ما بیاورید پس چه بهتر که بروم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در جواب گفت تو اصلاً مفهوم کارگری کردن را نفهمیده‌ای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مدت هم که کارگری کردی مانند قبل هیچ تأثیری روی تو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مجید بدون اینکه وحید متوجه شود به منزل ما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بیرون آمدن مقاله پرچم مبارزه ایدئولوژیک، مجید گفت اینها کافر شده‌اند و اگر روزی قدرت را در دست بگیرند هر چه مسلمان است خواهند کشت و وظیفه ما در شرایط فعلی این است که هر چه بیشتر به آنها ضربه وارد آوریم و برای اینکه بتوانیم به آنها ضربه بزنیم بهترین کار افشا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است و به من نیز گفت که تمایل به همکاری با آنها را نشان بده تا اینکه سلاح در اختیارت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این کار را کردم و از خود انتقادی نمودم و بیان داشتم شما مسائل را بیشتر برای من توضیح دهید و روشن نمایید شاید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وحید گفت سلاح به تو خواهیم داد و ترتیبی نیز می‌دهیم که بتوانی در یک پوشش مناسب خانه‌ای نیز اجاره کنی و از سعید جدا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سعید بمن گفت او مثل یک سرباز فراری ایستاد و اگر قدرت داشتیم یک گلوله در مغز آن خالی می‌کردیم، بعد از چند روز دو مرتبه سلاح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مجید گفته بود خانه‌ای اجاره کن و آدرس آن را به وحید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وانت کار کمی می‌کردم تا وحید مشکوک نشود و بیشتر می‌رفتم دنبال اطاق تا اینکه اطاقی در خیابان منوچهری پیدا کرده و اجاره نمودم و آدرس آن را به وحید نگفتم و همچنین تماسی هم که با مجید داشتم به وحید یعنی در واقع به گروه نمی‌گفتم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تماس ادامه داشت تا اینکه وحید نمی‌دانم چطوری از </w:t>
      </w:r>
      <w:bookmarkStart w:id="42" w:name="pg13378_169230"/>
    </w:p>
    <w:p>
      <w:pPr>
        <w:pStyle w:val="BookText"/>
        <w:rPr/>
      </w:pPr>
      <w:bookmarkEnd w:id="42"/>
      <w:r>
        <w:rPr>
          <w:rFonts w:ascii="IRNazanin" w:hAnsi="IRNazanin" w:eastAsia="IRNazanin"/>
          <w:color w:val="111111"/>
          <w:sz w:val="28"/>
          <w:sz w:val="28"/>
          <w:szCs w:val="28"/>
          <w:rtl w:val="true"/>
          <w:lang w:bidi="fa-IR"/>
        </w:rPr>
        <w:t>طریق مجید متوجه تماس با مجید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می‌دهم فردی که با مجید هم‌گروه بوده و مجید گاهی شب‌ها به خانه منوچهری می‌آمد و به خانه تیمی نمی‌رفت از غائب شدن مجید متوجه شده و جریان را به وحید و گروه گزارش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بعد از رو شدن تماس من با مجید من هم به طور علنی شروع به مخالفت با آنها کردم</w:t>
      </w:r>
      <w:r>
        <w:rPr>
          <w:rFonts w:eastAsia="IRNazanin" w:cs="IRNazanin"/>
          <w:color w:val="111111"/>
          <w:sz w:val="28"/>
          <w:szCs w:val="28"/>
          <w:rtl w:val="true"/>
          <w:lang w:bidi="fa-IR"/>
        </w:rPr>
        <w:t>.</w:t>
      </w:r>
    </w:p>
    <w:p>
      <w:pPr>
        <w:pStyle w:val="Heading5"/>
        <w:numPr>
          <w:ilvl w:val="4"/>
          <w:numId w:val="1"/>
        </w:numPr>
        <w:rPr/>
      </w:pPr>
      <w:bookmarkStart w:id="43" w:name="__RefHeading___Toc76015_2616395394"/>
      <w:bookmarkStart w:id="44" w:name="_Toc15"/>
      <w:bookmarkEnd w:id="43"/>
      <w:r>
        <w:rPr>
          <w:rtl w:val="true"/>
        </w:rPr>
        <w:t>توضیح افراخته</w:t>
      </w:r>
      <w:bookmarkEnd w:id="44"/>
    </w:p>
    <w:p>
      <w:pPr>
        <w:pStyle w:val="BookText"/>
        <w:rPr/>
      </w:pPr>
      <w:r>
        <w:rPr>
          <w:rFonts w:ascii="IRNazanin" w:hAnsi="IRNazanin" w:eastAsia="IRNazanin"/>
          <w:color w:val="111111"/>
          <w:sz w:val="28"/>
          <w:sz w:val="28"/>
          <w:szCs w:val="28"/>
          <w:rtl w:val="true"/>
          <w:lang w:bidi="fa-IR"/>
        </w:rPr>
        <w:t>وحید افراخته، در اوراق بازجویی و یادداشت‌های خود، اعترافات فراوانی کرده و جزئیات همه‌چیز و از جمله تصفیه خونین شریف واقفی و صمدیه لباف را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به‌وجود آمدن گرایشات مارکسیستی در سازمان، عدّه‌ای به مخالفت پرداخته و ایدئولوژی جدید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افراد به نام مجید شریف واقفی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افراد سابقه‌دار سازمان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معلوم شد مجید کوشش‌هایی به طور مخفیانه برای انشعاب و دودستگی و اینکه افراد مذهبی را به دور خود جمع کند و حتی سازمان اصلی مجاهدین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بداند،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جذب او شده بودند، کسانی بودند مثل مرتضی صمدیه لبّاف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فردی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که مسئول قسمت‌های الکترونیکی و تهیه کننده گیرنده‌های بی‌سیم پلیس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تصمیم به از بین بردن مجید شریف واقفی و مرتضی صمدیه لبّاف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مجید در کوچه‌ای پایین‌تر از خیابان ادیب‌الممالک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با شلیک دو گلوله به وسیله من و سیاه‌کلاه انجام شد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افراخته در متن تهیه شده مصاحبه خود با مطبوعات که انجام نشد، نوشته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تصمیم گرفتیم برای عبرت سایرین تنی چند را ترور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انجام نقشه‌مان اولین </w:t>
      </w:r>
    </w:p>
    <w:p>
      <w:pPr>
        <w:pStyle w:val="BookText"/>
        <w:rPr/>
      </w:pPr>
      <w:r>
        <w:rPr>
          <w:rFonts w:ascii="IRNazanin" w:hAnsi="IRNazanin" w:eastAsia="IRNazanin"/>
          <w:color w:val="111111"/>
          <w:sz w:val="28"/>
          <w:sz w:val="28"/>
          <w:szCs w:val="28"/>
          <w:rtl w:val="true"/>
          <w:lang w:bidi="fa-IR"/>
        </w:rPr>
        <w:t>هدف را مهندس مجید شریف واقفی انتخاب کردیم که دوست بودیم و من زیباترین خاطرات را از دوستی با او بیاد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چنان در کثافات و لجن‌های فعالیت آنارشیستی فرو رفته</w:t>
      </w:r>
    </w:p>
    <w:p>
      <w:pPr>
        <w:pStyle w:val="BookText"/>
        <w:rPr/>
      </w:pPr>
      <w:r>
        <w:rPr>
          <w:rFonts w:ascii="IRNazanin" w:hAnsi="IRNazanin" w:eastAsia="IRNazanin"/>
          <w:color w:val="111111"/>
          <w:sz w:val="28"/>
          <w:sz w:val="28"/>
          <w:szCs w:val="28"/>
          <w:rtl w:val="true"/>
          <w:lang w:bidi="fa-IR"/>
        </w:rPr>
        <w:t>بودم که دوستی برایم معنی و محتوای پوچی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واقفی را به شرحی که قبلاً گفتم کشتیم و آتشش زدیم</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در قسمت دیگری از بازجویی وی درباره ترور صمدیه لباف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دوم در کوچه‌ای بین خیابان نظام‌آباد و سلمان فارسی انجام شد و منجر به زخمی شدن مرتضی صمدیه لباف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طرح من، محمد طاهررحیمی و فرد دیگری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موسوی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صمدیه نیز در این جریان تیراندازی کرد که گلوله‌ای به من اصابت نکرد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در مورد 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منیری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آنچه که در پانوشت صفحه قبل ذکر شد، مطالبی را که ساسان صمیمی بهبهانی درباره اعتراضات و دیدگاه‌های وی طی بازجویی اظهار کرده بود، جالب توجه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گمان نکن که هر کس از هر چیز در سازمان باخبر است غیر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مسئله مارکسیسم برای خود من هم آن طوری که تو فکر می‌کنی حل نشده است و مسئله این نیست که من هیچ اشکال و هیچ سؤالی در این زمینه ندارم ولی من سؤالاتم را مطرح می‌کنم و</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می‌خواهم و بحث می‌کنم، ولی تو هنوز هیچ اشکالی را مطرح نکرده، خودت برای خودت مسئله را پرورانده و بزرگ کرده‌ای و تصمیم نهایی را هم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قراری با بهمن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افراخته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توضیحات زیادی در مورد نظر سازمان نسبت به ایدئولوژی مارکسیسم، علل مارکسیست شدن سازمان، علل تأمل سازمان در اعلام ایدئولوژی خودش به اعضای خودش در مرحله اول و به مردم در مرحله نهایی و از آن طرف درباره نظر سازمان نسبت به مذهب و مذهبیون توضیحاتی داد و گفت که مارکسیست بودن سازمان به هیچ وجه به معنای ضدمذهبی بودن آن نیست، بلکه هر مذهبی هم می‌تواند در سازمان باشد و ایدئولوژی خودش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صحبت‌های زیادی هم درباره ضررهای انشعاب کردن از سازمان و کنار رفتن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خسرو قانع شده بود که به کار ادامه دهد و از آن به بعد هم مسائل خود را مطرح کند و جواب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شده</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محسن سیدخاموشی نیز در بازجویی خود در مورد وضعیت خسرو و قطع ارتباط وی با سازمان،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سه هفته، دیگر 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منیری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قرار من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گفته بهمن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افراخته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بچه‌ها روزی خسرو را در خیابان دیده بود و گفته بود چرا دیگر سر قرار نیامدی؟ او گفته بود که شما صداقت ندارید و دروغ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خسرو به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ساسان صمیمی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بود، یک روز به احمد گفته بود که دیگر من حاضر نیستم با سازمان همکاری کنم چون رفتار بدی با کادرهای بالا و سابقه‌دار سازمان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ترور مجید شریف واقفی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چند جلسه با او صحبت کرد و او را چشم‌بسته به خانه تیمی سیدنصرالدین بردند و</w:t>
      </w:r>
    </w:p>
    <w:p>
      <w:pPr>
        <w:pStyle w:val="BookText"/>
        <w:rPr/>
      </w:pPr>
      <w:r>
        <w:rPr>
          <w:rFonts w:ascii="IRNazanin" w:hAnsi="IRNazanin" w:eastAsia="IRNazanin"/>
          <w:color w:val="111111"/>
          <w:sz w:val="28"/>
          <w:sz w:val="28"/>
          <w:szCs w:val="28"/>
          <w:rtl w:val="true"/>
          <w:lang w:bidi="fa-IR"/>
        </w:rPr>
        <w:t>با او نشستند و صحبت کردند، بالاخره راضی شد که با سازمان همکاری کند، ولی بالاخره سر</w:t>
      </w:r>
    </w:p>
    <w:p>
      <w:pPr>
        <w:pStyle w:val="BookText"/>
        <w:rPr/>
      </w:pPr>
      <w:r>
        <w:rPr>
          <w:rFonts w:ascii="IRNazanin" w:hAnsi="IRNazanin" w:eastAsia="IRNazanin"/>
          <w:color w:val="111111"/>
          <w:sz w:val="28"/>
          <w:sz w:val="28"/>
          <w:szCs w:val="28"/>
          <w:rtl w:val="true"/>
          <w:lang w:bidi="fa-IR"/>
        </w:rPr>
        <w:t>قرار نیامد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در گزارش ساواک از محاکمه منیری جاوید نیز در مورد قطع همکاری وی پس از تغییر ایدئولوژی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عبدالرضا منیری جاوید عنوان نموده که چون یک فرد مذهبی است پس از تغییر ایدئولوژی گروه از آن کناره‌گیری نموده و متوجه شده که آلت دست بوده</w:t>
      </w:r>
      <w:r>
        <w:rPr>
          <w:rFonts w:eastAsia="IRNazanin" w:cs="IRNazanin"/>
          <w:color w:val="111111"/>
          <w:sz w:val="28"/>
          <w:szCs w:val="28"/>
          <w:rtl w:val="true"/>
          <w:lang w:bidi="fa-IR"/>
        </w:rPr>
        <w:t>...</w:t>
      </w:r>
      <w:r>
        <w:rPr>
          <w:rStyle w:val="FootnoteAnchor"/>
          <w:rtl w:val="true"/>
        </w:rPr>
        <w:footnoteReference w:id="2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سایر ترورهای درون سازمانی مانند یقینی، محبّی، میرزا جعفر علاّف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نهم پرداخته شده است</w:t>
      </w:r>
      <w:r>
        <w:rPr>
          <w:rFonts w:eastAsia="IRNazanin" w:cs="IRNazanin"/>
          <w:color w:val="111111"/>
          <w:sz w:val="28"/>
          <w:szCs w:val="28"/>
          <w:rtl w:val="true"/>
          <w:lang w:bidi="fa-IR"/>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13378_169235"/>
      <w:bookmarkStart w:id="46" w:name="pg13378_169235"/>
      <w:bookmarkEnd w:id="46"/>
    </w:p>
    <w:p>
      <w:pPr>
        <w:pStyle w:val="Heading3"/>
        <w:numPr>
          <w:ilvl w:val="2"/>
          <w:numId w:val="1"/>
        </w:numPr>
        <w:rPr/>
      </w:pPr>
      <w:bookmarkStart w:id="47" w:name="pg13378_169235"/>
      <w:bookmarkStart w:id="48" w:name="__RefHeading___Toc76017_2616395394"/>
      <w:bookmarkStart w:id="49" w:name="_Toc16"/>
      <w:bookmarkEnd w:id="47"/>
      <w:bookmarkEnd w:id="48"/>
      <w:r>
        <w:rPr>
          <w:rtl w:val="true"/>
        </w:rPr>
        <w:t>فصل دوم</w:t>
      </w:r>
      <w:r>
        <w:rPr>
          <w:rtl w:val="true"/>
        </w:rPr>
        <w:t xml:space="preserve">: </w:t>
      </w:r>
      <w:r>
        <w:rPr>
          <w:rtl w:val="true"/>
        </w:rPr>
        <w:t>زنجیره ضربه‌های پی در پی</w:t>
      </w:r>
      <w:bookmarkEnd w:id="49"/>
    </w:p>
    <w:p>
      <w:pPr>
        <w:pStyle w:val="Heading4"/>
        <w:numPr>
          <w:ilvl w:val="3"/>
          <w:numId w:val="1"/>
        </w:numPr>
        <w:rPr/>
      </w:pPr>
      <w:bookmarkStart w:id="50" w:name="__RefHeading___Toc76019_2616395394"/>
      <w:bookmarkStart w:id="51" w:name="_Toc17"/>
      <w:bookmarkEnd w:id="50"/>
      <w:r>
        <w:rPr>
          <w:rtl w:val="true"/>
        </w:rPr>
        <w:t>دستگیری خلیل دزفولی</w:t>
      </w:r>
      <w:bookmarkEnd w:id="51"/>
    </w:p>
    <w:p>
      <w:pPr>
        <w:pStyle w:val="BookText"/>
        <w:rPr/>
      </w:pPr>
      <w:r>
        <w:rPr>
          <w:rFonts w:ascii="IRNazanin" w:hAnsi="IRNazanin" w:eastAsia="IRNazanin"/>
          <w:color w:val="111111"/>
          <w:sz w:val="28"/>
          <w:sz w:val="28"/>
          <w:szCs w:val="28"/>
          <w:rtl w:val="true"/>
          <w:lang w:bidi="fa-IR"/>
        </w:rPr>
        <w:t xml:space="preserve">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فقیه‌دزفولی، که تا اسفندماه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مسئولیت وحید افراخته قرار داشت، پس از یک برخورد انتقادی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انتقادی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سوی وحید خلع سلاح و حتی سیانور نیز از وی</w:t>
      </w:r>
    </w:p>
    <w:p>
      <w:pPr>
        <w:pStyle w:val="BookText"/>
        <w:rPr/>
      </w:pPr>
      <w:r>
        <w:rPr>
          <w:rFonts w:ascii="IRNazanin" w:hAnsi="IRNazanin" w:eastAsia="IRNazanin"/>
          <w:color w:val="111111"/>
          <w:sz w:val="28"/>
          <w:sz w:val="28"/>
          <w:szCs w:val="28"/>
          <w:rtl w:val="true"/>
          <w:lang w:bidi="fa-IR"/>
        </w:rPr>
        <w:t xml:space="preserve">گرفته شد؛ و به رغم اینکه در طرح بهرام آرامبرای شرکت در عملیات 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 زندی‌پور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گرفته شده بود، حذف گردید و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دزفولی، پس از اینکه در خردادماه </w:t>
      </w:r>
      <w:r>
        <w:rPr>
          <w:rFonts w:eastAsia="IRNazanin" w:cs="IRNazanin"/>
          <w:color w:val="111111"/>
          <w:sz w:val="28"/>
          <w:szCs w:val="28"/>
          <w:lang w:bidi="fa-IR"/>
        </w:rPr>
        <w:t>1352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دنبال کشته شدن رضا رضایی و دستگیری مهدی تقوایی متواری شد، نزدیک به شش ماه نتوانست ارتباطی با سازمان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از طریقی، به سازمان وصل شد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پس از مدت کوتاهی که مسئولیت وی با محمدِ طاهررحیمی بود، محمدابراهیم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از سران سازمان مسئول او شد و در همان دوره بود که مارکسیست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w:t>
      </w:r>
    </w:p>
    <w:p>
      <w:pPr>
        <w:pStyle w:val="BookText"/>
        <w:rPr/>
      </w:pPr>
      <w:r>
        <w:rPr>
          <w:rFonts w:ascii="IRNazanin" w:hAnsi="IRNazanin" w:eastAsia="IRNazanin"/>
          <w:color w:val="111111"/>
          <w:sz w:val="28"/>
          <w:sz w:val="28"/>
          <w:szCs w:val="28"/>
          <w:rtl w:val="true"/>
          <w:lang w:bidi="fa-IR"/>
        </w:rPr>
        <w:t>مارکسیست شدن را خودش چنین تعریف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شب ناصر جوهری، در یک صحبت اختصاصی،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سازمان پس از بررسی‌های مفصّل و ریشه‌یابی شکست‌های قبلی، به خصوص ضربه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به این نتیجه رسیده که علت آنها و</w:t>
      </w:r>
    </w:p>
    <w:p>
      <w:pPr>
        <w:pStyle w:val="BookText"/>
        <w:rPr/>
      </w:pPr>
      <w:r>
        <w:rPr>
          <w:rFonts w:ascii="IRNazanin" w:hAnsi="IRNazanin" w:eastAsia="IRNazanin"/>
          <w:color w:val="111111"/>
          <w:sz w:val="28"/>
          <w:sz w:val="28"/>
          <w:szCs w:val="28"/>
          <w:rtl w:val="true"/>
          <w:lang w:bidi="fa-IR"/>
        </w:rPr>
        <w:t>ضمناً علت عدم تحرّک بیشتر بچه‌ها، آن ایده‌آلیسمی است که به نام مذهب و خدا در ذهنشان انباشته شده؛ لذا سازمان مارکسیست شده است؛ تو هم فکرهایت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فردا ناصر را دیدم؛ به او گفتم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فکرهایم را کرده‌ام و من هم مارکسیست می‌شوم</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در همین دوره بود که خلیل مسئولیت مهدی امیرشاه کرمی را، که از سازمان جدا شد 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داد، به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دستگیری ناصر جوهری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مسئولیت دزفولی به عهده وحید افراخته واگذار گردید؛ و در همین مقطع پس از طی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پروسه انتقادی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اسفند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کارگری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w:t>
      </w:r>
    </w:p>
    <w:p>
      <w:pPr>
        <w:pStyle w:val="BookText"/>
        <w:rPr/>
      </w:pPr>
      <w:r>
        <w:rPr>
          <w:rFonts w:ascii="IRNazanin" w:hAnsi="IRNazanin" w:eastAsia="IRNazanin"/>
          <w:color w:val="111111"/>
          <w:sz w:val="28"/>
          <w:sz w:val="28"/>
          <w:szCs w:val="28"/>
          <w:rtl w:val="true"/>
          <w:lang w:bidi="fa-IR"/>
        </w:rPr>
        <w:t>دزفولی، پس از این تصفیه، به عهده هاشم وثیق‌پور، عضو شاخه تقی شهرام، واگذار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سوم اردیبهشت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یک دسته از مأموران گشت کمیته مشترک، که در پوشش تاکسی کار</w:t>
      </w:r>
    </w:p>
    <w:p>
      <w:pPr>
        <w:pStyle w:val="BookText"/>
        <w:rPr/>
      </w:pPr>
      <w:r>
        <w:rPr>
          <w:rFonts w:ascii="IRNazanin" w:hAnsi="IRNazanin" w:eastAsia="IRNazanin"/>
          <w:color w:val="111111"/>
          <w:sz w:val="28"/>
          <w:sz w:val="28"/>
          <w:szCs w:val="28"/>
          <w:rtl w:val="true"/>
          <w:lang w:bidi="fa-IR"/>
        </w:rPr>
        <w:t>می‌کردند، حوالی خیابان سپه و میدان حسن‌آباد به او ظنین شدند و وی اقدام به فرار کرد و چون سیانور نداشت، در حین فرار، سعی کرد خود را به زیر اتومبیل بیندازد که موفق نشد و دستگیر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کمیته مشترک،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عبّاسعلی عرب 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شاگرد قهوه‌چی معرفی کرد و در توجیه اقدامش به</w:t>
      </w:r>
    </w:p>
    <w:p>
      <w:pPr>
        <w:pStyle w:val="BookText"/>
        <w:rPr/>
      </w:pPr>
      <w:r>
        <w:rPr>
          <w:rFonts w:ascii="IRNazanin" w:hAnsi="IRNazanin" w:eastAsia="IRNazanin"/>
          <w:color w:val="111111"/>
          <w:sz w:val="28"/>
          <w:sz w:val="28"/>
          <w:szCs w:val="28"/>
          <w:rtl w:val="true"/>
          <w:lang w:bidi="fa-IR"/>
        </w:rPr>
        <w:t>فرار اظهار داشت که چون از مشتری‌ها در قهوه‌خانه شنیده که ساواکی‌ها هر کس را در خیابان ببینند و نظرشان را بگیرد می‌کشند، او نیز ترسیده و فرار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دلیل تشابهی که با برادر دوقلویش اسداللّه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فقیه‌دزفولی داشت، شناسایی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در سال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به دنبال دستگیری تقوایی و فرار خلیل، دستگیر و به دو سال حبس محکوم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 با توجه به ذهنیت‌هایی که از برخورد پلیس امنیتی داشت و به حسّاسیت آن دستگاه نسبت به خودش واقف بود، انتظار داشت که زیر سخت‌ترین شکنجه‌ها قرار گیرد؛ و چون ارتباط‌های فعّالش قطع بود، به تصوّر او فشارها شدیدتر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برخلاف این انتظار، پس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عطّارپور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w:t>
      </w:r>
    </w:p>
    <w:p>
      <w:pPr>
        <w:pStyle w:val="BookText"/>
        <w:rPr/>
      </w:pPr>
      <w:r>
        <w:rPr>
          <w:rFonts w:ascii="IRNazanin" w:hAnsi="IRNazanin" w:eastAsia="IRNazanin"/>
          <w:color w:val="111111"/>
          <w:sz w:val="28"/>
          <w:sz w:val="28"/>
          <w:szCs w:val="28"/>
          <w:rtl w:val="true"/>
          <w:lang w:bidi="fa-IR"/>
        </w:rPr>
        <w:t>حسین‌زاده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دید، به وی گفت که اطلاعات او برای ساواک کهنه است؛ چون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دستگیری‌اش</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ضمناً این نکته را به خلیل یادآور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بیخود برای سازمانی که </w:t>
      </w:r>
    </w:p>
    <w:p>
      <w:pPr>
        <w:pStyle w:val="BookText"/>
        <w:rPr/>
      </w:pPr>
      <w:r>
        <w:rPr>
          <w:rFonts w:ascii="IRNazanin" w:hAnsi="IRNazanin" w:eastAsia="IRNazanin"/>
          <w:color w:val="111111"/>
          <w:sz w:val="28"/>
          <w:sz w:val="28"/>
          <w:szCs w:val="28"/>
          <w:rtl w:val="true"/>
          <w:lang w:bidi="fa-IR"/>
        </w:rPr>
        <w:t>تو را خلع سلاح کرده و حتی امکان خودکشی را از تو گرفته است، سینه چاک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برخورد</w:t>
      </w:r>
    </w:p>
    <w:p>
      <w:pPr>
        <w:pStyle w:val="BookText"/>
        <w:rPr/>
      </w:pPr>
      <w:r>
        <w:rPr>
          <w:rFonts w:ascii="IRNazanin" w:hAnsi="IRNazanin" w:eastAsia="IRNazanin"/>
          <w:color w:val="111111"/>
          <w:sz w:val="28"/>
          <w:sz w:val="28"/>
          <w:szCs w:val="28"/>
          <w:rtl w:val="true"/>
          <w:lang w:bidi="fa-IR"/>
        </w:rPr>
        <w:t>مرموز، او را به سلّول فرستاد و سفارش کرد که اگر کاری داشت، احضارش کنند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خلیل، که در طول این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نظر روحی شدیداً شکسته شده بود و انگیزه‌ای هم برای ادامه مقاومت در خود نمی‌دید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نه مارکسیست کاملی بود و نه مسلمان معتقدی؛ و سازمان هم به او غضب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همکاری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آمادگی‌اش را اعلام داشت، رژیم چند فقره اطلاعات ارزنده، که تا آن هنگام از آنها بی‌خبر مانده بود، از او کسب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توسط رادیوهایی که دستکاری و مهیّا شده است،</w:t>
      </w:r>
      <w:r>
        <w:rPr>
          <w:rStyle w:val="FootnoteAnchor"/>
          <w:rtl w:val="true"/>
        </w:rPr>
        <w:footnoteReference w:id="24"/>
      </w:r>
      <w:r>
        <w:rPr>
          <w:rFonts w:ascii="IRNazanin" w:hAnsi="IRNazanin" w:eastAsia="IRNazanin"/>
          <w:color w:val="111111"/>
          <w:sz w:val="28"/>
          <w:sz w:val="28"/>
          <w:szCs w:val="28"/>
          <w:rtl w:val="true"/>
          <w:lang w:bidi="fa-IR"/>
        </w:rPr>
        <w:t>بی‌سیم‌های کمیته مشترک و ساواک را</w:t>
      </w:r>
    </w:p>
    <w:p>
      <w:pPr>
        <w:pStyle w:val="BookText"/>
        <w:rPr/>
      </w:pPr>
      <w:r>
        <w:rPr>
          <w:rFonts w:ascii="IRNazanin" w:hAnsi="IRNazanin" w:eastAsia="IRNazanin"/>
          <w:color w:val="111111"/>
          <w:sz w:val="28"/>
          <w:sz w:val="28"/>
          <w:szCs w:val="28"/>
          <w:rtl w:val="true"/>
          <w:lang w:bidi="fa-IR"/>
        </w:rPr>
        <w:t xml:space="preserve">می‌گیرد و بدین لحاظ، قبل از هر دستگیری، پیشدستی می‌کند؛ و از این رو حتی به چریک‌های فدایی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آگاهی مقامات امنیتی رژیم از این موضوع،</w:t>
      </w:r>
    </w:p>
    <w:p>
      <w:pPr>
        <w:pStyle w:val="BookText"/>
        <w:rPr/>
      </w:pPr>
      <w:r>
        <w:rPr>
          <w:rFonts w:ascii="IRNazanin" w:hAnsi="IRNazanin" w:eastAsia="IRNazanin"/>
          <w:color w:val="111111"/>
          <w:sz w:val="28"/>
          <w:sz w:val="28"/>
          <w:szCs w:val="28"/>
          <w:rtl w:val="true"/>
          <w:lang w:bidi="fa-IR"/>
        </w:rPr>
        <w:t xml:space="preserve">روی دستگاه‌های بی‌سیم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هزینه بسیار گزاف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 مخصوص نصب کردند تا دیگر قابل شنود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از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مارکسیست شدن را آغاز کرد و از آذر ماه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طورکلی مارکسیست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اطلاع ساواک از این موضوع، بازجویی از خلیل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 نادری‌پور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 به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متخصّص بازجویی از مارکسیست‌ها بود،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بعدا خلیل در زندان مجدداً مسلمان شد؛ چراکه هنوز زمینه‌های ذهنی و روحی و نیز خانوادگی، برای بازگشت به مذهب، در او وجود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که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انفجار بمب در دستش، دستگیر شد، از رهبران سازمان و از کارگردان‌های جریان تغییر ایدئولوژی و از جمله مسئول خلیل در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ضمناً خلیل با استفاده از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 آرام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طور وسیع در سازمان انتشار یافته و او نیز خوانده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کرد که جوهری و میثمی و سیمین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صالحی، هر سه، عضو خانه مرکزی شاخه نظامی واقع در خیابان شیخ هادی بوده‌اند</w:t>
      </w:r>
      <w:r>
        <w:rPr>
          <w:rFonts w:eastAsia="IRNazanin" w:cs="IRNazanin"/>
          <w:color w:val="111111"/>
          <w:sz w:val="28"/>
          <w:szCs w:val="28"/>
          <w:rtl w:val="true"/>
          <w:lang w:bidi="fa-IR"/>
        </w:rPr>
        <w:t xml:space="preserve">. </w:t>
      </w:r>
      <w:bookmarkStart w:id="52" w:name="pg13378_169238"/>
    </w:p>
    <w:p>
      <w:pPr>
        <w:pStyle w:val="BookText"/>
        <w:rPr/>
      </w:pPr>
      <w:bookmarkEnd w:id="52"/>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اعتراف کرد که قرار بوده در 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داشته باشد؛ و می‌داند که فرمانده عملیات مزبور وحید افراخته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دستگیری وحید و افشای ترور شریف واقفی، خلیل دزفولی در یک مصاحبه رادیو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تلویزیونی نیز شرکت کرد</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53" w:name="__RefHeading___Toc76021_2616395394"/>
      <w:bookmarkStart w:id="54" w:name="_Toc18"/>
      <w:bookmarkEnd w:id="53"/>
      <w:r>
        <w:rPr>
          <w:rtl w:val="true"/>
        </w:rPr>
        <w:t>دستگیری افراخته و خاموشی</w:t>
      </w:r>
      <w:bookmarkEnd w:id="54"/>
    </w:p>
    <w:p>
      <w:pPr>
        <w:pStyle w:val="Heading5"/>
        <w:numPr>
          <w:ilvl w:val="4"/>
          <w:numId w:val="1"/>
        </w:numPr>
        <w:rPr/>
      </w:pPr>
      <w:bookmarkStart w:id="55" w:name="__RefHeading___Toc76023_2616395394"/>
      <w:bookmarkStart w:id="56" w:name="_Toc19"/>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 xml:space="preserve">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افراخته فرزند سعید متولد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از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سازمان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عملیات نظامی که وی در آن شرکت داشت،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ناموفق شعبان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 بی‌مخ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عوامل مشهور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افراخته در ترور سرهنگ هاوکینز، مستشار آمریکایی، در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مشارکت داشت و به سرعت به یکی از مسئولان و کادرهای اصلی</w:t>
      </w:r>
    </w:p>
    <w:p>
      <w:pPr>
        <w:pStyle w:val="BookText"/>
        <w:rPr/>
      </w:pPr>
      <w:r>
        <w:rPr>
          <w:rFonts w:ascii="IRNazanin" w:hAnsi="IRNazanin" w:eastAsia="IRNazanin"/>
          <w:color w:val="111111"/>
          <w:sz w:val="28"/>
          <w:sz w:val="28"/>
          <w:szCs w:val="28"/>
          <w:rtl w:val="true"/>
          <w:lang w:bidi="fa-IR"/>
        </w:rPr>
        <w:t>عملیاتی سازمان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افراخته در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منیژه بوستان</w:t>
      </w:r>
      <w:r>
        <w:rPr>
          <w:rStyle w:val="FootnoteAnchor"/>
          <w:rtl w:val="true"/>
        </w:rPr>
        <w:footnoteReference w:id="26"/>
      </w:r>
      <w:r>
        <w:rPr>
          <w:rFonts w:ascii="IRNazanin" w:hAnsi="IRNazanin" w:eastAsia="IRNazanin"/>
          <w:color w:val="111111"/>
          <w:sz w:val="28"/>
          <w:sz w:val="28"/>
          <w:szCs w:val="28"/>
          <w:rtl w:val="true"/>
          <w:lang w:bidi="fa-IR"/>
        </w:rPr>
        <w:t>ناظم دبستان رفاه ازدواج کرد که قبلاً توسط پوران بازرگان با سازمان مرتبط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که کاملاً مورد اعتماد بهرام آرام، و معاون وی بود و 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عضویت مرکزیت سازمان درآمد، برای طی کردن مدارج تشکیلاتی از انجام هیچ‌کاری رویگردان نبود و هر نوع عملیات نظامی مورد درخواست مرکزیت مارکسیست در خارج و یا داخل سازمان</w:t>
      </w:r>
    </w:p>
    <w:p>
      <w:pPr>
        <w:pStyle w:val="BookText"/>
        <w:rPr/>
      </w:pPr>
      <w:r>
        <w:rPr>
          <w:rFonts w:ascii="IRNazanin" w:hAnsi="IRNazanin" w:eastAsia="IRNazanin"/>
          <w:color w:val="111111"/>
          <w:sz w:val="28"/>
          <w:sz w:val="28"/>
          <w:szCs w:val="28"/>
          <w:rtl w:val="true"/>
          <w:lang w:bidi="fa-IR"/>
        </w:rPr>
        <w:t>را بی‌چون و چرا می‌پذیرفت و اقدام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چند نام مستعار از قبیل حیدر، بهروز، رضا، بهمن، بابک و بیژن داشت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در اواخر خرداد ماه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که برای پلیس امنیتی رژیم روشن شده بود 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افراخته عامل اصلی چند ترور اخیر سازمان بوده است، همه نیروهای ساواک و کمیته مشترک برای به چنگ آوردن او بسیج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آن روزها، خلیل دزفولی، صمدیه لبّاف و چند تن دیگر را برای یافتن وحید افراخته،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توسط اکیپ‌های کمیته مشترک، به گشت می‌بردند؛ البته ناگفته نماند که صمدیّه تصویری از وحید در ذهن </w:t>
      </w:r>
    </w:p>
    <w:p>
      <w:pPr>
        <w:pStyle w:val="BookText"/>
        <w:rPr/>
      </w:pPr>
      <w:r>
        <w:rPr>
          <w:rFonts w:ascii="IRNazanin" w:hAnsi="IRNazanin" w:eastAsia="IRNazanin"/>
          <w:color w:val="111111"/>
          <w:sz w:val="28"/>
          <w:sz w:val="28"/>
          <w:szCs w:val="28"/>
          <w:rtl w:val="true"/>
          <w:lang w:bidi="fa-IR"/>
        </w:rPr>
        <w:t xml:space="preserve">مأموران ایجاد کرده بود که با واقعیت تطبیق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اینکه وی مواد انفجاری به خود بسته و اگر به او نزدیک شوند، در صورت انفجار کشته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بیشتر برای منحرف کردن مأموران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وی در این مورد طرح فریب ساواک را دنبال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دزفولی نیز چیزی نیافت؛ و بنابراین حدود یک ماه و نیم تلاش مأموران نتیجه‌ای نداشت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افسر مسئول یکی از اکیپ‌های کمیته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اکیپ 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حدود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ضمن گشت، به دو جوان که در مسیر موافق حرکت اتومبیل‌ها در خیابان یک طرفه پشت مجلس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حوالی سرچشمه و بهارستان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تردد می‌کردند، ظنین شد و در صدد تفتیش آنها برآمد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یکی از آن دو، بلافاصله، واکنش نشان داد و دستش را به سوی اسلحه برد؛ لیکن افسر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 بختیاری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از قضا ورزیده‌ترین مأمور کمیته مشترک بود، مهلت نداد 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وحید افراخته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انداخت و خلع سلاح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دیگری که همراه وحید بود، در آن سوی خیابان، متحیّر و منتظر ایستاده بود؛ که توسط مأموران دستگیر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سیدمحسن سید خاموشی بود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سید محسن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در خانواده‌ای بازاری و مذهبی،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دوران مدرسه را در محیط‌های آموزشی اسلامی طی کرد؛ ابتدایی را در دبستان جعفری و متوسطه را در</w:t>
      </w:r>
    </w:p>
    <w:p>
      <w:pPr>
        <w:pStyle w:val="BookText"/>
        <w:rPr/>
      </w:pPr>
      <w:r>
        <w:rPr>
          <w:rFonts w:ascii="IRNazanin" w:hAnsi="IRNazanin" w:eastAsia="IRNazanin"/>
          <w:color w:val="111111"/>
          <w:sz w:val="28"/>
          <w:sz w:val="28"/>
          <w:szCs w:val="28"/>
          <w:rtl w:val="true"/>
          <w:lang w:bidi="fa-IR"/>
        </w:rPr>
        <w:t>دبیرستان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آخر دبیرستان، به انجمن ضدّبهائیت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هم‌زمان، به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تشویق برادرش سیدمرتضی</w:t>
      </w:r>
      <w:r>
        <w:rPr>
          <w:rStyle w:val="FootnoteAnchor"/>
          <w:rtl w:val="true"/>
        </w:rPr>
        <w:footnoteReference w:id="31"/>
      </w:r>
      <w:r>
        <w:rPr>
          <w:rFonts w:ascii="IRNazanin" w:hAnsi="IRNazanin" w:eastAsia="IRNazanin"/>
          <w:color w:val="111111"/>
          <w:sz w:val="28"/>
          <w:sz w:val="28"/>
          <w:szCs w:val="28"/>
          <w:rtl w:val="true"/>
          <w:lang w:bidi="fa-IR"/>
        </w:rPr>
        <w:t xml:space="preserve">، به مطالعه کتب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آخر متوسطه و در </w:t>
      </w:r>
    </w:p>
    <w:p>
      <w:pPr>
        <w:pStyle w:val="BookText"/>
        <w:rPr/>
      </w:pPr>
      <w:r>
        <w:rPr>
          <w:rFonts w:ascii="IRNazanin" w:hAnsi="IRNazanin" w:eastAsia="IRNazanin"/>
          <w:color w:val="111111"/>
          <w:sz w:val="28"/>
          <w:sz w:val="28"/>
          <w:szCs w:val="28"/>
          <w:rtl w:val="true"/>
          <w:lang w:bidi="fa-IR"/>
        </w:rPr>
        <w:t xml:space="preserve">آستانه ورود به دانشگاه، در کلاس‌ها و سخنرانی‌های دکتر شریعتی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نمود و به تدریج حساسیت‌های سیاسی خاصی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ضربه شهریور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فضایی که پدیدار شده بود، بیشتر به جانب فعالیت‌های سیاسی گرایش</w:t>
      </w:r>
    </w:p>
    <w:p>
      <w:pPr>
        <w:pStyle w:val="BookText"/>
        <w:rPr/>
      </w:pPr>
      <w:r>
        <w:rPr>
          <w:rFonts w:ascii="IRNazanin" w:hAnsi="IRNazanin" w:eastAsia="IRNazanin"/>
          <w:color w:val="111111"/>
          <w:sz w:val="28"/>
          <w:sz w:val="28"/>
          <w:szCs w:val="28"/>
          <w:rtl w:val="true"/>
          <w:lang w:bidi="fa-IR"/>
        </w:rPr>
        <w:t>یافت و توسط یکی از دوستانش، حسن صادق، مدتی به کار مطالعاتی و انجام ورزش‌هایی از قبیل کوهنوردی و جودو سوق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ورود به دانشگاه و تحصیل در دانشکده اقتصاد دانشگاه تهران، در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با علی خدایی‌صفت، عضو علنی سازمان،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مطالعات مشترک نیمه منظمی که به راهنمایی فرد مذکور انجام داد، در هجده سالگی به سازمان مجاهدین خلق جذب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طریق خدایی‌صفت به بهرام آرام معرفی شد و پس از چندی، تحت مسئولیت وحید افراخته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آموزشی کتاب‌هایی نظیر زمینه تکامل اجتماعی، انسان چگونه غول شد، اقتصاد به زبان ساده و شناخت را در اوان عضویتش انجام داد و ضمن آن، در زمینه پخش اعلامیه و جعل پلاک اتومبیل فعالیت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محسن خاموشی، در روند تغییر ایدئولوژی، بدون کمترین مقاومتی مارکسیست شد و با پویایی‌ای که از خود نشان داده بود، توسط وحید افراخته، برای شرکت در عملیات 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 زندی‌پور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کمیته مشترک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عملیات، که در 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مسئول</w:t>
      </w:r>
    </w:p>
    <w:p>
      <w:pPr>
        <w:pStyle w:val="BookText"/>
        <w:rPr/>
      </w:pPr>
      <w:r>
        <w:rPr>
          <w:rFonts w:ascii="IRNazanin" w:hAnsi="IRNazanin" w:eastAsia="IRNazanin"/>
          <w:color w:val="111111"/>
          <w:sz w:val="28"/>
          <w:sz w:val="28"/>
          <w:szCs w:val="28"/>
          <w:rtl w:val="true"/>
          <w:lang w:bidi="fa-IR"/>
        </w:rPr>
        <w:t>ایجاد راه‌بندان و راننده اتومبیل مخصوص این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ترور مجید شریف واقفی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شرکت داشت و مسئول حمل جسد وی به بیابان‌های مسگرآباد بود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وی به اتفاق حسین سیاه‌کلاه، ضارب شریف واقفی، جسد او را به آتش کشیدند پس از قطعه قطعه کردن، در چند نقطه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عملیات ترور دو مستشار آمریکایی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ترنر و سرهنگ شفر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فعال‌تری</w:t>
      </w:r>
    </w:p>
    <w:p>
      <w:pPr>
        <w:pStyle w:val="BookText"/>
        <w:rPr/>
      </w:pPr>
      <w:r>
        <w:rPr>
          <w:rFonts w:ascii="IRNazanin" w:hAnsi="IRNazanin" w:eastAsia="IRNazanin"/>
          <w:color w:val="111111"/>
          <w:sz w:val="28"/>
          <w:sz w:val="28"/>
          <w:szCs w:val="28"/>
          <w:rtl w:val="true"/>
          <w:lang w:bidi="fa-IR"/>
        </w:rPr>
        <w:t>داشت و مسئول کشتن یکی از مستشاران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ماجرای ترور مشکوک حسن حسنان، مترجم سفارت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ظاهراً به جای کنسول سفارت مزبور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نقش داشت</w:t>
      </w:r>
      <w:r>
        <w:rPr>
          <w:rFonts w:eastAsia="IRNazanin" w:cs="IRNazanin"/>
          <w:color w:val="111111"/>
          <w:sz w:val="28"/>
          <w:szCs w:val="28"/>
          <w:rtl w:val="true"/>
          <w:lang w:bidi="fa-IR"/>
        </w:rPr>
        <w:t>.</w:t>
      </w:r>
      <w:r>
        <w:rPr>
          <w:rStyle w:val="FootnoteAnchor"/>
          <w:rtl w:val="true"/>
        </w:rPr>
        <w:footnoteReference w:id="3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افراخته و محسن خاموشی به کمیته مشترک برده شدند، سریعا شناسایی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دو </w:t>
      </w:r>
      <w:bookmarkStart w:id="57" w:name="pg13378_169241"/>
    </w:p>
    <w:p>
      <w:pPr>
        <w:pStyle w:val="BookText"/>
        <w:rPr/>
      </w:pPr>
      <w:bookmarkEnd w:id="5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ساعت که از فشار بر روی وحید گذشت،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او که زمینه و انگیزه معنوی ریشه‌داری برای مقاومت نداشت،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شروع به همکاری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بازجوی وحید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 وظیفه‌خواه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 به منوچهری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زیرنظر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محمدحسن ناصری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 به دکتر عضدی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معاون</w:t>
      </w:r>
    </w:p>
    <w:p>
      <w:pPr>
        <w:pStyle w:val="BookText"/>
        <w:rPr/>
      </w:pPr>
      <w:r>
        <w:rPr>
          <w:rFonts w:ascii="IRNazanin" w:hAnsi="IRNazanin" w:eastAsia="IRNazanin"/>
          <w:color w:val="111111"/>
          <w:sz w:val="28"/>
          <w:sz w:val="28"/>
          <w:szCs w:val="28"/>
          <w:rtl w:val="true"/>
          <w:lang w:bidi="fa-IR"/>
        </w:rPr>
        <w:t xml:space="preserve">اطلاعاتی کمیته 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وحید، آن‌طور که یادداشت‌های وحید نیز حاکی است، روابط عاطفی محکمی ایجاد شد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آنچه بیش از دیگر اطلاعات، برای کمیته</w:t>
      </w:r>
    </w:p>
    <w:p>
      <w:pPr>
        <w:pStyle w:val="BookText"/>
        <w:rPr/>
      </w:pPr>
      <w:r>
        <w:rPr>
          <w:rFonts w:ascii="IRNazanin" w:hAnsi="IRNazanin" w:eastAsia="IRNazanin"/>
          <w:color w:val="111111"/>
          <w:sz w:val="28"/>
          <w:sz w:val="28"/>
          <w:szCs w:val="28"/>
          <w:rtl w:val="true"/>
          <w:lang w:bidi="fa-IR"/>
        </w:rPr>
        <w:t>اهمیت داشت، رسیدن به بهرام آرام یعنی مسئول مستقیم وحید و رهبر شاخه نظامی سازمان بود که او را از وحید می‌طلبیدند؛ لیکن به دلیل آنکه نیم ساعت پس از دستگیری وی، بهرام با او قرار داشت و بنابراین متوجه دستگیری‌اش شده بود، امکان سریعی برای دستیابی به بهرام آرام وجود نداشت</w:t>
      </w:r>
      <w:r>
        <w:rPr>
          <w:rFonts w:eastAsia="IRNazanin" w:cs="IRNazanin"/>
          <w:color w:val="111111"/>
          <w:sz w:val="28"/>
          <w:szCs w:val="28"/>
          <w:rtl w:val="true"/>
          <w:lang w:bidi="fa-IR"/>
        </w:rPr>
        <w:t>.</w:t>
      </w:r>
      <w:r>
        <w:rPr>
          <w:rStyle w:val="FootnoteAnchor"/>
          <w:rtl w:val="true"/>
        </w:rPr>
        <w:footnoteReference w:id="35"/>
      </w:r>
    </w:p>
    <w:p>
      <w:pPr>
        <w:pStyle w:val="Heading5"/>
        <w:numPr>
          <w:ilvl w:val="4"/>
          <w:numId w:val="1"/>
        </w:numPr>
        <w:rPr/>
      </w:pPr>
      <w:bookmarkStart w:id="58" w:name="__RefHeading___Toc76025_2616395394"/>
      <w:bookmarkStart w:id="59" w:name="_Toc20"/>
      <w:bookmarkEnd w:id="58"/>
      <w:r>
        <w:rPr>
          <w:rtl w:val="true"/>
        </w:rPr>
        <w:t>اولین طرح ترور آیه‌اللّه بهشتی</w:t>
      </w:r>
      <w:bookmarkEnd w:id="59"/>
    </w:p>
    <w:p>
      <w:pPr>
        <w:pStyle w:val="BookText"/>
        <w:rPr/>
      </w:pPr>
      <w:r>
        <w:rPr>
          <w:rFonts w:ascii="IRNazanin" w:hAnsi="IRNazanin" w:eastAsia="IRNazanin"/>
          <w:color w:val="111111"/>
          <w:sz w:val="28"/>
          <w:sz w:val="28"/>
          <w:szCs w:val="28"/>
          <w:rtl w:val="true"/>
          <w:lang w:bidi="fa-IR"/>
        </w:rPr>
        <w:t>با اعترافات وحید، علاوه بر جزئیات ترورها از جمله ترور مجید شریف واقفی، قصد ترور آیه‌اللّه دکتر</w:t>
      </w:r>
    </w:p>
    <w:p>
      <w:pPr>
        <w:pStyle w:val="BookText"/>
        <w:rPr/>
      </w:pPr>
      <w:r>
        <w:rPr>
          <w:rFonts w:ascii="IRNazanin" w:hAnsi="IRNazanin" w:eastAsia="IRNazanin"/>
          <w:color w:val="111111"/>
          <w:sz w:val="28"/>
          <w:sz w:val="28"/>
          <w:szCs w:val="28"/>
          <w:rtl w:val="true"/>
          <w:lang w:bidi="fa-IR"/>
        </w:rPr>
        <w:t>بهشتی</w:t>
      </w:r>
      <w:r>
        <w:rPr>
          <w:rStyle w:val="FootnoteAnchor"/>
          <w:rtl w:val="true"/>
        </w:rPr>
        <w:footnoteReference w:id="36"/>
      </w:r>
      <w:r>
        <w:rPr>
          <w:rFonts w:ascii="IRNazanin" w:hAnsi="IRNazanin" w:eastAsia="IRNazanin"/>
          <w:color w:val="111111"/>
          <w:sz w:val="28"/>
          <w:sz w:val="28"/>
          <w:szCs w:val="28"/>
          <w:rtl w:val="true"/>
          <w:lang w:bidi="fa-IR"/>
        </w:rPr>
        <w:t>به نحو غیرآشکار که نقش سازمان در آن مخفی بماند، نیز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سیدحمید روحانی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دیدگاه شهرام درباره شهید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قصد ترور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نکته‌ها به دست می‌آید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از عالمان و روحانیان متعهد و مبارز سخت اندیشناک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و انگیزه آنان ریشه‌کن کردن و از میان بردن علما و روحانیان وارسته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از سوی سازمان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انفجار حزب جمهوری و ترور شهید بهشتی و یاران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در سیاست، اندیشه و ایدئولوژی سازمان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از پایگاه ریشه‌ای عالمان اسلام در میان توده‌ها به خوبی آگاهی داشته است از این رو از برخورد مستقیم با آنان اندیشناک بوده است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جوسازی، شایعه‌پراکنی و مبارزه تبلیغاتی سازمان بر ضد شهید بهشتی </w:t>
      </w:r>
    </w:p>
    <w:p>
      <w:pPr>
        <w:pStyle w:val="BookText"/>
        <w:rPr/>
      </w:pPr>
      <w:r>
        <w:rPr>
          <w:rFonts w:ascii="IRNazanin" w:hAnsi="IRNazanin" w:eastAsia="IRNazanin"/>
          <w:color w:val="111111"/>
          <w:sz w:val="28"/>
          <w:sz w:val="28"/>
          <w:szCs w:val="28"/>
          <w:rtl w:val="true"/>
          <w:lang w:bidi="fa-IR"/>
        </w:rPr>
        <w:t>در پی پیروزی انقلاب اسلامی نیز ریشه در گذشته داشته و برخاسته از خطری بود که سازمان سالیان درازی پیش از پیروزی انقلاب اسلامی از ناحیه شهید بهشتی احساس می‌کرده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آیه‌اللّه دکتر سیدمحمد حسینی بهشتی متولد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 اصفهان، شاگرد قدیمی مراجع بزرگ قم و امام خمینی از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 فعالیت‌های فرهنگی و اجتماعی خود را آغاز نمود و در نهضت امام خمینی از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شرکت فعال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تأسیس جمعیت هیئت‌های مؤتلفه نقش داشت و در شورای فقهای آن به همراه آیه‌اللّه مرتضی مطهری، آیه‌اللّه انواری و حجه‌الاسلام مولایی، عضویت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همان سال تحت فشار ساواک قرار داشت و اولین بار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1344</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مرکز اسلامی هامبورگ بود و پس از بازگشت به ایران، ساواک به دلیل اطلاع از برخی فعالیت‌های سیاسی وی در آلمان، از بازگشت وی به آن کشور ممانعت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کمیته</w:t>
      </w:r>
    </w:p>
    <w:p>
      <w:pPr>
        <w:pStyle w:val="BookText"/>
        <w:rPr/>
      </w:pPr>
      <w:r>
        <w:rPr>
          <w:rFonts w:ascii="IRNazanin" w:hAnsi="IRNazanin" w:eastAsia="IRNazanin"/>
          <w:color w:val="111111"/>
          <w:sz w:val="28"/>
          <w:sz w:val="28"/>
          <w:szCs w:val="28"/>
          <w:rtl w:val="true"/>
          <w:lang w:bidi="fa-IR"/>
        </w:rPr>
        <w:t xml:space="preserve">مشترک ساواک و شهربانی، دستگیر گشت و جلسات تفسیر قرآن هفتگی وی که از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p>
    <w:p>
      <w:pPr>
        <w:pStyle w:val="BookText"/>
        <w:rPr/>
      </w:pPr>
      <w:r>
        <w:rPr>
          <w:rFonts w:ascii="IRNazanin" w:hAnsi="IRNazanin" w:eastAsia="IRNazanin"/>
          <w:color w:val="111111"/>
          <w:sz w:val="28"/>
          <w:sz w:val="28"/>
          <w:szCs w:val="28"/>
          <w:rtl w:val="true"/>
          <w:lang w:bidi="fa-IR"/>
        </w:rPr>
        <w:t>توسط ساواک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گسترده و مؤثر با دانشگاهیان مسلمان و جلسات تدریس و سخنرانی در</w:t>
      </w:r>
    </w:p>
    <w:p>
      <w:pPr>
        <w:pStyle w:val="BookText"/>
        <w:rPr/>
      </w:pPr>
      <w:r>
        <w:rPr>
          <w:rFonts w:ascii="IRNazanin" w:hAnsi="IRNazanin" w:eastAsia="IRNazanin"/>
          <w:color w:val="111111"/>
          <w:sz w:val="28"/>
          <w:sz w:val="28"/>
          <w:szCs w:val="28"/>
          <w:rtl w:val="true"/>
          <w:lang w:bidi="fa-IR"/>
        </w:rPr>
        <w:t>مراکزی مانند انجمن اسلامی پزشکان، انجمن اسلامی مهندسین و مجمع فرهنگیان مسلمان، نقش ویژه‌ای در جریان‌های اسلامی و مبارز دهه پنجاه برای وی پدید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مشارکت</w:t>
      </w:r>
    </w:p>
    <w:p>
      <w:pPr>
        <w:pStyle w:val="BookText"/>
        <w:rPr/>
      </w:pPr>
      <w:r>
        <w:rPr>
          <w:rFonts w:ascii="IRNazanin" w:hAnsi="IRNazanin" w:eastAsia="IRNazanin"/>
          <w:color w:val="111111"/>
          <w:sz w:val="28"/>
          <w:sz w:val="28"/>
          <w:szCs w:val="28"/>
          <w:rtl w:val="true"/>
          <w:lang w:bidi="fa-IR"/>
        </w:rPr>
        <w:t xml:space="preserve">آیه‌اللّه بهشتی در مدیریت مدرسه منتظریه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از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که جایگاه مهمی در آموزش و تربیت روحانیان مبارز و متعهد داشت، برجستگی شخصیت جریان‌ساز و تأثیرگذار ایشان را مضاعف</w:t>
      </w:r>
    </w:p>
    <w:p>
      <w:pPr>
        <w:pStyle w:val="BookText"/>
        <w:rPr/>
      </w:pPr>
      <w:r>
        <w:rPr>
          <w:rFonts w:ascii="IRNazanin" w:hAnsi="IRNazanin" w:eastAsia="IRNazanin"/>
          <w:color w:val="111111"/>
          <w:sz w:val="28"/>
          <w:sz w:val="28"/>
          <w:szCs w:val="28"/>
          <w:rtl w:val="true"/>
          <w:lang w:bidi="fa-IR"/>
        </w:rPr>
        <w:t>ساخته بود</w:t>
      </w:r>
      <w:r>
        <w:rPr>
          <w:rFonts w:eastAsia="IRNazanin" w:cs="IRNazanin"/>
          <w:color w:val="111111"/>
          <w:sz w:val="28"/>
          <w:szCs w:val="28"/>
          <w:rtl w:val="true"/>
          <w:lang w:bidi="fa-IR"/>
        </w:rPr>
        <w:t>.</w:t>
      </w:r>
      <w:r>
        <w:rPr>
          <w:rStyle w:val="FootnoteAnchor"/>
          <w:rtl w:val="true"/>
        </w:rPr>
        <w:footnoteReference w:id="3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تغییر ایدئولوژی سازمان، بسیاری از مبارزان، و اعضا و سمپات‌های سابق سازمان، به اتکاء آموزش‌ها و رهبری فرهنگی آیه‌اللّه بهشتی، در برابر انحراف و یأس از مبارزه، مقاومت نمودند و از توسعه آثار منفی مسائل سازمان، بر مبارزین مسلمان جلوگیری کردند</w:t>
      </w:r>
      <w:r>
        <w:rPr>
          <w:rFonts w:eastAsia="IRNazanin" w:cs="IRNazanin"/>
          <w:color w:val="111111"/>
          <w:sz w:val="28"/>
          <w:szCs w:val="28"/>
          <w:rtl w:val="true"/>
          <w:lang w:bidi="fa-IR"/>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13378_169244"/>
      <w:bookmarkStart w:id="61" w:name="pg13378_169244"/>
      <w:bookmarkEnd w:id="61"/>
    </w:p>
    <w:p>
      <w:pPr>
        <w:pStyle w:val="BookText"/>
        <w:rPr/>
      </w:pPr>
      <w:bookmarkStart w:id="62" w:name="pg13378_169244"/>
      <w:bookmarkEnd w:id="62"/>
      <w:r>
        <w:rPr>
          <w:rFonts w:ascii="IRNazanin" w:hAnsi="IRNazanin" w:eastAsia="IRNazanin"/>
          <w:color w:val="111111"/>
          <w:sz w:val="28"/>
          <w:sz w:val="28"/>
          <w:szCs w:val="28"/>
          <w:rtl w:val="true"/>
          <w:lang w:bidi="fa-IR"/>
        </w:rPr>
        <w:t>به اعتراف افراخته، تقی شهرام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بهشتی را از بین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از نظر تبلیغاتی، صلاح نیست این جریان رو شود، بهتر است از روش‌های خاصی بهره گیریم، مثلاً او را با اتومبیل زیر بگیریم</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برنامه مرکزیت سازمان 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ترور آیه‌اللّه بهشتی که عملی نگردید، همچنین بیانگر جایگاه و اهمیت ویژه وی در بین روحانیان مبارز و نقش بالفعل و بالقوه ایشان در مقابله با انحراف ایدئولوژیک سازمان نیز می‌تواند محسوب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ویژه بر ایشان یکی از موارد اساسی میراث</w:t>
      </w:r>
    </w:p>
    <w:p>
      <w:pPr>
        <w:pStyle w:val="BookText"/>
        <w:rPr/>
      </w:pPr>
      <w:r>
        <w:rPr>
          <w:rFonts w:ascii="IRNazanin" w:hAnsi="IRNazanin" w:eastAsia="IRNazanin"/>
          <w:color w:val="111111"/>
          <w:sz w:val="28"/>
          <w:sz w:val="28"/>
          <w:szCs w:val="28"/>
          <w:rtl w:val="true"/>
          <w:lang w:bidi="fa-IR"/>
        </w:rPr>
        <w:t>مرکزیت تقی شهرام برای مرکزیت مسعود رجوی بود</w:t>
      </w:r>
      <w:r>
        <w:rPr>
          <w:rFonts w:eastAsia="IRNazanin" w:cs="IRNazanin"/>
          <w:color w:val="111111"/>
          <w:sz w:val="28"/>
          <w:szCs w:val="28"/>
          <w:rtl w:val="true"/>
          <w:lang w:bidi="fa-IR"/>
        </w:rPr>
        <w:t>.</w:t>
      </w:r>
    </w:p>
    <w:p>
      <w:pPr>
        <w:pStyle w:val="Heading5"/>
        <w:numPr>
          <w:ilvl w:val="4"/>
          <w:numId w:val="1"/>
        </w:numPr>
        <w:rPr/>
      </w:pPr>
      <w:bookmarkStart w:id="63" w:name="__RefHeading___Toc76027_2616395394"/>
      <w:bookmarkStart w:id="64" w:name="_Toc21"/>
      <w:bookmarkEnd w:id="63"/>
      <w:r>
        <w:rPr>
          <w:rtl w:val="true"/>
        </w:rPr>
        <w:t>همکاری افراخته با ساواک</w:t>
      </w:r>
      <w:bookmarkEnd w:id="64"/>
    </w:p>
    <w:p>
      <w:pPr>
        <w:pStyle w:val="BookText"/>
        <w:rPr/>
      </w:pPr>
      <w:r>
        <w:rPr>
          <w:rFonts w:ascii="IRNazanin" w:hAnsi="IRNazanin" w:eastAsia="IRNazanin"/>
          <w:color w:val="111111"/>
          <w:sz w:val="28"/>
          <w:sz w:val="28"/>
          <w:szCs w:val="28"/>
          <w:rtl w:val="true"/>
          <w:lang w:bidi="fa-IR"/>
        </w:rPr>
        <w:t>در همان مراحل اول بازجویی افراخته این افراد شناسایی و به سرعت دستگیر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محسن بطحایی، ساسان صمیمی بهبهانی، کیوان صمیمی بهبهانی، دکتر مرتضی لبّافی‌نژاد، مهندس عبدالرضا منیری جاوید، مهدی غیوران، طاهره سجّادی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سیف‌اللّه کاظمیان</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شخص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دو جریان مارکسیست و مسلمان سازمان، یعنی مرکزیت و تشکیلات اصلی و نیز شاخه انشعابی شریف واقفی، مرتبط بود و تا حدّی، دوجانبه بازی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انبارک اسلحه‌ای که توسط مجید شریف واقفی و صمدیه لباف ربوده شد، نزد وی به امانت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که از این ماجرا اطلاع داشت، کاظمیان را معرفی کرد و او نیز قراری را لو داد که طی آن بنا بود انبارک مزبور را به نمایندگان مرکزیت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قرار، محمد طاهررحیمی دستگیر شد و به دلیل پوشش وسیع امنیتی منطقه 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حوالی سرچشمه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منیژه اشرف‌زاده کرمانی که برای چک کردن و تأمین حفاظت قرار در منطقه بود، نیز دستگیر گشت</w:t>
      </w:r>
      <w:r>
        <w:rPr>
          <w:rFonts w:eastAsia="IRNazanin" w:cs="IRNazanin"/>
          <w:color w:val="111111"/>
          <w:sz w:val="28"/>
          <w:szCs w:val="28"/>
          <w:rtl w:val="true"/>
          <w:lang w:bidi="fa-IR"/>
        </w:rPr>
        <w:t>.</w:t>
      </w:r>
      <w:r>
        <w:rPr>
          <w:rStyle w:val="FootnoteAnchor"/>
          <w:rtl w:val="true"/>
        </w:rPr>
        <w:footnoteReference w:id="4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وحید، از زمان دستگیری تا مرگش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همکاری‌های وسیعی با ساواک به عمل آورد؛</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که محورهای عمده‌اش را برمی‌شماریم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دادن چند خانه مهم سازمانی، که تهیه برخی از آنها مدت‌ها طول کشیده بود؛ مانند خانه حاج مهدی غیوران، که یک مخفیگاه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محسن و حسین سیاه‌کلاه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جاسازی شده 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دادن افراد مبارز، به ویژه روحانیون و مذهبی‌ها؛ در ارتباط با اعترافات وحید افراخته، افرادی چون آقایان طالقانی، لاهوتی، هاشمی رفسنجانی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و محکوم شدند؛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کمک به یافتن فراریان سازمان، در گشت‌های کمیته مشترک؛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دادن طرح‌های مختلف، به منظور موفقیت بیشتر ساواک و کمیته مشترک در سرکوب نیروهای مخالف؛ به خصوص نیروهای مذهبی؛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رمز اسناد به دست آمده از چریک‌های فدایی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به دست آوردن دو شماره تلفن حسّاس مربوط به خانه‌های مرکزی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منجر به کشف کلّی خانه‌های فداییان خلق و ضربات</w:t>
      </w:r>
    </w:p>
    <w:p>
      <w:pPr>
        <w:pStyle w:val="BookText"/>
        <w:rPr/>
      </w:pPr>
      <w:r>
        <w:rPr>
          <w:rFonts w:ascii="IRNazanin" w:hAnsi="IRNazanin" w:eastAsia="IRNazanin"/>
          <w:color w:val="111111"/>
          <w:sz w:val="28"/>
          <w:sz w:val="28"/>
          <w:szCs w:val="28"/>
          <w:rtl w:val="true"/>
          <w:lang w:bidi="fa-IR"/>
        </w:rPr>
        <w:t xml:space="preserve">مهلک بهار و تابستان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بازجویی مستقیم از زندانیان دستگیر شده سازمان و غیر آن؛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صحبت و بحث با زندانیان و دستگیرشدگان، در جهت اقناع آنها برای همکاری با رژیم شاه؛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تهیه متن دفاعیه برای چند تن از همدادگاهی‌هایش؛ که اظهار ندامت و تجلیل از شاه و رژیم،</w:t>
      </w:r>
    </w:p>
    <w:p>
      <w:pPr>
        <w:pStyle w:val="BookText"/>
        <w:rPr/>
      </w:pPr>
      <w:r>
        <w:rPr>
          <w:rFonts w:ascii="IRNazanin" w:hAnsi="IRNazanin" w:eastAsia="IRNazanin"/>
          <w:color w:val="111111"/>
          <w:sz w:val="28"/>
          <w:sz w:val="28"/>
          <w:szCs w:val="28"/>
          <w:rtl w:val="true"/>
          <w:lang w:bidi="fa-IR"/>
        </w:rPr>
        <w:t>زمینه اصلی آن بود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افراخته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گذشته از برملا کردن بسیاری از رازهای سازمان و دادن نام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اعضا و سمپات‌ها و دیگر مردم مبارز، هرگونه سخنی، حرکتی و اندیشه‌ای از هر جنبنده‌ای که به یاد داشت به عنوان اطلاع در دسترس ساواک قرار داد و به دنبال آن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داشت</w:t>
      </w:r>
      <w:r>
        <w:rPr>
          <w:rFonts w:eastAsia="IRNazanin" w:cs="IRNazanin"/>
          <w:color w:val="111111"/>
          <w:sz w:val="28"/>
          <w:szCs w:val="28"/>
          <w:rtl w:val="true"/>
          <w:lang w:bidi="fa-IR"/>
        </w:rPr>
        <w:t>.»</w:t>
      </w:r>
      <w:r>
        <w:rPr>
          <w:rStyle w:val="FootnoteAnchor"/>
          <w:rtl w:val="true"/>
        </w:rPr>
        <w:footnoteReference w:id="4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بازجویی وحید افراخته، چند روز هم، دو آمریکایی از سفارت آمریکا به کمیته مشترک و اتاق مخصوصی که در اختیار وحید گذاشته شده بود، می‌آمدند و از وی در خصوص نحوه ترورها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اسناد سرقت شده از مستشاران مقتول آمریکایی، بازجویی می‌کردند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از کسانی که پس از دستگیری وحید،وضعیت‌اش در زندان تغییر کرد، مرتضی صمدیّه لباف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پس از دستگیری‌اش در بیمارستان سینا، در موارد متعدد به ساواک دروغ گفته بود، اعترافی در مورد مسائل عملیاتی تشکیلات نداشت؛ از جمله به مسئولیت‌های خودش مثل شرکت در عملیات مسلحانه سازمان، اشاره‌ای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برخورد مسئولان کمیته مشترک با او در همان حدّ آشکار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آنها، مرتضی یک عضو ساده مسلمان بود که چون تمایلی به ادامه همکاری با سازمان و</w:t>
      </w:r>
    </w:p>
    <w:p>
      <w:pPr>
        <w:pStyle w:val="BookText"/>
        <w:rPr/>
      </w:pPr>
      <w:r>
        <w:rPr>
          <w:rFonts w:ascii="IRNazanin" w:hAnsi="IRNazanin" w:eastAsia="IRNazanin"/>
          <w:color w:val="111111"/>
          <w:sz w:val="28"/>
          <w:sz w:val="28"/>
          <w:szCs w:val="28"/>
          <w:rtl w:val="true"/>
          <w:lang w:bidi="fa-IR"/>
        </w:rPr>
        <w:t>به خصوص مارکسیست‌ها نداشت، در صدد ترورش بوده و او را زخمی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 دیگر 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دستگیری وحید، او اعتراف کرد که ضارب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 زندی‌پور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ضارب یک استوار ژاندارمری، که به هنگام بازرسی و احتمال دستگیری، در مسجدی در خیابان هاشمی کشته شده بود،</w:t>
      </w:r>
    </w:p>
    <w:p>
      <w:pPr>
        <w:pStyle w:val="BookText"/>
        <w:rPr/>
      </w:pPr>
      <w:r>
        <w:rPr>
          <w:rFonts w:ascii="IRNazanin" w:hAnsi="IRNazanin" w:eastAsia="IRNazanin"/>
          <w:color w:val="111111"/>
          <w:sz w:val="28"/>
          <w:sz w:val="28"/>
          <w:szCs w:val="28"/>
          <w:rtl w:val="true"/>
          <w:lang w:bidi="fa-IR"/>
        </w:rPr>
        <w:t>صمدیه لبّاف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برای کسب اطلاعات بیشتر و درهم شکستن مقاومت صمدیه لباف، ساواک او را تحت فشارها و شکنجه‌های سنگین و کم‌نظیری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افراخته در یکی از یادداشت‌هایش خطاب به بازجوی خود در مورد مرتضی صمدیه لباف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آقای دکتر منوچهری سلام</w:t>
      </w:r>
    </w:p>
    <w:p>
      <w:pPr>
        <w:pStyle w:val="BookText"/>
        <w:rPr/>
      </w:pPr>
      <w:r>
        <w:rPr>
          <w:rFonts w:ascii="IRNazanin" w:hAnsi="IRNazanin" w:eastAsia="IRNazanin"/>
          <w:color w:val="111111"/>
          <w:sz w:val="28"/>
          <w:sz w:val="28"/>
          <w:szCs w:val="28"/>
          <w:rtl w:val="true"/>
          <w:lang w:bidi="fa-IR"/>
        </w:rPr>
        <w:t>با صمدیّه به اندازه لازم و کافی بحث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گروه کاملاً بدبین و نسبت به مبارزه مسلحانه کاملاً مردّد بود ولی به علت غرور و تعصب مذهبی، حاضر به پذیرش حقیقت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او گفتم آن قسمت از فساد و گمراهی گروه را که قبول داری باید در دادگاه مطرح سازی ولی او</w:t>
      </w:r>
    </w:p>
    <w:p>
      <w:pPr>
        <w:pStyle w:val="BookText"/>
        <w:rPr/>
      </w:pPr>
      <w:r>
        <w:rPr>
          <w:rFonts w:ascii="IRNazanin" w:hAnsi="IRNazanin" w:eastAsia="IRNazanin"/>
          <w:color w:val="111111"/>
          <w:sz w:val="28"/>
          <w:sz w:val="28"/>
          <w:szCs w:val="28"/>
          <w:rtl w:val="true"/>
          <w:lang w:bidi="fa-IR"/>
        </w:rPr>
        <w:t xml:space="preserve">با این بهانه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به نفع رژیم تمام می‌شود و من نمی‌خواهم قدم خطایی بردارم و روز قیامت مورد عذاب واقع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می‌خواست شانه خالی کند و ادعا می‌کرد عقیده به حکومت اسلامی دارد و رژیم، مطابق عقیده مذهبی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این تعصّب زیادی که نشان می‌دهد حتی به نظر من اطلاعات خود را نیز اگر توانسته باشد، به تمامی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موضوع، بحث بیشتر با او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نخواهد حرف حساب را بپذیرد چاره‌ای جز</w:t>
      </w:r>
    </w:p>
    <w:p>
      <w:pPr>
        <w:pStyle w:val="BookText"/>
        <w:rPr/>
      </w:pPr>
      <w:r>
        <w:rPr>
          <w:rFonts w:ascii="IRNazanin" w:hAnsi="IRNazanin" w:eastAsia="IRNazanin"/>
          <w:color w:val="111111"/>
          <w:sz w:val="28"/>
          <w:sz w:val="28"/>
          <w:szCs w:val="28"/>
          <w:rtl w:val="true"/>
          <w:lang w:bidi="fa-IR"/>
        </w:rPr>
        <w:t>فشار نیست</w:t>
      </w:r>
      <w:r>
        <w:rPr>
          <w:rFonts w:eastAsia="IRNazanin" w:cs="IRNazanin"/>
          <w:color w:val="111111"/>
          <w:sz w:val="28"/>
          <w:szCs w:val="28"/>
          <w:rtl w:val="true"/>
          <w:lang w:bidi="fa-IR"/>
        </w:rPr>
        <w:t>.</w:t>
      </w:r>
      <w:r>
        <w:rPr>
          <w:rStyle w:val="FootnoteAnchor"/>
          <w:rtl w:val="true"/>
        </w:rPr>
        <w:footnoteReference w:id="4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محمدحسن ابراری جهرمی، عضو قدیمی و مذهبی سازمان، نیز از کسانی بود که توسط وحید لو </w:t>
      </w:r>
      <w:bookmarkStart w:id="65" w:name="pg13378_169247"/>
    </w:p>
    <w:p>
      <w:pPr>
        <w:pStyle w:val="BookText"/>
        <w:rPr/>
      </w:pPr>
      <w:bookmarkEnd w:id="65"/>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می‌دانست که ابراری به مغازه خشکشویی حاج‌مرتضی تجریشی، واقع در خیابان خواجه عبداللّه انصاری، تردّد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کمیته مشترک نزدیک به یک ماه روبه‌روی مغازه مزبور، به طور دایم، کشیک دادند و حتی بارها لباس‌های خود را به آن خشکشویی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ابراری سرانجام در روز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خشکشویی مراجعه کرد؛ و در حالی که با تجریشی در حال خوردن ناهار بود، هر دو دستگیر شدند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ابراری یک سال بعد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شد</w:t>
      </w:r>
      <w:r>
        <w:rPr>
          <w:rFonts w:eastAsia="IRNazanin" w:cs="IRNazanin"/>
          <w:color w:val="111111"/>
          <w:sz w:val="28"/>
          <w:szCs w:val="28"/>
          <w:rtl w:val="true"/>
          <w:lang w:bidi="fa-IR"/>
        </w:rPr>
        <w:t>.</w:t>
      </w:r>
      <w:r>
        <w:rPr>
          <w:rStyle w:val="FootnoteAnchor"/>
          <w:rtl w:val="true"/>
        </w:rPr>
        <w:footnoteReference w:id="48"/>
      </w:r>
    </w:p>
    <w:p>
      <w:pPr>
        <w:pStyle w:val="Heading5"/>
        <w:numPr>
          <w:ilvl w:val="4"/>
          <w:numId w:val="1"/>
        </w:numPr>
        <w:rPr/>
      </w:pPr>
      <w:bookmarkStart w:id="66" w:name="__RefHeading___Toc76029_2616395394"/>
      <w:bookmarkStart w:id="67" w:name="_Toc22"/>
      <w:bookmarkEnd w:id="66"/>
      <w:r>
        <w:rPr>
          <w:rtl w:val="true"/>
        </w:rPr>
        <w:t>اعدام افراخته و لورفتگان</w:t>
      </w:r>
      <w:bookmarkEnd w:id="67"/>
    </w:p>
    <w:p>
      <w:pPr>
        <w:pStyle w:val="BookText"/>
        <w:rPr/>
      </w:pPr>
      <w:r>
        <w:rPr>
          <w:rFonts w:ascii="IRNazanin" w:hAnsi="IRNazanin" w:eastAsia="IRNazanin"/>
          <w:color w:val="111111"/>
          <w:sz w:val="28"/>
          <w:sz w:val="28"/>
          <w:szCs w:val="28"/>
          <w:rtl w:val="true"/>
          <w:lang w:bidi="fa-IR"/>
        </w:rPr>
        <w:t xml:space="preserve">ساواک یک روز پس از دستگیری وحید افراخته، به دلیل ذوق‌زدگی و نیز برای اجرای مانوری تبلیغاتی، اعلام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افراخته، قاتل مستشاران آمریکایی دستگیر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این طریق عملاً راه ارفاق به وی در صورت همکاری را مسدود نمود و خود را در بن‌بست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وحید شروع به همکاری کرد، چه بسا با احتمال اینکه وی با فشار آمریکایی‌ها اعدام خواهد شد، از او مصاحبه تلویزیونی ضبط نکردند تا این توهّم برای دیگر زندانیان همکار آینده‌شان پیش نیاید که رژیم پس از مصاحبه هم افراد را اعدام می‌کند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هر چند، اعدام وی پس از همکاری و قول ساواک مبنی بر تخفیف مجازات، تا حدّی به زیان ساواک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دو تن از اعدام شدگان، خاموشی و بطحایی،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مصاحبه مطبوعاتی و رادیو تلویزیونی شرکت کرده بودند و عملاً این امر برای ساواک، کاربرد مصاحبه با وعده گریز از مجازات اعدام را به میزان زیادی منتفی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طی دادگاهی که وحید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هم پرونده‌هایش در آن شرکت کردند، همه آنچه باید در یک مصاحبه گفته شود، توسط وحید و چند تن دیگر از جمله منیژه اشرف‌زاده کرمانی و محمد طاهررحیمی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ختم دو دادگاه بدوی و تجدیدنظر، به رغم همه تلاشی که ساواک به کار برد و حتی به شاه نیز توسّل جست، به دلیل خواست آمریکایی‌ها برای آنکه حمله به مأموران آنان بی‌مجازات قلمداد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نگردد و از سایرین زهرچشم گرفته شود، با زنده نگاه داشتن وی موافقت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طاهره سجادی 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اعلام صدور رأی برای وحید که در صندلی جلوی من نشسته بود،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همه برای ساواک خوش‌خدمتی کردی، آخر هم که به تو اعدام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با اجرا، فرق</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امیدوار بود که اعدام نشود و این امید را به او داده بودند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سرانجام افراخته در سحرگاه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دیگر که خود قربانی اعترافات وی بودند، اعدام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افراخته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صمدیه لبّاف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سیدمحسن سید خاموشی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بطحایی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مرتضی لبّافی‌نژاد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منیژه اشرف‌زاده کرمانی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عبدالرضا منیری جاوید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ساسان صمیمی بهبهانی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طاهررحیمی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حکم اعدام دادگاه بدوی مهدی غیوران، به حبس ابد تقلیل یافت و همسرش طاهره سجّادی، به پانزده سال زندان محکوم شد</w:t>
      </w:r>
      <w:r>
        <w:rPr>
          <w:rFonts w:eastAsia="IRNazanin" w:cs="IRNazanin"/>
          <w:color w:val="111111"/>
          <w:sz w:val="28"/>
          <w:szCs w:val="28"/>
          <w:rtl w:val="true"/>
          <w:lang w:bidi="fa-IR"/>
        </w:rPr>
        <w:t>.</w:t>
      </w:r>
      <w:r>
        <w:rPr>
          <w:rStyle w:val="FootnoteAnchor"/>
          <w:rtl w:val="true"/>
        </w:rPr>
        <w:footnoteReference w:id="51"/>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13378_169251"/>
      <w:bookmarkStart w:id="69" w:name="pg13378_169251"/>
      <w:bookmarkEnd w:id="69"/>
    </w:p>
    <w:p>
      <w:pPr>
        <w:pStyle w:val="Heading5"/>
        <w:numPr>
          <w:ilvl w:val="4"/>
          <w:numId w:val="1"/>
        </w:numPr>
        <w:rPr/>
      </w:pPr>
      <w:bookmarkStart w:id="70" w:name="pg13378_169251"/>
      <w:bookmarkStart w:id="71" w:name="__RefHeading___Toc76031_2616395394"/>
      <w:bookmarkStart w:id="72" w:name="_Toc23"/>
      <w:bookmarkEnd w:id="70"/>
      <w:bookmarkEnd w:id="71"/>
      <w:r>
        <w:rPr>
          <w:rtl w:val="true"/>
        </w:rPr>
        <w:t>مروری بر چند وصیت‌نامه</w:t>
      </w:r>
      <w:bookmarkEnd w:id="72"/>
    </w:p>
    <w:p>
      <w:pPr>
        <w:pStyle w:val="BookText"/>
        <w:rPr/>
      </w:pPr>
      <w:r>
        <w:rPr>
          <w:rFonts w:ascii="IRNazanin" w:hAnsi="IRNazanin" w:eastAsia="IRNazanin"/>
          <w:color w:val="111111"/>
          <w:sz w:val="28"/>
          <w:sz w:val="28"/>
          <w:szCs w:val="28"/>
          <w:rtl w:val="true"/>
          <w:lang w:bidi="fa-IR"/>
        </w:rPr>
        <w:t>متن وصیت‌نامه افراخته</w:t>
      </w:r>
    </w:p>
    <w:p>
      <w:pPr>
        <w:pStyle w:val="BookText"/>
        <w:rPr/>
      </w:pPr>
      <w:r>
        <w:rPr>
          <w:rFonts w:ascii="IRNazanin" w:hAnsi="IRNazanin" w:eastAsia="IRNazanin"/>
          <w:color w:val="111111"/>
          <w:sz w:val="28"/>
          <w:sz w:val="28"/>
          <w:szCs w:val="28"/>
          <w:rtl w:val="true"/>
          <w:lang w:bidi="fa-IR"/>
        </w:rPr>
        <w:t xml:space="preserve">وصیت‌نامه غیر ارتشی 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افراخته فرزند سعید در سحرگاه مورخه </w:t>
      </w:r>
      <w:r>
        <w:rPr>
          <w:rFonts w:eastAsia="IRNazanin" w:cs="IRNazanin"/>
          <w:color w:val="111111"/>
          <w:sz w:val="28"/>
          <w:szCs w:val="28"/>
          <w:lang w:bidi="fa-IR"/>
        </w:rPr>
        <w:t>4/11/54</w:t>
      </w:r>
    </w:p>
    <w:p>
      <w:pPr>
        <w:pStyle w:val="BookText"/>
        <w:rPr/>
      </w:pPr>
      <w:r>
        <w:rPr>
          <w:rFonts w:ascii="IRNazanin" w:hAnsi="IRNazanin" w:eastAsia="IRNazanin"/>
          <w:color w:val="111111"/>
          <w:sz w:val="28"/>
          <w:sz w:val="28"/>
          <w:szCs w:val="28"/>
          <w:rtl w:val="true"/>
          <w:lang w:bidi="fa-IR"/>
        </w:rPr>
        <w:t>به‌نام خدا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امکان دارد در مقابل اعمال ننگینی که انجام داده‌ام به مجازات برسم شرمنده‌ام در پیشگاه خدا و در پیشگاه اعلیحضرت، ملت ایران و خانواده‌ام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می‌گیرم که قصدم خدمت بود ولی اکنون فهمیده‌ام که به راه خیانت کشیده شدم و امیدوارم گناهانم را خداوند ببخشد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مقامات امنیتی کمیته به علت محبت‌ها و راهنمایی‌هایی که به من فرمودند نهایت سپاسگزاری را</w:t>
      </w:r>
    </w:p>
    <w:p>
      <w:pPr>
        <w:pStyle w:val="BookText"/>
        <w:rPr/>
      </w:pPr>
      <w:r>
        <w:rPr>
          <w:rFonts w:ascii="IRNazanin" w:hAnsi="IRNazanin" w:eastAsia="IRNazanin"/>
          <w:color w:val="111111"/>
          <w:sz w:val="28"/>
          <w:sz w:val="28"/>
          <w:szCs w:val="28"/>
          <w:rtl w:val="true"/>
          <w:lang w:bidi="fa-IR"/>
        </w:rPr>
        <w:t>دارم زیرا موجب شد پی به اشتباهاتم ببرم و بتوانم ذره‌ای از دین خودم را به مملکتم ادا کنم و می‌دانم اگر نتوانند اقدامی در مورد تخفیف مجازات من به عمل آورند ناشی از بدی آنها نیست بلکه اعمال گذشته من باعث شده است چنین مجازات شوم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استدعا دارم اگر امکان دارد به من فرصت داده شود تا به جبران گذشته بپردازم مخصوصاً در مورد اطلاعاتی که دارم احتیاج به مدتی وقت است تا به تکمیل آن بپردازم زیرا مجدداً شروع به نوشتن بازجویی کلی کرده و مطالب جدیدی به خاطرم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دارم، هیچ فرد دیگری به مسیری که من رفتم کشیده نشود و هر ایرانی با اقدامات مفید و سازنده خود در ساختن ایران نوین و ایرانی سعادتمندتر کوشش کند و با پیروی از اصول مترقیانه انقلاب شاه و ملت و تحت رهبری خردمندانه اعلیحضرت همایونی شاهنشاه آریامهر فرد مفیدی برای خود و کشورش</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آرزو دارم هر کسی در کنار زندگی عادی خود در صورت امکان به دستگاه امنیتی کشور در مبارزه مقدسشان با خرابکاری و تروریسم همکاری کند و مانع از این شود که داستان غم‌انگیز زندگی من، برای یک جوان ایرانی دیگر تکرار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این آرزو که تا لحظه‌ای که زنده‌ام به جبران گذشته بپردازم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دستگاه امنیتی در زمینه اطلاعات و زمینه‌های دیگر اقدامات ضدخرابکاری همکاری کنم و همچون سربازی جانباز و فداکار برای شاهنشاه</w:t>
      </w:r>
    </w:p>
    <w:p>
      <w:pPr>
        <w:pStyle w:val="BookText"/>
        <w:rPr/>
      </w:pPr>
      <w:r>
        <w:rPr>
          <w:rFonts w:ascii="IRNazanin" w:hAnsi="IRNazanin" w:eastAsia="IRNazanin"/>
          <w:color w:val="111111"/>
          <w:sz w:val="28"/>
          <w:sz w:val="28"/>
          <w:szCs w:val="28"/>
          <w:rtl w:val="true"/>
          <w:lang w:bidi="fa-IR"/>
        </w:rPr>
        <w:t>محبوبم و ملت عزیزم بمیرم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آرزو دارم یکی از مقامات کمیته را که مرا می‌شناسند ببینم و مطالبی را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دیگر وصیتی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نماینده دادستانی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ساواک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گردان 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 مسئول زندان </w:t>
      </w:r>
    </w:p>
    <w:p>
      <w:pPr>
        <w:pStyle w:val="BookText"/>
        <w:rPr/>
      </w:pPr>
      <w:r>
        <w:rPr>
          <w:rFonts w:ascii="IRNazanin" w:hAnsi="IRNazanin" w:eastAsia="IRNazanin"/>
          <w:color w:val="111111"/>
          <w:sz w:val="28"/>
          <w:sz w:val="28"/>
          <w:szCs w:val="28"/>
          <w:rtl w:val="true"/>
          <w:lang w:bidi="fa-IR"/>
        </w:rPr>
        <w:t>متن وصیت‌نامه طاهررحیمی</w:t>
      </w:r>
    </w:p>
    <w:p>
      <w:pPr>
        <w:pStyle w:val="BookText"/>
        <w:rPr/>
      </w:pPr>
      <w:r>
        <w:rPr>
          <w:rFonts w:ascii="IRNazanin" w:hAnsi="IRNazanin" w:eastAsia="IRNazanin"/>
          <w:color w:val="111111"/>
          <w:sz w:val="28"/>
          <w:sz w:val="28"/>
          <w:szCs w:val="28"/>
          <w:rtl w:val="true"/>
          <w:lang w:bidi="fa-IR"/>
        </w:rPr>
        <w:t xml:space="preserve">وصیت‌نامه غیر ارتشی محمد طاهررحیمی فرزند رحیم در سحرگاه مورخه </w:t>
      </w:r>
      <w:r>
        <w:rPr>
          <w:rFonts w:eastAsia="IRNazanin" w:cs="IRNazanin"/>
          <w:color w:val="111111"/>
          <w:sz w:val="28"/>
          <w:szCs w:val="28"/>
          <w:lang w:bidi="fa-IR"/>
        </w:rPr>
        <w:t>4/11/54</w:t>
      </w:r>
    </w:p>
    <w:p>
      <w:pPr>
        <w:pStyle w:val="BookText"/>
        <w:rPr/>
      </w:pPr>
      <w:r>
        <w:rPr>
          <w:rFonts w:ascii="IRNazanin" w:hAnsi="IRNazanin" w:eastAsia="IRNazanin"/>
          <w:color w:val="111111"/>
          <w:sz w:val="28"/>
          <w:sz w:val="28"/>
          <w:szCs w:val="28"/>
          <w:rtl w:val="true"/>
          <w:lang w:bidi="fa-IR"/>
        </w:rPr>
        <w:t>میل دارم در این روزهای آخر عمر خلاصه‌ای از تجربه زندگیم را به امید اینکه بتواند مورد استفاده دیگران قرار گیرد در اختیار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از یکی دو ماه پیش ضوابط فکریم مغشوش شده و اصراری بر درستی مطالب نوشته شده ندارم ولی آنطور که تابحال درک کرده‌ام این است که به علت حاکمیت احساسات و عواطف مذهبی و پیرو انگیزه‌های روشنفکری، به قصد خدمت به جامعه به این</w:t>
      </w:r>
    </w:p>
    <w:p>
      <w:pPr>
        <w:pStyle w:val="BookText"/>
        <w:rPr/>
      </w:pPr>
      <w:r>
        <w:rPr>
          <w:rFonts w:ascii="IRNazanin" w:hAnsi="IRNazanin" w:eastAsia="IRNazanin"/>
          <w:color w:val="111111"/>
          <w:sz w:val="28"/>
          <w:sz w:val="28"/>
          <w:szCs w:val="28"/>
          <w:rtl w:val="true"/>
          <w:lang w:bidi="fa-IR"/>
        </w:rPr>
        <w:t>مسیر یعنی مبارزه مسلحانه کشیده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شرایط اجتماعی ایران خصوصا امکاناتی که جدیدا به علت افزایش قیمت سوخت و رشد صنعتی برای دولت فراهم آمده لزوم و ضرورت مبارزه مسلحانه را</w:t>
      </w:r>
    </w:p>
    <w:p>
      <w:pPr>
        <w:pStyle w:val="BookText"/>
        <w:rPr/>
      </w:pPr>
      <w:r>
        <w:rPr>
          <w:rFonts w:ascii="IRNazanin" w:hAnsi="IRNazanin" w:eastAsia="IRNazanin"/>
          <w:color w:val="111111"/>
          <w:sz w:val="28"/>
          <w:sz w:val="28"/>
          <w:szCs w:val="28"/>
          <w:rtl w:val="true"/>
          <w:lang w:bidi="fa-IR"/>
        </w:rPr>
        <w:t>از بین برده است و لذا هرگونه اقدام مسلحانه در این شرایط جز اتلاف نیروهای جوان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حال حاضر این نیروها از طریق شرکت مستقیم و فعال در تولید، بیشتر خواهند توانست به جامعه خدمت کنند و به شخصه امیدوارم رشد اجتماعی مملکت به قدری سریع باشد که تغییر نظام اجتماعی ما</w:t>
      </w:r>
    </w:p>
    <w:p>
      <w:pPr>
        <w:pStyle w:val="BookText"/>
        <w:rPr/>
      </w:pPr>
      <w:r>
        <w:rPr>
          <w:rFonts w:ascii="IRNazanin" w:hAnsi="IRNazanin" w:eastAsia="IRNazanin"/>
          <w:color w:val="111111"/>
          <w:sz w:val="28"/>
          <w:sz w:val="28"/>
          <w:szCs w:val="28"/>
          <w:rtl w:val="true"/>
          <w:lang w:bidi="fa-IR"/>
        </w:rPr>
        <w:t>با آن نظامی که زندگی واقعا عادلانه‌ای را برای همه بوجود بیاورد غیر از راه مسلحانه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آرزوی رفاه و سعادت عموم مردم جهان خصوصاً مردم شرافتمند و زحمتکش ایران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وصیتی ندارم</w:t>
      </w:r>
    </w:p>
    <w:p>
      <w:pPr>
        <w:pStyle w:val="BookText"/>
        <w:rPr/>
      </w:pPr>
      <w:r>
        <w:rPr>
          <w:rFonts w:ascii="IRNazanin" w:hAnsi="IRNazanin" w:eastAsia="IRNazanin"/>
          <w:color w:val="111111"/>
          <w:sz w:val="28"/>
          <w:sz w:val="28"/>
          <w:szCs w:val="28"/>
          <w:rtl w:val="true"/>
          <w:lang w:bidi="fa-IR"/>
        </w:rPr>
        <w:t xml:space="preserve">نماینده دادستانی ارتش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ساواک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گردان 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مسئول زندان</w:t>
      </w:r>
    </w:p>
    <w:p>
      <w:pPr>
        <w:pStyle w:val="BookText"/>
        <w:rPr/>
      </w:pPr>
      <w:r>
        <w:rPr>
          <w:rFonts w:ascii="IRNazanin" w:hAnsi="IRNazanin" w:eastAsia="IRNazanin"/>
          <w:color w:val="111111"/>
          <w:sz w:val="28"/>
          <w:sz w:val="28"/>
          <w:szCs w:val="28"/>
          <w:rtl w:val="true"/>
          <w:lang w:bidi="fa-IR"/>
        </w:rPr>
        <w:t>متن وصیت‌نامه صمدیه لبّاف</w:t>
      </w:r>
    </w:p>
    <w:p>
      <w:pPr>
        <w:pStyle w:val="BookText"/>
        <w:rPr/>
      </w:pPr>
      <w:r>
        <w:rPr>
          <w:rFonts w:ascii="IRNazanin" w:hAnsi="IRNazanin" w:eastAsia="IRNazanin"/>
          <w:color w:val="111111"/>
          <w:sz w:val="28"/>
          <w:sz w:val="28"/>
          <w:szCs w:val="28"/>
          <w:rtl w:val="true"/>
          <w:lang w:bidi="fa-IR"/>
        </w:rPr>
        <w:t xml:space="preserve">وصیت‌نامه غیر ارتشی مرتضی صمدیه لباف فرزند علی در سحرگاه مورخه </w:t>
      </w:r>
      <w:r>
        <w:rPr>
          <w:rFonts w:eastAsia="IRNazanin" w:cs="IRNazanin"/>
          <w:color w:val="111111"/>
          <w:sz w:val="28"/>
          <w:szCs w:val="28"/>
          <w:lang w:bidi="fa-IR"/>
        </w:rPr>
        <w:t>4/11/54</w:t>
      </w:r>
    </w:p>
    <w:p>
      <w:pPr>
        <w:pStyle w:val="BookText"/>
        <w:rPr/>
      </w:pPr>
      <w:r>
        <w:rPr>
          <w:rFonts w:ascii="IRNazanin" w:hAnsi="IRNazanin" w:eastAsia="IRNazanin"/>
          <w:color w:val="111111"/>
          <w:sz w:val="28"/>
          <w:sz w:val="28"/>
          <w:szCs w:val="28"/>
          <w:rtl w:val="true"/>
          <w:lang w:bidi="fa-IR"/>
        </w:rPr>
        <w:t>سلام مرا به مادرم و برادرانم و خواهرانم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وصیتی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صمدیه لباف</w:t>
      </w:r>
    </w:p>
    <w:p>
      <w:pPr>
        <w:pStyle w:val="BookText"/>
        <w:rPr/>
      </w:pPr>
      <w:r>
        <w:rPr>
          <w:rFonts w:ascii="IRNazanin" w:hAnsi="IRNazanin" w:eastAsia="IRNazanin"/>
          <w:color w:val="111111"/>
          <w:sz w:val="28"/>
          <w:sz w:val="28"/>
          <w:szCs w:val="28"/>
          <w:rtl w:val="true"/>
          <w:lang w:bidi="fa-IR"/>
        </w:rPr>
        <w:t>بسم‌اللّه الرحمن الرحیم</w:t>
      </w:r>
    </w:p>
    <w:p>
      <w:pPr>
        <w:pStyle w:val="BookText"/>
        <w:rPr/>
      </w:pPr>
      <w:r>
        <w:rPr>
          <w:rFonts w:ascii="IRNazanin" w:hAnsi="IRNazanin" w:eastAsia="IRNazanin"/>
          <w:color w:val="111111"/>
          <w:sz w:val="28"/>
          <w:sz w:val="28"/>
          <w:szCs w:val="28"/>
          <w:rtl w:val="true"/>
          <w:lang w:bidi="fa-IR"/>
        </w:rPr>
        <w:t>نحن قدرنا بینکم الموت و ما نحن بمسبوقین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مرگ را میان شما قرار دادیم و نمی‌توانید از ما پیشی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من به مادر و برادر و خواهرانم این است که هرگز از قرآن و خاندان عصمت و طهارت فاصله</w:t>
      </w:r>
    </w:p>
    <w:p>
      <w:pPr>
        <w:pStyle w:val="BookText"/>
        <w:rPr/>
      </w:pPr>
      <w:r>
        <w:rPr>
          <w:rFonts w:ascii="IRNazanin" w:hAnsi="IRNazanin" w:eastAsia="IRNazanin"/>
          <w:color w:val="111111"/>
          <w:sz w:val="28"/>
          <w:sz w:val="28"/>
          <w:szCs w:val="28"/>
          <w:rtl w:val="true"/>
          <w:lang w:bidi="fa-IR"/>
        </w:rPr>
        <w:t>نگیرند؛ زیرا سعادت و رستگاری در همین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برادران و خواهرانم خواهش می‌کنم برای من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روزه قرضی بگیرند، چون وضع مزاجی من </w:t>
      </w:r>
    </w:p>
    <w:p>
      <w:pPr>
        <w:pStyle w:val="BookText"/>
        <w:rPr/>
      </w:pPr>
      <w:r>
        <w:rPr>
          <w:rFonts w:ascii="IRNazanin" w:hAnsi="IRNazanin" w:eastAsia="IRNazanin"/>
          <w:color w:val="111111"/>
          <w:sz w:val="28"/>
          <w:sz w:val="28"/>
          <w:szCs w:val="28"/>
          <w:rtl w:val="true"/>
          <w:lang w:bidi="fa-IR"/>
        </w:rPr>
        <w:t>سالم نبود که بتوانم خودم بگیرم؛ و خواهش دیگرم این است که من را اگر گناهی در حق شماها کرده‌ام</w:t>
      </w:r>
    </w:p>
    <w:p>
      <w:pPr>
        <w:pStyle w:val="BookText"/>
        <w:rPr/>
      </w:pPr>
      <w:r>
        <w:rPr>
          <w:rFonts w:ascii="IRNazanin" w:hAnsi="IRNazanin" w:eastAsia="IRNazanin"/>
          <w:color w:val="111111"/>
          <w:sz w:val="28"/>
          <w:sz w:val="28"/>
          <w:szCs w:val="28"/>
          <w:rtl w:val="true"/>
          <w:lang w:bidi="fa-IR"/>
        </w:rPr>
        <w:t>ببخشید مخصوصاً از مادرم طلب بخشش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رستگار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وصیتی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مرتضی صمدیه‌لباف</w:t>
      </w:r>
    </w:p>
    <w:p>
      <w:pPr>
        <w:pStyle w:val="BookText"/>
        <w:rPr/>
      </w:pPr>
      <w:r>
        <w:rPr>
          <w:rFonts w:ascii="IRNazanin" w:hAnsi="IRNazanin" w:eastAsia="IRNazanin"/>
          <w:color w:val="111111"/>
          <w:sz w:val="28"/>
          <w:sz w:val="28"/>
          <w:szCs w:val="28"/>
          <w:rtl w:val="true"/>
          <w:lang w:bidi="fa-IR"/>
        </w:rPr>
        <w:t xml:space="preserve">نماینده دادستانی ارتش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ساواک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گردان 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مسئول زندان</w:t>
      </w:r>
    </w:p>
    <w:p>
      <w:pPr>
        <w:pStyle w:val="BookText"/>
        <w:rPr/>
      </w:pPr>
      <w:r>
        <w:rPr>
          <w:rFonts w:ascii="IRNazanin" w:hAnsi="IRNazanin" w:eastAsia="IRNazanin"/>
          <w:color w:val="111111"/>
          <w:sz w:val="28"/>
          <w:sz w:val="28"/>
          <w:szCs w:val="28"/>
          <w:rtl w:val="true"/>
          <w:lang w:bidi="fa-IR"/>
        </w:rPr>
        <w:t>متن وصیت‌نامه لبافی‌نژاد</w:t>
      </w:r>
    </w:p>
    <w:p>
      <w:pPr>
        <w:pStyle w:val="BookText"/>
        <w:rPr/>
      </w:pPr>
      <w:r>
        <w:rPr>
          <w:rFonts w:ascii="IRNazanin" w:hAnsi="IRNazanin" w:eastAsia="IRNazanin"/>
          <w:color w:val="111111"/>
          <w:sz w:val="28"/>
          <w:sz w:val="28"/>
          <w:szCs w:val="28"/>
          <w:rtl w:val="true"/>
          <w:lang w:bidi="fa-IR"/>
        </w:rPr>
        <w:t xml:space="preserve">وصیت‌نامه غیر ارتشی مرتضی لبافی‌نژاد فرزند عباسعلی در سحرگاه مورخه </w:t>
      </w:r>
      <w:r>
        <w:rPr>
          <w:rFonts w:eastAsia="IRNazanin" w:cs="IRNazanin"/>
          <w:color w:val="111111"/>
          <w:sz w:val="28"/>
          <w:szCs w:val="28"/>
          <w:lang w:bidi="fa-IR"/>
        </w:rPr>
        <w:t>4/11/54</w:t>
      </w:r>
    </w:p>
    <w:p>
      <w:pPr>
        <w:pStyle w:val="BookText"/>
        <w:rPr/>
      </w:pPr>
      <w:r>
        <w:rPr>
          <w:rFonts w:ascii="IRNazanin" w:hAnsi="IRNazanin" w:eastAsia="IRNazanin"/>
          <w:color w:val="111111"/>
          <w:sz w:val="28"/>
          <w:sz w:val="28"/>
          <w:szCs w:val="28"/>
          <w:rtl w:val="true"/>
          <w:lang w:bidi="fa-IR"/>
        </w:rPr>
        <w:t>بسم‌اللّه الرحمن الرحیم و به نستعین</w:t>
      </w:r>
    </w:p>
    <w:p>
      <w:pPr>
        <w:pStyle w:val="BookText"/>
        <w:rPr/>
      </w:pPr>
      <w:r>
        <w:rPr>
          <w:rFonts w:ascii="IRNazanin" w:hAnsi="IRNazanin" w:eastAsia="IRNazanin"/>
          <w:color w:val="111111"/>
          <w:sz w:val="28"/>
          <w:sz w:val="28"/>
          <w:szCs w:val="28"/>
          <w:rtl w:val="true"/>
          <w:lang w:bidi="fa-IR"/>
        </w:rPr>
        <w:t>سلام و درود گرم من به پدر و مادر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مهربانم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مادری که هیچ چیز را از من دریغ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به پروین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مهربان و فداکارم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متقی و پرهیزکارم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بر یکایک فامیل عزیز و مهربانم که متأسفانه فرصت نام بردن یکایک آنها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نگران نباشید که خداوند فرموده است و لا تحسبن الذین قتلوا فی سبیل اللّه امواتاً بل احیاءٌ عند ربهم یرزقون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مختصراً در زیر می‌نویسم و می‌خواهم دقیقاً این سفارشات اجرا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مربی فرزندم فعلاً و تا وقتی همسرم در زندان است پدر و مادرم خواهد بود و بعد خود همسرم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زمانی همسر عزیزم خواست شوهری اختیار کند به نظر من بهتر است فرزندم را مجدداً به پدر و مادرم بسپرد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بهرحال از مربی فرزندم هرکه هست خواهان تربیت صحیح فرزندم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او را نه تنها از نظر درسی بلکه از نظر مسائل مذهبی و اجتماعی نیز فردی آگاه و مطلع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محبت نه کم و نه زیاد که هردو زیان‌بخش است در خانه‌ای که فرزندم رشد و تربیت می‌یابد تلویزیون و مجلات فاسد و هرگونه وسیله‌ای که موجبات فساد اخلاقش را ایجاد کند هرگز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سفارش به مادرم در مورد پروین عزیزم می‌کنم و می‌خواهم که همیشه و همواره نسبت به او محبت قبلی را حفظ کرده و به خصوص تا او در زندان است مکرراً و مرتباً به دیدار او برود و از محبت به او فروگذار ننماید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سفارش به مادرم در مورد زهرا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می‌دانم که فلورا و بهمن عزیز آنقدر انسان هستند که هیچ‌گاه قدر زحمت‌های او را فراموش نکنند ولی مع‌الوصف اگر روزی از او جدا شدند از مادرم می‌خواهم </w:t>
      </w:r>
    </w:p>
    <w:p>
      <w:pPr>
        <w:pStyle w:val="BookText"/>
        <w:rPr/>
      </w:pPr>
      <w:r>
        <w:rPr>
          <w:rFonts w:ascii="IRNazanin" w:hAnsi="IRNazanin" w:eastAsia="IRNazanin"/>
          <w:color w:val="111111"/>
          <w:sz w:val="28"/>
          <w:sz w:val="28"/>
          <w:szCs w:val="28"/>
          <w:rtl w:val="true"/>
          <w:lang w:bidi="fa-IR"/>
        </w:rPr>
        <w:t>که او را چون دخترش نزد خود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فراوانی به گردن همگی ما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نماز قضا 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روزه قضا برایم از پول خمس داده بخرید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پول نقد و سکه طلا دارم مبلغ ده هزار تومان را خیرات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پول نقد و سکه‌ها را</w:t>
      </w:r>
    </w:p>
    <w:p>
      <w:pPr>
        <w:pStyle w:val="BookText"/>
        <w:rPr/>
      </w:pPr>
      <w:r>
        <w:rPr>
          <w:rFonts w:ascii="IRNazanin" w:hAnsi="IRNazanin" w:eastAsia="IRNazanin"/>
          <w:color w:val="111111"/>
          <w:sz w:val="28"/>
          <w:sz w:val="28"/>
          <w:szCs w:val="28"/>
          <w:rtl w:val="true"/>
          <w:lang w:bidi="fa-IR"/>
        </w:rPr>
        <w:t>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مخارجی که برایم کرده‌اید از آن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طلبی از کسی داشتم و آن را وصول کردید خمس آن را نیز بپردازید و بهرحال آنچه باقی ماند و به علاوه کلیه اثاثیه منزل متعلق به همسرم می‌باشد و او هرگونه دخل و تصرفی می‌تواند در آن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سکه‌های طلا درون یک کارتن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داخل اطاق بالا که اثاثیه ما قرار دارد، این کارتن در درون درگاهی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کارتن یک ظرف چینی است که درونش مقداری پوشال و یک قوطی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نقد که برابر مبلغ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است در چهار برگ ورقه سپرده ثابت بانک صادرات است که درون یک پاکت بزرگ به همراه سایر مدارکم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مبالغی نیز از این و آن طلب دارم البته مقداری از پول فوق و سکه‌ها را ساواک ضبط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مادرم توصیه می‌کنم در نمازهایش دقت بیشتری کند و علی‌الخصوص در ضمن یکی دو سال آینده حتما به حج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پدرم توصیه می‌کنم که او نیز در نمازهایش دقت بیشتری کند و حتماً تلویزیون را بفروشد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مراسمی که برای من برپا می‌گردد اکیداً از شرکت زن‌های بی‌حجاب و یا حتی با چادر و یا روسری توری جلوگیری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جا مطالب فوق را ختم می‌کنم و بار دیگر سفارش می‌کنم مطالب فوق را دقیقاً اجرا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 همگی فامیل عزیز مرتضی لبافی‌نژاد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دیگری ندارم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نماینده دادستانی ارتش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ساواک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گردان 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 مسئول زندان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13378_169256"/>
      <w:bookmarkStart w:id="74" w:name="pg13378_169256"/>
      <w:bookmarkEnd w:id="74"/>
    </w:p>
    <w:p>
      <w:pPr>
        <w:pStyle w:val="Heading4"/>
        <w:numPr>
          <w:ilvl w:val="3"/>
          <w:numId w:val="1"/>
        </w:numPr>
        <w:rPr/>
      </w:pPr>
      <w:bookmarkStart w:id="75" w:name="pg13378_169256"/>
      <w:bookmarkStart w:id="76" w:name="__RefHeading___Toc76033_2616395394"/>
      <w:bookmarkStart w:id="77" w:name="_Toc24"/>
      <w:bookmarkEnd w:id="75"/>
      <w:bookmarkEnd w:id="76"/>
      <w:r>
        <w:rPr>
          <w:rtl w:val="true"/>
        </w:rPr>
        <w:t>پیامدهای دستگیری افراخته</w:t>
      </w:r>
      <w:bookmarkEnd w:id="77"/>
    </w:p>
    <w:p>
      <w:pPr>
        <w:pStyle w:val="Heading5"/>
        <w:numPr>
          <w:ilvl w:val="4"/>
          <w:numId w:val="1"/>
        </w:numPr>
        <w:rPr/>
      </w:pPr>
      <w:bookmarkStart w:id="78" w:name="__RefHeading___Toc76035_2616395394"/>
      <w:bookmarkStart w:id="79" w:name="_Toc25"/>
      <w:bookmarkEnd w:id="78"/>
      <w:r>
        <w:rPr>
          <w:rtl w:val="true"/>
        </w:rPr>
        <w:t>همکاری گسترده توکّلی‌خواه</w:t>
      </w:r>
      <w:bookmarkEnd w:id="79"/>
    </w:p>
    <w:p>
      <w:pPr>
        <w:pStyle w:val="BookText"/>
        <w:rPr/>
      </w:pPr>
      <w:r>
        <w:rPr>
          <w:rFonts w:ascii="IRNazanin" w:hAnsi="IRNazanin" w:eastAsia="IRNazanin"/>
          <w:color w:val="111111"/>
          <w:sz w:val="28"/>
          <w:sz w:val="28"/>
          <w:szCs w:val="28"/>
          <w:rtl w:val="true"/>
          <w:lang w:bidi="fa-IR"/>
        </w:rPr>
        <w:t xml:space="preserve">دستگیری‌های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مهمتر از همه دستگیری وحید افراخته و افراد مرتبط با وی، افزون بر آنچه در صفحات قبل آمد، پیامدهای دیگری هم داشت که به تدریج خود را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در</w:t>
      </w:r>
    </w:p>
    <w:p>
      <w:pPr>
        <w:pStyle w:val="BookText"/>
        <w:rPr/>
      </w:pPr>
      <w:r>
        <w:rPr>
          <w:rFonts w:ascii="IRNazanin" w:hAnsi="IRNazanin" w:eastAsia="IRNazanin"/>
          <w:color w:val="111111"/>
          <w:sz w:val="28"/>
          <w:sz w:val="28"/>
          <w:szCs w:val="28"/>
          <w:rtl w:val="true"/>
          <w:lang w:bidi="fa-IR"/>
        </w:rPr>
        <w:t>سیستم حفاظتی خود تجدیدنظری جدّی کرد و در این امر، عمده تلاش خود را برای بسته‌تر کردن روابط،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جزئیات کامل این بحث در اینجا ضرورتی ندارد؛ تنها به این اشاره بسنده می‌شود که مرکزیت سازمان نیروی خود را بیشتر و هشیارانه‌تر در حفظ افراد و کمترین ضربه‌پذیری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محمدجواد قائدی، از اعضای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عضو مرکزیت از سال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وظایف اصلی‌اش تنظیم هرچه دقیق‌تر حفاظت تشکیلاتی بود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از آنجا که سازمان‌های چریکی شهری ایران در آن دوران بیشترین اهتمام را بر ذهنیات و تصورات بنا کرده بودند، از برخی از جنبه‌ها و پیامدهای آن ذهنیات غافل می‌ماندند و به همین علت، ضربه‌ها از نقاطی وارد می‌شد که قبلاً در محاسبه‌ها منظور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نقاط ضربه‌پذیر، استفاده حساب شده ولی فراوان رژیم از عناصر فعّال سازمان‌ها بود که با ساواک همکاری کامل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دستگیری دوتن از اعضای رده پایین سازمان در همدان، فردی به نام محمد توکّلی‌خواه نیز دستگیر شد که در بازجویی‌ها عنوان نمود که پس از گذراندن دوره‌های مختلف تشکیلاتی، در این اواخر، مرحله انتقادی را می‌گذرانده و به کارگری فرستاده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طی فعالیتش در سازمان، در همه شاخه‌ها کار کرده بود و اکثر چهره‌های سرشناس مخفی سازمان، از جمله تقی شهرام و بهرام آرام، را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مشترک حداکثر استفاده را از وی برد و در اواخر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او را به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ترکیه و بعد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که پس از خروج نیز همکاری‌اش در سطح وسیع ادامه داشت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از اولین نشانه‌های همکاری وی لو رفتن یکی از خانه‌های تیمی در خیابان صفی‌علیشاه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چند نفر مستقر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اسفندیاری، علیرضا باباخانی، صادق کرداحمدی و همسر وی زهرا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این خانه، به هنگام ضربه مأموران کمیته مشترک، سالم و زنده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تبعات </w:t>
      </w:r>
    </w:p>
    <w:p>
      <w:pPr>
        <w:pStyle w:val="BookText"/>
        <w:rPr/>
      </w:pPr>
      <w:r>
        <w:rPr>
          <w:rFonts w:ascii="IRNazanin" w:hAnsi="IRNazanin" w:eastAsia="IRNazanin"/>
          <w:color w:val="111111"/>
          <w:sz w:val="28"/>
          <w:sz w:val="28"/>
          <w:szCs w:val="28"/>
          <w:rtl w:val="true"/>
          <w:lang w:bidi="fa-IR"/>
        </w:rPr>
        <w:t xml:space="preserve">دستگیری این افراد، که در جریان بازجویی‌های‌شان وحید افراخته نیز حضور داشت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مقاومت آنها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واگذار شده بود، لو رفتن قرارهای حسن سبحان‌اللهی و ابراهیم داور بود که هر دو به هنگام برخورد با مأموران، با استفاده از سیانور، خودکشی کردند؛ این دو تن در آن زمان از کادرهای درجه یک سازمان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رفتن این عناصر برای سازمان سنگین بود؛ به خصوص که</w:t>
      </w:r>
    </w:p>
    <w:p>
      <w:pPr>
        <w:pStyle w:val="BookText"/>
        <w:rPr/>
      </w:pPr>
      <w:r>
        <w:rPr>
          <w:rFonts w:ascii="IRNazanin" w:hAnsi="IRNazanin" w:eastAsia="IRNazanin"/>
          <w:color w:val="111111"/>
          <w:sz w:val="28"/>
          <w:sz w:val="28"/>
          <w:szCs w:val="28"/>
          <w:rtl w:val="true"/>
          <w:lang w:bidi="fa-IR"/>
        </w:rPr>
        <w:t>نمی‌دانست ضربات از کجا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یک برنامه منظم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توکّلی‌خواه، به همراه اکیپ‌های عملیاتی کمیته مشترک، بیش از یک سال و نیم فعالیت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مستعار وی در این برنامه‌ها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اتومبیل پژو نیز به او واگذار شده و در اختیارش بود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ضمن همین گشت‌ها بزرگترین ضربات بر سازمان وارد آمد که دو مورد مهم آن را ذکر می‌کنیم</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13378_169259"/>
      <w:bookmarkStart w:id="81" w:name="pg13378_169259"/>
      <w:bookmarkEnd w:id="81"/>
    </w:p>
    <w:p>
      <w:pPr>
        <w:pStyle w:val="Heading5"/>
        <w:numPr>
          <w:ilvl w:val="4"/>
          <w:numId w:val="1"/>
        </w:numPr>
        <w:rPr/>
      </w:pPr>
      <w:bookmarkStart w:id="82" w:name="pg13378_169259"/>
      <w:bookmarkStart w:id="83" w:name="__RefHeading___Toc76037_2616395394"/>
      <w:bookmarkStart w:id="84" w:name="_Toc26"/>
      <w:bookmarkEnd w:id="82"/>
      <w:bookmarkEnd w:id="83"/>
      <w:r>
        <w:rPr>
          <w:rtl w:val="true"/>
        </w:rPr>
        <w:t>شناسایی شریف‌زاده و موسوی قمی و خودکشی آنها</w:t>
      </w:r>
      <w:bookmarkEnd w:id="84"/>
    </w:p>
    <w:p>
      <w:pPr>
        <w:pStyle w:val="BookText"/>
        <w:rPr/>
      </w:pPr>
      <w:r>
        <w:rPr>
          <w:rFonts w:ascii="IRNazanin" w:hAnsi="IRNazanin" w:eastAsia="IRNazanin"/>
          <w:color w:val="111111"/>
          <w:sz w:val="28"/>
          <w:sz w:val="28"/>
          <w:szCs w:val="28"/>
          <w:rtl w:val="true"/>
          <w:lang w:bidi="fa-IR"/>
        </w:rPr>
        <w:t xml:space="preserve">در عصر آخر فروردین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توکّلی‌خواه در خیابان منیریّه، دو تن از اعضای مؤثر را که می‌شناخت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نفر جمال شریف‌زاده شیرازی و مهدی موسوی قمی بودند؛ به همراه این دو یک زن نیز مشاهده شد که بعداً هویت وی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جعفر علاف اعلام گردید؛ و معلوم شد که همسر تقی شهرام و خواهر برادران میرزا جعفر علاف است که یکی از آنها توسط سازمان تصفیه و ترور شد و دیگری،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یأس و سرخوردگی از مشی سازمان، خود را به ساواک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فرد مورد مشاهده، از اعضای مرکزیت شاخه تقی شهرام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ضربات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شاخه‌های سیاسی و کارگری نیز در جهت رشد نظامی اعضای خویش گام‌هایی برداشتند؛ بنابراین عضویت در این شاخه‌ها به معنای نظامی نبودن افراد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در مورد هر سه این افراد حسّاسیت</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دستگیری‌های زنجیره‌ای سال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از جمله مسائلی که روشن شد، موقعیت و نقش یکی از کادرهای برجسته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شریف‌زاده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پیش از آن، شناخته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شریف‌زاده شیرازی، بر اساس اطلاعات به دست آمده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فرزند یک ساعت ساز بود؛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متولد شد و از همان کودکی با خانواده به عراق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اخراج ایرانیان از عراق، در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این خانواده نیز جزء معاودین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از طریق دانشگاه</w:t>
      </w:r>
      <w:r>
        <w:rPr>
          <w:rStyle w:val="FootnoteAnchor"/>
          <w:rtl w:val="true"/>
        </w:rPr>
        <w:footnoteReference w:id="55"/>
      </w:r>
      <w:r>
        <w:rPr>
          <w:rFonts w:ascii="IRNazanin" w:hAnsi="IRNazanin" w:eastAsia="IRNazanin"/>
          <w:color w:val="111111"/>
          <w:sz w:val="28"/>
          <w:sz w:val="28"/>
          <w:szCs w:val="28"/>
          <w:rtl w:val="true"/>
          <w:lang w:bidi="fa-IR"/>
        </w:rPr>
        <w:t>با سازمان ارتباط داشت که پس از ضربه شهریور، این ارتباط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عبداللّه زرین کفش به سازمان وصل گردید و تحت مسئولیت وی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تابستان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مخفی اختیار کرد و در شاخه تقی شهرام، به سرعت، مدارج ارتقا را طی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مرگش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شهرام در شاخه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شریف‌زاده مدتی نیز مسئول گروهی از اعضای سازمان،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ساسانیان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بوده است؛ که هدف از تشکیل این گروه، ایجاد ارتباط بین کادرهای اصلی و سمپات‌ها و تهیه پول و تدارکات از بازاری‌ها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عامل مستقیم قتل علی میرزا جعفر علاف و شخصی به نام اصلی یا مستعار رضا مهدوی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طلبه علوم دینی</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شخص شریف‌زاده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ضمن شوهر خواهر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خالقی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 xml:space="preserve">که راننده وزارت دربار بوده، به تصور دادن اطلاعات علیه او به ساواک، در آذر 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رسانده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علاوه بر شریف‌زاده، مهدی موسوی قمی نیز از کادرهای مهم شاخه شهرام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چنانکه در فصل مربوط به تصیفه‌ها و ترورهای داخل سازمان نیز یاد شد، هم در جریان ترور جواد سعیدی نقش داشت و هم در جریان ترور صمدیه لباف ، قرار بود در غیاب حسین سیاه‌کلاه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دستش در حین آتش زدن جسد شریف واقفی سوخته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ضارب را به عهده داشته باشد</w:t>
      </w:r>
      <w:r>
        <w:rPr>
          <w:rFonts w:eastAsia="IRNazanin" w:cs="IRNazanin"/>
          <w:color w:val="111111"/>
          <w:sz w:val="28"/>
          <w:szCs w:val="28"/>
          <w:rtl w:val="true"/>
          <w:lang w:bidi="fa-IR"/>
        </w:rPr>
        <w:t>.</w:t>
      </w:r>
      <w:r>
        <w:rPr>
          <w:rStyle w:val="FootnoteAnchor"/>
          <w:rtl w:val="true"/>
        </w:rPr>
        <w:footnoteReference w:id="5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مأموران کمیته مشترک، به محض مشاهده این سه نفر، ضمن جای‌گیری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منیریه، نزدیک به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درگیر شدند و پس از دقایقی، هر سه نفر با استفاده از سیانور خودکشی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ضربه‌ای که بدین طریق به سازمان خورد، تا مدت‌ها جبران نشد و بسیاری از تمهیدات مرکزیت را برهم زد</w:t>
      </w:r>
      <w:r>
        <w:rPr>
          <w:rFonts w:eastAsia="IRNazanin" w:cs="IRNazanin"/>
          <w:color w:val="111111"/>
          <w:sz w:val="28"/>
          <w:szCs w:val="28"/>
          <w:rtl w:val="true"/>
          <w:lang w:bidi="fa-IR"/>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 w:name="pg13378_169262"/>
      <w:bookmarkStart w:id="86" w:name="pg13378_169262"/>
      <w:bookmarkEnd w:id="86"/>
    </w:p>
    <w:p>
      <w:pPr>
        <w:pStyle w:val="Heading5"/>
        <w:numPr>
          <w:ilvl w:val="4"/>
          <w:numId w:val="1"/>
        </w:numPr>
        <w:rPr/>
      </w:pPr>
      <w:bookmarkStart w:id="87" w:name="pg13378_169262"/>
      <w:bookmarkStart w:id="88" w:name="__RefHeading___Toc76039_2616395394"/>
      <w:bookmarkStart w:id="89" w:name="_Toc27"/>
      <w:bookmarkEnd w:id="87"/>
      <w:bookmarkEnd w:id="88"/>
      <w:r>
        <w:rPr>
          <w:rtl w:val="true"/>
        </w:rPr>
        <w:t>کشته شدن بهرام آرام</w:t>
      </w:r>
      <w:bookmarkEnd w:id="89"/>
    </w:p>
    <w:p>
      <w:pPr>
        <w:pStyle w:val="BookText"/>
        <w:rPr/>
      </w:pPr>
      <w:r>
        <w:rPr>
          <w:rFonts w:ascii="IRNazanin" w:hAnsi="IRNazanin" w:eastAsia="IRNazanin"/>
          <w:color w:val="111111"/>
          <w:sz w:val="28"/>
          <w:sz w:val="28"/>
          <w:szCs w:val="28"/>
          <w:rtl w:val="true"/>
          <w:lang w:bidi="fa-IR"/>
        </w:rPr>
        <w:t xml:space="preserve">در بعدازظهر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بهرام آرام رهبر نظامی سازمان، در میدان مخبرالدّوله توسط توکّلی‌خواه در حالی مشاهده شد که مشغول سوار شدن به یک اتومبیل شخصی مسافرکش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اکیپ کمیته مشترک به تعقیب اتومبیل مزبور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اواسط خیابان شیوا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سرآسیاب دولاب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آرام متوجه تعقیب شد؛ و در حال پیاده شدن از اتومبیل به سوی اتومبیل‌های مأموران تیراندازی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و گریزی که رخ داد، آرام در زمینی محصور به چند ساختمان گیر افتاد و پشت مقداری آجر و مصالح ساختمانی سنگر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حدود یک ساعت تیراندازی متقابل، سرانجام با انفجار نارنجک</w:t>
      </w:r>
    </w:p>
    <w:p>
      <w:pPr>
        <w:pStyle w:val="BookText"/>
        <w:rPr/>
      </w:pPr>
      <w:r>
        <w:rPr>
          <w:rFonts w:ascii="IRNazanin" w:hAnsi="IRNazanin" w:eastAsia="IRNazanin"/>
          <w:color w:val="111111"/>
          <w:sz w:val="28"/>
          <w:sz w:val="28"/>
          <w:szCs w:val="28"/>
          <w:rtl w:val="true"/>
          <w:lang w:bidi="fa-IR"/>
        </w:rPr>
        <w:t>خودکشی کرد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از وی در همان‌جا، یادداشت‌هایی به دست پلیس افتاد که بخشی از آن در روزنامه‌ها نیز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نوشته‌ها از وضعیت متشتت و متلاشی او از جهت روحی و انگیزه‌ای حکایت</w:t>
      </w:r>
    </w:p>
    <w:p>
      <w:pPr>
        <w:pStyle w:val="BookText"/>
        <w:rPr/>
      </w:pPr>
      <w:r>
        <w:rPr>
          <w:rFonts w:ascii="IRNazanin" w:hAnsi="IRNazanin" w:eastAsia="IRNazanin"/>
          <w:color w:val="111111"/>
          <w:sz w:val="28"/>
          <w:sz w:val="28"/>
          <w:szCs w:val="28"/>
          <w:rtl w:val="true"/>
          <w:lang w:bidi="fa-IR"/>
        </w:rPr>
        <w:t>داشت و سخت تکان دهنده بود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مرگ بهرام آرام بیش از همه به تقی شهرام ضربه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بازوی اجرایی و عامل اصلی اجرای خودکامگی‌های شهرام بود و قطعاً چنانچه چنین عاملی وجود نمی‌داشت، مرکزیت مارکسیست شده نمی‌توانست سلطه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با استفاده از ابزارهای نظامی و</w:t>
      </w:r>
    </w:p>
    <w:p>
      <w:pPr>
        <w:pStyle w:val="BookText"/>
        <w:rPr/>
      </w:pPr>
      <w:r>
        <w:rPr>
          <w:rFonts w:ascii="IRNazanin" w:hAnsi="IRNazanin" w:eastAsia="IRNazanin"/>
          <w:color w:val="111111"/>
          <w:sz w:val="28"/>
          <w:sz w:val="28"/>
          <w:szCs w:val="28"/>
          <w:rtl w:val="true"/>
          <w:lang w:bidi="fa-IR"/>
        </w:rPr>
        <w:t xml:space="preserve">خشونت‌بار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کلیّت سازمان تحکیم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 آرام فرزند صادق متولد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در دوران دانشجویی در رشته فیزیک دانشگاه صنعتی آریامهر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احمد رضایی به عضویت سازمان درآمد و مدتی هم تحت مسئولیت رضا رضایی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طول حضور در سازمان تا زمانی که به بالاترین سطح تشکیلاتی رسید چندین نام مستعار داشت که برخی از آنها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عبدل، رضا، سید، میرزا، جواد، احمد، فتح‌اللّه، ساسان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آرام، که پیش از ضربه شهریور تحت مسئولیت علی باکری قرار داشت، پس از ضربه مزبور، توسط ساواک شناسایی شد و زندگی مخفی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نخست، استعداد سرشاری در امور نظامی و عملیاتی از خود نشان داد و توانست طی پنج سال در مرکزیت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احمد رضایی، رضا رضایی، کاظم ذوالانوار، تقی</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شهرام، مجید شریف واقفی و حسین سیاه‌کلاه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بهرام آرام استوارترین و قدیمی‌ترین عنصر مرکزیت طی این سال‌ها بود</w:t>
      </w:r>
      <w:r>
        <w:rPr>
          <w:rFonts w:eastAsia="IRNazanin" w:cs="IRNazanin"/>
          <w:color w:val="111111"/>
          <w:sz w:val="28"/>
          <w:szCs w:val="28"/>
          <w:rtl w:val="true"/>
          <w:lang w:bidi="fa-IR"/>
        </w:rPr>
        <w:t>.</w:t>
      </w:r>
      <w:r>
        <w:rPr>
          <w:rStyle w:val="FootnoteAnchor"/>
          <w:rtl w:val="true"/>
        </w:rPr>
        <w:footnoteReference w:id="6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 w:name="pg13378_169264"/>
      <w:bookmarkStart w:id="91" w:name="pg13378_169264"/>
      <w:bookmarkEnd w:id="91"/>
    </w:p>
    <w:p>
      <w:pPr>
        <w:pStyle w:val="Heading4"/>
        <w:numPr>
          <w:ilvl w:val="3"/>
          <w:numId w:val="1"/>
        </w:numPr>
        <w:rPr/>
      </w:pPr>
      <w:bookmarkStart w:id="92" w:name="pg13378_169264"/>
      <w:bookmarkStart w:id="93" w:name="__RefHeading___Toc76041_2616395394"/>
      <w:bookmarkStart w:id="94" w:name="_Toc28"/>
      <w:bookmarkEnd w:id="92"/>
      <w:bookmarkEnd w:id="93"/>
      <w:r>
        <w:rPr>
          <w:rtl w:val="true"/>
        </w:rPr>
        <w:t xml:space="preserve">ضربات سال </w:t>
      </w:r>
      <w:r>
        <w:rPr/>
        <w:t>55</w:t>
      </w:r>
      <w:r>
        <w:rPr>
          <w:rtl w:val="true"/>
        </w:rPr>
        <w:t xml:space="preserve"> </w:t>
      </w:r>
      <w:r>
        <w:rPr>
          <w:rtl w:val="true"/>
        </w:rPr>
        <w:t>بر اساس بولتن‌های ساواک</w:t>
      </w:r>
      <w:bookmarkEnd w:id="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روزهای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مرتبطین بهرام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شغل یکی از آنها، به نام حسن ملک، معمار بود و ضمن همکاری تشکیلاتی، در تهیه خانه‌های امن و تدارک جاسازی در این خانه‌ها فعال</w:t>
      </w:r>
    </w:p>
    <w:p>
      <w:pPr>
        <w:pStyle w:val="BookText"/>
        <w:rPr/>
      </w:pP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بعدازظهر روز </w:t>
      </w:r>
      <w:r>
        <w:rPr>
          <w:rFonts w:eastAsia="IRNazanin" w:cs="IRNazanin"/>
          <w:color w:val="111111"/>
          <w:sz w:val="28"/>
          <w:szCs w:val="28"/>
          <w:lang w:bidi="fa-IR"/>
        </w:rPr>
        <w:t>23/1/55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جوان مظنون، توسط مأموران کمیته مشترک، در خیابان‌های جنوب</w:t>
      </w:r>
    </w:p>
    <w:p>
      <w:pPr>
        <w:pStyle w:val="BookText"/>
        <w:rPr/>
      </w:pPr>
      <w:r>
        <w:rPr>
          <w:rFonts w:ascii="IRNazanin" w:hAnsi="IRNazanin" w:eastAsia="IRNazanin"/>
          <w:color w:val="111111"/>
          <w:sz w:val="28"/>
          <w:sz w:val="28"/>
          <w:szCs w:val="28"/>
          <w:rtl w:val="true"/>
          <w:lang w:bidi="fa-IR"/>
        </w:rPr>
        <w:t>تهران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تحقیقات و بازجویی‌ها مشخّص شد که این دو نفر با یکی از اعضای مخفی</w:t>
      </w:r>
    </w:p>
    <w:p>
      <w:pPr>
        <w:pStyle w:val="BookText"/>
        <w:rPr/>
      </w:pPr>
      <w:r>
        <w:rPr>
          <w:rFonts w:ascii="IRNazanin" w:hAnsi="IRNazanin" w:eastAsia="IRNazanin"/>
          <w:color w:val="111111"/>
          <w:sz w:val="28"/>
          <w:sz w:val="28"/>
          <w:szCs w:val="28"/>
          <w:rtl w:val="true"/>
          <w:lang w:bidi="fa-IR"/>
        </w:rPr>
        <w:t>مجاهدین خلق ارتباط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24/1/55</w:t>
      </w:r>
      <w:r>
        <w:rPr>
          <w:rFonts w:ascii="IRNazanin" w:hAnsi="IRNazanin" w:eastAsia="IRNazanin"/>
          <w:color w:val="111111"/>
          <w:sz w:val="28"/>
          <w:sz w:val="28"/>
          <w:szCs w:val="28"/>
          <w:rtl w:val="true"/>
          <w:lang w:bidi="fa-IR"/>
        </w:rPr>
        <w:t>، متعاقب دستگیری دو تن از افراد مرتبط با سازمان، یک عضو علنی گروه دستگیر</w:t>
      </w:r>
    </w:p>
    <w:p>
      <w:pPr>
        <w:pStyle w:val="BookText"/>
        <w:rPr/>
      </w:pPr>
      <w:r>
        <w:rPr>
          <w:rFonts w:ascii="IRNazanin" w:hAnsi="IRNazanin" w:eastAsia="IRNazanin"/>
          <w:color w:val="111111"/>
          <w:sz w:val="28"/>
          <w:sz w:val="28"/>
          <w:szCs w:val="28"/>
          <w:rtl w:val="true"/>
          <w:lang w:bidi="fa-IR"/>
        </w:rPr>
        <w:t>شد و در پی بازجویی‌های معمول، یک شاخه پنج نفری از دانشجویان دانشگاه تهران کشف و اعضای</w:t>
      </w:r>
    </w:p>
    <w:p>
      <w:pPr>
        <w:pStyle w:val="BookText"/>
        <w:rPr/>
      </w:pPr>
      <w:r>
        <w:rPr>
          <w:rFonts w:ascii="IRNazanin" w:hAnsi="IRNazanin" w:eastAsia="IRNazanin"/>
          <w:color w:val="111111"/>
          <w:sz w:val="28"/>
          <w:sz w:val="28"/>
          <w:szCs w:val="28"/>
          <w:rtl w:val="true"/>
          <w:lang w:bidi="fa-IR"/>
        </w:rPr>
        <w:t xml:space="preserve">آن در فاصله روزهای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افراد مقادیری مدارک و نشریات مربوط به سازمان به دست آمد و افراد مزبور اعتراف کردند که مقدمات الحاق خود به سازمان را می‌گذرانده‌اند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پی ادامه فعالیت‌های کمیته مشترک، هفت نفر دیگر از وابستگان به آن شاخه دانشجویی، در تهران و اصفهان، شناسایی و دستگیر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طی روزهای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از عضوهای علنی مجاهدین خلق، پس از مراحل تعقیب و</w:t>
      </w:r>
    </w:p>
    <w:p>
      <w:pPr>
        <w:pStyle w:val="BookText"/>
        <w:rPr/>
      </w:pPr>
      <w:r>
        <w:rPr>
          <w:rFonts w:ascii="IRNazanin" w:hAnsi="IRNazanin" w:eastAsia="IRNazanin"/>
          <w:color w:val="111111"/>
          <w:sz w:val="28"/>
          <w:sz w:val="28"/>
          <w:szCs w:val="28"/>
          <w:rtl w:val="true"/>
          <w:lang w:bidi="fa-IR"/>
        </w:rPr>
        <w:t>مراقبت، دستگیر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بعدازظهر روز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کمیته مشترک، در خیابان امیریه تهران، سه نفر از جمله یک زن جوان را که از عناصر مخفی سازمان بودند،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عملیات، آن سه نفر به قتل رسیدند؛</w:t>
      </w:r>
    </w:p>
    <w:p>
      <w:pPr>
        <w:pStyle w:val="BookText"/>
        <w:rPr/>
      </w:pPr>
      <w:r>
        <w:rPr>
          <w:rFonts w:ascii="IRNazanin" w:hAnsi="IRNazanin" w:eastAsia="IRNazanin"/>
          <w:color w:val="111111"/>
          <w:sz w:val="28"/>
          <w:sz w:val="28"/>
          <w:szCs w:val="28"/>
          <w:rtl w:val="true"/>
          <w:lang w:bidi="fa-IR"/>
        </w:rPr>
        <w:t>یک عابر نیز کشته شد و عابر دیگر مجروح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این سه نفر بدین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موسوی قمی،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جعفر علاّف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تقی شهرام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جمال شریف‌زاده شیرازی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بعدازظهر روز </w:t>
      </w:r>
      <w:r>
        <w:rPr>
          <w:rFonts w:eastAsia="IRNazanin" w:cs="IRNazanin"/>
          <w:color w:val="111111"/>
          <w:sz w:val="28"/>
          <w:szCs w:val="28"/>
          <w:lang w:bidi="fa-IR"/>
        </w:rPr>
        <w:t>6/2/55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ساواک یکی از اعضای مخفی وابسته به سازمان را در خیابان عین‌الدّوله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مورد شناسایی قرار داده درصدد دستگیری او برمی‌آیند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تیراندازی متقابل، فرد مذکور از ناحیه ران و ساق پا مجروح و دستگیر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احمد احمد نام داشت که از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همسر خود مخفی شده و پس از چندی به دلیل اختلافات ایدئولوژیک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مارکسیست </w:t>
      </w:r>
    </w:p>
    <w:p>
      <w:pPr>
        <w:pStyle w:val="BookText"/>
        <w:rPr/>
      </w:pPr>
      <w:r>
        <w:rPr>
          <w:rFonts w:ascii="IRNazanin" w:hAnsi="IRNazanin" w:eastAsia="IRNazanin"/>
          <w:color w:val="111111"/>
          <w:sz w:val="28"/>
          <w:sz w:val="28"/>
          <w:szCs w:val="28"/>
          <w:rtl w:val="true"/>
          <w:lang w:bidi="fa-IR"/>
        </w:rPr>
        <w:t>شدن همسرش فاطمه فرتوک‌زاده</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ارتباطش را صرفاً با افراد مذهبی حفظ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طی روزهای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اعضای علنی سازمان در شهرهای تهران، ساری و قم</w:t>
      </w:r>
    </w:p>
    <w:p>
      <w:pPr>
        <w:pStyle w:val="BookText"/>
        <w:rPr/>
      </w:pPr>
      <w:r>
        <w:rPr>
          <w:rFonts w:ascii="IRNazanin" w:hAnsi="IRNazanin" w:eastAsia="IRNazanin"/>
          <w:color w:val="111111"/>
          <w:sz w:val="28"/>
          <w:sz w:val="28"/>
          <w:szCs w:val="28"/>
          <w:rtl w:val="true"/>
          <w:lang w:bidi="fa-IR"/>
        </w:rPr>
        <w:t>دستگیر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دستگیری یک طلبه علوم دینی، که بر مبنای گزارش‌های رسیده به ساواک، قصد عزیمت به سوریه و فعالیت در جنبش فلسطین را داشت، فرد دیگری که از رابطین سازمان با خارج از کشور بود نیز در تاریخ </w:t>
      </w:r>
      <w:r>
        <w:rPr>
          <w:rFonts w:eastAsia="IRNazanin" w:cs="IRNazanin"/>
          <w:color w:val="111111"/>
          <w:sz w:val="28"/>
          <w:szCs w:val="28"/>
          <w:lang w:bidi="fa-IR"/>
        </w:rPr>
        <w:t>14/2/55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15/2/55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اعضای علنی سازمان، که با عضوهای مخفی گروه ارتباط داشت، در اصفهان</w:t>
      </w:r>
    </w:p>
    <w:p>
      <w:pPr>
        <w:pStyle w:val="BookText"/>
        <w:rPr/>
      </w:pPr>
      <w:r>
        <w:rPr>
          <w:rFonts w:ascii="IRNazanin" w:hAnsi="IRNazanin" w:eastAsia="IRNazanin"/>
          <w:color w:val="111111"/>
          <w:sz w:val="28"/>
          <w:sz w:val="28"/>
          <w:szCs w:val="28"/>
          <w:rtl w:val="true"/>
          <w:lang w:bidi="fa-IR"/>
        </w:rPr>
        <w:t xml:space="preserve">دستگیر شد و متعاقب آن، عضو علنی دیگری در تاریخ </w:t>
      </w:r>
      <w:r>
        <w:rPr>
          <w:rFonts w:eastAsia="IRNazanin" w:cs="IRNazanin"/>
          <w:color w:val="111111"/>
          <w:sz w:val="28"/>
          <w:szCs w:val="28"/>
          <w:lang w:bidi="fa-IR"/>
        </w:rPr>
        <w:t>20/2/55</w:t>
      </w:r>
      <w:r>
        <w:rPr>
          <w:rFonts w:ascii="IRNazanin" w:hAnsi="IRNazanin" w:eastAsia="IRNazanin"/>
          <w:color w:val="111111"/>
          <w:sz w:val="28"/>
          <w:sz w:val="28"/>
          <w:szCs w:val="28"/>
          <w:rtl w:val="true"/>
          <w:lang w:bidi="fa-IR"/>
        </w:rPr>
        <w:t>، پس از یک سلسله مراقبت‌های امنیتی، دستگیر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دیپلمه وظیفه، که عضو علنی سازمان بود، در تاریخ </w:t>
      </w:r>
      <w:r>
        <w:rPr>
          <w:rFonts w:eastAsia="IRNazanin" w:cs="IRNazanin"/>
          <w:color w:val="111111"/>
          <w:sz w:val="28"/>
          <w:szCs w:val="28"/>
          <w:lang w:bidi="fa-IR"/>
        </w:rPr>
        <w:t>19/2/55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شد که در پی آن، شش نفر از مرتبطین وی که در آستانه پیوستن و مخفی شدن بودند، دستگیر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پیش از ظهر روز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منزل واقع در خیابان هادی‌آباد شهرستان قزوین انفجاری رخ داد که طی آن، زن جوانی در اثر انفجار مصدوم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حادثه یک دستگاه ماشین فتوکپی، یک</w:t>
      </w:r>
    </w:p>
    <w:p>
      <w:pPr>
        <w:pStyle w:val="BookText"/>
        <w:rPr/>
      </w:pPr>
      <w:r>
        <w:rPr>
          <w:rFonts w:ascii="IRNazanin" w:hAnsi="IRNazanin" w:eastAsia="IRNazanin"/>
          <w:color w:val="111111"/>
          <w:sz w:val="28"/>
          <w:sz w:val="28"/>
          <w:szCs w:val="28"/>
          <w:rtl w:val="true"/>
          <w:lang w:bidi="fa-IR"/>
        </w:rPr>
        <w:t>دستگاه ماشین تحریر، مقدار قابل توجهی از نشریات و اعلامیه‌های مجاهدین خلق و مقادیری مواد</w:t>
      </w:r>
    </w:p>
    <w:p>
      <w:pPr>
        <w:pStyle w:val="BookText"/>
        <w:rPr/>
      </w:pPr>
      <w:r>
        <w:rPr>
          <w:rFonts w:ascii="IRNazanin" w:hAnsi="IRNazanin" w:eastAsia="IRNazanin"/>
          <w:color w:val="111111"/>
          <w:sz w:val="28"/>
          <w:sz w:val="28"/>
          <w:szCs w:val="28"/>
          <w:rtl w:val="true"/>
          <w:lang w:bidi="fa-IR"/>
        </w:rPr>
        <w:t>منفجره و پول نقد کشف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تحقیقات مشخص شد که زن مصدوم اشرف ربیعی نام دارد و همسر علی‌اکبر نبوی‌نوری عضو مخفی سازمان و بنیانگذار گروه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تحقیق از ربیعی، دو نفر دیگر از اعضای گروه در تهران و قم شناسایی و دستگیر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25/4/55</w:t>
      </w:r>
      <w:r>
        <w:rPr>
          <w:rStyle w:val="FootnoteAnchor"/>
          <w:rtl w:val="true"/>
        </w:rPr>
        <w:footnoteReference w:id="63"/>
      </w:r>
      <w:r>
        <w:rPr>
          <w:rFonts w:ascii="IRNazanin" w:hAnsi="IRNazanin" w:eastAsia="IRNazanin"/>
          <w:color w:val="111111"/>
          <w:sz w:val="28"/>
          <w:sz w:val="28"/>
          <w:szCs w:val="28"/>
          <w:rtl w:val="true"/>
          <w:lang w:bidi="fa-IR"/>
        </w:rPr>
        <w:t xml:space="preserve">در شهرهای تهران، مشهد، قم، اصفهان و ساری،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اعضا و سمپات‌های سازمان بازداشت شدند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8/5/55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نفر از اعضای یکی از شاخه‌های سازمان، که در جریان تهیه و تکثیر نشریات </w:t>
      </w:r>
    </w:p>
    <w:p>
      <w:pPr>
        <w:pStyle w:val="BookText"/>
        <w:rPr/>
      </w:pPr>
      <w:r>
        <w:rPr>
          <w:rFonts w:ascii="IRNazanin" w:hAnsi="IRNazanin" w:eastAsia="IRNazanin"/>
          <w:color w:val="111111"/>
          <w:sz w:val="28"/>
          <w:sz w:val="28"/>
          <w:szCs w:val="28"/>
          <w:rtl w:val="true"/>
          <w:lang w:bidi="fa-IR"/>
        </w:rPr>
        <w:t>درون‌گروهی و اعلامیه بودند، دستگیر شدند و کلیه وسایل تکثیر کشف و ضبط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پیگیری ردّ اتومبیل فولکس واگن به جای مانده از عوامل ترور سه مستشار آمریکایی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در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روز </w:t>
      </w:r>
      <w:r>
        <w:rPr>
          <w:rFonts w:eastAsia="IRNazanin" w:cs="IRNazanin"/>
          <w:color w:val="111111"/>
          <w:sz w:val="28"/>
          <w:szCs w:val="28"/>
          <w:lang w:bidi="fa-IR"/>
        </w:rPr>
        <w:t>11/6/55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ساواک و کمیته مشترک، یکی از اعضای فراری سازمان به نام حسن آلادپوش را محاصره کردند؛ که در جریان اقدام به فرار، مورد اصابت گلوله مأموران قرار گرفت و کشته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صبح روز </w:t>
      </w:r>
      <w:r>
        <w:rPr>
          <w:rFonts w:eastAsia="IRNazanin" w:cs="IRNazanin"/>
          <w:color w:val="111111"/>
          <w:sz w:val="28"/>
          <w:szCs w:val="28"/>
          <w:lang w:bidi="fa-IR"/>
        </w:rPr>
        <w:t>12/6/55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اعضای مخفی سازمان در خیابان امیرکبیر، در مواجهه با مأموران</w:t>
      </w:r>
    </w:p>
    <w:p>
      <w:pPr>
        <w:pStyle w:val="BookText"/>
        <w:rPr/>
      </w:pPr>
      <w:r>
        <w:rPr>
          <w:rFonts w:ascii="IRNazanin" w:hAnsi="IRNazanin" w:eastAsia="IRNazanin"/>
          <w:color w:val="111111"/>
          <w:sz w:val="28"/>
          <w:sz w:val="28"/>
          <w:szCs w:val="28"/>
          <w:rtl w:val="true"/>
          <w:lang w:bidi="fa-IR"/>
        </w:rPr>
        <w:t>کمیته مشترک، به تیراندازی متقابل پرداختند که در نتیجه هردو از پای درآمدند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پیگیری ردهای به‌دست آمده، طی روزهای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اعضای علنی سازمان دستگیر شدند و از خانه‌های امن متعلق به ایشان، مقادیری نشریه و یک دستگاه کامل چاپ، کشف و ضبط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مخفیگاه‌ها و انبارک‌های سازمان، در پوشش شرکتی واقع در خیابان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در تاریخ </w:t>
      </w:r>
      <w:r>
        <w:rPr>
          <w:rFonts w:eastAsia="IRNazanin" w:cs="IRNazanin"/>
          <w:color w:val="111111"/>
          <w:sz w:val="28"/>
          <w:szCs w:val="28"/>
          <w:lang w:bidi="fa-IR"/>
        </w:rPr>
        <w:t>23/6/55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گردید و مقادیری سلاح و مواد منفجره، یک دستگاه فتوکپی و مقادیر قابل توجهی نشریات و اعلامیه‌های تکثیر شده به دست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جریان مراقبت از یک عضو مرتبط با حسن آلادپوش، چون ادامه عملیات نتیجه‌بخش تشخیص داده نشد، در روز </w:t>
      </w:r>
      <w:r>
        <w:rPr>
          <w:rFonts w:eastAsia="IRNazanin" w:cs="IRNazanin"/>
          <w:color w:val="111111"/>
          <w:sz w:val="28"/>
          <w:szCs w:val="28"/>
          <w:lang w:bidi="fa-IR"/>
        </w:rPr>
        <w:t>1/7/55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کمیته مشترک برای دستگیری نامبرده، در خیابان قزوین تهران به وی نزدیک شدند؛ لیکن وی مبادرت به کشیدن سلاح کمری کرد که توسط مأموران دستگیر شد ولی با</w:t>
      </w:r>
    </w:p>
    <w:p>
      <w:pPr>
        <w:pStyle w:val="BookText"/>
        <w:rPr/>
      </w:pPr>
      <w:r>
        <w:rPr>
          <w:rFonts w:ascii="IRNazanin" w:hAnsi="IRNazanin" w:eastAsia="IRNazanin"/>
          <w:color w:val="111111"/>
          <w:sz w:val="28"/>
          <w:sz w:val="28"/>
          <w:szCs w:val="28"/>
          <w:rtl w:val="true"/>
          <w:lang w:bidi="fa-IR"/>
        </w:rPr>
        <w:t>استفاده از سیانور خودکشی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مهدی میرصادقی نام داشت و عضو سازمان بود که یک بار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شد ولی پس از آزادی از زندان به فعالیت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تحقیقات نشان</w:t>
      </w:r>
    </w:p>
    <w:p>
      <w:pPr>
        <w:pStyle w:val="BookText"/>
        <w:rPr/>
      </w:pPr>
      <w:r>
        <w:rPr>
          <w:rFonts w:ascii="IRNazanin" w:hAnsi="IRNazanin" w:eastAsia="IRNazanin"/>
          <w:color w:val="111111"/>
          <w:sz w:val="28"/>
          <w:sz w:val="28"/>
          <w:szCs w:val="28"/>
          <w:rtl w:val="true"/>
          <w:lang w:bidi="fa-IR"/>
        </w:rPr>
        <w:t>می‌دهد که فعالیت نامبرده در شاخه مرکزی گروه متمرکز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ادامه مراقبت‌های عملیاتی از یک خانه تیمی متعلق به میرصادقی واقع در خیابان شهباز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در روز </w:t>
      </w:r>
      <w:r>
        <w:rPr>
          <w:rFonts w:eastAsia="IRNazanin" w:cs="IRNazanin"/>
          <w:color w:val="111111"/>
          <w:sz w:val="28"/>
          <w:szCs w:val="28"/>
          <w:lang w:bidi="fa-IR"/>
        </w:rPr>
        <w:t>2/7/55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هنگام خروج از خانه مزبور توسط مأموران دستگیر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هویت وی محمدباقر بیگدلی فارغ‌التحصیل مدرسه عالی علوم ارتباطات درج شده که برابر سوابق موجود، از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متواری بوده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6/7/55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گشت کمیته مشترک در خیابان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به زن و مرد جوانی ظنین شدند و در صدد بازرسی از آنها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مظنونین، ضمن فرار، با سلاح کمری مبادرت به </w:t>
      </w:r>
    </w:p>
    <w:p>
      <w:pPr>
        <w:pStyle w:val="BookText"/>
        <w:rPr/>
      </w:pPr>
      <w:r>
        <w:rPr>
          <w:rFonts w:ascii="IRNazanin" w:hAnsi="IRNazanin" w:eastAsia="IRNazanin"/>
          <w:color w:val="111111"/>
          <w:sz w:val="28"/>
          <w:sz w:val="28"/>
          <w:szCs w:val="28"/>
          <w:rtl w:val="true"/>
          <w:lang w:bidi="fa-IR"/>
        </w:rPr>
        <w:t>تیراندازی به مأموران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جوان در تیراندازی متقابل کشته شد و مرد جوان نیز به هنگام کشیدن ضامن نارنجک و اقدام برای پرتاب آن به سوی مأموران، در اثر انفجار نارنجک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تحقیقات بعدی روشن شد که زن مزبور، سرور آلادپوش نام دارد و مرد مقتول محمدحسین اکبری آهنگر است که در شاخه مذهبی گروه فعالیت داشته و در جریان ترور مستشاران غیرنظامی آمریکا در ایران، در شهریور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شرکت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دنبال سلسله اقدامات عملیاتی و مراقبتی، یکی از اعضای مجاهدین خلق به نام نرگس قجر عضدانلو مورد شناسایی قرار گرفت و مخفیگاه وی در خیابان‌های توس و هدایت تهران تحت کنترل مأموران مراقب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تعقیب وی، در روز </w:t>
      </w:r>
      <w:r>
        <w:rPr>
          <w:rFonts w:eastAsia="IRNazanin" w:cs="IRNazanin"/>
          <w:color w:val="111111"/>
          <w:sz w:val="28"/>
          <w:szCs w:val="28"/>
          <w:lang w:bidi="fa-IR"/>
        </w:rPr>
        <w:t>8/7/55</w:t>
      </w:r>
      <w:r>
        <w:rPr>
          <w:rFonts w:ascii="IRNazanin" w:hAnsi="IRNazanin" w:eastAsia="IRNazanin"/>
          <w:color w:val="111111"/>
          <w:sz w:val="28"/>
          <w:sz w:val="28"/>
          <w:szCs w:val="28"/>
          <w:rtl w:val="true"/>
          <w:lang w:bidi="fa-IR"/>
        </w:rPr>
        <w:t xml:space="preserve">، مأموران در خیابان شاهپور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p>
    <w:p>
      <w:pPr>
        <w:pStyle w:val="BookText"/>
        <w:rPr/>
      </w:pP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در صدد دستگیری او برآمدند که نامبرده به داخل یکی از کوچه‌های بن‌بست خیابان</w:t>
      </w:r>
    </w:p>
    <w:p>
      <w:pPr>
        <w:pStyle w:val="BookText"/>
        <w:rPr/>
      </w:pPr>
      <w:r>
        <w:rPr>
          <w:rFonts w:ascii="IRNazanin" w:hAnsi="IRNazanin" w:eastAsia="IRNazanin"/>
          <w:color w:val="111111"/>
          <w:sz w:val="28"/>
          <w:sz w:val="28"/>
          <w:szCs w:val="28"/>
          <w:rtl w:val="true"/>
          <w:lang w:bidi="fa-IR"/>
        </w:rPr>
        <w:t>مذکور فرار و مبادرت به پرتاب نارنجک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عملیات، وی دستگیر شد ولی با استفاده از</w:t>
      </w:r>
    </w:p>
    <w:p>
      <w:pPr>
        <w:pStyle w:val="BookText"/>
        <w:rPr/>
      </w:pPr>
      <w:r>
        <w:rPr>
          <w:rFonts w:ascii="IRNazanin" w:hAnsi="IRNazanin" w:eastAsia="IRNazanin"/>
          <w:color w:val="111111"/>
          <w:sz w:val="28"/>
          <w:sz w:val="28"/>
          <w:szCs w:val="28"/>
          <w:rtl w:val="true"/>
          <w:lang w:bidi="fa-IR"/>
        </w:rPr>
        <w:t>کپسول سیانور خودکشی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از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متواری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18/7/55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اکیپ‌های عملیاتی ساواک، در خیابان خیام تهران، به دو نفر جوان ظنین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شروع اقدام مأموران، یکی از آن دو مبادرت به تیراندازی کرد که در اثر تیراندازی متقابل مأموران، از پای درآمد و به قتل رسید؛ و فرد دوم نیز دستگیر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بررسی‌های بعد روشن شد که فرد مقتول مجتبی آلادپوش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حسن و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فرد دستگیر شده علی‌محمد بیاتی کمیتهی شناسایی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22/7/55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گشت کمیته مشترک، در میدان ارک تهران، به یک نفر جوان ظنین شدند</w:t>
      </w:r>
    </w:p>
    <w:p>
      <w:pPr>
        <w:pStyle w:val="BookText"/>
        <w:rPr/>
      </w:pPr>
      <w:r>
        <w:rPr>
          <w:rFonts w:ascii="IRNazanin" w:hAnsi="IRNazanin" w:eastAsia="IRNazanin"/>
          <w:color w:val="111111"/>
          <w:sz w:val="28"/>
          <w:sz w:val="28"/>
          <w:szCs w:val="28"/>
          <w:rtl w:val="true"/>
          <w:lang w:bidi="fa-IR"/>
        </w:rPr>
        <w:t>و برای بازرسی و تعیین هویت فرد مذکور، به وی نزدیک گشتند؛ لیکن وی، پس از مقاومتی کوتاه</w:t>
      </w:r>
    </w:p>
    <w:p>
      <w:pPr>
        <w:pStyle w:val="BookText"/>
        <w:rPr/>
      </w:pPr>
      <w:r>
        <w:rPr>
          <w:rFonts w:ascii="IRNazanin" w:hAnsi="IRNazanin" w:eastAsia="IRNazanin"/>
          <w:color w:val="111111"/>
          <w:sz w:val="28"/>
          <w:sz w:val="28"/>
          <w:szCs w:val="28"/>
          <w:rtl w:val="true"/>
          <w:lang w:bidi="fa-IR"/>
        </w:rPr>
        <w:t>دستگیر شد که فورا با استفاده از سیانور خودکشی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وی علیرضا الفت تشخیص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قبلاً در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 و به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زندان محکوم گردید؛ که پس از آزادی از حبس، مجددا به سازمان پیوست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مراقبت از یک منزل مشکوک واقع در خیابان نهم آبان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منشعب از انتهای خیابان گرگان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روز </w:t>
      </w:r>
      <w:r>
        <w:rPr>
          <w:rFonts w:eastAsia="IRNazanin" w:cs="IRNazanin"/>
          <w:color w:val="111111"/>
          <w:sz w:val="28"/>
          <w:szCs w:val="28"/>
          <w:lang w:bidi="fa-IR"/>
        </w:rPr>
        <w:t>25/7/55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به هنگام مراجعه برای تخلیه خانه، مورد هجوم مأموران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قصد پرتاب نارنجک داشت، در اثر تیراندازی مأموران زخمی شد و ساعتی بعد در بیمارستان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هویت وی سیمین‌تاج جریری اعلام شد؛ که پس از مدتی بازداشت در سال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از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متواری </w:t>
      </w:r>
    </w:p>
    <w:p>
      <w:pPr>
        <w:pStyle w:val="BookText"/>
        <w:rPr/>
      </w:pPr>
      <w:r>
        <w:rPr>
          <w:rFonts w:ascii="IRNazanin" w:hAnsi="IRNazanin" w:eastAsia="IRNazanin"/>
          <w:color w:val="111111"/>
          <w:sz w:val="28"/>
          <w:sz w:val="28"/>
          <w:szCs w:val="28"/>
          <w:rtl w:val="true"/>
          <w:lang w:bidi="fa-IR"/>
        </w:rPr>
        <w:t>شده و در شاخه نظامی سازمان به کار پرداخته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مستقیم وی بهرام آرام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در طرح شناسایی ترور دو مستشار آمریکایی، سرتیپ زندی‌پورو حسن حسنان شرکت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جریان ادامه تحقیقات از یک خانه مشکوک، از طریق اطلاع مالک خانه، مأموران در جریان قرار</w:t>
      </w:r>
    </w:p>
    <w:p>
      <w:pPr>
        <w:pStyle w:val="BookText"/>
        <w:rPr/>
      </w:pPr>
      <w:r>
        <w:rPr>
          <w:rFonts w:ascii="IRNazanin" w:hAnsi="IRNazanin" w:eastAsia="IRNazanin"/>
          <w:color w:val="111111"/>
          <w:sz w:val="28"/>
          <w:sz w:val="28"/>
          <w:szCs w:val="28"/>
          <w:rtl w:val="true"/>
          <w:lang w:bidi="fa-IR"/>
        </w:rPr>
        <w:t>داشتند که زنی خود را از بستگان مستأجرین معرفی کرده و جهت تخلیه خانه مراجعه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30/7/55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مأموران به خانه، زن موردنظر که سلاح خود را آماده شلیک کرده بود، توسط</w:t>
      </w:r>
    </w:p>
    <w:p>
      <w:pPr>
        <w:pStyle w:val="BookText"/>
        <w:rPr/>
      </w:pPr>
      <w:r>
        <w:rPr>
          <w:rFonts w:ascii="IRNazanin" w:hAnsi="IRNazanin" w:eastAsia="IRNazanin"/>
          <w:color w:val="111111"/>
          <w:sz w:val="28"/>
          <w:sz w:val="28"/>
          <w:szCs w:val="28"/>
          <w:rtl w:val="true"/>
          <w:lang w:bidi="fa-IR"/>
        </w:rPr>
        <w:t>مأموران دستگیر شد ولی با استفاده از کپسول سیانوری که در دهان داشت، خودکشی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 اکرم صادق‌پور کلوری شناسایی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همسر احمد بناساز نوری عضو زندانی سازمان مجاهدین خلق بود و از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متواری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یکی از اکیپ‌های گشت کمیته مشترک، در چهارراه مولوی تهران، به یک مرد جوان ظنین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بازرسی و تعیین هویت فرد مظنون، مأموران به وی نزدیک شدند</w:t>
      </w:r>
    </w:p>
    <w:p>
      <w:pPr>
        <w:pStyle w:val="BookText"/>
        <w:rPr/>
      </w:pPr>
      <w:r>
        <w:rPr>
          <w:rFonts w:ascii="IRNazanin" w:hAnsi="IRNazanin" w:eastAsia="IRNazanin"/>
          <w:color w:val="111111"/>
          <w:sz w:val="28"/>
          <w:sz w:val="28"/>
          <w:szCs w:val="28"/>
          <w:rtl w:val="true"/>
          <w:lang w:bidi="fa-IR"/>
        </w:rPr>
        <w:t>ولی با تیراندازی و فرار وی مواجه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مذکور پس از لحظاتی دستگیر شد ولی موفق به</w:t>
      </w:r>
    </w:p>
    <w:p>
      <w:pPr>
        <w:pStyle w:val="BookText"/>
        <w:rPr/>
      </w:pPr>
      <w:r>
        <w:rPr>
          <w:rFonts w:ascii="IRNazanin" w:hAnsi="IRNazanin" w:eastAsia="IRNazanin"/>
          <w:color w:val="111111"/>
          <w:sz w:val="28"/>
          <w:sz w:val="28"/>
          <w:szCs w:val="28"/>
          <w:rtl w:val="true"/>
          <w:lang w:bidi="fa-IR"/>
        </w:rPr>
        <w:t>استعمال سیانور گردید و پس از چند روز در بیمارستان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وی محمدرضا باب احمدی تشخیص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نامبرده، ظرف چند روزی که زنده بود، اطلاعات مختصر ولی مؤثری کسب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8/8/55</w:t>
      </w:r>
      <w:r>
        <w:rPr>
          <w:rFonts w:ascii="IRNazanin" w:hAnsi="IRNazanin" w:eastAsia="IRNazanin"/>
          <w:color w:val="111111"/>
          <w:sz w:val="28"/>
          <w:sz w:val="28"/>
          <w:szCs w:val="28"/>
          <w:rtl w:val="true"/>
          <w:lang w:bidi="fa-IR"/>
        </w:rPr>
        <w:t>، در مراقبت و پیگیری از اطلاعات به دست آمده از باب احمدی، حوالی یکی از مکان‌های موردنظر، فردی که حرکات و رفتاری مشکوک داشت، به طور کاملاً تصادفی مورد توجه مأموران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هرگونه اقدامی برای دستگیری وی، فرد مظنون به محض مشاهده مأموران اقدام به استفاده از سیانور کرد و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محمدحاج شفیعیها شناسایی شد که از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متواری بود و با شاخه‌های قزوین و تهران سازمان فعالیت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20/8/55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کمیته مشترک اصفهان، در خیابان محمدرضا شاه این شهرستان، به</w:t>
      </w:r>
    </w:p>
    <w:p>
      <w:pPr>
        <w:pStyle w:val="BookText"/>
        <w:rPr/>
      </w:pPr>
      <w:r>
        <w:rPr>
          <w:rFonts w:ascii="IRNazanin" w:hAnsi="IRNazanin" w:eastAsia="IRNazanin"/>
          <w:color w:val="111111"/>
          <w:sz w:val="28"/>
          <w:sz w:val="28"/>
          <w:szCs w:val="28"/>
          <w:rtl w:val="true"/>
          <w:lang w:bidi="fa-IR"/>
        </w:rPr>
        <w:t>جوانی که رفتار مشکوکی داشته ظنین شده اقدام به بررسی وضعیت 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مظنون، ضمن اقدام به فرار، مبادرت به تیراندازی کرد و سرانجام توسط مأموران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تحقیقات</w:t>
      </w:r>
    </w:p>
    <w:p>
      <w:pPr>
        <w:pStyle w:val="BookText"/>
        <w:rPr/>
      </w:pPr>
      <w:r>
        <w:rPr>
          <w:rFonts w:ascii="IRNazanin" w:hAnsi="IRNazanin" w:eastAsia="IRNazanin"/>
          <w:color w:val="111111"/>
          <w:sz w:val="28"/>
          <w:sz w:val="28"/>
          <w:szCs w:val="28"/>
          <w:rtl w:val="true"/>
          <w:lang w:bidi="fa-IR"/>
        </w:rPr>
        <w:t xml:space="preserve">مشخص شد که وی محمدرضا احمدآخوندی نام دارد که از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متواری بوده و در سازمان مجاهدین خلق فعالیت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بعدها محکوم به اعدام گردید و تیرباران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23/8/55</w:t>
      </w:r>
      <w:r>
        <w:rPr>
          <w:rFonts w:ascii="IRNazanin" w:hAnsi="IRNazanin" w:eastAsia="IRNazanin"/>
          <w:color w:val="111111"/>
          <w:sz w:val="28"/>
          <w:sz w:val="28"/>
          <w:szCs w:val="28"/>
          <w:rtl w:val="true"/>
          <w:lang w:bidi="fa-IR"/>
        </w:rPr>
        <w:t>، به دنبال دستگیری احمدآخوندی، یکی دیگر از اعضای گروه وی به نام فریبرز</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لبّافی‌نژاد، که سال‌ها متواری بوده، به ساواک اصفهان مراجعه و خود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بعدا در یک </w:t>
      </w:r>
    </w:p>
    <w:p>
      <w:pPr>
        <w:pStyle w:val="BookText"/>
        <w:rPr/>
      </w:pPr>
      <w:r>
        <w:rPr>
          <w:rFonts w:ascii="IRNazanin" w:hAnsi="IRNazanin" w:eastAsia="IRNazanin"/>
          <w:color w:val="111111"/>
          <w:sz w:val="28"/>
          <w:sz w:val="28"/>
          <w:szCs w:val="28"/>
          <w:rtl w:val="true"/>
          <w:lang w:bidi="fa-IR"/>
        </w:rPr>
        <w:t xml:space="preserve">مصاحبه مطبوعاتی و رادیو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تلویزیونی، به همراه صادق کرداحمدی و همسرش زهرا نجفی،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فریبرز برادر دکتر مرتضی لبّافی‌نژاد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25/8/55</w:t>
      </w:r>
      <w:r>
        <w:rPr>
          <w:rFonts w:ascii="IRNazanin" w:hAnsi="IRNazanin" w:eastAsia="IRNazanin"/>
          <w:color w:val="111111"/>
          <w:sz w:val="28"/>
          <w:sz w:val="28"/>
          <w:szCs w:val="28"/>
          <w:rtl w:val="true"/>
          <w:lang w:bidi="fa-IR"/>
        </w:rPr>
        <w:t>، دو اکیپ گشت کمیته مشترک پس از تعقیب یک اتومبیل، از میدان مخبرالدوله به</w:t>
      </w:r>
    </w:p>
    <w:p>
      <w:pPr>
        <w:pStyle w:val="BookText"/>
        <w:rPr/>
      </w:pPr>
      <w:r>
        <w:rPr>
          <w:rFonts w:ascii="IRNazanin" w:hAnsi="IRNazanin" w:eastAsia="IRNazanin"/>
          <w:color w:val="111111"/>
          <w:sz w:val="28"/>
          <w:sz w:val="28"/>
          <w:szCs w:val="28"/>
          <w:rtl w:val="true"/>
          <w:lang w:bidi="fa-IR"/>
        </w:rPr>
        <w:t>سمت شرق تهران، در خیابان شیوا آن را محاصره و متوقف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یکی از مسافرین اتومبیل خارج شده به مأموران تیراندازی کرد و پشت یک ساختمان نیمه‌تمام سنگر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w:t>
      </w:r>
    </w:p>
    <w:p>
      <w:pPr>
        <w:pStyle w:val="BookText"/>
        <w:rPr/>
      </w:pPr>
      <w:r>
        <w:rPr>
          <w:rFonts w:ascii="IRNazanin" w:hAnsi="IRNazanin" w:eastAsia="IRNazanin"/>
          <w:color w:val="111111"/>
          <w:sz w:val="28"/>
          <w:sz w:val="28"/>
          <w:szCs w:val="28"/>
          <w:rtl w:val="true"/>
          <w:lang w:bidi="fa-IR"/>
        </w:rPr>
        <w:t>فرد مذکور، با انفجار نارنجک، مبادرت به خودکشی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بهرام آرام، رهبر نظامی سازمان مجاهدین خلق بود که نزدیک به پنج سال در رهبری و مرکزیت سازمان قرار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کلانتری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در یکی از کوچه‌های حوالی خیابان شاپور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p>
    <w:p>
      <w:pPr>
        <w:pStyle w:val="BookText"/>
        <w:rPr/>
      </w:pP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به یک مرد جوان که وضعیتی مشکوک داشت ظنین شدند و به وی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p>
    <w:p>
      <w:pPr>
        <w:pStyle w:val="BookText"/>
        <w:rPr/>
      </w:pPr>
      <w:r>
        <w:rPr>
          <w:rFonts w:ascii="IRNazanin" w:hAnsi="IRNazanin" w:eastAsia="IRNazanin"/>
          <w:color w:val="111111"/>
          <w:sz w:val="28"/>
          <w:sz w:val="28"/>
          <w:szCs w:val="28"/>
          <w:rtl w:val="true"/>
          <w:lang w:bidi="fa-IR"/>
        </w:rPr>
        <w:t>مبادرت به تیراندازی کرد و سنگر گرفت ولی پس از تمام شدن فشنگ‌های سلاح کمری‌اش، اقدام به</w:t>
      </w:r>
    </w:p>
    <w:p>
      <w:pPr>
        <w:pStyle w:val="BookText"/>
        <w:rPr/>
      </w:pPr>
      <w:r>
        <w:rPr>
          <w:rFonts w:ascii="IRNazanin" w:hAnsi="IRNazanin" w:eastAsia="IRNazanin"/>
          <w:color w:val="111111"/>
          <w:sz w:val="28"/>
          <w:sz w:val="28"/>
          <w:szCs w:val="28"/>
          <w:rtl w:val="true"/>
          <w:lang w:bidi="fa-IR"/>
        </w:rPr>
        <w:t>پرتاب نارنجک کرد که منفجر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استفاده از کپسول سیانور دست به خودکشی زد و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اعلامیه‌های مربوط به ترور سه مستشار غیرنظامی آمریکا، که پلیس امنیتی رژیم مشاهده</w:t>
      </w:r>
    </w:p>
    <w:p>
      <w:pPr>
        <w:pStyle w:val="BookText"/>
        <w:rPr/>
      </w:pPr>
      <w:r>
        <w:rPr>
          <w:rFonts w:ascii="IRNazanin" w:hAnsi="IRNazanin" w:eastAsia="IRNazanin"/>
          <w:color w:val="111111"/>
          <w:sz w:val="28"/>
          <w:sz w:val="28"/>
          <w:szCs w:val="28"/>
          <w:rtl w:val="true"/>
          <w:lang w:bidi="fa-IR"/>
        </w:rPr>
        <w:t>کرد، از وی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مذکور محمد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لغوی نام داشت که از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متواری و تحت تعقیب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12/9/55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انفجاری از یک محل متروکه در حوالی فرح‌آباد خزانه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 بخارایی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اهالی به محل انفجار رفته با جسد زنی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بررسی‌های</w:t>
      </w:r>
    </w:p>
    <w:p>
      <w:pPr>
        <w:pStyle w:val="BookText"/>
        <w:rPr/>
      </w:pPr>
      <w:r>
        <w:rPr>
          <w:rFonts w:ascii="IRNazanin" w:hAnsi="IRNazanin" w:eastAsia="IRNazanin"/>
          <w:color w:val="111111"/>
          <w:sz w:val="28"/>
          <w:sz w:val="28"/>
          <w:szCs w:val="28"/>
          <w:rtl w:val="true"/>
          <w:lang w:bidi="fa-IR"/>
        </w:rPr>
        <w:t xml:space="preserve">کمیته مشترک تنها این نکته به دست می‌آید که وی به اتفاق بهرام آرام در تاریخ </w:t>
      </w:r>
      <w:r>
        <w:rPr>
          <w:rFonts w:eastAsia="IRNazanin" w:cs="IRNazanin"/>
          <w:color w:val="111111"/>
          <w:sz w:val="28"/>
          <w:szCs w:val="28"/>
          <w:lang w:bidi="fa-IR"/>
        </w:rPr>
        <w:t>15/6/55</w:t>
      </w:r>
      <w:r>
        <w:rPr>
          <w:rFonts w:ascii="IRNazanin" w:hAnsi="IRNazanin" w:eastAsia="IRNazanin"/>
          <w:color w:val="111111"/>
          <w:sz w:val="28"/>
          <w:sz w:val="28"/>
          <w:szCs w:val="28"/>
          <w:rtl w:val="true"/>
          <w:lang w:bidi="fa-IR"/>
        </w:rPr>
        <w:t>، دو اتاق همکف را در خانه‌ای از همسر یکی از افسران نیروی هوایی اجاره کرده‌اند</w:t>
      </w:r>
      <w:r>
        <w:rPr>
          <w:rFonts w:eastAsia="IRNazanin" w:cs="IRNazanin"/>
          <w:color w:val="111111"/>
          <w:sz w:val="28"/>
          <w:szCs w:val="28"/>
          <w:rtl w:val="true"/>
          <w:lang w:bidi="fa-IR"/>
        </w:rPr>
        <w:t>.</w:t>
      </w:r>
      <w:r>
        <w:rPr>
          <w:rStyle w:val="FootnoteAnchor"/>
          <w:rtl w:val="true"/>
        </w:rPr>
        <w:footnoteReference w:id="6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15/9/55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واحدهای تعقیب و مراقبت ساواک، زن جوانی را که قبلاً شناسایی شده و مورد تعقیب بوده است، در یکی از خیابان‌های فرعی تهران‌پارس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که مجاز به عملیات مستقیم نبوده‌اند، اقدام به تعقیب کردند ولی زن جوان، که مرتباً از تکنیک‌های ضدتعقیب استفاده می‌کرده، پس از عبور از چند محل و خیابان، در خیابان سقّاباشی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حوالی خیابان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w:t>
      </w:r>
    </w:p>
    <w:p>
      <w:pPr>
        <w:pStyle w:val="BookText"/>
        <w:rPr/>
      </w:pPr>
      <w:r>
        <w:rPr>
          <w:rFonts w:ascii="IRNazanin" w:hAnsi="IRNazanin" w:eastAsia="IRNazanin"/>
          <w:color w:val="111111"/>
          <w:sz w:val="28"/>
          <w:sz w:val="28"/>
          <w:szCs w:val="28"/>
          <w:rtl w:val="true"/>
          <w:lang w:bidi="fa-IR"/>
        </w:rPr>
        <w:t>به دویدن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عملیاتی کمیته مشترک، که برای پشتیبانی از تیم مراقبت وارد منطقه شده</w:t>
      </w:r>
    </w:p>
    <w:p>
      <w:pPr>
        <w:pStyle w:val="BookText"/>
        <w:rPr/>
      </w:pPr>
      <w:r>
        <w:rPr>
          <w:rFonts w:ascii="IRNazanin" w:hAnsi="IRNazanin" w:eastAsia="IRNazanin"/>
          <w:color w:val="111111"/>
          <w:sz w:val="28"/>
          <w:sz w:val="28"/>
          <w:szCs w:val="28"/>
          <w:rtl w:val="true"/>
          <w:lang w:bidi="fa-IR"/>
        </w:rPr>
        <w:t>بودند، وارد عمل شدند و سرانجام زن جوان در نتیجه تیراندازی مأموران زخمی و در بیمارستان فوت</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فاطمه تیفتکچی، دانشجوی سابق دانشگاه تهران، شناسایی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همسر هادی</w:t>
      </w:r>
    </w:p>
    <w:p>
      <w:pPr>
        <w:pStyle w:val="BookText"/>
        <w:rPr/>
      </w:pPr>
      <w:r>
        <w:rPr>
          <w:rFonts w:ascii="IRNazanin" w:hAnsi="IRNazanin" w:eastAsia="IRNazanin"/>
          <w:color w:val="111111"/>
          <w:sz w:val="28"/>
          <w:sz w:val="28"/>
          <w:szCs w:val="28"/>
          <w:rtl w:val="true"/>
          <w:lang w:bidi="fa-IR"/>
        </w:rPr>
        <w:t xml:space="preserve">روشن‌روان از اعضای سازمان بود که پس از چند ماه بازداشت در سال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از اواخر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متواری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23/9/55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انتظارالمهدی، از اعضای فعّال و قدیمی سازمان که از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بود، با مراجعه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فرهنگ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رییس دانشگاه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شیراز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به مقامات امنیتی</w:t>
      </w:r>
    </w:p>
    <w:p>
      <w:pPr>
        <w:pStyle w:val="BookText"/>
        <w:rPr/>
      </w:pPr>
      <w:r>
        <w:rPr>
          <w:rFonts w:ascii="IRNazanin" w:hAnsi="IRNazanin" w:eastAsia="IRNazanin"/>
          <w:color w:val="111111"/>
          <w:sz w:val="28"/>
          <w:sz w:val="28"/>
          <w:szCs w:val="28"/>
          <w:rtl w:val="true"/>
          <w:lang w:bidi="fa-IR"/>
        </w:rPr>
        <w:t>معرفی نمود که پس از تحقیقات و تخلیه اطلاعات آزاد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27/9/55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گشت کمیته مشترک، در میدان بهارستان تهران، به یک زن ظنین شده</w:t>
      </w:r>
    </w:p>
    <w:p>
      <w:pPr>
        <w:pStyle w:val="BookText"/>
        <w:rPr/>
      </w:pPr>
      <w:r>
        <w:rPr>
          <w:rFonts w:ascii="IRNazanin" w:hAnsi="IRNazanin" w:eastAsia="IRNazanin"/>
          <w:color w:val="111111"/>
          <w:sz w:val="28"/>
          <w:sz w:val="28"/>
          <w:szCs w:val="28"/>
          <w:rtl w:val="true"/>
          <w:lang w:bidi="fa-IR"/>
        </w:rPr>
        <w:t>برای بررسی به وی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مزبور، با مشاهده مأموران، سوار یک تاکسی شد که توسط مأموران کمیته متوقف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موردنظر به سوی مأموران تیراندازی کرد که با شلیک متقابل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هایده محسنیان، دبیر سابق دبیرستان‌های مشهد، شناسایی شد که از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متواری بوده و در سازمان فعالیت می‌کرده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11/10/55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گشت کمیته مشترک، در منطقه سرچشمه تهران، به جوان موتورسواری ظنین شده برای بررسی وضعیت وی اقدام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موتورسوار، با مشاهده مأموران، مبادرت به تیراندازی</w:t>
      </w:r>
    </w:p>
    <w:p>
      <w:pPr>
        <w:pStyle w:val="BookText"/>
        <w:rPr/>
      </w:pPr>
      <w:r>
        <w:rPr>
          <w:rFonts w:ascii="IRNazanin" w:hAnsi="IRNazanin" w:eastAsia="IRNazanin"/>
          <w:color w:val="111111"/>
          <w:sz w:val="28"/>
          <w:sz w:val="28"/>
          <w:szCs w:val="28"/>
          <w:rtl w:val="true"/>
          <w:lang w:bidi="fa-IR"/>
        </w:rPr>
        <w:t>با سلاح کمری کرده و در نتیجه تیراندازی متقابل،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محمدرضا تفکّری، دانشجوی سابق دانشکده پزشکی دانشگاه تهران، شناسایی شد که از اواسط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متواری شده در سازمان فعالیت می‌کرده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27/10/55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گشت کمیته مشترک، در منطقه میدان گمرک تهران، به جوانی که با</w:t>
      </w:r>
    </w:p>
    <w:p>
      <w:pPr>
        <w:pStyle w:val="BookText"/>
        <w:rPr/>
      </w:pPr>
      <w:r>
        <w:rPr>
          <w:rFonts w:ascii="IRNazanin" w:hAnsi="IRNazanin" w:eastAsia="IRNazanin"/>
          <w:color w:val="111111"/>
          <w:sz w:val="28"/>
          <w:sz w:val="28"/>
          <w:szCs w:val="28"/>
          <w:rtl w:val="true"/>
          <w:lang w:bidi="fa-IR"/>
        </w:rPr>
        <w:t>وضعیت مشکوکی در تردّد بوده، ظنین شدند و به قصد دستگیری، به وی نزدیک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مظنون، به قصد فرار، در صدد برآمد که سوار یک اتومبیل کرایه شود؛ ولی مورد هجوم مأموران قرار</w:t>
      </w:r>
    </w:p>
    <w:p>
      <w:pPr>
        <w:pStyle w:val="BookText"/>
        <w:rPr/>
      </w:pPr>
      <w:r>
        <w:rPr>
          <w:rFonts w:ascii="IRNazanin" w:hAnsi="IRNazanin" w:eastAsia="IRNazanin"/>
          <w:color w:val="111111"/>
          <w:sz w:val="28"/>
          <w:sz w:val="28"/>
          <w:szCs w:val="28"/>
          <w:rtl w:val="true"/>
          <w:lang w:bidi="fa-IR"/>
        </w:rPr>
        <w:t>گرفت و پیش از هرگونه استفاده از سلاح کمری ونارنجک، که به همراه داشته، دستگیر شد؛ لیکن</w:t>
      </w:r>
    </w:p>
    <w:p>
      <w:pPr>
        <w:pStyle w:val="BookText"/>
        <w:rPr/>
      </w:pPr>
      <w:r>
        <w:rPr>
          <w:rFonts w:ascii="IRNazanin" w:hAnsi="IRNazanin" w:eastAsia="IRNazanin"/>
          <w:color w:val="111111"/>
          <w:sz w:val="28"/>
          <w:sz w:val="28"/>
          <w:szCs w:val="28"/>
          <w:rtl w:val="true"/>
          <w:lang w:bidi="fa-IR"/>
        </w:rPr>
        <w:t>مبادرت به استفاده از کپسول سیانور کرده و در بیمارستان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محمد الفت، دانشجوی سابق دانشگاه صنعتی آریامهر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شناسایی شد که از اواسط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متواری بود و در شاخه مذهبی</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فعالیت می‌کرد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29/10/55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گشت کمیته مشترک، در خیابان ناصرخسرو تهران، به مرد جوانی ظنین</w:t>
      </w:r>
    </w:p>
    <w:p>
      <w:pPr>
        <w:pStyle w:val="BookText"/>
        <w:rPr/>
      </w:pPr>
      <w:r>
        <w:rPr>
          <w:rFonts w:ascii="IRNazanin" w:hAnsi="IRNazanin" w:eastAsia="IRNazanin"/>
          <w:color w:val="111111"/>
          <w:sz w:val="28"/>
          <w:sz w:val="28"/>
          <w:szCs w:val="28"/>
          <w:rtl w:val="true"/>
          <w:lang w:bidi="fa-IR"/>
        </w:rPr>
        <w:t>گشته، او را در غافلگیری کامل،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مظنون، بلافاصله پس از دستگیری با استفاده از</w:t>
      </w:r>
    </w:p>
    <w:p>
      <w:pPr>
        <w:pStyle w:val="BookText"/>
        <w:rPr/>
      </w:pPr>
      <w:r>
        <w:rPr>
          <w:rFonts w:ascii="IRNazanin" w:hAnsi="IRNazanin" w:eastAsia="IRNazanin"/>
          <w:color w:val="111111"/>
          <w:sz w:val="28"/>
          <w:sz w:val="28"/>
          <w:szCs w:val="28"/>
          <w:rtl w:val="true"/>
          <w:lang w:bidi="fa-IR"/>
        </w:rPr>
        <w:t>کپسول سیانور، اقدام به خودکشی کرد و پس از انتقال به بیمارستان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مهدی فتحی، از دانشجویان سابق دانشگاه صنعتی، شناسایی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از عناصر شاخه نظامی بوده و در جریان ترور سه مستشار آمریکایی در شهریور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گشت کمیته مشترک، در خیابان بوذرجمهری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به یک نفر جوان ظنین شده برای دستگیری وی اقدام کردند؛ که فرد مزبور با استعمال کپسول سیانور به اغما افتاد و در بیمارستان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احمد جلالی کوار، دیپلمه و از اعضای سازمان شناسایی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از شهریور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متواری شده و به سازمان پیوسته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6/11/55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دستگاه اتومبیل در روستای جاوان واقع در سه کیلومتری اصفهان، مورد سوءظن عده‌ای از اهالی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به اطلاع کلانتری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رسید و متعاقب آن،</w:t>
      </w:r>
    </w:p>
    <w:p>
      <w:pPr>
        <w:pStyle w:val="BookText"/>
        <w:rPr/>
      </w:pPr>
      <w:r>
        <w:rPr>
          <w:rFonts w:ascii="IRNazanin" w:hAnsi="IRNazanin" w:eastAsia="IRNazanin"/>
          <w:color w:val="111111"/>
          <w:sz w:val="28"/>
          <w:sz w:val="28"/>
          <w:szCs w:val="28"/>
          <w:rtl w:val="true"/>
          <w:lang w:bidi="fa-IR"/>
        </w:rPr>
        <w:t>مأموران کلانتری به روستای مزبور عزیمت و در محل مشاهده کردند که دو نفر جوان در حال حرکت</w:t>
      </w:r>
    </w:p>
    <w:p>
      <w:pPr>
        <w:pStyle w:val="BookText"/>
        <w:rPr/>
      </w:pPr>
      <w:r>
        <w:rPr>
          <w:rFonts w:ascii="IRNazanin" w:hAnsi="IRNazanin" w:eastAsia="IRNazanin"/>
          <w:color w:val="111111"/>
          <w:sz w:val="28"/>
          <w:sz w:val="28"/>
          <w:szCs w:val="28"/>
          <w:rtl w:val="true"/>
          <w:lang w:bidi="fa-IR"/>
        </w:rPr>
        <w:t>دادن اتومبیل موردنظر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عده‌ای از اهالی، مأموران به تعقیب دو جوان پرداختند؛ که یکی از آنها مبادرت به تیراندازی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هر دو نفر خلع سلاح و دستگیر شدند ولی یکی از آن دو مبادرت به استفاده از سیانور کرده فوت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تحقیقات بعدی مشخص شد که مقتول غلامحسین صفاتی دزفولی و فرد دستگیر شده مهدی هنردار نام دارند و هر دو از دانشجویان دانشکده علم و صنعت تهران و از اعضای سازمان مجاهدین خلق‌اند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از طریق کلیدی که نزد فرد دستگیر شده به دست آمد، یک خانه امن در اصفهان کشف شد و مأموران کمیته مشترک اصفهان در روز </w:t>
      </w:r>
      <w:r>
        <w:rPr>
          <w:rFonts w:eastAsia="IRNazanin" w:cs="IRNazanin"/>
          <w:color w:val="111111"/>
          <w:sz w:val="28"/>
          <w:szCs w:val="28"/>
          <w:lang w:bidi="fa-IR"/>
        </w:rPr>
        <w:t>7/11/55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مورد بحث را محاصره و به ساکن آن اخطار کردند که خود را تسلیم نماید؛ لیکن فرد ساکن منزل پاسخ داد که چنانچه دست از محاصره برندارند،</w:t>
      </w:r>
    </w:p>
    <w:p>
      <w:pPr>
        <w:pStyle w:val="BookText"/>
        <w:rPr/>
      </w:pPr>
      <w:r>
        <w:rPr>
          <w:rFonts w:ascii="IRNazanin" w:hAnsi="IRNazanin" w:eastAsia="IRNazanin"/>
          <w:color w:val="111111"/>
          <w:sz w:val="28"/>
          <w:sz w:val="28"/>
          <w:szCs w:val="28"/>
          <w:rtl w:val="true"/>
          <w:lang w:bidi="fa-IR"/>
        </w:rPr>
        <w:t>خانه را منفجر خواهد کرد؛ و پس از لحظاتی صدای انفجاری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فرد مذکور اقدام به تیراندازی و فرار کرد که با شلیک متقابل مأموران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ابتدا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شناسایی شد، حسن گودرزی نام داشت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18/11/55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دو اکیپ گشت کمیته مشترک، در خیابان فخرآباد تهران، به دو نفر زن و مرد جوان ظنین شده آنها را تحت مراقبت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مزبور، پس از مدتی، متوجه تعقیب خود توسط مأموران شده و به قصد فرار مبادرت به دویدن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مورد بحث در میدان دروازه شمیران،</w:t>
      </w:r>
    </w:p>
    <w:p>
      <w:pPr>
        <w:pStyle w:val="BookText"/>
        <w:rPr/>
      </w:pPr>
      <w:r>
        <w:rPr>
          <w:rFonts w:ascii="IRNazanin" w:hAnsi="IRNazanin" w:eastAsia="IRNazanin"/>
          <w:color w:val="111111"/>
          <w:sz w:val="28"/>
          <w:sz w:val="28"/>
          <w:szCs w:val="28"/>
          <w:rtl w:val="true"/>
          <w:lang w:bidi="fa-IR"/>
        </w:rPr>
        <w:t>در اثر تیراندازی مأموران کشته شد و مرد جوان موفق به فرار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مقتول محبوبه متّحدین، دانشجوی دانشکده هنرهای زیبا، تشخیص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 از این، همسر حسن آلادپوش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مأموران مبارزه با مواد مخدّر شهربانی خانه‌ای را واقع در پشت بیمارستان فارابی، در خیابان قزوین، شناسایی و از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w:t>
      </w:r>
      <w:r>
        <w:rPr>
          <w:rFonts w:eastAsia="IRNazanin" w:cs="IRNazanin"/>
          <w:color w:val="111111"/>
          <w:sz w:val="28"/>
          <w:szCs w:val="28"/>
          <w:lang w:bidi="fa-IR"/>
        </w:rPr>
        <w:t>8/12/55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بازرسی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داخل یکی از</w:t>
      </w:r>
    </w:p>
    <w:p>
      <w:pPr>
        <w:pStyle w:val="BookText"/>
        <w:rPr/>
      </w:pPr>
      <w:r>
        <w:rPr>
          <w:rFonts w:ascii="IRNazanin" w:hAnsi="IRNazanin" w:eastAsia="IRNazanin"/>
          <w:color w:val="111111"/>
          <w:sz w:val="28"/>
          <w:sz w:val="28"/>
          <w:szCs w:val="28"/>
          <w:rtl w:val="true"/>
          <w:lang w:bidi="fa-IR"/>
        </w:rPr>
        <w:t>اتاق‌های خانه مزبور، مرد جوانی به سوی مأموران تیراندازی کرد و بر اثر تیراندازی متقابل مأموران</w:t>
      </w:r>
    </w:p>
    <w:p>
      <w:pPr>
        <w:pStyle w:val="BookText"/>
        <w:rPr/>
      </w:pPr>
      <w:r>
        <w:rPr>
          <w:rFonts w:ascii="IRNazanin" w:hAnsi="IRNazanin" w:eastAsia="IRNazanin"/>
          <w:color w:val="111111"/>
          <w:sz w:val="28"/>
          <w:sz w:val="28"/>
          <w:szCs w:val="28"/>
          <w:rtl w:val="true"/>
          <w:lang w:bidi="fa-IR"/>
        </w:rPr>
        <w:t>مجروح شده سپس با کپسول سیانور خودکشی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بررسی‌های بعدی معلوم شد که وی علی‌اکبر نبوی‌نوری عضو قدیمی سازمان بود که قبلاً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 و به شش سال حبس محکوم شده بود؛ لیکن با وساطت پدربزرگش،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آیه‌اللّه شیخ بهاءالدّین</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تحمل دو سال حبس، آزاد شد و از اوایل سال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به اتفاق همسرش اشرف ربیعی، که پس از آزادی از زندان با وی ازدواج کرد، مخفی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پس از اختلاف با مرکزیت سازمان، گروهی مذهبی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کردند و در شهرستان‌های تهران، تبریز، مشهد و قزوین فعالیت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نبوی نوری، پس از زخمی شدن و دستگیری همسرش در قزوین، به تهران آمده بود</w:t>
      </w:r>
      <w:r>
        <w:rPr>
          <w:rFonts w:eastAsia="IRNazanin" w:cs="IRNazanin"/>
          <w:color w:val="111111"/>
          <w:sz w:val="28"/>
          <w:szCs w:val="28"/>
          <w:rtl w:val="true"/>
          <w:lang w:bidi="fa-IR"/>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13378_169277"/>
      <w:bookmarkStart w:id="96" w:name="pg13378_169277"/>
      <w:bookmarkEnd w:id="96"/>
    </w:p>
    <w:p>
      <w:pPr>
        <w:pStyle w:val="Heading4"/>
        <w:numPr>
          <w:ilvl w:val="3"/>
          <w:numId w:val="1"/>
        </w:numPr>
        <w:rPr/>
      </w:pPr>
      <w:bookmarkStart w:id="97" w:name="pg13378_169277"/>
      <w:bookmarkStart w:id="98" w:name="__RefHeading___Toc76043_2616395394"/>
      <w:bookmarkStart w:id="99" w:name="_Toc29"/>
      <w:bookmarkEnd w:id="97"/>
      <w:bookmarkEnd w:id="98"/>
      <w:r>
        <w:rPr>
          <w:rtl w:val="true"/>
        </w:rPr>
        <w:t>چند زندگی‌نامه</w:t>
      </w:r>
      <w:bookmarkEnd w:id="99"/>
    </w:p>
    <w:p>
      <w:pPr>
        <w:pStyle w:val="Heading5"/>
        <w:numPr>
          <w:ilvl w:val="4"/>
          <w:numId w:val="1"/>
        </w:numPr>
        <w:rPr/>
      </w:pPr>
      <w:bookmarkStart w:id="100" w:name="__RefHeading___Toc76045_2616395394"/>
      <w:bookmarkStart w:id="101" w:name="_Toc30"/>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 xml:space="preserve">از آنجا که نام برخی از اعضا و کادرهای مهم سازمان در متن کتاب و شرح وقایع و حوادث بدون بیان اطلاعات کافی از سوابق آنان ذکر شده، ضروری است که شرحی کامل‌تر از زندگی و وضعیت سیاسی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تشکیلاتی ایشان ارائه گردد</w:t>
      </w:r>
      <w:r>
        <w:rPr>
          <w:rFonts w:eastAsia="IRNazanin" w:cs="IRNazanin"/>
          <w:color w:val="111111"/>
          <w:sz w:val="28"/>
          <w:szCs w:val="28"/>
          <w:rtl w:val="true"/>
          <w:lang w:bidi="fa-IR"/>
        </w:rPr>
        <w:t>.</w:t>
      </w:r>
    </w:p>
    <w:p>
      <w:pPr>
        <w:pStyle w:val="Heading5"/>
        <w:numPr>
          <w:ilvl w:val="4"/>
          <w:numId w:val="1"/>
        </w:numPr>
        <w:rPr/>
      </w:pPr>
      <w:bookmarkStart w:id="102" w:name="__RefHeading___Toc76047_2616395394"/>
      <w:bookmarkStart w:id="103" w:name="_Toc31"/>
      <w:bookmarkEnd w:id="102"/>
      <w:r>
        <w:rPr>
          <w:rtl w:val="true"/>
        </w:rPr>
        <w:t>حسن آلادپوش</w:t>
      </w:r>
      <w:bookmarkEnd w:id="103"/>
    </w:p>
    <w:p>
      <w:pPr>
        <w:pStyle w:val="BookText"/>
        <w:rPr/>
      </w:pP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خانواده مذهبی در تهران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متوسطه را در دبیرستان علوی به اتمام رساند و از همان دوره، به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عضو انجمن ضدبهائیت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w:t>
      </w:r>
    </w:p>
    <w:p>
      <w:pPr>
        <w:pStyle w:val="BookText"/>
        <w:rPr/>
      </w:pPr>
      <w:r>
        <w:rPr>
          <w:rFonts w:ascii="IRNazanin" w:hAnsi="IRNazanin" w:eastAsia="IRNazanin"/>
          <w:color w:val="111111"/>
          <w:sz w:val="28"/>
          <w:sz w:val="28"/>
          <w:szCs w:val="28"/>
          <w:rtl w:val="true"/>
          <w:lang w:bidi="fa-IR"/>
        </w:rPr>
        <w:t xml:space="preserve">دانشگاهی را در رشته معماری دانشگاه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داد، مدرک فوق لیسانس این رشته را اخذ کرد و پس از فراغت از تحصیل، به اتفاق دوستان همدوره خود، دو شرکت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مهندسی مشاور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ساختمانی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نقشینه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تأسیس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دانشجویی عضو انجمن اسلامی دانشگاه شد و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سرپرستی آن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به دلیل حضور مستمر و فعال وی در جلسات سخنرانی و تدریس دکتر علی شریعتی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بار دعوت از او برای ایراد سخنرانی در دانشگاه مزبور، آشنایی و روابط نامبرده با دکتر شریعتی بیشتر و عمیق‌تر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با حضور دکتر شریعتی و سخنرانی او، مجلس عقد ساده حسن آلادپوش و محبوبه متحدین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اردیبهشت ماه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به جرم دادن اعلامیه به یکی از همکارانش در شرکت سمرقند، دستگیر شد</w:t>
      </w:r>
    </w:p>
    <w:p>
      <w:pPr>
        <w:pStyle w:val="BookText"/>
        <w:rPr/>
      </w:pPr>
      <w:r>
        <w:rPr>
          <w:rFonts w:ascii="IRNazanin" w:hAnsi="IRNazanin" w:eastAsia="IRNazanin"/>
          <w:color w:val="111111"/>
          <w:sz w:val="28"/>
          <w:sz w:val="28"/>
          <w:szCs w:val="28"/>
          <w:rtl w:val="true"/>
          <w:lang w:bidi="fa-IR"/>
        </w:rPr>
        <w:t>و پس از شش ماه آزاد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واقعه، مسیر فعالیت‌های وی دگرگون شد و با حفظ اصول</w:t>
      </w:r>
    </w:p>
    <w:p>
      <w:pPr>
        <w:pStyle w:val="BookText"/>
        <w:rPr/>
      </w:pPr>
      <w:r>
        <w:rPr>
          <w:rFonts w:ascii="IRNazanin" w:hAnsi="IRNazanin" w:eastAsia="IRNazanin"/>
          <w:color w:val="111111"/>
          <w:sz w:val="28"/>
          <w:sz w:val="28"/>
          <w:szCs w:val="28"/>
          <w:rtl w:val="true"/>
          <w:lang w:bidi="fa-IR"/>
        </w:rPr>
        <w:t>پنهان‌کاری، در ارتباط با سازمان مجاهدین خلق قرار گرفت</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حسن آلادپوش در دوران مبارزه ایدئولوژیک یا روند مارکسیست سازی اعضا، چندان فعال نبود و به اظهار محمد طاهررحیمی، که در آن دوره مسئول حسن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زمینه آموزش تئوریک در سازمان، کند و بی‌تحرّک بود و 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عضویتش معلق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درجه سمپاتی تنزّل یافت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دستگیری وحید افراخته و محمد طاهررحیمی، حسن آلادپوش به اتفاق همسرش محبوبه </w:t>
      </w:r>
    </w:p>
    <w:p>
      <w:pPr>
        <w:pStyle w:val="BookText"/>
        <w:rPr/>
      </w:pPr>
      <w:r>
        <w:rPr>
          <w:rFonts w:ascii="IRNazanin" w:hAnsi="IRNazanin" w:eastAsia="IRNazanin"/>
          <w:color w:val="111111"/>
          <w:sz w:val="28"/>
          <w:sz w:val="28"/>
          <w:szCs w:val="28"/>
          <w:rtl w:val="true"/>
          <w:lang w:bidi="fa-IR"/>
        </w:rPr>
        <w:t xml:space="preserve">متحدین زندگی مخفی خود را از تابستان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محبوبه، که در ارتباط مستقیم با شاخه تقی شهرام قرار گرفت، مارکسیست شد و عملاً از شوهرش جدا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آلادپوش ارتباط فعّالی با شاخه بهرام آرام داشت و مدتی تحت مسئولیت محمدحسین اکبری آهنگر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خواهرش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و در محدوده بخش مذهبی سازمان که اکبری آهنگر آن را اداره می‌کرد،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سازمان گروه‌های مبارز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شاخه‌ای از سازمان مجاهدین خلق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فعالیت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خواهر وی مجتبی و سرور آلادپوش نیز در همین دوره، در ارتباط با همین شاخه قرار گرفتند ولی پس از چندی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دقیق مشخص نیست که حسن آلادپوش در چه تاریخی مارکسیست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و کمیته مشترک، با تعقیب اطلاعاتی که از طریق وحید افراخته به دست آورده بودند، نسبت به دستگیری یا ضربه به بهرام آرام، به وسیله تعقیب ردهایی که از حسن آلادپوش داشتند، امیدوار و حسّاس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تحت نظر قرار دادن مسعود متحدین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محبوبه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افراد مرتبط با او، عملیات مفصّل چند ماهه‌ای با نام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همه امکانات تعقیب و مراقبت و شنود تلفنی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این عملیات، حسن آلادپوش نیز مشاهده شد، ولی ناگهان، در اواسط تابستان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او را گم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پس از آن، در ششم شهریور ماه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 سه مستشار آمریکایی کارمند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راکول اینترنشنال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فعّال در پروژه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بِکس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سیستم استراق سمع در مرزهای شوروی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حوالی میدان وثوق واقع در شرق تهران ترور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آلادپوش، در این عملیات، راننده اتومبیل فولکس واگن سدّمعبر کننده بود و اتومبیل مزبور که به هنگام مراقبت ساواک، آلادپوش با آن دیده شده بود، در صحنه به جا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ساواک، شرکت وی در ترور محرز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بسیج نیروها و امکانات، مراقبت و کنترل از محل‌های شناخته شده تردّد آلادپوش آغاز شد؛ که سرانجام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مشاهده گردید و در حین فرار مورد اصابت چند گلوله قرار گرفت و کشته 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کشته شدن وی و همسرش، دکتر شریعتی که از مارکسیست شدن آنان بی‌خبر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حسن و محبوبه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طرحی برای نجات ایران توسط روشنفکر مسلمان بود در قالب داستان‌گونه این زوج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تا مدتی پس از پیروزی انقلاب اسلامی، بسیاری تصور می‌کردند که این دو در جرگه مجاهدان مسلمان باقی مانده بودند ولی با انتشار اسناد و خاطرات، مارکسیست شدن آنان آشکار گشت تا آنجا که سازمان هم به ناگزیر تصاویر چاپ شده آن دو را جمع‌آوری کرد و نام‌های آنان را نیز از فهرست مجاهدین مسلمان خارج ساخت</w:t>
      </w:r>
      <w:r>
        <w:rPr>
          <w:rFonts w:eastAsia="IRNazanin" w:cs="IRNazanin"/>
          <w:color w:val="111111"/>
          <w:sz w:val="28"/>
          <w:szCs w:val="28"/>
          <w:rtl w:val="true"/>
          <w:lang w:bidi="fa-IR"/>
        </w:rPr>
        <w:t xml:space="preserve">. </w:t>
      </w:r>
      <w:bookmarkStart w:id="104" w:name="pg13378_169279"/>
    </w:p>
    <w:p>
      <w:pPr>
        <w:pStyle w:val="Heading5"/>
        <w:numPr>
          <w:ilvl w:val="4"/>
          <w:numId w:val="1"/>
        </w:numPr>
        <w:rPr/>
      </w:pPr>
      <w:bookmarkStart w:id="105" w:name="__RefHeading___Toc76049_2616395394"/>
      <w:bookmarkStart w:id="106" w:name="_Toc32"/>
      <w:bookmarkEnd w:id="104"/>
      <w:bookmarkEnd w:id="105"/>
      <w:r>
        <w:rPr>
          <w:rtl w:val="true"/>
        </w:rPr>
        <w:t>محمّدحسن ابراری جهرمی</w:t>
      </w:r>
      <w:bookmarkEnd w:id="106"/>
    </w:p>
    <w:p>
      <w:pPr>
        <w:pStyle w:val="BookText"/>
        <w:rPr/>
      </w:pP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ابراری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خانواده مذهبی در جهرم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طی تحصیلات دبیرستان، در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 به عنوان آموزگار، به کازرون رفت و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شیراز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در سال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به علت شرکت در یک کلاس عربی و جلسات مذهبی، به شهربانی جهرم احضار و پس از ادای توضیحات آزاد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ضمن خدمت در آموزش و پرورش، در دانشکده حقوق دانشگاه تهران پذیرفته شد و</w:t>
      </w:r>
    </w:p>
    <w:p>
      <w:pPr>
        <w:pStyle w:val="BookText"/>
        <w:rPr/>
      </w:pPr>
      <w:r>
        <w:rPr>
          <w:rFonts w:ascii="IRNazanin" w:hAnsi="IRNazanin" w:eastAsia="IRNazanin"/>
          <w:color w:val="111111"/>
          <w:sz w:val="28"/>
          <w:sz w:val="28"/>
          <w:szCs w:val="28"/>
          <w:rtl w:val="true"/>
          <w:lang w:bidi="fa-IR"/>
        </w:rPr>
        <w:t>از این رو به تهران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از نزدیکان حجه‌الاسلام سیدحسین آیت‌اللهی ، از روحانیون مبارز شیراز بود و با نیروهای مذهبی شیراز و جهرم انس و تجانس داشت،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تراب حق‌شناس به سازمان وصل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ابراری دوره‌های مقدماتی آموزش و مطالعه را طی کرد و در راه صعود به مدارج بالاتر آموزش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تشکیلاتی بود که سازمان در شهریور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خورد؛ از این رو ابراری، که لو رفته بود، از تاریخ پنجم مهرماه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مخفی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سال اول زندگی مخفی، تحت مسئولیت احمد رضایی، علیرضا سپاسی آشتیانی و وحید افراخته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نیز در زمستان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رفت و تحت مسئولیت عبداللّه زرین‌کفش، در تهیه نیترات، جهت استفاده عملیاتی برای سازمان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پیش از سفر به مشهد، به اتفاق وحید افراخته و عزت‌اللّه 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رفت و در عملیات انفجار در هتل شاه عباس اصفهان شرکت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عملیات دیگری که وی مستقیما در آن نقش داشت انفجار در فروشگاه پلیس واقع در حوالی میدان توپخانه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خیابان خیام بود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ابراری، که از نظر اعتقادی مسلمان بود و در روند تغییر ایدئولوژی حاضر به استحاله نبود، از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عمدتا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تهیه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تکثیر جزوات و اعلامیه‌ها و سایر کارهای انتشاراتی سازمان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رفعت افراز، اهل جهرم و شدیدا مذهبی، معلم مدرسه رفاه و از مرتبطین فعال سازمان،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اوج دگردیسی ایدئولوژیک و پس از تصفیه‌های خونین، وی تحت مسئولیت محمد خوشبختیان قرار گرفت و چون باز حاضر به پذیرش مارکسیسم نشد، به کارگری اعزام گردید</w:t>
      </w:r>
      <w:r>
        <w:rPr>
          <w:rFonts w:eastAsia="IRNazanin" w:cs="IRNazanin"/>
          <w:color w:val="111111"/>
          <w:sz w:val="28"/>
          <w:szCs w:val="28"/>
          <w:rtl w:val="true"/>
          <w:lang w:bidi="fa-IR"/>
        </w:rPr>
        <w:t xml:space="preserve">. </w:t>
      </w:r>
      <w:bookmarkStart w:id="107" w:name="pg13378_169280"/>
    </w:p>
    <w:p>
      <w:pPr>
        <w:pStyle w:val="BookText"/>
        <w:rPr/>
      </w:pPr>
      <w:bookmarkEnd w:id="107"/>
      <w:r>
        <w:rPr>
          <w:rFonts w:ascii="IRNazanin" w:hAnsi="IRNazanin" w:eastAsia="IRNazanin"/>
          <w:color w:val="111111"/>
          <w:sz w:val="28"/>
          <w:sz w:val="28"/>
          <w:szCs w:val="28"/>
          <w:rtl w:val="true"/>
          <w:lang w:bidi="fa-IR"/>
        </w:rPr>
        <w:t xml:space="preserve">ابراری سرانجام در تاریخ </w:t>
      </w:r>
      <w:r>
        <w:rPr>
          <w:rFonts w:eastAsia="IRNazanin" w:cs="IRNazanin"/>
          <w:color w:val="111111"/>
          <w:sz w:val="28"/>
          <w:szCs w:val="28"/>
          <w:lang w:bidi="fa-IR"/>
        </w:rPr>
        <w:t>8/9/54</w:t>
      </w:r>
      <w:r>
        <w:rPr>
          <w:rFonts w:ascii="IRNazanin" w:hAnsi="IRNazanin" w:eastAsia="IRNazanin"/>
          <w:color w:val="111111"/>
          <w:sz w:val="28"/>
          <w:sz w:val="28"/>
          <w:szCs w:val="28"/>
          <w:rtl w:val="true"/>
          <w:lang w:bidi="fa-IR"/>
        </w:rPr>
        <w:t xml:space="preserve">، با راهنمایی افراخته، توسط مأموران کمیته مشترک دستگیر گردید و در دادگاه نظامی شاه به اعدام محکوم و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تیرباران شد</w:t>
      </w:r>
      <w:r>
        <w:rPr>
          <w:rFonts w:eastAsia="IRNazanin" w:cs="IRNazanin"/>
          <w:color w:val="111111"/>
          <w:sz w:val="28"/>
          <w:szCs w:val="28"/>
          <w:rtl w:val="true"/>
          <w:lang w:bidi="fa-IR"/>
        </w:rPr>
        <w:t>.</w:t>
      </w:r>
    </w:p>
    <w:p>
      <w:pPr>
        <w:pStyle w:val="Heading5"/>
        <w:numPr>
          <w:ilvl w:val="4"/>
          <w:numId w:val="1"/>
        </w:numPr>
        <w:rPr/>
      </w:pPr>
      <w:bookmarkStart w:id="108" w:name="__RefHeading___Toc76051_2616395394"/>
      <w:bookmarkStart w:id="109" w:name="_Toc33"/>
      <w:bookmarkEnd w:id="108"/>
      <w:r>
        <w:rPr>
          <w:rtl w:val="true"/>
        </w:rPr>
        <w:t>محمدرضا احمدآخوندی</w:t>
      </w:r>
      <w:bookmarkEnd w:id="109"/>
    </w:p>
    <w:p>
      <w:pPr>
        <w:pStyle w:val="BookText"/>
        <w:rPr/>
      </w:pP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در یک خانواده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تحصیل در دبیرستان، با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آل‌احمد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 بهرنگی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در دوره دبیرستان، عضو انجمن ضد بهائیت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جلسات آن شرکت می‌کرد؛ برادر بزرگ‌تر محمدرضا از سران و مدرّسین انجمن و نیز از مدیران کتابفروشی و انتشارات اسلامیه بود که پدرشان تأسیس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تحصیلات عالی، در دانشکده پزشکی دانشگاه تبریز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دوران، تحت‌تأثیر مهدی موسوی قمی ، عضو سازمان مجاهدین خلق و از اعضای سابق انجمن ضدبهائیت، با مسائل سیاسی بیشتر آشنا شد و ابتدا از طریق گوش دادن به رادیو بغداد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میهن‌پرستان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سازمان و سوابق بنیانگذاران آن آشنایی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آخوندی، از شهریور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توسط موسوی قمی به عضویت سازمان درآمد و زندگی نیمه مخفی در پیش گرفت ولی در آغاز تحت مسئولیت محمد طاهر رحیمی شروع به فعالیت کرد و به دلیل آشنایی نسبی‌اش با محیط دانشجویی اصفهان، به توصیه مسئول خود، در آن شهر ساکن شد؛ و ضمن تهیه خانه‌ای امن، کتب و جزوات آموزشی سازمان را 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بعدی وی محسن خاموشی بود؛ در همین دوره، در کلاس ایدئولوژی، مبانی فلسفی و ماتریالیستی مارکسیسم تدریس و در واقع القاء شد، و آخوندی نیز مارکسیست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مدت افرادی را نیز برای سازمان عضوگیری کرد و مدتی هم به عنوان کارگر در یک کارخانه شیشه‌بری مشغول به کار 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وی تحت مسئولیت وحید افراخته درآمد و در یک تیم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تحت آموزش قرار گرفت تا برای عضویت در مرکزیت شاخه اصفهان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اوانی که تازه تحت مسئولیت افراخته قرار گرفته بود، به دستور وی به قم رفت و محل ساواک قم را شناسایی کرد تا برای یک عملیات در نظر گرفته شود، لیکن طرح منتفی شد؛ چرا که بحران‌های آغاز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بود</w:t>
      </w:r>
      <w:r>
        <w:rPr>
          <w:rFonts w:eastAsia="IRNazanin" w:cs="IRNazanin"/>
          <w:color w:val="111111"/>
          <w:sz w:val="28"/>
          <w:szCs w:val="28"/>
          <w:rtl w:val="true"/>
          <w:lang w:bidi="fa-IR"/>
        </w:rPr>
        <w:t xml:space="preserve">. </w:t>
      </w:r>
      <w:bookmarkStart w:id="110" w:name="pg13378_169281"/>
    </w:p>
    <w:p>
      <w:pPr>
        <w:pStyle w:val="BookText"/>
        <w:rPr/>
      </w:pPr>
      <w:bookmarkEnd w:id="110"/>
      <w:r>
        <w:rPr>
          <w:rFonts w:ascii="IRNazanin" w:hAnsi="IRNazanin" w:eastAsia="IRNazanin"/>
          <w:color w:val="111111"/>
          <w:sz w:val="28"/>
          <w:sz w:val="28"/>
          <w:szCs w:val="28"/>
          <w:rtl w:val="true"/>
          <w:lang w:bidi="fa-IR"/>
        </w:rPr>
        <w:t xml:space="preserve">آخوندی، از تابستان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یعنی پس از ضربه سنگین دستگیری افراخته، در تهران مستقر شد تا برای اعزام به اصفهان مهیاتر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این دستگیری، آخوندی در دو عملیات مشارکت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شناسایی و ترور کاردار سفارت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منجر به قتل حسن حسنان شد و طرح شناسایی دو مستشار نظامی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ترنر و سرهنگ شفر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شناسایی اخیر، وی به همراه محسن بطحایی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مهران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مرکز ساواک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که بازداشت گشتند ولی با توجیه و پوشش مسافر و راننده آزاد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آخوندی از مرداد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مخفی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به اصفهان رفت و در خانه امن مرکزی سازمان در آن شهر، مسئولیت کارهای تکنیکی از قبیل تهیه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مواد برای ساختن بمب</w:t>
      </w:r>
    </w:p>
    <w:p>
      <w:pPr>
        <w:pStyle w:val="BookText"/>
        <w:rPr/>
      </w:pPr>
      <w:r>
        <w:rPr>
          <w:rFonts w:ascii="IRNazanin" w:hAnsi="IRNazanin" w:eastAsia="IRNazanin"/>
          <w:color w:val="111111"/>
          <w:sz w:val="28"/>
          <w:sz w:val="28"/>
          <w:szCs w:val="28"/>
          <w:rtl w:val="true"/>
          <w:lang w:bidi="fa-IR"/>
        </w:rPr>
        <w:t>دستی را عهده‌دار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بهار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کارگری فرستادند که مدتی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پروسه دوره حضور مجددش در تیم‌های نظامی قرار داشت که در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سوءظن مأموران قرار گرفت</w:t>
      </w:r>
    </w:p>
    <w:p>
      <w:pPr>
        <w:pStyle w:val="BookText"/>
        <w:rPr/>
      </w:pPr>
      <w:r>
        <w:rPr>
          <w:rFonts w:ascii="IRNazanin" w:hAnsi="IRNazanin" w:eastAsia="IRNazanin"/>
          <w:color w:val="111111"/>
          <w:sz w:val="28"/>
          <w:sz w:val="28"/>
          <w:szCs w:val="28"/>
          <w:rtl w:val="true"/>
          <w:lang w:bidi="fa-IR"/>
        </w:rPr>
        <w:t xml:space="preserve">و پس از اقدام به استفاده از سلاح کمری جهت دفاع و استفاده ناموفق از سیانور، دستگیر شد و پس از محکومیت در دادگاه نظامی،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تیرباران شد</w:t>
      </w:r>
      <w:r>
        <w:rPr>
          <w:rFonts w:eastAsia="IRNazanin" w:cs="IRNazanin"/>
          <w:color w:val="111111"/>
          <w:sz w:val="28"/>
          <w:szCs w:val="28"/>
          <w:rtl w:val="true"/>
          <w:lang w:bidi="fa-IR"/>
        </w:rPr>
        <w:t>.</w:t>
      </w:r>
    </w:p>
    <w:p>
      <w:pPr>
        <w:pStyle w:val="Heading5"/>
        <w:numPr>
          <w:ilvl w:val="4"/>
          <w:numId w:val="1"/>
        </w:numPr>
        <w:rPr/>
      </w:pPr>
      <w:bookmarkStart w:id="111" w:name="__RefHeading___Toc76053_2616395394"/>
      <w:bookmarkStart w:id="112" w:name="_Toc34"/>
      <w:bookmarkEnd w:id="111"/>
      <w:r>
        <w:rPr>
          <w:rtl w:val="true"/>
        </w:rPr>
        <w:t>محمدحسین اکبری آهنگر</w:t>
      </w:r>
      <w:bookmarkEnd w:id="112"/>
    </w:p>
    <w:p>
      <w:pPr>
        <w:pStyle w:val="BookText"/>
        <w:rPr/>
      </w:pP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متولد و در خانواده‌ای مذهبی تربیت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شرکت منظم در جلسات قرآن و هیئت‌های مذهبی، در دوران دبیرستان به عضویت انجمن ضدّبهائیت نیز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پایبندی و علاقه به موضوعات مذهبی، در جلسات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سخنرانی‌های مسجدالجواد نیز</w:t>
      </w:r>
    </w:p>
    <w:p>
      <w:pPr>
        <w:pStyle w:val="BookText"/>
        <w:rPr/>
      </w:pPr>
      <w:r>
        <w:rPr>
          <w:rFonts w:ascii="IRNazanin" w:hAnsi="IRNazanin" w:eastAsia="IRNazanin"/>
          <w:color w:val="111111"/>
          <w:sz w:val="28"/>
          <w:sz w:val="28"/>
          <w:szCs w:val="28"/>
          <w:rtl w:val="true"/>
          <w:lang w:bidi="fa-IR"/>
        </w:rPr>
        <w:t>شرکت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گرفتن دیپلم ریاضی، در رشته ریاضی دانشکده علوم دانشگاه تهران ادامه تحصیل داد و</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 به گرفتن مدرک لیسانس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دانشجویی، با محمد حیاتی عضو سازمان آشنایی پیدا کرد و پس از انجام کارهای مطالعاتی مشترک روی قرآن و نهج‌البلاغه،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حیاتی با سازمان مرتبط شد ولی خود نمی‌دانست که یک عضو فعّال ایدئولوژیک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اتفاق محمد حیاتی چند خطبه نهج‌البلاغه را تفسیر کرد که بعدها در میان جوانان مذهبی و سیاسی انتشار یافت</w:t>
      </w:r>
      <w:r>
        <w:rPr>
          <w:rFonts w:eastAsia="IRNazanin" w:cs="IRNazanin"/>
          <w:color w:val="111111"/>
          <w:sz w:val="28"/>
          <w:szCs w:val="28"/>
          <w:rtl w:val="true"/>
          <w:lang w:bidi="fa-IR"/>
        </w:rPr>
        <w:t xml:space="preserve">. </w:t>
      </w:r>
      <w:bookmarkStart w:id="113" w:name="pg13378_169282"/>
    </w:p>
    <w:p>
      <w:pPr>
        <w:pStyle w:val="BookText"/>
        <w:rPr/>
      </w:pPr>
      <w:bookmarkEnd w:id="113"/>
      <w:r>
        <w:rPr>
          <w:rFonts w:ascii="IRNazanin" w:hAnsi="IRNazanin" w:eastAsia="IRNazanin"/>
          <w:color w:val="111111"/>
          <w:sz w:val="28"/>
          <w:sz w:val="28"/>
          <w:szCs w:val="28"/>
          <w:rtl w:val="true"/>
          <w:lang w:bidi="fa-IR"/>
        </w:rPr>
        <w:t xml:space="preserve">به دنبال ضربه شهریور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وی نیز در ششم شهریور دستگیر و محکوم به سه سال زندان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همان زمان، ضمن بازجویی‌های خود، انگیزه خود از ورود به سازمان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یک جامعه بر پایه ایدئولوژی اسلامی، ادای وظیفه مذهبی در مقابل خدا و مردم و بسط اسلام در ایران و جهان و اقدام عملی برای ایجاد جامعه‌ای اسلامی و به دور از فحشا و منکرات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اکبری آهنگر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 و پس از چند ماه، به اتفاق محسن طریقت منفرد، در ارتباط با سازمان قرار گرفت و زندگی مخفی اختیار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اکبری آهنگر مذهبی باقی ماند ولی بجز خود وی، بقیه به تدریج مارکسیست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واقع رهبری بخش مذهبی سازمان را به عهده داشت</w:t>
      </w:r>
    </w:p>
    <w:p>
      <w:pPr>
        <w:pStyle w:val="BookText"/>
        <w:rPr/>
      </w:pPr>
      <w:r>
        <w:rPr>
          <w:rFonts w:ascii="IRNazanin" w:hAnsi="IRNazanin" w:eastAsia="IRNazanin"/>
          <w:color w:val="111111"/>
          <w:sz w:val="28"/>
          <w:sz w:val="28"/>
          <w:szCs w:val="28"/>
          <w:rtl w:val="true"/>
          <w:lang w:bidi="fa-IR"/>
        </w:rPr>
        <w:t>که تحت‌نظر مرکزیت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خود در سال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ضمن بازجویی،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من از دستورات</w:t>
      </w:r>
    </w:p>
    <w:p>
      <w:pPr>
        <w:pStyle w:val="BookText"/>
        <w:rPr/>
      </w:pPr>
      <w:r>
        <w:rPr>
          <w:rFonts w:ascii="IRNazanin" w:hAnsi="IRNazanin" w:eastAsia="IRNazanin"/>
          <w:color w:val="111111"/>
          <w:sz w:val="28"/>
          <w:sz w:val="28"/>
          <w:szCs w:val="28"/>
          <w:rtl w:val="true"/>
          <w:lang w:bidi="fa-IR"/>
        </w:rPr>
        <w:t>سازمان، فرع بر اطاعت از قرآن است؛ و هر دستوری را وقتی عمل خواهم کرد که در چارچوب دستورات قرآن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جریان گشت‌های محمد توکّلی‌خواه، به همراه اکیپ‌های عملیاتی کمیته مشترک،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محمدحسین اکبری آهنگر و همسرش سرور آلادپوش مظنون واقع شدند و مورد حمله مأموران</w:t>
      </w:r>
    </w:p>
    <w:p>
      <w:pPr>
        <w:pStyle w:val="BookText"/>
        <w:rPr/>
      </w:pPr>
      <w:r>
        <w:rPr>
          <w:rFonts w:ascii="IRNazanin" w:hAnsi="IRNazanin" w:eastAsia="IRNazanin"/>
          <w:color w:val="111111"/>
          <w:sz w:val="28"/>
          <w:sz w:val="28"/>
          <w:szCs w:val="28"/>
          <w:rtl w:val="true"/>
          <w:lang w:bidi="fa-IR"/>
        </w:rPr>
        <w:t>قرار گرفتند و کشته شدند</w:t>
      </w:r>
      <w:r>
        <w:rPr>
          <w:rFonts w:eastAsia="IRNazanin" w:cs="IRNazanin"/>
          <w:color w:val="111111"/>
          <w:sz w:val="28"/>
          <w:szCs w:val="28"/>
          <w:rtl w:val="true"/>
          <w:lang w:bidi="fa-IR"/>
        </w:rPr>
        <w:t>.</w:t>
      </w:r>
    </w:p>
    <w:p>
      <w:pPr>
        <w:pStyle w:val="Heading5"/>
        <w:numPr>
          <w:ilvl w:val="4"/>
          <w:numId w:val="1"/>
        </w:numPr>
        <w:rPr/>
      </w:pPr>
      <w:bookmarkStart w:id="114" w:name="__RefHeading___Toc76055_2616395394"/>
      <w:bookmarkStart w:id="115" w:name="_Toc35"/>
      <w:bookmarkEnd w:id="114"/>
      <w:r>
        <w:rPr>
          <w:rtl w:val="true"/>
        </w:rPr>
        <w:t xml:space="preserve">محمد ابراهیم </w:t>
      </w:r>
      <w:r>
        <w:rPr>
          <w:rtl w:val="true"/>
        </w:rPr>
        <w:t>(</w:t>
      </w:r>
      <w:r>
        <w:rPr>
          <w:rtl w:val="true"/>
        </w:rPr>
        <w:t>ناصر</w:t>
      </w:r>
      <w:r>
        <w:rPr>
          <w:rtl w:val="true"/>
        </w:rPr>
        <w:t xml:space="preserve">) </w:t>
      </w:r>
      <w:r>
        <w:rPr>
          <w:rtl w:val="true"/>
        </w:rPr>
        <w:t>جوهری</w:t>
      </w:r>
      <w:bookmarkEnd w:id="115"/>
    </w:p>
    <w:p>
      <w:pPr>
        <w:pStyle w:val="BookText"/>
        <w:rPr/>
      </w:pP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ناصر جوهری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خانواده‌ای نیمه مذهبی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افسر ارتش و اهل گرگان بود و با درجه سروانی بازنشسته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فرزند منحصر به فرد خانواده بود، وضع تحصیلی ممتازی داشت و از دبیرستان هدف شماره یک دیپلم ریاضی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دوره دوم دبیرستان با کریم تسلیمی و محمدتقی شهرام همکلاس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اخذ دیپلم متوسطه وارد دانشکده پلی‌تکنیک تهران شد و در رشته مکانیک به تحصیل مشغول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توصیه و تشویق کریم تسلیمی به مطالعات اسلامی روی آورد و در جلسات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فخریّه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توسط کریم تسلیمی به سازمان مجاهدین خلق وصل شد و در منازل گروهی به مطالعه سازمانی مشغول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پی لو رفتن سازمان، وی نیز در اول شهریور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منازل گروهی دستگیر شد و به علت شرایط خانوادگی و میزان محدود فعالیت‌هایش، تنها به یک سال حبس محکوم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w:t>
      </w:r>
    </w:p>
    <w:p>
      <w:pPr>
        <w:pStyle w:val="BookText"/>
        <w:rPr/>
      </w:pPr>
      <w:r>
        <w:rPr>
          <w:rFonts w:ascii="IRNazanin" w:hAnsi="IRNazanin" w:eastAsia="IRNazanin"/>
          <w:color w:val="111111"/>
          <w:sz w:val="28"/>
          <w:sz w:val="28"/>
          <w:szCs w:val="28"/>
          <w:rtl w:val="true"/>
          <w:lang w:bidi="fa-IR"/>
        </w:rPr>
        <w:t xml:space="preserve">آزادی از زندان، به اتفاق هوشمند خامنه، با سازمان رابطه برقرار کرد و از اوایل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مخفی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مشهد به سر برد و سپس به تهران آمد و پس از مذاکرات طولانی که با</w:t>
      </w:r>
    </w:p>
    <w:p>
      <w:pPr>
        <w:pStyle w:val="BookText"/>
        <w:rPr/>
      </w:pPr>
      <w:r>
        <w:rPr>
          <w:rFonts w:ascii="IRNazanin" w:hAnsi="IRNazanin" w:eastAsia="IRNazanin"/>
          <w:color w:val="111111"/>
          <w:sz w:val="28"/>
          <w:sz w:val="28"/>
          <w:szCs w:val="28"/>
          <w:rtl w:val="true"/>
          <w:lang w:bidi="fa-IR"/>
        </w:rPr>
        <w:t xml:space="preserve">محمدتقی شهرام داشت، اولین کسی بود که پس از او مارکسیسم را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اوایل پاییز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در رشد سریع تشکیلاتی وی نقش داشت و به مدارج بالایی در سازمان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روند تغییر ایدئولوژی سازمان، از تنظیم کنندگان تاکتیک‌های تدریجی استحاله فکری اعضا بود و در مباحث تئوریک شاخصیت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مدتی در مرکزیت شاخه سیاسی، معاون تقی شهرام بود و قبل از دستگیری‌اش در مرداد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مرکزیت شاخه نظامی منتقل شد و معاونت بهرام آرام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اظهارات وحید افراخته، مرکزیت سازمان قصد داشته است که وی را، پس از تصفیه شریف واقفی، به جای او در مرکزیت جای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جوهری مسئولیت افرادی چون خلیل دزفولی، ابراهیم داور، مرتضی کاشانی، جواد قائدی،</w:t>
      </w:r>
    </w:p>
    <w:p>
      <w:pPr>
        <w:pStyle w:val="BookText"/>
        <w:rPr/>
      </w:pPr>
      <w:r>
        <w:rPr>
          <w:rFonts w:ascii="IRNazanin" w:hAnsi="IRNazanin" w:eastAsia="IRNazanin"/>
          <w:color w:val="111111"/>
          <w:sz w:val="28"/>
          <w:sz w:val="28"/>
          <w:szCs w:val="28"/>
          <w:rtl w:val="true"/>
          <w:lang w:bidi="fa-IR"/>
        </w:rPr>
        <w:t>محمد طاهررحیمی و حسن سبحان‌اللهی را به عهده داشت و روند مارکسیست شدن این افراد را رهبری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دقیق‌ترین نمونه‌های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ذکر 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تغییر ایدئولوژی، اظهارات خلیل دزفولی است که نحوه استحاله فکری و هدایت گام به گام وی به مارکسیسم را توسط ناصر جوهری شرح داده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منبع مستند در این خصوص باشد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غروب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ناصر جوهری به همراه ابراهیم داور در توالت عمومی حوالی خیابان ظهیرالاسلام مشغول تنظیم زمانی بمبی بود که قرار بود در میدان مخبرالدّوله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به قول رژیم، میدان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گذاشته شود، بمب در دستش منفجر شد؛ اسلحه خویش را به ابراهیم داور داد که آنها را ببرد و فرار کند، و خود در حالی که مجروح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انگشتش را از دست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مردم به بیمارستان سینا مراجعه کرد و دقایقی بعد تحویل مأموران کمیته مشترک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دستگیری، وی به اتفاق بهرام آرام، لطف‌اللّه میثمی و سیمین صالحی در یکی از خانه‌های مرکزیت در خیابان حاج شیخ هادی زندگی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همان خانه نیز به علت انفجار بمب، میثمی و سیمین صالحی زخمی و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از ارتباط جوهری با آن دو و نیز رده تشکیلاتی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مقطع از بازجویی‌ها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بی‌خبر ماند ولی پس از دستگیری خلیل دزفولی و وحید افراخته مسئولیت‌ها و </w:t>
      </w:r>
      <w:bookmarkStart w:id="116" w:name="pg13378_169284"/>
    </w:p>
    <w:p>
      <w:pPr>
        <w:pStyle w:val="BookText"/>
        <w:rPr/>
      </w:pPr>
      <w:bookmarkEnd w:id="116"/>
      <w:r>
        <w:rPr>
          <w:rFonts w:ascii="IRNazanin" w:hAnsi="IRNazanin" w:eastAsia="IRNazanin"/>
          <w:color w:val="111111"/>
          <w:sz w:val="28"/>
          <w:sz w:val="28"/>
          <w:szCs w:val="28"/>
          <w:rtl w:val="true"/>
          <w:lang w:bidi="fa-IR"/>
        </w:rPr>
        <w:t>ارتباط‌هایش کشف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عمده فاش شدن وضعیت وی، متن تحلیل بهرام آرام از حوادث دوگانه </w:t>
      </w:r>
      <w:r>
        <w:rPr>
          <w:rFonts w:eastAsia="IRNazanin" w:cs="IRNazanin"/>
          <w:color w:val="111111"/>
          <w:sz w:val="28"/>
          <w:szCs w:val="28"/>
          <w:lang w:bidi="fa-IR"/>
        </w:rPr>
        <w:t>27/5/53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سطح سازمان انتشار یافته بود و اعضای دستگیر شده نیز از آن باخبر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به حبس ابد محکوم گردید و در زندان، به همراه علی‌اصغر ایزدی عضو زندانی چریک‌های</w:t>
      </w:r>
    </w:p>
    <w:p>
      <w:pPr>
        <w:pStyle w:val="BookText"/>
        <w:rPr/>
      </w:pPr>
      <w:r>
        <w:rPr>
          <w:rFonts w:ascii="IRNazanin" w:hAnsi="IRNazanin" w:eastAsia="IRNazanin"/>
          <w:color w:val="111111"/>
          <w:sz w:val="28"/>
          <w:sz w:val="28"/>
          <w:szCs w:val="28"/>
          <w:rtl w:val="true"/>
          <w:lang w:bidi="fa-IR"/>
        </w:rPr>
        <w:t xml:space="preserve">فدایی،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 ریخت، که خود از رهبرانش بود</w:t>
      </w:r>
      <w:r>
        <w:rPr>
          <w:rFonts w:eastAsia="IRNazanin" w:cs="IRNazanin"/>
          <w:color w:val="111111"/>
          <w:sz w:val="28"/>
          <w:szCs w:val="28"/>
          <w:rtl w:val="true"/>
          <w:lang w:bidi="fa-IR"/>
        </w:rPr>
        <w:t>.</w:t>
      </w:r>
    </w:p>
    <w:p>
      <w:pPr>
        <w:pStyle w:val="Heading5"/>
        <w:numPr>
          <w:ilvl w:val="4"/>
          <w:numId w:val="1"/>
        </w:numPr>
        <w:rPr/>
      </w:pPr>
      <w:bookmarkStart w:id="117" w:name="__RefHeading___Toc76057_2616395394"/>
      <w:bookmarkStart w:id="118" w:name="_Toc36"/>
      <w:bookmarkEnd w:id="117"/>
      <w:r>
        <w:rPr>
          <w:rtl w:val="true"/>
        </w:rPr>
        <w:t>مجید شریف واقفی</w:t>
      </w:r>
      <w:bookmarkEnd w:id="118"/>
    </w:p>
    <w:p>
      <w:pPr>
        <w:pStyle w:val="BookText"/>
        <w:rPr/>
      </w:pP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مجید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متولد شد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بود که پدرش حبیب‌اللّه که کارمند اداره فرهنگ و هنر و استاد زری‌بافی بود به اصفهان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ابتدایی و دبیرستان را در آن شهر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دوران بود که به فعالیت‌های دینی و اجتماعی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خاتمه تحصیلات دبیرستانی به</w:t>
      </w:r>
    </w:p>
    <w:p>
      <w:pPr>
        <w:pStyle w:val="BookText"/>
        <w:rPr/>
      </w:pPr>
      <w:r>
        <w:rPr>
          <w:rFonts w:ascii="IRNazanin" w:hAnsi="IRNazanin" w:eastAsia="IRNazanin"/>
          <w:color w:val="111111"/>
          <w:sz w:val="28"/>
          <w:sz w:val="28"/>
          <w:szCs w:val="28"/>
          <w:rtl w:val="true"/>
          <w:lang w:bidi="fa-IR"/>
        </w:rPr>
        <w:t>عنوان دانش‌آموز ممتاز استان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 اولین دانشجویان دانشگاه صنعتی در رشته برق به تحصیل پرداخت و یکی از بنیانگذاران انجمن اسلامی آن دانشگاه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اعضای سازمان در مورد نحوه وصل او به سازمان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من با مجید شریف واقفی از اوایل دوره دانشگاه شروع شد و در انجمن اسلامی شرکت داشتیم بعدا در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شریف واقفی توسط مسعود اسماعیل خانیان در جلسه مذهبی خوابگاه دانشجویان دانشگاه آریامهر آشنا شدیم که منجرّ به عضوگیری ما شد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در جریان ضربه اول شهریور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اسناد و مدارکی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آمده بود نام شریف واقفی نیز لو رفته و مأمورین به سراغ وی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وی به عنوان افسر وظیفه در اداره برق منطقه فارابی تهران مشغول خدمت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سیدخاموشی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شریف واقفی در محل کارش بود از طرف ساواک آمدند که او را دستگیر کنند پیش او آمده گفتند آقای شریف واقفی کجاست او در جواب گفته همین جا بایستید الآن می‌روم صدایش می‌کنم و بعد رفته بود و متواری شده بود</w:t>
      </w:r>
      <w:r>
        <w:rPr>
          <w:rFonts w:eastAsia="IRNazanin" w:cs="IRNazanin"/>
          <w:color w:val="111111"/>
          <w:sz w:val="28"/>
          <w:szCs w:val="28"/>
          <w:rtl w:val="true"/>
          <w:lang w:bidi="fa-IR"/>
        </w:rPr>
        <w:t>.</w:t>
      </w:r>
      <w:r>
        <w:rPr>
          <w:rStyle w:val="FootnoteAnchor"/>
          <w:rtl w:val="true"/>
        </w:rPr>
        <w:footnoteReference w:id="74"/>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شروع زندگی مخفی، شریف واقفی به همراه احمد رضایی به بازسازی سازمانی پرداخت که تمام </w:t>
      </w:r>
      <w:bookmarkStart w:id="119" w:name="pg13378_169285"/>
    </w:p>
    <w:p>
      <w:pPr>
        <w:pStyle w:val="BookText"/>
        <w:rPr/>
      </w:pPr>
      <w:bookmarkEnd w:id="119"/>
      <w:r>
        <w:rPr>
          <w:rFonts w:ascii="IRNazanin" w:hAnsi="IRNazanin" w:eastAsia="IRNazanin"/>
          <w:color w:val="111111"/>
          <w:sz w:val="28"/>
          <w:sz w:val="28"/>
          <w:szCs w:val="28"/>
          <w:rtl w:val="true"/>
          <w:lang w:bidi="fa-IR"/>
        </w:rPr>
        <w:t>کادرهای برجسته خود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مجید به عنوان معاون کاظم ذوالانوار فعالیت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بازداشت کاظم در مهرماه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به مرکزیت سازمان راه یافت و با رضا رضایی هم‌ردیف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کشته شدن رضا او نیز مسئول شاخه کارگری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مجید علاوه بر مسئولیت مزبور مسئول امنیتی سازمان نیز بود و هر ماه یک نشریه داخلی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 امنیتی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نشریه تا آذر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منظم‌ترین نشریات سازمان محسوب</w:t>
      </w:r>
    </w:p>
    <w:p>
      <w:pPr>
        <w:pStyle w:val="BookText"/>
        <w:rPr/>
      </w:pP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مسئولیت دیگر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الکترونیک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با نظارت او عبدالرضا منیری جاوید معروف به خسرو الکترونیک موفق شد بسیاری از فرکانس‌ها و امواج رژیم را کشف و کنترل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با افراد خارج از کشور و ارسال خبر، پیام و تحلیل برای آنها از جمله دیگر مسئولیت‌های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در جریان تغییر مواضع، مجید را به کارگری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سیدخاموشی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کمیته مرکزی بوده است او مذهبی بود و در جریان خانه‌گردی شبانه او دیگر حاضر به همکاری نمی‌شود با بچه‌ها همکاری کند به دلیل چاپ مقاله پرچم که در نشریه داخلی چاپ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به او می‌گویند که اگر حاضر به همکاری نشوی خیانت کرده‌ای و او حاضر می‌شود همکاری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به کار کارگری قرار می‌شود برود او به ظاهر مدت شش ماه به کار کارگری می‌رفته ولی در پنهان با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صمدیه لباف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شاهسوندی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زنش مشغول فعالیت برای تشکیل گروه جدید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پیش اعضای پایین می‌رفتند و با</w:t>
      </w:r>
    </w:p>
    <w:p>
      <w:pPr>
        <w:pStyle w:val="BookText"/>
        <w:rPr/>
      </w:pPr>
      <w:r>
        <w:rPr>
          <w:rFonts w:ascii="IRNazanin" w:hAnsi="IRNazanin" w:eastAsia="IRNazanin"/>
          <w:color w:val="111111"/>
          <w:sz w:val="28"/>
          <w:sz w:val="28"/>
          <w:szCs w:val="28"/>
          <w:rtl w:val="true"/>
          <w:lang w:bidi="fa-IR"/>
        </w:rPr>
        <w:t>آنها صحبت می‌کردند بالاخره زن مجید شریف واقفی بعد از مدت شش ماه طی نامه‌ای که برای کمیته مرکزی می‌فرستد، مسائل پنهانی آنها را فاش می‌کند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مجید در تلاش خود برای تشکیل گروه جدید و یا دور کردن منحرفین از تشکیلات سازمان ناکام می‌ماند و در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مرکزیت مارکسیست شده، ترور و جسدش سوزانده می‌شود</w:t>
      </w:r>
      <w:r>
        <w:rPr>
          <w:rFonts w:eastAsia="IRNazanin" w:cs="IRNazanin"/>
          <w:color w:val="111111"/>
          <w:sz w:val="28"/>
          <w:szCs w:val="28"/>
          <w:rtl w:val="true"/>
          <w:lang w:bidi="fa-IR"/>
        </w:rPr>
        <w:t>.</w:t>
      </w:r>
    </w:p>
    <w:p>
      <w:pPr>
        <w:pStyle w:val="Heading5"/>
        <w:numPr>
          <w:ilvl w:val="4"/>
          <w:numId w:val="1"/>
        </w:numPr>
        <w:rPr/>
      </w:pPr>
      <w:bookmarkStart w:id="120" w:name="__RefHeading___Toc76059_2616395394"/>
      <w:bookmarkStart w:id="121" w:name="_Toc37"/>
      <w:bookmarkEnd w:id="120"/>
      <w:r>
        <w:rPr>
          <w:rtl w:val="true"/>
        </w:rPr>
        <w:t>فرهاد صفا</w:t>
      </w:r>
      <w:bookmarkEnd w:id="12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سمنان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خانواده‌ای فرهنگی داشت و پدرش دکتر فضل‌اللّه صفا، در </w:t>
      </w:r>
    </w:p>
    <w:p>
      <w:pPr>
        <w:pStyle w:val="BookText"/>
        <w:rPr/>
      </w:pPr>
      <w:r>
        <w:rPr>
          <w:rFonts w:ascii="IRNazanin" w:hAnsi="IRNazanin" w:eastAsia="IRNazanin"/>
          <w:color w:val="111111"/>
          <w:sz w:val="28"/>
          <w:sz w:val="28"/>
          <w:szCs w:val="28"/>
          <w:rtl w:val="true"/>
          <w:lang w:bidi="fa-IR"/>
        </w:rPr>
        <w:t>دبیرستان‌ها و مؤسّسات آموزش عالی،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تحصیلات متوسطه، به دانشکده کشاورزی کرج وارد شد و در رشته گیاه‌پزشکی و دفع آفات نباتی، درجه مهندسی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اواسط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عبدالرّسول مشکین‌فام آشنا شد و توسط او به سازمان وصل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وی در تشکیلات به ترتیب عبارت بودند از رسول مشکین‌فام، کاظم شفیعیها و محمد</w:t>
      </w:r>
    </w:p>
    <w:p>
      <w:pPr>
        <w:pStyle w:val="BookText"/>
        <w:rPr/>
      </w:pPr>
      <w:r>
        <w:rPr>
          <w:rFonts w:ascii="IRNazanin" w:hAnsi="IRNazanin" w:eastAsia="IRNazanin"/>
          <w:color w:val="111111"/>
          <w:sz w:val="28"/>
          <w:sz w:val="28"/>
          <w:szCs w:val="28"/>
          <w:rtl w:val="true"/>
          <w:lang w:bidi="fa-IR"/>
        </w:rPr>
        <w:t>بازرگانی؛ که تحت نظارت آنها مراحل آموزشی را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فراغت از تحصیل، در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 برای انجام خدمت وظیفه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 ترویج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شیراز اعزام شد و در اداره کشاورزی آنجا اشتغال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دوره، که تحت نظارت مستقیم و مسئولیت تشکیلاتی سعید محسن و محمد حنیف‌نژاد قرار گرفته بود، مسئولیت آموزش چند عضو سازمان را در شاخه شیراز به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پایان دوره خدمت وظیفه، به تهران بازگشت و مدتی بعد،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هنگام</w:t>
      </w:r>
    </w:p>
    <w:p>
      <w:pPr>
        <w:pStyle w:val="BookText"/>
        <w:rPr/>
      </w:pPr>
      <w:r>
        <w:rPr>
          <w:rFonts w:ascii="IRNazanin" w:hAnsi="IRNazanin" w:eastAsia="IRNazanin"/>
          <w:color w:val="111111"/>
          <w:sz w:val="28"/>
          <w:sz w:val="28"/>
          <w:szCs w:val="28"/>
          <w:rtl w:val="true"/>
          <w:lang w:bidi="fa-IR"/>
        </w:rPr>
        <w:t>یک قرار تشکیلاتی دستگیر شد و پس از طی دوران بازجویی، به سه سال حبس محکوم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زندان، به دلیل سابقه کار آموزشی و فعالیت تعلیماتی در جهت کادرسازی، در همین زمینه‌ها فعالیت</w:t>
      </w:r>
    </w:p>
    <w:p>
      <w:pPr>
        <w:pStyle w:val="BookText"/>
        <w:rPr/>
      </w:pPr>
      <w:r>
        <w:rPr>
          <w:rFonts w:ascii="IRNazanin" w:hAnsi="IRNazanin" w:eastAsia="IRNazanin"/>
          <w:color w:val="111111"/>
          <w:sz w:val="28"/>
          <w:sz w:val="28"/>
          <w:szCs w:val="28"/>
          <w:rtl w:val="true"/>
          <w:lang w:bidi="fa-IR"/>
        </w:rPr>
        <w:t>داشت؛ از جمله در تدوین پاسخ به اشکالات مارکسیست‌ها و تبیین مسائل ایدئولوژیک، از دید اسلامی، کوشا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کارهای مشخّصی که وی به انجام رساند، تحریر تقریرات سعید محسن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توانست آن را به بیرون از زندان نیز انتقال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فرهاد صفا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موفق به ایجاد ارتباط با سازمان گردید و اندکی بعد، زندگی مخفی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عنصری تئوریک مثل صفا، در آن اوقات که تقی شهرام در صدد جا انداختن جریان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می‌توانست مغتنم باشد؛ لیکن تقید وی به اسلام و نگرش انتقادی او به مارکسیسم، شرایطی پیش آورد که برخلاف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باند مرکزیت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 مستقیماً با بهرام آرام ارتباط داشت و سخت در برابر او مقاومت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وحید افراخته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فرهاد صفا اگر می‌توانست، دست به تشکیل شاخه مذهبی می‌زد و یا انشعاب می‌کرد و حرکت مستقلی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 در فاصله سه ماهه آخر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شریف واقفی نیز بی‌ارتباط نبود و خود نیز، به علت ناسازگاری با مرکزیت دگردیسی شده، سرانجام به کارگری 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حفاظت از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عطّارپور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 حسین‌زاده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کاج، به فردی که در آن حوالی تردّد می‌کرد مشکوک شدند؛ وی اقدام به فرار کرد ولی مورد اصابت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گلوله‌های مأموران ساواک قرار گرفت و در دم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بررسی هویت وی، مشخص شد که مقتول </w:t>
      </w:r>
      <w:bookmarkStart w:id="122" w:name="pg13378_169287"/>
    </w:p>
    <w:p>
      <w:pPr>
        <w:pStyle w:val="BookText"/>
        <w:rPr/>
      </w:pPr>
      <w:bookmarkEnd w:id="122"/>
      <w:r>
        <w:rPr>
          <w:rFonts w:ascii="IRNazanin" w:hAnsi="IRNazanin" w:eastAsia="IRNazanin"/>
          <w:color w:val="111111"/>
          <w:sz w:val="28"/>
          <w:sz w:val="28"/>
          <w:szCs w:val="28"/>
          <w:rtl w:val="true"/>
          <w:lang w:bidi="fa-IR"/>
        </w:rPr>
        <w:t>فرهاد صفا و غیرمسلّح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مشخص نشد که حضور وی در آن منطقه تصادفی بوده یا به قصد شناسایی؛ ولی نظر به اینکه در آن زمان، وی در شاخه کارگری فعالیّت داشته می‌توان گفت که تردّد وی در آن مکان، تصادفی بوده است</w:t>
      </w:r>
      <w:r>
        <w:rPr>
          <w:rFonts w:eastAsia="IRNazanin" w:cs="IRNazanin"/>
          <w:color w:val="111111"/>
          <w:sz w:val="28"/>
          <w:szCs w:val="28"/>
          <w:rtl w:val="true"/>
          <w:lang w:bidi="fa-IR"/>
        </w:rPr>
        <w:t>.</w:t>
      </w:r>
      <w:r>
        <w:rPr>
          <w:rStyle w:val="FootnoteAnchor"/>
          <w:rtl w:val="true"/>
        </w:rPr>
        <w:footnoteReference w:id="77"/>
      </w:r>
    </w:p>
    <w:p>
      <w:pPr>
        <w:pStyle w:val="Heading5"/>
        <w:numPr>
          <w:ilvl w:val="4"/>
          <w:numId w:val="1"/>
        </w:numPr>
        <w:rPr/>
      </w:pPr>
      <w:bookmarkStart w:id="123" w:name="__RefHeading___Toc76061_2616395394"/>
      <w:bookmarkStart w:id="124" w:name="_Toc38"/>
      <w:bookmarkEnd w:id="123"/>
      <w:r>
        <w:rPr>
          <w:rtl w:val="true"/>
        </w:rPr>
        <w:t>مرتضی صمدیّه لبّاف</w:t>
      </w:r>
      <w:bookmarkEnd w:id="124"/>
    </w:p>
    <w:p>
      <w:pPr>
        <w:pStyle w:val="BookText"/>
        <w:rPr/>
      </w:pP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مرتضی فرزند محمدعلی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در خانواده‌ای مذهبی،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تحصیلات متوسطه، در رشته مهندسی فیزیک دانشگاه صنعتی مشغول به 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با</w:t>
      </w:r>
    </w:p>
    <w:p>
      <w:pPr>
        <w:pStyle w:val="BookText"/>
        <w:rPr/>
      </w:pPr>
      <w:r>
        <w:rPr>
          <w:rFonts w:ascii="IRNazanin" w:hAnsi="IRNazanin" w:eastAsia="IRNazanin"/>
          <w:color w:val="111111"/>
          <w:sz w:val="28"/>
          <w:sz w:val="28"/>
          <w:szCs w:val="28"/>
          <w:rtl w:val="true"/>
          <w:lang w:bidi="fa-IR"/>
        </w:rPr>
        <w:t xml:space="preserve">محمد یزدانیان، عضو سازمان، آشنایی پیدا کرد و توسط او به مطالعات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 از جمله، خواندن کتاب‌های مهندس بازرگان و شرکت در جلسات سخنرانی‌های مذهبی مسجد الجواد، مسجد هدایت و حسینیه ارشاد علاقمند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تدریج به ارتباط یزدانیان با یک تشکیلات پی برد و پیش از ضربه شهریور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وی عضوگیری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ضربه شهریور، صمدیّه لبّاف ارتباط خود را با یزدانیان، که در آن زمان لو رفته و مخفی شده بود، ادامه داد و مجموع اوقات خویش را در جهت فعالیت‌هایی برای سازمان مصروف کرد؛ تا آنجا که این اشتغالات، او را از پیگیری دروس دانشگاه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نامطلوب درسی و احتمال اخراج از</w:t>
      </w:r>
    </w:p>
    <w:p>
      <w:pPr>
        <w:pStyle w:val="BookText"/>
        <w:rPr/>
      </w:pPr>
      <w:r>
        <w:rPr>
          <w:rFonts w:ascii="IRNazanin" w:hAnsi="IRNazanin" w:eastAsia="IRNazanin"/>
          <w:color w:val="111111"/>
          <w:sz w:val="28"/>
          <w:sz w:val="28"/>
          <w:szCs w:val="28"/>
          <w:rtl w:val="true"/>
          <w:lang w:bidi="fa-IR"/>
        </w:rPr>
        <w:t xml:space="preserve">دانشگاه، بی‌گمان حسّاسیت‌هایی را در مورد او بر می‌انگیخت؛ بدین جهت، به رغم نیاز شدید سازمان به عنصر علنی، به توصیه یزدانیان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مسئول تشکیلاتی او نیز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اواخر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مخفی اختیار کرد و در منازل امن سازمان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وی به ترتیب لطف‌اللّه میثمی، بهرام آرام، مجید</w:t>
      </w:r>
    </w:p>
    <w:p>
      <w:pPr>
        <w:pStyle w:val="BookText"/>
        <w:rPr/>
      </w:pPr>
      <w:r>
        <w:rPr>
          <w:rFonts w:ascii="IRNazanin" w:hAnsi="IRNazanin" w:eastAsia="IRNazanin"/>
          <w:color w:val="111111"/>
          <w:sz w:val="28"/>
          <w:sz w:val="28"/>
          <w:szCs w:val="28"/>
          <w:rtl w:val="true"/>
          <w:lang w:bidi="fa-IR"/>
        </w:rPr>
        <w:t>شریف واقفی و وحید افراخته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پیش از مسئولیت شریف واقفی، در خانه‌های تیمی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کارهای مطالعاتی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تهیه میکروفیلم از اسناد و مدارک سازمان و نیز ضبط و نوشتن اخبار و برنامه‌های فارسی رادیوهای خارجی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دوران مسئولیت شریف واقفی، طرز تهیه بمب را فراگرفت و با نحوه استفاده از سلاح‌های مختلف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دوره، مدتی نیز به اتفاق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وی همخانه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کلاس آموزشی تقی شهرام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واقفی، چه در جریان این کلاس و </w:t>
      </w:r>
    </w:p>
    <w:p>
      <w:pPr>
        <w:pStyle w:val="BookText"/>
        <w:rPr/>
      </w:pPr>
      <w:r>
        <w:rPr>
          <w:rFonts w:ascii="IRNazanin" w:hAnsi="IRNazanin" w:eastAsia="IRNazanin"/>
          <w:color w:val="111111"/>
          <w:sz w:val="28"/>
          <w:sz w:val="28"/>
          <w:szCs w:val="28"/>
          <w:rtl w:val="true"/>
          <w:lang w:bidi="fa-IR"/>
        </w:rPr>
        <w:t>چه پس از آن، در زمینه مسائل و بحران‌های ایدئولوژیک سازمان که با سلطه شهرام آغاز شده بود، با صمدیّه لبّاف بحث می‌کرد و او را در جریان اختلافات خود با دو عنصر دیگر مرکزیت</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و شهرام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ایّام مسئولیت شریف واقفی، در آستانه اخراج وی از مرکزیت، صمدیّه لبّاف تایپ و تکثیر نشریات داخلی سازمان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اعلام صریح تغییر ایدئولوژی در سطح سازمان بود و تقی شهرام آن را تحریر کرده بود، در نشریه داخلی انتشار یافت؛ و اندکی بعد شریف واقفی از مسئولیت‌هایش خلع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مسئولیت صمدیّه لبّاف به عهده وحید افراخته قرار گرفت و وحید از همان آغاز، نسبت به مواضع ایدئولوژیک و تعهد مذهبی او، موضعگیری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ظاهراً انتقادات افراخته را پذیرفت و ضمن انتقاد از خود، رابطه متعادلی با تشکیلات برقرار نمود؛ لیکن در نهان با شریف واقفی ارتباط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صمدیه لبّاف و شریف واقفی مبنای کار خود را بر تبلیغ روی نیروهای مسلمان سازمان به ویژه آزادشدگان از 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مرکزیت به عضویت آنها امیدوار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نمودن امکانات و مدارکی که دسترسی به آنها داشتند و نهایتا تشکیل گروهی دیگر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جهت این حرکت انشعابی، صمدیه لبّاف توسط یکی از سمپات‌های خود به نام سیف‌اللّه کاظمیان خانه‌ای اجاره کرد و در تماس با یکی از اعضا، که یک انبارک سازمان را در اختیار داشت، محتویات آن را</w:t>
      </w:r>
    </w:p>
    <w:p>
      <w:pPr>
        <w:pStyle w:val="BookText"/>
        <w:rPr/>
      </w:pPr>
      <w:r>
        <w:rPr>
          <w:rFonts w:ascii="IRNazanin" w:hAnsi="IRNazanin" w:eastAsia="IRNazanin"/>
          <w:color w:val="111111"/>
          <w:sz w:val="28"/>
          <w:sz w:val="28"/>
          <w:szCs w:val="28"/>
          <w:rtl w:val="true"/>
          <w:lang w:bidi="fa-IR"/>
        </w:rPr>
        <w:t>تخلیه نمود و به کاظمیان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کتاب و جزوه، سه قبضه اسلحه کمری و تعدادی فشنگ، همه آن چیزی بود که تدارک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رغم رو شدن اختلافات صمدیه لبّاف با سازمان، در جریان 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 زندی‌پور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رییس کمیته مشترک در آخر اسفند ماه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وحید افراخته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فرماندهی عملیات را به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صمدیه لبّاف به عنوان ضارب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شلیک کننده به زندی‌پور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طی سال‌های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صمدیه لبّاف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انفجار دکل برق جاده کرج، دفتر شرکت انگلیسی کری مکنزی، پست برق کارخانه ایرانا و پاسگاه ژاندارمری کاروانسرا سنگی شرکت کرده بود</w:t>
      </w:r>
      <w:r>
        <w:rPr>
          <w:rFonts w:eastAsia="IRNazanin" w:cs="IRNazanin"/>
          <w:color w:val="111111"/>
          <w:sz w:val="28"/>
          <w:szCs w:val="28"/>
          <w:rtl w:val="true"/>
          <w:lang w:bidi="fa-IR"/>
        </w:rPr>
        <w:t>.</w:t>
      </w:r>
      <w:r>
        <w:rPr>
          <w:rStyle w:val="FootnoteAnchor"/>
          <w:rtl w:val="true"/>
        </w:rPr>
        <w:footnoteReference w:id="80"/>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تصمیم مرکزیت به ترور شریف واقفی و صمدیه لبّاف، در 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w:t>
      </w:r>
      <w:bookmarkStart w:id="125" w:name="pg13378_169289"/>
    </w:p>
    <w:p>
      <w:pPr>
        <w:pStyle w:val="BookText"/>
        <w:rPr/>
      </w:pPr>
      <w:bookmarkEnd w:id="125"/>
      <w:r>
        <w:rPr>
          <w:rFonts w:ascii="IRNazanin" w:hAnsi="IRNazanin" w:eastAsia="IRNazanin"/>
          <w:color w:val="111111"/>
          <w:sz w:val="28"/>
          <w:sz w:val="28"/>
          <w:szCs w:val="28"/>
          <w:rtl w:val="true"/>
          <w:lang w:bidi="fa-IR"/>
        </w:rPr>
        <w:t>واقفی ترور شد و حوالی غروب آن روز در جریان تیراندازی وحید افراخته به صمدیه لباف، وی زخمی و متواری شد و سرانجام در بیمارستان سینا به دام پلیس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بازجویی‌ها صمدیه لبّاف در مورد نقش خود در تشکیلات، اعتراف نکرد و صرفاً به بروز اختلافات ایدئولوژیک اشاره نمود؛ لیکن پس از دستگیری وحید افراخته در پنجم مرداد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وی هرآنچه در مورد صمدیه لباف می‌دانست بیان کرد و در نتیجه مأموران کمیته مشترک، در بازجویی‌های مجدد، او را به شدت شکنجه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نه تنها هیچ یک از اسرار سازمان و اعضای همفکر خود را فاش نساخت بلکه اطلاعات فراوانی که از مرکزیت مارکسیست</w:t>
      </w:r>
    </w:p>
    <w:p>
      <w:pPr>
        <w:pStyle w:val="BookText"/>
        <w:rPr/>
      </w:pPr>
      <w:r>
        <w:rPr>
          <w:rFonts w:ascii="IRNazanin" w:hAnsi="IRNazanin" w:eastAsia="IRNazanin"/>
          <w:color w:val="111111"/>
          <w:sz w:val="28"/>
          <w:sz w:val="28"/>
          <w:szCs w:val="28"/>
          <w:rtl w:val="true"/>
          <w:lang w:bidi="fa-IR"/>
        </w:rPr>
        <w:t>و همفکران آنها نیز داشت، مخفی نگاه داشت و بازجویان ساواک را ناکام گذاشت</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طاهره سجادی خاطره مواجهه با وی در اتاق بازجویی کمیته مشترک را این‌گونه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صمدیه هم لخت بود و فقط یک پیژامه به پایش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آن قدر زرد شده بود، مثل اینکه آن را داخل زردچوبه کرده‌اند،</w:t>
      </w:r>
    </w:p>
    <w:p>
      <w:pPr>
        <w:pStyle w:val="BookText"/>
        <w:rPr/>
      </w:pPr>
      <w:r>
        <w:rPr>
          <w:rFonts w:ascii="IRNazanin" w:hAnsi="IRNazanin" w:eastAsia="IRNazanin"/>
          <w:color w:val="111111"/>
          <w:sz w:val="28"/>
          <w:sz w:val="28"/>
          <w:szCs w:val="28"/>
          <w:rtl w:val="true"/>
          <w:lang w:bidi="fa-IR"/>
        </w:rPr>
        <w:t>زنجیر به دست‌ها، پاها و گردنش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بود که از روحیه خیلی بالایی برخوردار است</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مرتضی صمدیه لبّاف، که در وصیت‌نامه خویش نیز بر پایبندی‌اش به مذهب تأکید کرد، پس از محاکمه در دادگاه نظامی رژیم، در تاریخ یازدهم بهمن ماه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به همراه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دیگر از اعضای سازمان، تیرباران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سجادی درباره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مرتضی صمدیه لباف جوان بسیار مذهبی و متدینی بود که شکنجه‌های طاقت‌فرسایی دید، اما با این همه آرام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ناخن‌های او را کشیده بودند، با چراغ الکلی روی تخت فلزی او را سوزانده بودند، ولی مشخص بود که خیلی مقاوم است</w:t>
      </w:r>
      <w:r>
        <w:rPr>
          <w:rFonts w:eastAsia="IRNazanin" w:cs="IRNazanin"/>
          <w:color w:val="111111"/>
          <w:sz w:val="28"/>
          <w:szCs w:val="28"/>
          <w:rtl w:val="true"/>
          <w:lang w:bidi="fa-IR"/>
        </w:rPr>
        <w:t>.»</w:t>
      </w:r>
      <w:r>
        <w:rPr>
          <w:rStyle w:val="FootnoteAnchor"/>
          <w:rtl w:val="true"/>
        </w:rPr>
        <w:footnoteReference w:id="83"/>
      </w:r>
    </w:p>
    <w:p>
      <w:pPr>
        <w:pStyle w:val="Heading5"/>
        <w:numPr>
          <w:ilvl w:val="4"/>
          <w:numId w:val="1"/>
        </w:numPr>
        <w:rPr/>
      </w:pPr>
      <w:bookmarkStart w:id="126" w:name="__RefHeading___Toc76063_2616395394"/>
      <w:bookmarkStart w:id="127" w:name="_Toc39"/>
      <w:bookmarkEnd w:id="126"/>
      <w:r>
        <w:rPr>
          <w:rtl w:val="true"/>
        </w:rPr>
        <w:t>محمد طاهررحیمی</w:t>
      </w:r>
      <w:bookmarkEnd w:id="127"/>
    </w:p>
    <w:p>
      <w:pPr>
        <w:pStyle w:val="BookText"/>
        <w:rPr/>
      </w:pPr>
      <w:r>
        <w:rPr>
          <w:rStyle w:val="FootnoteAnchor"/>
          <w:rtl w:val="true"/>
        </w:rPr>
        <w:footnoteReference w:id="84"/>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نیمه مرفهی در مشهد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دبیرستان، در جلسات مذهبی شرکت می‌کرد و به مطالعات مذهبی علاقه‌مند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قیام خونین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به سیاست گرایش پیدا کرد و سمت و سوی علاقه‌اش به مذهب، بُعد اجتماعی و سیاسی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تحصیلات دانشگاهی به تهران آمد و در رشته مکانیک، از انستیتو تکنولوژی، لیسانس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دانشجویی نیز، ضمن حضور در جلسات مذهبی، در مباحثات سیاسی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w:t>
      </w:r>
    </w:p>
    <w:p>
      <w:pPr>
        <w:pStyle w:val="BookText"/>
        <w:rPr/>
      </w:pPr>
      <w:r>
        <w:rPr>
          <w:rFonts w:ascii="IRNazanin" w:hAnsi="IRNazanin" w:eastAsia="IRNazanin"/>
          <w:color w:val="111111"/>
          <w:sz w:val="28"/>
          <w:sz w:val="28"/>
          <w:szCs w:val="28"/>
          <w:rtl w:val="true"/>
          <w:lang w:bidi="fa-IR"/>
        </w:rPr>
        <w:t>تحصیل دانشگاهی، توسط ابراهیم محمدزاده، با سازمان مجاهدین خلق ارتباط برقرار کرد و به فعالیت در آن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ضربه شهریور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با هدایت تشکیلات، به خدمت سربازی رفت ولی در اسفند همان سال، باز به دستور سازمان، از خدمت فرار کرد و به زندگی مخفی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همان نخست، استعداد خود را بروز داد و ابتدا تحت مسئولیت مجید شریف واقفی و سپس بهرام آرام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حدّ فاصل خرداد و دی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مسئولیت شاخه اصفهان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طاهررحیمی، در مقاطعی، مسئولیت برخی از اعضای مهم سازمان مانند خلیل دزفولی، مرتضی کاشانی، ابراهیم داور، محسن و حسین</w:t>
      </w:r>
    </w:p>
    <w:p>
      <w:pPr>
        <w:pStyle w:val="BookText"/>
        <w:rPr/>
      </w:pPr>
      <w:r>
        <w:rPr>
          <w:rFonts w:ascii="IRNazanin" w:hAnsi="IRNazanin" w:eastAsia="IRNazanin"/>
          <w:color w:val="111111"/>
          <w:sz w:val="28"/>
          <w:sz w:val="28"/>
          <w:szCs w:val="28"/>
          <w:rtl w:val="true"/>
          <w:lang w:bidi="fa-IR"/>
        </w:rPr>
        <w:t>سیاه‌کلاه را 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انفجارات و ترورهای سازمان، که طاهر رحیمی در آن نقش داشته است، از این قرار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انفجار در غرفه صنایع آمریکا، نمایشگاه بین‌المللی تهران، انفجار دکل برق شهریار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طرشت، انفجار در سفارت انگلیس، انفجار در مقرّ گارد دانشگاه صنعتی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 رضا زندی‌پور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رییس کمیته مشترک ضدخرابکاری، ترور دو مستشار نظامی آمریکا در ایران،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شفر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ترنر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ترور نافرجام مرتضی صمدیه لبّاف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بیان روند اندیشه سیاسی خود اظهار داشته است که، در ابتدای فعالیت سیاسی، معتقد به برقراری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تغییر ایدئولوژی و اعتقاد به مرام مارکسیستی، خواستار برقراری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دموکراتیک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تشکیلاتی، طاهر رحیمی از کادرهای بلافاصله بعد از مرکزیت بوده که در صورت ادامه حضورش در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دستگیر نشدنش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به جای حسین سیاه‌کلاه، در مرکزیت سازمان جای می‌گرفت؛ البته این نکته نیز حایز اهمیت است که وی در آن اواخر نسبت به تشدید عملیات مسلحانه</w:t>
      </w:r>
    </w:p>
    <w:p>
      <w:pPr>
        <w:pStyle w:val="BookText"/>
        <w:rPr/>
      </w:pPr>
      <w:r>
        <w:rPr>
          <w:rFonts w:ascii="IRNazanin" w:hAnsi="IRNazanin" w:eastAsia="IRNazanin"/>
          <w:color w:val="111111"/>
          <w:sz w:val="28"/>
          <w:sz w:val="28"/>
          <w:szCs w:val="28"/>
          <w:rtl w:val="true"/>
          <w:lang w:bidi="fa-IR"/>
        </w:rPr>
        <w:t>معترض بوده؛ به همین جهت بهرام آرام تصمیم داشته وی را به خارج از کشور بفرستد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دستگیری کاظمیان، وی قرارش را با طاهررحیمی لو داد که منجر به دستگیری او و نیز منیژه اشرف‌زاده کرمانی در تاریخ دوم مرداد 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رحیمی، پس از محکومیت در دادگاه نظامی شاه، سرانجام در چهارم بهمن 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تیرباران شد</w:t>
      </w:r>
      <w:r>
        <w:rPr>
          <w:rFonts w:eastAsia="IRNazanin" w:cs="IRNazanin"/>
          <w:color w:val="111111"/>
          <w:sz w:val="28"/>
          <w:szCs w:val="28"/>
          <w:rtl w:val="true"/>
          <w:lang w:bidi="fa-IR"/>
        </w:rPr>
        <w:t xml:space="preserve">. </w:t>
      </w:r>
      <w:bookmarkStart w:id="128" w:name="pg13378_169291"/>
    </w:p>
    <w:p>
      <w:pPr>
        <w:pStyle w:val="Heading5"/>
        <w:numPr>
          <w:ilvl w:val="4"/>
          <w:numId w:val="1"/>
        </w:numPr>
        <w:rPr/>
      </w:pPr>
      <w:bookmarkStart w:id="129" w:name="__RefHeading___Toc76065_2616395394"/>
      <w:bookmarkStart w:id="130" w:name="_Toc40"/>
      <w:bookmarkEnd w:id="128"/>
      <w:bookmarkEnd w:id="129"/>
      <w:r>
        <w:rPr>
          <w:rtl w:val="true"/>
        </w:rPr>
        <w:t>مرتضی لبافی‌نژاد</w:t>
      </w:r>
      <w:bookmarkEnd w:id="130"/>
    </w:p>
    <w:p>
      <w:pPr>
        <w:pStyle w:val="BookText"/>
        <w:rPr/>
      </w:pP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وی در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خانواده‌ای مذهبی در شاهرود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کارمند راه‌آهن بود و هنگام تولد مرتضی در شاهرود مأموریت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از استعداد قابل توجهی برخوردار بود، پس از تحصیلات ابتدایی در دبیرستان البرز تهران پذیرفته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فعالیت‌های سیاسی خود را از همان اوان جوانی آغاز کرد و به جلسات تفسیر قرآن و آموزش معارف دینی راه یافت و در توزیع عکس و اعلامیه‌های امام خمینی همت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قبولی در رشته پزشکی با موفقیت تحصیلات خود را پشت سرگذاشت و در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فارغ‌التحصیل شد و به سربازی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به عنوان پزشک در روستاهای اطراف نهاوند به</w:t>
      </w:r>
    </w:p>
    <w:p>
      <w:pPr>
        <w:pStyle w:val="BookText"/>
        <w:rPr/>
      </w:pPr>
      <w:r>
        <w:rPr>
          <w:rFonts w:ascii="IRNazanin" w:hAnsi="IRNazanin" w:eastAsia="IRNazanin"/>
          <w:color w:val="111111"/>
          <w:sz w:val="28"/>
          <w:sz w:val="28"/>
          <w:szCs w:val="28"/>
          <w:rtl w:val="true"/>
          <w:lang w:bidi="fa-IR"/>
        </w:rPr>
        <w:t>خدمت به محرومین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تدین و خلق و خوی مرتضی به زودی آوازه او را در میان روستائیان پراکنده</w:t>
      </w:r>
    </w:p>
    <w:p>
      <w:pPr>
        <w:pStyle w:val="BookText"/>
        <w:rPr/>
      </w:pP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سفر خارجی او حج بیت‌اللّه‌الحرام بود و پس از آن به استخدام سازمان تأمین اجتماعی</w:t>
      </w:r>
    </w:p>
    <w:p>
      <w:pPr>
        <w:pStyle w:val="BookText"/>
        <w:rPr/>
      </w:pPr>
      <w:r>
        <w:rPr>
          <w:rFonts w:ascii="IRNazanin" w:hAnsi="IRNazanin" w:eastAsia="IRNazanin"/>
          <w:color w:val="111111"/>
          <w:sz w:val="28"/>
          <w:sz w:val="28"/>
          <w:szCs w:val="28"/>
          <w:rtl w:val="true"/>
          <w:lang w:bidi="fa-IR"/>
        </w:rPr>
        <w:t>درآمد و به قزوین منتقل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مرتضی لبّافی‌نژاد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پروین سلیحی که از خانواده‌ای متدین و مذهبی بود ازدواج کرد که حاصل این وصلت پسری بود که نام وی را یاسر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لبّافی‌نژاد از دوران دانشکده به فعالیت‌هایی چون تأسیس انجمن اسلامی دانشکده پزشکی دست زد و در امور فرهنگی و اجتماعی مشارکت فعال داشت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مرتضی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سازمان آشنا شد و به عضویت تیم پزشکی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تمام مدت عضویت در سازمان بر اعتقادات مذهبی خود پایدار ماند و در برابر تغییر ایدئولوژی قاطعانه مقاومت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اطلاع از ماهیت و عملکرد مرکزیت سازمان، همکاری قبلی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 و از آن ابراز پشیمانی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اعترافات افراخته، لبّافی‌نژاد نیز لو می‌رود و در </w:t>
      </w:r>
      <w:r>
        <w:rPr>
          <w:rFonts w:eastAsia="IRNazanin" w:cs="IRNazanin"/>
          <w:color w:val="111111"/>
          <w:sz w:val="28"/>
          <w:szCs w:val="28"/>
          <w:lang w:bidi="fa-IR"/>
        </w:rPr>
        <w:t>11/5/54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بازداشت و به تهران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نیز با وانمود کردن اینکه در تهران قراری دارد به همراه مأمورین به منطقه موردنظر وارد می‌شود و در یک فرصت فرار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موفق نمی‌شود و با تیراندازی مأموران از ناحیه شانه و بازو مجروح گردید و مجددا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پروین سلیحی نیز به جرم همکاری با سازمان بازداشت شد که در دادگاه نظامی به دو سال زندان محکوم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در زمان بازداشت نوزده </w:t>
      </w:r>
      <w:bookmarkStart w:id="131" w:name="pg13378_169292"/>
    </w:p>
    <w:p>
      <w:pPr>
        <w:pStyle w:val="BookText"/>
        <w:rPr/>
      </w:pPr>
      <w:bookmarkEnd w:id="131"/>
      <w:r>
        <w:rPr>
          <w:rFonts w:ascii="IRNazanin" w:hAnsi="IRNazanin" w:eastAsia="IRNazanin"/>
          <w:color w:val="111111"/>
          <w:sz w:val="28"/>
          <w:sz w:val="28"/>
          <w:szCs w:val="28"/>
          <w:rtl w:val="true"/>
          <w:lang w:bidi="fa-IR"/>
        </w:rPr>
        <w:t>سال داشت، حدود یک سال در زندان انفرادی به سر برد و بر اعتقاد استوار دینی خود، همچون مرتضی لبّافی‌نژاد، پایدار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تحت شکنجه‌های طاقت‌فرسا قرار گرفت، با این حال بنا به نقل شاهدان، در طول دوران زندان و بازجویی که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سلول انفرادی بود، غالبا روزه‌دار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چهارم بهمن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لبّافی‌نژاد اعدام گردید</w:t>
      </w:r>
      <w:r>
        <w:rPr>
          <w:rFonts w:eastAsia="IRNazanin" w:cs="IRNazanin"/>
          <w:color w:val="111111"/>
          <w:sz w:val="28"/>
          <w:szCs w:val="28"/>
          <w:rtl w:val="true"/>
          <w:lang w:bidi="fa-IR"/>
        </w:rPr>
        <w:t>.</w:t>
      </w:r>
    </w:p>
    <w:p>
      <w:pPr>
        <w:pStyle w:val="Heading5"/>
        <w:numPr>
          <w:ilvl w:val="4"/>
          <w:numId w:val="1"/>
        </w:numPr>
        <w:rPr/>
      </w:pPr>
      <w:bookmarkStart w:id="132" w:name="__RefHeading___Toc76067_2616395394"/>
      <w:bookmarkStart w:id="133" w:name="_Toc41"/>
      <w:bookmarkEnd w:id="132"/>
      <w:r>
        <w:rPr>
          <w:rtl w:val="true"/>
        </w:rPr>
        <w:t>لطف‌اللّه میثمی</w:t>
      </w:r>
      <w:bookmarkEnd w:id="133"/>
    </w:p>
    <w:p>
      <w:pPr>
        <w:pStyle w:val="BookText"/>
        <w:rPr/>
      </w:pP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خانواده مذهبی بازاری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متوسطه را در زادگاه خود طی کرد و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دانشکده فنّی دانشگاه تهران آغاز به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وی به دانشگاه با فعالیت‌های سیاسی جبهه ملی دوم و تشکیل نهضت آزادی مقارن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میثمی، با ورود به دانشگاه، علایق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پیدا کرد و در جریان فعالیت‌های دانشجویی آن دوره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فعال در انجمن‌های اسلامی دانشجویان حضور داشت، در جلسات مسجد هدایت و سخنرانی‌های آیه‌اللّه طالقانی شرکت می‌کرد، با عناصر فعّالی چون سعید محسن مرتبط شد و در جریان پخش اعلامیه‌های نهضت آزادی در دانشگاه فعالیت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همین فعالیت‌ها، در آذر ماه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شد و شش ماه را در زندان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میثمی، که مهندس نفت بود، پس از آزادی از زندان، عازم خدمت وظیفه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دوره، به دلیل تخصّص خود، استاد دانشکده سررشته داری ارتش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خدمت، به استخدام شرکت</w:t>
      </w:r>
    </w:p>
    <w:p>
      <w:pPr>
        <w:pStyle w:val="BookText"/>
        <w:rPr/>
      </w:pPr>
      <w:r>
        <w:rPr>
          <w:rFonts w:ascii="IRNazanin" w:hAnsi="IRNazanin" w:eastAsia="IRNazanin"/>
          <w:color w:val="111111"/>
          <w:sz w:val="28"/>
          <w:sz w:val="28"/>
          <w:szCs w:val="28"/>
          <w:rtl w:val="true"/>
          <w:lang w:bidi="fa-IR"/>
        </w:rPr>
        <w:t>ملی نفت ایران درآمد و علی‌الظاهر به ساواک تعهد سپرد که دست از فعالیت سیاسی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سوی شرکت نفت، یک بار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آمریکا و یک بار نیز در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انگلستان 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فعالیت میثمی در سازمان مجاهدین خلق از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سعید محسن با او تماس گرفت و در چرخه آموزش‌ها و مطالعات تشکیلاتی قرارش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میثمی از جمله شاغلینی بود که اکثر حقوق دریافتی خود را در اختیار تشکیلات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لو رفتن سازمان، میثمی نیز در شهریور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شد و پس از محاکمه در دادگاه نظامی رژیم، به دو سال زندان محکوم گردید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ماه پس از آزادی از زندان، با قراری که در زندان با محمدابراهیم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داشت، با وی </w:t>
      </w:r>
    </w:p>
    <w:p>
      <w:pPr>
        <w:pStyle w:val="BookText"/>
        <w:rPr/>
      </w:pPr>
      <w:r>
        <w:rPr>
          <w:rFonts w:ascii="IRNazanin" w:hAnsi="IRNazanin" w:eastAsia="IRNazanin"/>
          <w:color w:val="111111"/>
          <w:sz w:val="28"/>
          <w:sz w:val="28"/>
          <w:szCs w:val="28"/>
          <w:rtl w:val="true"/>
          <w:lang w:bidi="fa-IR"/>
        </w:rPr>
        <w:t>تماس گرفت و بار دیگر به سازمان متّصل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تا اواخر زمستان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علنی داشت ولی پس از</w:t>
      </w:r>
    </w:p>
    <w:p>
      <w:pPr>
        <w:pStyle w:val="BookText"/>
        <w:rPr/>
      </w:pPr>
      <w:r>
        <w:rPr>
          <w:rFonts w:ascii="IRNazanin" w:hAnsi="IRNazanin" w:eastAsia="IRNazanin"/>
          <w:color w:val="111111"/>
          <w:sz w:val="28"/>
          <w:sz w:val="28"/>
          <w:szCs w:val="28"/>
          <w:rtl w:val="true"/>
          <w:lang w:bidi="fa-IR"/>
        </w:rPr>
        <w:t>یک حادثه فرار،</w:t>
      </w:r>
      <w:r>
        <w:rPr>
          <w:rStyle w:val="FootnoteAnchor"/>
          <w:rtl w:val="true"/>
        </w:rPr>
        <w:footnoteReference w:id="87"/>
      </w:r>
      <w:r>
        <w:rPr>
          <w:rFonts w:ascii="IRNazanin" w:hAnsi="IRNazanin" w:eastAsia="IRNazanin"/>
          <w:color w:val="111111"/>
          <w:sz w:val="28"/>
          <w:sz w:val="28"/>
          <w:szCs w:val="28"/>
          <w:rtl w:val="true"/>
          <w:lang w:bidi="fa-IR"/>
        </w:rPr>
        <w:t>زندگی مخفی در پیش گرفت و مدارج تشکیلاتی را در سازمان به سرعت طی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میثمی از اواخر سال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پس از مدتی که در شاخه کارگری به مسئولیت مجید شریف واقفی، با صمدیه لباف و انتظارالمهدی در یک تیم قرار داشت، تحت مسئولیت بهرام آرام قرار گرفت و به اتفاق سیمین صالحی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 سازمان و همسر بهرام آرام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ناصر جوهری و خودِ آرام در خانه مرکزی شاخه نظامی واقع در خیابان شیخ هادی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دوره، که قریب به پنج ماه به طول انجامید،</w:t>
      </w:r>
    </w:p>
    <w:p>
      <w:pPr>
        <w:pStyle w:val="BookText"/>
        <w:rPr/>
      </w:pPr>
      <w:r>
        <w:rPr>
          <w:rFonts w:ascii="IRNazanin" w:hAnsi="IRNazanin" w:eastAsia="IRNazanin"/>
          <w:color w:val="111111"/>
          <w:sz w:val="28"/>
          <w:sz w:val="28"/>
          <w:szCs w:val="28"/>
          <w:rtl w:val="true"/>
          <w:lang w:bidi="fa-IR"/>
        </w:rPr>
        <w:t xml:space="preserve">نخست به تحقیق در مورد تاریخ معاصر و تدوین جزوه‌ای در این زمینه اشتغال داشت ولی از خرداد ماه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که مسلّح شد، پس از آموزش اسلحه‌شناسی و کلیاتی از پزشکی خود مسئول یک گروه مسلّح شد</w:t>
      </w:r>
    </w:p>
    <w:p>
      <w:pPr>
        <w:pStyle w:val="BookText"/>
        <w:rPr/>
      </w:pPr>
      <w:r>
        <w:rPr>
          <w:rFonts w:ascii="IRNazanin" w:hAnsi="IRNazanin" w:eastAsia="IRNazanin"/>
          <w:color w:val="111111"/>
          <w:sz w:val="28"/>
          <w:sz w:val="28"/>
          <w:szCs w:val="28"/>
          <w:rtl w:val="true"/>
          <w:lang w:bidi="fa-IR"/>
        </w:rPr>
        <w:t>و به آموزش آنها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بعد از ظهر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در حالی که سیمین صالحی و لطف‌اللّه میثمی در منزل مرکزی شیخ هادی مشغول آماده‌سازی یک بمب ساعتی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انفجار در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بمب مزبور منفجر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میثمی به شدت زخمی گشت؛ دو چشم و یک دست و شنوایی یک گوش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سیمین صالحی،</w:t>
      </w:r>
    </w:p>
    <w:p>
      <w:pPr>
        <w:pStyle w:val="BookText"/>
        <w:rPr/>
      </w:pPr>
      <w:r>
        <w:rPr>
          <w:rFonts w:ascii="IRNazanin" w:hAnsi="IRNazanin" w:eastAsia="IRNazanin"/>
          <w:color w:val="111111"/>
          <w:sz w:val="28"/>
          <w:sz w:val="28"/>
          <w:szCs w:val="28"/>
          <w:rtl w:val="true"/>
          <w:lang w:bidi="fa-IR"/>
        </w:rPr>
        <w:t>که خود مجروح بود و از یک چشم نابینا شد، پس از اقدام به فرار، در خیابان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میثمی نیز به بیمارستان انتقال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بازجویی از وی و سیمین صالحی در بیمارستان انجام گرفت؛ از این رو با فشاری توأم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مطالب مهمی فاش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جوهری نیز، در اثر انفجار بمب در دستش، زخمی و دستگیر شده بود ولی ارتباطش با میثمی و صالحی لو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نفر در زمستان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دادگاه نظامی رژیم به حبس ابد محکوم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دستگیری خلیل دزفولی و سپس وحید افراخته، اهمیت و نقش تشکیلاتی سه نفر فوق برای ساواک و کمیته مشترک محرز شد و مجدداً مورد بازجویی قرار گرفتند؛ لیکن در وضعیت محکومیت ایشان تغییری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از ساواک مواضع میثمی را در اوایل دوره زندان، نزدیک به مارکسیست‌ها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برشمرده است؛ وی گفته است هر چند از تغییر ایدئولوژی در سازمان بی‌خبر بوده است ولی از ترس </w:t>
      </w:r>
      <w:bookmarkStart w:id="134" w:name="pg13378_169294"/>
    </w:p>
    <w:p>
      <w:pPr>
        <w:pStyle w:val="BookText"/>
        <w:rPr/>
      </w:pPr>
      <w:bookmarkEnd w:id="134"/>
      <w:r>
        <w:rPr>
          <w:rFonts w:ascii="IRNazanin" w:hAnsi="IRNazanin" w:eastAsia="IRNazanin"/>
          <w:color w:val="111111"/>
          <w:sz w:val="28"/>
          <w:sz w:val="28"/>
          <w:szCs w:val="28"/>
          <w:rtl w:val="true"/>
          <w:lang w:bidi="fa-IR"/>
        </w:rPr>
        <w:t>محمدتقی شهرام و بهرام آرام نزد آنها نماز نمی‌خوانده است</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برخی از اعضای سازمان معتقد بودند که</w:t>
      </w:r>
    </w:p>
    <w:p>
      <w:pPr>
        <w:pStyle w:val="BookText"/>
        <w:rPr/>
      </w:pPr>
      <w:r>
        <w:rPr>
          <w:rFonts w:ascii="IRNazanin" w:hAnsi="IRNazanin" w:eastAsia="IRNazanin"/>
          <w:color w:val="111111"/>
          <w:sz w:val="28"/>
          <w:sz w:val="28"/>
          <w:szCs w:val="28"/>
          <w:rtl w:val="true"/>
          <w:lang w:bidi="fa-IR"/>
        </w:rPr>
        <w:t>وی نیز تغییر ایدئولوژی داده بود و به مارکسیست‌ها پیوسته بود اما بعدها در زندان مجددا مذهبی گشت و جمع خاص خود را ترتیب داد و در برابر مسعود رجوی و طرفدارانش، مدعی رهبری سازمان و تداوم راه بنیانگذاران گردید</w:t>
      </w:r>
      <w:r>
        <w:rPr>
          <w:rFonts w:eastAsia="IRNazanin" w:cs="IRNazanin"/>
          <w:color w:val="111111"/>
          <w:sz w:val="28"/>
          <w:szCs w:val="28"/>
          <w:rtl w:val="true"/>
          <w:lang w:bidi="fa-IR"/>
        </w:rPr>
        <w:t>.</w:t>
      </w:r>
    </w:p>
    <w:p>
      <w:pPr>
        <w:pStyle w:val="Heading5"/>
        <w:numPr>
          <w:ilvl w:val="4"/>
          <w:numId w:val="1"/>
        </w:numPr>
        <w:rPr/>
      </w:pPr>
      <w:bookmarkStart w:id="135" w:name="__RefHeading___Toc76069_2616395394"/>
      <w:bookmarkStart w:id="136" w:name="_Toc42"/>
      <w:bookmarkEnd w:id="135"/>
      <w:r>
        <w:rPr>
          <w:rtl w:val="true"/>
        </w:rPr>
        <w:t>محمد یزدانیان</w:t>
      </w:r>
      <w:bookmarkEnd w:id="136"/>
    </w:p>
    <w:p>
      <w:pPr>
        <w:pStyle w:val="BookText"/>
        <w:rPr/>
      </w:pP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خانواده‌ای سنّتی، با وضع مالی متوسط، در کاشان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تحصیلات متوسطه وارد دانشگاه صنعتی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در رشته مهندسی شیمی مشغول به تحصیل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دانشگاه از دوستان نزدیک و صمیمی بهرام آرام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از طریق معرفی به احمد رضایی و آشنایی با علیرضا تشیّد، به عضویت سازمان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آموزشی را به سرعت طی کرد و در گروه شیمی، تحت مسئولیت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باکری، به فعالیت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ضربه شهریور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متواری شد و زندگی مخفی خود را در تهران، مشهد و قم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فرار تقی شهرام و ورود وی به مرکزیت، بیشترین مسئولیت یزدانیان تدوین جزوه آموزش شیمی انفجاری و تهیه مواد منفجره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اواخر بهار و اوایل تابستان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پس از فرار شهرام از زندان، یزدانیان در کنار بهرام آرام، مجید</w:t>
      </w:r>
    </w:p>
    <w:p>
      <w:pPr>
        <w:pStyle w:val="BookText"/>
        <w:rPr/>
      </w:pPr>
      <w:r>
        <w:rPr>
          <w:rFonts w:ascii="IRNazanin" w:hAnsi="IRNazanin" w:eastAsia="IRNazanin"/>
          <w:color w:val="111111"/>
          <w:sz w:val="28"/>
          <w:sz w:val="28"/>
          <w:szCs w:val="28"/>
          <w:rtl w:val="true"/>
          <w:lang w:bidi="fa-IR"/>
        </w:rPr>
        <w:t>شریف واقفی، علیرضا سپاسی آشتیانی و تقی شهرام، در سازماندهی جدید مشارکت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میزان، در روند تغییر ایدئولوژی نیز مؤثر بود و خود نیز از اولین کسانی بود که مارکسیست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قضیه شریف واقفی، زمانی که او در رأس شاخه کارگری قرار داشت، یزدانیان از اعضای خانه و جمع مرکزی این شاخه بود و با شریف واقفی، لیلا زمردیان و وحید افراخته در یک جا زندگی می‌کرد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پاییز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محبوبه افراز ازدواج کرد و از همان زمان در شاخه تقی شهرام فعالیت داشت و در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سازمان به خارج از کشور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شاخصی که مسئولیت آنها به عهده یزدانیان بوده،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هاشمیان قزوینی، عباس جاودانی، محمدحسن ابراری جهرمی، غلامرضا سلطانی جهرمی، علیرضا کبیری، عزّت 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مصطفی فرهادی و علیرضا ثقفی خراسانی</w:t>
      </w:r>
      <w:r>
        <w:rPr>
          <w:rFonts w:eastAsia="IRNazanin" w:cs="IRNazanin"/>
          <w:color w:val="111111"/>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 w:name="pg13378_169299"/>
      <w:bookmarkStart w:id="138" w:name="pg13378_169299"/>
      <w:bookmarkEnd w:id="138"/>
    </w:p>
    <w:p>
      <w:pPr>
        <w:pStyle w:val="Heading3"/>
        <w:numPr>
          <w:ilvl w:val="2"/>
          <w:numId w:val="1"/>
        </w:numPr>
        <w:rPr/>
      </w:pPr>
      <w:bookmarkStart w:id="139" w:name="pg13378_169299"/>
      <w:bookmarkStart w:id="140" w:name="__RefHeading___Toc76071_2616395394"/>
      <w:bookmarkStart w:id="141" w:name="_Toc43"/>
      <w:bookmarkEnd w:id="139"/>
      <w:bookmarkEnd w:id="140"/>
      <w:r>
        <w:rPr>
          <w:rtl w:val="true"/>
        </w:rPr>
        <w:t>فصل سوم</w:t>
      </w:r>
      <w:r>
        <w:rPr>
          <w:rtl w:val="true"/>
        </w:rPr>
        <w:t xml:space="preserve">: </w:t>
      </w:r>
      <w:r>
        <w:rPr>
          <w:rtl w:val="true"/>
        </w:rPr>
        <w:t>مرکزیت و تناقض ایدئولوژیک</w:t>
      </w:r>
      <w:bookmarkEnd w:id="141"/>
    </w:p>
    <w:p>
      <w:pPr>
        <w:pStyle w:val="Heading4"/>
        <w:numPr>
          <w:ilvl w:val="3"/>
          <w:numId w:val="1"/>
        </w:numPr>
        <w:rPr/>
      </w:pPr>
      <w:bookmarkStart w:id="142" w:name="__RefHeading___Toc76073_2616395394"/>
      <w:bookmarkStart w:id="143" w:name="_Toc44"/>
      <w:bookmarkEnd w:id="142"/>
      <w:r>
        <w:rPr>
          <w:rtl w:val="true"/>
        </w:rPr>
        <w:t>نوع دیگر تصفیه مذهبی‌ها</w:t>
      </w:r>
      <w:bookmarkEnd w:id="143"/>
    </w:p>
    <w:p>
      <w:pPr>
        <w:pStyle w:val="Heading5"/>
        <w:numPr>
          <w:ilvl w:val="4"/>
          <w:numId w:val="1"/>
        </w:numPr>
        <w:rPr/>
      </w:pPr>
      <w:bookmarkStart w:id="144" w:name="__RefHeading___Toc76075_2616395394"/>
      <w:bookmarkStart w:id="145" w:name="_Toc45"/>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 xml:space="preserve">شیوه‌های گوناگونی برای دفع و تصفیه وجود داشت که از جمله آنها وادار ساختن فرد به انتقاد از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لجن‌مال کردن خودش بود؛ که این نمونه را در شرح وضعیت تشکیلاتی خلیل دزفولی یادآور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 هم که از آن مکرّر یاد شد، ترور و تصفیه فیزیکی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نوع دیگری اشاره می‌کنیم که نظر به اهمیت آن، نیاز به بخش مستقلی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نخستین اقدامات محدودکننده عناصر مذهبی، گرفتن اسلحه و سیانور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تنبیه در مورد اعضای مارکسیست نیز انجام می‌شد اما حالت مقطعی و موقت داشت؛ لیکن در مورد عناصر مذهبی و</w:t>
      </w:r>
    </w:p>
    <w:p>
      <w:pPr>
        <w:pStyle w:val="BookText"/>
        <w:rPr/>
      </w:pPr>
      <w:r>
        <w:rPr>
          <w:rFonts w:ascii="IRNazanin" w:hAnsi="IRNazanin" w:eastAsia="IRNazanin"/>
          <w:color w:val="111111"/>
          <w:sz w:val="28"/>
          <w:sz w:val="28"/>
          <w:szCs w:val="28"/>
          <w:rtl w:val="true"/>
          <w:lang w:bidi="fa-IR"/>
        </w:rPr>
        <w:t>مقاوم این تنبیه دایمی بود و در این خصوص وحدت رویّه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و اثر وضعی چنین کاری،</w:t>
      </w:r>
    </w:p>
    <w:p>
      <w:pPr>
        <w:pStyle w:val="BookText"/>
        <w:rPr/>
      </w:pPr>
      <w:r>
        <w:rPr>
          <w:rFonts w:ascii="IRNazanin" w:hAnsi="IRNazanin" w:eastAsia="IRNazanin"/>
          <w:color w:val="111111"/>
          <w:sz w:val="28"/>
          <w:sz w:val="28"/>
          <w:szCs w:val="28"/>
          <w:rtl w:val="true"/>
          <w:lang w:bidi="fa-IR"/>
        </w:rPr>
        <w:t>دستگیری فرد در صورت برخورد با پلیس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توجیهاتی که سازمان برای این امر داشت،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پیش از دستگیری‌های گسترده سال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فایده دستگیری اعضای مذهبی، از سوی مرکزیت، چنین توجیه می‌شد که چون اطلاعات این افراد از قبل محدود و بسته شده و مطالب دروغ نیز از سوی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مسئولانشان به ایشان القا شده، در برخورد با پلیس، اطلاعات گمراه کننده در اختیار قرار خواهند داد که نتیجه‌اش سردرگمی دستگاه‌های امنیتی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افشای فجایع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رفتن ترورهای درونی، دستگیری اعضای مذهبی توجیهی دیگر یافت؛ و آن اینکه، دستگیری عناصر مذهبی و حضور </w:t>
      </w:r>
    </w:p>
    <w:p>
      <w:pPr>
        <w:pStyle w:val="BookText"/>
        <w:rPr/>
      </w:pPr>
      <w:r>
        <w:rPr>
          <w:rFonts w:ascii="IRNazanin" w:hAnsi="IRNazanin" w:eastAsia="IRNazanin"/>
          <w:color w:val="111111"/>
          <w:sz w:val="28"/>
          <w:sz w:val="28"/>
          <w:szCs w:val="28"/>
          <w:rtl w:val="true"/>
          <w:lang w:bidi="fa-IR"/>
        </w:rPr>
        <w:t>آنها در جمع زندانیان، این تلقّی و شایعه را که مرکزیت مارکسیست سازمان دست به کشتار اعضای مذهبی زده، خنثی خواهد کرد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وقتی که اسلحه و سیانور از یک عضو مخفی و تحت تعقیب گرفته می‌شد، دیگر هیچ‌گونه تکیه‌گاهی برای خود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تنبیه برای به تسلیم واداشتن و تحت فشار قرار دادن</w:t>
      </w:r>
    </w:p>
    <w:p>
      <w:pPr>
        <w:pStyle w:val="BookText"/>
        <w:rPr/>
      </w:pPr>
      <w:r>
        <w:rPr>
          <w:rFonts w:ascii="IRNazanin" w:hAnsi="IRNazanin" w:eastAsia="IRNazanin"/>
          <w:color w:val="111111"/>
          <w:sz w:val="28"/>
          <w:sz w:val="28"/>
          <w:szCs w:val="28"/>
          <w:rtl w:val="true"/>
          <w:lang w:bidi="fa-IR"/>
        </w:rPr>
        <w:t>نیروهای مذهبی سازمان نتیجه مطلوبی دربر نداشت، اما به هر حال به صورت یک تاکتیک اصلی اِعمال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خصوص در بحران‌های پس از ضربات شهریور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بهار و تابستان</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گفته به صورت ضرب‌المثل در سازمان مجاهدین خلق و دیگر گروه‌های مسلّح رواج یافته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اسلحه، خدای دوم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تنبیه در تسلیم اعضا و واداشتن آنها به تبعیت از تشکیلات</w:t>
      </w:r>
    </w:p>
    <w:p>
      <w:pPr>
        <w:pStyle w:val="BookText"/>
        <w:rPr/>
      </w:pP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بود؛ گاهی وضعیت روحی عضو خلع سلاح شده، حالتی را در او ایجاد می‌کرد که</w:t>
      </w:r>
    </w:p>
    <w:p>
      <w:pPr>
        <w:pStyle w:val="BookText"/>
        <w:rPr/>
      </w:pPr>
      <w:r>
        <w:rPr>
          <w:rFonts w:ascii="IRNazanin" w:hAnsi="IRNazanin" w:eastAsia="IRNazanin"/>
          <w:color w:val="111111"/>
          <w:sz w:val="28"/>
          <w:sz w:val="28"/>
          <w:szCs w:val="28"/>
          <w:rtl w:val="true"/>
          <w:lang w:bidi="fa-IR"/>
        </w:rPr>
        <w:t xml:space="preserve">خواه‌ناخواه مجبور به پذیرش خواست مسئولان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جمله آنها پذیرفتن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به خصوص که فرد می‌دانست در صورت تمکین، مجددا مسلح خواهد شد و رشد خواهد کرد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دادن امکانات سازمان در اختیار عناصر مارکسیست مورد اعتماد، یا خارج کردن آن از دسترس عناصر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آن، در قاموس باند مرکزیت و کادرهای مسئول دگردیسی شده، مساوی بود با مارکسیست شدن یا مذهبی ماندن؛ و منطقی بود که تشکیلات، امکانات محدود خود را صرفا در اختیار عناصری قرار دهد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صلاحیت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رسیده‌اند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ایذای روحی و روانی افرادی که در برابر مارکسیست شدن مرکزیت مقاومت به خرج می‌دادند، نیز از جمله اهداف این رفتارها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خلع سلاح عضو مذهبی، گاهی تعبیراتی از مسئولان شنیده می‌شد که نشانگر ارضای روحی آنها از آزار و در تنگنا قرار دادن فرد بود؛ تعبیراتی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اسلحه و سیانور فلانی را بالاخره گرفتم و کیف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فلانی را حسابی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اظهارات، به کرّات از وحید افراخته نقل شده است</w:t>
      </w:r>
      <w:r>
        <w:rPr>
          <w:rFonts w:eastAsia="IRNazanin" w:cs="IRNazanin"/>
          <w:color w:val="111111"/>
          <w:sz w:val="28"/>
          <w:szCs w:val="28"/>
          <w:rtl w:val="true"/>
          <w:lang w:bidi="fa-IR"/>
        </w:rPr>
        <w:t>.</w:t>
      </w:r>
      <w:r>
        <w:rPr>
          <w:rStyle w:val="FootnoteAnchor"/>
          <w:rtl w:val="true"/>
        </w:rPr>
        <w:footnoteReference w:id="93"/>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هم‌زمان با خلع سلاح و بی‌دفاع رها کردن عضو در فضای پلیسی، مواردی وجود داشت که مستقیما </w:t>
      </w:r>
      <w:bookmarkStart w:id="146" w:name="pg13378_169301"/>
    </w:p>
    <w:p>
      <w:pPr>
        <w:pStyle w:val="BookText"/>
        <w:rPr/>
      </w:pPr>
      <w:bookmarkEnd w:id="146"/>
      <w:r>
        <w:rPr>
          <w:rFonts w:ascii="IRNazanin" w:hAnsi="IRNazanin" w:eastAsia="IRNazanin"/>
          <w:color w:val="111111"/>
          <w:sz w:val="28"/>
          <w:sz w:val="28"/>
          <w:szCs w:val="28"/>
          <w:rtl w:val="true"/>
          <w:lang w:bidi="fa-IR"/>
        </w:rPr>
        <w:t>توسط سازمان زمینه‌سازی دستگیری‌های متعددی فراهم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ساواک تلفن می‌شد که فلان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و مشخصات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محل با مقداری اعلامیه حاضر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قرارهای تماس را به پلیس اطلاع می‌دادند و البته بیشتر افرادی که لو می‌رفتند مذهبی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موارد را کمانگر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بازجوی کمیته مشترک سابق اعتراف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مورد از مصادیق این نوع برخورد سازمان را، به عنوان نمونه، نقل می‌کنیم؛ با این توضیح که این دو مورد صرفاً به خاطر نمادین بودنشان نقل می‌شود وگرنه از این گونه موارد کم نبوده است</w:t>
      </w:r>
      <w:r>
        <w:rPr>
          <w:rFonts w:eastAsia="IRNazanin" w:cs="IRNazanin"/>
          <w:color w:val="111111"/>
          <w:sz w:val="28"/>
          <w:szCs w:val="28"/>
          <w:rtl w:val="true"/>
          <w:lang w:bidi="fa-IR"/>
        </w:rPr>
        <w:t>.</w:t>
      </w:r>
    </w:p>
    <w:p>
      <w:pPr>
        <w:pStyle w:val="Heading5"/>
        <w:numPr>
          <w:ilvl w:val="4"/>
          <w:numId w:val="1"/>
        </w:numPr>
        <w:rPr/>
      </w:pPr>
      <w:bookmarkStart w:id="147" w:name="__RefHeading___Toc76077_2616395394"/>
      <w:bookmarkStart w:id="148" w:name="_Toc46"/>
      <w:bookmarkEnd w:id="147"/>
      <w:r>
        <w:rPr>
          <w:rtl w:val="true"/>
        </w:rPr>
        <w:t>زمینه‌سازی دستگیری و قتل کرمانشاهی اصل</w:t>
      </w:r>
      <w:bookmarkEnd w:id="148"/>
    </w:p>
    <w:p>
      <w:pPr>
        <w:pStyle w:val="BookText"/>
        <w:rPr/>
      </w:pPr>
      <w:r>
        <w:rPr>
          <w:rFonts w:ascii="IRNazanin" w:hAnsi="IRNazanin" w:eastAsia="IRNazanin"/>
          <w:color w:val="111111"/>
          <w:sz w:val="28"/>
          <w:sz w:val="28"/>
          <w:szCs w:val="28"/>
          <w:rtl w:val="true"/>
          <w:lang w:bidi="fa-IR"/>
        </w:rPr>
        <w:t xml:space="preserve">پس از آنکه علی‌اکبر نبوی‌نوری از سازمان جدا شد و خود، به همراه چند تن از نیروهای مذهبی، گروهی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w:t>
      </w:r>
      <w:r>
        <w:rPr>
          <w:rStyle w:val="FootnoteAnchor"/>
          <w:rtl w:val="true"/>
        </w:rPr>
        <w:footnoteReference w:id="94"/>
      </w:r>
      <w:r>
        <w:rPr>
          <w:rFonts w:ascii="IRNazanin" w:hAnsi="IRNazanin" w:eastAsia="IRNazanin"/>
          <w:color w:val="111111"/>
          <w:sz w:val="28"/>
          <w:sz w:val="28"/>
          <w:szCs w:val="28"/>
          <w:rtl w:val="true"/>
          <w:lang w:bidi="fa-IR"/>
        </w:rPr>
        <w:t>یکی از اعضای مرتبط با وی که ارتباطش با گروه قطع شده و تحت مسئولیت یک عضو مارکسیست سازمان قرار گرفته بود، توسط سازمان خلع سلاح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حسین کرمانشاهی اصل نام داشت که پیشتر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پس از پیوستن به سازمان، سال‌ها زندگی مخفی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گرفتن اسلحه و سیانور، شناسنامه‌ای نیز برای او تهیه شده بود که به هیچ وجه نمی‌توان علتی، جز ایذا و قصد ضربه زدن به وی، برای آن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در آن زمان، در میان گروه‌های سیاسی مخفی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مسلح و غیرمسلح، چنین معمول بود که عکسی جدید و متفاوت با عکس‌هایی که احتمالاً در اختیار ساواک قرار داشت، از فرد تهیه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تصاویری که از اشخاص در اختیار ساواک و کمیته مشترک قرار می‌گرفت، یا مربوط به کارت دانشجویی و عکس‌هایی بود که در پرونده‌های</w:t>
      </w:r>
    </w:p>
    <w:p>
      <w:pPr>
        <w:pStyle w:val="BookText"/>
        <w:rPr/>
      </w:pPr>
      <w:r>
        <w:rPr>
          <w:rFonts w:ascii="IRNazanin" w:hAnsi="IRNazanin" w:eastAsia="IRNazanin"/>
          <w:color w:val="111111"/>
          <w:sz w:val="28"/>
          <w:sz w:val="28"/>
          <w:szCs w:val="28"/>
          <w:rtl w:val="true"/>
          <w:lang w:bidi="fa-IR"/>
        </w:rPr>
        <w:t>دانشجویی، دانش‌آموزی و استخدامی قرار داشت و یا از آلبوم‌های خانوادگی برداشته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این مسئله، تلاش می‌شد که هم هیئت ظاهری فرد فراری و مخفی و هم عکسی که روی مدارک جعلی نصب می‌شد، دقیقاً مغایر با عکس‌هایی باشد که در دست ساواک قرار داشت؛ مثلاً اگر عکس فرد با سبیل یا عینک بود، برخلاف آن عمل می‌شد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زمان که حسین کرمانشاهی اصل خلع سلاح شد، عکسی از وی بر روی شناسنامه جعلی‌اش نصب شد که همان را ساواک عیناً در اختیار داشت؛ یعنی عکس تکثیر شده‌ای که در آلبوم مخصوص </w:t>
      </w:r>
    </w:p>
    <w:p>
      <w:pPr>
        <w:pStyle w:val="BookText"/>
        <w:rPr/>
      </w:pPr>
      <w:r>
        <w:rPr>
          <w:rFonts w:ascii="IRNazanin" w:hAnsi="IRNazanin" w:eastAsia="IRNazanin"/>
          <w:color w:val="111111"/>
          <w:sz w:val="28"/>
          <w:sz w:val="28"/>
          <w:szCs w:val="28"/>
          <w:rtl w:val="true"/>
          <w:lang w:bidi="fa-IR"/>
        </w:rPr>
        <w:t>مجاهدین و چریک‌های فراری چاپ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توجیهی نمی‌توان برای این حرکت سازمان قایل شد، جز این که عمدا وسایلی تمهید می‌گردید تا به دستگیری آن فرد بینجامد؛ به خصوص که ردهای ارتباطی</w:t>
      </w:r>
    </w:p>
    <w:p>
      <w:pPr>
        <w:pStyle w:val="BookText"/>
        <w:rPr/>
      </w:pPr>
      <w:r>
        <w:rPr>
          <w:rFonts w:ascii="IRNazanin" w:hAnsi="IRNazanin" w:eastAsia="IRNazanin"/>
          <w:color w:val="111111"/>
          <w:sz w:val="28"/>
          <w:sz w:val="28"/>
          <w:szCs w:val="28"/>
          <w:rtl w:val="true"/>
          <w:lang w:bidi="fa-IR"/>
        </w:rPr>
        <w:t>وی نیز پاک شده و تماس‌ها یکطرفه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به سرانجام این امر برسیم، مروری اجمالی بر علت این نحوه برخورد سازمان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کرمانشاهی اصل، متولد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اهواز و دانشجوی سابق دانشگاه صنعتی آریامهر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دلایل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پس از دستگیری خلیل رفیعی طباطبایی که زیر شکنجه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مخفی را در حالی آغاز کرد که با محمد مفیدی مرتبط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دستگیری مفیدی، ارتباطش با سازمان قطع شد ولی بالاخره در اواخر پاییز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بهجت تیفتکچی به مجید شریف واقفی وصل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شکل‌گیری مرکزیت مارکسیست، وقتی توسط یکی ازمسئولان مارکسیست شده در جریان امر قرار گرفت، مقاومت کرد و صریحا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حق استفاده از نام مجاهد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همین موضعگیری، بسیاری از مسئولیت‌های سازمانی از وی گرفته شد و فردی که تحت مسئولیت او قرار داشته ولی مارکسیست شده بوده، به عنوان مسئولش انتخاب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 در جریان یک بیماری، او در بیمارستانی بستری گردید و از همانجا تماسش با نبوی نوری 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یکی از روزهای فروردین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در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پس از خروج از یک حمام، از پشت سر مورد ظنّ یک افسر شهربانی، که سرپرست یک اکیپ گشتی کمیته بود، قرار گرفت و بازرسی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وی در شناسنامه همراهش،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نیّری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ولی افسر مربوطه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کمال تعجب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عکسی را روی آن مشاهده کرد که در آلبوم مخصوص نیز آن را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کمیته مشترک، توسط منوچهری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تحت شکنجه قرار گرفت و پس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مقاومت، بدون هیچ‌گونه اعترافی در وضعی فجیع و غیرقابل وصف، کشته شد</w:t>
      </w:r>
      <w:r>
        <w:rPr>
          <w:rFonts w:eastAsia="IRNazanin" w:cs="IRNazanin"/>
          <w:color w:val="111111"/>
          <w:sz w:val="28"/>
          <w:szCs w:val="28"/>
          <w:rtl w:val="true"/>
          <w:lang w:bidi="fa-IR"/>
        </w:rPr>
        <w:t>.</w:t>
      </w:r>
      <w:r>
        <w:rPr>
          <w:rStyle w:val="FootnoteAnchor"/>
          <w:rtl w:val="true"/>
        </w:rPr>
        <w:footnoteReference w:id="95"/>
      </w:r>
      <w:bookmarkStart w:id="149" w:name="pg13378_169303"/>
    </w:p>
    <w:p>
      <w:pPr>
        <w:pStyle w:val="BookText"/>
        <w:rPr/>
      </w:pPr>
      <w:bookmarkEnd w:id="149"/>
      <w:r>
        <w:rPr>
          <w:rFonts w:ascii="IRNazanin" w:hAnsi="IRNazanin" w:eastAsia="IRNazanin"/>
          <w:color w:val="111111"/>
          <w:sz w:val="28"/>
          <w:sz w:val="28"/>
          <w:szCs w:val="28"/>
          <w:rtl w:val="true"/>
          <w:lang w:bidi="fa-IR"/>
        </w:rPr>
        <w:t>البته در کتاب منتشره سازمان پس از پیروزی انقلاب، نحوه دستگیری وی از طریق تعقیب و پی‌گیری یکی دیگر از اعضای سازمان، ذکر گردید، و نقش مرکزیت مارکسیست در زمینه‌سازی این</w:t>
      </w:r>
    </w:p>
    <w:p>
      <w:pPr>
        <w:pStyle w:val="BookText"/>
        <w:rPr/>
      </w:pPr>
      <w:r>
        <w:rPr>
          <w:rFonts w:ascii="IRNazanin" w:hAnsi="IRNazanin" w:eastAsia="IRNazanin"/>
          <w:color w:val="111111"/>
          <w:sz w:val="28"/>
          <w:sz w:val="28"/>
          <w:szCs w:val="28"/>
          <w:rtl w:val="true"/>
          <w:lang w:bidi="fa-IR"/>
        </w:rPr>
        <w:t>موضوع پوشانده شد</w:t>
      </w:r>
      <w:r>
        <w:rPr>
          <w:rFonts w:eastAsia="IRNazanin" w:cs="IRNazanin"/>
          <w:color w:val="111111"/>
          <w:sz w:val="28"/>
          <w:szCs w:val="28"/>
          <w:rtl w:val="true"/>
          <w:lang w:bidi="fa-IR"/>
        </w:rPr>
        <w:t>.</w:t>
      </w:r>
      <w:r>
        <w:rPr>
          <w:rStyle w:val="FootnoteAnchor"/>
          <w:rtl w:val="true"/>
        </w:rPr>
        <w:footnoteReference w:id="96"/>
      </w:r>
    </w:p>
    <w:p>
      <w:pPr>
        <w:pStyle w:val="Heading5"/>
        <w:numPr>
          <w:ilvl w:val="4"/>
          <w:numId w:val="1"/>
        </w:numPr>
        <w:rPr/>
      </w:pPr>
      <w:bookmarkStart w:id="150" w:name="__RefHeading___Toc76079_2616395394"/>
      <w:bookmarkStart w:id="151" w:name="_Toc47"/>
      <w:bookmarkEnd w:id="150"/>
      <w:r>
        <w:rPr>
          <w:rtl w:val="true"/>
        </w:rPr>
        <w:t>زمینه‌سازی دستگیری و اعدام ابراری</w:t>
      </w:r>
      <w:bookmarkEnd w:id="151"/>
    </w:p>
    <w:p>
      <w:pPr>
        <w:pStyle w:val="BookText"/>
        <w:rPr/>
      </w:pPr>
      <w:r>
        <w:rPr>
          <w:rFonts w:ascii="IRNazanin" w:hAnsi="IRNazanin" w:eastAsia="IRNazanin"/>
          <w:color w:val="111111"/>
          <w:sz w:val="28"/>
          <w:sz w:val="28"/>
          <w:szCs w:val="28"/>
          <w:rtl w:val="true"/>
          <w:lang w:bidi="fa-IR"/>
        </w:rPr>
        <w:t>محمدحسن ابراری جهرمی از اعضای قدیمی و با سابقه سازمان بود که طی سال‌ها، از مسئولان انتشارات و چاپ سازمان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جریان تغییر ایدئولوژی، حاضر به همراهی ایدئولوژیک با مرکزیت نشد ولی از نظر تشکیلاتی در ابتدا برای ایمن ماندن، تظاهر به حالت انفعال و تمکین داشت؛ فی‌المثل</w:t>
      </w:r>
    </w:p>
    <w:p>
      <w:pPr>
        <w:pStyle w:val="BookText"/>
        <w:rPr/>
      </w:pPr>
      <w:r>
        <w:rPr>
          <w:rFonts w:ascii="IRNazanin" w:hAnsi="IRNazanin" w:eastAsia="IRNazanin"/>
          <w:color w:val="111111"/>
          <w:sz w:val="28"/>
          <w:sz w:val="28"/>
          <w:szCs w:val="28"/>
          <w:rtl w:val="true"/>
          <w:lang w:bidi="fa-IR"/>
        </w:rPr>
        <w:t xml:space="preserve">گفته شده که متن دست‌نویس اولین چاپ بیانیه اعلام تغییر مواضع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صورت قطور در قطع جیبی و</w:t>
      </w:r>
    </w:p>
    <w:p>
      <w:pPr>
        <w:pStyle w:val="BookText"/>
        <w:rPr/>
      </w:pPr>
      <w:r>
        <w:rPr>
          <w:rFonts w:ascii="IRNazanin" w:hAnsi="IRNazanin" w:eastAsia="IRNazanin"/>
          <w:color w:val="111111"/>
          <w:sz w:val="28"/>
          <w:sz w:val="28"/>
          <w:szCs w:val="28"/>
          <w:rtl w:val="true"/>
          <w:lang w:bidi="fa-IR"/>
        </w:rPr>
        <w:t>پلی‌کپی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ابراری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فعالیتش در خانه چاپ به بهرام آرام گزارش شد که ابراری تغییر ایدئولوژی نمی‌دهد و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خانه چاپ اخراج کردند و به کارگری گسیل داشتند؛ ضمن اینکه، از همان نخست، اسلحه و سیانورش را هم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دستگیری وحید افراخته، مرکزیت سازمان که پی برده بود وی همه اطلاعاتش را داده است، ردهایی را که او سراغ داشت پاک کرد؛ لیکن با اینکه می‌دانستند وحید ردّ مناسبی از ابراری دارد، او را توجیه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می‌دانست که ابراری با یکی از سمپات‌های مذهبی خود به نام حاج‌مرتضی تجریشی، رابطه دارد و از وی کمک مالی می‌گیرد و حتی گاهی شب‌ها در آن مغازه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به کمک افراخته وی را به همراه تجریشی، دستگیر کردند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ابراری، در بدو دستگیری، پس از انتقال به کمیته مشترک، زیر شکنجه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مقاومتی که نشان داد، وقتی وحید افراخته را بالای سرش آوردند و در جلسات بعدی نیز سؤالات بازجویی را معمولاً وحید عنوان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اغلب اطلاعات ابراری آگاه و مدت‌ها مسئول وی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مسائل مربوط به خود را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محمدحسن ابراری جهرمی در پاییز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تیرباران شد</w:t>
      </w:r>
      <w:r>
        <w:rPr>
          <w:rFonts w:eastAsia="IRNazanin" w:cs="IRNazanin"/>
          <w:color w:val="111111"/>
          <w:sz w:val="28"/>
          <w:szCs w:val="28"/>
          <w:rtl w:val="true"/>
          <w:lang w:bidi="fa-IR"/>
        </w:rPr>
        <w:t xml:space="preserve">. </w:t>
      </w:r>
      <w:bookmarkStart w:id="152" w:name="pg13378_169304"/>
    </w:p>
    <w:p>
      <w:pPr>
        <w:pStyle w:val="Heading4"/>
        <w:numPr>
          <w:ilvl w:val="3"/>
          <w:numId w:val="1"/>
        </w:numPr>
        <w:rPr/>
      </w:pPr>
      <w:bookmarkStart w:id="153" w:name="__RefHeading___Toc76081_2616395394"/>
      <w:bookmarkStart w:id="154" w:name="_Toc48"/>
      <w:bookmarkEnd w:id="152"/>
      <w:bookmarkEnd w:id="153"/>
      <w:r>
        <w:rPr>
          <w:rtl w:val="true"/>
        </w:rPr>
        <w:t>«</w:t>
      </w:r>
      <w:r>
        <w:rPr>
          <w:rtl w:val="true"/>
        </w:rPr>
        <w:t>شاخه مذهبی</w:t>
      </w:r>
      <w:r>
        <w:rPr>
          <w:rtl w:val="true"/>
        </w:rPr>
        <w:t xml:space="preserve">» </w:t>
      </w:r>
      <w:r>
        <w:rPr>
          <w:rtl w:val="true"/>
        </w:rPr>
        <w:t>مرکزیت مارکسیست</w:t>
      </w:r>
      <w:bookmarkEnd w:id="154"/>
    </w:p>
    <w:p>
      <w:pPr>
        <w:pStyle w:val="BookText"/>
        <w:rPr/>
      </w:pPr>
      <w:r>
        <w:rPr>
          <w:rFonts w:ascii="IRNazanin" w:hAnsi="IRNazanin" w:eastAsia="IRNazanin"/>
          <w:color w:val="111111"/>
          <w:sz w:val="28"/>
          <w:sz w:val="28"/>
          <w:szCs w:val="28"/>
          <w:rtl w:val="true"/>
          <w:lang w:bidi="fa-IR"/>
        </w:rPr>
        <w:t xml:space="preserve">در دی 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زعم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تصمیمی حیاتی اتّخاذ کرد تا هم به بدبینی‌های موجود در سازمان خاتمه دهد و هم با یک مانور تبلیغاتی، وعده حضور نیروهای مترقّی مذهبی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متّحد توده‌ای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مزبور این بود که یک بخش مذهبی، با نوعی استقلال نسبی، در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فعالیت خود ادامه دهد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تلفات سازمان 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بود که حفظ همه نیروهای موجود در دستور کار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یادداشت‌های حسین روحانی، سازمان، که نیاز مبرمی به جذب نیرو در این دوران داشت، سعی کرد یک هسته مذهبی را که از اعضای سابق بودند و اینک مستقلاً فعالیت می‌کردند، تحت نظارت گرفته و به نوعی وابسته به خود نماید تا منبع تغذیه‌ای نیز برای نیرو و امکانات مورد نیاز سازمان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سازمان، جهت عضوگیری، با افراد مذهبی روشنفکر نیز تماس می‌گرفت و با استفاده از برخی افراد</w:t>
      </w:r>
    </w:p>
    <w:p>
      <w:pPr>
        <w:pStyle w:val="BookText"/>
        <w:rPr/>
      </w:pPr>
      <w:r>
        <w:rPr>
          <w:rFonts w:ascii="IRNazanin" w:hAnsi="IRNazanin" w:eastAsia="IRNazanin"/>
          <w:color w:val="111111"/>
          <w:sz w:val="28"/>
          <w:sz w:val="28"/>
          <w:szCs w:val="28"/>
          <w:rtl w:val="true"/>
          <w:lang w:bidi="fa-IR"/>
        </w:rPr>
        <w:t>سرشناسِ سابقاً مذهبی و فعلاً مارکسیست، برای جذب آنها کوشش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روی این افراد کار می‌کرد؛ اگر مارکسیست می‌شدند، جذبشان می‌کرد و اگر نمی‌شدند، آنان را به این هسته مذهبی معرفی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مرکزیت، قراردادی ضمنی با این هسته مذهبی داشت که چنانچه فردی تمایلات مذهبی داشته</w:t>
      </w:r>
    </w:p>
    <w:p>
      <w:pPr>
        <w:pStyle w:val="BookText"/>
        <w:rPr/>
      </w:pPr>
      <w:r>
        <w:rPr>
          <w:rFonts w:ascii="IRNazanin" w:hAnsi="IRNazanin" w:eastAsia="IRNazanin"/>
          <w:color w:val="111111"/>
          <w:sz w:val="28"/>
          <w:sz w:val="28"/>
          <w:szCs w:val="28"/>
          <w:rtl w:val="true"/>
          <w:lang w:bidi="fa-IR"/>
        </w:rPr>
        <w:t>باشد، توسط سازمان به این هسته متّصل شود؛ و از آن طرف نیز هر کس مارکسیست شد، توسط هسته</w:t>
      </w:r>
    </w:p>
    <w:p>
      <w:pPr>
        <w:pStyle w:val="BookText"/>
        <w:rPr/>
      </w:pPr>
      <w:r>
        <w:rPr>
          <w:rFonts w:ascii="IRNazanin" w:hAnsi="IRNazanin" w:eastAsia="IRNazanin"/>
          <w:color w:val="111111"/>
          <w:sz w:val="28"/>
          <w:sz w:val="28"/>
          <w:szCs w:val="28"/>
          <w:rtl w:val="true"/>
          <w:lang w:bidi="fa-IR"/>
        </w:rPr>
        <w:t>مذهبی به سازمان وصل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شیوه جذب نیرو و پر کردن صفوف سازمان، باعث می‌شد که سازمان امکان کافی برای آموزش مارکسیستی و پایه‌ای افراد پیدا نکند و این افراد با آموزش‌های پراکنده و جسته گریخته وارد سازمان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سازمان در این مرحله، برای عضوگیری، کاملاً دگرگون شده بود؛ صِرف مخالف رژیم بودن افراد و اعلام آمادگی برای مخفی شدن و انگیزه مبارزه داشتن، معیار و میزان عضویت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چارچوب توجیهی برخورد و ارتباط سازمان با گروه‌ها و افراد منفرد مذهبی، حول همکاری‌های تکنیکی و فنّی و اطلاعاتی و برخی کمک‌های متقابل دور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به خصوص سازمان با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بعدا پس از ضربه ساواک و کشته شدن افراد اصلی آن، به‌طور کامل به مجاهدین خلق پیوست،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فریاد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علی‌اکبر نبوی نوری و دیگر دوستان مذهبی‌اش </w:t>
      </w:r>
    </w:p>
    <w:p>
      <w:pPr>
        <w:pStyle w:val="BookText"/>
        <w:rPr/>
      </w:pPr>
      <w:r>
        <w:rPr>
          <w:rFonts w:ascii="IRNazanin" w:hAnsi="IRNazanin" w:eastAsia="IRNazanin"/>
          <w:color w:val="111111"/>
          <w:sz w:val="28"/>
          <w:sz w:val="28"/>
          <w:szCs w:val="28"/>
          <w:rtl w:val="true"/>
          <w:lang w:bidi="fa-IR"/>
        </w:rPr>
        <w:t xml:space="preserve">ایجاد شده بود و سرنوشتی مشابه گروه انسجام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اکبری آهنگر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داشت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قوی‌ترین این گروه‌ها، گروه اکبری آهنگر بود که اعضای اصلی آن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اکبری آهنگر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فرهاد صفا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محسن طریقت منفرد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صادق</w:t>
      </w:r>
    </w:p>
    <w:p>
      <w:pPr>
        <w:pStyle w:val="BookText"/>
        <w:rPr/>
      </w:pPr>
      <w:r>
        <w:rPr>
          <w:rFonts w:ascii="IRNazanin" w:hAnsi="IRNazanin" w:eastAsia="IRNazanin"/>
          <w:color w:val="111111"/>
          <w:sz w:val="28"/>
          <w:sz w:val="28"/>
          <w:szCs w:val="28"/>
          <w:rtl w:val="true"/>
          <w:lang w:bidi="fa-IR"/>
        </w:rPr>
        <w:t xml:space="preserve">هر چهار نفر از جمله کسانی بودند که در ضربات شهریور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افتادند و پس از طی دوران سه ساله محکومیت خویش، بعد از آزادی و ایجاد امکان برای ارتباط، مخفی شدند و به سازمان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شاخه یا هسته مذهبی، از ابتدا در درون خود نیز دچار ناهماهنگی و تشتّت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طریقت و صادق، از درون زندان، ضعف‌هایی از خود بروز داده بودند و به نظر می‌آمد در برابر جریان تغییر ایدئولوژی مقاومتی نکنند؛ فرهاد صفا، که مذهبی محکمی بود، به علت سابقه کار با سعید محسن، در تدارک تکمیل</w:t>
      </w:r>
    </w:p>
    <w:p>
      <w:pPr>
        <w:pStyle w:val="BookText"/>
        <w:rPr/>
      </w:pPr>
      <w:r>
        <w:rPr>
          <w:rFonts w:ascii="IRNazanin" w:hAnsi="IRNazanin" w:eastAsia="IRNazanin"/>
          <w:color w:val="111111"/>
          <w:sz w:val="28"/>
          <w:sz w:val="28"/>
          <w:szCs w:val="28"/>
          <w:rtl w:val="true"/>
          <w:lang w:bidi="fa-IR"/>
        </w:rPr>
        <w:t xml:space="preserve">آموزش‌های ایدئولوژیک سازمان بود؛ اکبری آهنگر نیز به این باور رسیده بود که انحراف و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ابتدا، در مبانی ایدئولوژیک سازمان موجود بوده و بنابراین باید به تجدیدنظر در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با استفاده از نوشته‌های آیه‌اللّه مرتضی مطهّری، به ویژه پاورقی‌های ایشان بر کتاب اصول فلسفه و روش رئالیسم، جزوه‌ای تدوین کرد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ادراک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ضمن آن، شدیدا به مبانی فلسفی مارکسیسم، از جمله دیالکتیک و نظریه شناخت آن مکتب، انتقاد کرده بود</w:t>
      </w:r>
      <w:r>
        <w:rPr>
          <w:rFonts w:eastAsia="IRNazanin" w:cs="IRNazanin"/>
          <w:color w:val="111111"/>
          <w:sz w:val="28"/>
          <w:szCs w:val="28"/>
          <w:rtl w:val="true"/>
          <w:lang w:bidi="fa-IR"/>
        </w:rPr>
        <w:t>.</w:t>
      </w:r>
      <w:r>
        <w:rPr>
          <w:rStyle w:val="FootnoteAnchor"/>
          <w:rtl w:val="true"/>
        </w:rPr>
        <w:footnoteReference w:id="99"/>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چندی از تشکیل این هسته مذهبی نگذشته بود که فرهاد صفا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محمد صادق</w:t>
      </w:r>
      <w:r>
        <w:rPr>
          <w:rStyle w:val="FootnoteAnchor"/>
          <w:rtl w:val="true"/>
        </w:rPr>
        <w:footnoteReference w:id="100"/>
      </w:r>
      <w:r>
        <w:rPr>
          <w:rFonts w:ascii="IRNazanin" w:hAnsi="IRNazanin" w:eastAsia="IRNazanin"/>
          <w:color w:val="111111"/>
          <w:sz w:val="28"/>
          <w:sz w:val="28"/>
          <w:szCs w:val="28"/>
          <w:rtl w:val="true"/>
          <w:lang w:bidi="fa-IR"/>
        </w:rPr>
        <w:t>و محسن طریقت</w:t>
      </w:r>
      <w:r>
        <w:rPr>
          <w:rStyle w:val="FootnoteAnchor"/>
          <w:rtl w:val="true"/>
        </w:rPr>
        <w:footnoteReference w:id="101"/>
      </w:r>
      <w:r>
        <w:rPr>
          <w:rFonts w:ascii="IRNazanin" w:hAnsi="IRNazanin" w:eastAsia="IRNazanin"/>
          <w:color w:val="111111"/>
          <w:sz w:val="28"/>
          <w:sz w:val="28"/>
          <w:szCs w:val="28"/>
          <w:rtl w:val="true"/>
          <w:lang w:bidi="fa-IR"/>
        </w:rPr>
        <w:t>، دو تن دیگر از اعضای شاخه اکبری آهنگر، مارکسیست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هم اکبری آهنگر با علیرضا و محمد الفت ارتباط داشت که می‌توانستند با اتکا به ایدئولوژی </w:t>
      </w:r>
    </w:p>
    <w:p>
      <w:pPr>
        <w:pStyle w:val="BookText"/>
        <w:rPr/>
      </w:pPr>
      <w:r>
        <w:rPr>
          <w:rFonts w:ascii="IRNazanin" w:hAnsi="IRNazanin" w:eastAsia="IRNazanin"/>
          <w:color w:val="111111"/>
          <w:sz w:val="28"/>
          <w:sz w:val="28"/>
          <w:szCs w:val="28"/>
          <w:rtl w:val="true"/>
          <w:lang w:bidi="fa-IR"/>
        </w:rPr>
        <w:t>اسلامی جمع منسجمی داشته باشند؛ لیکن تلفات پی‌درپی، این جمع را متلاشی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اکبری آهنگر، پس از آخرین همکاری عملی‌اش با سازمان، که همکاری در مقدمات ترور سه مستشار آمریکایی در شهریور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روز </w:t>
      </w:r>
      <w:r>
        <w:rPr>
          <w:rFonts w:eastAsia="IRNazanin" w:cs="IRNazanin"/>
          <w:color w:val="111111"/>
          <w:sz w:val="28"/>
          <w:szCs w:val="28"/>
          <w:lang w:bidi="fa-IR"/>
        </w:rPr>
        <w:t>6/7/55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سرور آلادپوش مورد سوءظن مأمورین کمیته مشترک قرار گرفت</w:t>
      </w:r>
      <w:r>
        <w:rPr>
          <w:rStyle w:val="FootnoteAnchor"/>
          <w:rtl w:val="true"/>
        </w:rPr>
        <w:footnoteReference w:id="102"/>
      </w:r>
      <w:r>
        <w:rPr>
          <w:rFonts w:ascii="IRNazanin" w:hAnsi="IRNazanin" w:eastAsia="IRNazanin"/>
          <w:color w:val="111111"/>
          <w:sz w:val="28"/>
          <w:sz w:val="28"/>
          <w:szCs w:val="28"/>
          <w:rtl w:val="true"/>
          <w:lang w:bidi="fa-IR"/>
        </w:rPr>
        <w:t>و ضمن فرار به طرف مأمورین تیراندازی کردند که آلادپوش توسط مأمورین کشته شد و اکبری آهنگر نیز به هنگام کشیدن ضامن نارنجک برای پرتاب به طرف مأمورین، در اثر انفجار آن کشته شد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علیرضا الفت،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الفت نیز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ماه همان سال در برخورد تصادفی با اکیپ‌های کمیته مشترک، به عنوان مظنون، با استفاده از سیانور کشته شدند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آنچه در مورد فعالیت بخش مذهبی مرتبط با سازمان می‌توان اضافه کرد، این است که سازمان از جهاتی به اهداف موردنظر خود، که از ابتدا در پی آن بود، رسید و از جهاتی نیز ناکام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موفق شد عناصر مؤثر و کارآمدی را حفظ کند و جوّی مساعد در درون تشکیلات پدید آورد و اندکی از آثار منفی ترورهای درون سازمانی و انتشار بیانیه تغییر ایدئولوژی بکاهد؛ لیکن از جهت عقیدتی نتوانست کاری از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نیروهای مذهبی و تشکیل گروه‌های جدید تداوم یافت؛ و این، آن چیزی نبود که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مرکزیت مارکسیست سازمان می‌خواست</w:t>
      </w:r>
      <w:r>
        <w:rPr>
          <w:rFonts w:eastAsia="IRNazanin" w:cs="IRNazanin"/>
          <w:color w:val="111111"/>
          <w:sz w:val="28"/>
          <w:szCs w:val="28"/>
          <w:rtl w:val="true"/>
          <w:lang w:bidi="fa-IR"/>
        </w:rPr>
        <w:t>.</w:t>
      </w:r>
      <w:r>
        <w:rPr>
          <w:rStyle w:val="FootnoteAnchor"/>
          <w:rtl w:val="true"/>
        </w:rPr>
        <w:footnoteReference w:id="105"/>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5" w:name="pg13378_169309"/>
      <w:bookmarkStart w:id="156" w:name="pg13378_169309"/>
      <w:bookmarkEnd w:id="156"/>
    </w:p>
    <w:p>
      <w:pPr>
        <w:pStyle w:val="Heading4"/>
        <w:numPr>
          <w:ilvl w:val="3"/>
          <w:numId w:val="1"/>
        </w:numPr>
        <w:rPr/>
      </w:pPr>
      <w:bookmarkStart w:id="157" w:name="pg13378_169309"/>
      <w:bookmarkStart w:id="158" w:name="__RefHeading___Toc76083_2616395394"/>
      <w:bookmarkStart w:id="159" w:name="_Toc49"/>
      <w:bookmarkEnd w:id="157"/>
      <w:bookmarkEnd w:id="158"/>
      <w:r>
        <w:rPr>
          <w:rtl w:val="true"/>
        </w:rPr>
        <w:t>آفات یک تشکیلات استالینیستی</w:t>
      </w:r>
      <w:bookmarkEnd w:id="159"/>
    </w:p>
    <w:p>
      <w:pPr>
        <w:pStyle w:val="BookText"/>
        <w:rPr/>
      </w:pPr>
      <w:r>
        <w:rPr>
          <w:rFonts w:ascii="IRNazanin" w:hAnsi="IRNazanin" w:eastAsia="IRNazanin"/>
          <w:color w:val="111111"/>
          <w:sz w:val="28"/>
          <w:sz w:val="28"/>
          <w:szCs w:val="28"/>
          <w:rtl w:val="true"/>
          <w:lang w:bidi="fa-IR"/>
        </w:rPr>
        <w:t>استالینیسم بر بنیاد اصالت زور، اصالت تضاد و اصالت تنازع بقا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جلوه‌ها و لوازم منطقی این اصول در عرصه جامعه، به ویژه در تشکیلات یک سازمان سیاسی، اطاعت کورکورانه از</w:t>
      </w:r>
    </w:p>
    <w:p>
      <w:pPr>
        <w:pStyle w:val="BookText"/>
        <w:rPr/>
      </w:pPr>
      <w:r>
        <w:rPr>
          <w:rFonts w:ascii="IRNazanin" w:hAnsi="IRNazanin" w:eastAsia="IRNazanin"/>
          <w:color w:val="111111"/>
          <w:sz w:val="28"/>
          <w:sz w:val="28"/>
          <w:szCs w:val="28"/>
          <w:rtl w:val="true"/>
          <w:lang w:bidi="fa-IR"/>
        </w:rPr>
        <w:t>مافوق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این اصول نه تنها آن همه فاجعه را در روسیه به بار آورد، بلکه پیامدهای آن گریبانگیر هر تشکل دیگری با این ایدئولوژی در هر نقطه دیگر جهان نیز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مجاهدین خلق با تأثیرپذیری از چنین رویکردی بود که در عمل، به آن سرنوشت دردناک و مصیبت‌بار گرفتار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ابتدای تشکیل سازمان و به ویژه از دوران حاکمیت رضا رضایی، معیار رشد و ارتقا در درون تشکیلات، میزان تبعیت و تسلیم اعضا نسبت به مرکزیت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در دوران حاکمیت باند</w:t>
      </w:r>
    </w:p>
    <w:p>
      <w:pPr>
        <w:pStyle w:val="BookText"/>
        <w:rPr/>
      </w:pPr>
      <w:r>
        <w:rPr>
          <w:rFonts w:ascii="IRNazanin" w:hAnsi="IRNazanin" w:eastAsia="IRNazanin"/>
          <w:color w:val="111111"/>
          <w:sz w:val="28"/>
          <w:sz w:val="28"/>
          <w:szCs w:val="28"/>
          <w:rtl w:val="true"/>
          <w:lang w:bidi="fa-IR"/>
        </w:rPr>
        <w:t>تقی شهرام و پس از تغییر ایدئولوژی، در فاش‌ترین شکل خود بروز پیدا کرد و به اوج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این امر، با نام‌های مفروض و مستعار، یک حلقه ارتباط تشکیلاتی سازمان را در آن دوران،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ما این افراد در سلسله روابط طولی تشکیلات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مرکزیت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کادر درجه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مسئول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عضوِ تحت مسئولیت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بر این است که نفرات پایین، به ترتیب مراتب تشکیلاتی، موظف‌اند تصمیمات مسئول و نفر بالاتر را اطاعت نمایند؛ و البته در عالم نظر، اظهارنظر و نقد نیز می‌توانند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عالم عمل، اگر هاشم در برخورد با مسئول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موارد خاصی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ایدئولوژیک و چه مسائل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انتقاد داشته باشد، بهروز در گزارش به مسئول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هاشم را یک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مشکل‌آفرین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بهروز نیز با ناصر چالشی از این دست داشته باشد، ناصر به مسئولش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خواهد داد که بهروز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در تشکیلات یک اصل است که عناصر مسئله‌دار تنزّل داده شوند و نهایتاً، در صورت تمکین نسبت به مسئول خود، در </w:t>
      </w:r>
    </w:p>
    <w:p>
      <w:pPr>
        <w:pStyle w:val="BookText"/>
        <w:rPr/>
      </w:pPr>
      <w:r>
        <w:rPr>
          <w:rFonts w:ascii="IRNazanin" w:hAnsi="IRNazanin" w:eastAsia="IRNazanin"/>
          <w:color w:val="111111"/>
          <w:sz w:val="28"/>
          <w:sz w:val="28"/>
          <w:szCs w:val="28"/>
          <w:rtl w:val="true"/>
          <w:lang w:bidi="fa-IR"/>
        </w:rPr>
        <w:t>همان جایگاه، متوقف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دیگر قضیه این است که نفرات به فعل و انفعالات ناشی از چنین جریانی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پیامدهای کاملاً</w:t>
      </w:r>
    </w:p>
    <w:p>
      <w:pPr>
        <w:pStyle w:val="BookText"/>
        <w:rPr/>
      </w:pPr>
      <w:r>
        <w:rPr>
          <w:rFonts w:ascii="IRNazanin" w:hAnsi="IRNazanin" w:eastAsia="IRNazanin"/>
          <w:color w:val="111111"/>
          <w:sz w:val="28"/>
          <w:sz w:val="28"/>
          <w:szCs w:val="28"/>
          <w:rtl w:val="true"/>
          <w:lang w:bidi="fa-IR"/>
        </w:rPr>
        <w:t xml:space="preserve">مشخص و معلوم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باشند یا خود تجربه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یک تشکیلات همواره مایل به ارتقا و رشد در آن تشکیلات‌اند؛ یک سمپات فعّال دوست دارد در صورت آماده بودن شرایط، به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w:t>
      </w:r>
    </w:p>
    <w:p>
      <w:pPr>
        <w:pStyle w:val="BookText"/>
        <w:rPr/>
      </w:pP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و یک عضو ساده دوست دارد به سطح یک کادر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 به همین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زمینه و ساختاری، در همه سازمان‌ها و گروه‌هایی که اصول تشکیلاتی‌شان مبتنی بر این چنین روابطی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مدار استالینیسم می‌چرخد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مرکزیت از اصلِ میل روانی اعضا به رشد و ارتقا حداکثر استفاده را کرده 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هاشم می‌داند در صورتی به سطح بهروز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 پیدا خواهد کرد که در برابر او مطیع محض باشد و در همه موارد تأییدش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بهروز و ناصر نیز به همین ترتیب، از اول آگاهی دارند که شرط رشدشان سکوت و اطاعت از نفرات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w:t>
      </w:r>
    </w:p>
    <w:p>
      <w:pPr>
        <w:pStyle w:val="BookText"/>
        <w:rPr/>
      </w:pPr>
      <w:r>
        <w:rPr>
          <w:rFonts w:ascii="IRNazanin" w:hAnsi="IRNazanin" w:eastAsia="IRNazanin"/>
          <w:color w:val="111111"/>
          <w:sz w:val="28"/>
          <w:sz w:val="28"/>
          <w:szCs w:val="28"/>
          <w:rtl w:val="true"/>
          <w:lang w:bidi="fa-IR"/>
        </w:rPr>
        <w:t>اعضای پایین همواره مورد تحقیر اعضای بالاتر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عضوی مثل هاشم نسبت به مسئولش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حقارت می‌کند و بهروز نیز چنین احساسی را نسبت به ناصر دارد؛ و همین‌طور تا رده‌های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معتقد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اعتقاد و باور به تدریج در ذهن وی جای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مسئولش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دلیل احراز صلاحیت‌های انقلابی، در مرتبه‌ای بالاتر قرار دارد و مرکزیت یقیناً در تشخیص این صلاحیت اشتباه نکرده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او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مبارزه کرده؛ وگرنه مسئول نمی‌شد؛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توسط اعضای تحت مسئولیتش مورد تبعیت باشد؛ چرا که هم دارای صلاحیت است و هم اصول و مصالح تشکیلاتی چنین ایجاب می‌کند؛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حق را دارد که هر گونه تنبیه سازمانی را در مورد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تحت 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کند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باورها و ذهنیّت‌ها، عضو پایین همواره مسئول خویش را به مثابه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می‌نگرد؛ و از سوی دیگر مرکزیت را کانون همه صلاحیت‌ها می‌شناسد و همچون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هم می‌داند که چنانچه در برابر مسئول خود ایستادگی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حتی پرسش‌ها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خلاف میل او مطرح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درجه مقاومت و مخالفت، یا حذف خواهد شد و یا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اصلاح خصلت‌ها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واقع نافرمانی‌ها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کارگری می‌فرستند؛ و چون تمایل نفسانی او </w:t>
      </w:r>
    </w:p>
    <w:p>
      <w:pPr>
        <w:pStyle w:val="BookText"/>
        <w:rPr/>
      </w:pPr>
      <w:r>
        <w:rPr>
          <w:rFonts w:ascii="IRNazanin" w:hAnsi="IRNazanin" w:eastAsia="IRNazanin"/>
          <w:color w:val="111111"/>
          <w:sz w:val="28"/>
          <w:sz w:val="28"/>
          <w:szCs w:val="28"/>
          <w:rtl w:val="true"/>
          <w:lang w:bidi="fa-IR"/>
        </w:rPr>
        <w:t xml:space="preserve">به رشد در تشکیلات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بدون اینکه خودش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اصلی روابطش را تشکیل می‌دهد، بنابراین کاملاً تسلیم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روابط، هیچ گونه فرقی با روابط در درون سیستمی مثل نظام شاهنشاهی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اعم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نظام، یک مادون زمانی می‌تواند رشد کند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مافوق خود کوتاهی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میزان‌های ارتقای</w:t>
      </w:r>
    </w:p>
    <w:p>
      <w:pPr>
        <w:pStyle w:val="BookText"/>
        <w:rPr/>
      </w:pPr>
      <w:r>
        <w:rPr>
          <w:rFonts w:ascii="IRNazanin" w:hAnsi="IRNazanin" w:eastAsia="IRNazanin"/>
          <w:color w:val="111111"/>
          <w:sz w:val="28"/>
          <w:sz w:val="28"/>
          <w:szCs w:val="28"/>
          <w:rtl w:val="true"/>
          <w:lang w:bidi="fa-IR"/>
        </w:rPr>
        <w:t>یک فرد در چنان سیستمی تفاوتی با موازین ارتقا در یک تشکیلات مبتنی بر استالینیسم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w:t>
      </w:r>
    </w:p>
    <w:p>
      <w:pPr>
        <w:pStyle w:val="BookText"/>
        <w:rPr/>
      </w:pPr>
      <w:r>
        <w:rPr>
          <w:rFonts w:ascii="IRNazanin" w:hAnsi="IRNazanin" w:eastAsia="IRNazanin"/>
          <w:color w:val="111111"/>
          <w:sz w:val="28"/>
          <w:sz w:val="28"/>
          <w:szCs w:val="28"/>
          <w:rtl w:val="true"/>
          <w:lang w:bidi="fa-IR"/>
        </w:rPr>
        <w:t>مراتب نیز در سیستمی مانند رژیم پادشاهی همانند یک سازمان استالینیستی است؛ پس شرط رشد و ارتقا، تسلیم‌پذیری و انقیاد به شخص حاکم است نه استقلال عمل و انتقاد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قوّت و عزّت نفس دارد، نمی‌تواند در چنان سیستمی مدارج ترقی را طی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سازمانی چون مجاهدین خلق نیز، به گواهی مجموعه تجارب و مدارک، افرادی می‌توانستند دوام</w:t>
      </w:r>
    </w:p>
    <w:p>
      <w:pPr>
        <w:pStyle w:val="BookText"/>
        <w:rPr/>
      </w:pPr>
      <w:r>
        <w:rPr>
          <w:rFonts w:ascii="IRNazanin" w:hAnsi="IRNazanin" w:eastAsia="IRNazanin"/>
          <w:color w:val="111111"/>
          <w:sz w:val="28"/>
          <w:sz w:val="28"/>
          <w:szCs w:val="28"/>
          <w:rtl w:val="true"/>
          <w:lang w:bidi="fa-IR"/>
        </w:rPr>
        <w:t xml:space="preserve">آورند یا روند ترقی را در تشکیلات بپیمایند که اهل چون و چرا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مشاهده می‌شود که عنصر ضعیف‌النّفسی مثل وحید افراخته، پس از دستگیری، بدان حد به رژیم تسلیم می‌شود که حتی ساواک را در سرکوب مبارزان ارشاد و رهبری می‌نماید، نباید دچار شگفتی شد و انگشت حیرت</w:t>
      </w:r>
    </w:p>
    <w:p>
      <w:pPr>
        <w:pStyle w:val="BookText"/>
        <w:rPr/>
      </w:pPr>
      <w:r>
        <w:rPr>
          <w:rFonts w:ascii="IRNazanin" w:hAnsi="IRNazanin" w:eastAsia="IRNazanin"/>
          <w:color w:val="111111"/>
          <w:sz w:val="28"/>
          <w:sz w:val="28"/>
          <w:szCs w:val="28"/>
          <w:rtl w:val="true"/>
          <w:lang w:bidi="fa-IR"/>
        </w:rPr>
        <w:t>به دندان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اصولاً به دلیل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تشکیلات رشد کرده است؛ و اگر این ضعف را نداشت، هیچ‌گاه نمی‌توانست با آن مجموعه همگن باشد و حتی در سطح یک عضو معمولی هم نمی‌توانست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بینش مارکسیستی درباره تاریخ، وجود مستمر نیروهای متضاد و ضرورت حذف یکی از این نیروها برای بقای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برخورد دایمی، جبراً اعمال فشار و قهر را به صورت یکی از امور عادی و همیشگی جریانات اجتماعی و سیاسی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فشار و قهر به منبع نیرو دهنده‌ای نیاز</w:t>
      </w:r>
    </w:p>
    <w:p>
      <w:pPr>
        <w:pStyle w:val="BookText"/>
        <w:rPr/>
      </w:pPr>
      <w:r>
        <w:rPr>
          <w:rFonts w:ascii="IRNazanin" w:hAnsi="IRNazanin" w:eastAsia="IRNazanin"/>
          <w:color w:val="111111"/>
          <w:sz w:val="28"/>
          <w:sz w:val="28"/>
          <w:szCs w:val="28"/>
          <w:rtl w:val="true"/>
          <w:lang w:bidi="fa-IR"/>
        </w:rPr>
        <w:t>دارد؛ و این منبع چیزی جز کینه طبقاتی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طبقاتی تنها میل بهبود زندگی یک گروه اجتماعی و رفع استثمار و ظلم از آن نیست بلکه شوق شدید انتقام‌جویی از دیگری و نوعی غریزه بقای حیات در شکل حیوانی آن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تفکر مارکسیستی اگر این کینه نباشد، زندگی اجتماعی ادامه نخواهد یافت زیرا کینه طبقاتی نیروی محرکه تاریخ و مشوّق زندگی اجتماعی است؛ و در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تشریح این کینه‌توزی بر می‌خوریم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ابزاری از این کینه، در مسیر کسب قدرت سیاسی خود، توانست قدرت را در روسیّه تزاری، به رغم همه ضعف و کوچکی دسته و گروه خود در مجموعه نیروهای درگیر در روسیه آن زمان، </w:t>
      </w:r>
    </w:p>
    <w:p>
      <w:pPr>
        <w:pStyle w:val="BookText"/>
        <w:rPr/>
      </w:pPr>
      <w:r>
        <w:rPr>
          <w:rFonts w:ascii="IRNazanin" w:hAnsi="IRNazanin" w:eastAsia="IRNazanin"/>
          <w:color w:val="111111"/>
          <w:sz w:val="28"/>
          <w:sz w:val="28"/>
          <w:szCs w:val="28"/>
          <w:rtl w:val="true"/>
          <w:lang w:bidi="fa-IR"/>
        </w:rPr>
        <w:t>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لنین در این کارزار،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سازماندهی خاص آن بود که در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مرکزیت دموکراتیک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بخشی از انسان‌ها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پیشاهنگ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حق ویژه برای تعیین تکلیف همه انسان‌ها و بشریت قلمداد می‌کند و سپس خود این گروه ویژه را در سلّول‌بندی سازماندهی ویژه‌اش از یکدیگر مجزّا می‌سازد؛ و با کنترل ارتباطات بین آنها و استقرار سلسله مراتب روابط بین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نمونه‌اش در مراتب تشکیلاتی مجاهدین خلق عنوان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ویژه را به ماشین بی‌اختیاری بدل می‌کند که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تنها یک لعاب و توجیه سفسطه‌آمیز و فریبنده، برای سلطه همان گروه معدود بر کل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ابزار در تفکر و عملکرد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شیوه مبارزه خاصی تلفیق می‌گردد که آن شیوه، اِعمال</w:t>
      </w:r>
    </w:p>
    <w:p>
      <w:pPr>
        <w:pStyle w:val="BookText"/>
        <w:rPr/>
      </w:pPr>
      <w:r>
        <w:rPr>
          <w:rFonts w:ascii="IRNazanin" w:hAnsi="IRNazanin" w:eastAsia="IRNazanin"/>
          <w:color w:val="111111"/>
          <w:sz w:val="28"/>
          <w:sz w:val="28"/>
          <w:szCs w:val="28"/>
          <w:rtl w:val="true"/>
          <w:lang w:bidi="fa-IR"/>
        </w:rPr>
        <w:t>سیاست‌های متنوع برای کسب قدرت و سپس اِعمال دیکتاتوری و حذف رقبا، با توسّل به همه وسایل</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و ادامه اِعمال قدرت در تفکر و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پیشتازان دارای حق ویژه مطلق</w:t>
      </w:r>
    </w:p>
    <w:p>
      <w:pPr>
        <w:pStyle w:val="BookText"/>
        <w:rPr/>
      </w:pPr>
      <w:r>
        <w:rPr>
          <w:rFonts w:ascii="IRNazanin" w:hAnsi="IRNazanin" w:eastAsia="IRNazanin"/>
          <w:color w:val="111111"/>
          <w:sz w:val="28"/>
          <w:sz w:val="28"/>
          <w:szCs w:val="28"/>
          <w:rtl w:val="true"/>
          <w:lang w:bidi="fa-IR"/>
        </w:rPr>
        <w:t>می‌شوند و برای کسب قدرتی که حق انحصاری و مسلّم خود می‌دانند، توسّل به هر عملی مجاز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نیز همه تهمت‌ها، افتراها، تصفیه‌ها، کشتن‌ها و حیله‌ها مجاز و مباح می‌شود؛ کافی است عملی در جهت کسب قدرت پیشتازان مفید باشد؛ حال این عمل با کدامیک از اصول بنیادین زندگی بشر</w:t>
      </w:r>
    </w:p>
    <w:p>
      <w:pPr>
        <w:pStyle w:val="BookText"/>
        <w:rPr/>
      </w:pPr>
      <w:r>
        <w:rPr>
          <w:rFonts w:ascii="IRNazanin" w:hAnsi="IRNazanin" w:eastAsia="IRNazanin"/>
          <w:color w:val="111111"/>
          <w:sz w:val="28"/>
          <w:sz w:val="28"/>
          <w:szCs w:val="28"/>
          <w:rtl w:val="true"/>
          <w:lang w:bidi="fa-IR"/>
        </w:rPr>
        <w:t xml:space="preserve">و مبانی ارزشی آن در تناقض است و یا چه اثرات و عواقب ناگوار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و انسانی به بار خواهد آورد، به هیچ وجه مهم نیست؛ آنچه مهم است، تحکیم سلطه حزب و تشکیلات است و در این مسیر هیچ ضابطه و اصول اخلاقی و انسانی جز کسب قدرت برای مرکزیت باقی نمی‌ماند و بدین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ماکیاولیسم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اوج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عده‌ای از مارکسیست‌ها بر آنند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بوده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خطا رفته است و از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استالینیست‌ها فرزندان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 آنها که می‌خواهند استالینیسم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نفی کنند، ناگزیرند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یکی از باورمندان اسبقِ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استالینیسم فرزند خَلَف و پیامد طبیعی و اجتناب‌ناپذیر لنینیسم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اطمینان می‌توان ثابت کرد که برپایی جامعه آزاد و پلورالیست و دموکراتیک با الهام و حرکت از لنینیسم و اصول و مبانی آن ناممکن است</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xml:space="preserve">نیز بسیاری از اصول و عقاید اساسی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کسانی که به نحوی از انحا، </w:t>
      </w:r>
    </w:p>
    <w:p>
      <w:pPr>
        <w:pStyle w:val="BookText"/>
        <w:rPr/>
      </w:pPr>
      <w:r>
        <w:rPr>
          <w:rFonts w:ascii="IRNazanin" w:hAnsi="IRNazanin" w:eastAsia="IRNazanin"/>
          <w:color w:val="111111"/>
          <w:sz w:val="28"/>
          <w:sz w:val="28"/>
          <w:szCs w:val="28"/>
          <w:rtl w:val="true"/>
          <w:lang w:bidi="fa-IR"/>
        </w:rPr>
        <w:t xml:space="preserve">خود را مارکسیست می‌دانند و با استالینیسم نیز مخالفت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 به استالینیسم و اردوگاه‌های کار</w:t>
      </w:r>
    </w:p>
    <w:p>
      <w:pPr>
        <w:pStyle w:val="BookText"/>
        <w:rPr/>
      </w:pPr>
      <w:r>
        <w:rPr>
          <w:rFonts w:ascii="IRNazanin" w:hAnsi="IRNazanin" w:eastAsia="IRNazanin"/>
          <w:color w:val="111111"/>
          <w:sz w:val="28"/>
          <w:sz w:val="28"/>
          <w:szCs w:val="28"/>
          <w:rtl w:val="true"/>
          <w:lang w:bidi="fa-IR"/>
        </w:rPr>
        <w:t>اجباری و کشتار میلیون‌ها انسان بی‌گناه خواهد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اساس تفکر و شیوه عمل اهمیت دارد نه ادعاها و نامگذاری‌ها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مجاهدین خلق</w:t>
      </w:r>
    </w:p>
    <w:p>
      <w:pPr>
        <w:pStyle w:val="BookText"/>
        <w:rPr/>
      </w:pPr>
      <w:r>
        <w:rPr>
          <w:rFonts w:ascii="IRNazanin" w:hAnsi="IRNazanin" w:eastAsia="IRNazanin"/>
          <w:color w:val="111111"/>
          <w:sz w:val="28"/>
          <w:sz w:val="28"/>
          <w:szCs w:val="28"/>
          <w:rtl w:val="true"/>
          <w:lang w:bidi="fa-IR"/>
        </w:rPr>
        <w:t xml:space="preserve">آیه‌ای از قرآن را بالای آرم خود قرار می‌داد و 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دور از تمایلات ارتجاعی بود؛ لیکن مبنای تشکیل و تکوین‌اش لنینیسم و استالینیسم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خصیصه عمده لنینی‌ها و استالینی‌ها مجاز</w:t>
      </w:r>
    </w:p>
    <w:p>
      <w:pPr>
        <w:pStyle w:val="BookText"/>
        <w:rPr/>
      </w:pPr>
      <w:r>
        <w:rPr>
          <w:rFonts w:ascii="IRNazanin" w:hAnsi="IRNazanin" w:eastAsia="IRNazanin"/>
          <w:color w:val="111111"/>
          <w:sz w:val="28"/>
          <w:sz w:val="28"/>
          <w:szCs w:val="28"/>
          <w:rtl w:val="true"/>
          <w:lang w:bidi="fa-IR"/>
        </w:rPr>
        <w:t xml:space="preserve">دانستن خود برای تجاوز به عنف به حقوق و زندگی همه انسان‌ها و ارزش‌های اخلاقی است؛ و پر روشن است که این تجاوز به عنف 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و به نام خلق قهرمان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پذیرد و چه بدون آن، تغییری در اصل قضیه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ترور جواد سعیدی، در پاییز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به دست مرکزیت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ترور شریف واقفی،</w:t>
      </w:r>
    </w:p>
    <w:p>
      <w:pPr>
        <w:pStyle w:val="BookText"/>
        <w:rPr/>
      </w:pPr>
      <w:r>
        <w:rPr>
          <w:rFonts w:ascii="IRNazanin" w:hAnsi="IRNazanin" w:eastAsia="IRNazanin"/>
          <w:color w:val="111111"/>
          <w:sz w:val="28"/>
          <w:sz w:val="28"/>
          <w:szCs w:val="28"/>
          <w:rtl w:val="true"/>
          <w:lang w:bidi="fa-IR"/>
        </w:rPr>
        <w:t xml:space="preserve">در بهار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به دست مرکزیت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هیچ‌گونه تفاوت کیفی و ماهوی ندارد؛ هر دو مورد این ترورها ناشی از باور تشکیلات و تصلّب آن به استالینیسم و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و تصفیه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چنین سازمانی این ترورها قابل ملامت نیست بلکه اجرای دقیق اصول و ارزش‌های حاکم بر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تشکیلات، با این ویژگی‌ها، مخالفت و ایستادگی در برابر مرکزیت، محکومیت به مرگ و تصفیه فیزیکی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ذنب لایغفر جواد سعیدی این بود که به عنوان یک انسان به خود حق می‌داد که حاضر به ادامه همکاری با سازمان مجاهدین خلق نباشد و از آن کناره بگیرد؛ جرم شریف واقفی نیز به یک تعبیر همین بود و با همین توجیه،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نکردن اطاعت تشکیلاتی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تصفیه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مذهبی ماندن و مارکسیست نشدن باعث آن فجایع نبود؛ زیرا</w:t>
      </w:r>
    </w:p>
    <w:p>
      <w:pPr>
        <w:pStyle w:val="BookText"/>
        <w:rPr/>
      </w:pPr>
      <w:r>
        <w:rPr>
          <w:rFonts w:ascii="IRNazanin" w:hAnsi="IRNazanin" w:eastAsia="IRNazanin"/>
          <w:color w:val="111111"/>
          <w:sz w:val="28"/>
          <w:sz w:val="28"/>
          <w:szCs w:val="28"/>
          <w:rtl w:val="true"/>
          <w:lang w:bidi="fa-IR"/>
        </w:rPr>
        <w:t>عناصر مذهبی معتقد و متعبّدی هم بودند که به دلیل تمکین ظاهری‌شان به تشکیلات، هدف جفایی از آن نوع قرار نگرفتند، هرچند به مراتبِ بالاتر نیز نتوانستند ارتقا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افرادی چون محمدحسن ابراری جهرمی، عبدالرضا منیری جاوید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تصفیه فیزیکی و ترور شخصی قرار نگرفتند؛ برای اینکه در مقابل تشکیلات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عبارتی، باند مرکزیت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نایستادند؛ ولی در مورد سعیدی و شریف واقفی،</w:t>
      </w:r>
    </w:p>
    <w:p>
      <w:pPr>
        <w:pStyle w:val="BookText"/>
        <w:rPr/>
      </w:pPr>
      <w:r>
        <w:rPr>
          <w:rFonts w:ascii="IRNazanin" w:hAnsi="IRNazanin" w:eastAsia="IRNazanin"/>
          <w:color w:val="111111"/>
          <w:sz w:val="28"/>
          <w:sz w:val="28"/>
          <w:szCs w:val="28"/>
          <w:rtl w:val="true"/>
          <w:lang w:bidi="fa-IR"/>
        </w:rPr>
        <w:t>مسئله فرق داشته است</w:t>
      </w:r>
      <w:r>
        <w:rPr>
          <w:rFonts w:eastAsia="IRNazanin" w:cs="IRNazanin"/>
          <w:color w:val="111111"/>
          <w:sz w:val="28"/>
          <w:szCs w:val="28"/>
          <w:rtl w:val="true"/>
          <w:lang w:bidi="fa-IR"/>
        </w:rPr>
        <w:t>.</w:t>
      </w:r>
      <w:r>
        <w:rPr>
          <w:rStyle w:val="FootnoteAnchor"/>
          <w:rtl w:val="true"/>
        </w:rPr>
        <w:footnoteReference w:id="107"/>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سازمانی،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می‌گیرد و هرچه بگوید و امر کند،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 </w:t>
      </w:r>
    </w:p>
    <w:p>
      <w:pPr>
        <w:pStyle w:val="BookText"/>
        <w:rPr/>
      </w:pP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شود و اعضا بدان تسلیم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مرکزیت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عقیده و ایمان می‌آفریند؛ یا آن را تحریف</w:t>
      </w:r>
    </w:p>
    <w:p>
      <w:pPr>
        <w:pStyle w:val="BookText"/>
        <w:rPr/>
      </w:pPr>
      <w:r>
        <w:rPr>
          <w:rFonts w:ascii="IRNazanin" w:hAnsi="IRNazanin" w:eastAsia="IRNazanin"/>
          <w:color w:val="111111"/>
          <w:sz w:val="28"/>
          <w:sz w:val="28"/>
          <w:szCs w:val="28"/>
          <w:rtl w:val="true"/>
          <w:lang w:bidi="fa-IR"/>
        </w:rPr>
        <w:t>می‌کند و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سازمان عنوان مذهبی داشت، به عضو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تو فی‌سبیل‌اللّه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مارکسیست بود،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تو در راه رهایی پرولتاریا خواهد بود</w:t>
      </w:r>
      <w:r>
        <w:rPr>
          <w:rFonts w:eastAsia="IRNazanin" w:cs="IRNazanin"/>
          <w:color w:val="111111"/>
          <w:sz w:val="28"/>
          <w:szCs w:val="28"/>
          <w:rtl w:val="true"/>
          <w:lang w:bidi="fa-IR"/>
        </w:rPr>
        <w:t xml:space="preserve">». </w:t>
      </w:r>
      <w:bookmarkStart w:id="160" w:name="pg13378_169315"/>
    </w:p>
    <w:p>
      <w:pPr>
        <w:pStyle w:val="Heading2"/>
        <w:numPr>
          <w:ilvl w:val="1"/>
          <w:numId w:val="1"/>
        </w:numPr>
        <w:rPr/>
      </w:pPr>
      <w:bookmarkStart w:id="161" w:name="__RefHeading___Toc76085_2616395394"/>
      <w:bookmarkStart w:id="162" w:name="_Toc50"/>
      <w:bookmarkEnd w:id="160"/>
      <w:bookmarkEnd w:id="161"/>
      <w:r>
        <w:rPr>
          <w:rtl w:val="true"/>
        </w:rPr>
        <w:t>گفتار هشتم</w:t>
      </w:r>
      <w:r>
        <w:rPr>
          <w:rtl w:val="true"/>
        </w:rPr>
        <w:t xml:space="preserve">: </w:t>
      </w:r>
      <w:r>
        <w:rPr>
          <w:rtl w:val="true"/>
        </w:rPr>
        <w:t>اعلام رسمی تغییر ایدئولوژی</w:t>
      </w:r>
      <w:bookmarkEnd w:id="16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3" w:name="__RefHeading___Toc76087_2616395394"/>
      <w:bookmarkStart w:id="164" w:name="_Toc51"/>
      <w:bookmarkEnd w:id="163"/>
      <w:r>
        <w:rPr>
          <w:rtl w:val="true"/>
        </w:rPr>
        <w:t>اشاره</w:t>
      </w:r>
      <w:bookmarkEnd w:id="16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5" w:name="pg13378_169317"/>
      <w:bookmarkStart w:id="166" w:name="pg13378_169317"/>
      <w:bookmarkEnd w:id="166"/>
    </w:p>
    <w:p>
      <w:pPr>
        <w:pStyle w:val="Heading3"/>
        <w:numPr>
          <w:ilvl w:val="2"/>
          <w:numId w:val="1"/>
        </w:numPr>
        <w:rPr/>
      </w:pPr>
      <w:bookmarkStart w:id="167" w:name="pg13378_169317"/>
      <w:bookmarkStart w:id="168" w:name="__RefHeading___Toc76089_2616395394"/>
      <w:bookmarkStart w:id="169" w:name="_Toc52"/>
      <w:bookmarkEnd w:id="167"/>
      <w:bookmarkEnd w:id="168"/>
      <w:r>
        <w:rPr>
          <w:rtl w:val="true"/>
        </w:rPr>
        <w:t>فصل اول</w:t>
      </w:r>
      <w:r>
        <w:rPr>
          <w:rtl w:val="true"/>
        </w:rPr>
        <w:t xml:space="preserve">: </w:t>
      </w:r>
      <w:r>
        <w:rPr>
          <w:rtl w:val="true"/>
        </w:rPr>
        <w:t>بن‌بست و انتشار بیانیه اعلام مواضع</w:t>
      </w:r>
      <w:bookmarkEnd w:id="169"/>
    </w:p>
    <w:p>
      <w:pPr>
        <w:pStyle w:val="Heading4"/>
        <w:numPr>
          <w:ilvl w:val="3"/>
          <w:numId w:val="1"/>
        </w:numPr>
        <w:rPr/>
      </w:pPr>
      <w:bookmarkStart w:id="170" w:name="__RefHeading___Toc76091_2616395394"/>
      <w:bookmarkStart w:id="171" w:name="_Toc53"/>
      <w:bookmarkEnd w:id="170"/>
      <w:r>
        <w:rPr>
          <w:rtl w:val="true"/>
        </w:rPr>
        <w:t xml:space="preserve">علنی ساختن </w:t>
      </w:r>
      <w:r>
        <w:rPr>
          <w:rtl w:val="true"/>
        </w:rPr>
        <w:t>«</w:t>
      </w:r>
      <w:r>
        <w:rPr>
          <w:rtl w:val="true"/>
        </w:rPr>
        <w:t>ارتداد</w:t>
      </w:r>
      <w:r>
        <w:rPr>
          <w:rtl w:val="true"/>
        </w:rPr>
        <w:t>»</w:t>
      </w:r>
      <w:bookmarkEnd w:id="171"/>
    </w:p>
    <w:p>
      <w:pPr>
        <w:pStyle w:val="BookText"/>
        <w:rPr/>
      </w:pPr>
      <w:r>
        <w:rPr>
          <w:rFonts w:ascii="IRNazanin" w:hAnsi="IRNazanin" w:eastAsia="IRNazanin"/>
          <w:color w:val="111111"/>
          <w:sz w:val="28"/>
          <w:sz w:val="28"/>
          <w:szCs w:val="28"/>
          <w:rtl w:val="true"/>
          <w:lang w:bidi="fa-IR"/>
        </w:rPr>
        <w:t xml:space="preserve">اندکی پس از دستگیری‌های گسترده‌ای که به دنبال همکاری‌های وحید افراخته با ساواک صورت گرفت، مرکزیت سازمان بیانیه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مواضع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مهرماه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بیانیه، به‌طور صریح، مواضع جدید ایدئولوژیک و به عبارتی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اعلام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جالب این است که اکثریت افراد سازمان از متن این جزوه قبل از انتشار آن اطلاعی نداشتند و آنها نیز پس از انتشار برون سازمانی این جزوه به مطالعه آن پرداختند و جالب‌تر این است که این جزوه در شرایطی انتشار یافت که افرادی بودند از سازمان که هنوز از تغییر و تحولات ایدئولوژیک سازمان</w:t>
      </w:r>
    </w:p>
    <w:p>
      <w:pPr>
        <w:pStyle w:val="BookText"/>
        <w:rPr/>
      </w:pPr>
      <w:r>
        <w:rPr>
          <w:rFonts w:ascii="IRNazanin" w:hAnsi="IRNazanin" w:eastAsia="IRNazanin"/>
          <w:color w:val="111111"/>
          <w:sz w:val="28"/>
          <w:sz w:val="28"/>
          <w:szCs w:val="28"/>
          <w:rtl w:val="true"/>
          <w:lang w:bidi="fa-IR"/>
        </w:rPr>
        <w:t>بی‌اطلاع بودند و پس از مشاهده و مطالعه این جزوه بود که پی به جریانات درونی سازمان می‌بردند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به نوشته حسین 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رهبری سازمان و برخی از مسئولین از اواخر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مواضع مارکسیستی را پذیرا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جزوه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روابط ایران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منتشره در تابستان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آرم سازمان بدون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طلیعه آن چاپ شده بود،</w:t>
      </w:r>
      <w:r>
        <w:rPr>
          <w:rStyle w:val="FootnoteAnchor"/>
          <w:rtl w:val="true"/>
        </w:rPr>
        <w:footnoteReference w:id="109"/>
      </w:r>
      <w:r>
        <w:rPr>
          <w:rFonts w:ascii="IRNazanin" w:hAnsi="IRNazanin" w:eastAsia="IRNazanin"/>
          <w:color w:val="111111"/>
          <w:sz w:val="28"/>
          <w:sz w:val="28"/>
          <w:szCs w:val="28"/>
          <w:rtl w:val="true"/>
          <w:lang w:bidi="fa-IR"/>
        </w:rPr>
        <w:t xml:space="preserve">لیکن این اقدامات را باید مقدمه و پیش‌درآمد اعلام مواضع </w:t>
      </w:r>
    </w:p>
    <w:p>
      <w:pPr>
        <w:pStyle w:val="BookText"/>
        <w:rPr/>
      </w:pPr>
      <w:r>
        <w:rPr>
          <w:rFonts w:ascii="IRNazanin" w:hAnsi="IRNazanin" w:eastAsia="IRNazanin"/>
          <w:color w:val="111111"/>
          <w:sz w:val="28"/>
          <w:sz w:val="28"/>
          <w:szCs w:val="28"/>
          <w:rtl w:val="true"/>
          <w:lang w:bidi="fa-IR"/>
        </w:rPr>
        <w:t xml:space="preserve">ایدئولوژیک سازمان به حساب آورد که بعدا با انتشار جزوه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 اعلام مواضع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مهرماه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جنبه رسمی به خود گرفت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موجودیت رسمی سازمان با مواضع ایدئولوژیک مارکسیستی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جا باید توضیح داده شود که عنوان سازمان، علی‌رغم مواضع جدید آن، هیچ تغییری نکرده و تمامی اعلامیه‌ها و جزوات سازمانی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مجاهدین خلق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سازمان، مواضع ایدئولوژیک جدید را نتیجه تکامل منطقی ایدئولوژی گذشته سازمان دانسته و مضافا مواضع اکثریت قریب به اتفاق اعضای آن را در این جهت ارزیابی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اساس، سازمان مواضع مارکسیستی آن را از هر جهت وارث هویت گذشته و نتایج مترتب بر آن می‌دانست که از آن جمله می‌توان اسم سازمان را نام برد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دلایل انتشار بیانیه که در مقدمه آن ذکر شده، ظاهرا نشان می‌دهد که سازمان در برابر عمل انجام شده قرار داشته و به این انتشار ناگزیر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برخی چنین نظر داده‌اند که چنانچه مرکزیت سازمان مواضع خود را اعلام نمی‌کرد، دست کم در متن جامعه و توده‌های مسلمان کمتر ضربه می‌خورد؛ لیکن در این نظریه اصل جریان و اجباری که در اعلام تغییر ایدئولوژی وجود داشت، در نظر گرفته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حاکی از آن است که دلایل عمده و اصلی انتشار بیانیه از این قرار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ماجرای اختلافات ایدئولوژیک و تصفیه‌های خونین فیزیکی در سازمان، از طریق تبلیغات ساواک پس</w:t>
      </w:r>
    </w:p>
    <w:p>
      <w:pPr>
        <w:pStyle w:val="BookText"/>
        <w:rPr/>
      </w:pPr>
      <w:r>
        <w:rPr>
          <w:rFonts w:ascii="IRNazanin" w:hAnsi="IRNazanin" w:eastAsia="IRNazanin"/>
          <w:color w:val="111111"/>
          <w:sz w:val="28"/>
          <w:sz w:val="28"/>
          <w:szCs w:val="28"/>
          <w:rtl w:val="true"/>
          <w:lang w:bidi="fa-IR"/>
        </w:rPr>
        <w:t>از دستگیری افراخته و دیگران، در سطح جامعه افشا شده و دیگر قابل پرده‌پوشی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همان علت لزوم داشت که سازمان به سرعت در صدد توضیح یا توجیه عملکرد خود برآید و علل آن را به صورت رسمی بیان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 پس از افشای بسیاری از مسائل، از سوی جناح‌های مارکسیستی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چریک‌های فدایی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گروه‌های چپی کنفدراسیونی و غیرکنفدراسیونی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خارج از کشور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تحت فشار قرار داشت که به صورت تحلیلی و در سطحی وسیع،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بازگو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باند مرکزیت، پس از وقوف به این ناگزیری و اجبار، چنین می‌پنداشت که در آن اوضاع، انتشار یک</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بیانیه توجیهی مفصل، روند گرایش به مارکسیسم را در بین نیروهای مبارز و جوان رشد خواهد داد</w:t>
      </w:r>
      <w:r>
        <w:rPr>
          <w:rFonts w:eastAsia="IRNazanin" w:cs="IRNazanin"/>
          <w:color w:val="111111"/>
          <w:sz w:val="28"/>
          <w:szCs w:val="28"/>
          <w:rtl w:val="true"/>
          <w:lang w:bidi="fa-IR"/>
        </w:rPr>
        <w:t xml:space="preserve">. </w:t>
      </w:r>
      <w:r>
        <w:rPr>
          <w:rStyle w:val="FootnoteAnchor"/>
          <w:rtl w:val="true"/>
        </w:rPr>
        <w:footnoteReference w:id="111"/>
      </w:r>
      <w:bookmarkStart w:id="172" w:name="pg13378_169319"/>
    </w:p>
    <w:p>
      <w:pPr>
        <w:pStyle w:val="BookText"/>
        <w:rPr/>
      </w:pPr>
      <w:bookmarkEnd w:id="172"/>
      <w:r>
        <w:rPr>
          <w:rFonts w:ascii="IRNazanin" w:hAnsi="IRNazanin" w:eastAsia="IRNazanin"/>
          <w:color w:val="111111"/>
          <w:sz w:val="28"/>
          <w:sz w:val="28"/>
          <w:szCs w:val="28"/>
          <w:rtl w:val="true"/>
          <w:lang w:bidi="fa-IR"/>
        </w:rPr>
        <w:t xml:space="preserve">و این در شرایطی بود که مرکزیت، به رغم جنبش قهرمانانه و تکان‌دهنده‌ای که در خرداد ماه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قم به وقوع پیوست، درس عبرت نگرفت و همچنان بر طبل ماتریالیسم و ضدیت با تشیع و به</w:t>
      </w:r>
    </w:p>
    <w:p>
      <w:pPr>
        <w:pStyle w:val="BookText"/>
        <w:rPr/>
      </w:pPr>
      <w:r>
        <w:rPr>
          <w:rFonts w:ascii="IRNazanin" w:hAnsi="IRNazanin" w:eastAsia="IRNazanin"/>
          <w:color w:val="111111"/>
          <w:sz w:val="28"/>
          <w:sz w:val="28"/>
          <w:szCs w:val="28"/>
          <w:rtl w:val="true"/>
          <w:lang w:bidi="fa-IR"/>
        </w:rPr>
        <w:t>خصوص جدال با جریان دینی در ایران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به نحوه و کیفیت انتشار بیانیه پرداخته شود، لازم است آنچه در قم رخ داد، مورد مطالعه قرار گیرد</w:t>
      </w:r>
      <w:r>
        <w:rPr>
          <w:rFonts w:eastAsia="IRNazanin" w:cs="IRNazanin"/>
          <w:color w:val="111111"/>
          <w:sz w:val="28"/>
          <w:szCs w:val="28"/>
          <w:rtl w:val="true"/>
          <w:lang w:bidi="fa-IR"/>
        </w:rPr>
        <w:t>.</w:t>
      </w:r>
    </w:p>
    <w:p>
      <w:pPr>
        <w:pStyle w:val="Heading4"/>
        <w:numPr>
          <w:ilvl w:val="3"/>
          <w:numId w:val="1"/>
        </w:numPr>
        <w:rPr/>
      </w:pPr>
      <w:bookmarkStart w:id="173" w:name="__RefHeading___Toc76093_2616395394"/>
      <w:bookmarkStart w:id="174" w:name="_Toc54"/>
      <w:bookmarkEnd w:id="173"/>
      <w:r>
        <w:rPr>
          <w:rtl w:val="true"/>
        </w:rPr>
        <w:t xml:space="preserve">جنبش </w:t>
      </w:r>
      <w:r>
        <w:rPr/>
        <w:t>17</w:t>
      </w:r>
      <w:r>
        <w:rPr>
          <w:rtl w:val="true"/>
        </w:rPr>
        <w:t xml:space="preserve"> </w:t>
      </w:r>
      <w:r>
        <w:rPr>
          <w:rtl w:val="true"/>
        </w:rPr>
        <w:t xml:space="preserve">خرداد </w:t>
      </w:r>
      <w:r>
        <w:rPr/>
        <w:t>54</w:t>
      </w:r>
      <w:r>
        <w:rPr>
          <w:rtl w:val="true"/>
        </w:rPr>
        <w:t xml:space="preserve"> </w:t>
      </w:r>
      <w:r>
        <w:rPr>
          <w:rtl w:val="true"/>
        </w:rPr>
        <w:t>قم</w:t>
      </w:r>
      <w:bookmarkEnd w:id="174"/>
    </w:p>
    <w:p>
      <w:pPr>
        <w:pStyle w:val="Heading5"/>
        <w:numPr>
          <w:ilvl w:val="4"/>
          <w:numId w:val="1"/>
        </w:numPr>
        <w:rPr/>
      </w:pPr>
      <w:bookmarkStart w:id="175" w:name="__RefHeading___Toc76095_2616395394"/>
      <w:bookmarkStart w:id="176" w:name="_Toc55"/>
      <w:bookmarkEnd w:id="175"/>
      <w:r>
        <w:rPr>
          <w:rtl w:val="true"/>
        </w:rPr>
        <w:t>شرح واقعه</w:t>
      </w:r>
      <w:bookmarkEnd w:id="176"/>
    </w:p>
    <w:p>
      <w:pPr>
        <w:pStyle w:val="BookText"/>
        <w:rPr/>
      </w:pPr>
      <w:r>
        <w:rPr>
          <w:rFonts w:ascii="IRNazanin" w:hAnsi="IRNazanin" w:eastAsia="IRNazanin"/>
          <w:color w:val="111111"/>
          <w:sz w:val="28"/>
          <w:sz w:val="28"/>
          <w:szCs w:val="28"/>
          <w:rtl w:val="true"/>
          <w:lang w:bidi="fa-IR"/>
        </w:rPr>
        <w:t xml:space="preserve">عصر روز </w:t>
      </w:r>
      <w:r>
        <w:rPr>
          <w:rFonts w:eastAsia="IRNazanin" w:cs="IRNazanin"/>
          <w:color w:val="111111"/>
          <w:sz w:val="28"/>
          <w:szCs w:val="28"/>
          <w:lang w:bidi="fa-IR"/>
        </w:rPr>
        <w:t>15/3/54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کثیری از طلاب و روحانیون، برای بزرگداشت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برنامه هر ساله، مجلس یادبودی در مدرسه فیضیه برگزار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جماعت مغرب و عشا گروهی از طلاب با تبعیت از پیام امام خمینی از داخل مدرسه با شعارهایی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سعیدیها</w:t>
      </w:r>
      <w:r>
        <w:rPr>
          <w:rStyle w:val="FootnoteAnchor"/>
          <w:rtl w:val="true"/>
        </w:rPr>
        <w:footnoteReference w:id="112"/>
      </w:r>
      <w:r>
        <w:rPr>
          <w:rFonts w:ascii="IRNazanin" w:hAnsi="IRNazanin" w:eastAsia="IRNazanin"/>
          <w:color w:val="111111"/>
          <w:sz w:val="28"/>
          <w:sz w:val="28"/>
          <w:szCs w:val="28"/>
          <w:rtl w:val="true"/>
          <w:lang w:bidi="fa-IR"/>
        </w:rPr>
        <w:t>، سلام بر خمینی، مرگ بر شاه مزدور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تظاهراتی را به سمت میدان آستانه، به راه انداختند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مأمورین با استفاده از ماشین آب‌پاش، کوشیدند حرکت تظاهرکنندگان را سدّ نمایند؛ ولی موفق نشدند؛ سپس گاز اشک‌آور شلیک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طلاب به داخل مدرسه عقب‌نشینی کرده، درب مدرسه را بستند و</w:t>
      </w:r>
    </w:p>
    <w:p>
      <w:pPr>
        <w:pStyle w:val="BookText"/>
        <w:rPr/>
      </w:pPr>
      <w:r>
        <w:rPr>
          <w:rFonts w:ascii="IRNazanin" w:hAnsi="IRNazanin" w:eastAsia="IRNazanin"/>
          <w:color w:val="111111"/>
          <w:sz w:val="28"/>
          <w:sz w:val="28"/>
          <w:szCs w:val="28"/>
          <w:rtl w:val="true"/>
          <w:lang w:bidi="fa-IR"/>
        </w:rPr>
        <w:t>تظاهرات خود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بعضی از طلاب که قصد خروج داشتند تا به منازل یا خوابگاه‌های خود بروند، توسط نیروهای محاصره کننده بازداشت می‌شوند که ساواک در گزارش خود نام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آنان را با ذکر مختصری از بازجویی‌های آنان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محاصره‌شدگان هر از گاهی تا صبح شعارهایی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طلبه‌ها بیدارید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پهلوی بیزارید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مجددا طلاب دست به تظاهرات زده و تعدادی از آنان نیز با پوشاندن صورت خود بر روی بام‌های مدارس آمده، شعارگویان با سنگ و آجر به نبرد با مأموران محاصره کننده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همان روز،</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طلاب با اجتماع در مدرسه فیضیه، مجددا دست به تظاهرات زدند و پس از برگزاری نماز مغرب و عشا </w:t>
      </w:r>
    </w:p>
    <w:p>
      <w:pPr>
        <w:pStyle w:val="BookText"/>
        <w:rPr/>
      </w:pPr>
      <w:r>
        <w:rPr>
          <w:rFonts w:ascii="IRNazanin" w:hAnsi="IRNazanin" w:eastAsia="IRNazanin"/>
          <w:color w:val="111111"/>
          <w:sz w:val="28"/>
          <w:sz w:val="28"/>
          <w:szCs w:val="28"/>
          <w:rtl w:val="true"/>
          <w:lang w:bidi="fa-IR"/>
        </w:rPr>
        <w:t>با سر دادن شعارهایی به تظاهرات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شعارها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ما خمینی عزیز است رهبر شما پهلوی کثیف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خمینی مرگ بر شاه مزدور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 ما بیدار است از پهلوی بیزار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این سلطنت یزیدی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آنان به هنگام شعار دادن، با پرتاب سنگ و آجر قصد شکستن محاصره و خروج از مدرسه</w:t>
      </w:r>
    </w:p>
    <w:p>
      <w:pPr>
        <w:pStyle w:val="BookText"/>
        <w:rPr/>
      </w:pPr>
      <w:r>
        <w:rPr>
          <w:rFonts w:ascii="IRNazanin" w:hAnsi="IRNazanin" w:eastAsia="IRNazanin"/>
          <w:color w:val="111111"/>
          <w:sz w:val="28"/>
          <w:sz w:val="28"/>
          <w:szCs w:val="28"/>
          <w:rtl w:val="true"/>
          <w:lang w:bidi="fa-IR"/>
        </w:rPr>
        <w:t>را داشتند که با عکس‌العمل مأمورین مواجه شده، توسط ماشین آب‌پاش و شلیک گاز اشک‌آور مجبور</w:t>
      </w:r>
    </w:p>
    <w:p>
      <w:pPr>
        <w:pStyle w:val="BookText"/>
        <w:rPr/>
      </w:pPr>
      <w:r>
        <w:rPr>
          <w:rFonts w:ascii="IRNazanin" w:hAnsi="IRNazanin" w:eastAsia="IRNazanin"/>
          <w:color w:val="111111"/>
          <w:sz w:val="28"/>
          <w:sz w:val="28"/>
          <w:szCs w:val="28"/>
          <w:rtl w:val="true"/>
          <w:lang w:bidi="fa-IR"/>
        </w:rPr>
        <w:t>شدند به داخل مدرسه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 مأمورین پنج تن از طلاب را که نقش بیشتری داشتند،</w:t>
      </w:r>
    </w:p>
    <w:p>
      <w:pPr>
        <w:pStyle w:val="BookText"/>
        <w:rPr/>
      </w:pPr>
      <w:r>
        <w:rPr>
          <w:rFonts w:ascii="IRNazanin" w:hAnsi="IRNazanin" w:eastAsia="IRNazanin"/>
          <w:color w:val="111111"/>
          <w:sz w:val="28"/>
          <w:sz w:val="28"/>
          <w:szCs w:val="28"/>
          <w:rtl w:val="true"/>
          <w:lang w:bidi="fa-IR"/>
        </w:rPr>
        <w:t>بازداشت و به شهربانی اعزام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طلبه‌ها در مرتفع‌ترین گنبد مدرسه پرچم سرخی را به نشانه پیروی جنبش خود از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برافراشتند، و در گوشه و کنار مدرسه نیز پلاکاردهایی را نصب کردند که شعارهایی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آریم آن</w:t>
      </w:r>
    </w:p>
    <w:p>
      <w:pPr>
        <w:pStyle w:val="BookText"/>
        <w:rPr/>
      </w:pPr>
      <w:r>
        <w:rPr>
          <w:rFonts w:ascii="IRNazanin" w:hAnsi="IRNazanin" w:eastAsia="IRNazanin"/>
          <w:color w:val="111111"/>
          <w:sz w:val="28"/>
          <w:sz w:val="28"/>
          <w:szCs w:val="28"/>
          <w:rtl w:val="true"/>
          <w:lang w:bidi="fa-IR"/>
        </w:rPr>
        <w:t>ماه محرم، نیمه خرداد، خروش خشم انسان‌های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و خمینی‌ها، سعیدی و سعیدی‌ها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آنها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حاضر که از حجم گسترده جمعیت و شدت مقاومت روحانیون قادر به سرکوبی آنان نشدند، از</w:t>
      </w:r>
    </w:p>
    <w:p>
      <w:pPr>
        <w:pStyle w:val="BookText"/>
        <w:rPr/>
      </w:pPr>
      <w:r>
        <w:rPr>
          <w:rFonts w:ascii="IRNazanin" w:hAnsi="IRNazanin" w:eastAsia="IRNazanin"/>
          <w:color w:val="111111"/>
          <w:sz w:val="28"/>
          <w:sz w:val="28"/>
          <w:szCs w:val="28"/>
          <w:rtl w:val="true"/>
          <w:lang w:bidi="fa-IR"/>
        </w:rPr>
        <w:t>مرکز تقاضای کمک کردند و برای شناسایی بیشتر جو داخلی مدرسه از روز دوم از طریق گلدسته‌های مشرف به مدرسه و با به پرواز درآوردن بالگرد از تظاهرکنندگان عکس‌برداری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در طی این سه روز از نان و خرما و بعضا پنیری که از بیرون و به شکل مخفیانه به داخل فرستاده می‌شد، تغذیه</w:t>
      </w:r>
    </w:p>
    <w:p>
      <w:pPr>
        <w:pStyle w:val="BookText"/>
        <w:rPr/>
      </w:pP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محاصره، آب و برق مدرسه نیز توسط ساواک قطع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سه روز درگیری و محاصره در گرمای طاقت‌فرسای خردادماهِ قم، بسیاری از روحانیون برای</w:t>
      </w:r>
    </w:p>
    <w:p>
      <w:pPr>
        <w:pStyle w:val="BookText"/>
        <w:rPr/>
      </w:pPr>
      <w:r>
        <w:rPr>
          <w:rFonts w:ascii="IRNazanin" w:hAnsi="IRNazanin" w:eastAsia="IRNazanin"/>
          <w:color w:val="111111"/>
          <w:sz w:val="28"/>
          <w:sz w:val="28"/>
          <w:szCs w:val="28"/>
          <w:rtl w:val="true"/>
          <w:lang w:bidi="fa-IR"/>
        </w:rPr>
        <w:t xml:space="preserve">همراهی با محاصره‌شدگان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بیرون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فعالیت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آنان به منزل آیه‌اللّه گلپایگانی رفته، از ایشان تقاضای چاره‌اندیشی نمودند و عده‌ای دیگر به منزل سایر مراجع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هم در اطراف میدان آستانه و نزدیک درب اصلی مدرسه گرد هم آمده بودند تا اگر طلاب بیرون</w:t>
      </w:r>
    </w:p>
    <w:p>
      <w:pPr>
        <w:pStyle w:val="BookText"/>
        <w:rPr/>
      </w:pPr>
      <w:r>
        <w:rPr>
          <w:rFonts w:ascii="IRNazanin" w:hAnsi="IRNazanin" w:eastAsia="IRNazanin"/>
          <w:color w:val="111111"/>
          <w:sz w:val="28"/>
          <w:sz w:val="28"/>
          <w:szCs w:val="28"/>
          <w:rtl w:val="true"/>
          <w:lang w:bidi="fa-IR"/>
        </w:rPr>
        <w:t>آمدند آنان را در میان گرفته، از تعرض مأموران رژیم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هجوم وحشیانه مأموران، مراجع ثلاث قم در منزل آیه‌اللّه حاج شیخ مرتضی حائری تشکیل جلسه داده، برای رهایی طلاب رایزنی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هجوم و حمله به مدارس پیش‌بینی می‌شد طلاب</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دائما با دفاتر مراجع تهران، قم و سایر بلاد، تماس تلفنی می‌گرفتند؛ ولی هیچ یک از این تلاش‌ها </w:t>
      </w:r>
    </w:p>
    <w:p>
      <w:pPr>
        <w:pStyle w:val="BookText"/>
        <w:rPr/>
      </w:pPr>
      <w:r>
        <w:rPr>
          <w:rFonts w:ascii="IRNazanin" w:hAnsi="IRNazanin" w:eastAsia="IRNazanin"/>
          <w:color w:val="111111"/>
          <w:sz w:val="28"/>
          <w:sz w:val="28"/>
          <w:szCs w:val="28"/>
          <w:rtl w:val="true"/>
          <w:lang w:bidi="fa-IR"/>
        </w:rPr>
        <w:t xml:space="preserve">نتیجه نداد و فیضیه و دارالشفاء در عصر روز هفدهم خرداد تبدیل به میدان نبردی نابرابر شدند و حماسه خونین و قهرمانانه جنبش سه روزه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روز هفدهم بالگردهای اعزامی مجددا بر آسمان ظاهر شدند و قدرت‌نمایی کردند و هم‌زمان نظامیان ورزیده‌ای که گفته می‌شد نیروهای ویژه گارد جاویدان شاهنشاهی</w:t>
      </w:r>
    </w:p>
    <w:p>
      <w:pPr>
        <w:pStyle w:val="BookText"/>
        <w:rPr/>
      </w:pPr>
      <w:r>
        <w:rPr>
          <w:rFonts w:ascii="IRNazanin" w:hAnsi="IRNazanin" w:eastAsia="IRNazanin"/>
          <w:color w:val="111111"/>
          <w:sz w:val="28"/>
          <w:sz w:val="28"/>
          <w:szCs w:val="28"/>
          <w:rtl w:val="true"/>
          <w:lang w:bidi="fa-IR"/>
        </w:rPr>
        <w:t>هستند، از پشت بام‌های اطراف مدرسه به داخل حیاط هجوم آوردند و به ضرب و شتم طلاب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تشکیل دالانی انسانی از نیروهای باتوم به دست، دستگیرشدگان را از این معبر همراه با ضرب و شتم شدید عبور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انتقال مضروبین و مجروحین به زندان، نیروهای رژیم مدرسه را اشغال و پس از آنکه با جستجوی حجره به حجره تمامی کسانی را که در آنجا پناه گرفته بودند، مضروب و بازداشت کردند و همه درها و پنجره‌ها را شکستند و اثاثیه آنها را داخل حیاط ریختند، مدرسه را تعطیل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تعطیلی تا روز دوازدهم فروردین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کشید و در آن تاریخ با حرکت انقلابی تظاهرکنندگان مدرسه به تصرف مردم درآمد و با وساطت مراجع، امکان تعمیر و بازگشایی مدارس، فراهم</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ساواک علت شکل‌گیری این جنبش را علاوه بر بزرگداشت قیام خونین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اعلامیه امام خمینی در مخالفت با حزب رستاخیز و تخطئه برنامه اصلاحی شاه گزارش کرده و ملااحمد</w:t>
      </w:r>
    </w:p>
    <w:p>
      <w:pPr>
        <w:pStyle w:val="BookText"/>
        <w:rPr/>
      </w:pPr>
      <w:r>
        <w:rPr>
          <w:rFonts w:ascii="IRNazanin" w:hAnsi="IRNazanin" w:eastAsia="IRNazanin"/>
          <w:color w:val="111111"/>
          <w:sz w:val="28"/>
          <w:sz w:val="28"/>
          <w:szCs w:val="28"/>
          <w:rtl w:val="true"/>
          <w:lang w:bidi="fa-IR"/>
        </w:rPr>
        <w:t>کروبی را که از چند روز قبل در مدرسه مستقر شده بود و عصرها که مدرسه مملو از جمعیت بود، سخنرانی می‌نمود، از عوامل مشخص تحریک طلاب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اذعان کرده بود که طلاب از</w:t>
      </w:r>
    </w:p>
    <w:p>
      <w:pPr>
        <w:pStyle w:val="BookText"/>
        <w:rPr/>
      </w:pPr>
      <w:r>
        <w:rPr>
          <w:rFonts w:ascii="IRNazanin" w:hAnsi="IRNazanin" w:eastAsia="IRNazanin"/>
          <w:color w:val="111111"/>
          <w:sz w:val="28"/>
          <w:sz w:val="28"/>
          <w:szCs w:val="28"/>
          <w:rtl w:val="true"/>
          <w:lang w:bidi="fa-IR"/>
        </w:rPr>
        <w:t>طرحی مبنی بر بستن درب اصلی مدرسه مطلع شده بودند بنا به نظریه ساواک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فیضیه همیشه مرکز فعالیت‌های برخلاف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الصاق اعلامیه‌های مضرّه و توزیع آن به صورت شبانه و نوشتن شعارهای ضدمیهنی بوده و ضمنا مرکز تظاهرات ضددولتی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آن است که این درب ورودی به کلی بسته شود و طلاب از درب مدرسه دارالشفاء رفت و آمد کنند و چون درب مدرسه دارالشفاء در خیابان خلوت و دور از انظار قرار دارد طبعا تردّد</w:t>
      </w:r>
    </w:p>
    <w:p>
      <w:pPr>
        <w:pStyle w:val="BookText"/>
        <w:rPr/>
      </w:pPr>
      <w:r>
        <w:rPr>
          <w:rFonts w:ascii="IRNazanin" w:hAnsi="IRNazanin" w:eastAsia="IRNazanin"/>
          <w:color w:val="111111"/>
          <w:sz w:val="28"/>
          <w:sz w:val="28"/>
          <w:szCs w:val="28"/>
          <w:rtl w:val="true"/>
          <w:lang w:bidi="fa-IR"/>
        </w:rPr>
        <w:t>افراد غیرطلبه به مدرسه مذکور کمتر شده و کنترل آن نیز آسان‌تر خواهد بود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صد تن از دستگیرشدگان، در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شهربانی قم، که حداکثر ظرفیت آن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 جای 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بازجویی همراه با شکنجه از افراد آغاز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نیروهای شهربانی قم، آنان را شکنجه روحی می‌دهند و از آنان می‌خواهند که به امام خمینی توهین کنند و یا اینکه اعمال خلاف شأن </w:t>
      </w:r>
    </w:p>
    <w:p>
      <w:pPr>
        <w:pStyle w:val="BookText"/>
        <w:rPr/>
      </w:pPr>
      <w:r>
        <w:rPr>
          <w:rFonts w:ascii="IRNazanin" w:hAnsi="IRNazanin" w:eastAsia="IRNazanin"/>
          <w:color w:val="111111"/>
          <w:sz w:val="28"/>
          <w:sz w:val="28"/>
          <w:szCs w:val="28"/>
          <w:rtl w:val="true"/>
          <w:lang w:bidi="fa-IR"/>
        </w:rPr>
        <w:t xml:space="preserve">طلبگی و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مأموران عکس‌هایی را که از جریان تظاهرات، از روی گلدسته‌های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بودند، با افراد تطبیق می‌دادند و یک عده را که هنگام تظاهرات نقاب نزده بودند و همچنین یک عده از نقابداران را شناسایی کردند و به آزار آنها مشغول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شکنجه و بازجویی مقدماتی تا اواخر شب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تعداد زیاد دستگیرشدگان و کمی جا، هیچ کس نتوانست آن شب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شب شکنجه متوقف شد و دوباره،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p>
    <w:p>
      <w:pPr>
        <w:pStyle w:val="BookText"/>
        <w:rPr/>
      </w:pPr>
      <w:r>
        <w:rPr>
          <w:rFonts w:ascii="IRNazanin" w:hAnsi="IRNazanin" w:eastAsia="IRNazanin"/>
          <w:color w:val="111111"/>
          <w:sz w:val="28"/>
          <w:sz w:val="28"/>
          <w:szCs w:val="28"/>
          <w:rtl w:val="true"/>
          <w:lang w:bidi="fa-IR"/>
        </w:rPr>
        <w:t>بازجویی همراه با شکنجه و پرونده‌سازی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دستگیرشدگان، تعداد آنهایی که شدیداً زخمی بودند و حالشان رو به وخامت می‌رفت، از یکصد نفر تجاوز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قم روانه تهران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اتوبوس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ژاندارم و پاسبان مسلح به مسلسل و تفنگ 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زندانی جا داده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نگهبانان از هیچ‌گونه توهین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فحش‌های وقیحانه و ضرب و شتم و کندن ریش و انواع آزارها و اذیت‌ها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قم تا تهران، شش ساعت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گرمای طاقت‌فرسا، نه تنها به افراد تحت مراقبت آب ندادند بلکه پیوسته زیر ضربات باتوم و قنداق تفنگ قرارشان می‌دادند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تهران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طلاب را روی زمین پوشیده از سنگریزه، به حالت سجده، خواباندند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جایش تکان می‌خورد و یا لب به اعتراض می‌گشود، باتوم و شلاق بر سرش فرود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پذیرایی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ساعت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ادامه یافت؛ سپس دستگیرشدگان را به گروه‌های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تقسیم و به سلول‌های از پیش تعیین شده منتقل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دو الی سه هفته بازجویی و شکنجه، عوامل اصلی حرکت را پیدا کردند و پس از آن، زندانیان را به سه دسته تقسیم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سن‌شان کمتر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و یا اینکه خیلی پیر بودند، آزاد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داشتند، به بهانه سربازی به پادگان‌های نظامی شهرهای شاهرود، بیرجند</w:t>
      </w:r>
    </w:p>
    <w:p>
      <w:pPr>
        <w:pStyle w:val="BookText"/>
        <w:rPr/>
      </w:pPr>
      <w:r>
        <w:rPr>
          <w:rFonts w:ascii="IRNazanin" w:hAnsi="IRNazanin" w:eastAsia="IRNazanin"/>
          <w:color w:val="111111"/>
          <w:sz w:val="28"/>
          <w:sz w:val="28"/>
          <w:szCs w:val="28"/>
          <w:rtl w:val="true"/>
          <w:lang w:bidi="fa-IR"/>
        </w:rPr>
        <w:t>و کرمان اعزام شدند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مدرکی از آنها به دست آمده یا در مورد ایشان اعترافاتی شده بود و در حرکت نقش مؤثر </w:t>
      </w:r>
    </w:p>
    <w:p>
      <w:pPr>
        <w:pStyle w:val="BookText"/>
        <w:rPr/>
      </w:pPr>
      <w:r>
        <w:rPr>
          <w:rFonts w:ascii="IRNazanin" w:hAnsi="IRNazanin" w:eastAsia="IRNazanin"/>
          <w:color w:val="111111"/>
          <w:sz w:val="28"/>
          <w:sz w:val="28"/>
          <w:szCs w:val="28"/>
          <w:rtl w:val="true"/>
          <w:lang w:bidi="fa-IR"/>
        </w:rPr>
        <w:t>داشتند، به حبس‌های چندساله همراه با شکنجه‌های شاق محکوم شدند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xml:space="preserve">تعداد محکومین به زندان از سه سال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یکصد نفر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جمع دستگیرشدگان، افراد زیر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کم نبودند و یک دانشجو و دو کارگر نیز در میان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طلبه پاکستانی و دو طلبه افغانی نیز که در فیضیه زخمی شده بودند، جزء زندانیان بودند؛ که بعد از شکنجه و بازجویی، از کشور رانده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مقاومت‌هایی روی می‌داد که در نوع خود شگفت بود؛ از جمله، نوجوان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را</w:t>
      </w:r>
    </w:p>
    <w:p>
      <w:pPr>
        <w:pStyle w:val="BookText"/>
        <w:rPr/>
      </w:pPr>
      <w:r>
        <w:rPr>
          <w:rFonts w:ascii="IRNazanin" w:hAnsi="IRNazanin" w:eastAsia="IRNazanin"/>
          <w:color w:val="111111"/>
          <w:sz w:val="28"/>
          <w:sz w:val="28"/>
          <w:szCs w:val="28"/>
          <w:rtl w:val="true"/>
          <w:lang w:bidi="fa-IR"/>
        </w:rPr>
        <w:t>شکنجه بسیار کرده و از او خواسته بودند که به ساحت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کند ولی او از این کار امتناع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شکنجه فراوان، ظاهرا قبول کرد که این کار را انجام دهد؛ لیکن وقتی سایرین را جمع کردند تا در جلو آنها به امام اهانت کند، او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خمینی فرزند پیامبر است؛ او فرزند علی، حسین و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به او جسارت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لحظه تمامی زندانیان</w:t>
      </w:r>
    </w:p>
    <w:p>
      <w:pPr>
        <w:pStyle w:val="BookText"/>
        <w:rPr/>
      </w:pPr>
      <w:r>
        <w:rPr>
          <w:rFonts w:ascii="IRNazanin" w:hAnsi="IRNazanin" w:eastAsia="IRNazanin"/>
          <w:color w:val="111111"/>
          <w:sz w:val="28"/>
          <w:sz w:val="28"/>
          <w:szCs w:val="28"/>
          <w:rtl w:val="true"/>
          <w:lang w:bidi="fa-IR"/>
        </w:rPr>
        <w:t>متأثر شده شروع به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شکنجه‌گر نیز تحت‌تأثیر این صحنه‌ها، موقتاً دست از اصرارش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مجموعاً دوران شکنجه و بازجویی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محکومیت‌ها بسیار طولانی و غیرقابل تصور بود و هیچ‌گاه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نداشت که محکومیت شرکت در یک تظاهرات، این قدر طولانی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به‌طوری که حداقل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حداکثر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حکم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حرکت خودجوش،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طلاب و روحانیون که جز تنی چند، قریب به اتفاق آنان</w:t>
      </w:r>
    </w:p>
    <w:p>
      <w:pPr>
        <w:pStyle w:val="BookText"/>
        <w:rPr/>
      </w:pPr>
      <w:r>
        <w:rPr>
          <w:rFonts w:ascii="IRNazanin" w:hAnsi="IRNazanin" w:eastAsia="IRNazanin"/>
          <w:color w:val="111111"/>
          <w:sz w:val="28"/>
          <w:sz w:val="28"/>
          <w:szCs w:val="28"/>
          <w:rtl w:val="true"/>
          <w:lang w:bidi="fa-IR"/>
        </w:rPr>
        <w:t>جوان بودند، بازداشت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آمار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مدارس طلبگی قم </w:t>
      </w:r>
      <w:r>
        <w:rPr>
          <w:rFonts w:eastAsia="IRNazanin" w:cs="IRNazanin"/>
          <w:color w:val="111111"/>
          <w:sz w:val="28"/>
          <w:szCs w:val="28"/>
          <w:lang w:bidi="fa-IR"/>
        </w:rPr>
        <w:t>6414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طلبه مشغول تحصیل بودند که بر این اساس رقم افراد بازداشتی نشانگر میزان بالای مشارکت آنان در این واقعه شجاعانه و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یک باره تعداد زیادی روحانی به زندان‌های رژیم که هر یک از گوشه‌ای از خاک ایران بودند انعکاس گسترده‌ای در تمامی نقاط کشور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در داخل زندان‌ها نیز</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موازنه را به نفع نیروهای مذهبی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بخش قابل توجهی از زندانیان گروه‌های چریکی و سیاسی یا به اسلام اعتقاد نداشتند یا از التقاط و بحران ایدئولوژیک رنج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شرایطی که گروه‌های مسلح چپ و التقاطی با بن‌بست در ایدئولوژی و خط‌مشی مواجه شده بودند، جنبش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روحانیت نقطه عطف نوینی شد در قیام علیه رژیم شاه و خون تازه‌ای در اندام مبارزه جاری ساخت</w:t>
      </w:r>
      <w:r>
        <w:rPr>
          <w:rFonts w:eastAsia="IRNazanin" w:cs="IRNazanin"/>
          <w:color w:val="111111"/>
          <w:sz w:val="28"/>
          <w:szCs w:val="28"/>
          <w:rtl w:val="true"/>
          <w:lang w:bidi="fa-IR"/>
        </w:rPr>
        <w:t xml:space="preserve">. </w:t>
      </w:r>
      <w:bookmarkStart w:id="177" w:name="pg13378_169324"/>
    </w:p>
    <w:p>
      <w:pPr>
        <w:pStyle w:val="BookText"/>
        <w:rPr/>
      </w:pPr>
      <w:bookmarkEnd w:id="177"/>
      <w:r>
        <w:rPr>
          <w:rFonts w:ascii="IRNazanin" w:hAnsi="IRNazanin" w:eastAsia="IRNazanin"/>
          <w:color w:val="111111"/>
          <w:sz w:val="28"/>
          <w:sz w:val="28"/>
          <w:szCs w:val="28"/>
          <w:rtl w:val="true"/>
          <w:lang w:bidi="fa-IR"/>
        </w:rPr>
        <w:t xml:space="preserve">امام خمینی با صدور اعلامیه‌ای از نجف ضمن ستایش قیام طلاب و روحانیون به تأسی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به شدت جنایات رژیم شاه را محکوم ساخت و این حرکت را موجب افزایش بیداری مردم و در پیوند با مبارزات اقشار مختلف و به ویژه دانشگاهیان سراسر ایران توصیف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جنبش، نفی عملی و ردّ قطعی تئوری‌های مرکزیت سازمان بود که تلاش داشت مذهب را در حرکت‌های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به عنوان یک عامل بازدارنده معرفی و نفی کند و هر نوع مبارزه را صرفا در چارچوب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موجه بداند</w:t>
      </w:r>
      <w:r>
        <w:rPr>
          <w:rFonts w:eastAsia="IRNazanin" w:cs="IRNazanin"/>
          <w:color w:val="111111"/>
          <w:sz w:val="28"/>
          <w:szCs w:val="28"/>
          <w:rtl w:val="true"/>
          <w:lang w:bidi="fa-IR"/>
        </w:rPr>
        <w:t>.</w:t>
      </w:r>
      <w:r>
        <w:rPr>
          <w:rStyle w:val="FootnoteAnchor"/>
          <w:rtl w:val="true"/>
        </w:rPr>
        <w:footnoteReference w:id="117"/>
      </w:r>
    </w:p>
    <w:p>
      <w:pPr>
        <w:pStyle w:val="Heading5"/>
        <w:numPr>
          <w:ilvl w:val="4"/>
          <w:numId w:val="1"/>
        </w:numPr>
        <w:rPr/>
      </w:pPr>
      <w:bookmarkStart w:id="178" w:name="__RefHeading___Toc76097_2616395394"/>
      <w:bookmarkStart w:id="179" w:name="_Toc56"/>
      <w:bookmarkEnd w:id="178"/>
      <w:r>
        <w:rPr>
          <w:rtl w:val="true"/>
        </w:rPr>
        <w:t>تحریف رژیم و واکنش امام و مراجع</w:t>
      </w:r>
      <w:bookmarkEnd w:id="179"/>
    </w:p>
    <w:p>
      <w:pPr>
        <w:pStyle w:val="BookText"/>
        <w:rPr/>
      </w:pPr>
      <w:r>
        <w:rPr>
          <w:rFonts w:ascii="IRNazanin" w:hAnsi="IRNazanin" w:eastAsia="IRNazanin"/>
          <w:color w:val="111111"/>
          <w:sz w:val="28"/>
          <w:sz w:val="28"/>
          <w:szCs w:val="28"/>
          <w:rtl w:val="true"/>
          <w:lang w:bidi="fa-IR"/>
        </w:rPr>
        <w:t xml:space="preserve">در انعکاس اخبار و تحلیل حوادث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مطبوعات رژیم شاه بدان‌گونه که انتظار می‌رفت با تشبث به دروغ و تحریف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تیترهایی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تازه‌ای از نقابداران شورشی</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عکس‌هایی از تظاهرات طلاب و روحانیون در لباس غیرروحانی را که برای جلوگیری از شناسایی</w:t>
      </w:r>
    </w:p>
    <w:p>
      <w:pPr>
        <w:pStyle w:val="BookText"/>
        <w:rPr/>
      </w:pPr>
      <w:r>
        <w:rPr>
          <w:rFonts w:ascii="IRNazanin" w:hAnsi="IRNazanin" w:eastAsia="IRNazanin"/>
          <w:color w:val="111111"/>
          <w:sz w:val="28"/>
          <w:sz w:val="28"/>
          <w:szCs w:val="28"/>
          <w:rtl w:val="true"/>
          <w:lang w:bidi="fa-IR"/>
        </w:rPr>
        <w:t xml:space="preserve">شدن توسط ساواک، نقاب بر چهره خود زده بودند،؛ منتشر ساختند و بی‌آنکه از مناسبت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نامی ببرند، مدعی شدند که در این تظاهرات،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شعارهای کمونیستی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 و عوامل ارتجاع سیاه و سرخ در لباس روحانیت آشوبگری کرده‌اند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امام خمینی در پیام خود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مصیبت‌ها بیداری ملت مایه 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دانشگاه‌های سرتاسر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اعتراف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 علمای اعلام و طبقه محصلین و طبقات مختلف ملت، با همه فشارها و</w:t>
      </w:r>
    </w:p>
    <w:p>
      <w:pPr>
        <w:pStyle w:val="BookText"/>
        <w:rPr/>
      </w:pPr>
      <w:r>
        <w:rPr>
          <w:rFonts w:ascii="IRNazanin" w:hAnsi="IRNazanin" w:eastAsia="IRNazanin"/>
          <w:color w:val="111111"/>
          <w:sz w:val="28"/>
          <w:sz w:val="28"/>
          <w:szCs w:val="28"/>
          <w:rtl w:val="true"/>
          <w:lang w:bidi="fa-IR"/>
        </w:rPr>
        <w:t>قلدری‌ها، طلیعه به دست آوردن آزادی و رهایی از قید استعمار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لحظه‌های آخر عمر نگرانی‌های فراوان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از آن دارم که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هر حیله‌ای متشبث شد مواجه با مخالفت ملت و طبقه جوان شد، بیش از این مبتلای به تشنج اعصاب شود و ملت مظلوم را بیش از این به خاک و خون کشد و با تهمت مرتجع سیاه و بی‌وطن سرخ، علمای اسلام و دانشمندان و روشنفکران را قتل‌عام کند</w:t>
      </w:r>
      <w:r>
        <w:rPr>
          <w:rFonts w:eastAsia="IRNazanin" w:cs="IRNazanin"/>
          <w:color w:val="111111"/>
          <w:sz w:val="28"/>
          <w:szCs w:val="28"/>
          <w:rtl w:val="true"/>
          <w:lang w:bidi="fa-IR"/>
        </w:rPr>
        <w:t>.</w:t>
      </w:r>
      <w:r>
        <w:rPr>
          <w:rStyle w:val="FootnoteAnchor"/>
          <w:rtl w:val="true"/>
        </w:rPr>
        <w:footnoteReference w:id="119"/>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آیه‌اللّه گلپایگانی، در اطلاعیه خویش، اعلام داشت</w:t>
      </w:r>
      <w:r>
        <w:rPr>
          <w:rFonts w:eastAsia="IRNazanin" w:cs="IRNazanin"/>
          <w:color w:val="111111"/>
          <w:sz w:val="28"/>
          <w:szCs w:val="28"/>
          <w:rtl w:val="true"/>
          <w:lang w:bidi="fa-IR"/>
        </w:rPr>
        <w:t xml:space="preserve">: </w:t>
      </w:r>
      <w:bookmarkStart w:id="180" w:name="pg13378_169325"/>
    </w:p>
    <w:p>
      <w:pPr>
        <w:pStyle w:val="BookText"/>
        <w:rPr/>
      </w:pPr>
      <w:bookmarkEnd w:id="180"/>
      <w:r>
        <w:rPr>
          <w:rFonts w:ascii="IRNazanin" w:hAnsi="IRNazanin" w:eastAsia="IRNazanin"/>
          <w:color w:val="111111"/>
          <w:sz w:val="28"/>
          <w:sz w:val="28"/>
          <w:szCs w:val="28"/>
          <w:rtl w:val="true"/>
          <w:lang w:bidi="fa-IR"/>
        </w:rPr>
        <w:t>تهمت‌های ناروایی که در مطبوعات نسبت به روحانیت درج شده، تکذیب می‌شود؛ و ساحت مقدس روحانیت شیعه، از تأیید مرام کمونیسم منزّه و مبراست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آیه‌اللّه سیدصادق روحانی، در اطلاعیه خود، ضمن تقبیح عمل مطبوعات رژیم، خواستار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توبیخ روزنامه‌نویس‌ها و جلوگیری از اهانت بیشتر به مقدسات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روزنامه‌ها آنچه ممکن بوده است، نسبت‌های دروغ و بی‌اساس و ناروا به آنها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وقاحت را به جایی رسانده‌اند که راستی روی تاریخ را سیاه، و موجب خشم و نفرت عمومی قرار گرفته‌اند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آیه‌اللّه شریعتمداری نیز، در اطلاعیه خود، یادآوری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روحانیت شیعه و حوزه علمیه قم با مرام کمونیستی و مادی‌گری به هیچ‌وجه سازش ندارد و طلاب بازداشت شده از مدرسه فیضیه و دارالشفاء هیچ کدام وارد این مرام نیستند و آنچه در</w:t>
      </w:r>
    </w:p>
    <w:p>
      <w:pPr>
        <w:pStyle w:val="BookText"/>
        <w:rPr/>
      </w:pPr>
      <w:r>
        <w:rPr>
          <w:rFonts w:ascii="IRNazanin" w:hAnsi="IRNazanin" w:eastAsia="IRNazanin"/>
          <w:color w:val="111111"/>
          <w:sz w:val="28"/>
          <w:sz w:val="28"/>
          <w:szCs w:val="28"/>
          <w:rtl w:val="true"/>
          <w:lang w:bidi="fa-IR"/>
        </w:rPr>
        <w:t>جراید نوشته شده است، صحیح نیست و تکذیب می‌شود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در اطلاعیه آیه‌اللّه مرعشی نجفی نیز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مزید بر علت، مفتریات و اکاذیب واضحه بعضی از جراید در مورد دستگیرشدگان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بسی تأسف است که این اسنادهای ناروا، از حیث افعال و مرام، به طلاب علوم دینیه که</w:t>
      </w:r>
    </w:p>
    <w:p>
      <w:pPr>
        <w:pStyle w:val="BookText"/>
        <w:rPr/>
      </w:pPr>
      <w:r>
        <w:rPr>
          <w:rFonts w:ascii="IRNazanin" w:hAnsi="IRNazanin" w:eastAsia="IRNazanin"/>
          <w:color w:val="111111"/>
          <w:sz w:val="28"/>
          <w:sz w:val="28"/>
          <w:szCs w:val="28"/>
          <w:rtl w:val="true"/>
          <w:lang w:bidi="fa-IR"/>
        </w:rPr>
        <w:t>سربازان مذهب و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داده شود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در فضایی که رژیم شاه تلاش می‌کرد حتی مبارزات روحانیان و طلاب را نیز با اتهام دروغین کمونیسم سرکوب نماید و تنها دشمن خود را در چارچوب جنگ سرد بین بلوک غرب و اردوگاه مارکسیسم، کمونیست‌ها و چپ‌گرایان معرفی کند، و به رغم بالندگی و تداوم مبارزات اسلامی در بین اقشار مختلف جامعه به رهبری روحانیان، مرکزیت مارکسیست با انتشار بیانیه تغییر ایدئولوژی سازمان،</w:t>
      </w:r>
    </w:p>
    <w:p>
      <w:pPr>
        <w:pStyle w:val="BookText"/>
        <w:rPr/>
      </w:pPr>
      <w:r>
        <w:rPr>
          <w:rFonts w:ascii="IRNazanin" w:hAnsi="IRNazanin" w:eastAsia="IRNazanin"/>
          <w:color w:val="111111"/>
          <w:sz w:val="28"/>
          <w:sz w:val="28"/>
          <w:szCs w:val="28"/>
          <w:rtl w:val="true"/>
          <w:lang w:bidi="fa-IR"/>
        </w:rPr>
        <w:t>هم به سیاست تبلیغاتی رژیم شاه کمک می‌کرد و هم به پیکر مبارزین مسلمان ضربه وارد می‌ساخت</w:t>
      </w:r>
      <w:r>
        <w:rPr>
          <w:rFonts w:eastAsia="IRNazanin" w:cs="IRNazanin"/>
          <w:color w:val="111111"/>
          <w:sz w:val="28"/>
          <w:szCs w:val="28"/>
          <w:rtl w:val="true"/>
          <w:lang w:bidi="fa-IR"/>
        </w:rPr>
        <w:t>.</w:t>
      </w:r>
    </w:p>
    <w:p>
      <w:pPr>
        <w:pStyle w:val="Heading4"/>
        <w:numPr>
          <w:ilvl w:val="3"/>
          <w:numId w:val="1"/>
        </w:numPr>
        <w:rPr/>
      </w:pPr>
      <w:bookmarkStart w:id="181" w:name="__RefHeading___Toc76099_2616395394"/>
      <w:bookmarkStart w:id="182" w:name="_Toc57"/>
      <w:bookmarkEnd w:id="181"/>
      <w:r>
        <w:rPr>
          <w:rtl w:val="true"/>
        </w:rPr>
        <w:t xml:space="preserve">مروری بر </w:t>
      </w:r>
      <w:r>
        <w:rPr>
          <w:rtl w:val="true"/>
        </w:rPr>
        <w:t>«</w:t>
      </w:r>
      <w:r>
        <w:rPr>
          <w:rtl w:val="true"/>
        </w:rPr>
        <w:t>بیانیه</w:t>
      </w:r>
      <w:r>
        <w:rPr>
          <w:rtl w:val="true"/>
        </w:rPr>
        <w:t>»</w:t>
      </w:r>
      <w:bookmarkEnd w:id="182"/>
    </w:p>
    <w:p>
      <w:pPr>
        <w:pStyle w:val="Heading5"/>
        <w:numPr>
          <w:ilvl w:val="4"/>
          <w:numId w:val="1"/>
        </w:numPr>
        <w:rPr/>
      </w:pPr>
      <w:bookmarkStart w:id="183" w:name="__RefHeading___Toc76101_2616395394"/>
      <w:bookmarkStart w:id="184" w:name="_Toc58"/>
      <w:bookmarkEnd w:id="183"/>
      <w:r>
        <w:rPr>
          <w:rtl w:val="true"/>
        </w:rPr>
        <w:t>اشاره</w:t>
      </w:r>
      <w:bookmarkEnd w:id="18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 اعلام مواضع ایدئولوژیک سازمان مجاهدین خلق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مهرماه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صورت دست‌نویس و در سطح محدودی در قطع جیبی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تکثیر شده با پلی‌کپی الکلی صورت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بیانیه که متن آن قبلاً توسط خود تقی شهرام تهیه شده بود و قبل از انتشار، عنصر دیگر رهبری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بهرام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مسئولین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آن را مطالعه کرده بودند، همراه با چند ضمیمه که قبلاً هم در نشریات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بود در قطع جیبی چاپ و در سطح جامعه منتشر گردید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 xml:space="preserve">مدتی بعد متن تایپ شده در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داخل و خارج از کشور چاپ و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مقدمه مفصل و طولانی و متن بیانیه که خود از یک مقدمه و سه فصل تشکیل شده به همراه چهار ضمیمه از مطالب تحلیلی مارکسیستی، کتابچه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بیانیه اعلام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منفی تعیین کننده‌ای در روند مبارزات دهه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ایفا کرد و در مهم‌ترین قسمت آن ضمن توجیه روند تغییر ایدئولوژی به ترورهای سازمان نیز اشاره داشت و شریف واقفی و یارانش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بالصّراحه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 و محکوم به اعدام معرفی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مقدمه درباره لزوم نشر این بیانیه، سیر مبارزات مردم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شهریور بیست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نگاه مارکسیستی تحلیل گردیده و این مسیر تا شکست نهضت 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تشکیل</w:t>
      </w:r>
    </w:p>
    <w:p>
      <w:pPr>
        <w:pStyle w:val="BookText"/>
        <w:rPr/>
      </w:pPr>
      <w:r>
        <w:rPr>
          <w:rFonts w:ascii="IRNazanin" w:hAnsi="IRNazanin" w:eastAsia="IRNazanin"/>
          <w:color w:val="111111"/>
          <w:sz w:val="28"/>
          <w:sz w:val="28"/>
          <w:szCs w:val="28"/>
          <w:rtl w:val="true"/>
          <w:lang w:bidi="fa-IR"/>
        </w:rPr>
        <w:t>سازمان و مراحل مختلفی که بر آن گذشته و نیز تلاش‌هایی که در جهت تدوین ایدئولوژی صورت گرفته،</w:t>
      </w:r>
    </w:p>
    <w:p>
      <w:pPr>
        <w:pStyle w:val="BookText"/>
        <w:rPr/>
      </w:pPr>
      <w:r>
        <w:rPr>
          <w:rFonts w:ascii="IRNazanin" w:hAnsi="IRNazanin" w:eastAsia="IRNazanin"/>
          <w:color w:val="111111"/>
          <w:sz w:val="28"/>
          <w:sz w:val="28"/>
          <w:szCs w:val="28"/>
          <w:rtl w:val="true"/>
          <w:lang w:bidi="fa-IR"/>
        </w:rPr>
        <w:t>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به بیان جریان فکر مذهبیِ پدید آمده در این دوره پرداخته شده و در تمامی این موارد نیز معیارهای تحلیل، دقیقا بر مبنای دیدگاه‌های مارکسیستی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 عمده‌ای از</w:t>
      </w:r>
    </w:p>
    <w:p>
      <w:pPr>
        <w:pStyle w:val="BookText"/>
        <w:rPr/>
      </w:pPr>
      <w:r>
        <w:rPr>
          <w:rFonts w:ascii="IRNazanin" w:hAnsi="IRNazanin" w:eastAsia="IRNazanin"/>
          <w:color w:val="111111"/>
          <w:sz w:val="28"/>
          <w:sz w:val="28"/>
          <w:szCs w:val="28"/>
          <w:rtl w:val="true"/>
          <w:lang w:bidi="fa-IR"/>
        </w:rPr>
        <w:t xml:space="preserve">محتوای بیانیه، تحلیل دوآلیسم موجود در تفکر سازمان و سرگردانی میان ماتریالیسم و ایده‌آلیسم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مذهب از نگاه مارکسیسم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تفاوت اسلام مجاهدین با اسلام رایج و سنتی در چه اصولی بوده، ضمن موارد مختلف شرح و بسط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از فعالیت‌های جدید ایدئولوژیک که از سال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آغاز شده، سخن به میان آمده و کوشش شده است تا نشان داده شود که به رغم همه</w:t>
      </w:r>
    </w:p>
    <w:p>
      <w:pPr>
        <w:pStyle w:val="BookText"/>
        <w:rPr/>
      </w:pPr>
      <w:r>
        <w:rPr>
          <w:rFonts w:ascii="IRNazanin" w:hAnsi="IRNazanin" w:eastAsia="IRNazanin"/>
          <w:color w:val="111111"/>
          <w:sz w:val="28"/>
          <w:sz w:val="28"/>
          <w:szCs w:val="28"/>
          <w:rtl w:val="true"/>
          <w:lang w:bidi="fa-IR"/>
        </w:rPr>
        <w:t>تلاش‌هایی که روی قرآن و نهج‌البلاغه صورت می‌گرفته، قالب‌های اصلی کار، براساس اندیشه‌های مارکسیستی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کار هم درست همین بوده است که جهت‌گیری فکری اولاً به دلیل آشنایی</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ناکافی سازمان با مارکسیسم و ثانیا به دلیل وجود همین دوآلیسم، ناقص بوده و توان تحلیل کامل را </w:t>
      </w:r>
    </w:p>
    <w:p>
      <w:pPr>
        <w:pStyle w:val="BookText"/>
        <w:rPr/>
      </w:pPr>
      <w:r>
        <w:rPr>
          <w:rFonts w:ascii="IRNazanin" w:hAnsi="IRNazanin" w:eastAsia="IRNazanin"/>
          <w:color w:val="111111"/>
          <w:sz w:val="28"/>
          <w:sz w:val="28"/>
          <w:szCs w:val="28"/>
          <w:rtl w:val="true"/>
          <w:lang w:bidi="fa-IR"/>
        </w:rPr>
        <w:t>نداشته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از آنجا که جهت‌گیری مطالعاتی، به موازات گذر زمان، هر چه بیشتر به سمت غلبه آموزه‌های مارکسیستی سوق داده می‌شد، مقاومت‌هایی هم در سازمان بر ضد آن صورت می‌گرفته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p>
    <w:p>
      <w:pPr>
        <w:pStyle w:val="BookText"/>
        <w:rPr/>
      </w:pPr>
      <w:r>
        <w:rPr>
          <w:rFonts w:ascii="IRNazanin" w:hAnsi="IRNazanin" w:eastAsia="IRNazanin"/>
          <w:color w:val="111111"/>
          <w:sz w:val="28"/>
          <w:sz w:val="28"/>
          <w:szCs w:val="28"/>
          <w:rtl w:val="true"/>
          <w:lang w:bidi="fa-IR"/>
        </w:rPr>
        <w:t xml:space="preserve">مورد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برنامه‌های آموزشی سازمان در این دوره و تناقضات ایدئولوژیک موجود در آن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به موازات گسترش مطالعات مارکسیستی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لنینیستی در سازمان، اقدامات تدافعی علیه آن توسط خیل مقالات، بحث‌ها و نظرات مطنطن ایده‌آلیستی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یک برنامه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و تدوین ایدئولوژی انقلابی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طرح‌ریزی شد و مجددا مطالعات حجیمی درباره تاریخ اسلام، درباره محتوای ایدئولوژیک مبارزات گذشته و مخصوصا مبارزاتی که تحت عنوان ایدئولوژی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مبارزات تشیع، علویان، سربداران، نهضت مشروطه، جنگل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جا مذهب ظاهرا نقش قابل اهمیتی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بررسی درباره معنای آیات قرآن و درک مفاهیم دینامیک آن، تدوین تفاسیر و کار شدید روی نهج‌البلاغه و سایر متون معتبر اسلامی در دستور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مطالعات، البته آموزش برخی از متون مارکسیستی نیز در دستور بود به ویژه که مقدمتا معتقد بودیم اسلام نه</w:t>
      </w:r>
    </w:p>
    <w:p>
      <w:pPr>
        <w:pStyle w:val="BookText"/>
        <w:rPr/>
      </w:pPr>
      <w:r>
        <w:rPr>
          <w:rFonts w:ascii="IRNazanin" w:hAnsi="IRNazanin" w:eastAsia="IRNazanin"/>
          <w:color w:val="111111"/>
          <w:sz w:val="28"/>
          <w:sz w:val="28"/>
          <w:szCs w:val="28"/>
          <w:rtl w:val="true"/>
          <w:lang w:bidi="fa-IR"/>
        </w:rPr>
        <w:t xml:space="preserve">تنها با دست‌آوردهای علمی و تجربی بشر مباینتی ندارد بلکه آنگاه اسلام حقیقی و انقلابی فهمیده می‌شود که به دانش زمان و در این زمینه به دانش شناخت و تغییر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مارکسیسم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لنینیسم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مسلح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برنامه‌ها که بیش از یک سال کار عمده گروه مصروف آن شد،</w:t>
      </w:r>
    </w:p>
    <w:p>
      <w:pPr>
        <w:pStyle w:val="BookText"/>
        <w:rPr/>
      </w:pPr>
      <w:r>
        <w:rPr>
          <w:rFonts w:ascii="IRNazanin" w:hAnsi="IRNazanin" w:eastAsia="IRNazanin"/>
          <w:color w:val="111111"/>
          <w:sz w:val="28"/>
          <w:sz w:val="28"/>
          <w:szCs w:val="28"/>
          <w:rtl w:val="true"/>
          <w:lang w:bidi="fa-IR"/>
        </w:rPr>
        <w:t xml:space="preserve">یک دوره کتب و مقالات ایدئولوژیک بود که به طور اساسی در سه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شناسایی دینامیک و</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تحلیل رئالیستی قضایا بحث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جزوه تکامل درباره قانون تکامل و انطباق آن با نظرات اصیل مذهبی و همچنین خصوصیات ویژه انسان صحبت می‌کرد،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 ثابت نماید که راه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و حتی فلسفه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تضادی با راه انبیاء و مضمون و محتوای رسالت و عقاید آنها ندارد و نه تنها راه پرپیچ و خم شناخت و معرفت بشری از راه انبیاء دور نمی‌شود، بلکه بشر، در سرانجام کوشش‌های خود بالاخره در نقطه بسیار والایی با راه انبیاء تلاقی خواهد کرد و بر آن منطبق خواهد شد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در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اولیه رایج در سازمان درباره مارکسیسم، چنین تشریح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مارکسیسم از 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قسمت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پایه فلسفی آن که بر اساس ماتریالیسم قرار داشت و قسمت دیگرش تجربیات سیاسی، اجتماعی و عملی آن که ما آن را حاصل شرکت در یک پروسه طولانی مبارزه توده‌ها و رهبری مبارزات طبقاتی در یک صد سال اخیر می‌دانستیم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ما ناآگاهانه، مارکسیسم را تکه پاره می‌کردیم و تصور می‌کردیم که پذیرش و درک مفاهیم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تجربی مارکسیسم و همچنین قبول و درک دیالکتیک به عنوان اسلوب شناخت علمی، بدون اعتقاد عمیق به مبانی ماتریالیسم امکان‌پذیر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اذعان به تنافی میان ایمان و اعتقاد به وحی از یک طرف و پذیرش تبیین مارکسیستی تحول جامعه بر اساس زیربنا دانستن ابزار و مناسبات تولید از سوی دیگر، مدعی تضاد بین درک علمی و ایمان به وحی شده و مارکسیسم را به عنوان فلسفه علمی، دقیقا مساوق علم تجربی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تبختر، به جای تضاد دین با مارکسیسم، ادعای تضاد دین و علم، پررنگ و برجسته طرح شده و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در اینجا بود که ما برای اینکه درک علمی تاریخ را با نقش انبیاء تلفیق کنیم و عدم</w:t>
      </w:r>
    </w:p>
    <w:p>
      <w:pPr>
        <w:pStyle w:val="BookText"/>
        <w:rPr/>
      </w:pPr>
      <w:r>
        <w:rPr>
          <w:rFonts w:ascii="IRNazanin" w:hAnsi="IRNazanin" w:eastAsia="IRNazanin"/>
          <w:color w:val="111111"/>
          <w:sz w:val="28"/>
          <w:sz w:val="28"/>
          <w:szCs w:val="28"/>
          <w:rtl w:val="true"/>
          <w:lang w:bidi="fa-IR"/>
        </w:rPr>
        <w:t>تناقض این دو را بپوشانیم و یا به بیان دیگر برای این که درک علمی تاریخ را از دل مذهب بیرون بیاوریم، مجبور بودیم مارکسیسم را به عنوان عصایی در دست مذهب قرار دهیم، لنگی‌ها و نارسایی‌های آن را جابجا با تعبیرات و تفسیرات مارکسیستی، منتها در پوشش و قالب آیات و</w:t>
      </w:r>
    </w:p>
    <w:p>
      <w:pPr>
        <w:pStyle w:val="BookText"/>
        <w:rPr/>
      </w:pPr>
      <w:r>
        <w:rPr>
          <w:rFonts w:ascii="IRNazanin" w:hAnsi="IRNazanin" w:eastAsia="IRNazanin"/>
          <w:color w:val="111111"/>
          <w:sz w:val="28"/>
          <w:sz w:val="28"/>
          <w:szCs w:val="28"/>
          <w:rtl w:val="true"/>
          <w:lang w:bidi="fa-IR"/>
        </w:rPr>
        <w:t>احکام جبران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وقت نتیجه بگیریم که ایدئولوژی و تفکری که محصول شرایط تاریخی، اجتماعی و اقتصادی هزار و سیصد سال قبل است، می‌تواند مسائل مبارزاتی امروز را</w:t>
      </w:r>
    </w:p>
    <w:p>
      <w:pPr>
        <w:pStyle w:val="BookText"/>
        <w:rPr/>
      </w:pPr>
      <w:r>
        <w:rPr>
          <w:rFonts w:ascii="IRNazanin" w:hAnsi="IRNazanin" w:eastAsia="IRNazanin"/>
          <w:color w:val="111111"/>
          <w:sz w:val="28"/>
          <w:sz w:val="28"/>
          <w:szCs w:val="28"/>
          <w:rtl w:val="true"/>
          <w:lang w:bidi="fa-IR"/>
        </w:rPr>
        <w:t>پاسخگویْ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ما هیچ‌گاه نمی‌توانستیم و بالاخره هم نتوانستیم به چنین نتیجه‌ای</w:t>
      </w:r>
    </w:p>
    <w:p>
      <w:pPr>
        <w:pStyle w:val="BookText"/>
        <w:rPr/>
      </w:pPr>
      <w:r>
        <w:rPr>
          <w:rFonts w:ascii="IRNazanin" w:hAnsi="IRNazanin" w:eastAsia="IRNazanin"/>
          <w:color w:val="111111"/>
          <w:sz w:val="28"/>
          <w:sz w:val="28"/>
          <w:szCs w:val="28"/>
          <w:rtl w:val="true"/>
          <w:lang w:bidi="fa-IR"/>
        </w:rPr>
        <w:t>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کوشش‌های نوجویانه ما، به دلیل عدم آمادگی هسته درونی اندیشه مذهبی، همواره عقیم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قرار، اندیشه مذهبی، مانند قبای قدیمی اما زربفتی بود مملو از صنایع مستظرفه و هنرهای شگفت ابداعی‌ای که مرور ایام تمام نسوج و تار و پودهای آن را پوشانده و فقط هیئت ظاهری‌ای از آن به جا مانده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درصدد بودیم نسوج پوسیده آن را ترمیم کنیم، پودهای متلاشی شده آن را به تارهای خاک شده آن گره بزنیم و در کالبد بی جان آن روحی تازه بدمیم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معلوم بود، در مقابل هر ترمیم و گرهی ده‌ها گسیختگی و پارگی دیگر ظاهر می‌شد؛ هنوز به یکی نپرداخته در صد جای دیگر </w:t>
      </w:r>
      <w:bookmarkStart w:id="185" w:name="pg13378_169329"/>
    </w:p>
    <w:p>
      <w:pPr>
        <w:pStyle w:val="BookText"/>
        <w:rPr/>
      </w:pPr>
      <w:bookmarkEnd w:id="185"/>
      <w:r>
        <w:rPr>
          <w:rFonts w:ascii="IRNazanin" w:hAnsi="IRNazanin" w:eastAsia="IRNazanin"/>
          <w:color w:val="111111"/>
          <w:sz w:val="28"/>
          <w:sz w:val="28"/>
          <w:szCs w:val="28"/>
          <w:rtl w:val="true"/>
          <w:lang w:bidi="fa-IR"/>
        </w:rPr>
        <w:t>رخنه به وجود می‌آمد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در این بیانیه با چشم‌پوشی از واقعیات تاریخ انبیا و دوران سراسر مبارزه پیامبر اسلام و مردم مؤمن علیه ظلم و استثمار، اعتقادات دینی موجب نفی نقش مردم در تحولات اجتماعی برشمرده شده بود تا یک علت مهم ارتداد و تغییر ایدئولوژی، توجه به نقش توده‌ها در مبارزه قلمداد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مسئله وحی، قبول نقش استثنائی و الهی پیامبران مترادف است با تنزل دادن توده‌ها تا</w:t>
      </w:r>
    </w:p>
    <w:p>
      <w:pPr>
        <w:pStyle w:val="BookText"/>
        <w:rPr/>
      </w:pPr>
      <w:r>
        <w:rPr>
          <w:rFonts w:ascii="IRNazanin" w:hAnsi="IRNazanin" w:eastAsia="IRNazanin"/>
          <w:color w:val="111111"/>
          <w:sz w:val="28"/>
          <w:sz w:val="28"/>
          <w:szCs w:val="28"/>
          <w:rtl w:val="true"/>
          <w:lang w:bidi="fa-IR"/>
        </w:rPr>
        <w:t>سطح گله‌های بی حال و حوصله و بی‌عقل و اراده گوسفندان، مترادف است با انکار نقش توده‌ها در ساخته شدن تاریخ خودشان و به دست خودشان</w:t>
      </w:r>
      <w:r>
        <w:rPr>
          <w:rFonts w:eastAsia="IRNazanin" w:cs="IRNazanin"/>
          <w:color w:val="111111"/>
          <w:sz w:val="28"/>
          <w:szCs w:val="28"/>
          <w:rtl w:val="true"/>
          <w:lang w:bidi="fa-IR"/>
        </w:rPr>
        <w:t>.</w:t>
      </w:r>
      <w:r>
        <w:rPr>
          <w:rStyle w:val="FootnoteAnchor"/>
          <w:rtl w:val="true"/>
        </w:rPr>
        <w:footnoteReference w:id="128"/>
      </w:r>
    </w:p>
    <w:p>
      <w:pPr>
        <w:pStyle w:val="Heading5"/>
        <w:numPr>
          <w:ilvl w:val="4"/>
          <w:numId w:val="1"/>
        </w:numPr>
        <w:rPr/>
      </w:pPr>
      <w:bookmarkStart w:id="186" w:name="__RefHeading___Toc76103_2616395394"/>
      <w:bookmarkStart w:id="187" w:name="_Toc59"/>
      <w:bookmarkEnd w:id="186"/>
      <w:r>
        <w:rPr>
          <w:rtl w:val="true"/>
        </w:rPr>
        <w:t>تحلیل تماس بنیانگذاران با بازرگان</w:t>
      </w:r>
      <w:bookmarkEnd w:id="187"/>
    </w:p>
    <w:p>
      <w:pPr>
        <w:pStyle w:val="BookText"/>
        <w:rPr/>
      </w:pPr>
      <w:r>
        <w:rPr>
          <w:rFonts w:ascii="IRNazanin" w:hAnsi="IRNazanin" w:eastAsia="IRNazanin"/>
          <w:color w:val="111111"/>
          <w:sz w:val="28"/>
          <w:sz w:val="28"/>
          <w:szCs w:val="28"/>
          <w:rtl w:val="true"/>
          <w:lang w:bidi="fa-IR"/>
        </w:rPr>
        <w:t xml:space="preserve">ضمیمه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اجتماعی ایده‌آلیسم موجود در بطن تفکر سازمان و ماهیت طبقاتی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در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سازمان منتشر شده</w:t>
      </w:r>
    </w:p>
    <w:p>
      <w:pPr>
        <w:pStyle w:val="BookText"/>
        <w:rPr/>
      </w:pPr>
      <w:r>
        <w:rPr>
          <w:rFonts w:ascii="IRNazanin" w:hAnsi="IRNazanin" w:eastAsia="IRNazanin"/>
          <w:color w:val="111111"/>
          <w:sz w:val="28"/>
          <w:sz w:val="28"/>
          <w:szCs w:val="28"/>
          <w:rtl w:val="true"/>
          <w:lang w:bidi="fa-IR"/>
        </w:rPr>
        <w:t>بود، بعضی از زمینه‌های تغییرات ایدئولوژیک سازمان را مورد بررسی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پاورقی طولانی این مطلب، برای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تمایزات کیفی تفکر مذهبی سازمان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ارتباط بنیانگذاران</w:t>
      </w:r>
    </w:p>
    <w:p>
      <w:pPr>
        <w:pStyle w:val="BookText"/>
        <w:rPr/>
      </w:pPr>
      <w:r>
        <w:rPr>
          <w:rFonts w:ascii="IRNazanin" w:hAnsi="IRNazanin" w:eastAsia="IRNazanin"/>
          <w:color w:val="111111"/>
          <w:sz w:val="28"/>
          <w:sz w:val="28"/>
          <w:szCs w:val="28"/>
          <w:rtl w:val="true"/>
          <w:lang w:bidi="fa-IR"/>
        </w:rPr>
        <w:t>سازمان با مهندس بازرگان،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کوتاهی به تاریخچه تجربیات سازمانی، لیست دور و درازی از برخورد و اختلاف‌نظر بین تفکر مذهبی ما را با کسان دیگری که خود را حتی از معتقدین به اسلام مترقی و انقلابی می‌دانسته‌اند، در مقابل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جالب‌ترین و درس‌آموزترین این برخوردها، برخورد رویاروی با مهندس بازرگان و آشنایی حضوری با نظرات کاملاً مخالف او با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واقعه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بعد از اینکه سازمان توانسته بود به انسجام مناسبی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همان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فکری و تشکیلاتی برسد، تصمیم گرفته می‌شود که ملاقات خصوصی با مهندس به عمل آید و در این ملاقات رفقا قرار می‌گذارند که به طور مجمل و فقط در سطحی که منافع جنبش ایجاب می‌کند، مسئله تشکیل یک گروه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را به اطلاع برسانند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مهندس رفقای مؤسّس سازمان را از نزدیک می‌شناخت؛ اما بعد از دستگیری‌اش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تا همین موقع یعنی سال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هیچ‌گونه اطلاعی از آنها </w:t>
      </w:r>
    </w:p>
    <w:p>
      <w:pPr>
        <w:pStyle w:val="BookText"/>
        <w:rPr/>
      </w:pP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ملاقات، ابتدا مهندس از دیدار رفقا اظهار شادمانی می‌کند ولی وقتی رفقا با ذکر مقدماتی مسئله تشکیل سازمان را مطرح می‌کنند، با عکس‌العمل سرد و تقریباً نامساعد او</w:t>
      </w:r>
    </w:p>
    <w:p>
      <w:pPr>
        <w:pStyle w:val="BookText"/>
        <w:rPr/>
      </w:pPr>
      <w:r>
        <w:rPr>
          <w:rFonts w:ascii="IRNazanin" w:hAnsi="IRNazanin" w:eastAsia="IRNazanin"/>
          <w:color w:val="111111"/>
          <w:sz w:val="28"/>
          <w:sz w:val="28"/>
          <w:szCs w:val="28"/>
          <w:rtl w:val="true"/>
          <w:lang w:bidi="fa-IR"/>
        </w:rPr>
        <w:t>روبه‌رو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وقتی رفقا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اساسی‌ترین ویژگی موجود</w:t>
      </w:r>
    </w:p>
    <w:p>
      <w:pPr>
        <w:pStyle w:val="BookText"/>
        <w:rPr/>
      </w:pPr>
      <w:r>
        <w:rPr>
          <w:rFonts w:ascii="IRNazanin" w:hAnsi="IRNazanin" w:eastAsia="IRNazanin"/>
          <w:color w:val="111111"/>
          <w:sz w:val="28"/>
          <w:sz w:val="28"/>
          <w:szCs w:val="28"/>
          <w:rtl w:val="true"/>
          <w:lang w:bidi="fa-IR"/>
        </w:rPr>
        <w:t>در خط مشی سیاسی و تفکر انقلابی ما مطرح می‌سازند، مهندس شدیداً مخالفت کرده و می‌گوید شما دارید منحرف 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گرایشات مارکسیستی پیدا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جلسه، وقتی یکی از رفقا با حالت گلایه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برای ما و کار ما حتی به اندازه پشیزی</w:t>
      </w:r>
    </w:p>
    <w:p>
      <w:pPr>
        <w:pStyle w:val="BookText"/>
        <w:rPr/>
      </w:pPr>
      <w:r>
        <w:rPr>
          <w:rFonts w:ascii="IRNazanin" w:hAnsi="IRNazanin" w:eastAsia="IRNazanin"/>
          <w:color w:val="111111"/>
          <w:sz w:val="28"/>
          <w:sz w:val="28"/>
          <w:szCs w:val="28"/>
          <w:rtl w:val="true"/>
          <w:lang w:bidi="fa-IR"/>
        </w:rPr>
        <w:t>هم ارزش قایل نشدید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شبیه به همین 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مهندس با خونسردی جواب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خود را از رنج کار و زحمت همکاری با سازمان راحت می‌کند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هرچند منشأ این اختلاف‌نظر و کلاً ماهیت تفکر و ایدئولوژی مهندس در آن موقع برای سازمان روشن نشد، اما آشکار شدن این اختلاف در آن موقع به سازمان کمک کرد که نقاط درست فکری و سیاسی خود را بهتر درک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ضعف‌های نهضت آزادی که مهندس سمبل تفکر و نقطه‌نظرهای آن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آنها تأکید بیشتری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درسی بود که آن موقع از این برخورد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واقعه به همین جا خاتمه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معنی که بعدها، در اواخر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جمع‌بندی مناسبی از این برخورد به عمل آمد و بخصوص بعد از اینکه تئوری جذب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در استراتژی مورد توجه قرار گرفته بود، قرار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با مهندس تماس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هدف نه به توافق کامل رسیدن، بلکه استفاده از نفوذ و موقعیت سیاسی او به نفع سازمان و مبارزه بود و به همین جهت قرار شد روی به اصطلاح نقاط اشتراک، یعنی عمدتاً مذهب، تکیه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مسائل اقتصادی که نقطه افتراقی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تنها امروز است که نقاط افتراق و اشتراک واقعی خود را با این قبیل عناصر 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این شیوه، با اینکه در ابتدا استقبال حرفی و ظاهری مهندس را موجب شد، اما در عمل واقعاً تأثیری نگذاشت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نمی‌توانست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نتوانست هیچ‌گونه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واقعاً هیچ‌گونه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یا کمکی را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جانب او به همراه داشته باشد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xml:space="preserve">منتها این بار به دلیل اینکه ما رابطه خودمان را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افرادی </w:t>
      </w:r>
    </w:p>
    <w:p>
      <w:pPr>
        <w:pStyle w:val="BookText"/>
        <w:rPr/>
      </w:pPr>
      <w:r>
        <w:rPr>
          <w:rFonts w:ascii="IRNazanin" w:hAnsi="IRNazanin" w:eastAsia="IRNazanin"/>
          <w:color w:val="111111"/>
          <w:sz w:val="28"/>
          <w:sz w:val="28"/>
          <w:szCs w:val="28"/>
          <w:rtl w:val="true"/>
          <w:lang w:bidi="fa-IR"/>
        </w:rPr>
        <w:t>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توافق به اصطلاح ضمنی در یک سری مفاهیم مجرّد روبنایی، که در واقع فاقد محتوای خاص خودش بود، بنا کرده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در بار اول تضاد این محتوا با محتوای فکری و ایدئولوژیک مهندس و تیپ‌های از نوع او روشن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نتوانستیم با قاطعیت موضع صریح و روشنی در مقابل مهندس اتّخاذ کنیم و متقابلاً موضع او را دقیقاً در مقابل جنبش، تحلیل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نارسایی و ضعف ایدئولوژیک مهندس به ضعف دانش سیاسی و عدم آشنایی او با فرهنگ انقلابی تعبیر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چنین تشخیص نادرستی خود نشان‌دهنده حاکمیت معیارهای روبنایی در جوّ حاکم بر آن روز ما بود که قبلاً صحبتش را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تشخیص نادرست موجب شد که مقداری از انرژی و کار سازمان برای رفع این نقیصه، که واقعاً اصل نبود، به هرز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قرار شد مهندس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مطالعه کرده و طی تماس‌های مستمری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علی‌رغم اشکالات امنیتی بسیار زیاد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با او</w:t>
      </w:r>
    </w:p>
    <w:p>
      <w:pPr>
        <w:pStyle w:val="BookText"/>
        <w:rPr/>
      </w:pPr>
      <w:r>
        <w:rPr>
          <w:rFonts w:ascii="IRNazanin" w:hAnsi="IRNazanin" w:eastAsia="IRNazanin"/>
          <w:color w:val="111111"/>
          <w:sz w:val="28"/>
          <w:sz w:val="28"/>
          <w:szCs w:val="28"/>
          <w:rtl w:val="true"/>
          <w:lang w:bidi="fa-IR"/>
        </w:rPr>
        <w:t>بحث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مهندس هیچ‌گونه شور و حرکتی از خود نشان نمی‌داد و این تقریباً برای ما کاملاً نامفهوم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جریان عمل و شرایط سخت و خشونت بار سال‌های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بود که ماسک خوش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مبارزین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چهره‌های مأیوس، ترسان و لرزان آقایان پروفسورها و مهندسین پاره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آقایان به اصطلاح روشنفکر، که شهرت و نام کذایی خود را مدیون نابود کردن استعدادهای انقلابی سال‌های بحرانی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هواداری از رفرمیسم منحط و از سر تا پا سازشکارانه این سال‌ها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بودند، اکنون در چنین شرایطی از اوجگیری مبارزه انقلابی چه می‌توانستند بکنند؟ وعده‌های شیرین بورژوازی و احلام شیرین‌تر خرده‌بورژوایی خودشان از یک طرف، و حملات پیاپی پلیس به مبارزین و شکنجه شدید آنان از طرف دژخیمان رژیم حاکم و همچنین دیدن </w:t>
      </w:r>
    </w:p>
    <w:p>
      <w:pPr>
        <w:pStyle w:val="BookText"/>
        <w:rPr/>
      </w:pPr>
      <w:r>
        <w:rPr>
          <w:rFonts w:ascii="IRNazanin" w:hAnsi="IRNazanin" w:eastAsia="IRNazanin"/>
          <w:color w:val="111111"/>
          <w:sz w:val="28"/>
          <w:sz w:val="28"/>
          <w:szCs w:val="28"/>
          <w:rtl w:val="true"/>
          <w:lang w:bidi="fa-IR"/>
        </w:rPr>
        <w:t>تیرباران‌های پشت‌سرهم انقلابیون از طرف دیگر، برای یکسره کردن کار آنان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واقعی آنها از پشت همه تظاهرات ریاکارانه، وقتی تضرع‌کنان بر محراب بورژوازی به سجده افتادند و به عذر گناهان گذشته، پیشانی بر خاک درگاه ساییدند، با همه زشتی و شناعتش به</w:t>
      </w:r>
    </w:p>
    <w:p>
      <w:pPr>
        <w:pStyle w:val="BookText"/>
        <w:rPr/>
      </w:pPr>
      <w:r>
        <w:rPr>
          <w:rFonts w:ascii="IRNazanin" w:hAnsi="IRNazanin" w:eastAsia="IRNazanin"/>
          <w:color w:val="111111"/>
          <w:sz w:val="28"/>
          <w:sz w:val="28"/>
          <w:szCs w:val="28"/>
          <w:rtl w:val="true"/>
          <w:lang w:bidi="fa-IR"/>
        </w:rPr>
        <w:t>خوبی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و نهایت عبرت‌آموز این آقایان، از جمله همین آقای مهندس، چنانکه ما تجربه بیشتر و درک روشن‌تری می‌داشتیم، در همان روزها نیز قابل پیش‌بینی بود و در واقع گذشت زمان، در</w:t>
      </w:r>
    </w:p>
    <w:p>
      <w:pPr>
        <w:pStyle w:val="BookText"/>
        <w:rPr/>
      </w:pPr>
      <w:r>
        <w:rPr>
          <w:rFonts w:ascii="IRNazanin" w:hAnsi="IRNazanin" w:eastAsia="IRNazanin"/>
          <w:color w:val="111111"/>
          <w:sz w:val="28"/>
          <w:sz w:val="28"/>
          <w:szCs w:val="28"/>
          <w:rtl w:val="true"/>
          <w:lang w:bidi="fa-IR"/>
        </w:rPr>
        <w:t>اینجا تنها جبران کننده نقایص ما بود نه تغییر دهنده سرنوشت آقای مهندس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روزگاری کبّاده رهبری مبارزات مذهبی و قشرهای وسیعی از مردم محروم و روشنفکران مؤمن و معتقد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می‌کشیدند، امروز کارخانه‌ای دارند و با وجدانی 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استثمار تنی چند از جوانان زحمتکش وطن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همان‌ها که روزگاری ایشان قصد آزاد کردنشان را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را به خوبی می‌گذرانند و شکر درگاه 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مقداری تغییر سمت قبله‌ای که داده‌اند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خالصانه به جای می‌آورند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بار با توجه به نقش تعیین‌کننده آثار و افکار مهندس بازرگان در شکل‌گیری ایدئولوژی سازمان، تلاش شده تا با نگاه مارکسیستی و تحلیل طبقاتی، اشکالات دیدگاه‌ها و مواضع بازرگان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بعدها یکی از ویژگی‌های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حمله به بازرگان و یا به تعبیر علاقه‌مندان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برای بی‌اعتبار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محسوب شده است</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البته همان گونه که محمدمهدی جعفری گفته است و بسیاری دیگر نیز به این واقعیت اذعان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افکار مهندس بازرگان زیربنای</w:t>
      </w:r>
    </w:p>
    <w:p>
      <w:pPr>
        <w:pStyle w:val="BookText"/>
        <w:rPr/>
      </w:pPr>
      <w:r>
        <w:rPr>
          <w:rFonts w:ascii="IRNazanin" w:hAnsi="IRNazanin" w:eastAsia="IRNazanin"/>
          <w:color w:val="111111"/>
          <w:sz w:val="28"/>
          <w:sz w:val="28"/>
          <w:szCs w:val="28"/>
          <w:rtl w:val="true"/>
          <w:lang w:bidi="fa-IR"/>
        </w:rPr>
        <w:t>فکری سازمان بود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چهار سال بعد، سازمان مجاهدین خلق به رهبری مسعود رجوی و موسی خیابانی در بهار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واکنش به حملاتی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مهندس بازرگان شده بود، به دفاع از وی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آموزشی بیانیه اپورتونیست‌های چپ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اعتقاد ما حملات بیمارگونه و گاه سراسر دروغ و افترایی که در بیانیه علیه تمامی شخصیت مهندس بازرگان عنوان شده جز فرومایگی نویسنده، نشان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مسلم است، صرف‌نظر از تمام انتقاداتی که به مهندس و برداشت‌های ایشان از اسلام وارد است، افتخار </w:t>
      </w:r>
    </w:p>
    <w:p>
      <w:pPr>
        <w:pStyle w:val="BookText"/>
        <w:rPr/>
      </w:pPr>
      <w:r>
        <w:rPr>
          <w:rFonts w:ascii="IRNazanin" w:hAnsi="IRNazanin" w:eastAsia="IRNazanin"/>
          <w:color w:val="111111"/>
          <w:sz w:val="28"/>
          <w:sz w:val="28"/>
          <w:szCs w:val="28"/>
          <w:rtl w:val="true"/>
          <w:lang w:bidi="fa-IR"/>
        </w:rPr>
        <w:t xml:space="preserve">پیشگامی در مسیر شکافتن علمی تبیینات و احکام اسلامی در تاریخ معاصر ما از آن ایشان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کتاب راه طی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مجاهدین نیز پیوسته از این لحاظ خود را مدیون مهندس بازرگان دانسته‌اند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البته در همین کتاب چند بار تأکید شده که سازمان از ابتدا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دیدگاه‌های سیاسی و اقتصادی و تشکیلاتی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بازرگان اختلاف جدی داشته و حتی انتقادات خود را در همان سال‌ها به اطلاع خود وی نیز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پس از انقلاب علت اصلی حملات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مهندس بازرگان را این گونه تحلیل کرد که در دیدگاه رهبران جریان تغییر ایدئولوژی، سازمان از ابتدا دنباله تفکر بازرگان بود و حمله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 سرپوش حمله به خود سازمان و ایدئولوژی آن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محمدمهدی جعفری از اعضای اولیه نهضت آزادی درباره نوع ارتباط بنیانگذاران سازمان با مهندس بازرگان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آغاز، تحلیل سازمان از مهندس بازرگان این بود که ایشان برای کار چریکی و قیام مسلحانه آمادگی ندارد و اصولاً با آن موافق هم نیست، ازاین رو ما با ایشان در این باره صحبتی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بازرگان هم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خودتان گفتید از من کار چریکی و حاد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هر زمینه‌ای که کمک بخواهید هیچ دریغ نمی‌کنم و به شما کمک خواهم کرد</w:t>
      </w:r>
      <w:r>
        <w:rPr>
          <w:rFonts w:eastAsia="IRNazanin" w:cs="IRNazanin"/>
          <w:color w:val="111111"/>
          <w:sz w:val="28"/>
          <w:szCs w:val="28"/>
          <w:rtl w:val="true"/>
          <w:lang w:bidi="fa-IR"/>
        </w:rPr>
        <w:t>.»</w:t>
      </w:r>
      <w:r>
        <w:rPr>
          <w:rStyle w:val="FootnoteAnchor"/>
          <w:rtl w:val="true"/>
        </w:rPr>
        <w:footnoteReference w:id="136"/>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تأکید داشت مهندس بازرگان کمکی به سازمان نکرد و همچنین برخلاف گفته میثمی که صرفا کمک‌های معنوی و حمایت تبلیغاتی بازرگان از سازمان را ذکر کرده، جعفری از کمک‌های مالی وی به سازمان نیز سخن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سال‌ها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پیروزی انقلاب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مهندس بازرگان و دیگران شنیدم که ایشان به مجاهدین در مقاطع گوناگون کمک می‌کرده‌اند، خصوصا کمک‌های مالی بسیار، اما به هیچ‌وجه تظاهری به این کار نمی‌کردند</w:t>
      </w:r>
      <w:r>
        <w:rPr>
          <w:rFonts w:eastAsia="IRNazanin" w:cs="IRNazanin"/>
          <w:color w:val="111111"/>
          <w:sz w:val="28"/>
          <w:szCs w:val="28"/>
          <w:rtl w:val="true"/>
          <w:lang w:bidi="fa-IR"/>
        </w:rPr>
        <w:t>.»</w:t>
      </w:r>
      <w:r>
        <w:rPr>
          <w:rStyle w:val="FootnoteAnchor"/>
          <w:rtl w:val="true"/>
        </w:rPr>
        <w:footnoteReference w:id="137"/>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8" w:name="pg13378_169335"/>
      <w:bookmarkStart w:id="189" w:name="pg13378_169335"/>
      <w:bookmarkEnd w:id="189"/>
    </w:p>
    <w:p>
      <w:pPr>
        <w:pStyle w:val="Heading3"/>
        <w:numPr>
          <w:ilvl w:val="2"/>
          <w:numId w:val="1"/>
        </w:numPr>
        <w:rPr/>
      </w:pPr>
      <w:bookmarkStart w:id="190" w:name="pg13378_169335"/>
      <w:bookmarkStart w:id="191" w:name="__RefHeading___Toc76105_2616395394"/>
      <w:bookmarkStart w:id="192" w:name="_Toc60"/>
      <w:bookmarkEnd w:id="190"/>
      <w:bookmarkEnd w:id="191"/>
      <w:r>
        <w:rPr>
          <w:rtl w:val="true"/>
        </w:rPr>
        <w:t>فصل دوم</w:t>
      </w:r>
      <w:r>
        <w:rPr>
          <w:rtl w:val="true"/>
        </w:rPr>
        <w:t xml:space="preserve">: </w:t>
      </w:r>
      <w:r>
        <w:rPr>
          <w:rtl w:val="true"/>
        </w:rPr>
        <w:t>بازتاب‌های انتشار بیانیه</w:t>
      </w:r>
      <w:bookmarkEnd w:id="192"/>
    </w:p>
    <w:p>
      <w:pPr>
        <w:pStyle w:val="Heading4"/>
        <w:numPr>
          <w:ilvl w:val="3"/>
          <w:numId w:val="1"/>
        </w:numPr>
        <w:rPr/>
      </w:pPr>
      <w:bookmarkStart w:id="193" w:name="__RefHeading___Toc76107_2616395394"/>
      <w:bookmarkStart w:id="194" w:name="_Toc61"/>
      <w:bookmarkEnd w:id="193"/>
      <w:r>
        <w:rPr>
          <w:rtl w:val="true"/>
        </w:rPr>
        <w:t>دو رویکرد در آغاز</w:t>
      </w:r>
      <w:bookmarkEnd w:id="194"/>
    </w:p>
    <w:p>
      <w:pPr>
        <w:pStyle w:val="Heading5"/>
        <w:numPr>
          <w:ilvl w:val="4"/>
          <w:numId w:val="1"/>
        </w:numPr>
        <w:rPr/>
      </w:pPr>
      <w:bookmarkStart w:id="195" w:name="__RefHeading___Toc76109_2616395394"/>
      <w:bookmarkStart w:id="196" w:name="_Toc62"/>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انتشار بیانیه اعلام مواضع، در داخل و خارج کشور، واکنش‌های متفاوتی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افرادی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مسائل بودند، با انتشار بیانیه، خونسرد برخورد کردند؛ چرا که به مطلب تازه‌ای برنخورده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چپ مارکسیست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عمدتاً چریک‌های فدایی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محتاطانه‌ای از</w:t>
      </w:r>
    </w:p>
    <w:p>
      <w:pPr>
        <w:pStyle w:val="BookText"/>
        <w:rPr/>
      </w:pPr>
      <w:r>
        <w:rPr>
          <w:rFonts w:ascii="IRNazanin" w:hAnsi="IRNazanin" w:eastAsia="IRNazanin"/>
          <w:color w:val="111111"/>
          <w:sz w:val="28"/>
          <w:sz w:val="28"/>
          <w:szCs w:val="28"/>
          <w:rtl w:val="true"/>
          <w:lang w:bidi="fa-IR"/>
        </w:rPr>
        <w:t>این مسئله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هر گروه و دسته‌ای، برخی از کادرها و سمپات‌های خود سازمان،</w:t>
      </w:r>
    </w:p>
    <w:p>
      <w:pPr>
        <w:pStyle w:val="BookText"/>
        <w:rPr/>
      </w:pPr>
      <w:r>
        <w:rPr>
          <w:rFonts w:ascii="IRNazanin" w:hAnsi="IRNazanin" w:eastAsia="IRNazanin"/>
          <w:color w:val="111111"/>
          <w:sz w:val="28"/>
          <w:sz w:val="28"/>
          <w:szCs w:val="28"/>
          <w:rtl w:val="true"/>
          <w:lang w:bidi="fa-IR"/>
        </w:rPr>
        <w:t>واکنش‌هایی از خود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ساده‌اندیشانی که با امید به دریافت اسلام راستین و هواداری از آن، به سازمان پیوسته بودند، از نظر روحی سخت آسیب دیدند، برخی به نومیدی و سرخوردگی کشیده شده</w:t>
      </w:r>
    </w:p>
    <w:p>
      <w:pPr>
        <w:pStyle w:val="BookText"/>
        <w:rPr/>
      </w:pPr>
      <w:r>
        <w:rPr>
          <w:rFonts w:ascii="IRNazanin" w:hAnsi="IRNazanin" w:eastAsia="IRNazanin"/>
          <w:color w:val="111111"/>
          <w:sz w:val="28"/>
          <w:sz w:val="28"/>
          <w:szCs w:val="28"/>
          <w:rtl w:val="true"/>
          <w:lang w:bidi="fa-IR"/>
        </w:rPr>
        <w:t>از سازمان و اصولاً از مبارزه کناره‌گیری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به پرخاشگری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سازمان بسنده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روی ترس و بیم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قداره‌بندان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هفت‌تیر کشان سازمان، ناگزیر به پذیرش ایدئولوژی سازمان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هم رفته نوعی سردرگمی، حیرت و شگفتی در سازمان پدید آمد</w:t>
      </w:r>
      <w:r>
        <w:rPr>
          <w:rFonts w:eastAsia="IRNazanin" w:cs="IRNazanin"/>
          <w:color w:val="111111"/>
          <w:sz w:val="28"/>
          <w:szCs w:val="28"/>
          <w:rtl w:val="true"/>
          <w:lang w:bidi="fa-IR"/>
        </w:rPr>
        <w:t>.»</w:t>
      </w:r>
      <w:r>
        <w:rPr>
          <w:rStyle w:val="FootnoteAnchor"/>
          <w:rtl w:val="true"/>
        </w:rPr>
        <w:footnoteReference w:id="138"/>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پیروزی انقلاب، سازمان با نگرش تحلیل طبقاتی متأثر از مارکسیسم درباره آثار اعلام تغییر ایدئولوژی جمع‌بندی زیر را ارائه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و بدبینی گسترده‌ای، تمامی نیروها و اقشار حامی این سازمان را از روشنفکر و کارگر و پیشه‌ور گرفته، تا روحانی و دانشجو و محصل فراگرفت و به امید و اعتماد خلق که مهم‌ترین سرمایه‌های انقلابی است ضربه‌ای بسیار جدی وارد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سازمانی که در رأس جنبش انقلابی مسلحانه بود موقتا از هستی بالفعل تشکیلاتی خود ساقط شد و به این ترتیب پای اصلی مبارزه مسلحانه فلج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فلج، موضع‌گیری‌های ضدمشی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شاخه مذهبی و چه در بخش مارکسیستی جنبش به صورت گرایشات ارتجاعی و اپورتونیستی تقویت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عام جمیع نیروهای خلقی با جهت‌گیری‌های مختلف ایدئولوژیک و وحدت خاص نیروهای حامی مشی مسلحانه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مسلمان و چه مارکسیست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دشمن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بسیار خطرناکی به تضاد گرایید و قدرت مانور دشمن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رژیم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نحو بسیار چشم‌گیر بر روی این تضادها افزایش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رادیکالیسم انقلابی که مجاهدین تا سرحد امکانات ذهنی و عینی موجود، در زیر چتر رهبری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ایدئولوژیک خود به اقشار مختلف مردم و علی‌الخصوص اقشار طبقه متوسط هدیه می‌دادند، تا حدود بسیار زیادی خنثی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ارتجاعی راست نیز با انبوهی حملات و داعیه‌ها و ردّیه‌ها مجاهدین را به طور مضاعف زیر فشار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مجاهدگرایی دیروز، که در هر خانه‌ای پرارج بود تا حدود زیادی آواره کوی و برزن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انبوهی از اطلاعات و امکانات مختلف عضوگیری، تاکتیکی، تکنیکی، مالی، تدارکاتی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آنها هنوز هم تماما امکان ندارد، به دنبال تلاشی سازمان از بین رفت و یا به دست</w:t>
      </w:r>
    </w:p>
    <w:p>
      <w:pPr>
        <w:pStyle w:val="BookText"/>
        <w:rPr/>
      </w:pPr>
      <w:r>
        <w:rPr>
          <w:rFonts w:ascii="IRNazanin" w:hAnsi="IRNazanin" w:eastAsia="IRNazanin"/>
          <w:color w:val="111111"/>
          <w:sz w:val="28"/>
          <w:sz w:val="28"/>
          <w:szCs w:val="28"/>
          <w:rtl w:val="true"/>
          <w:lang w:bidi="fa-IR"/>
        </w:rPr>
        <w:t>دشمن افتاد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سازمان که پس از انقلاب مایل و قادر به مرزبندی حقیقی اعتقادی با جریان ارتداد ایدئولوژیک نبود و به شدت می‌کوشید از سابقه ایدئولوژیک سازمان دفاع کند، در مورد پاسخ‌هایی که به 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 چنین اعلام موضع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انتشار بیانیه، بسیاری که در میانشان هواخواهان و طرفداران گذشته یا حال مجاهدین کم نبودند، به پاسخ‌گویی بیانیه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پاسخ‌هایی که اغلب به خاطر ضعف دید یا کمبود ادراکات خالصانه توحیدی از ایدئولوژی اسلام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ایدئولوژیک سازمان تا قبل از بیانیه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نارسا و گاه حتی مؤید نظرگاه ماده‌گرایانه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 مجاهدین و اسلام انقلابی اصیل</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آنها از موضعی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تمایلات طبقاتی و غیرتوحیدی، به تحلیل </w:t>
      </w:r>
    </w:p>
    <w:p>
      <w:pPr>
        <w:pStyle w:val="BookText"/>
        <w:rPr/>
      </w:pPr>
      <w:r>
        <w:rPr>
          <w:rFonts w:ascii="IRNazanin" w:hAnsi="IRNazanin" w:eastAsia="IRNazanin"/>
          <w:color w:val="111111"/>
          <w:sz w:val="28"/>
          <w:sz w:val="28"/>
          <w:szCs w:val="28"/>
          <w:rtl w:val="true"/>
          <w:lang w:bidi="fa-IR"/>
        </w:rPr>
        <w:t xml:space="preserve">مجاهدین و نقد بیانیه اپورتونیستی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فرصت‌طلبانه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و فی‌الواقع به رغم همه سرزنش‌ها و جواب‌های تند و تیز بر علیه فرصت‌طلبان، سرانجام به طور نظری و تئوریک، نقض</w:t>
      </w:r>
    </w:p>
    <w:p>
      <w:pPr>
        <w:pStyle w:val="BookText"/>
        <w:rPr/>
      </w:pPr>
      <w:r>
        <w:rPr>
          <w:rFonts w:ascii="IRNazanin" w:hAnsi="IRNazanin" w:eastAsia="IRNazanin"/>
          <w:color w:val="111111"/>
          <w:sz w:val="28"/>
          <w:sz w:val="28"/>
          <w:szCs w:val="28"/>
          <w:rtl w:val="true"/>
          <w:lang w:bidi="fa-IR"/>
        </w:rPr>
        <w:t>غرض کرده و اساسا موضع ماده‌گرایانه را علیه اسلام و مجاهدین تأیید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حقیقت فرصت‌طلبان را که با التقاطی خواندن مجاهدین، حرکت انحرافی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موجه جلوه می‌دهند، غسل تعمید داده‌اند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محسن نجات حسینی از اعضای اولیه سازمان که در آن زمان خارج از کشور به سر می‌برد درباره آثار اعلام تغییر ایدئولوژی در بین وابستگان سازمان در خارج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درگیر بحث‌های ایدئولوژیک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و آنجا مقاومت‌هایی رخ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بدون اینکه با تغییر ایدئولوژی مخالفتی داشته باشند با شیوه غیردمکراتیک آن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مجموع می‌توان گفت که انگیزه گرایش به مارکسیسم به مراتب بیشتر از مقاومت در برابر آن بود و این ناشی از زمینه‌ای بود که در بخش قابل توجهی از اعضای سازمان مجاهدین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این گرایش موجود و در عین حال ناآشکار، باید به ماهیت و هدف سازمان مجاهدین اولیه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نگرشی بر شرایط عضوگیری و نیز فرهنگ آموزشی سازمان، گویای پاسخ به این سؤال است که چگونه از بطن یک سازمان ظاهرا مذهبی، مارکسیسم متولد می‌شود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نجات حسینی که خود تحت آموزش‌های اولیه سازمان قرار گرفته و کاملاً با منابع و متون تشکیلاتی و فرهنگ سازمانی قبل از تغییر ایدئولوژی از نزدیک آشنایی داشت و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کشور از سازمان کناره گرفت، در مورد زمینه‌های مارکسیست شدن سازمان 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 نگاه کوتاه به فرهنگ آموزشی و پرمحتوای سازمان، مجموعه‌ای از دو دیدگاه متضاد یعنی ماتریالیسم و مذهب در آن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مختلط نه ماتریالیستی بود و نه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آموزش ناهمگن سازمان، هرکجا که مذهب از پاسخ منطقی به سؤال عاجز بود،</w:t>
      </w:r>
      <w:r>
        <w:rPr>
          <w:rStyle w:val="FootnoteAnchor"/>
          <w:rtl w:val="true"/>
        </w:rPr>
        <w:footnoteReference w:id="142"/>
      </w:r>
      <w:r>
        <w:rPr>
          <w:rFonts w:ascii="IRNazanin" w:hAnsi="IRNazanin" w:eastAsia="IRNazanin"/>
          <w:color w:val="111111"/>
          <w:sz w:val="28"/>
          <w:sz w:val="28"/>
          <w:szCs w:val="28"/>
          <w:rtl w:val="true"/>
          <w:lang w:bidi="fa-IR"/>
        </w:rPr>
        <w:t>با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 به ماتریالیسم علمی جواب داده می‌شد و هر وقت که مسئله‌ای احساسی و عاطفی مطرح بود که در قالب ماتریالیسم مجرد نمی‌گنجید، با توجیه مذهبی و وظیفه شرعی پاسخ می‌گرفت</w:t>
      </w:r>
      <w:r>
        <w:rPr>
          <w:rFonts w:eastAsia="IRNazanin" w:cs="IRNazanin"/>
          <w:color w:val="111111"/>
          <w:sz w:val="28"/>
          <w:szCs w:val="28"/>
          <w:rtl w:val="true"/>
          <w:lang w:bidi="fa-IR"/>
        </w:rPr>
        <w:t xml:space="preserve">. </w:t>
      </w:r>
      <w:bookmarkStart w:id="197" w:name="pg13378_169338"/>
    </w:p>
    <w:p>
      <w:pPr>
        <w:pStyle w:val="BookText"/>
        <w:rPr/>
      </w:pPr>
      <w:bookmarkEnd w:id="197"/>
      <w:r>
        <w:rPr>
          <w:rFonts w:ascii="IRNazanin" w:hAnsi="IRNazanin" w:eastAsia="IRNazanin"/>
          <w:color w:val="111111"/>
          <w:sz w:val="28"/>
          <w:sz w:val="28"/>
          <w:szCs w:val="28"/>
          <w:rtl w:val="true"/>
          <w:lang w:bidi="fa-IR"/>
        </w:rPr>
        <w:t>این دوگانگی در آموزش، خواست یک فرد و یا تصمیم خودسرانه یک سازمان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اجتماعی و سرشت عناصری که به تشکیلات پیوسته بودند، چنین اختلاطی را ایجاب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طیف مشخص می‌بینیم؛ عناصری که صرفا براساس اعتقادات مذهبی به مبارزه روی آورده بودند که آنها را طیف مذهبی می‌نامیم و عناصری نیز به خاطر مبارزه با رژیم شاه،</w:t>
      </w:r>
    </w:p>
    <w:p>
      <w:pPr>
        <w:pStyle w:val="BookText"/>
        <w:rPr/>
      </w:pPr>
      <w:r>
        <w:rPr>
          <w:rFonts w:ascii="IRNazanin" w:hAnsi="IRNazanin" w:eastAsia="IRNazanin"/>
          <w:color w:val="111111"/>
          <w:sz w:val="28"/>
          <w:sz w:val="28"/>
          <w:szCs w:val="28"/>
          <w:rtl w:val="true"/>
          <w:lang w:bidi="fa-IR"/>
        </w:rPr>
        <w:t>بدون انگیزه مذهبی، به سازمان پیوسته بودند، ضمن اینکه با مذهب نیز مخالفتی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طیف روشنفکر مبارز، هرکدام به دلیلی در ایجاد التقاط سهیم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طیف مذهبی ضمن اعتقاد خویش به مذهب، در این باور بود که بدون دانش انقلابی روز و درس از مبارزات مردمی عصر جدید نمی‌توان به خواست مبارزاتی جامعه ایران تحقق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آموختن علم مبارزه را که بر پایه ماتریالیسم استوار بود، ضروری می‌شمرد و از آنجا که نمی‌توانست اعتقادات خود را فدای این ضرورت کند به التقاط تن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دو خط‌مشی را هم زمان قبول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غیرمذهبی سازمان نیز با توجه به بافت اجتماعی جامعه ایران و نقش مذهب در آن، نه تنها با گرایش مذهبی در سازمان مخالف نبود بلکه آن را</w:t>
      </w:r>
    </w:p>
    <w:p>
      <w:pPr>
        <w:pStyle w:val="BookText"/>
        <w:rPr/>
      </w:pPr>
      <w:r>
        <w:rPr>
          <w:rFonts w:ascii="IRNazanin" w:hAnsi="IRNazanin" w:eastAsia="IRNazanin"/>
          <w:color w:val="111111"/>
          <w:sz w:val="28"/>
          <w:sz w:val="28"/>
          <w:szCs w:val="28"/>
          <w:rtl w:val="true"/>
          <w:lang w:bidi="fa-IR"/>
        </w:rPr>
        <w:t>لازمه ترویج مبارزه در جامعه می‌دانست و برای پیشبرد هدف‌های مبارزاتی به التقاط رضایت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بود که انسانی، مذهبی بیندیشد و اصول کار مبارزاتش را بر ایدئولوژی ضدمذهب استوار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ممکن بود که انسانی غیرمذهبی بیندیشد و با گروهی مذهبی همراه و همفکر باشد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در خارج از کشور، هم 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بیشتری صورت گرفت و هم تأثیر متفاوتی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نیروهای مسلمان خارج از کشور، بخصوص هواداران سابق سازمان، با طرح موضع تغییر ایدئولوژی ابتدا نوعی سردرگمی بروز کرد و بالاخره جهت جدّی و موضع‌گیرانه پیدا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هر دو موضع منفعل و فعال نیروهای مسلمان هوادار سازمان در خارج از کشور را مرور می‌کنیم</w:t>
      </w:r>
      <w:r>
        <w:rPr>
          <w:rFonts w:eastAsia="IRNazanin" w:cs="IRNazanin"/>
          <w:color w:val="111111"/>
          <w:sz w:val="28"/>
          <w:szCs w:val="28"/>
          <w:rtl w:val="true"/>
          <w:lang w:bidi="fa-IR"/>
        </w:rPr>
        <w:t>.</w:t>
      </w:r>
    </w:p>
    <w:p>
      <w:pPr>
        <w:pStyle w:val="Heading5"/>
        <w:numPr>
          <w:ilvl w:val="4"/>
          <w:numId w:val="1"/>
        </w:numPr>
        <w:rPr/>
      </w:pPr>
      <w:bookmarkStart w:id="198" w:name="__RefHeading___Toc76111_2616395394"/>
      <w:bookmarkStart w:id="199" w:name="_Toc63"/>
      <w:bookmarkEnd w:id="198"/>
      <w:r>
        <w:rPr>
          <w:rtl w:val="true"/>
        </w:rPr>
        <w:t>رویکرد اولیه</w:t>
      </w:r>
      <w:r>
        <w:rPr>
          <w:rtl w:val="true"/>
        </w:rPr>
        <w:t xml:space="preserve">: </w:t>
      </w:r>
      <w:r>
        <w:rPr>
          <w:rtl w:val="true"/>
        </w:rPr>
        <w:t xml:space="preserve">هشدار و تردید </w:t>
      </w:r>
      <w:r>
        <w:rPr>
          <w:rtl w:val="true"/>
        </w:rPr>
        <w:t>(</w:t>
      </w:r>
      <w:r>
        <w:rPr>
          <w:rtl w:val="true"/>
        </w:rPr>
        <w:t>انفعال</w:t>
      </w:r>
      <w:r>
        <w:rPr>
          <w:rtl w:val="true"/>
        </w:rPr>
        <w:t>)</w:t>
      </w:r>
      <w:bookmarkEnd w:id="19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نهضت آزادی خارج از کشور در آمریکا منتشر می‌شد طی مقاله‌ای در شماره مهرماه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مارکسیست اسلامی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انتشار بیانیه سازمان و در واکنش به اخبار منتشره از اعترافات و اظهارات اعضای دستگیر شده سازمان و تبلیغات رسمی رژیم در </w:t>
      </w:r>
    </w:p>
    <w:p>
      <w:pPr>
        <w:pStyle w:val="BookText"/>
        <w:rPr/>
      </w:pPr>
      <w:r>
        <w:rPr>
          <w:rFonts w:ascii="IRNazanin" w:hAnsi="IRNazanin" w:eastAsia="IRNazanin"/>
          <w:color w:val="111111"/>
          <w:sz w:val="28"/>
          <w:sz w:val="28"/>
          <w:szCs w:val="28"/>
          <w:rtl w:val="true"/>
          <w:lang w:bidi="fa-IR"/>
        </w:rPr>
        <w:t>سوءاستفاده از آنها، اصل موضوع را اساسا انکار نمود و ضمن شرحی از مبارزات علیه رژیم شاه جریان تغییر مواضع ایدئولوژیک را ناباورانه تحلیل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آن مقاله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رژیم بهتر از هر کس می‌داند که اتهام مارکسیست بودن یا شدن مجاهدین مسلمان وصله ناجوری است که با هزار من سریشم هم نخواهد چسبید، و مردم ما آن را نخواهند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مارکسیست بودن یا شدن مجاهدین، نه به صورت اتهامی از جانب رژیم بلکه به صورت ادّعایی از جانب افراد دیگری هم مطرح گردد، باز مورد قبول واقع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باشند کسانی که با ذهنی‌گری و یا به خاطر علایق خاص ایدئولوژیکی خودشان، نه بر اساس</w:t>
      </w:r>
    </w:p>
    <w:p>
      <w:pPr>
        <w:pStyle w:val="BookText"/>
        <w:rPr/>
      </w:pPr>
      <w:r>
        <w:rPr>
          <w:rFonts w:ascii="IRNazanin" w:hAnsi="IRNazanin" w:eastAsia="IRNazanin"/>
          <w:color w:val="111111"/>
          <w:sz w:val="28"/>
          <w:sz w:val="28"/>
          <w:szCs w:val="28"/>
          <w:rtl w:val="true"/>
          <w:lang w:bidi="fa-IR"/>
        </w:rPr>
        <w:t>مصالح جنبش و با پیشداوری بخواهند چنین ادعا کنند، چه کسی آن را خواهد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می‌تواند بیاید سازمانی را که این شهیدان عالیقدر با خون خود رشد و نموّ و استحکام و انسجام آن را آبیاری کردند، بگوید مارکسیست است یا مارکسیست شده است؟ مگر مردم می‌پذیرند که افرادی بیایند و ادعا کنند که مسلمان هستند و یا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بعداً تغییر ماهیت دادند و حالا مارکسیست شده‌اند؟ و می‌خواهند هویت اعتقادی سازمان را عوض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کسانی باشند، در نظر مردم، عوام‌فریبانی خواهند بود که با عواطف و احساسات مردم بازی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خوبی می‌دانند اسلام چیست و مارکسیسم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نیستند که اینها</w:t>
      </w:r>
    </w:p>
    <w:p>
      <w:pPr>
        <w:pStyle w:val="BookText"/>
        <w:rPr/>
      </w:pPr>
      <w:r>
        <w:rPr>
          <w:rFonts w:ascii="IRNazanin" w:hAnsi="IRNazanin" w:eastAsia="IRNazanin"/>
          <w:color w:val="111111"/>
          <w:sz w:val="28"/>
          <w:sz w:val="28"/>
          <w:szCs w:val="28"/>
          <w:rtl w:val="true"/>
          <w:lang w:bidi="fa-IR"/>
        </w:rPr>
        <w:t>را مخلوط می‌کنند، این رژیم شاه است که می‌خواهد این دو را با هم التقاط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ابداع کرده است تا بتواند با آن، هم مارکسیست‌ها و هم مسلمان‌ها را</w:t>
      </w:r>
    </w:p>
    <w:p>
      <w:pPr>
        <w:pStyle w:val="BookText"/>
        <w:rPr/>
      </w:pPr>
      <w:r>
        <w:rPr>
          <w:rFonts w:ascii="IRNazanin" w:hAnsi="IRNazanin" w:eastAsia="IRNazanin"/>
          <w:color w:val="111111"/>
          <w:sz w:val="28"/>
          <w:sz w:val="28"/>
          <w:szCs w:val="28"/>
          <w:rtl w:val="true"/>
          <w:lang w:bidi="fa-IR"/>
        </w:rPr>
        <w:t>بکوبد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رژیم که از جهت هویت عقیدتی مجاهدین اصیل در بن‌بست قرار گرفته بود، با برچسب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می‌خواهد بگوید که این افراد اگرچه از خدا و قرآن صحبت می‌کنند اما در واقع مارکسیست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تا به حال نتوانسته است کوچک‌ترین سندی و</w:t>
      </w:r>
    </w:p>
    <w:p>
      <w:pPr>
        <w:pStyle w:val="BookText"/>
        <w:rPr/>
      </w:pPr>
      <w:r>
        <w:rPr>
          <w:rFonts w:ascii="IRNazanin" w:hAnsi="IRNazanin" w:eastAsia="IRNazanin"/>
          <w:color w:val="111111"/>
          <w:sz w:val="28"/>
          <w:sz w:val="28"/>
          <w:szCs w:val="28"/>
          <w:rtl w:val="true"/>
          <w:lang w:bidi="fa-IR"/>
        </w:rPr>
        <w:t xml:space="preserve">مدرکی از اسناد خود مجاهدین ارائه دهد تا مارکسیست بودن آنها را ثابت کند، لذا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ابداع کرده است، در غیر این صورت می‌توانست برای اثبات مارکسیست بودن آنها، از اسناد خود مجاهدین استفاده تبلیغاتی کرده و در صفوف مبارزین ایجاد اختلاف نموده و مجاهدین را ایزوله ساخته و آنها را از توده‌های پشتیبانش جدا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ما، در عین حال که تفاوت میان جهان‌بینی اسلامی و مارکسیسم را می‌داند، اما به مارکسیست‌های انقلابی و اصیل و صادق همان اندازه احترام می‌گذارد که به مسلمانان مجاهد و</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صادق و متعهد، به شرطی که کسانی نباشند که دچار بدترین نوع ایده‌آلیسم و اوهام روشنفکرانه شده باشند و خیال کنند که چون ایدئولوژی انقلابی اسلامی از تحرک بیشتری برخوردار است، پس می‌توان موقتاً پوشش اسلامی را بر تن کرد تا کار توسعه یابد و جا بیفتد و سپس تغییر </w:t>
      </w:r>
    </w:p>
    <w:p>
      <w:pPr>
        <w:pStyle w:val="BookText"/>
        <w:rPr/>
      </w:pPr>
      <w:r>
        <w:rPr>
          <w:rFonts w:ascii="IRNazanin" w:hAnsi="IRNazanin" w:eastAsia="IRNazanin"/>
          <w:color w:val="111111"/>
          <w:sz w:val="28"/>
          <w:sz w:val="28"/>
          <w:szCs w:val="28"/>
          <w:rtl w:val="true"/>
          <w:lang w:bidi="fa-IR"/>
        </w:rPr>
        <w:t>پوشش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خیال کنند با بودن چند نفر مارکسیست در یک سازمان، می‌توان هویت آن سازمان را 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صداقت انقلابی جزء لاینفک هر حرکت انقلابی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مارکسیست‌های راستین و انقلابی احتیاجی نمی‌بینند که در سازمان‌های انقلابی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مجاهدین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و فعالیت کنند؛</w:t>
      </w:r>
    </w:p>
    <w:p>
      <w:pPr>
        <w:pStyle w:val="BookText"/>
        <w:rPr/>
      </w:pPr>
      <w:r>
        <w:rPr>
          <w:rFonts w:ascii="IRNazanin" w:hAnsi="IRNazanin" w:eastAsia="IRNazanin"/>
          <w:color w:val="111111"/>
          <w:sz w:val="28"/>
          <w:sz w:val="28"/>
          <w:szCs w:val="28"/>
          <w:rtl w:val="true"/>
          <w:lang w:bidi="fa-IR"/>
        </w:rPr>
        <w:t>چه آنها می‌توانند با پیوستن به سازمان‌های انقلابی مارکسیستی، از آن جمله سازمان چریک‌های فدایی خلق، متشکل شده و به امر انقلاب ایران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مارکسیست‌ها لزومی نمی‌بینند که بیایند و بروند در سازمان‌های اسلامی رخنه کنند و سپس ماهیت عقیدتی آنها را</w:t>
      </w:r>
    </w:p>
    <w:p>
      <w:pPr>
        <w:pStyle w:val="BookText"/>
        <w:rPr/>
      </w:pPr>
      <w:r>
        <w:rPr>
          <w:rFonts w:ascii="IRNazanin" w:hAnsi="IRNazanin" w:eastAsia="IRNazanin"/>
          <w:color w:val="111111"/>
          <w:sz w:val="28"/>
          <w:sz w:val="28"/>
          <w:szCs w:val="28"/>
          <w:rtl w:val="true"/>
          <w:lang w:bidi="fa-IR"/>
        </w:rPr>
        <w:t>تغییر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در شرایط خفقان شدید، و به علت ساختمان درونی یک سازمان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مسئولین تبلیغاتی سازمان اینجا یا آنجا اشتباهاتی بنمایند، یا حتی بخشی از رهبری سازمان منحرف شود؛ اما این به معنای تغییر بنیادی و کلی همه سازمان و همه اعضای آن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خواهد کوشید تا اگر از بیرون نتوانسته است سازمان انقلابی را متلاشی سازد، به درون</w:t>
      </w:r>
    </w:p>
    <w:p>
      <w:pPr>
        <w:pStyle w:val="BookText"/>
        <w:rPr/>
      </w:pPr>
      <w:r>
        <w:rPr>
          <w:rFonts w:ascii="IRNazanin" w:hAnsi="IRNazanin" w:eastAsia="IRNazanin"/>
          <w:color w:val="111111"/>
          <w:sz w:val="28"/>
          <w:sz w:val="28"/>
          <w:szCs w:val="28"/>
          <w:rtl w:val="true"/>
          <w:lang w:bidi="fa-IR"/>
        </w:rPr>
        <w:t>آن رخنه نموده و آن را از درون به شقاق و نفاق و کشتار یکدیگر مبتلا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ناظر این</w:t>
      </w:r>
    </w:p>
    <w:p>
      <w:pPr>
        <w:pStyle w:val="BookText"/>
        <w:rPr/>
      </w:pPr>
      <w:r>
        <w:rPr>
          <w:rFonts w:ascii="IRNazanin" w:hAnsi="IRNazanin" w:eastAsia="IRNazanin"/>
          <w:color w:val="111111"/>
          <w:sz w:val="28"/>
          <w:sz w:val="28"/>
          <w:szCs w:val="28"/>
          <w:rtl w:val="true"/>
          <w:lang w:bidi="fa-IR"/>
        </w:rPr>
        <w:t>جریانات و وقایع تأسف‌آور در آمریکای لاتین و آفریقا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هشیاری، با احساس</w:t>
      </w:r>
    </w:p>
    <w:p>
      <w:pPr>
        <w:pStyle w:val="BookText"/>
        <w:rPr/>
      </w:pPr>
      <w:r>
        <w:rPr>
          <w:rFonts w:ascii="IRNazanin" w:hAnsi="IRNazanin" w:eastAsia="IRNazanin"/>
          <w:color w:val="111111"/>
          <w:sz w:val="28"/>
          <w:sz w:val="28"/>
          <w:szCs w:val="28"/>
          <w:rtl w:val="true"/>
          <w:lang w:bidi="fa-IR"/>
        </w:rPr>
        <w:t>مسئولیت و تعهد عمیق انقلابی است که می‌توان از این انحرافات و خطرات جلوگیری کرد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این سرمقاله که در واقع و به گونه یک بیانیه اعلام موضع نهضت آزادی خارج کشور محسوب می‌شد، با تجلیل از مبارزات مارکسیست‌های به تعبیر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جهان‌بینی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اسلامی ما از مارکسیسم جداست و این احترام به معنای قبول عقاید و افکار مارکسیستی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شرایط کنونی و چه در شرایط آتی، هرگونه کوششی برای تخطئه ایدئولوژی انقلابی اسلامی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شرایط سخت کنونی مبارزه به بیماری الگوسازی و اسطوره‌پرستی مبتلا شده‌اند و نمی‌توانند واقعیت‌های عینی را ببینند و درک کنند و اصرار دارند تا اسلام راستین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 خرده بورژوازی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ما معرفی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گویا مبارزه‌اش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غریزه طبقاتی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به 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در اشتباهند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مطمئن هستیم که عناصرانقلابی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مجاهدین مسلمان و راستین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واقع‌بینی و تحرک انقلابی خود، موانع را از پیش پا برداشته بار دیگر جنبش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مرحله سخت بحرانی به سوی تشکل و انسجام هر چه بیشتر سوق خواهند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مواضع و دیدگاه‌های نهضت آزادی خارج کشور درباره سازمان از آن رو اهمیت ویژه‌ای داشت که ناشر اصلی آثار و اعلامیه‌های سازمان و تشکل حامی آن در بین نیروهای مسلمان خارج محسوب می‌شد و</w:t>
      </w:r>
    </w:p>
    <w:p>
      <w:pPr>
        <w:pStyle w:val="BookText"/>
        <w:rPr/>
      </w:pPr>
      <w:r>
        <w:rPr>
          <w:rFonts w:ascii="IRNazanin" w:hAnsi="IRNazanin" w:eastAsia="IRNazanin"/>
          <w:color w:val="111111"/>
          <w:sz w:val="28"/>
          <w:sz w:val="28"/>
          <w:szCs w:val="28"/>
          <w:rtl w:val="true"/>
          <w:lang w:bidi="fa-IR"/>
        </w:rPr>
        <w:t>بخش عمده هواداران و مرتبطان سازمان در آمریکا و اروپا در این جمع و یا حول و حوش آن قرار</w:t>
      </w:r>
    </w:p>
    <w:p>
      <w:pPr>
        <w:pStyle w:val="BookText"/>
        <w:rPr/>
      </w:pP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 مقاله مزبور که نشانگر اطلاع دقیق از مسائل داخل سازمان و روند تغییر ایدئولوژی بود، از آنجا که به ترورهای داخلی و ماهیت جریان مزبور اشاره و استنادی نداشت، نوعی پیام و آخرین تلاش در آخرین فرصت‌های موجود برای جلوگیری از اعلام تغییر ایدئولوژی و یا به تأخیرانداختن آن نیز،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موضع‌گیری که متناسب با واقعیات درون سازمان و اعترافات علنی و منتشره برخی از افراد دستگیر شده نبود، و رویکرد غیرفعال و محافظه‌کارانه آن کاملاً آشکار بود، در آن زمان برای نیروهای مسلمان، سؤالاتی را برانگیخت</w:t>
      </w:r>
      <w:r>
        <w:rPr>
          <w:rFonts w:eastAsia="IRNazanin" w:cs="IRNazanin"/>
          <w:color w:val="111111"/>
          <w:sz w:val="28"/>
          <w:szCs w:val="28"/>
          <w:rtl w:val="true"/>
          <w:lang w:bidi="fa-IR"/>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0" w:name="pg13378_169343"/>
      <w:bookmarkStart w:id="201" w:name="pg13378_169343"/>
      <w:bookmarkEnd w:id="201"/>
    </w:p>
    <w:p>
      <w:pPr>
        <w:pStyle w:val="Heading5"/>
        <w:numPr>
          <w:ilvl w:val="4"/>
          <w:numId w:val="1"/>
        </w:numPr>
        <w:rPr/>
      </w:pPr>
      <w:bookmarkStart w:id="202" w:name="pg13378_169343"/>
      <w:bookmarkStart w:id="203" w:name="__RefHeading___Toc76113_2616395394"/>
      <w:bookmarkStart w:id="204" w:name="_Toc64"/>
      <w:bookmarkEnd w:id="202"/>
      <w:bookmarkEnd w:id="203"/>
      <w:r>
        <w:rPr>
          <w:rtl w:val="true"/>
        </w:rPr>
        <w:t>رویکرد دوم</w:t>
      </w:r>
      <w:r>
        <w:rPr>
          <w:rtl w:val="true"/>
        </w:rPr>
        <w:t xml:space="preserve">: </w:t>
      </w:r>
      <w:r>
        <w:rPr>
          <w:rtl w:val="true"/>
        </w:rPr>
        <w:t>دفاع و تهاجم</w:t>
      </w:r>
      <w:bookmarkEnd w:id="204"/>
    </w:p>
    <w:p>
      <w:pPr>
        <w:pStyle w:val="BookText"/>
        <w:rPr/>
      </w:pPr>
      <w:r>
        <w:rPr>
          <w:rFonts w:ascii="IRNazanin" w:hAnsi="IRNazanin" w:eastAsia="IRNazanin"/>
          <w:color w:val="111111"/>
          <w:sz w:val="28"/>
          <w:sz w:val="28"/>
          <w:szCs w:val="28"/>
          <w:rtl w:val="true"/>
          <w:lang w:bidi="fa-IR"/>
        </w:rPr>
        <w:t xml:space="preserve">دو ماه بعد، در شماره آذر ماه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پیام مجاهد، در شرایطی که با 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جریانات روشن‌تر شده و دیگر امکان اتخاذ موضع غیرقاطع وجود نداشت، مقاله یا شبه بیانیه دیگری عرضه شد که عنوان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خیانت و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دوم، در دیدگاه بسیاری از مبارزان و فعالان سیاسی داخل و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شد؛ اما موضوع، عمدتا در افشا و محکومیت چند تن عامل ماجرا خلاصه</w:t>
      </w:r>
    </w:p>
    <w:p>
      <w:pPr>
        <w:pStyle w:val="BookText"/>
        <w:rPr/>
      </w:pPr>
      <w:r>
        <w:rPr>
          <w:rFonts w:ascii="IRNazanin" w:hAnsi="IRNazanin" w:eastAsia="IRNazanin"/>
          <w:color w:val="111111"/>
          <w:sz w:val="28"/>
          <w:sz w:val="28"/>
          <w:szCs w:val="28"/>
          <w:rtl w:val="true"/>
          <w:lang w:bidi="fa-IR"/>
        </w:rPr>
        <w:t>شده بود و سرشت ایدئولوژیک و هویت سازمان تبرئه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سیدحمید روحانی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 مجاهد در پی پخش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 اعلام مواضع ایدئولوژیک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سرمقاله‌ای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تن به ظاهر کمونیست را که داخل سازمان رخنه کرده و سازمان را به بن‌بست کشانیده‌اند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تاخت و تاز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می‌خواست به ملت ایران بباوراند که این ایدئولوژیِ التقاطی نبوده که مایه کژراهگی و بیراهه‌پویی و به بن‌بست کشیدن سازمان گردیده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در این سرمقاله چنین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چند ماه گذشته، اطلاعیه‌هایی به نام و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مجاهدین خلق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شده است که محتوای آنها از یک انحراف آشکار از خطوط اساسی و بنیان‌های اصلی ماهیت ایدئولوژیک سازمان و استراتژی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آن، و از خیانت عظیمی به جنبش انقلابی ایران و خصوصا جنبش انقلابی اسلامی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این بیانیه،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آشکار این خیانت‌ها و انحرافات است، موج وسیعی از تنفر و انزجار را نسبت به عاملین آن در میان همه اقشار و گروه‌ها و سازمان‌های مبارز و انقلابی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علاقه‌مندان به جنبش انقلابی، همه مبارزین اصیل، همه سازمان‌های مترقی و انقلابی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اسلامی و یا غیراسلامی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بیان احساس نگرانی عمیق خود نسبت به تأثیرات منفی این انحراف و خیانت، اَعمال چند تن منافق و خائن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را محکوم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آزادی ایران از مدت‌ها قبل از انتشار این اعلامیه‌ها و بیانیه‌ها، به موجب اسناد و مدارکی که در اختیار داشت، از تمایلات انحرافی این گروه مطلع بود و می‌دانست که آنها چه خیانت عظیمی را در درون سازمان مجاهدین مرتکب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نهضت به دو دلیل، انتشار اخبار فوق</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در آن هنگام به صلاح جنبش انقلابی ایران تشخیص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اول آگاهی به این امر بود که عناصر صادق جنبش انقلابی، گروه‌ها و دستجات سیاسی یا انقلابی متعددی، دست به </w:t>
      </w:r>
    </w:p>
    <w:p>
      <w:pPr>
        <w:pStyle w:val="BookText"/>
        <w:rPr/>
      </w:pPr>
      <w:r>
        <w:rPr>
          <w:rFonts w:ascii="IRNazanin" w:hAnsi="IRNazanin" w:eastAsia="IRNazanin"/>
          <w:color w:val="111111"/>
          <w:sz w:val="28"/>
          <w:sz w:val="28"/>
          <w:szCs w:val="28"/>
          <w:rtl w:val="true"/>
          <w:lang w:bidi="fa-IR"/>
        </w:rPr>
        <w:t>فعالیت‌هایی زده بودند و امیدوار بودند که حداقل با جلوگیری از انتشار وسیع این اخبار، تا حل و دفع این انحراف، مانع ضربه شدید و در نتیجه لطمه عظیم به جنبش انقلابی ایران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w:t>
      </w:r>
    </w:p>
    <w:p>
      <w:pPr>
        <w:pStyle w:val="BookText"/>
        <w:rPr/>
      </w:pPr>
      <w:r>
        <w:rPr>
          <w:rFonts w:ascii="IRNazanin" w:hAnsi="IRNazanin" w:eastAsia="IRNazanin"/>
          <w:color w:val="111111"/>
          <w:sz w:val="28"/>
          <w:sz w:val="28"/>
          <w:szCs w:val="28"/>
          <w:rtl w:val="true"/>
          <w:lang w:bidi="fa-IR"/>
        </w:rPr>
        <w:t>دوم عقب‌نشینی ظاهری این منحرفین از مواضع انحرافی جدید، در برابر اولین موج اعتراض و</w:t>
      </w:r>
    </w:p>
    <w:p>
      <w:pPr>
        <w:pStyle w:val="BookText"/>
        <w:rPr/>
      </w:pPr>
      <w:r>
        <w:rPr>
          <w:rFonts w:ascii="IRNazanin" w:hAnsi="IRNazanin" w:eastAsia="IRNazanin"/>
          <w:color w:val="111111"/>
          <w:sz w:val="28"/>
          <w:sz w:val="28"/>
          <w:szCs w:val="28"/>
          <w:rtl w:val="true"/>
          <w:lang w:bidi="fa-IR"/>
        </w:rPr>
        <w:t xml:space="preserve">انتقاد مردم، به خصوص بعد از پخش اطلاعیه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شماره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آرم تعویض شده جدید در داخل ایران منتشر گردید و با عکس‌العمل شدیدی از طرف مبارزین روبه‌رو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 منحرفین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پذیرفتند که اعلام مواضع را به تعویق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خط‌مشی نهضت آزادی ایران در برابر این انحراف، محکوم ساختن قاطعانه آن و طرد منحرفین بوده است که بنا به ملاحظات بالا، ابتدا و در مرحله اول سکوت موقتی و عدم انتشار نشریات آنها را در پیش گرفت و لذا نشریات جدیدی را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می‌شد، تکثیر و</w:t>
      </w:r>
    </w:p>
    <w:p>
      <w:pPr>
        <w:pStyle w:val="BookText"/>
        <w:rPr/>
      </w:pPr>
      <w:r>
        <w:rPr>
          <w:rFonts w:ascii="IRNazanin" w:hAnsi="IRNazanin" w:eastAsia="IRNazanin"/>
          <w:color w:val="111111"/>
          <w:sz w:val="28"/>
          <w:sz w:val="28"/>
          <w:szCs w:val="28"/>
          <w:rtl w:val="true"/>
          <w:lang w:bidi="fa-IR"/>
        </w:rPr>
        <w:t>توزیع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آزادی، که انتشار اخبار مبارزات انقلابی درون کشور و به خصوص سازمان مجاهدین خلق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لحاظ پیوستگی مبانی ایدئولوژیک و هم به لحاظ استراتژی جهاد مسلحانه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عمده و اصلی و همیشگی انسانی، عقیدتی و میهنی خود می‌دانست و متناسبا عمل کرده است، با عدم انتشار اطلاعیه‌های شماره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توزیع سایر نشریاتشان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امپریالیسم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خبری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ضمیمه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عدم شناسایی خود را از گروه منافقین و خائنینشان، نشان داد و علاوه بر آن، در سرمقاله</w:t>
      </w:r>
    </w:p>
    <w:p>
      <w:p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مارکسیست اسلامی،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مواضع انحرافی و خطرات عظیم آن را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هم‌زمان با انتشار این شماره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منحرفین با 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مواضع جدید خود را آشکارا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نه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جزوه‌ای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 اعلام مواضع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مارکسیست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لنینیست بودن خود را صریحاً اعلام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انتشار بیانیه و افشای عملیات خائنانه کشتار مجاهدین اصیل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دست پلیس شاه بلکه به دست عناصری منحرف، خائن، منافق و بعضاً مرتد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موجی از تنفّر و انزجار در مراکز مبارزات مردم درون کشور برانگیخت که منحرفین را سخت به وحشت انداخته و آنها را کاملا ایزوله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دانشگاه تهران، و بخصوص دانشگاه صنعتی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عاری از مهر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آریامهر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بیانیه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eastAsia="IRNazanin" w:cs="IRNazanin"/>
          <w:color w:val="111111"/>
          <w:sz w:val="28"/>
          <w:szCs w:val="28"/>
          <w:lang w:bidi="fa-IR"/>
        </w:rPr>
        <w:t>2/9/54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عکس‌العمل شدیدی از طرف دانشجویان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منحرفین بیانیه‌ها را جمع کرده و با حذف قسمت‌هایی از آن مجدداً توزیع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خشم بر حق دانشجویان تنها از آن نبود که چرا در این بیانیه، با کمال وقاحت، جهان‌بینی انقلابی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تمسخر گرفته شده است تا با حذف آن آرام گیرند، خشم آنها از کلّ عمل خیانت‌آمیز و انحرافی </w:t>
      </w:r>
    </w:p>
    <w:p>
      <w:pPr>
        <w:pStyle w:val="BookText"/>
        <w:rPr/>
      </w:pPr>
      <w:r>
        <w:rPr>
          <w:rFonts w:ascii="IRNazanin" w:hAnsi="IRNazanin" w:eastAsia="IRNazanin"/>
          <w:color w:val="111111"/>
          <w:sz w:val="28"/>
          <w:sz w:val="28"/>
          <w:szCs w:val="28"/>
          <w:rtl w:val="true"/>
          <w:lang w:bidi="fa-IR"/>
        </w:rPr>
        <w:t>گروه معدود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ناشرین بیانیه مجدداً مطالب دیگری را نیز حذف کردند؛ به طوری که آخرین نمونه‌ای از بیانیه که</w:t>
      </w:r>
    </w:p>
    <w:p>
      <w:pPr>
        <w:pStyle w:val="BookText"/>
        <w:rPr/>
      </w:pPr>
      <w:r>
        <w:rPr>
          <w:rFonts w:ascii="IRNazanin" w:hAnsi="IRNazanin" w:eastAsia="IRNazanin"/>
          <w:color w:val="111111"/>
          <w:sz w:val="28"/>
          <w:sz w:val="28"/>
          <w:szCs w:val="28"/>
          <w:rtl w:val="true"/>
          <w:lang w:bidi="fa-IR"/>
        </w:rPr>
        <w:t xml:space="preserve">در دانشگاه منتشر شد، حجم آن از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تقلیل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 به</w:t>
      </w:r>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دیکتاتوری پرولتاریا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توسط این افراد در دانشگاه منتشر شده بود، به دست دانشجویان پاره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تظاهرات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دانشجویان شعارهای تندی علیه انحراف رهبری سازمان دادند که مضمون آنها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کسانی را که نام سازمان مجاهدین را</w:t>
      </w:r>
    </w:p>
    <w:p>
      <w:pPr>
        <w:pStyle w:val="BookText"/>
        <w:rPr/>
      </w:pPr>
      <w:r>
        <w:rPr>
          <w:rFonts w:ascii="IRNazanin" w:hAnsi="IRNazanin" w:eastAsia="IRNazanin"/>
          <w:color w:val="111111"/>
          <w:sz w:val="28"/>
          <w:sz w:val="28"/>
          <w:szCs w:val="28"/>
          <w:rtl w:val="true"/>
          <w:lang w:bidi="fa-IR"/>
        </w:rPr>
        <w:t>غصب کرده‌اند، نمی‌پذیریم؛ مجاهدین همان‌هایی هستند که به راه مؤسسین سازمان وفادارند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اسناد منتشر شده از طرف منافقین و منحرفین، در بیانیه به اصطلاح اعلام مواضع کاملاً نشان می‌دهد که چند نفری مارکسیست با تظاهر به پذیرش ایدئولوژی انقلابی اسلامی با</w:t>
      </w:r>
    </w:p>
    <w:p>
      <w:pPr>
        <w:pStyle w:val="BookText"/>
        <w:rPr/>
      </w:pPr>
      <w:r>
        <w:rPr>
          <w:rFonts w:ascii="IRNazanin" w:hAnsi="IRNazanin" w:eastAsia="IRNazanin"/>
          <w:color w:val="111111"/>
          <w:sz w:val="28"/>
          <w:sz w:val="28"/>
          <w:szCs w:val="28"/>
          <w:rtl w:val="true"/>
          <w:lang w:bidi="fa-IR"/>
        </w:rPr>
        <w:t>سوءاستفاده از صداقت انقلابی مجاهدین اصیل به درون سازمان مجاهدین خلق راه یافته‌اند و</w:t>
      </w:r>
    </w:p>
    <w:p>
      <w:pPr>
        <w:pStyle w:val="BookText"/>
        <w:rPr/>
      </w:pPr>
      <w:r>
        <w:rPr>
          <w:rFonts w:ascii="IRNazanin" w:hAnsi="IRNazanin" w:eastAsia="IRNazanin"/>
          <w:color w:val="111111"/>
          <w:sz w:val="28"/>
          <w:sz w:val="28"/>
          <w:szCs w:val="28"/>
          <w:rtl w:val="true"/>
          <w:lang w:bidi="fa-IR"/>
        </w:rPr>
        <w:t>سپس به تدریج و موذیانه در دو جهت مشخص حساب شده حرکت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در جهت پیاده کردن تدریجی عقاید مارکسیستی خود در درون سازمان، و دوم در جهت کنترل مواضع قدرت و ایجاد سلطه در درون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هژمونی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اگرچه ناشرین بیانیه مزبور در یک یا چند</w:t>
      </w:r>
    </w:p>
    <w:p>
      <w:pPr>
        <w:pStyle w:val="BookText"/>
        <w:rPr/>
      </w:pPr>
      <w:r>
        <w:rPr>
          <w:rFonts w:ascii="IRNazanin" w:hAnsi="IRNazanin" w:eastAsia="IRNazanin"/>
          <w:color w:val="111111"/>
          <w:sz w:val="28"/>
          <w:sz w:val="28"/>
          <w:szCs w:val="28"/>
          <w:rtl w:val="true"/>
          <w:lang w:bidi="fa-IR"/>
        </w:rPr>
        <w:t>جای این بیانیه ادعا کرده و خواسته‌اند با زیرکی زیر نقاب تکامل ایدئولوژیک سازمان، چهره</w:t>
      </w:r>
    </w:p>
    <w:p>
      <w:pPr>
        <w:pStyle w:val="BookText"/>
        <w:rPr/>
      </w:pPr>
      <w:r>
        <w:rPr>
          <w:rFonts w:ascii="IRNazanin" w:hAnsi="IRNazanin" w:eastAsia="IRNazanin"/>
          <w:color w:val="111111"/>
          <w:sz w:val="28"/>
          <w:sz w:val="28"/>
          <w:szCs w:val="28"/>
          <w:rtl w:val="true"/>
          <w:lang w:bidi="fa-IR"/>
        </w:rPr>
        <w:t>انحرافی و منافق خود را پنهان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انحرافی از همان آغاز برای خود هدف مشخصی را تعیین کرده است و آن در هم کوبیدن بنیادهای ایدئولوژیکی اسلامی سازمان و جایگزین ساختن عقاید مارکسیستی به جای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محتوای ایدئولوژیک نشریات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می‌دهند که کلیه نشریات سازمان تا آن تاریخ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محتوای همگون اصیل متناسب با ایدئولوژی انقلابی اسلامی برخوردار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از آبان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به بعد یعنی همان تاریخی که در سازمان کودتا کرده‌اند، تغییرات ایدئولوژیک کاملاً محسوس و</w:t>
      </w:r>
    </w:p>
    <w:p>
      <w:pPr>
        <w:pStyle w:val="BookText"/>
        <w:rPr/>
      </w:pPr>
      <w:r>
        <w:rPr>
          <w:rFonts w:ascii="IRNazanin" w:hAnsi="IRNazanin" w:eastAsia="IRNazanin"/>
          <w:color w:val="111111"/>
          <w:sz w:val="28"/>
          <w:sz w:val="28"/>
          <w:szCs w:val="28"/>
          <w:rtl w:val="true"/>
          <w:lang w:bidi="fa-IR"/>
        </w:rPr>
        <w:t>مشخص شروع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خیانت نیز قادر نخواهد بود جنبش ما را از مسیر اصلی خود، از ادامه استراتژی جهاد مسلحانه،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خائنین و منحرفین همچون اعقاب خود رسوا خواهند شد و چند نفری مرتدّ فریب خورده نیز یا به راه خلق باز خواهند گشت یا همراه منحرفین رسوا و نابود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سازمان‌ها و گروه‌های مارکسیست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لنینیستی، خواه آنها که به مشی چریکی معتقدند و</w:t>
      </w:r>
    </w:p>
    <w:p>
      <w:pPr>
        <w:pStyle w:val="BookText"/>
        <w:rPr/>
      </w:pPr>
      <w:r>
        <w:rPr>
          <w:rFonts w:ascii="IRNazanin" w:hAnsi="IRNazanin" w:eastAsia="IRNazanin"/>
          <w:color w:val="111111"/>
          <w:sz w:val="28"/>
          <w:sz w:val="28"/>
          <w:szCs w:val="28"/>
          <w:rtl w:val="true"/>
          <w:lang w:bidi="fa-IR"/>
        </w:rPr>
        <w:t>خواه آنها که معتقد نیستند، وظیفه دارند موضع خودشان را نسبت به این خیانت عظیمی که، در</w:t>
      </w:r>
    </w:p>
    <w:p>
      <w:pPr>
        <w:pStyle w:val="BookText"/>
        <w:rPr/>
      </w:pPr>
      <w:r>
        <w:rPr>
          <w:rFonts w:ascii="IRNazanin" w:hAnsi="IRNazanin" w:eastAsia="IRNazanin"/>
          <w:color w:val="111111"/>
          <w:sz w:val="28"/>
          <w:sz w:val="28"/>
          <w:szCs w:val="28"/>
          <w:rtl w:val="true"/>
          <w:lang w:bidi="fa-IR"/>
        </w:rPr>
        <w:t>تحت پوشش مارکسیسم، نسبت به اصیل‌ترین جنبش انقلابی بر بنیان ایدئولوژی انقلابی اسلامی مرتکب شده‌اند روشن کرده و آن را اعلام دارند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منافقین انحراف و خیانت خود را زیر پوشش کمونیزم و عشق و علاقه به مارکسیسم </w:t>
      </w:r>
    </w:p>
    <w:p>
      <w:pPr>
        <w:pStyle w:val="BookText"/>
        <w:rPr/>
      </w:pPr>
      <w:r>
        <w:rPr>
          <w:rFonts w:ascii="IRNazanin" w:hAnsi="IRNazanin" w:eastAsia="IRNazanin"/>
          <w:color w:val="111111"/>
          <w:sz w:val="28"/>
          <w:sz w:val="28"/>
          <w:szCs w:val="28"/>
          <w:rtl w:val="true"/>
          <w:lang w:bidi="fa-IR"/>
        </w:rPr>
        <w:t>انجام داده‌اند، لاجرم این تنفر و انزجار به سوی کسانی که حتی صادقانه مارکسیست هستند و صادقانه برای انقلاب ایران مبارزه می‌کنند، متوجه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خوبی و سادگی می‌توان حس کرد و دید و هم‌اکنون علایم و شواهد ظهور چنین عکس‌العملی به خوبی مشهود است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به نوشته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امام 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گروه‌های برون مرزی به ظاهر مذهبی در نوشته‌های خود پیرامون تغییر ایدئولوژی سازمان، روی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تکیه می‌کردند که مایه این تغییر و دگرگونی، رخنه برخی از مارکسیست‌ها به درون سازمان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سازمان دانشجویان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آمریکا در موضع‌گیری خود پیرامون دگرگونی ایدئولوژی در سازمان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رفقای فرصت‌طلب ما که خصلتا قادر به برخورد صادقانه نیستند، اعلام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مسلمانان درون سازمان بودند که مارکسیست شدند، نه مارکسیست‌هایی که وارد سازمان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گروه‌های مذهبی برون مرزی نیز همین موضع را داشتند و بدون کوچک‌ترین اندیشه و درنگی روی ایدئولوژی سازمان و کتاب‌ها و نوشته‌هایی که از سوی بنیانگذاران و کادر رهبری سازمان پخش شده است، همه گناه‌ها را به گردن مارکسیست‌هایی می‌انداختند که از بیرون، به درون سازمان رخنه کرده‌اند و با کنار زدن کادر مذهبی، رهبری</w:t>
      </w:r>
    </w:p>
    <w:p>
      <w:pPr>
        <w:pStyle w:val="BookText"/>
        <w:rPr/>
      </w:pPr>
      <w:r>
        <w:rPr>
          <w:rFonts w:ascii="IRNazanin" w:hAnsi="IRNazanin" w:eastAsia="IRNazanin"/>
          <w:color w:val="111111"/>
          <w:sz w:val="28"/>
          <w:sz w:val="28"/>
          <w:szCs w:val="28"/>
          <w:rtl w:val="true"/>
          <w:lang w:bidi="fa-IR"/>
        </w:rPr>
        <w:t>سازمان را به دست گرفتند و این فاجعه را به بار آوردند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غلامرضا نجاتی نیز در نظری مشابه، برخی از واکنش‌های اعضا یا همفکران سازمان نسبت به انتشار بیانیه تغییر ایدئولوژی را این گونه تبیین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مجاهدین مسلمان، مجاهدین مارکسیست را به خیانت، برادرکشی، مخالفت با اسلام، ضدانقلاب و فرصت‌طلب متهم کردند و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 تردید</w:t>
      </w:r>
    </w:p>
    <w:p>
      <w:pPr>
        <w:pStyle w:val="BookText"/>
        <w:rPr/>
      </w:pPr>
      <w:r>
        <w:rPr>
          <w:rFonts w:ascii="IRNazanin" w:hAnsi="IRNazanin" w:eastAsia="IRNazanin"/>
          <w:color w:val="111111"/>
          <w:sz w:val="28"/>
          <w:sz w:val="28"/>
          <w:szCs w:val="28"/>
          <w:rtl w:val="true"/>
          <w:lang w:bidi="fa-IR"/>
        </w:rPr>
        <w:t>نماند که یک جریان اپورتونیستی خیانت‌آمیز، با داعیه غلیظ چپ‌نمایی، از طریق یک کودتای ضدانقلابی، بر سازمان مجاهدین خلق ایران مسلط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و انشعاب مجاهدین، به طوری که مجاهدین اسلامی ادعا کرده‌اند، ناگهانی و غیرقابل انتظار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کسانی که به مارکسیسم گرویدند، از افراد مسلمان متعصب و معتقد به اصول توحید بودند</w:t>
      </w:r>
      <w:r>
        <w:rPr>
          <w:rFonts w:eastAsia="IRNazanin" w:cs="IRNazanin"/>
          <w:color w:val="111111"/>
          <w:sz w:val="28"/>
          <w:szCs w:val="28"/>
          <w:rtl w:val="true"/>
          <w:lang w:bidi="fa-IR"/>
        </w:rPr>
        <w:t>.»</w:t>
      </w:r>
      <w:r>
        <w:rPr>
          <w:rStyle w:val="FootnoteAnchor"/>
          <w:rtl w:val="true"/>
        </w:rPr>
        <w:footnoteReference w:id="148"/>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دی 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 کادرهای سازمان 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آذر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گروهی از اعضای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بود و طی آن نامه قبلی و درون</w:t>
      </w:r>
    </w:p>
    <w:p>
      <w:pPr>
        <w:pStyle w:val="BookText"/>
        <w:rPr/>
      </w:pPr>
      <w:r>
        <w:rPr>
          <w:rFonts w:ascii="IRNazanin" w:hAnsi="IRNazanin" w:eastAsia="IRNazanin"/>
          <w:color w:val="111111"/>
          <w:sz w:val="28"/>
          <w:sz w:val="28"/>
          <w:szCs w:val="28"/>
          <w:rtl w:val="true"/>
          <w:lang w:bidi="fa-IR"/>
        </w:rPr>
        <w:t xml:space="preserve">سازمانی آنان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رفقای مرکزیت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شهریور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انتشار عمومی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آزادی خارج</w:t>
      </w:r>
    </w:p>
    <w:p>
      <w:pPr>
        <w:pStyle w:val="BookText"/>
        <w:rPr/>
      </w:pPr>
      <w:r>
        <w:rPr>
          <w:rFonts w:ascii="IRNazanin" w:hAnsi="IRNazanin" w:eastAsia="IRNazanin"/>
          <w:color w:val="111111"/>
          <w:sz w:val="28"/>
          <w:sz w:val="28"/>
          <w:szCs w:val="28"/>
          <w:rtl w:val="true"/>
          <w:lang w:bidi="fa-IR"/>
        </w:rPr>
        <w:t xml:space="preserve">از کشور نویسندگان این بیانیه و نامه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اصیل و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نمود و صریحا مواضع آنان را تأیید کرد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این بیانیه و نامه بعدها مکررا در ضمیمه کتاب‌های منتشره خارج از کشور درباره سازمان، تجدید چاپ گردید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 xml:space="preserve">بر اساس آنچه که پس از پیروزی انقلاب انتشار یافت، نویسندگان اصلی آن رضا رئیسی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حمید نوحی بودند</w:t>
      </w:r>
      <w:r>
        <w:rPr>
          <w:rStyle w:val="FootnoteAnchor"/>
          <w:rtl w:val="true"/>
        </w:rPr>
        <w:footnoteReference w:id="151"/>
      </w:r>
      <w:r>
        <w:rPr>
          <w:rFonts w:ascii="IRNazanin" w:hAnsi="IRNazanin" w:eastAsia="IRNazanin"/>
          <w:color w:val="111111"/>
          <w:sz w:val="28"/>
          <w:sz w:val="28"/>
          <w:szCs w:val="28"/>
          <w:rtl w:val="true"/>
          <w:lang w:bidi="fa-IR"/>
        </w:rPr>
        <w:t>که در آن زمان در لندن عضو بخش خارجی سازمان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گذشت سه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تغییر ایدئولوژی،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اثر مکتوب و علنی در مبارزه با جریان انحرافی از جانب اعضای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قلمداد شده است</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تهیه‌کنندگان آن، بعدها تأکید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همیشه از آنجا که تشکیلات خارج را جز دنباله داخل نمی‌دانستیم هرگز نقش مستقلی برای آن قائل نبودیم و به خود اجازه نمی‌دادیم پیش از آغاز جریانی در داخل، از خارج کاری را آغاز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با توجه به اینکه نقش اصلی را برای اعضای سازمان در داخل قائل بودیم، به انتشار نامه به مرکزیت، اکتفا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تازه پاسخ آن را هم از داخل نشنیدیم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داشتیم که برای اقدامات بعدی منتظر برگشت صدایمان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عکس‌العمل نسبت به نامه سرگشاده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متأسفانه خبری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نامه مزبور سابقه گرایش به مارکسیسم در ایدئولوژی سازمان این گونه تحلیل شده بود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سازمان ما به مارکسیسم رو آورد و آن را جزو مطالعات و آموزش‌های ایدئولوژیکی خود قرار داد، این کار با این آگاهی صورت گرفت که بنیاد فلسفی مارکسیسم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ماتریالیسم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ایرادات اصولی فلسفی است و از یک پیش‌داوری خودمحورانه مایه می‌گیرد و پذیرش این اصل فلسفی هیچ ربطی به ایدئولوژی و منافع اساسی درازمدت پرولتاریا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سازمان ما به درستی دریافت که تئوری‌های علمی مارکسیسم به خصوص در رابطه با تفسیر تاریخ و کشف قانونمندی‌های آن و تحلیل طبقات و روابط زیربنا و روبنا و پدیده استعمار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زیادی از حقیقت را در بر دارد که آشنایی با آن برای شناخت و تحلیل </w:t>
      </w:r>
    </w:p>
    <w:p>
      <w:pPr>
        <w:pStyle w:val="BookText"/>
        <w:rPr/>
      </w:pPr>
      <w:r>
        <w:rPr>
          <w:rFonts w:ascii="IRNazanin" w:hAnsi="IRNazanin" w:eastAsia="IRNazanin"/>
          <w:color w:val="111111"/>
          <w:sz w:val="28"/>
          <w:sz w:val="28"/>
          <w:szCs w:val="28"/>
          <w:rtl w:val="true"/>
          <w:lang w:bidi="fa-IR"/>
        </w:rPr>
        <w:t>درست پدیده‌ها و به خصوص در جریان یک تحول انقلابی اجتماعی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طبیعی بود که رو برو شدن با مارکسیسم، با علم به این واقعیت که بنیاد فلسفی مارکسیسم دارای</w:t>
      </w:r>
    </w:p>
    <w:p>
      <w:pPr>
        <w:pStyle w:val="BookText"/>
        <w:rPr/>
      </w:pPr>
      <w:r>
        <w:rPr>
          <w:rFonts w:ascii="IRNazanin" w:hAnsi="IRNazanin" w:eastAsia="IRNazanin"/>
          <w:color w:val="111111"/>
          <w:sz w:val="28"/>
          <w:sz w:val="28"/>
          <w:szCs w:val="28"/>
          <w:rtl w:val="true"/>
          <w:lang w:bidi="fa-IR"/>
        </w:rPr>
        <w:t xml:space="preserve">چنان ایراد اصولی است، مشکلاتی را در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حداقل از نظر تئوریک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می‌آورد که</w:t>
      </w:r>
    </w:p>
    <w:p>
      <w:pPr>
        <w:pStyle w:val="BookText"/>
        <w:rPr/>
      </w:pPr>
      <w:r>
        <w:rPr>
          <w:rFonts w:ascii="IRNazanin" w:hAnsi="IRNazanin" w:eastAsia="IRNazanin"/>
          <w:color w:val="111111"/>
          <w:sz w:val="28"/>
          <w:sz w:val="28"/>
          <w:szCs w:val="28"/>
          <w:rtl w:val="true"/>
          <w:lang w:bidi="fa-IR"/>
        </w:rPr>
        <w:t>مهم‌ترین آنها کیفیت جذب و هضم عناصر مثبت مارکسیسم و نه تجزیه مکانیکی آنها از بنیاد فلسفی‌اش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مارکسیسم‌گرایی برخی از رفقای ما در درون سازمان هیچ نباید و نمی‌تواند نماینده گرایش عام سازمان به سوی مارکسیسم و این عقب‌نشینی حقارت‌آمیز در برابر ماتریالیسم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که برخی از رفقای ما به دنبال یک سری مطالعات خود به</w:t>
      </w:r>
    </w:p>
    <w:p>
      <w:pPr>
        <w:pStyle w:val="BookText"/>
        <w:rPr/>
      </w:pPr>
      <w:r>
        <w:rPr>
          <w:rFonts w:ascii="IRNazanin" w:hAnsi="IRNazanin" w:eastAsia="IRNazanin"/>
          <w:color w:val="111111"/>
          <w:sz w:val="28"/>
          <w:sz w:val="28"/>
          <w:szCs w:val="28"/>
          <w:rtl w:val="true"/>
          <w:lang w:bidi="fa-IR"/>
        </w:rPr>
        <w:t>مارکسیسم رو آورند یک پدیده استثنایی و غیرعادی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 شهادت سوابق پرافتخار گذشته و اسنادی که در دست دارد نشان داده است که فرقی بین یک انقلابی مارکسیست و یا غیرمارکسیست در صورتی که با اعتقاد به محو هرگونه استثمار، صادقانه در راه انقلاب مبارزه کنند،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ما در برابر یک انحراف مشخص ایدئولوژیک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اجازه دهیم که گروهی غیرمؤمن به اصول ایدئولوژی بنیادی سازمان، تحت نام این</w:t>
      </w:r>
    </w:p>
    <w:p>
      <w:pPr>
        <w:pStyle w:val="BookText"/>
        <w:rPr/>
      </w:pPr>
      <w:r>
        <w:rPr>
          <w:rFonts w:ascii="IRNazanin" w:hAnsi="IRNazanin" w:eastAsia="IRNazanin"/>
          <w:color w:val="111111"/>
          <w:sz w:val="28"/>
          <w:sz w:val="28"/>
          <w:szCs w:val="28"/>
          <w:rtl w:val="true"/>
          <w:lang w:bidi="fa-IR"/>
        </w:rPr>
        <w:t>سازمان به فعالیت خود ادامه داده و با اتخاذ شیوه‌های غیرصادقانه و فرصت‌طلبانه، آن را</w:t>
      </w:r>
    </w:p>
    <w:p>
      <w:pPr>
        <w:pStyle w:val="BookText"/>
        <w:rPr/>
      </w:pPr>
      <w:r>
        <w:rPr>
          <w:rFonts w:ascii="IRNazanin" w:hAnsi="IRNazanin" w:eastAsia="IRNazanin"/>
          <w:color w:val="111111"/>
          <w:sz w:val="28"/>
          <w:sz w:val="28"/>
          <w:szCs w:val="28"/>
          <w:rtl w:val="true"/>
          <w:lang w:bidi="fa-IR"/>
        </w:rPr>
        <w:t>دربست در اختیار خود بگیرند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 دانشجویان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آذرماه </w:t>
      </w:r>
      <w:r>
        <w:rPr>
          <w:rFonts w:eastAsia="IRNazanin" w:cs="IRNazanin"/>
          <w:color w:val="111111"/>
          <w:sz w:val="28"/>
          <w:szCs w:val="28"/>
          <w:lang w:bidi="fa-IR"/>
        </w:rPr>
        <w:t>54</w:t>
      </w:r>
      <w:r>
        <w:rPr>
          <w:rStyle w:val="FootnoteAnchor"/>
          <w:rtl w:val="true"/>
        </w:rPr>
        <w:footnoteReference w:id="15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 مسلمانان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بهمن ماه </w:t>
      </w:r>
      <w:r>
        <w:rPr>
          <w:rFonts w:eastAsia="IRNazanin" w:cs="IRNazanin"/>
          <w:color w:val="111111"/>
          <w:sz w:val="28"/>
          <w:szCs w:val="28"/>
          <w:lang w:bidi="fa-IR"/>
        </w:rPr>
        <w:t>1354</w:t>
      </w:r>
      <w:r>
        <w:rPr>
          <w:rStyle w:val="FootnoteAnchor"/>
          <w:rtl w:val="true"/>
        </w:rPr>
        <w:footnoteReference w:id="155"/>
      </w:r>
      <w:r>
        <w:rPr>
          <w:rFonts w:ascii="IRNazanin" w:hAnsi="IRNazanin" w:eastAsia="IRNazanin"/>
          <w:color w:val="111111"/>
          <w:sz w:val="28"/>
          <w:sz w:val="28"/>
          <w:szCs w:val="28"/>
          <w:rtl w:val="true"/>
          <w:lang w:bidi="fa-IR"/>
        </w:rPr>
        <w:t xml:space="preserve">نیز در مقابله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 اعلام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همان تحلیل نفوذ و توطئه و کودتای عده‌ای مارکسیست</w:t>
      </w:r>
    </w:p>
    <w:p>
      <w:pPr>
        <w:pStyle w:val="BookText"/>
        <w:rPr/>
      </w:pPr>
      <w:r>
        <w:rPr>
          <w:rFonts w:ascii="IRNazanin" w:hAnsi="IRNazanin" w:eastAsia="IRNazanin"/>
          <w:color w:val="111111"/>
          <w:sz w:val="28"/>
          <w:sz w:val="28"/>
          <w:szCs w:val="28"/>
          <w:rtl w:val="true"/>
          <w:lang w:bidi="fa-IR"/>
        </w:rPr>
        <w:t>فرصت‌طلب، تهیه و تنظیم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جزوات و کتاب‌هایی که در سال‌های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دانشجویان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انجمن‌های اسلامی دانشجویی در آمریکا و کانادا و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تحت‌تأثیر و نفوذ نهضت آزادی خارج از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واکنش به بیانیه تغییر ایدئولوژی سازمان انتشار یافت دربردارنده همین</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بودند و آشکارا تلاش می‌شد، هویت و اعتبار و نام سازمان نجات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گامی فراتر در افشای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انجمن اسلامی دانشجویان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 و 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اتحادیه انجمن‌های اسلامی دانشجویان در اروپا،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از دیدگاه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ابوالحسن بنی‌صدر،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منتشره سازمان مجاهدین خلق ایران، مدافعات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تنظیم سازمان دانشجویان مسلمان ایرانی در آمریکا، از مهم‌ترین پاسخ‌هایی هستند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شدند و در خلال آنها از هویت ایدئولوژیک و سیاسی </w:t>
      </w:r>
    </w:p>
    <w:p>
      <w:pPr>
        <w:pStyle w:val="BookText"/>
        <w:rPr/>
      </w:pPr>
      <w:r>
        <w:rPr>
          <w:rFonts w:ascii="IRNazanin" w:hAnsi="IRNazanin" w:eastAsia="IRNazanin"/>
          <w:color w:val="111111"/>
          <w:sz w:val="28"/>
          <w:sz w:val="28"/>
          <w:szCs w:val="28"/>
          <w:rtl w:val="true"/>
          <w:lang w:bidi="fa-IR"/>
        </w:rPr>
        <w:t>بنیانگذاران و کادرهای اولیه سازمان دفاع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ضمیمه جزوه توطئه و تحول، اعلامیه مفصلی با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روحانیون مبارز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ده خرداد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انتشار یافت که ضمن ارائه تحلیلی از جنبش‌های اسلامی در تاریخ معاصر ایران با تأکید بر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تغییر ایدئولوژی سازمان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یک مشت منحرف جاه‌طلب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محکوم شده و مروری بر مواضع گروه‌های مبارز مسلمان و مارکسیست ارائه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بعدها این اعلامیه در جزوه مستقلی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حماسه‌آفرینان دوازدهم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بارها در اروپا و آمریکا انتشار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واکنش به پاسخ‌ها و حملاتی که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تغییر ایدئولوژی صورت گرفته بود، همچنان بر ادعای خود مبنی بر آنکه وضعیت پدید آمده ناشی از تحول و تکامل</w:t>
      </w:r>
    </w:p>
    <w:p>
      <w:pPr>
        <w:pStyle w:val="BookText"/>
        <w:rPr/>
      </w:pPr>
      <w:r>
        <w:rPr>
          <w:rFonts w:ascii="IRNazanin" w:hAnsi="IRNazanin" w:eastAsia="IRNazanin"/>
          <w:color w:val="111111"/>
          <w:sz w:val="28"/>
          <w:sz w:val="28"/>
          <w:szCs w:val="28"/>
          <w:rtl w:val="true"/>
          <w:lang w:bidi="fa-IR"/>
        </w:rPr>
        <w:t>طبیعی ایدئولوژی سازمان بوده است، پافشاری کرد و از جمله به تحلیل نفوذ چند نفر مارکسیست و خیانت و کودتای آنان، چنین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لحظه اندیشیده‌اید که چطور شد یکی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مارکسیست بی نام و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توانستند به درون انقلابی‌ترین سازمان اسلامی رخنه کرده، تا مغز استخوان آن نفوذ کرده و رهبری را</w:t>
      </w:r>
    </w:p>
    <w:p>
      <w:pPr>
        <w:pStyle w:val="BookText"/>
        <w:rPr/>
      </w:pPr>
      <w:r>
        <w:rPr>
          <w:rFonts w:ascii="IRNazanin" w:hAnsi="IRNazanin" w:eastAsia="IRNazanin"/>
          <w:color w:val="111111"/>
          <w:sz w:val="28"/>
          <w:sz w:val="28"/>
          <w:szCs w:val="28"/>
          <w:rtl w:val="true"/>
          <w:lang w:bidi="fa-IR"/>
        </w:rPr>
        <w:t xml:space="preserve">تصرف کنند؟ واقعا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مسلمانان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شما آن قدر پخمه بودند، و این مارکسیست‌های کذایی آن قدر زرنگ که توانستند نه تنها در رهبری نفوذ کرده بلکه تمام استخوان‌بندی سازمان را مارکسیست کنند، پس آیا باز هم مطابق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این مارکسیست‌ها نبودند که شایسته رهبری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ادعای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ایدئولوژی‌ای که نتواند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کار انقلابی در یک سازمان انقلابی، به اندیشه و عمل سیاسی تشکیلاتی آن سازمان انسجام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حدی که در مقابل رخنه یکی دو عنصر مارکسیست خدانشناس از هم بپاشد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تفکر می‌تواند در مقابل تهاجم همه جانبه امپریالیسم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مقاومت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رفقای شهید و قهرمان ما، برای رفقای اولیه سازمان ما، ریاکارانه</w:t>
      </w:r>
    </w:p>
    <w:p>
      <w:pPr>
        <w:pStyle w:val="BookText"/>
        <w:rPr/>
      </w:pPr>
      <w:r>
        <w:rPr>
          <w:rFonts w:ascii="IRNazanin" w:hAnsi="IRNazanin" w:eastAsia="IRNazanin"/>
          <w:color w:val="111111"/>
          <w:sz w:val="28"/>
          <w:sz w:val="28"/>
          <w:szCs w:val="28"/>
          <w:rtl w:val="true"/>
          <w:lang w:bidi="fa-IR"/>
        </w:rPr>
        <w:t>نوحه‌سرایی می‌کنید و به اصطلاح دل می‌سوزانید، اما بدترین اتهامات را، که زیب پیکر سست</w:t>
      </w:r>
    </w:p>
    <w:p>
      <w:pPr>
        <w:pStyle w:val="BookText"/>
        <w:rPr/>
      </w:pPr>
      <w:r>
        <w:rPr>
          <w:rFonts w:ascii="IRNazanin" w:hAnsi="IRNazanin" w:eastAsia="IRNazanin"/>
          <w:color w:val="111111"/>
          <w:sz w:val="28"/>
          <w:sz w:val="28"/>
          <w:szCs w:val="28"/>
          <w:rtl w:val="true"/>
          <w:lang w:bidi="fa-IR"/>
        </w:rPr>
        <w:t>و بی‌رمق خودتان است، به آنها روا می‌دارید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دست‌آوردهای سیاسی تشکیلاتی و ایدئولوژیک آنان را پوچ انگاشتید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ما توصیه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مارکسیست شدید، چرا صدایش را درآوردید؟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از همان ابتدا و بنا به شمّ طبقاتی خود متوجه</w:t>
      </w:r>
    </w:p>
    <w:p>
      <w:pPr>
        <w:pStyle w:val="BookText"/>
        <w:rPr/>
      </w:pPr>
      <w:r>
        <w:rPr>
          <w:rFonts w:ascii="IRNazanin" w:hAnsi="IRNazanin" w:eastAsia="IRNazanin"/>
          <w:color w:val="111111"/>
          <w:sz w:val="28"/>
          <w:sz w:val="28"/>
          <w:szCs w:val="28"/>
          <w:rtl w:val="true"/>
          <w:lang w:bidi="fa-IR"/>
        </w:rPr>
        <w:t>اختلافات اساسی ایدئولوژیک‌شان با ما شده بودند، فرصت‌طلبانه در انظار، چشم بر روی تمام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موارد اختلاف بستند و در محفل‌های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ترس و لرز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جزوات ما را مطالعه می‌کردند و از </w:t>
      </w:r>
    </w:p>
    <w:p>
      <w:pPr>
        <w:pStyle w:val="BookText"/>
        <w:rPr/>
      </w:pPr>
      <w:r>
        <w:rPr>
          <w:rFonts w:ascii="IRNazanin" w:hAnsi="IRNazanin" w:eastAsia="IRNazanin"/>
          <w:color w:val="111111"/>
          <w:sz w:val="28"/>
          <w:sz w:val="28"/>
          <w:szCs w:val="28"/>
          <w:rtl w:val="true"/>
          <w:lang w:bidi="fa-IR"/>
        </w:rPr>
        <w:t>نشر و پخش آن جلوگیری می‌کردند، چرا که گویا رایحه کمونیسم از آنها به مشام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اینجاست که این نشریات، اتفاقا از آثاری بود که در سال‌های اول تشکیل سازمان به دست رفقای اولیه ما تدوین شده بود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تراب حق‌شناس از اعضای اولیه سازمان که در جریان تغییر ایدئولوژی مارکسیست شد و هم‌اکنون در خارج از کشور به سر می‌برد، طی مصاحبه‌ای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خیلی‌ها تغییر ایدئولوژی مجاهدین را عمدتا از زمینه‌ای که داشت جدا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مجاهدین سال‌های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اول مبارز بودند و سپس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فرهنگ مذهبی‌ای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حاکم بود، برای پیشبرد نظرمان استفاده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غالب کتاب‌های سازمان، نقل‌قول از بزرگان مارکسیسم در کنار آیات قرآن و نهج‌البلاغه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شاه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مارکسیست‌های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بی‌راه نمی‌گفت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بگذریم که اولین بار این تعبیر را علیه گروه شایگان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شعاعیان به کار برد که توی خانه آنها هم آثار فداییان را دیده بودند و هم کتاب‌های مجاهدین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ما تکه بریده‌هایی از مارکسیسم و تکه بریده‌هایی از اسلام را کنار هم می‌گذاشتیم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در آن جریان تغییر ایدئولوژی یک اصل وجود داشت که نادیده گرفته شده است و آن اصل این است که نباید به دیگران و به خودمان دروغ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ما در این کار اشتباهاتی کردیم و خطاهایی مرتکب شدیم و خودمان هم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و نقد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تغییر ایدئولوژی چه در داخل کشور و چه در</w:t>
      </w:r>
    </w:p>
    <w:p>
      <w:pPr>
        <w:pStyle w:val="BookText"/>
        <w:rPr/>
      </w:pPr>
      <w:r>
        <w:rPr>
          <w:rFonts w:ascii="IRNazanin" w:hAnsi="IRNazanin" w:eastAsia="IRNazanin"/>
          <w:color w:val="111111"/>
          <w:sz w:val="28"/>
          <w:sz w:val="28"/>
          <w:szCs w:val="28"/>
          <w:rtl w:val="true"/>
          <w:lang w:bidi="fa-IR"/>
        </w:rPr>
        <w:t>خارج عملی شد، چیز زیادی از اندیشه مذهبی در درون سازمان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 آن وقت بعضی می‌گفتند که یک شبه و ناگهان کودتا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است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ایدئولوژی پروسه‌ای تدریجی 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در برابر آن برخی ایدئولوژیک بوده، برخی سیاسی و برخی هم حتی شخصی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افراد سازمان تغییر ایدئولوژی را 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این اکثریت، چون</w:t>
      </w:r>
    </w:p>
    <w:p>
      <w:pPr>
        <w:pStyle w:val="BookText"/>
        <w:rPr/>
      </w:pPr>
      <w:r>
        <w:rPr>
          <w:rFonts w:ascii="IRNazanin" w:hAnsi="IRNazanin" w:eastAsia="IRNazanin"/>
          <w:color w:val="111111"/>
          <w:sz w:val="28"/>
          <w:sz w:val="28"/>
          <w:szCs w:val="28"/>
          <w:rtl w:val="true"/>
          <w:lang w:bidi="fa-IR"/>
        </w:rPr>
        <w:t>سازمان مجاهدین یک سازمان مذهبی بود و چون این تغییر کلاً ماهیتش را عوض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مارکسیست‌ها بایستی می‌رفتیم و گروه خودمان را درست می‌کردیم، نه این که نام و هویت سازمان را غصب کنیم</w:t>
      </w:r>
      <w:r>
        <w:rPr>
          <w:rFonts w:eastAsia="IRNazanin" w:cs="IRNazanin"/>
          <w:color w:val="111111"/>
          <w:sz w:val="28"/>
          <w:szCs w:val="28"/>
          <w:rtl w:val="true"/>
          <w:lang w:bidi="fa-IR"/>
        </w:rPr>
        <w:t>.</w:t>
      </w:r>
      <w:r>
        <w:rPr>
          <w:rStyle w:val="FootnoteAnchor"/>
          <w:rtl w:val="true"/>
        </w:rPr>
        <w:footnoteReference w:id="157"/>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5" w:name="pg13378_169353"/>
      <w:bookmarkStart w:id="206" w:name="pg13378_169353"/>
      <w:bookmarkEnd w:id="206"/>
    </w:p>
    <w:p>
      <w:pPr>
        <w:pStyle w:val="Heading4"/>
        <w:numPr>
          <w:ilvl w:val="3"/>
          <w:numId w:val="1"/>
        </w:numPr>
        <w:rPr/>
      </w:pPr>
      <w:bookmarkStart w:id="207" w:name="pg13378_169353"/>
      <w:bookmarkStart w:id="208" w:name="__RefHeading___Toc76115_2616395394"/>
      <w:bookmarkStart w:id="209" w:name="_Toc65"/>
      <w:bookmarkEnd w:id="207"/>
      <w:bookmarkEnd w:id="208"/>
      <w:r>
        <w:rPr>
          <w:rtl w:val="true"/>
        </w:rPr>
        <w:t>تحلیلی پس از ده سال</w:t>
      </w:r>
      <w:bookmarkEnd w:id="209"/>
    </w:p>
    <w:p>
      <w:pPr>
        <w:pStyle w:val="Heading5"/>
        <w:numPr>
          <w:ilvl w:val="4"/>
          <w:numId w:val="1"/>
        </w:numPr>
        <w:rPr/>
      </w:pPr>
      <w:bookmarkStart w:id="210" w:name="__RefHeading___Toc76117_2616395394"/>
      <w:bookmarkStart w:id="211" w:name="_Toc66"/>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 xml:space="preserve">تحلیل متأخر آن بخش از فعالان سیاسی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تجددگرایان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شده‌اند درباره تغییر ایدئولوژی و تصفیه‌های خونین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نوعی میانه‌روی محافظه‌کارانه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که شاخص‌ترین نمایندگان آن در دهه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تعدادی از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 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بازمانده‌های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خداپرستان سوسیالیست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دانشگاهیان جوان حاشیه نهضت آزادی و پاره‌ای از</w:t>
      </w:r>
    </w:p>
    <w:p>
      <w:pPr>
        <w:pStyle w:val="BookText"/>
        <w:rPr/>
      </w:pPr>
      <w:r>
        <w:rPr>
          <w:rFonts w:ascii="IRNazanin" w:hAnsi="IRNazanin" w:eastAsia="IRNazanin"/>
          <w:color w:val="111111"/>
          <w:sz w:val="28"/>
          <w:sz w:val="28"/>
          <w:szCs w:val="28"/>
          <w:rtl w:val="true"/>
          <w:lang w:bidi="fa-IR"/>
        </w:rPr>
        <w:t>اعضای انجمن‌های اسلامی دانشجویان ایرانی خارج از کشور بودند و پس از انقلاب تنی چند از</w:t>
      </w:r>
    </w:p>
    <w:p>
      <w:pPr>
        <w:pStyle w:val="BookText"/>
        <w:rPr/>
      </w:pPr>
      <w:r>
        <w:rPr>
          <w:rFonts w:ascii="IRNazanin" w:hAnsi="IRNazanin" w:eastAsia="IRNazanin"/>
          <w:color w:val="111111"/>
          <w:sz w:val="28"/>
          <w:sz w:val="28"/>
          <w:szCs w:val="28"/>
          <w:rtl w:val="true"/>
          <w:lang w:bidi="fa-IR"/>
        </w:rPr>
        <w:t xml:space="preserve">شناخته‌شده‌ترین آنان در گروه‌های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مسلمانان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می‌کردند، در</w:t>
      </w:r>
    </w:p>
    <w:p>
      <w:pPr>
        <w:pStyle w:val="BookText"/>
        <w:rPr/>
      </w:pPr>
      <w:r>
        <w:rPr>
          <w:rFonts w:ascii="IRNazanin" w:hAnsi="IRNazanin" w:eastAsia="IRNazanin"/>
          <w:color w:val="111111"/>
          <w:sz w:val="28"/>
          <w:sz w:val="28"/>
          <w:szCs w:val="28"/>
          <w:rtl w:val="true"/>
          <w:lang w:bidi="fa-IR"/>
        </w:rPr>
        <w:t xml:space="preserve">تحلیل و برداشت خود، هم به جنبه‌های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متکی به کارنامه و شخصیت مثبت بنیانگذاران و</w:t>
      </w:r>
    </w:p>
    <w:p>
      <w:pPr>
        <w:pStyle w:val="BookText"/>
        <w:rPr/>
      </w:pPr>
      <w:r>
        <w:rPr>
          <w:rFonts w:ascii="IRNazanin" w:hAnsi="IRNazanin" w:eastAsia="IRNazanin"/>
          <w:color w:val="111111"/>
          <w:sz w:val="28"/>
          <w:sz w:val="28"/>
          <w:szCs w:val="28"/>
          <w:rtl w:val="true"/>
          <w:lang w:bidi="fa-IR"/>
        </w:rPr>
        <w:t>کادرهای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جنبه‌های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برآیند جمع‌بندی ایشان در کتابچه‌ای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در خط‌مشی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کتابچه مزبور بدون قید نام نویسنده در خارج از کشور انتشار یافت و در محافل سیاسی داخل و خارج به دکتر حبیب‌اللّه پیمان منسوب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تحلیل که برای بررسی وضعیت سازمان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نگاهی به بحران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ارائه شده بود،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بحران فکری که از مدت‌ها قبل تکوین یافته و نمونه‌های اولیه آن از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گردید، تدریجاً رو به گسترش نهاده، در آن تاریخ به نقطه اوج خود رسید و با انفجاری پر سر و صدا و تکان‌دهنده سازمان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دوپاره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متلاشی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اصلی و بزرگ آن، اعضایی بودند که ایدئولوژی اسلامی را ترک کرده، پیرو مارکسیسم شدند و این تغییر مذهب را رسما در بیانیه‌ای مفصّل اعلام و توضیح داده و مدلّل نمودند و پاره کوچک‌تر بر اعتقادات خود باقی</w:t>
      </w:r>
    </w:p>
    <w:p>
      <w:pPr>
        <w:pStyle w:val="BookText"/>
        <w:rPr/>
      </w:pPr>
      <w:r>
        <w:rPr>
          <w:rFonts w:ascii="IRNazanin" w:hAnsi="IRNazanin" w:eastAsia="IRNazanin"/>
          <w:color w:val="111111"/>
          <w:sz w:val="28"/>
          <w:sz w:val="28"/>
          <w:szCs w:val="28"/>
          <w:rtl w:val="true"/>
          <w:lang w:bidi="fa-IR"/>
        </w:rPr>
        <w:t>ماندند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 ظهور این بحران، عوامل عقیدتی، سیاسی، تشکیلاتی و خصلتی، همه شرکت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بدون تفکیک این عوامل و تعیین مبنایی‌ترین آنها، عبرت‌اندوزی دشوار و تحلیل و پیش‌بینی حوادث بعدی غیرممکن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بحران ظاهراً از وقتی آغاز شد یا تکوین پیدا کرد که پلیس سیاسی رژیم شاه در شهریور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ضمن شناسایی قبلی اکثر اعضا و رهبران سازمان، در یک یورش ناگهانی و سریع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اعضا و کادرهای آن را دستگیر نمود و چندی بعد نیز چند عضو اصلی پایه‌گذار در رهبری سازمان را در خانه‌ای، با هم و بی‌آنکه از سلاح‌های خود استفاده کنند، بازداشت نمود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ضربه در حالی فرود آمد که هنوز سازمان رسماً یا علناً اعلام موجودیت نکرده و دست به </w:t>
      </w:r>
    </w:p>
    <w:p>
      <w:pPr>
        <w:pStyle w:val="BookText"/>
        <w:rPr/>
      </w:pPr>
      <w:r>
        <w:rPr>
          <w:rFonts w:ascii="IRNazanin" w:hAnsi="IRNazanin" w:eastAsia="IRNazanin"/>
          <w:color w:val="111111"/>
          <w:sz w:val="28"/>
          <w:sz w:val="28"/>
          <w:szCs w:val="28"/>
          <w:rtl w:val="true"/>
          <w:lang w:bidi="fa-IR"/>
        </w:rPr>
        <w:t>اقدام سیاسی و نظامی آشکار نزده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و دوگانگی ناشی از مارکسیسم‌زدگی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بنیانگذاران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مبانی عقیدتی و</w:t>
      </w:r>
    </w:p>
    <w:p>
      <w:pPr>
        <w:pStyle w:val="BookText"/>
        <w:rPr/>
      </w:pPr>
      <w:r>
        <w:rPr>
          <w:rFonts w:ascii="IRNazanin" w:hAnsi="IRNazanin" w:eastAsia="IRNazanin"/>
          <w:color w:val="111111"/>
          <w:sz w:val="28"/>
          <w:sz w:val="28"/>
          <w:szCs w:val="28"/>
          <w:rtl w:val="true"/>
          <w:lang w:bidi="fa-IR"/>
        </w:rPr>
        <w:t xml:space="preserve">منطق شناخت سازمان بر جای 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خود از آن بی‌اطلاع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 یک سلسله تضادهای غیرقابل 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چارچوب مبانی عقیدتی رسمی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رشته بحران‌های ادواری را پروراند و انسجام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سازمان را آسیب‌پذیر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حوادث بعدی و روند تحولات، از ضربه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شرایط را برای آشکار کردن تضاد و دوگانگی مزبور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نحو که مشکلات و مسائل ناشی از این ضربه از یک سو و سپس اشکالات و ناکامی‌هایی که در جریان انجام مشی مبارزه مسلحانه سربلند کردند، این فکر</w:t>
      </w:r>
    </w:p>
    <w:p>
      <w:pPr>
        <w:pStyle w:val="BookText"/>
        <w:rPr/>
      </w:pPr>
      <w:r>
        <w:rPr>
          <w:rFonts w:ascii="IRNazanin" w:hAnsi="IRNazanin" w:eastAsia="IRNazanin"/>
          <w:color w:val="111111"/>
          <w:sz w:val="28"/>
          <w:sz w:val="28"/>
          <w:szCs w:val="28"/>
          <w:rtl w:val="true"/>
          <w:lang w:bidi="fa-IR"/>
        </w:rPr>
        <w:t>را برای اعضای باقیمانده پیش آورد که با کدام منطق باید به تبیین و توضیح و حل این مسائل</w:t>
      </w:r>
    </w:p>
    <w:p>
      <w:pPr>
        <w:pStyle w:val="BookText"/>
        <w:rPr/>
      </w:pPr>
      <w:r>
        <w:rPr>
          <w:rFonts w:ascii="IRNazanin" w:hAnsi="IRNazanin" w:eastAsia="IRNazanin"/>
          <w:color w:val="111111"/>
          <w:sz w:val="28"/>
          <w:sz w:val="28"/>
          <w:szCs w:val="28"/>
          <w:rtl w:val="true"/>
          <w:lang w:bidi="fa-IR"/>
        </w:rPr>
        <w:t>پرداخت؟ و اینکه چه ضعف درونی باعث بروز مشکلات و ناکامی‌ها و مسائل مزبور گردیده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و تبیین و حل حیاتی‌ترین مسائل زندگی آنان، که همان مبارزه مسلحانه با رژیم بود، بخش مذهبی عقاید سازمان کمترین نقشی بازی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اصول تشکیلاتی را کلاً از نظریات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حزب، و مشی مبارزه مسلحانه را از تجربیات کمونیست‌های چین، ویتنام، کوبا و سایر احزاب مارکسیستی، یا از روی نوشته‌ها و آثار نویسندگان این مکتب اخذ</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سؤال طرح می‌شد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عقیده مذهبی و شعائر و عبادات در برنامه مبارزه آنها با رژیم</w:t>
      </w:r>
    </w:p>
    <w:p>
      <w:pPr>
        <w:pStyle w:val="BookText"/>
        <w:rPr/>
      </w:pPr>
      <w:r>
        <w:rPr>
          <w:rFonts w:ascii="IRNazanin" w:hAnsi="IRNazanin" w:eastAsia="IRNazanin"/>
          <w:color w:val="111111"/>
          <w:sz w:val="28"/>
          <w:sz w:val="28"/>
          <w:szCs w:val="28"/>
          <w:rtl w:val="true"/>
          <w:lang w:bidi="fa-IR"/>
        </w:rPr>
        <w:t>و نیل به پیروزی چه نقشی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عقیدتی طی دو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تدریجا و با شتاب رو به تزایدی تکوین یافته رشد</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عده‌ای که در اندیشه به دست گرفتن رهبری و کنترل سازمان بودند، به طور</w:t>
      </w:r>
    </w:p>
    <w:p>
      <w:pPr>
        <w:pStyle w:val="BookText"/>
        <w:rPr/>
      </w:pPr>
      <w:r>
        <w:rPr>
          <w:rFonts w:ascii="IRNazanin" w:hAnsi="IRNazanin" w:eastAsia="IRNazanin"/>
          <w:color w:val="111111"/>
          <w:sz w:val="28"/>
          <w:sz w:val="28"/>
          <w:szCs w:val="28"/>
          <w:rtl w:val="true"/>
          <w:lang w:bidi="fa-IR"/>
        </w:rPr>
        <w:t>منظم و پیگیر سعی کردند ریشه مشکلات تشکیلات و ناکامی در پیشبرد و گسترش مبارزه مسلحانه را به دوگانگی و تضاد در عقیده سازمان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داوری تا حدود زیادی حق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مدّعی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ذهنیت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فلسفی سازمان مغایر و متضاد 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سازماندهی است و جلوی پیشرفت سازمان و تکامل مبارزه را سد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التقاط فکری به مثابه باری بر دوش اعضا و تشکیلات، سنگینی می‌کند و تنها راه</w:t>
      </w:r>
    </w:p>
    <w:p>
      <w:pPr>
        <w:pStyle w:val="BookText"/>
        <w:rPr/>
      </w:pPr>
      <w:r>
        <w:rPr>
          <w:rFonts w:ascii="IRNazanin" w:hAnsi="IRNazanin" w:eastAsia="IRNazanin"/>
          <w:color w:val="111111"/>
          <w:sz w:val="28"/>
          <w:sz w:val="28"/>
          <w:szCs w:val="28"/>
          <w:rtl w:val="true"/>
          <w:lang w:bidi="fa-IR"/>
        </w:rPr>
        <w:t>خروج از بحرانی که سازمان را در برگرفته، رفع التقاط و حل تضاد و دوگانگی مزبور، از طریق</w:t>
      </w:r>
    </w:p>
    <w:p>
      <w:pPr>
        <w:pStyle w:val="BookText"/>
        <w:rPr/>
      </w:pPr>
      <w:r>
        <w:rPr>
          <w:rFonts w:ascii="IRNazanin" w:hAnsi="IRNazanin" w:eastAsia="IRNazanin"/>
          <w:color w:val="111111"/>
          <w:sz w:val="28"/>
          <w:sz w:val="28"/>
          <w:szCs w:val="28"/>
          <w:rtl w:val="true"/>
          <w:lang w:bidi="fa-IR"/>
        </w:rPr>
        <w:t xml:space="preserve">یکدست کردن عقاید سازمان به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تجربه و پراتیک و به زیان مقوله ذهنی مذهبی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نادرست است اگر تصور شود راه دیگری جز مارکسیست شدن برای غلبه بر تضاد عقیدتی و </w:t>
      </w:r>
    </w:p>
    <w:p>
      <w:pPr>
        <w:pStyle w:val="BookText"/>
        <w:rPr/>
      </w:pPr>
      <w:r>
        <w:rPr>
          <w:rFonts w:ascii="IRNazanin" w:hAnsi="IRNazanin" w:eastAsia="IRNazanin"/>
          <w:color w:val="111111"/>
          <w:sz w:val="28"/>
          <w:sz w:val="28"/>
          <w:szCs w:val="28"/>
          <w:rtl w:val="true"/>
          <w:lang w:bidi="fa-IR"/>
        </w:rPr>
        <w:t xml:space="preserve">بحران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درون سازمان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اگر کسانی با وضعیت فکری و خصلتی دیگری در رأس سازمان قرار داشتند و یا ابتکار عمل مبارزه عقیدتی در دست افرادی از سنخ بنیانگذاران اولیه سازمان بود، بحران مزبور به سمت دیگری هدایت می‌گردید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عوامل دیگر هم بعدا اضافه شدند و زمینه را برای سوق دادن اکثریت اعضا و کادرهای جوان تازه وارد و نپخته، در آن موقعیت بحرانی، به سوی مارکسیسم تقویت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این عوامل باید از اصول تشکیلاتی سازمان یاد کرد که طی آن، شخصیت و استقلال اندیشه و</w:t>
      </w:r>
    </w:p>
    <w:p>
      <w:pPr>
        <w:pStyle w:val="BookText"/>
        <w:rPr/>
      </w:pPr>
      <w:r>
        <w:rPr>
          <w:rFonts w:ascii="IRNazanin" w:hAnsi="IRNazanin" w:eastAsia="IRNazanin"/>
          <w:color w:val="111111"/>
          <w:sz w:val="28"/>
          <w:sz w:val="28"/>
          <w:szCs w:val="28"/>
          <w:rtl w:val="true"/>
          <w:lang w:bidi="fa-IR"/>
        </w:rPr>
        <w:t xml:space="preserve">اراده اعضا در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به تبعیت و دنباله‌روی بی‌چون و چرا از رهبری عادت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ارزش رهبری و مرکزیت در سازمان و در میان اعضا به اندازه‌ای تقدّس داده می‌شود که اعضا معمولاً در خود توانایی برخورد آزاد و انتقادی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سازمان</w:t>
      </w:r>
    </w:p>
    <w:p>
      <w:pPr>
        <w:pStyle w:val="BookText"/>
        <w:rPr/>
      </w:pPr>
      <w:r>
        <w:rPr>
          <w:rFonts w:ascii="IRNazanin" w:hAnsi="IRNazanin" w:eastAsia="IRNazanin"/>
          <w:color w:val="111111"/>
          <w:sz w:val="28"/>
          <w:sz w:val="28"/>
          <w:szCs w:val="28"/>
          <w:rtl w:val="true"/>
          <w:lang w:bidi="fa-IR"/>
        </w:rPr>
        <w:t>تحت‌تأثیر روش‌های تربیتی و تبلیغاتی سازمان، خود را مجاز به نقد مواضع رهبری نمی‌دانند و</w:t>
      </w:r>
    </w:p>
    <w:p>
      <w:pPr>
        <w:pStyle w:val="BookText"/>
        <w:rPr/>
      </w:pPr>
      <w:r>
        <w:rPr>
          <w:rFonts w:ascii="IRNazanin" w:hAnsi="IRNazanin" w:eastAsia="IRNazanin"/>
          <w:color w:val="111111"/>
          <w:sz w:val="28"/>
          <w:sz w:val="28"/>
          <w:szCs w:val="28"/>
          <w:rtl w:val="true"/>
          <w:lang w:bidi="fa-IR"/>
        </w:rPr>
        <w:t>صلاحیتی در این زمینه‌ها برای خویش قایل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را در همه زمینه‌ها بی‌عیب و نقص و ضعف، و مصون از خطا و انحراف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نبودند افرادی که پس از اطلاع از تغییر مذهب رهبری، با وجودی که هضم این جریان برایشان دشوار بود و کوچک‌ترین دلیلی در توجیه و مشروعیت آن تصمیم نداشتند، با این استدلال که رهبری سازمان قطعاً اشتباه نمی‌کند و</w:t>
      </w:r>
    </w:p>
    <w:p>
      <w:pPr>
        <w:pStyle w:val="BookText"/>
        <w:rPr/>
      </w:pPr>
      <w:r>
        <w:rPr>
          <w:rFonts w:ascii="IRNazanin" w:hAnsi="IRNazanin" w:eastAsia="IRNazanin"/>
          <w:color w:val="111111"/>
          <w:sz w:val="28"/>
          <w:sz w:val="28"/>
          <w:szCs w:val="28"/>
          <w:rtl w:val="true"/>
          <w:lang w:bidi="fa-IR"/>
        </w:rPr>
        <w:t xml:space="preserve">لابد حقیقتی در این کار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رسیده‌اند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درک و فهم آن را نداریم، تسلیم جریان ارتداد شدند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 رفته اصول غیرتوحیدی حاکم بر مناسبات درون سازمانی و روابط اعضا با رهبری، از عوامل عمده و مؤثر در رانده شدن انبوه بزرگی از اعضا به سوی مواضع جدید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زیر هم به نوبه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و بیش در ایجاد زمینه مساعد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 مؤثر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پیشگامی چریک‌های فدایی در شروع عملیات مسلحانه، همکاری و وحدت در عمل با مارکسیست‌ها، ضربه سال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مشکلات سازمان درپیگیری موفقیت‌آمیز مبارزه مسلحانه، حذف تقریباً تمامی کادرهای قدیمی و اولیه، توقف آموزش و کار ایدئولوژی، عمل‌زدگی، باز کردن درهای سازمان به روی سیل داوطلبان تازه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بی‌آنکه تمهیدات لازم آموزشی و شرایط رشد و ایجاد وحدت عقیده فراهم باشد، رخنه افرادی تازه‌کار و فاقد آگاهی‌های ایدئولوژیک و</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عمل‌زده به درون مرکزیت، غلبه خصلت‌های آشکار ضد توحیدی و انگیزه‌های </w:t>
      </w:r>
    </w:p>
    <w:p>
      <w:pPr>
        <w:pStyle w:val="BookText"/>
        <w:rPr/>
      </w:pPr>
      <w:r>
        <w:rPr>
          <w:rFonts w:ascii="IRNazanin" w:hAnsi="IRNazanin" w:eastAsia="IRNazanin"/>
          <w:color w:val="111111"/>
          <w:sz w:val="28"/>
          <w:sz w:val="28"/>
          <w:szCs w:val="28"/>
          <w:rtl w:val="true"/>
          <w:lang w:bidi="fa-IR"/>
        </w:rPr>
        <w:t>فرصت‌طلبانه در شخصیت و رفتار بعضی از این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 نظایرشان بیشتر شرط ظهور انحرافی بودند که ریشه در بنیان‌های عقیدتی و منطق شناخت سازمان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نارسایی‌های عقیدتی، التقاط فکری و حالت دو منطقی سازمان، و کم‌مایه بودن دستاوردهای ایدئولوژیک، و عدم دسترسی اعضا به منظومه تمام‌عیار بینش توحیدی، و نادرستی منطق شناخت، و اصل حل شدن اعضا و تبعیت بی‌چون و چرا از رهبری، عوامل مبنایی در بروز بحران فکری و ارتداد بسیاری از اعضا 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مارکسیست شدن سازمان امری تصادفی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که در برابر بحران حاصله، بیش از یک راه‌حل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ممکن بود سازمان تضاد خود را با توحیدی کردن کامل بینش، منطق شناخت و عمل خود حل نماید و از این راه، به التقاط عقیدتی و دوگانگی فکری پایان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قابل تصور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مارکسیسم، هر چند در آن زمان تنها راه</w:t>
      </w:r>
    </w:p>
    <w:p>
      <w:pPr>
        <w:pStyle w:val="BookText"/>
        <w:rPr/>
      </w:pPr>
      <w:r>
        <w:rPr>
          <w:rFonts w:ascii="IRNazanin" w:hAnsi="IRNazanin" w:eastAsia="IRNazanin"/>
          <w:color w:val="111111"/>
          <w:sz w:val="28"/>
          <w:sz w:val="28"/>
          <w:szCs w:val="28"/>
          <w:rtl w:val="true"/>
          <w:lang w:bidi="fa-IR"/>
        </w:rPr>
        <w:t>ممکن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مارکسیسم در ظاهر امر، مشکل عقیدتی سازمان را موقتاً و به‌طور سطحی حل می‌کرد؛ اما نمی‌توانست گره‌ها و اشکالاتی که در دلِ رشد و تکامل سازمان و مبارزه مسلحانه آزادی‌بخش وجود داشت، از پیش پای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نه مرتدّین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اپورتونیست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دیگر سازمان‌های مارکسیستی که هر یک برداشت خاص خود را از این منظومه فکری، راهنمای عمل قرار داده بودند، در عمل نتوانستند از بحران‌های سیاسی، تشکیلاتی و ناکامی در وصول به اهداف اعلام شده برکنار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مارکسیست شده‌ها، که بعداً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سازمان پیکار برای آزادی طبقه 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نهادند، سرنوشتی بهتر از کسانی که بدون تجدیدنظر در مبانی عقیدتی سازمان مجاهدین، آن را تجدیدبنا کردند، نیافته، با بحران‌های مشابهی روبرو شدند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انتشار جزوه‌ای درباره جریان تغییر ایدئولوژی، ضمن انکار ابعاد گسترده ترورهای داخل سازمان و هم‌زمان با انتقاد به تصفیه‌های خونین پذیرفته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تحلیل خود را چنین بازگو نمود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ایدئولوژی و جهان‌بینی سازمان مجاهدین چه از نظر پایگاه طبقاتی و چه از نظر جهان‌بینی و شناخت، آمیزه‌ای بود از ایدئولوژی و تفکر ماتریالیستی و جهان‌بینی و تفکر مذهبی، و از این جهت التقاط و دوآلیسم مشخصی را در خود نهفته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جهت‌گیری ایدئولوژیک سازمان مجاهدین، هسته رشد یابنده و حرکتی به سمت پذیرش مارکسیسم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لنینیسم، به مثابه ایدئولوژی طبقه کارگر و سلاح راهگشای مبارزات انقلابی زحمتکشان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شدن یک </w:t>
      </w:r>
    </w:p>
    <w:p>
      <w:pPr>
        <w:pStyle w:val="BookText"/>
        <w:rPr/>
      </w:pPr>
      <w:r>
        <w:rPr>
          <w:rFonts w:ascii="IRNazanin" w:hAnsi="IRNazanin" w:eastAsia="IRNazanin"/>
          <w:color w:val="111111"/>
          <w:sz w:val="28"/>
          <w:sz w:val="28"/>
          <w:szCs w:val="28"/>
          <w:rtl w:val="true"/>
          <w:lang w:bidi="fa-IR"/>
        </w:rPr>
        <w:t>جریان مارکسیستی از دل سازمان مجاهدین خلق ایران، به نظر ما امر اجتناب‌ناپذیری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عمل این حرکت اجتناب‌ناپذیر به چه شکلی می‌توانست بروز پیدا کند، دیگر بستگی به چگونگی هدایت و نقش عنصر آگاه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هدایت براساس تحلیل علمی از ماهیت این پدیده و تغییر و تحولات بالقوه و داخلی آن صورت می‌گرفت، مرزبندی جریان مارکسیستی از جریان مذهبی می‌توانست به بی‌دردترین و اصولی‌ترین شکل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سبب گرایشات و مواضع انحرافی عناصری که در آن مقطع در رهبری جریان مارکسیستی قرار گرفته بودند، این گذار در بدترین شکل خود و به صورت انحصارطلبی و توطئه‌چینی انجام پذیرفت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در کتابچه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در خط مشی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خصوص کارنامه مرکزیت سازمان در سال‌های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واکنش‌های فکری و تشکیلاتی درون زندان، این‌گونه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مرتدّین با شیوه‌های ناجوانمردانه و غیرانسانی، با اعضا و کادرهای مسلمان سازمان برخورد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قبضه کردن قدرت و زیر فشار قرار دادن، آنان را خلع سلاح و از همه امکانات سازمانی محروم و بی‌دفاع و بی‌جا و پناه رها ساختند تا طعمه گرگان ساواک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بیرون، از</w:t>
      </w:r>
    </w:p>
    <w:p>
      <w:pPr>
        <w:pStyle w:val="BookText"/>
        <w:rPr/>
      </w:pPr>
      <w:r>
        <w:rPr>
          <w:rFonts w:ascii="IRNazanin" w:hAnsi="IRNazanin" w:eastAsia="IRNazanin"/>
          <w:color w:val="111111"/>
          <w:sz w:val="28"/>
          <w:sz w:val="28"/>
          <w:szCs w:val="28"/>
          <w:rtl w:val="true"/>
          <w:lang w:bidi="fa-IR"/>
        </w:rPr>
        <w:t>شدت استیصال و فشار یا انفعال و یأس، کسی یارای جمع‌بندی و تجدید قوا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مرتدین برای رسیدن به مقصود، و به منظور برداشتن هر مانعی از سرِ راه و ممانعت از تجدید حیات سازمان، از ترور افراد مقاوم نیز خودداری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شرایط در زندان با بیرون متفاوت بود و اعضا از زیر فشار رهبری مرتد آزاد و فارغ بودند؛ لذا عده‌ای از کادرهای مسلمان سازمان گردآمده شروع به تجدید سازمان و جمع‌بندی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این جمع‌بندی به ریشه‌ها برخورد نکردند و آن را صرفاً یک اقدام فرصت‌طلبانه و جنایتکارانه قلمداد کرده از پاسخ دادن به بسیاری سؤال‌ها در این زمینه طفره</w:t>
      </w:r>
    </w:p>
    <w:p>
      <w:pPr>
        <w:pStyle w:val="BookText"/>
        <w:rPr/>
      </w:pP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این اکتفا کردند که ایرادات وارده از سوی منحرفین یا مرتدّین را پاسخ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کسانی هم که آزادتر از رهبری کنونی سازمان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را بررسی نمودند و در تحلیل قضایا گامی بلندتر به جلو برداشتند، در آن زمان در اصالت و صحت مبانی ایدئولوژی سازمان و دستاورد فکری بنیانگذاران تردید نکردند؛ ضعف‌ها و تناقضات درونی و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منطقی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ندیده آشکار ننمودند، و مدت‌ها بعد بود که به تجدید نظر در مبانی</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w:t>
      </w:r>
      <w:r>
        <w:rPr>
          <w:rStyle w:val="FootnoteAnchor"/>
          <w:rtl w:val="true"/>
        </w:rPr>
        <w:footnoteReference w:id="161"/>
      </w:r>
      <w:bookmarkStart w:id="212" w:name="pg13378_169358"/>
    </w:p>
    <w:p>
      <w:pPr>
        <w:pStyle w:val="BookText"/>
        <w:rPr/>
      </w:pPr>
      <w:bookmarkEnd w:id="212"/>
      <w:r>
        <w:rPr>
          <w:rFonts w:ascii="IRNazanin" w:hAnsi="IRNazanin" w:eastAsia="IRNazanin"/>
          <w:color w:val="111111"/>
          <w:sz w:val="28"/>
          <w:sz w:val="28"/>
          <w:szCs w:val="28"/>
          <w:rtl w:val="true"/>
          <w:lang w:bidi="fa-IR"/>
        </w:rPr>
        <w:t>سیدحمید روحانی نیز درباره عدم تحلیل واقع‌بینانه جریان تغییر ایدئولوژی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رخنه مارکسیست‌ها در سازمان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ماهرانه‌ترین شگردی بود که در آن روز و روزگار برای رهانیدن سازمان از سقوط و آشکار نشدن چهره اصلی و ایدئولوژی انحرافی سازمان به کار گرفته شد و زمینه را برای به صحنه آمدن دوباره سازمان، به نام خدا و اسلام، به سرکردگی عناصر وابسته و مرموزی مانند مسعود رجوی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اصلی کژی،</w:t>
      </w:r>
    </w:p>
    <w:p>
      <w:pPr>
        <w:pStyle w:val="BookText"/>
        <w:rPr/>
      </w:pPr>
      <w:r>
        <w:rPr>
          <w:rFonts w:ascii="IRNazanin" w:hAnsi="IRNazanin" w:eastAsia="IRNazanin"/>
          <w:color w:val="111111"/>
          <w:sz w:val="28"/>
          <w:sz w:val="28"/>
          <w:szCs w:val="28"/>
          <w:rtl w:val="true"/>
          <w:lang w:bidi="fa-IR"/>
        </w:rPr>
        <w:t xml:space="preserve">دگرگونی ایدئولوژی و بیراهه‌پویی سازمان ریشه‌یابی می‌شد و این حقیقت به درستی آشکار می‌گردید که ایدئولوژی آمیخته به جهان‌بینی اسلامی و جهان‌بینی ماتریالیستی سازمان، مایه و عامل اصلی کشیده شدن سازمان به سوی مارکسیسم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لنینیسم بوده است، دیگر زمینه‌ای برای رشد این کژاندیشان و ماتریالیست‌های مسلمان نما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 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 و آنان بار دیگر در پی پیروزی انقلاب اسلامی بازیگر صحنه نمی‌شدند و جوانان این مرز و بوم را به نام</w:t>
      </w:r>
    </w:p>
    <w:p>
      <w:pPr>
        <w:pStyle w:val="BookText"/>
        <w:rPr/>
      </w:pPr>
      <w:r>
        <w:rPr>
          <w:rFonts w:ascii="IRNazanin" w:hAnsi="IRNazanin" w:eastAsia="IRNazanin"/>
          <w:color w:val="111111"/>
          <w:sz w:val="28"/>
          <w:sz w:val="28"/>
          <w:szCs w:val="28"/>
          <w:rtl w:val="true"/>
          <w:lang w:bidi="fa-IR"/>
        </w:rPr>
        <w:t>اسلام گمراه نمی‌ساختند</w:t>
      </w:r>
      <w:r>
        <w:rPr>
          <w:rFonts w:eastAsia="IRNazanin" w:cs="IRNazanin"/>
          <w:color w:val="111111"/>
          <w:sz w:val="28"/>
          <w:szCs w:val="28"/>
          <w:rtl w:val="true"/>
          <w:lang w:bidi="fa-IR"/>
        </w:rPr>
        <w:t>.</w:t>
      </w:r>
      <w:r>
        <w:rPr>
          <w:rStyle w:val="FootnoteAnchor"/>
          <w:rtl w:val="true"/>
        </w:rPr>
        <w:footnoteReference w:id="162"/>
      </w:r>
    </w:p>
    <w:p>
      <w:pPr>
        <w:pStyle w:val="Heading5"/>
        <w:numPr>
          <w:ilvl w:val="4"/>
          <w:numId w:val="1"/>
        </w:numPr>
        <w:rPr/>
      </w:pPr>
      <w:bookmarkStart w:id="213" w:name="__RefHeading___Toc76119_2616395394"/>
      <w:bookmarkStart w:id="214" w:name="_Toc67"/>
      <w:bookmarkEnd w:id="213"/>
      <w:r>
        <w:rPr>
          <w:rtl w:val="true"/>
        </w:rPr>
        <w:t>«</w:t>
      </w:r>
      <w:r>
        <w:rPr>
          <w:rtl w:val="true"/>
        </w:rPr>
        <w:t>سازمان</w:t>
      </w:r>
      <w:r>
        <w:rPr>
          <w:rtl w:val="true"/>
        </w:rPr>
        <w:t xml:space="preserve">» </w:t>
      </w:r>
      <w:r>
        <w:rPr>
          <w:rtl w:val="true"/>
        </w:rPr>
        <w:t>و تحلیل‌های اولیه</w:t>
      </w:r>
      <w:bookmarkEnd w:id="214"/>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آموزشی بیانیه اپورتونیست‌های چپ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بهار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 و معرّف موضع رسمی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جریان تغییر ایدئولوژی است، و بعدها آشکار شد که مسعود رجوی آن را نگاشته است، با مبنا قرار دادن تحلیل خیانت و انحراف عده معدودی افراد چپ‌نما، در موارد متعدد، کوشیده میان ماتریالیسم و مارکسیسم، تفکیک قائل شود، تا بدین وسیله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 مارکسیسم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مسئولیت تأثیر در اقدامات منفی و خشونت‌بار مرتدین، تبرئه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در این کتاب تأکید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مطالعه مارکسیسم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 عناصر و جنبه‌های حق و درست و واقع‌گرایانه مارکسیسم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در سازمان رواج داشت</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 xml:space="preserve">در مورد ترورها و تصفیه‌های مقارن با تغییر ایدئولوژی، عاملان آن اقدامات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اپورتونیست‌های چپ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یی توصیف شده‌اند که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مارکسیسم، بلکه ایدئولوژی فرصت‌طلبی راهبر بود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 xml:space="preserve">و چنین تصریح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بی‌تردید نه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هیچ مسلمان معتقد دیگر، کینه شما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عاملین ترورهای درون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مارکسیسم </w:t>
      </w:r>
    </w:p>
    <w:p>
      <w:pPr>
        <w:pStyle w:val="BookText"/>
        <w:rPr/>
      </w:pPr>
      <w:r>
        <w:rPr>
          <w:rFonts w:ascii="IRNazanin" w:hAnsi="IRNazanin" w:eastAsia="IRNazanin"/>
          <w:color w:val="111111"/>
          <w:sz w:val="28"/>
          <w:sz w:val="28"/>
          <w:szCs w:val="28"/>
          <w:rtl w:val="true"/>
          <w:lang w:bidi="fa-IR"/>
        </w:rPr>
        <w:t>نخواهد ستاند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در صفحات مختلف کتاب مزبور مرزبندی مکرر و مؤکدی بین مارکسیسم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 عاملان تغییر 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پذیرفته و اپورتونیسم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فرصت‌طلبی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آماج اصلی و منحصر، تبدیل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خاطر جنبه‌های انقلابی ضداستثماری مارکسیسم، روش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اپورتونیسم است،</w:t>
      </w:r>
    </w:p>
    <w:p>
      <w:pPr>
        <w:pStyle w:val="BookText"/>
        <w:rPr/>
      </w:pPr>
      <w:r>
        <w:rPr>
          <w:rFonts w:ascii="IRNazanin" w:hAnsi="IRNazanin" w:eastAsia="IRNazanin"/>
          <w:color w:val="111111"/>
          <w:sz w:val="28"/>
          <w:sz w:val="28"/>
          <w:szCs w:val="28"/>
          <w:rtl w:val="true"/>
          <w:lang w:bidi="fa-IR"/>
        </w:rPr>
        <w:t>نه ضدمارکسیسم</w:t>
      </w:r>
      <w:r>
        <w:rPr>
          <w:rFonts w:eastAsia="IRNazanin" w:cs="IRNazanin"/>
          <w:color w:val="111111"/>
          <w:sz w:val="28"/>
          <w:szCs w:val="28"/>
          <w:rtl w:val="true"/>
          <w:lang w:bidi="fa-IR"/>
        </w:rPr>
        <w:t>.»</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هرگز حساب دست‌پروردگان و شاگردان مکتب فرصت‌طلبی را با مارکسیست‌های اصولی مخلوط ننمودیم</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مشابه این دیدگاه در تحلیل‌ها و مواضع گروه پیکار نیز تکرار و تأکید می‌شد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ضمنا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موضع‌گیری کادرهای خارج از کشور در سال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نیز تأیید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آن عده از 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خارج از کشور فعالیت می‌کردند نیز نسبت به جریانات داخل سازمان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یک عبارت خلاصه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محکوم نمودن فرصت‌طلبی و سوءاستفاده از نام مجاهدین</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نویسندگان بیانیه کادرهای سازمان، خود پس از پیروزی انقلاب با پذیرش این همگرایی در تحلیل جریان تغییر ایدئولوژی، به رغم آنکه یکی از علل اصلی مشکلات سازمان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بررسی عمیق جریان</w:t>
      </w:r>
    </w:p>
    <w:p>
      <w:pPr>
        <w:pStyle w:val="BookText"/>
        <w:rPr/>
      </w:pPr>
      <w:r>
        <w:rPr>
          <w:rFonts w:ascii="IRNazanin" w:hAnsi="IRNazanin" w:eastAsia="IRNazanin"/>
          <w:color w:val="111111"/>
          <w:sz w:val="28"/>
          <w:sz w:val="28"/>
          <w:szCs w:val="28"/>
          <w:rtl w:val="true"/>
          <w:lang w:bidi="fa-IR"/>
        </w:rPr>
        <w:t xml:space="preserve">انحرافی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 گرفتن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Style w:val="FootnoteAnchor"/>
          <w:rtl w:val="true"/>
        </w:rPr>
        <w:footnoteReference w:id="170"/>
      </w:r>
      <w:r>
        <w:rPr>
          <w:rFonts w:ascii="IRNazanin" w:hAnsi="IRNazanin" w:eastAsia="IRNazanin"/>
          <w:color w:val="111111"/>
          <w:sz w:val="28"/>
          <w:sz w:val="28"/>
          <w:szCs w:val="28"/>
          <w:rtl w:val="true"/>
          <w:lang w:bidi="fa-IR"/>
        </w:rPr>
        <w:t>، نوع و چارچوب تحلیل خود را مجددا تأیید</w:t>
      </w:r>
    </w:p>
    <w:p>
      <w:pPr>
        <w:pStyle w:val="BookText"/>
        <w:rPr/>
      </w:pPr>
      <w:r>
        <w:rPr>
          <w:rFonts w:ascii="IRNazanin" w:hAnsi="IRNazanin" w:eastAsia="IRNazanin"/>
          <w:color w:val="111111"/>
          <w:sz w:val="28"/>
          <w:sz w:val="28"/>
          <w:szCs w:val="28"/>
          <w:rtl w:val="true"/>
          <w:lang w:bidi="fa-IR"/>
        </w:rPr>
        <w:t>کرده‌اند و به نقل از عباس داوری عضو مرکزیت سازمان تصریح نمودند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مفاد این نامه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شهریور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با موضع و تحلیل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جریان انحرافی یکی است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سید محمد مهدی جعفری درباره رئیسی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نویسندگان اصلی نامه شهریور </w:t>
      </w:r>
      <w:r>
        <w:rPr>
          <w:rFonts w:eastAsia="IRNazanin" w:cs="IRNazanin"/>
          <w:color w:val="111111"/>
          <w:sz w:val="28"/>
          <w:szCs w:val="28"/>
          <w:lang w:bidi="fa-IR"/>
        </w:rPr>
        <w:t>54</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آقای رئیس‌طوسی در جریان تغییر ایدئولوژی سازمان، خودش و عده معدودی را از انحراف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منحرفین، خصوصا حسین روحانی درگیر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سال‌های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دکتر ابراهیم یزدی که مقیم آمریکا بود و در آن جا به مبارزه برون مرزی خود با رژیم پهلوی ادامه می‌داد، تماس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یزدی که غالبا کارهای بخش برون‌مرزی نهضت آزادی ایران در خارج از کشور را رهبری و هدایت می‌کرد، از گروه مسلمان باقیمانده و از</w:t>
      </w:r>
    </w:p>
    <w:p>
      <w:pPr>
        <w:pStyle w:val="BookText"/>
        <w:rPr/>
      </w:pPr>
      <w:r>
        <w:rPr>
          <w:rFonts w:ascii="IRNazanin" w:hAnsi="IRNazanin" w:eastAsia="IRNazanin"/>
          <w:color w:val="111111"/>
          <w:sz w:val="28"/>
          <w:sz w:val="28"/>
          <w:szCs w:val="28"/>
          <w:rtl w:val="true"/>
          <w:lang w:bidi="fa-IR"/>
        </w:rPr>
        <w:t xml:space="preserve">جمله رئیس‌طوسی حمایت کرد و با کمک آنها مجله مهم و تئوریک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کرد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ابراهیم یزدی در جلسات انجمن اسلامی دانشجویان آمریکا ضمن تأکید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 رهبری جدید سازمان پس از تغییر ایدئولوژی و تکرار تحلیل نفوذِ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سازمان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اختلاف و شکاف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دیدگاه خود را این گونه تبیین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ایدئولوژی مارکسیسم را پذیرا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ادعای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گروه جدا نشدند، اگر جدا شده بودند ما هیچ بحثی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بیانیه خودشان، اینها در</w:t>
      </w:r>
    </w:p>
    <w:p>
      <w:pPr>
        <w:pStyle w:val="BookText"/>
        <w:rPr/>
      </w:pPr>
      <w:r>
        <w:rPr>
          <w:rFonts w:ascii="IRNazanin" w:hAnsi="IRNazanin" w:eastAsia="IRNazanin"/>
          <w:color w:val="111111"/>
          <w:sz w:val="28"/>
          <w:sz w:val="28"/>
          <w:szCs w:val="28"/>
          <w:rtl w:val="true"/>
          <w:lang w:bidi="fa-IR"/>
        </w:rPr>
        <w:t xml:space="preserve">تحلیل نهایی،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اعضا را اخراج کردند و کنار گذاشتند و فقط تعداد کمی از کادرهای مسلمان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ادعای ما را نپذیرند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ابتدا مارکسیست بودند و هدفشان از ورود به سازمان مجاهدین، رخنه در آن و ایجاد تغییرات بود؛ و ادعایشان را بپذیریم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سازمان استحاله فکری پیدا کردند، که بعید نیست و امکان دارد و ما آن را انکار نمی‌کنیم، اما در آن موقع که این تغییر و تحول در موضع ایدئولوژیکی اینها رخ داد در حالی که در اقلیت کامل</w:t>
      </w:r>
    </w:p>
    <w:p>
      <w:pPr>
        <w:pStyle w:val="BookText"/>
        <w:rPr/>
      </w:pPr>
      <w:r>
        <w:rPr>
          <w:rFonts w:ascii="IRNazanin" w:hAnsi="IRNazanin" w:eastAsia="IRNazanin"/>
          <w:color w:val="111111"/>
          <w:sz w:val="28"/>
          <w:sz w:val="28"/>
          <w:szCs w:val="28"/>
          <w:rtl w:val="true"/>
          <w:lang w:bidi="fa-IR"/>
        </w:rPr>
        <w:t>بودند و در یک سازمان انقلابی صداقت انقلابی حکم می‌کرد که از این سازمان جدا شوند و به یک سازمان و یا گروه مارکسیستی بپیوندند و یا سازمان دیگری را از نو ایجاد نمایند، و هیچ‌کس هم به آنها ایراد نمی‌گرفت و نخواهد گرفت، علی‌رغم همه اینها، در سازمان ماندند و خواستند سازمان را وادار به تغییر ایدئولوژی نمایند، در حالی که در اقلیت کامل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اینجاست که</w:t>
      </w:r>
    </w:p>
    <w:p>
      <w:pPr>
        <w:pStyle w:val="BookText"/>
        <w:rPr/>
      </w:pPr>
      <w:r>
        <w:rPr>
          <w:rFonts w:ascii="IRNazanin" w:hAnsi="IRNazanin" w:eastAsia="IRNazanin"/>
          <w:color w:val="111111"/>
          <w:sz w:val="28"/>
          <w:sz w:val="28"/>
          <w:szCs w:val="28"/>
          <w:rtl w:val="true"/>
          <w:lang w:bidi="fa-IR"/>
        </w:rPr>
        <w:t>اشکال و ایراد و خیانت و نفاق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می‌گفتند ابتدا مسلمان بودیم و بعد مارکسیست شدیم و در سازمان مجاهدین ماندند، با چه معیاری و با معیار کدام انقلابی و کدام</w:t>
      </w:r>
    </w:p>
    <w:p>
      <w:pPr>
        <w:pStyle w:val="BookText"/>
        <w:rPr/>
      </w:pPr>
      <w:r>
        <w:rPr>
          <w:rFonts w:ascii="IRNazanin" w:hAnsi="IRNazanin" w:eastAsia="IRNazanin"/>
          <w:color w:val="111111"/>
          <w:sz w:val="28"/>
          <w:sz w:val="28"/>
          <w:szCs w:val="28"/>
          <w:rtl w:val="true"/>
          <w:lang w:bidi="fa-IR"/>
        </w:rPr>
        <w:t>مکتبی به خودشان اجازه دادند که پنجاه درصد از کادرهای مسلمان در سازمان انقلابی مجاهدین را کنار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جوابی به اعلامیه گروهی از کادرهای سازمان دادند که این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 را مطرح کرده بود و نه در سطح عمومی و وسیع که این سؤالات مطرح است جوابی </w:t>
      </w:r>
    </w:p>
    <w:p>
      <w:pPr>
        <w:pStyle w:val="BookText"/>
        <w:rPr/>
      </w:pP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چریک‌های فدایی علی‌رغم اینکه مارکسیست هستند بسیاری از مسلمانان عمل آنها را تحسین می‌کنند و ما هم آنها را تحسین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تأیید ما هستند تا آنجایی که عملشان و کارشان در راه انقلاب باشد و این را به پای این مجاهدین مارکسیستی که در سازمان مجاهدین این نفاق را به وجود آوردند نمی‌شود گذاشت، که اینها از هم جدا هستند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پس از پیروزی انقلاب اسلامی، یزدی در این باره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رویدادهایی در درون سازمان مجاهدین خلق بروز و ظهور علنی و عمومی پیدا کرد و نتایج عمیق و گسترده‌ای را در مناسبات فی مابین نیروهای اسلامی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برخی ایرادات که از همان ابتدا در اندیشه اسلامی سازمان مشهود بود، معذلک به علت اهمیت و اثر آن مبارزات، سازمان توفیق یافته بود که بخش قابل توجه و عظیمی از جامعه را به خود جلب نموده و محور اتحاد همه نیروهای مسلمان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اگر همان رویه‌ای که</w:t>
      </w:r>
    </w:p>
    <w:p>
      <w:pPr>
        <w:pStyle w:val="BookText"/>
        <w:rPr/>
      </w:pPr>
      <w:r>
        <w:rPr>
          <w:rFonts w:ascii="IRNazanin" w:hAnsi="IRNazanin" w:eastAsia="IRNazanin"/>
          <w:color w:val="111111"/>
          <w:sz w:val="28"/>
          <w:sz w:val="28"/>
          <w:szCs w:val="28"/>
          <w:rtl w:val="true"/>
          <w:lang w:bidi="fa-IR"/>
        </w:rPr>
        <w:t>توسط مجاهدین اولیه و مؤسسین سازمان پایه‌گذاری شده بود ادامه می‌یافت و در ضمن عمل، اشکالات و ایرادات ایدئولوژیک هم مرتفع می‌گردید، سازمان می‌توانست نقش و رسالت عظیمی را چه در دوران مبارزات و چه بعد از پیروزی ایفا نماید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تغییر رهبری سازمان از یک گروه اسلامی به یک گروه مارکسیست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لنینیست یعنی مرتد شدن، که یک خیانت و انحراف آشکار و غیرقابل بخشش بود، ضربه‌های اساسی غیرقابل جبرانی را بر حرکت اسلامی وارد ساخت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سیدحمید روحانی در پاسخ به دیدگاه مزبور با استناد به آثار اولیه سازمان و دیدگاه‌های ایدئولوژیک بنیانگذاران، تأکید می‌کند که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گرایش سازمان به سوی مارکسیسم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لنینیسم نه تنها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 آشکار از خطوط اساسی و بنیان‌های اصلی ماهیت ایدئولوژیک سازمان</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نبود بلکه از پیامدها و دستاوردهای نخستین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سازمان را به سوی مارکسیسم کشانیدند،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نفری مارکسیست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که در سازمان رخنه کرده باشند بلکه از اعضای نخستین سازمان بودند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کریم رستگار از اعضای اولیه سازمان که چند سال در زندان بوده، معتقد است مرکزیت درون زندان سازمان نقش اول را در انحراف ایدئولوژیک داشت و حاضر نبود به تصحیح اشتباهات ایدئولوژیک سازمان بپردازد،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در مورد سازمان خیلی مهم بود، این بود که هیچ‌کسی به خودش اجازه نمی‌داد در مورد مارکسیسم شک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خودباخته مارکسیسم بودند که من به یاد دارم که زمانی با</w:t>
      </w:r>
    </w:p>
    <w:p>
      <w:pPr>
        <w:pStyle w:val="BookText"/>
        <w:rPr/>
      </w:pPr>
      <w:r>
        <w:rPr>
          <w:rFonts w:ascii="IRNazanin" w:hAnsi="IRNazanin" w:eastAsia="IRNazanin"/>
          <w:color w:val="111111"/>
          <w:sz w:val="28"/>
          <w:sz w:val="28"/>
          <w:szCs w:val="28"/>
          <w:rtl w:val="true"/>
          <w:lang w:bidi="fa-IR"/>
        </w:rPr>
        <w:t>یکی از افراد مرکزیت صحبت می‌کردم و او می‌گفت ده انقلاب در جهان براساس تکیه بر همین ایدئولوژی علمی مارکسیسم پیروز شده است و تو چه حرف بیهوده‌ای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بگوید که تو بی‌تجربه هستی و این حرفها را مبنی بر اینکه مارکسیسم از پایه غلط است، بیهوده</w:t>
      </w:r>
    </w:p>
    <w:p>
      <w:pPr>
        <w:pStyle w:val="BookText"/>
        <w:rPr/>
      </w:pPr>
      <w:r>
        <w:rPr>
          <w:rFonts w:ascii="IRNazanin" w:hAnsi="IRNazanin" w:eastAsia="IRNazanin"/>
          <w:color w:val="111111"/>
          <w:sz w:val="28"/>
          <w:sz w:val="28"/>
          <w:szCs w:val="28"/>
          <w:rtl w:val="true"/>
          <w:lang w:bidi="fa-IR"/>
        </w:rPr>
        <w:t>می‌زنی</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حجه‌الاسلام هاشمی رفسنجانی با اشاره به رویدادهای اوایل دهه پنجاه و اوج‌گیری حرکت‌های مسلحانه، درباره تغییر ایدئولوژی سازمان و ابعاد و آثار آن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صورت ادامه پیدا کرد، تا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انشعابی پیش آمد و ضمن آن مسائلی افشا شد، که سرخوردگی مذهبی‌ها را از مبارزه مسلحانه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یک علامت سؤال جدی برایشان پیدا شد که این بچه‌ها در جریان زندگی مخفی و قطع رابطه با</w:t>
      </w:r>
    </w:p>
    <w:p>
      <w:pPr>
        <w:pStyle w:val="BookText"/>
        <w:rPr/>
      </w:pPr>
      <w:r>
        <w:rPr>
          <w:rFonts w:ascii="IRNazanin" w:hAnsi="IRNazanin" w:eastAsia="IRNazanin"/>
          <w:color w:val="111111"/>
          <w:sz w:val="28"/>
          <w:sz w:val="28"/>
          <w:szCs w:val="28"/>
          <w:rtl w:val="true"/>
          <w:lang w:bidi="fa-IR"/>
        </w:rPr>
        <w:t>محافل دینی و علما به انحراف و کفر کشیده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انشعاب در مجاهدین و درگیری‌های داخلی آنها و کشتن و لو دادن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این انشعاب و انحراف ضربه روحی 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مهمی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نتیجه مبارزه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مذهبی‌ها از مبارزه مسلحانه دل خوشی نداشتند، هر چند که مارکسیست‌ها از ارتداد منافقین خوشحال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تحلیل هم منافقین داده بودند که مبارزات مسلحانه در روند تکاملی به مارکسیسم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رفتم نجف خدمت ایشان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 حال ما اصرار</w:t>
      </w:r>
    </w:p>
    <w:p>
      <w:pPr>
        <w:pStyle w:val="BookText"/>
        <w:rPr/>
      </w:pPr>
      <w:r>
        <w:rPr>
          <w:rFonts w:ascii="IRNazanin" w:hAnsi="IRNazanin" w:eastAsia="IRNazanin"/>
          <w:color w:val="111111"/>
          <w:sz w:val="28"/>
          <w:sz w:val="28"/>
          <w:szCs w:val="28"/>
          <w:rtl w:val="true"/>
          <w:lang w:bidi="fa-IR"/>
        </w:rPr>
        <w:t xml:space="preserve">داشتیم شما به شکلی اینها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کنید ولی شما موافقت نفرمودید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انحراف و ارتداد جمعی از آنها، حالا می‌فهمیم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شما از اینها دور بودید و ما در کشور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شما صحیح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چهار سالی به اینها کمک کردیم، حالا می‌بینیم سر</w:t>
      </w:r>
    </w:p>
    <w:p>
      <w:pPr>
        <w:pStyle w:val="BookText"/>
        <w:rPr/>
      </w:pPr>
      <w:r>
        <w:rPr>
          <w:rFonts w:ascii="IRNazanin" w:hAnsi="IRNazanin" w:eastAsia="IRNazanin"/>
          <w:color w:val="111111"/>
          <w:sz w:val="28"/>
          <w:sz w:val="28"/>
          <w:szCs w:val="28"/>
          <w:rtl w:val="true"/>
          <w:lang w:bidi="fa-IR"/>
        </w:rPr>
        <w:t>از کفر در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بنیانگذاران مجاهدین خلق مثل حنیف‌نژاد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نزدیک آشنا</w:t>
      </w:r>
    </w:p>
    <w:p>
      <w:pPr>
        <w:pStyle w:val="BookText"/>
        <w:rPr/>
      </w:pPr>
      <w:r>
        <w:rPr>
          <w:rFonts w:ascii="IRNazanin" w:hAnsi="IRNazanin" w:eastAsia="IRNazanin"/>
          <w:color w:val="111111"/>
          <w:sz w:val="28"/>
          <w:sz w:val="28"/>
          <w:szCs w:val="28"/>
          <w:rtl w:val="true"/>
          <w:lang w:bidi="fa-IR"/>
        </w:rPr>
        <w:t>نبودم، دورادور شناختی اجمالی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با بعضی از اعضای اینها گفت و گوهایی میان من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آنها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من در مجموع این است که آنها مسلمان بودند، مارکسیسم را هم قبول </w:t>
      </w:r>
      <w:bookmarkStart w:id="215" w:name="pg13378_169363"/>
    </w:p>
    <w:p>
      <w:pPr>
        <w:pStyle w:val="BookText"/>
        <w:rPr/>
      </w:pPr>
      <w:bookmarkEnd w:id="215"/>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التقاطی بودند و چون اطلاعات عمیقی از اسلام نداشتند، تضادی بین اسلام و مارکسیسم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تلاششان این بود که به یک صورتی اسلام را با مارکسیسم منطبق کنند،</w:t>
      </w:r>
    </w:p>
    <w:p>
      <w:pPr>
        <w:pStyle w:val="BookText"/>
        <w:rPr/>
      </w:pPr>
      <w:r>
        <w:rPr>
          <w:rFonts w:ascii="IRNazanin" w:hAnsi="IRNazanin" w:eastAsia="IRNazanin"/>
          <w:color w:val="111111"/>
          <w:sz w:val="28"/>
          <w:sz w:val="28"/>
          <w:szCs w:val="28"/>
          <w:rtl w:val="true"/>
          <w:lang w:bidi="fa-IR"/>
        </w:rPr>
        <w:t>با این باور که اسلام هم همان را می‌گوید که مارکسیسم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می‌شد که در همه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ایدئولوژیک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مارکسیسم اصل است و باید به یک نحوی اسلام را با آن منطبق کرد، این انحراف بزرگی است</w:t>
      </w:r>
      <w:r>
        <w:rPr>
          <w:rFonts w:eastAsia="IRNazanin" w:cs="IRNazanin"/>
          <w:color w:val="111111"/>
          <w:sz w:val="28"/>
          <w:szCs w:val="28"/>
          <w:rtl w:val="true"/>
          <w:lang w:bidi="fa-IR"/>
        </w:rPr>
        <w:t>.»</w:t>
      </w:r>
      <w:r>
        <w:rPr>
          <w:rStyle w:val="FootnoteAnchor"/>
          <w:rtl w:val="true"/>
        </w:rPr>
        <w:footnoteReference w:id="179"/>
      </w:r>
    </w:p>
    <w:p>
      <w:pPr>
        <w:pStyle w:val="Heading5"/>
        <w:numPr>
          <w:ilvl w:val="4"/>
          <w:numId w:val="1"/>
        </w:numPr>
        <w:rPr/>
      </w:pPr>
      <w:bookmarkStart w:id="216" w:name="__RefHeading___Toc76121_2616395394"/>
      <w:bookmarkStart w:id="217" w:name="_Toc68"/>
      <w:bookmarkEnd w:id="216"/>
      <w:r>
        <w:rPr>
          <w:rtl w:val="true"/>
        </w:rPr>
        <w:t>بررسی میدانی پیامد تغییر ایدئولوژی</w:t>
      </w:r>
      <w:bookmarkEnd w:id="217"/>
    </w:p>
    <w:p>
      <w:pPr>
        <w:pStyle w:val="BookText"/>
        <w:rPr/>
      </w:pPr>
      <w:r>
        <w:rPr>
          <w:rFonts w:ascii="IRNazanin" w:hAnsi="IRNazanin" w:eastAsia="IRNazanin"/>
          <w:color w:val="111111"/>
          <w:sz w:val="28"/>
          <w:sz w:val="28"/>
          <w:szCs w:val="28"/>
          <w:rtl w:val="true"/>
          <w:lang w:bidi="fa-IR"/>
        </w:rPr>
        <w:t xml:space="preserve">حمیدرضا جلایی پور در مقاله‌ای، با اشاره به دو واقعه تغییر ایدئولوژی و افشای مسائل اخلاقی سازمان 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آنها بر نسل جوان مبارز آن زمان را با استناد به یک پژوهش میدانی چنین تبیین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حادثه، تغییر مواضع ایدئولوژیکی سازمان مجاهدین از ایدئولوژی اسلامی به</w:t>
      </w:r>
    </w:p>
    <w:p>
      <w:pPr>
        <w:pStyle w:val="BookText"/>
        <w:rPr/>
      </w:pPr>
      <w:r>
        <w:rPr>
          <w:rFonts w:ascii="IRNazanin" w:hAnsi="IRNazanin" w:eastAsia="IRNazanin"/>
          <w:color w:val="111111"/>
          <w:sz w:val="28"/>
          <w:sz w:val="28"/>
          <w:szCs w:val="28"/>
          <w:rtl w:val="true"/>
          <w:lang w:bidi="fa-IR"/>
        </w:rPr>
        <w:t xml:space="preserve">ایدئولوژی مارکسیستی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تنها مکتب علمی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مارکسیست شده بعدا چند تن از عناصر وفادار به اسلام را مانند شریف واقفی که در برابر تغییر ایدئولوژی مقاومت می‌کردند تصفیه سازمانی و به شهادت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دوم، برقراری روابط نامشروع بین پاره‌ای از مردان و زنان درون سازمان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حادثه اثر عمیقی بر روحیه جوانان مسلمان و انقلابی که دارای احساسات پاک دینی و انقلابی بودند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این دو حادثه، جوانان مسلمان، شاهد شخصیت‌های مبارز و روحانی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اغلب آنها از شاگردان امام خمینی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راه او را به لحاظ سیاسی و فکری پس از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 همچون حجه‌الاسلام سعیدی و غفاری در زیر شکنجه‌های ساواک شهید شده بودند و یا همچون آیه‌اللّه طالقانی، منتظری، مهدوی کنی و حجه‌الاسلام حجتی کرمانی، رفسنجانی در زندان‌های شاه و یا</w:t>
      </w:r>
    </w:p>
    <w:p>
      <w:pPr>
        <w:pStyle w:val="BookText"/>
        <w:rPr/>
      </w:pPr>
      <w:r>
        <w:rPr>
          <w:rFonts w:ascii="IRNazanin" w:hAnsi="IRNazanin" w:eastAsia="IRNazanin"/>
          <w:color w:val="111111"/>
          <w:sz w:val="28"/>
          <w:sz w:val="28"/>
          <w:szCs w:val="28"/>
          <w:rtl w:val="true"/>
          <w:lang w:bidi="fa-IR"/>
        </w:rPr>
        <w:t>همچون آیه‌اللّه خامنه‌ای در تبعید به سر می‌بردند و یا همچون آیه‌اللّه مطهری و مفتح و موسوی اردبیلی در تهران مشغول فعالیت‌های فکری و اسلامی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رفته رفته جوانان انقلابی که یک روزی اوج ایثارگری خود را در این می‌دیدند که بتوانند به عضویت سازمان مجاهدین درآیند و در نبرد مسلحانه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شرکت کنند، ترجیح می‌دادند در مباحث روحانیون مبارز و در محافل مذهبی شرکت کنند و با آنان همدلی کنند و در مباحث ایدئولوژیکی تأمل بیشتری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پانوشت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که در آن زمان دانشجو </w:t>
      </w:r>
    </w:p>
    <w:p>
      <w:pPr>
        <w:pStyle w:val="BookText"/>
        <w:rPr/>
      </w:pPr>
      <w:r>
        <w:rPr>
          <w:rFonts w:ascii="IRNazanin" w:hAnsi="IRNazanin" w:eastAsia="IRNazanin"/>
          <w:color w:val="111111"/>
          <w:sz w:val="28"/>
          <w:sz w:val="28"/>
          <w:szCs w:val="28"/>
          <w:rtl w:val="true"/>
          <w:lang w:bidi="fa-IR"/>
        </w:rPr>
        <w:t xml:space="preserve">بوده و نگارنده از آنان مصاحبه نموده،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آنها خود در معرض چنین تجربه‌ای قرار داشتند و از تغییرات درون سازمان مجاهدین سخت متأثر و متألم گردیده بودند و متقابلاً این دانشجویان در مجالسی که روحانیون مبارز در آن سخنرانی می‌کردند خصوصا در مجالس سخنرانی آیه‌اللّه مطهری شرکت</w:t>
      </w:r>
    </w:p>
    <w:p>
      <w:pPr>
        <w:pStyle w:val="BookText"/>
        <w:rPr/>
      </w:pP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هادی خانیکی که خود از اعضای قدیمی سازمان در شیراز بوده و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افتاده است،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جریان تغییر 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آن کاستی‌ای که در سازمان از قبل هم وجود داشت بیشتر آشکار شد و آن اینکه سازمان به عنوان یک تشکیلات سیاسی، مخفی و انقلابی عهده‌دار اموری شده بود که می‌خواست همه‌اش را خود به تنهایی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انجام این امور توسط یک سازمان مخفی نه امکان‌پذیر است و نه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می‌خواست تمام مسائل فکری را هم خود تدوین و تنظیم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اتفاقی که از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به خوبی مشهود است، توجه به این کاستی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چیزی که ما مجموعا به دنبال آن بودیم این بود</w:t>
      </w:r>
    </w:p>
    <w:p>
      <w:pPr>
        <w:pStyle w:val="BookText"/>
        <w:rPr/>
      </w:pPr>
      <w:r>
        <w:rPr>
          <w:rFonts w:ascii="IRNazanin" w:hAnsi="IRNazanin" w:eastAsia="IRNazanin"/>
          <w:color w:val="111111"/>
          <w:sz w:val="28"/>
          <w:sz w:val="28"/>
          <w:szCs w:val="28"/>
          <w:rtl w:val="true"/>
          <w:lang w:bidi="fa-IR"/>
        </w:rPr>
        <w:t>که با افراد صاحب‌نظر نسبت به مسئله مبارزه اسلامی و روشنفکری دینی ارتباط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آن طرف هم افراد متفکر و حساس نسبت به این مسئله، خودشان پی‌گیر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سال‌های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مجموعه‌ای که در آن آقایان شهید بهشتی، موسوی اردبیلی، مطهری، باهنر، دکتر مفتح، دکتر پیمان و فکر می‌کنم آقای بازرگان هم بودند، دور هم می‌نشستند که ببینند چه</w:t>
      </w:r>
    </w:p>
    <w:p>
      <w:pPr>
        <w:pStyle w:val="BookText"/>
        <w:rPr/>
      </w:pPr>
      <w:r>
        <w:rPr>
          <w:rFonts w:ascii="IRNazanin" w:hAnsi="IRNazanin" w:eastAsia="IRNazanin"/>
          <w:color w:val="111111"/>
          <w:sz w:val="28"/>
          <w:sz w:val="28"/>
          <w:szCs w:val="28"/>
          <w:rtl w:val="true"/>
          <w:lang w:bidi="fa-IR"/>
        </w:rPr>
        <w:t>باید کرد؟ آنقدر ضربه روی اینها تأثیر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 هوا همه به این فکر افتاده</w:t>
      </w:r>
    </w:p>
    <w:p>
      <w:pPr>
        <w:pStyle w:val="BookText"/>
        <w:rPr/>
      </w:pPr>
      <w:r>
        <w:rPr>
          <w:rFonts w:ascii="IRNazanin" w:hAnsi="IRNazanin" w:eastAsia="IRNazanin"/>
          <w:color w:val="111111"/>
          <w:sz w:val="28"/>
          <w:sz w:val="28"/>
          <w:szCs w:val="28"/>
          <w:rtl w:val="true"/>
          <w:lang w:bidi="fa-IR"/>
        </w:rPr>
        <w:t xml:space="preserve">بودند که کاری کنند که به این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مارکسیست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از کانون‌های فعال مذهبی مثل مساجد فعالی که در تهران بود مثل مسجد جوستان که آقای موسوی خوئینی‌ها بودند، مسجد جاوید، مسجد جلیلی که آقای مهدوی کنی بودند، مسجد امیرالمؤمنین که آقای موسوی اردبیلی بودند، مسجد قبا که آقای مفتح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مسجد جاوید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آیه‌اللّه خامنه‌ای دعوت می‌کردند که زندگی و سیره ائمه را ارائه می‌دادند</w:t>
      </w:r>
      <w:r>
        <w:rPr>
          <w:rFonts w:eastAsia="IRNazanin" w:cs="IRNazanin"/>
          <w:color w:val="111111"/>
          <w:sz w:val="28"/>
          <w:szCs w:val="28"/>
          <w:rtl w:val="true"/>
          <w:lang w:bidi="fa-IR"/>
        </w:rPr>
        <w:t>.»</w:t>
      </w:r>
      <w:r>
        <w:rPr>
          <w:rStyle w:val="FootnoteAnchor"/>
          <w:rtl w:val="true"/>
        </w:rPr>
        <w:footnoteReference w:id="181"/>
      </w:r>
      <w:bookmarkStart w:id="218" w:name="pg13378_169365"/>
    </w:p>
    <w:p>
      <w:pPr>
        <w:pStyle w:val="Heading2"/>
        <w:numPr>
          <w:ilvl w:val="1"/>
          <w:numId w:val="1"/>
        </w:numPr>
        <w:rPr/>
      </w:pPr>
      <w:bookmarkStart w:id="219" w:name="__RefHeading___Toc76123_2616395394"/>
      <w:bookmarkStart w:id="220" w:name="_Toc69"/>
      <w:bookmarkEnd w:id="218"/>
      <w:bookmarkEnd w:id="219"/>
      <w:r>
        <w:rPr>
          <w:rtl w:val="true"/>
        </w:rPr>
        <w:t>گفتار نهم</w:t>
      </w:r>
      <w:r>
        <w:rPr>
          <w:rtl w:val="true"/>
        </w:rPr>
        <w:t xml:space="preserve">: </w:t>
      </w:r>
      <w:r>
        <w:rPr>
          <w:rtl w:val="true"/>
        </w:rPr>
        <w:t>تکرار تصفیه‌ها و بحران‌ها</w:t>
      </w:r>
      <w:bookmarkEnd w:id="22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1" w:name="__RefHeading___Toc76125_2616395394"/>
      <w:bookmarkStart w:id="222" w:name="_Toc70"/>
      <w:bookmarkEnd w:id="221"/>
      <w:r>
        <w:rPr>
          <w:rtl w:val="true"/>
        </w:rPr>
        <w:t>اشاره</w:t>
      </w:r>
      <w:bookmarkEnd w:id="222"/>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3" w:name="pg13378_169367"/>
      <w:bookmarkStart w:id="224" w:name="pg13378_169367"/>
      <w:bookmarkEnd w:id="224"/>
    </w:p>
    <w:p>
      <w:pPr>
        <w:pStyle w:val="Heading3"/>
        <w:numPr>
          <w:ilvl w:val="2"/>
          <w:numId w:val="1"/>
        </w:numPr>
        <w:rPr/>
      </w:pPr>
      <w:bookmarkStart w:id="225" w:name="pg13378_169367"/>
      <w:bookmarkStart w:id="226" w:name="__RefHeading___Toc76127_2616395394"/>
      <w:bookmarkStart w:id="227" w:name="_Toc71"/>
      <w:bookmarkEnd w:id="225"/>
      <w:bookmarkEnd w:id="226"/>
      <w:r>
        <w:rPr>
          <w:rtl w:val="true"/>
        </w:rPr>
        <w:t>فصل اول</w:t>
      </w:r>
      <w:r>
        <w:rPr>
          <w:rtl w:val="true"/>
        </w:rPr>
        <w:t xml:space="preserve">: </w:t>
      </w:r>
      <w:r>
        <w:rPr>
          <w:rtl w:val="true"/>
        </w:rPr>
        <w:t>در سایه حذف و ارعاب</w:t>
      </w:r>
      <w:bookmarkEnd w:id="227"/>
    </w:p>
    <w:p>
      <w:pPr>
        <w:pStyle w:val="Heading4"/>
        <w:numPr>
          <w:ilvl w:val="3"/>
          <w:numId w:val="1"/>
        </w:numPr>
        <w:rPr/>
      </w:pPr>
      <w:bookmarkStart w:id="228" w:name="__RefHeading___Toc76129_2616395394"/>
      <w:bookmarkStart w:id="229" w:name="_Toc72"/>
      <w:bookmarkEnd w:id="228"/>
      <w:r>
        <w:rPr>
          <w:rtl w:val="true"/>
        </w:rPr>
        <w:t>ترور علی میرزا جعفر علاّف</w:t>
      </w:r>
      <w:bookmarkEnd w:id="229"/>
    </w:p>
    <w:p>
      <w:pPr>
        <w:pStyle w:val="BookText"/>
        <w:rPr/>
      </w:pPr>
      <w:r>
        <w:rPr>
          <w:rFonts w:ascii="IRNazanin" w:hAnsi="IRNazanin" w:eastAsia="IRNazanin"/>
          <w:color w:val="111111"/>
          <w:sz w:val="28"/>
          <w:sz w:val="28"/>
          <w:szCs w:val="28"/>
          <w:rtl w:val="true"/>
          <w:lang w:bidi="fa-IR"/>
        </w:rPr>
        <w:t xml:space="preserve">علی میرزا جعفر علاف، برادرش علی‌اصغر و خواهرش طاهره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مقطع زمانی مشترک به سازمان وصل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طاهره، پس از یک ازدواج ناکام و مسئله‌ساز با محسن فاضل، به همسری تقی شهرام درآمد؛ علی ترور تشکیلاتی شد و علی‌اصغر، به قصد گریز از ارعاب سازمان، خود را به ساواک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نحوه ترور علی در اینجا مورد بحث قرار گیرد، انعکاس ترور وی در آثار و اعترافات سازمان و اعضای آن را مرور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بار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اطلاعیه بخش مارکسیستی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لنینیستی سازمان مجاهدین خلق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مهرماه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از ترور میرزاجعفر علاف سخن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اطلاعیه، که به صورت جزوه‌ای کوچک انتشار یافت و برای نخستین بار از عنوانی جدید برای سازمان استفاده شد، پس از نقد اقدام مرکزیت در ترور شریف واقفی، صمدیه لباف و یقینی، از دو ترور دیگر سخن رفته بود ولی نحوه طرح موضوع از نوعی دیگر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اپورتونیست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رفقای شهید مجید شریف واقفی و مرتضی صمدیه لباف و محمد یقینی نادرست دانسته و آنها را جزء شهدای جنبش انقلابی محسوب می‌داریم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تذکر است که دو تن دیگر به نام‌های علی میرزاجعفر علاف و جواد سعیدی در سازمان </w:t>
      </w:r>
    </w:p>
    <w:p>
      <w:pPr>
        <w:pStyle w:val="BookText"/>
        <w:rPr/>
      </w:pPr>
      <w:r>
        <w:rPr>
          <w:rFonts w:ascii="IRNazanin" w:hAnsi="IRNazanin" w:eastAsia="IRNazanin"/>
          <w:color w:val="111111"/>
          <w:sz w:val="28"/>
          <w:sz w:val="28"/>
          <w:szCs w:val="28"/>
          <w:rtl w:val="true"/>
          <w:lang w:bidi="fa-IR"/>
        </w:rPr>
        <w:t>اعدام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آنها در این رابطه بوده است که آنها درصدد آن بودند که خود را به رژیم معرفی نموده و نتیجتا اطلاعات خویش را در اختیار او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پیش از آن احمد احمد در اولین بازجویی‌های خود پس از بازداشت در تاریخ </w:t>
      </w:r>
      <w:r>
        <w:rPr>
          <w:rFonts w:eastAsia="IRNazanin" w:cs="IRNazanin"/>
          <w:color w:val="111111"/>
          <w:sz w:val="28"/>
          <w:szCs w:val="28"/>
          <w:lang w:bidi="fa-IR"/>
        </w:rPr>
        <w:t>6/2/55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اندوهبار علی میرزا جعفرعلاف معروف به پرویز را افشاء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روشن شد که ما بالاجبار از ایرج خواستیم راجع به آیه قرآن نداشتن آن اعلامیه برایم صحبت کند و دلیلش را بگوید که ایرج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شریف‌زاده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شرح کوتاهی راجع به مبارزه و رابطه با مارکسیست نتیجه گرفت که مبارزه بدون قوانین مارکسیستی اصولاً مبارزه‌ای نخواهد بود و به نتیجه نخواهد رسید و ما هم که از دو سال قبل به این حقیقت رسیده‌ایم مارکسیست شده و از اسلام کناره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حرف ناگهان شوکه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امیدها و آرزوهایم برباد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که هر چه کرده‌ام در راه طاغوت بوده نه فی سبیل‌اللّه و گول خورده‌ام و این مارهای خوش خط و خال نه من بلکه مردم مسلمان</w:t>
      </w:r>
    </w:p>
    <w:p>
      <w:pPr>
        <w:pStyle w:val="BookText"/>
        <w:rPr/>
      </w:pPr>
      <w:r>
        <w:rPr>
          <w:rFonts w:ascii="IRNazanin" w:hAnsi="IRNazanin" w:eastAsia="IRNazanin"/>
          <w:color w:val="111111"/>
          <w:sz w:val="28"/>
          <w:sz w:val="28"/>
          <w:szCs w:val="28"/>
          <w:rtl w:val="true"/>
          <w:lang w:bidi="fa-IR"/>
        </w:rPr>
        <w:t>ایران را به بازی گرفته‌اند و می‌گیرند، به همه کس و به همه چیز خیانت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زیر</w:t>
      </w:r>
    </w:p>
    <w:p>
      <w:pPr>
        <w:pStyle w:val="BookText"/>
        <w:rPr/>
      </w:pPr>
      <w:r>
        <w:rPr>
          <w:rFonts w:ascii="IRNazanin" w:hAnsi="IRNazanin" w:eastAsia="IRNazanin"/>
          <w:color w:val="111111"/>
          <w:sz w:val="28"/>
          <w:sz w:val="28"/>
          <w:szCs w:val="28"/>
          <w:rtl w:val="true"/>
          <w:lang w:bidi="fa-IR"/>
        </w:rPr>
        <w:t>سرپوش اسلام و مجاهدین، منافقینی کثیف بیش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خاطرم است که در همان جلسه از یک یک ما خواسته شد که نظر خودمان 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اصولاً نمی‌توانستم حرف بزنم، مغزم کار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علی‌اصغر میرزاجعفر علاف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ما هفته آینده جواب می‌دهیم و پرویز گفت من باید قدری بیشتر مطالعه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زمان‌ها بود که یک روز خسرو و پرویز هراسان به خانه ما آمدند گفتند که ما تحت تعقیب هستیم و خلاصه معلوم شد که این دو نفر که قبلاً با خاموشی کار می‌کرده‌اند و به وسیله خاموشی لو رفته‌اند و هر دو خود را کاملاً باخته بودند و در صحبت‌هایشان رعایت مسائل امنیتی را نمی‌کردند و گاهی بعضی مسائل را که نباید برای ما می‌گفتند، گفتند از جمله ضمن</w:t>
      </w:r>
    </w:p>
    <w:p>
      <w:pPr>
        <w:pStyle w:val="BookText"/>
        <w:rPr/>
      </w:pPr>
      <w:r>
        <w:rPr>
          <w:rFonts w:ascii="IRNazanin" w:hAnsi="IRNazanin" w:eastAsia="IRNazanin"/>
          <w:color w:val="111111"/>
          <w:sz w:val="28"/>
          <w:sz w:val="28"/>
          <w:szCs w:val="28"/>
          <w:rtl w:val="true"/>
          <w:lang w:bidi="fa-IR"/>
        </w:rPr>
        <w:t>حرف زدن‌هایشان فهمیدیم این دو نفر با هم فامیل و حتی برادرند و اسم پرویز، علی و اسم خسرو، اصغر و رنگ فروش هستند و ضمنا قرار شد که این دو فعلاً در خانه ما بمانند تا ببینیم</w:t>
      </w:r>
    </w:p>
    <w:p>
      <w:pPr>
        <w:pStyle w:val="BookText"/>
        <w:rPr/>
      </w:pPr>
      <w:r>
        <w:rPr>
          <w:rFonts w:ascii="IRNazanin" w:hAnsi="IRNazanin" w:eastAsia="IRNazanin"/>
          <w:color w:val="111111"/>
          <w:sz w:val="28"/>
          <w:sz w:val="28"/>
          <w:szCs w:val="28"/>
          <w:rtl w:val="true"/>
          <w:lang w:bidi="fa-IR"/>
        </w:rPr>
        <w:t>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بعد از چند روزی که در خانه ماند طاقت نیاورد و خیلی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w:t>
      </w:r>
    </w:p>
    <w:p>
      <w:pPr>
        <w:pStyle w:val="BookText"/>
        <w:rPr/>
      </w:pPr>
      <w:r>
        <w:rPr>
          <w:rFonts w:ascii="IRNazanin" w:hAnsi="IRNazanin" w:eastAsia="IRNazanin"/>
          <w:color w:val="111111"/>
          <w:sz w:val="28"/>
          <w:sz w:val="28"/>
          <w:szCs w:val="28"/>
          <w:rtl w:val="true"/>
          <w:lang w:bidi="fa-IR"/>
        </w:rPr>
        <w:t>می‌خواست بیرون برود و سازمان اجازه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دید مخفی شدن کار آسانی نیست و او</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نمی‌تواند مخفی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صریح گفت که من نمی‌خواهم مخفی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گفت چاره‌ای نداری باید مخفی باشی وقتی ایرج گفت که اگر به خانه‌ات سری بزنی می‌گیرند و بیچاره‌ات می‌کنند، تکه بزرگ بدنت گوشت خواهد بود، پرویز که خیلی خسته و نگران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چکارم دارند هر چه از من بپرسند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برای چه مرا می‌کشند؟ ایرج از این حرف پرویز </w:t>
      </w:r>
    </w:p>
    <w:p>
      <w:pPr>
        <w:pStyle w:val="BookText"/>
        <w:rPr/>
      </w:pPr>
      <w:r>
        <w:rPr>
          <w:rFonts w:ascii="IRNazanin" w:hAnsi="IRNazanin" w:eastAsia="IRNazanin"/>
          <w:color w:val="111111"/>
          <w:sz w:val="28"/>
          <w:sz w:val="28"/>
          <w:szCs w:val="28"/>
          <w:rtl w:val="true"/>
          <w:lang w:bidi="fa-IR"/>
        </w:rPr>
        <w:t xml:space="preserve">استفاده کرد و اولاً به ما سپرد که مواظبش باشیم و نگذاریم به هیچ قیمتی از خانه خارج شود ثانیا با من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فرتوک‌زاده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خسرو یک جلسه خصوصی تشکیل داد و گفت شما با توجه به اینکه پرویز نمی‌تواند زندگی مخفی داشته باشد و می‌رود و خودش را معرفی می‌کند و بعد</w:t>
      </w:r>
    </w:p>
    <w:p>
      <w:pPr>
        <w:pStyle w:val="BookText"/>
        <w:rPr/>
      </w:pPr>
      <w:r>
        <w:rPr>
          <w:rFonts w:ascii="IRNazanin" w:hAnsi="IRNazanin" w:eastAsia="IRNazanin"/>
          <w:color w:val="111111"/>
          <w:sz w:val="28"/>
          <w:sz w:val="28"/>
          <w:szCs w:val="28"/>
          <w:rtl w:val="true"/>
          <w:lang w:bidi="fa-IR"/>
        </w:rPr>
        <w:t xml:space="preserve">هم در ماشین کمیته می‌نشیند و یک یک شما و من و حبیب و خیلی از بچه‌ها را که می‌شناسد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 می‌دهد، شما هر کدام نظرتان را درباره پرویز بگویید و مشخص کنید که پرویز را چکار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بعد من پیشنهاد کردم پرویز را به خارج از ایران یا به یک شهرستان</w:t>
      </w:r>
    </w:p>
    <w:p>
      <w:pPr>
        <w:pStyle w:val="BookText"/>
        <w:rPr/>
      </w:pPr>
      <w:r>
        <w:rPr>
          <w:rFonts w:ascii="IRNazanin" w:hAnsi="IRNazanin" w:eastAsia="IRNazanin"/>
          <w:color w:val="111111"/>
          <w:sz w:val="28"/>
          <w:sz w:val="28"/>
          <w:szCs w:val="28"/>
          <w:rtl w:val="true"/>
          <w:lang w:bidi="fa-IR"/>
        </w:rPr>
        <w:t>ایران بفرستید که در این صورت گمنام زندگی کند و گفتم که پرویز و خسرو حدود چهارصد هزار تومان چک با خودشان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پول‌ها را به او بدهید سرمایه کند و در</w:t>
      </w:r>
    </w:p>
    <w:p>
      <w:pPr>
        <w:pStyle w:val="BookText"/>
        <w:rPr/>
      </w:pPr>
      <w:r>
        <w:rPr>
          <w:rFonts w:ascii="IRNazanin" w:hAnsi="IRNazanin" w:eastAsia="IRNazanin"/>
          <w:color w:val="111111"/>
          <w:sz w:val="28"/>
          <w:sz w:val="28"/>
          <w:szCs w:val="28"/>
          <w:rtl w:val="true"/>
          <w:lang w:bidi="fa-IR"/>
        </w:rPr>
        <w:t>گوشه‌ای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شروع کرد به رد کردن پیشنهاد من که بالاخره پرویز به خاطر بچه‌هایش هم شده به تهران می‌آید و برای سرزدن به آنها مراجعه می‌کند و مأمورین هم او را دستگیر می‌کنند و باز هم همان خواهد شد که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گفتگو نظر فاطمه و</w:t>
      </w:r>
    </w:p>
    <w:p>
      <w:pPr>
        <w:pStyle w:val="BookText"/>
        <w:rPr/>
      </w:pPr>
      <w:r>
        <w:rPr>
          <w:rFonts w:ascii="IRNazanin" w:hAnsi="IRNazanin" w:eastAsia="IRNazanin"/>
          <w:color w:val="111111"/>
          <w:sz w:val="28"/>
          <w:sz w:val="28"/>
          <w:szCs w:val="28"/>
          <w:rtl w:val="true"/>
          <w:lang w:bidi="fa-IR"/>
        </w:rPr>
        <w:t>خسرو را با نظر خودش که موافق کشتن پرویز بود موافق کرد؛ ولی من به هیچ وجه زیر بار کشتن پرویز نرفتم و روی حرف خودم که باید او را به خارج بفرستید و یا سرمایه‌ای به او بدهید به یکی از شهرستان‌های ایران برود و مقیم شود باقی ماندم و مرتبا با فاطمه و خسرو بحث می‌کردیم و سعی می‌کردم آنها را متقاعد کنم که کشتن پرویز درست نیست و چون خسرو برادر بزرگ پرویز بود دلش نمی‌خواست که برادرش کشته شود و از طرفی دیگر خودش را هم خیلی دوست می‌داشت و فکر می‌کرد که اگر پرویز دستگیر شود توی ماشین کمیته می‌نشیند و او را هم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مردد بود ولی رأیش همان بود که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حدود یکی دو هفته</w:t>
      </w:r>
    </w:p>
    <w:p>
      <w:pPr>
        <w:pStyle w:val="BookText"/>
        <w:rPr/>
      </w:pPr>
      <w:r>
        <w:rPr>
          <w:rFonts w:ascii="IRNazanin" w:hAnsi="IRNazanin" w:eastAsia="IRNazanin"/>
          <w:color w:val="111111"/>
          <w:sz w:val="28"/>
          <w:sz w:val="28"/>
          <w:szCs w:val="28"/>
          <w:rtl w:val="true"/>
          <w:lang w:bidi="fa-IR"/>
        </w:rPr>
        <w:t>که همین‌طور با بحث و گفتگو برگزار می‌شد و من هم جواب رد به سازمان راجع به همکاری با</w:t>
      </w:r>
    </w:p>
    <w:p>
      <w:pPr>
        <w:pStyle w:val="BookText"/>
        <w:rPr/>
      </w:pPr>
      <w:r>
        <w:rPr>
          <w:rFonts w:ascii="IRNazanin" w:hAnsi="IRNazanin" w:eastAsia="IRNazanin"/>
          <w:color w:val="111111"/>
          <w:sz w:val="28"/>
          <w:sz w:val="28"/>
          <w:szCs w:val="28"/>
          <w:rtl w:val="true"/>
          <w:lang w:bidi="fa-IR"/>
        </w:rPr>
        <w:t>آنها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در اولین فرصت کلاس ما را به هم زد و خسرو را از ما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w:t>
      </w:r>
    </w:p>
    <w:p>
      <w:pPr>
        <w:pStyle w:val="BookText"/>
        <w:rPr/>
      </w:pPr>
      <w:r>
        <w:rPr>
          <w:rFonts w:ascii="IRNazanin" w:hAnsi="IRNazanin" w:eastAsia="IRNazanin"/>
          <w:color w:val="111111"/>
          <w:sz w:val="28"/>
          <w:sz w:val="28"/>
          <w:szCs w:val="28"/>
          <w:rtl w:val="true"/>
          <w:lang w:bidi="fa-IR"/>
        </w:rPr>
        <w:t xml:space="preserve">یک اتاق تکی گرفت و رفت و کلاسش هم از ما جدا شد و تنها من و فاطمه ماندیم و یکی دو روز بعد هم پرویز را آورد در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پانزده الی شانزده روز پرویز در خانه ما بود و روزها فاطمه می‌رفت کلاسش و قرارهایش را اجرا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پرویز و بچه‌ام که یک سال و نیم بیشتر نداشت در خانه می‌ماندیم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ایرج به اتفاق خسرو به منزل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یک</w:t>
      </w:r>
    </w:p>
    <w:p>
      <w:pPr>
        <w:pStyle w:val="BookText"/>
        <w:rPr/>
      </w:pPr>
      <w:r>
        <w:rPr>
          <w:rFonts w:ascii="IRNazanin" w:hAnsi="IRNazanin" w:eastAsia="IRNazanin"/>
          <w:color w:val="111111"/>
          <w:sz w:val="28"/>
          <w:sz w:val="28"/>
          <w:szCs w:val="28"/>
          <w:rtl w:val="true"/>
          <w:lang w:bidi="fa-IR"/>
        </w:rPr>
        <w:t>پاسپورت که عکس پرویز رویش بود آورد و گفت این گذرنامه پرویز، و پرویز را بزودی به خارج 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با هم به اتفاق خسرو آمدند ساعت حدود هشت شب که ایرج گفت از پرویز خداحافظی کنید که می‌خواهد به خارج برود و ما هم از او خداحافظی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سه با هم رفتند و روز بعد وقتی ایرج را دیدم و راجع به رفتن پرویز از او سؤال کردیم گفت</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پاسپورتش بسیار عالی جعل شده بود و خیلی راحت از مرز گذشت و ما خیلی خوشحال شدیم </w:t>
      </w:r>
    </w:p>
    <w:p>
      <w:pPr>
        <w:pStyle w:val="BookText"/>
        <w:rPr/>
      </w:pPr>
      <w:r>
        <w:rPr>
          <w:rFonts w:ascii="IRNazanin" w:hAnsi="IRNazanin" w:eastAsia="IRNazanin"/>
          <w:color w:val="111111"/>
          <w:sz w:val="28"/>
          <w:sz w:val="28"/>
          <w:szCs w:val="28"/>
          <w:rtl w:val="true"/>
          <w:lang w:bidi="fa-IR"/>
        </w:rPr>
        <w:t>که پرویز 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بعد من در بین روزنامه‌ها و مدارک خودمان پاسپورت پرویز را پیدا کردم و آن وقت فهمیدم که پرویز را کشته‌اند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پاسپورت را به ایرج نشان دادم رنگ از رویش پرید و گفت البته با عصبانیت، که من چه می‌دانم من فقط می‌دانم که از مرز گذشت و به خارج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میرزا جعفر علاف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خانواده مذهبی در تهران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تحصیلات ابتدایی، تحصیل را رها کرد و به شاگردی مغازه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تشویق و همراه با برادرش علی‌اصغر به تدریج در مجالس مذهبی شرکت می‌کرد و از این طریق به حسینیه ارشاد هم برای استماع سخنرانی‌ها و</w:t>
      </w:r>
    </w:p>
    <w:p>
      <w:pPr>
        <w:pStyle w:val="BookText"/>
        <w:rPr/>
      </w:pPr>
      <w:r>
        <w:rPr>
          <w:rFonts w:ascii="IRNazanin" w:hAnsi="IRNazanin" w:eastAsia="IRNazanin"/>
          <w:color w:val="111111"/>
          <w:sz w:val="28"/>
          <w:sz w:val="28"/>
          <w:szCs w:val="28"/>
          <w:rtl w:val="true"/>
          <w:lang w:bidi="fa-IR"/>
        </w:rPr>
        <w:t>درس‌های دکتر علی شریعتی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به مطالعه کتب مهندس بازرگان و آیه‌اللّه مطهری نیز علاقه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به تحصیل خود تا نزدیک دیپلم متوسطه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برادرش با محسن فاضل عضو سازمان مجاهدین خلق آشنا شد و در جلسات تفسیر قرآن و نهج‌البلاغه او حضور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منظم علی میرزاجعفر علاف با مجاهدین خلق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نخست، وی درگیر یک بحران خانوادگی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سند، که به خط محمد طاهررحیمی نوشته شده و احتمالاً از اسناد درونی سازمان است، توضیح کلی مسئله بدین صورت بیان شده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کلی که در سازمان داشتیم، بیشتر طلاق دادن زن علی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جعفر علاف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بدین </w:t>
      </w:r>
      <w:r>
        <w:rPr>
          <w:rFonts w:eastAsia="IRNazanin" w:cs="IRNazanin"/>
          <w:color w:val="111111"/>
          <w:sz w:val="28"/>
          <w:szCs w:val="28"/>
          <w:rtl w:val="true"/>
          <w:lang w:bidi="fa-IR"/>
        </w:rPr>
        <w:t>[...</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مجاهدین یک ساکی به علی می‌دهد که در منزلش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چون می‌خواسته زنش نفهمد، آن را پشت کمد قایم می‌کند ولی زن علی که یک فرد روشنفکری</w:t>
      </w:r>
      <w:r>
        <w:rPr>
          <w:rStyle w:val="FootnoteAnchor"/>
          <w:rtl w:val="true"/>
        </w:rPr>
        <w:footnoteReference w:id="183"/>
      </w:r>
      <w:r>
        <w:rPr>
          <w:rFonts w:ascii="IRNazanin" w:hAnsi="IRNazanin" w:eastAsia="IRNazanin"/>
          <w:color w:val="111111"/>
          <w:sz w:val="28"/>
          <w:sz w:val="28"/>
          <w:szCs w:val="28"/>
          <w:rtl w:val="true"/>
          <w:lang w:bidi="fa-IR"/>
        </w:rPr>
        <w:t xml:space="preserve">می‌باشد ساک را پیدا کرده و مشاهده می‌کند که شناسنامه یکی از اقوامش در داخل ساک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وی متواری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به شوهرش اطلاع می‌دهد و می‌گوید که کیف، محتوی نشریات مجاهدین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 علی پیشنهاد می‌کند که زنش را نیز وارد گروه بنماید؛ و در نتیجه علی مدتی روی زنش کار می‌کند و بعد متوجه می‌شود که به درد بخور نیست؛ و با صلاحدید سازمان تصمیم را بر این می‌گیرد که زنش را طلاق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موضوع حدود شش ماه به طول کشید و در جلسات سازمان مطرح شد؛ و سازمان به علی گفته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ماشین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بخر و خودت را دخترباز معرفی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تکلیف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خیابان دختر سوار کرده و آن را به نزدیک منزل فامیل‌های زنش یا خانه خودش ببرد و چنین وانمود بکند که </w:t>
      </w:r>
    </w:p>
    <w:p>
      <w:pPr>
        <w:pStyle w:val="BookText"/>
        <w:rPr/>
      </w:pPr>
      <w:r>
        <w:rPr>
          <w:rFonts w:ascii="IRNazanin" w:hAnsi="IRNazanin" w:eastAsia="IRNazanin"/>
          <w:color w:val="111111"/>
          <w:sz w:val="28"/>
          <w:sz w:val="28"/>
          <w:szCs w:val="28"/>
          <w:rtl w:val="true"/>
          <w:lang w:bidi="fa-IR"/>
        </w:rPr>
        <w:t>با زنان دیگری ارتباط دارد و در نتیجه همسرش از او طلاق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همسرش دعوا کرده و زن قهر می‌کند و به منزل پدرش می‌رود و این جریان همین‌طور تکرار می‌شود تا اینکه هم‌زمان با دستگیری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غیوران، علی به اتفاق برادرش مخفی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کارگردانِ ترفند جدایی علی از زنش، گویا بهرام آرام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منیژه اشرف‌زاده کرمانی، یعنی مجری طرح موردنظر، تفصیل موضوع را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ماجرا بدین قرار بود که در اواخر</w:t>
      </w:r>
    </w:p>
    <w:p>
      <w:pPr>
        <w:pStyle w:val="BookText"/>
        <w:rPr/>
      </w:pPr>
      <w:r>
        <w:rPr>
          <w:rFonts w:ascii="IRNazanin" w:hAnsi="IRNazanin" w:eastAsia="IRNazanin"/>
          <w:color w:val="111111"/>
          <w:sz w:val="28"/>
          <w:sz w:val="28"/>
          <w:szCs w:val="28"/>
          <w:rtl w:val="true"/>
          <w:lang w:bidi="fa-IR"/>
        </w:rPr>
        <w:t xml:space="preserve">زمستان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آرام قراری را به منیژه می‌دهد و اظهار می‌دارد که فرد مزبور یک مرد با عینک و لباس مرتب و شیک است که احتیاج به دختری دارد که او را در تردّدش به مناطق خاصی از شهر</w:t>
      </w:r>
    </w:p>
    <w:p>
      <w:pPr>
        <w:pStyle w:val="BookText"/>
        <w:rPr/>
      </w:pPr>
      <w:r>
        <w:rPr>
          <w:rFonts w:ascii="IRNazanin" w:hAnsi="IRNazanin" w:eastAsia="IRNazanin"/>
          <w:color w:val="111111"/>
          <w:sz w:val="28"/>
          <w:sz w:val="28"/>
          <w:szCs w:val="28"/>
          <w:rtl w:val="true"/>
          <w:lang w:bidi="fa-IR"/>
        </w:rPr>
        <w:t>همراهی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منیژه به سرقرار می‌رود، درباره نحوه پوشش خود استفسار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او پرسیدم که چه لباسی باید بپوشم و آیا باید آرایش کنم یا نه؟ و او گفت که او قصد ندارد</w:t>
      </w:r>
    </w:p>
    <w:p>
      <w:pPr>
        <w:pStyle w:val="BookText"/>
        <w:rPr/>
      </w:pPr>
      <w:r>
        <w:rPr>
          <w:rFonts w:ascii="IRNazanin" w:hAnsi="IRNazanin" w:eastAsia="IRNazanin"/>
          <w:color w:val="111111"/>
          <w:sz w:val="28"/>
          <w:sz w:val="28"/>
          <w:szCs w:val="28"/>
          <w:rtl w:val="true"/>
          <w:lang w:bidi="fa-IR"/>
        </w:rPr>
        <w:t>من را به عنوان دختری که می‌خواهد با او ازدواج کند معرفی کند؛ بنابراین اگر لباسم جلف هم باشد،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دو سه قرار ملاقات، که گویا منیژه هم صراحتا در جریان علت آن نبوده، به بهرام آرام اظهار می‌دارد که حدس زده این فرد قصد جدایی از همسرش را دارد و به همین جهت از او خواسته که با هم در مسیر عبور اقوام خانمش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تأیید می‌کند و منیژه نیز به علی می‌گوید که از قصد وی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من به او گفتم که می‌دانم که او می‌خواهد از همسرش جدا شود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راجع به همسرش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من گفت که همسرش از یک خانواده متعصب و مذهبی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ضمن اضافه کنم که خود این فرد نیز مذهبی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کرد که همسرش زن زیبایی است و به زیبایی خود نیز توجه دارد و در ضمن گفت که همسرش باهوش بوده و حاضر به جدا شدن از او نیز نمی‌باشد و در ضمن گویا متوجه فعالیت‌های او نیز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بار نیز با ماشین به همراه او در خیابان‌ها می‌گشتم تا اقوام او ما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بار یک ماشین بنز مدل بالای سفید رنگ و یک بار نیز از یک ماشین آریا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قدیمی استفاده</w:t>
      </w:r>
    </w:p>
    <w:p>
      <w:pPr>
        <w:pStyle w:val="BookText"/>
        <w:rPr/>
      </w:pPr>
      <w:r>
        <w:rPr>
          <w:rFonts w:ascii="IRNazanin" w:hAnsi="IRNazanin" w:eastAsia="IRNazanin"/>
          <w:color w:val="111111"/>
          <w:sz w:val="28"/>
          <w:sz w:val="28"/>
          <w:szCs w:val="28"/>
          <w:rtl w:val="true"/>
          <w:lang w:bidi="fa-IR"/>
        </w:rPr>
        <w:t>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احمد، هم تیمی علی می‌گوید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و آشنایان و همسایگان چندین مرتبه او را با آن دختر دیده و خبرش را به همسر پرویز رساندند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رسید که سازمان دستور داد که پرویز با آن دختر به یک سفر شمال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عکسی هم از آنها تهیه می‌کنند و در جیب پرویز می‌گذارند تا همسرش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w:t>
      </w:r>
    </w:p>
    <w:p>
      <w:pPr>
        <w:pStyle w:val="BookText"/>
        <w:rPr/>
      </w:pPr>
      <w:r>
        <w:rPr>
          <w:rFonts w:ascii="IRNazanin" w:hAnsi="IRNazanin" w:eastAsia="IRNazanin"/>
          <w:color w:val="111111"/>
          <w:sz w:val="28"/>
          <w:sz w:val="28"/>
          <w:szCs w:val="28"/>
          <w:rtl w:val="true"/>
          <w:lang w:bidi="fa-IR"/>
        </w:rPr>
        <w:t>خانواده‌اش این طوری از هم پاشید که تازه اول بدبختی‌اش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پرویز که وضع مالی خوبی داشت و در خیابان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فعلی مغازه رنگ‌فروشی داشت، ثروت و خانه و اتومبیل و اعتبار خودش را هم فدای سازمان کرد، اما آن نامردها آخرش او را کشتند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اینکه در خانه چه می‌گذشته و بر زندگی این خانواده چه تغییراتی حاکم شده بود، در اظهارات خانم بهجت خارکن همسر سابق علی منعکس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در بهار و تابستان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در جریان محاکمه تقی</w:t>
      </w:r>
    </w:p>
    <w:p>
      <w:pPr>
        <w:pStyle w:val="BookText"/>
        <w:rPr/>
      </w:pPr>
      <w:r>
        <w:rPr>
          <w:rFonts w:ascii="IRNazanin" w:hAnsi="IRNazanin" w:eastAsia="IRNazanin"/>
          <w:color w:val="111111"/>
          <w:sz w:val="28"/>
          <w:sz w:val="28"/>
          <w:szCs w:val="28"/>
          <w:rtl w:val="true"/>
          <w:lang w:bidi="fa-IR"/>
        </w:rPr>
        <w:t>شهرام در دادگاه انقلاب اسلامی، یکی از شاکیان بود، در بخشی از سخنان خود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می‌ریختم و التماس می‌کردم و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نمی‌خواهی، به خاطر فرزندانت این چنین نکن، بگذار من برای بچه‌هایم مادر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از من جدا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می‌داند چه شب‌هایی را تا به نیمه شب، در پشت در، اشک می‌ریختم تا علی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وضعی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دکمه‌های پیراهن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بوی شدید سیگار می‌داد و سوت زنان وارد منزل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چند ماهی به این ترتیب گذشت و چند باری او را، که یک زن بی‌حجاب در ماشینش سوار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ناگفته نماند به خاطر رل‌بازی کردن بیشتر، تقی شهرام دستور داده بود که او یک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می‌آمدند به من می‌گفتند که چه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تصور کنید چه</w:t>
      </w:r>
    </w:p>
    <w:p>
      <w:pPr>
        <w:pStyle w:val="BookText"/>
        <w:rPr/>
      </w:pPr>
      <w:r>
        <w:rPr>
          <w:rFonts w:ascii="IRNazanin" w:hAnsi="IRNazanin" w:eastAsia="IRNazanin"/>
          <w:color w:val="111111"/>
          <w:sz w:val="28"/>
          <w:sz w:val="28"/>
          <w:szCs w:val="28"/>
          <w:rtl w:val="true"/>
          <w:lang w:bidi="fa-IR"/>
        </w:rPr>
        <w:t>حالی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اشک ریختن بود که مرا تسلی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علی می‌آمد، به او التماس می‌کردم و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کارهایی است که می‌کنی؟ آیا آن زنی که آن طور خود را ساخته و</w:t>
      </w:r>
    </w:p>
    <w:p>
      <w:pPr>
        <w:pStyle w:val="BookText"/>
        <w:rPr/>
      </w:pPr>
      <w:r>
        <w:rPr>
          <w:rFonts w:ascii="IRNazanin" w:hAnsi="IRNazanin" w:eastAsia="IRNazanin"/>
          <w:color w:val="111111"/>
          <w:sz w:val="28"/>
          <w:sz w:val="28"/>
          <w:szCs w:val="28"/>
          <w:rtl w:val="true"/>
          <w:lang w:bidi="fa-IR"/>
        </w:rPr>
        <w:t>در کنار تو می‌نشیند، می‌آید و بچه‌های تو را نگه می‌دارد؟ و او با فریاد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بچه‌هایم را نگه می‌دارم</w:t>
      </w:r>
      <w:r>
        <w:rPr>
          <w:rFonts w:eastAsia="IRNazanin" w:cs="IRNazanin"/>
          <w:color w:val="111111"/>
          <w:sz w:val="28"/>
          <w:szCs w:val="28"/>
          <w:rtl w:val="true"/>
          <w:lang w:bidi="fa-IR"/>
        </w:rPr>
        <w:t>...</w:t>
      </w:r>
      <w:r>
        <w:rPr>
          <w:rStyle w:val="FootnoteAnchor"/>
          <w:rtl w:val="true"/>
        </w:rPr>
        <w:footnoteReference w:id="185"/>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روحانی پس از انقلاب در یک مصاحبه تلویزیونی ضمن ذکر ترورهای داخل سازمان، درباره علی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مورد دیگر فردی به نام میرزا جعفر علاف بود که او را تحت عنوان پلیس بودن ترور کردند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روحانی در یادداشت‌های خود در این باره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ترور داخلی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احتمالاً اواخر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فردی به نام علی میزرا جعفر علاف، با اسم مستعار پرویز و از اعضای سازمان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خواهر و برادرش در سازمان فعالیت می‌کردند، از سوی سازمان مورد شک پلیسی قرار می‌گیرد و به همین دلیل او را ترور می‌کنند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جزئیات بیشتری، نسبت به آنچه در ابتدا اشاره کردیم، درباره نحوه ترور علی میرزا جعفر علاف در دست نیست؛ فقط مسلم است که ترور مزبور در دوران مرکزیت تقی شهرام، بهرام آرام، حسین</w:t>
      </w:r>
    </w:p>
    <w:p>
      <w:pPr>
        <w:pStyle w:val="BookText"/>
        <w:rPr/>
      </w:pPr>
      <w:r>
        <w:rPr>
          <w:rFonts w:ascii="IRNazanin" w:hAnsi="IRNazanin" w:eastAsia="IRNazanin"/>
          <w:color w:val="111111"/>
          <w:sz w:val="28"/>
          <w:sz w:val="28"/>
          <w:szCs w:val="28"/>
          <w:rtl w:val="true"/>
          <w:lang w:bidi="fa-IR"/>
        </w:rPr>
        <w:t xml:space="preserve">سیاه‌کلاه و جواد قائدی صورت گرفته و عامل مستقیم ترور جمال شریف‌زاده شیرازی بوده است که علی و برادرش علی‌اصغر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نام‌های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احمد احمد، در آن زمان تحت مسئولیت وی قرار داشته‌اند</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و احتمالاً وی را در تبریز</w:t>
      </w:r>
      <w:r>
        <w:rPr>
          <w:rStyle w:val="FootnoteAnchor"/>
          <w:rtl w:val="true"/>
        </w:rPr>
        <w:footnoteReference w:id="189"/>
      </w:r>
      <w:r>
        <w:rPr>
          <w:rFonts w:ascii="IRNazanin" w:hAnsi="IRNazanin" w:eastAsia="IRNazanin"/>
          <w:color w:val="111111"/>
          <w:sz w:val="28"/>
          <w:sz w:val="28"/>
          <w:szCs w:val="28"/>
          <w:rtl w:val="true"/>
          <w:lang w:bidi="fa-IR"/>
        </w:rPr>
        <w:t>و یا در مرز شمال غرب کشور به قتل رسانده‌اند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علی، در زمان ترور، همسر تقی شهرام بوده و احتمالاً از این عمل مطلع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هم پس از مدتی که از غیبت برادرش می‌گذرد، نسبت به ادامه فعالیت در سازمان مردد می‌شود، همه ارتباطات خود را قطع کرده، می‌گریزد و در تاریخ اول اسفند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ساواک کرمانشاه تسلیم می‌کند</w:t>
      </w:r>
      <w:r>
        <w:rPr>
          <w:rFonts w:eastAsia="IRNazanin" w:cs="IRNazanin"/>
          <w:color w:val="111111"/>
          <w:sz w:val="28"/>
          <w:szCs w:val="28"/>
          <w:rtl w:val="true"/>
          <w:lang w:bidi="fa-IR"/>
        </w:rPr>
        <w:t>.</w:t>
      </w:r>
      <w:r>
        <w:rPr>
          <w:rStyle w:val="FootnoteAnchor"/>
          <w:rtl w:val="true"/>
        </w:rPr>
        <w:footnoteReference w:id="190"/>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0" w:name="pg13378_169375"/>
      <w:bookmarkStart w:id="231" w:name="pg13378_169375"/>
      <w:bookmarkEnd w:id="231"/>
    </w:p>
    <w:p>
      <w:pPr>
        <w:pStyle w:val="Heading4"/>
        <w:numPr>
          <w:ilvl w:val="3"/>
          <w:numId w:val="1"/>
        </w:numPr>
        <w:rPr/>
      </w:pPr>
      <w:bookmarkStart w:id="232" w:name="pg13378_169375"/>
      <w:bookmarkStart w:id="233" w:name="__RefHeading___Toc76131_2616395394"/>
      <w:bookmarkStart w:id="234" w:name="_Toc73"/>
      <w:bookmarkEnd w:id="232"/>
      <w:bookmarkEnd w:id="233"/>
      <w:r>
        <w:rPr>
          <w:rtl w:val="true"/>
        </w:rPr>
        <w:t>کنترل و تصفیه دو کادر خارج</w:t>
      </w:r>
      <w:bookmarkEnd w:id="234"/>
    </w:p>
    <w:p>
      <w:pPr>
        <w:pStyle w:val="Heading5"/>
        <w:numPr>
          <w:ilvl w:val="4"/>
          <w:numId w:val="1"/>
        </w:numPr>
        <w:rPr/>
      </w:pPr>
      <w:bookmarkStart w:id="235" w:name="__RefHeading___Toc76133_2616395394"/>
      <w:bookmarkStart w:id="236" w:name="_Toc74"/>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 xml:space="preserve">در اواخر پاییز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احمدی‌روحانی و محمد یقینی، به تصمیم مرکزیت، به ایران آمدند تا مستقیما تحت کنترل بیشتری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احضار این دو، نامشخص بودن مواضع آنها در ارتباط با رهبری سازمان و روند تثبیت مارکسیسم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روحانی متولد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بازمانده نسل اول سازمان و</w:t>
      </w:r>
    </w:p>
    <w:p>
      <w:pPr>
        <w:pStyle w:val="BookText"/>
        <w:rPr/>
      </w:pPr>
      <w:r>
        <w:rPr>
          <w:rFonts w:ascii="IRNazanin" w:hAnsi="IRNazanin" w:eastAsia="IRNazanin"/>
          <w:color w:val="111111"/>
          <w:sz w:val="28"/>
          <w:sz w:val="28"/>
          <w:szCs w:val="28"/>
          <w:rtl w:val="true"/>
          <w:lang w:bidi="fa-IR"/>
        </w:rPr>
        <w:t xml:space="preserve">عضو مرکزیت در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 که تا پیش از اعزام سپاسی آشتیانی به خارج از کشور عملاً رهبری ارگان خارج از کشور را به عهده داشت، نزد مرکزیت مارکسیست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 و غرض از اعزام سپاسی، علاوه بر منکوب کردن خود او که در رأس جریانی بود که تقی شهرام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اپورتونیسم چپ سلطه‌طلب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داد</w:t>
      </w:r>
      <w:r>
        <w:rPr>
          <w:rStyle w:val="FootnoteAnchor"/>
          <w:rtl w:val="true"/>
        </w:rPr>
        <w:footnoteReference w:id="191"/>
      </w:r>
      <w:r>
        <w:rPr>
          <w:rFonts w:ascii="IRNazanin" w:hAnsi="IRNazanin" w:eastAsia="IRNazanin"/>
          <w:color w:val="111111"/>
          <w:sz w:val="28"/>
          <w:sz w:val="28"/>
          <w:szCs w:val="28"/>
          <w:rtl w:val="true"/>
          <w:lang w:bidi="fa-IR"/>
        </w:rPr>
        <w:t>خرد کردن شیخوخیت روحانی نیز بود</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 xml:space="preserve">خود روحانی بعدها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رهبری داخل کشور در مورد من نیز نگرانی‌هایی داشت، از همین رو برای جلوگیری از هرگونه پیش‌آمد غیرمنتظره کوشید تا مرا به داخل بکشاند تا هم امکان فعالیت گسترده و تماس با این و آن برای من باقی نماند و هم در صورت بروز مشکلاتی در این زمینه، بتواند همان برنامه شریف</w:t>
      </w:r>
    </w:p>
    <w:p>
      <w:pPr>
        <w:pStyle w:val="BookText"/>
        <w:rPr/>
      </w:pPr>
      <w:r>
        <w:rPr>
          <w:rFonts w:ascii="IRNazanin" w:hAnsi="IRNazanin" w:eastAsia="IRNazanin"/>
          <w:color w:val="111111"/>
          <w:sz w:val="28"/>
          <w:sz w:val="28"/>
          <w:szCs w:val="28"/>
          <w:rtl w:val="true"/>
          <w:lang w:bidi="fa-IR"/>
        </w:rPr>
        <w:t>واقفی و صمدیه لباف را در مورد من نیز به اجرا بگذارد، اما آنها وقتی با من روبرو شدند که</w:t>
      </w:r>
    </w:p>
    <w:p>
      <w:pPr>
        <w:pStyle w:val="BookText"/>
        <w:rPr/>
      </w:pPr>
      <w:r>
        <w:rPr>
          <w:rFonts w:ascii="IRNazanin" w:hAnsi="IRNazanin" w:eastAsia="IRNazanin"/>
          <w:color w:val="111111"/>
          <w:sz w:val="28"/>
          <w:sz w:val="28"/>
          <w:szCs w:val="28"/>
          <w:rtl w:val="true"/>
          <w:lang w:bidi="fa-IR"/>
        </w:rPr>
        <w:t>ایدئولوژی مارکسیسم را پذیرا شده بودم و از این جهت آنها را آسوده‌خاطر ساخته بود</w:t>
      </w:r>
      <w:r>
        <w:rPr>
          <w:rFonts w:eastAsia="IRNazanin" w:cs="IRNazanin"/>
          <w:color w:val="111111"/>
          <w:sz w:val="28"/>
          <w:szCs w:val="28"/>
          <w:rtl w:val="true"/>
          <w:lang w:bidi="fa-IR"/>
        </w:rPr>
        <w:t>.</w:t>
      </w:r>
      <w:r>
        <w:rPr>
          <w:rStyle w:val="FootnoteAnchor"/>
          <w:rtl w:val="true"/>
        </w:rPr>
        <w:footnoteReference w:id="193"/>
      </w:r>
    </w:p>
    <w:p>
      <w:pPr>
        <w:pStyle w:val="Heading5"/>
        <w:numPr>
          <w:ilvl w:val="4"/>
          <w:numId w:val="1"/>
        </w:numPr>
        <w:rPr/>
      </w:pPr>
      <w:bookmarkStart w:id="237" w:name="__RefHeading___Toc76135_2616395394"/>
      <w:bookmarkStart w:id="238" w:name="_Toc75"/>
      <w:bookmarkEnd w:id="237"/>
      <w:r>
        <w:rPr>
          <w:rtl w:val="true"/>
        </w:rPr>
        <w:t>حضور روحانی و یقینی در داخل</w:t>
      </w:r>
      <w:bookmarkEnd w:id="238"/>
    </w:p>
    <w:p>
      <w:pPr>
        <w:pStyle w:val="BookText"/>
        <w:rPr/>
      </w:pPr>
      <w:r>
        <w:rPr>
          <w:rFonts w:ascii="IRNazanin" w:hAnsi="IRNazanin" w:eastAsia="IRNazanin"/>
          <w:color w:val="111111"/>
          <w:sz w:val="28"/>
          <w:sz w:val="28"/>
          <w:szCs w:val="28"/>
          <w:rtl w:val="true"/>
          <w:lang w:bidi="fa-IR"/>
        </w:rPr>
        <w:t>روحانی در جریان تغییر ایدئولوژی، بدون کمترین مقاومت و تردیدی، مارکسیست شد ولی روحیات و پشتوانه سوابق طولانی حضورش در سازمان، او را خطری بالقوه در ذهن مرکزیت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بودن در ایران، قابل کنترل بود و از صحنه میدان‌هایی که امکان مانور در آنها داشت، دور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رقیبی ناخوشایند برای تقی شهرام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می‌خواست یکه‌تاز میدان تألیف و تدوین و تئوری باقی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می‌رفت</w:t>
      </w:r>
      <w:r>
        <w:rPr>
          <w:rFonts w:eastAsia="IRNazanin" w:cs="IRNazanin"/>
          <w:color w:val="111111"/>
          <w:sz w:val="28"/>
          <w:szCs w:val="28"/>
          <w:rtl w:val="true"/>
          <w:lang w:bidi="fa-IR"/>
        </w:rPr>
        <w:t>.</w:t>
      </w:r>
      <w:r>
        <w:rPr>
          <w:rStyle w:val="FootnoteAnchor"/>
          <w:rtl w:val="true"/>
        </w:rPr>
        <w:footnoteReference w:id="194"/>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احمدی‌روحانی نحوه برخورد مرکزیت سازمان با وی پس از حضور در داخل کشور را چنین </w:t>
      </w:r>
    </w:p>
    <w:p>
      <w:pPr>
        <w:pStyle w:val="BookText"/>
        <w:rPr/>
      </w:pP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مرکزیت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نمی‌توانستند در برابر انتقادات من به برخوردها و عملکردهایشان بی‌تفاوت بمانند و سعی کردند مرا به هر ترتیب که شده در انزوا قرار دهند و در همین رابطه مرا به کارِ کارگری فرستاده و در یک حوزه عادی تشکیلات سازماندهی کردند و همین وضع را تا مدت‌ها ادامه دادند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محمد یقینی اعزامی به خارج از کشور بود که در آخر تابستان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محسن نجات‌حسینی در فرودگاه بیروت به اتهام حمل سلاح دستگیر شد و در دادگاه به یک سال زندان محکوم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طی دوران محکومیتش، در بخش خاورمیانه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فعال‌ترین قسمت ارگان خارج از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به</w:t>
      </w:r>
    </w:p>
    <w:p>
      <w:pPr>
        <w:pStyle w:val="BookText"/>
        <w:rPr/>
      </w:pPr>
      <w:r>
        <w:rPr>
          <w:rFonts w:ascii="IRNazanin" w:hAnsi="IRNazanin" w:eastAsia="IRNazanin"/>
          <w:color w:val="111111"/>
          <w:sz w:val="28"/>
          <w:sz w:val="28"/>
          <w:szCs w:val="28"/>
          <w:rtl w:val="true"/>
          <w:lang w:bidi="fa-IR"/>
        </w:rPr>
        <w:t>فعالیت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زمستان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که ترکیب مرکزیت و اعضای خارج از کشور با ورود علیرضا سپاسی آشتیانی و دیگران تغییراتی پیدا کرد، محمد یقینی به عنوان رابط بخش خاورمیانه و دانشجویان سمپات سازمان در اروپا فعالیت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اختلافات ایدئولوژیک اعضا و کادرهای خارج از کشور، چند بار با مسئولان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عمدتا سپاسی و محسن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مذاکره کرد که نتیجه‌ای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پیشنهاد سپاسی آشتیانی و تأیید مرکزیت داخل کشور، قرار شد به ایران عزیمت کند و با مرکزیت داخل مرتبط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مجتبی طالقانی مسئول یقینی بود که بین بیروت و عدن رفت و آمد داشت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یقینی، پس از ورود به ایران، از همان نخست و در جریان روابط جدید تشکیلاتی‌اش، در مورد جزئیات مربوط به ترورهای داخلی سازمان و سیر تغییر ایدئولوژی،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پیوسته با مسئول و دیگر هم‌تیمی‌هایش بحث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تحولات و تغییرات سازمان هماهنگ و همراه نشده بود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در زمانی که وی در ایران بود، مدت کوتاهی به کارگری در یک کارگاه فرستاده شد ولی پس از مدت کوتاهی با عنوان کردن ناراحتی‌های جسمی‌اش، کار را رها می‌کند و خواستار اعزام مجدد به خارج از کشور می‌شود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 عمده‌ای که مبنای طرح تصفیه و ترور وی بوده است، به سفر یکی از کادرهای مذهبی سازمان </w:t>
      </w:r>
      <w:bookmarkStart w:id="239" w:name="pg13378_169377"/>
    </w:p>
    <w:p>
      <w:pPr>
        <w:pStyle w:val="BookText"/>
        <w:rPr/>
      </w:pPr>
      <w:bookmarkEnd w:id="239"/>
      <w:r>
        <w:rPr>
          <w:rFonts w:ascii="IRNazanin" w:hAnsi="IRNazanin" w:eastAsia="IRNazanin"/>
          <w:color w:val="111111"/>
          <w:sz w:val="28"/>
          <w:sz w:val="28"/>
          <w:szCs w:val="28"/>
          <w:rtl w:val="true"/>
          <w:lang w:bidi="fa-IR"/>
        </w:rPr>
        <w:t>در خارج از کشور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قائدی جریان این سفر و نحوه ارتباط آن با یقینی را چنین توضیح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سمپات‌های ایرانی در خارج از کشور، که تغییرات ایدئولوژیک سازمان را مورد انتقاد قرار می‌داد، به تقاضای داخل و با طرح اینکه برخورد با چنین آدم‌هایی تنها در داخل</w:t>
      </w:r>
    </w:p>
    <w:p>
      <w:pPr>
        <w:pStyle w:val="BookText"/>
        <w:rPr/>
      </w:pPr>
      <w:r>
        <w:rPr>
          <w:rFonts w:ascii="IRNazanin" w:hAnsi="IRNazanin" w:eastAsia="IRNazanin"/>
          <w:color w:val="111111"/>
          <w:sz w:val="28"/>
          <w:sz w:val="28"/>
          <w:szCs w:val="28"/>
          <w:rtl w:val="true"/>
          <w:lang w:bidi="fa-IR"/>
        </w:rPr>
        <w:t>کشور امکان‌پذیر است، به ایران آمد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مدتی و قبل از برخوردهای همه جانبه، بدون اطلاع سازمان، مجددا به خارج برگشته و علی‌رغم اینکه او اصولاً هیچ‌گاه عضو سازمان محسوب نمی‌شد و افراد دیگری از اعضا یا عناصر فعال سازمان با وی همراه نبودند، طی اعلامیه‌ای به نام عده‌ای از اعضا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مجاهدین خلق ایران که در اروپا منتشر شد،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 اعلام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اعلامیه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مرکزیت خواسته شده بود که</w:t>
      </w:r>
    </w:p>
    <w:p>
      <w:pPr>
        <w:pStyle w:val="BookText"/>
        <w:rPr/>
      </w:pPr>
      <w:r>
        <w:rPr>
          <w:rFonts w:ascii="IRNazanin" w:hAnsi="IRNazanin" w:eastAsia="IRNazanin"/>
          <w:color w:val="111111"/>
          <w:sz w:val="28"/>
          <w:sz w:val="28"/>
          <w:szCs w:val="28"/>
          <w:rtl w:val="true"/>
          <w:lang w:bidi="fa-IR"/>
        </w:rPr>
        <w:t>امکانات سازمان را بدانان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کارایی‌ها و توانایی‌های وی، ما معتقد بودیم که وی نمی‌توانسته است به تنهایی ترتیب مسافرت خود به خارج را بدهد، و از آنجا که وی با محمد یقینی ارتباط داشت، ما مطمئن بودیم که اصرار یقینی برای رفتن به خارج، علاوه بر عدم کشش و توانایی برای فعالیت در داخل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 سخت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پیوستن به فرد مزبور و عَلَم کردن یک جریان انشعابی نیز هست</w:t>
      </w:r>
      <w:r>
        <w:rPr>
          <w:rFonts w:eastAsia="IRNazanin" w:cs="IRNazanin"/>
          <w:color w:val="111111"/>
          <w:sz w:val="28"/>
          <w:szCs w:val="28"/>
          <w:rtl w:val="true"/>
          <w:lang w:bidi="fa-IR"/>
        </w:rPr>
        <w:t>.</w:t>
      </w:r>
      <w:r>
        <w:rPr>
          <w:rStyle w:val="FootnoteAnchor"/>
          <w:rtl w:val="true"/>
        </w:rPr>
        <w:footnoteReference w:id="199"/>
      </w:r>
    </w:p>
    <w:p>
      <w:pPr>
        <w:pStyle w:val="Heading5"/>
        <w:numPr>
          <w:ilvl w:val="4"/>
          <w:numId w:val="1"/>
        </w:numPr>
        <w:rPr/>
      </w:pPr>
      <w:bookmarkStart w:id="240" w:name="__RefHeading___Toc76137_2616395394"/>
      <w:bookmarkStart w:id="241" w:name="_Toc76"/>
      <w:bookmarkEnd w:id="240"/>
      <w:r>
        <w:rPr>
          <w:rtl w:val="true"/>
        </w:rPr>
        <w:t>ترور محمد یقینی</w:t>
      </w:r>
      <w:bookmarkEnd w:id="241"/>
    </w:p>
    <w:p>
      <w:pPr>
        <w:pStyle w:val="BookText"/>
        <w:rPr/>
      </w:pPr>
      <w:r>
        <w:rPr>
          <w:rFonts w:ascii="IRNazanin" w:hAnsi="IRNazanin" w:eastAsia="IRNazanin"/>
          <w:color w:val="111111"/>
          <w:sz w:val="28"/>
          <w:sz w:val="28"/>
          <w:szCs w:val="28"/>
          <w:rtl w:val="true"/>
          <w:lang w:bidi="fa-IR"/>
        </w:rPr>
        <w:t xml:space="preserve">در تابستان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مرکزیت سازمان متشکل از شهرام، آرام و سیاه‌کلاه به دلایل زیر یقینی را به ترور محکوم کرد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انفعال در مبارزه، کوشش برای تجزیه سازمان و به راه انداختن یک جریان در مقابل سازمان در خارج از کشور، کمک وی به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کشور به رغم اطلاع وی از مخالفت سازمان با این امر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این محکومیت بودند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قائدی که از آبان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مرکزیت شد و در زمان این مرکزیت جدید پس از بهرام آرام، طرح ترور یقینی عملی گردید، ادعا می‌کند که در ابتدا با ترور محمد یقینی مخالف بوده است و گویا بعدها در این مورد، از خود انتقاد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عابدینی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جواد قائدی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اعدام محمد یقینی قرار داشت و در مرکزیت سازمان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انتقاد از خودش، مسئله را به نحو نادرستی توجیه می‌کرد و به این صورت</w:t>
      </w:r>
    </w:p>
    <w:p>
      <w:pPr>
        <w:pStyle w:val="BookText"/>
        <w:rPr/>
      </w:pPr>
      <w:r>
        <w:rPr>
          <w:rFonts w:ascii="IRNazanin" w:hAnsi="IRNazanin" w:eastAsia="IRNazanin"/>
          <w:color w:val="111111"/>
          <w:sz w:val="28"/>
          <w:sz w:val="28"/>
          <w:szCs w:val="28"/>
          <w:rtl w:val="true"/>
          <w:lang w:bidi="fa-IR"/>
        </w:rPr>
        <w:t xml:space="preserve">مطرح می‌کرد که از جانب تقی شهرام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فشار قرار گرفته؛ تو گویی که خودش در</w:t>
      </w:r>
    </w:p>
    <w:p>
      <w:pPr>
        <w:pStyle w:val="BookText"/>
        <w:rPr/>
      </w:pPr>
      <w:r>
        <w:rPr>
          <w:rFonts w:ascii="IRNazanin" w:hAnsi="IRNazanin" w:eastAsia="IRNazanin"/>
          <w:color w:val="111111"/>
          <w:sz w:val="28"/>
          <w:sz w:val="28"/>
          <w:szCs w:val="28"/>
          <w:rtl w:val="true"/>
          <w:lang w:bidi="fa-IR"/>
        </w:rPr>
        <w:t>آن موقع نمی‌توانست زیر بار این فشار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نهایت امر، مسئولیت کلیه اعمالی</w:t>
      </w:r>
    </w:p>
    <w:p>
      <w:pPr>
        <w:pStyle w:val="BookText"/>
        <w:rPr/>
      </w:pPr>
      <w:r>
        <w:rPr>
          <w:rFonts w:ascii="IRNazanin" w:hAnsi="IRNazanin" w:eastAsia="IRNazanin"/>
          <w:color w:val="111111"/>
          <w:sz w:val="28"/>
          <w:sz w:val="28"/>
          <w:szCs w:val="28"/>
          <w:rtl w:val="true"/>
          <w:lang w:bidi="fa-IR"/>
        </w:rPr>
        <w:t>که در آن دوره صورت گرفته بود، بر عهده وی قرار گرفت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در این خصوص، توضیح اولیه و مجمل قائدی چنین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اینکه در این مورد تصمیم گرفته شد، در بارِ اول به دلیل مخالفت من،</w:t>
      </w:r>
    </w:p>
    <w:p>
      <w:pPr>
        <w:pStyle w:val="BookText"/>
        <w:rPr/>
      </w:pP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 شده و قرار شد که دوباره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جلسه‌ای که به این منظور تشکیل</w:t>
      </w:r>
    </w:p>
    <w:p>
      <w:pPr>
        <w:pStyle w:val="BookText"/>
        <w:rPr/>
      </w:pPr>
      <w:r>
        <w:rPr>
          <w:rFonts w:ascii="IRNazanin" w:hAnsi="IRNazanin" w:eastAsia="IRNazanin"/>
          <w:color w:val="111111"/>
          <w:sz w:val="28"/>
          <w:sz w:val="28"/>
          <w:szCs w:val="28"/>
          <w:rtl w:val="true"/>
          <w:lang w:bidi="fa-IR"/>
        </w:rPr>
        <w:t xml:space="preserve">شد و با جوّی که به وجود آمد، من نیز موافقت کردم و ترور 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تکنیکی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شد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وی در جای دیگری بیشتر شرح می‌دهد که چگونه ابتدای این کار مخالفت و بار دیگر موافقت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اواسط مرداد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مورد تأیید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اما من بعدا صحت این تصمیم را مورد تردید قرار دادم و مطرح نمودم که علی‌رغم دلایل ذکر شده، ترور یقینی صحیح</w:t>
      </w:r>
    </w:p>
    <w:p>
      <w:pPr>
        <w:pStyle w:val="BookText"/>
        <w:rPr/>
      </w:pPr>
      <w:r>
        <w:rPr>
          <w:rFonts w:ascii="IRNazanin" w:hAnsi="IRNazanin" w:eastAsia="IRNazanin"/>
          <w:color w:val="111111"/>
          <w:sz w:val="28"/>
          <w:sz w:val="28"/>
          <w:szCs w:val="28"/>
          <w:rtl w:val="true"/>
          <w:lang w:bidi="fa-IR"/>
        </w:rPr>
        <w:t>نبوده و بهتر است ما به او اجازه بدهیم که به خارج برود و انشعاب او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مهمی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مخالفت من با این مسئله، تصمیمی که قبلاً گرفته شده بود، لغو شد و قرار شد در یک نشست مرکزیت، این مسئله مجددا مورد بررسی قرار گرفته و درباره آن تصمیم‌گیری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زمان، من برخوردهای گذشته سازمان با علی‌اکبر نبوی نوری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منجر به جدا شدن او از سازمان و تشکیل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مورد انتقاد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جلسه‌ای که به منظور تصمیم‌گیری در مورد محمد یقینی تشکیل شده بود، من در رابطه با تردید در مورد ترور</w:t>
      </w:r>
    </w:p>
    <w:p>
      <w:pPr>
        <w:pStyle w:val="BookText"/>
        <w:rPr/>
      </w:pPr>
      <w:r>
        <w:rPr>
          <w:rFonts w:ascii="IRNazanin" w:hAnsi="IRNazanin" w:eastAsia="IRNazanin"/>
          <w:color w:val="111111"/>
          <w:sz w:val="28"/>
          <w:sz w:val="28"/>
          <w:szCs w:val="28"/>
          <w:rtl w:val="true"/>
          <w:lang w:bidi="fa-IR"/>
        </w:rPr>
        <w:t>یقینی، انتقاداتی که درباره برخورد با نبوی مطرح کرده بودم و چند مسئله دیگر، به شدت مورد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انتقاد قرار گرفتم، و در چنین جوّ انتقادی، تأیید من نیز برای ترور یقینی جلب شده و پس از مدتی، این عمل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سیاه‌کلاه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بخش تکنیکی کار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خانه </w:t>
      </w:r>
    </w:p>
    <w:p>
      <w:pPr>
        <w:pStyle w:val="BookText"/>
        <w:rPr/>
      </w:pPr>
      <w:r>
        <w:rPr>
          <w:rFonts w:ascii="IRNazanin" w:hAnsi="IRNazanin" w:eastAsia="IRNazanin"/>
          <w:color w:val="111111"/>
          <w:sz w:val="28"/>
          <w:sz w:val="28"/>
          <w:szCs w:val="28"/>
          <w:rtl w:val="true"/>
          <w:lang w:bidi="fa-IR"/>
        </w:rPr>
        <w:t>تکنیکی انجام شد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طرح این موضوع که یقینی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تکنیکی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شده است توضیح بیشتر درباره این محل را ایجاب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دستگیری افراخته، حسین سیاه‌کلاه که معاون وی بود و خودش رأسا در قتل و آتش زدن جسد شریف واقفی شرکت داشته است، جای وحید را در تشکیلات پر می‌کند، از نیمه دوم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مرکزیت شده و هم‌زمان با مسئولیت یک تیم نظامی، مسئولیت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تکنیکی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عهده می‌گیرد</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سال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محمدقاسم عبداللّه‌زاده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تکنیکی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می‌پیوندد و کمک فراوانی به آن می‌کند و عملاً معاون سیاه‌کلاه در این شاخه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خانه کوچکی را با یک اتاق و یک آب انبار در خارج از محدوده و در خیابان خاوران خریداری</w:t>
      </w:r>
    </w:p>
    <w:p>
      <w:pPr>
        <w:pStyle w:val="BookText"/>
        <w:rPr/>
      </w:pPr>
      <w:r>
        <w:rPr>
          <w:rFonts w:ascii="IRNazanin" w:hAnsi="IRNazanin" w:eastAsia="IRNazanin"/>
          <w:color w:val="111111"/>
          <w:sz w:val="28"/>
          <w:sz w:val="28"/>
          <w:szCs w:val="28"/>
          <w:rtl w:val="true"/>
          <w:lang w:bidi="fa-IR"/>
        </w:rPr>
        <w:t xml:space="preserve">کرده مدت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محمل و پوشش تراشکاری و کاسبی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را در آنجا متمرکز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عابدینی، که خود مدتی عضو این جمع و ساکن خانه مزبور بوده،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انبار مربوطه را سیمان‌کاری کرده و آن را صداگیری نموده بودند و بر روی درب ورودی آن، دستگاه تراشِ کوچکی قرار داده شده بود که امنیت آن را تضمین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آب انبار</w:t>
      </w:r>
    </w:p>
    <w:p>
      <w:pPr>
        <w:pStyle w:val="BookText"/>
        <w:rPr/>
      </w:pPr>
      <w:r>
        <w:rPr>
          <w:rFonts w:ascii="IRNazanin" w:hAnsi="IRNazanin" w:eastAsia="IRNazanin"/>
          <w:color w:val="111111"/>
          <w:sz w:val="28"/>
          <w:sz w:val="28"/>
          <w:szCs w:val="28"/>
          <w:rtl w:val="true"/>
          <w:lang w:bidi="fa-IR"/>
        </w:rPr>
        <w:t>حتی گلوله‌هایی که ساخته می‌شد، مورد آزمایش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اسیدپیکریک، که به طور اتوماتیک کار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ساخت آن از ابتکارات عبداللّه‌زاده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می‌توانست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اسید تولید کند؛ و این کارها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انجام</w:t>
      </w:r>
    </w:p>
    <w:p>
      <w:pPr>
        <w:pStyle w:val="BookText"/>
        <w:rPr/>
      </w:pPr>
      <w:r>
        <w:rPr>
          <w:rFonts w:ascii="IRNazanin" w:hAnsi="IRNazanin" w:eastAsia="IRNazanin"/>
          <w:color w:val="111111"/>
          <w:sz w:val="28"/>
          <w:sz w:val="28"/>
          <w:szCs w:val="28"/>
          <w:rtl w:val="true"/>
          <w:lang w:bidi="fa-IR"/>
        </w:rPr>
        <w:t>می‌گرفت</w:t>
      </w:r>
      <w:r>
        <w:rPr>
          <w:rFonts w:eastAsia="IRNazanin" w:cs="IRNazanin"/>
          <w:color w:val="111111"/>
          <w:sz w:val="28"/>
          <w:szCs w:val="28"/>
          <w:rtl w:val="true"/>
          <w:lang w:bidi="fa-IR"/>
        </w:rPr>
        <w:t>.</w:t>
      </w:r>
      <w:r>
        <w:rPr>
          <w:rStyle w:val="FootnoteAnchor"/>
          <w:rtl w:val="true"/>
        </w:rPr>
        <w:footnoteReference w:id="205"/>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مسئولیت کشتن یقینی به حسین سیاه‌کلاه سپرده می‌شود و قاسم عبداللّه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جریان نقش معاون وی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زاده که در نیمه دوم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مرکزیت راه یافته، مورد حمایت شدید تقی شهرام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عابدینی، یکی از شگردهای شهرام در بالا کشیدن افراد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ارتقای تشکیلاتی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چنین تصفیه‌هایی بوده است</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نحوه ترور یقینی، به نقل از قاسم عابدینی، چنین است</w:t>
      </w:r>
      <w:r>
        <w:rPr>
          <w:rFonts w:eastAsia="IRNazanin" w:cs="IRNazanin"/>
          <w:color w:val="111111"/>
          <w:sz w:val="28"/>
          <w:szCs w:val="28"/>
          <w:rtl w:val="true"/>
          <w:lang w:bidi="fa-IR"/>
        </w:rPr>
        <w:t xml:space="preserve">: </w:t>
      </w:r>
      <w:bookmarkStart w:id="242" w:name="pg13378_169380"/>
    </w:p>
    <w:p>
      <w:pPr>
        <w:pStyle w:val="BookText"/>
        <w:rPr/>
      </w:pPr>
      <w:bookmarkEnd w:id="242"/>
      <w:r>
        <w:rPr>
          <w:rFonts w:ascii="IRNazanin" w:hAnsi="IRNazanin" w:eastAsia="IRNazanin"/>
          <w:color w:val="111111"/>
          <w:sz w:val="28"/>
          <w:sz w:val="28"/>
          <w:szCs w:val="28"/>
          <w:rtl w:val="true"/>
          <w:lang w:bidi="fa-IR"/>
        </w:rPr>
        <w:t xml:space="preserve">یک روز از روزهای پاییز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اواخر مهر و اوایل آبان</w:t>
      </w:r>
      <w:r>
        <w:rPr>
          <w:rFonts w:eastAsia="IRNazanin" w:cs="IRNazanin"/>
          <w:color w:val="111111"/>
          <w:sz w:val="28"/>
          <w:szCs w:val="28"/>
          <w:rtl w:val="true"/>
          <w:lang w:bidi="fa-IR"/>
        </w:rPr>
        <w:t>)</w:t>
      </w:r>
      <w:r>
        <w:rPr>
          <w:rStyle w:val="FootnoteAnchor"/>
          <w:rtl w:val="true"/>
        </w:rPr>
        <w:footnoteReference w:id="207"/>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خانه تکنیکی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خارج محدوده خاوران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می‌برند و به بهانه جعل پاسپورت، او را مشغول می‌نمایند و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سیاه‌کلاه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شلیک یک گلوله در مغز او، وی را به شهادت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گویا از ماجرا بو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وارد اتاق شدم و بالای سرش رفتم ولی او سرش را بلند کرد،</w:t>
      </w:r>
    </w:p>
    <w:p>
      <w:pPr>
        <w:pStyle w:val="BookText"/>
        <w:rPr/>
      </w:pPr>
      <w:r>
        <w:rPr>
          <w:rFonts w:ascii="IRNazanin" w:hAnsi="IRNazanin" w:eastAsia="IRNazanin"/>
          <w:color w:val="111111"/>
          <w:sz w:val="28"/>
          <w:sz w:val="28"/>
          <w:szCs w:val="28"/>
          <w:rtl w:val="true"/>
          <w:lang w:bidi="fa-IR"/>
        </w:rPr>
        <w:t>تا بالاخره سومین بار که رفتم، کارِ او را تمام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کاظم با کمک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محمدقاسم عبداللّه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جسد را به بیرون شهر برده و روی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و آتش می‌زنند، و در جایی از بیابان‌های اطراف جاده خاوران به خاک می‌سپارند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درباره همین شهید بوده است که وقتی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خارج با تقی شهرام صحبت می‌شود و می‌گویند که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به کجا کشید، شهرام در جواب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ایران سازماندهی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می‌گویند که اطلاعات زیادی داشت، او بی‌شرمانه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جایی سازماندهی‌اش کردیم</w:t>
      </w:r>
    </w:p>
    <w:p>
      <w:pPr>
        <w:pStyle w:val="BookText"/>
        <w:rPr/>
      </w:pPr>
      <w:r>
        <w:rPr>
          <w:rFonts w:ascii="IRNazanin" w:hAnsi="IRNazanin" w:eastAsia="IRNazanin"/>
          <w:color w:val="111111"/>
          <w:sz w:val="28"/>
          <w:sz w:val="28"/>
          <w:szCs w:val="28"/>
          <w:rtl w:val="true"/>
          <w:lang w:bidi="fa-IR"/>
        </w:rPr>
        <w:t>که اطلاعاتش درز نکند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حسین روحانی نیز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ترور توسط فردی به نام سیاه‌کلاه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خانه‌ای که محمد یقینی را برای جعل پاسپورت به آنجا برده بودند و در حین جعل پاسپورت صورت می‌گیرد</w:t>
      </w:r>
      <w:r>
        <w:rPr>
          <w:rFonts w:eastAsia="IRNazanin" w:cs="IRNazanin"/>
          <w:color w:val="111111"/>
          <w:sz w:val="28"/>
          <w:szCs w:val="28"/>
          <w:rtl w:val="true"/>
          <w:lang w:bidi="fa-IR"/>
        </w:rPr>
        <w:t>.</w:t>
      </w:r>
      <w:r>
        <w:rPr>
          <w:rStyle w:val="FootnoteAnchor"/>
          <w:rtl w:val="true"/>
        </w:rPr>
        <w:footnoteReference w:id="210"/>
      </w:r>
    </w:p>
    <w:p>
      <w:pPr>
        <w:pStyle w:val="Heading4"/>
        <w:numPr>
          <w:ilvl w:val="3"/>
          <w:numId w:val="1"/>
        </w:numPr>
        <w:rPr/>
      </w:pPr>
      <w:bookmarkStart w:id="243" w:name="__RefHeading___Toc76139_2616395394"/>
      <w:bookmarkStart w:id="244" w:name="_Toc77"/>
      <w:bookmarkEnd w:id="243"/>
      <w:r>
        <w:rPr>
          <w:rtl w:val="true"/>
        </w:rPr>
        <w:t>ماجرای سرگرد محبی</w:t>
      </w:r>
      <w:bookmarkEnd w:id="24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محبّی متولد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زنجان،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دانشکده افسری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سرگرد علی محبّی، فرمانده خدمات که ضمنا فرمانده شبکه مخابرات پادگان شاهپور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سلماس در آذربایجان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بود، در تاریخ پنجشنبه </w:t>
      </w:r>
      <w:r>
        <w:rPr>
          <w:rFonts w:eastAsia="IRNazanin" w:cs="IRNazanin"/>
          <w:color w:val="111111"/>
          <w:sz w:val="28"/>
          <w:szCs w:val="28"/>
          <w:lang w:bidi="fa-IR"/>
        </w:rPr>
        <w:t>4/10/54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خودرو ارتشی، از پادگان خارج شد؛ در حالی که فهرست زیر، از آمار موجودیِ پادگان همراه وی به طور مخفیانه خارج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قبضه کلت ارتشی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قبضه کلت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به صورت امانی نزد وی بوده،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فشنگ 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پوکه کلت، به علاوه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فشنگ لاما، </w:t>
      </w:r>
    </w:p>
    <w:p>
      <w:pPr>
        <w:pStyle w:val="BookText"/>
        <w:rPr/>
      </w:pPr>
      <w:r>
        <w:rPr>
          <w:rFonts w:ascii="IRNazanin" w:hAnsi="IRNazanin" w:eastAsia="IRNazanin"/>
          <w:color w:val="111111"/>
          <w:sz w:val="28"/>
          <w:sz w:val="28"/>
          <w:szCs w:val="28"/>
          <w:rtl w:val="true"/>
          <w:lang w:bidi="fa-IR"/>
        </w:rPr>
        <w:t>یک دستگاه بی‌سیم، پرونده‌های مخابراتی، دستور کار مخابراتی نیروی زمینی شاهنشاهی و لشکر، و</w:t>
      </w:r>
    </w:p>
    <w:p>
      <w:pPr>
        <w:pStyle w:val="BookText"/>
        <w:rPr/>
      </w:pPr>
      <w:r>
        <w:rPr>
          <w:rFonts w:ascii="IRNazanin" w:hAnsi="IRNazanin" w:eastAsia="IRNazanin"/>
          <w:color w:val="111111"/>
          <w:sz w:val="28"/>
          <w:sz w:val="28"/>
          <w:szCs w:val="28"/>
          <w:rtl w:val="true"/>
          <w:lang w:bidi="fa-IR"/>
        </w:rPr>
        <w:t>کلیدهای ماشین رمز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در تهران به خانه وی ریخته، زن و دو فرزند کوچکش را دستگیر کرده به ضدّ اطلاعات پادگان جمشیدیه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بچه‌ها را، به عنوان گروگان، نگاه داشته همسر محبّی را با هواپیمای نظامی به تبریز 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 وظیفه‌خواه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 به منوچهری</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بازجوی سرشناس کمیته مشترک نیز از تهران، برای بازجویی همسر و دوستان و نزدیکان محبّی، به تبریز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همسر وی را در زندان نگاه داشتند؛ و خواهرش را نیز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بازداشت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عکس‌های سرگرد محبّی، در تیراژ وسیع، در گوشه و کنار کشور، در اختیار مأموران و پلیس امنیتی و دیگر نیروهای رژیم قرار گرفت و برای معرفی یا تحویل او جایزه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تومانی تعیین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رژیم جهت زهرچشم گرفتن از پرسنل نظامی عده زیادی از پرسنل مذهبی ارتش را</w:t>
      </w:r>
    </w:p>
    <w:p>
      <w:pPr>
        <w:pStyle w:val="BookText"/>
        <w:rPr/>
      </w:pPr>
      <w:r>
        <w:rPr>
          <w:rFonts w:ascii="IRNazanin" w:hAnsi="IRNazanin" w:eastAsia="IRNazanin"/>
          <w:color w:val="111111"/>
          <w:sz w:val="28"/>
          <w:sz w:val="28"/>
          <w:szCs w:val="28"/>
          <w:rtl w:val="true"/>
          <w:lang w:bidi="fa-IR"/>
        </w:rPr>
        <w:t>زیر فشار و تحت کنترل شدید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اسناد ضداطلاعات ارتش شاه حاکی است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تعصب شدید مذهبی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جاری کشور را مغایر احکام 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طرفداران جدّی خمینی بوده و از فعالیت‌های وی به نیکی یاد می‌کرده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عضویت سازمان درآمده بود</w:t>
      </w:r>
      <w:r>
        <w:rPr>
          <w:rFonts w:eastAsia="IRNazanin" w:cs="IRNazanin"/>
          <w:color w:val="111111"/>
          <w:sz w:val="28"/>
          <w:szCs w:val="28"/>
          <w:rtl w:val="true"/>
          <w:lang w:bidi="fa-IR"/>
        </w:rPr>
        <w:t>.»</w:t>
      </w:r>
      <w:r>
        <w:rPr>
          <w:rStyle w:val="FootnoteAnchor"/>
          <w:rtl w:val="true"/>
        </w:rPr>
        <w:footnoteReference w:id="212"/>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آنکه در تاریخ </w:t>
      </w:r>
      <w:r>
        <w:rPr>
          <w:rFonts w:eastAsia="IRNazanin" w:cs="IRNazanin"/>
          <w:color w:val="111111"/>
          <w:sz w:val="28"/>
          <w:szCs w:val="28"/>
          <w:lang w:bidi="fa-IR"/>
        </w:rPr>
        <w:t>3/12/54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اعلام کردند که وی در یک درگیری مسلحانه در تهران مجروح و سپس در حال انتقال به بیمارستان جان سپرد، مرگ سرگرد محبّی، در هاله‌ای از ابهام قرار داشت و حتی کادرها و مسئولان سازمان مجاهدین خلق نیز در این خصوص اطلاعات قابل توجهی نداشته و ارائه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نحوه پیوستن محبّی، به سازمان، این نکته مسلم است که وی در آن هنگام از مواضع جدید ایدئولوژیک مجاهدین خلق بی‌اطلاع بوده است</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 xml:space="preserve">تصور او از سازمان مبتنی بر آگاهی و </w:t>
      </w:r>
    </w:p>
    <w:p>
      <w:pPr>
        <w:pStyle w:val="BookText"/>
        <w:rPr/>
      </w:pPr>
      <w:r>
        <w:rPr>
          <w:rFonts w:ascii="IRNazanin" w:hAnsi="IRNazanin" w:eastAsia="IRNazanin"/>
          <w:color w:val="111111"/>
          <w:sz w:val="28"/>
          <w:sz w:val="28"/>
          <w:szCs w:val="28"/>
          <w:rtl w:val="true"/>
          <w:lang w:bidi="fa-IR"/>
        </w:rPr>
        <w:t>شناخت از منسوب نزدیکش سعید محسن بوده؛ و با انگیزه مذهبی به آن پیوسته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پیوستن محبّی به سازمان، بهرام آرام مسئول نظامی تشکیلات، عبداللّه زرین‌کفش را به عنوان مسئول و رابط او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زرین‌کفش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در خانه‌ای که در کوچه‌های میدان شوش داشتم، نگه داشته بودم و حتی ماهی یک بار هم شده به آنجا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مدتی که پیش من بود، مدام نماز می‌خواند و ناراحت بود و گریه می‌کرد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قاسم عابدینی، از دیگر کادرهای سازمان، معتقد است که ناراحتی روحی محبّی ناشی از آگاهی‌اش نسبت به مارکسیست شدن سازمان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در اظهارات عابدینی جلب توجه می‌کند، توجیهی است که وی درباره آگاه نکردن محبّی از مواضع سازمان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آن دوره تحت فشار روحی زیادی بوده است و وقتی فهمید که سازمان مذهبی نیست برایش بسیار ناراحت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نبودن وی نسبت به مواضع سازمان آگاهانه بوده است، زیرا از این نمونه‌ها وجود داشته و علتش هم این بود که وی اگر در جریان قرار می‌گرفت، این احتمال وجود داشت که اولاً چنان کاری نکند، و ثانیاً اگر هم کرد، به سازمان وصل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توجه به اینکه مدت زیادی از 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می‌گذشت و احتمال داشت که وی متوجه شود، به احتمال قوی او را در جریان قرار نداده‌اند و سریعاً هم اقدام کرده‌اند که گند قضیه بالا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حدود اوایل دی ماه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شد،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سه ماه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بود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به عبارت دیگر، سازمان با فریب محبّی، او را تشویق به ربودن سلاح‌ها و سپس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سازمان سلاح‌های ربوده شده بیشتر اهمیت داشته است تا سرنوشت محبّی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ناراحتی روحی وی، زرین‌کفش توجیهی دیگر دارد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ناراحتی‌اش این بود که از بیرون با خانه تماس می‌گرفت و گویا ساواک گفته بود که خانواده‌اش حرف‌هایی به او بزنند و روحیه‌اش را خراب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دختری داشت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خیلی نگران او بود و می‌ترسید که نکند دخترش را بگیرند و مورد تجاوز قرار دهند یا به وی بی‌احترامی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فوق‌العاده حساسی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را عرض کنم که این کارها را مخفی از تشکیلات انجام می‌داد، یعنی ما خبر نداشتیم که با</w:t>
      </w:r>
    </w:p>
    <w:p>
      <w:pPr>
        <w:pStyle w:val="BookText"/>
        <w:rPr/>
      </w:pPr>
      <w:r>
        <w:rPr>
          <w:rFonts w:ascii="IRNazanin" w:hAnsi="IRNazanin" w:eastAsia="IRNazanin"/>
          <w:color w:val="111111"/>
          <w:sz w:val="28"/>
          <w:sz w:val="28"/>
          <w:szCs w:val="28"/>
          <w:rtl w:val="true"/>
          <w:lang w:bidi="fa-IR"/>
        </w:rPr>
        <w:t>خانه‌اش تماس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برای اینکه محل لو نرود به او گفته بودیم که تماس نگیرد ولی او تاب نیاورده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دو هفته بود که عکس‌های مختلفش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نیم‌رخ، تمام‌رخ، با سبیل و بدون سبیل، با ریش و</w:t>
      </w:r>
    </w:p>
    <w:p>
      <w:pPr>
        <w:pStyle w:val="BookText"/>
        <w:rPr/>
      </w:pPr>
      <w:r>
        <w:rPr>
          <w:rFonts w:ascii="IRNazanin" w:hAnsi="IRNazanin" w:eastAsia="IRNazanin"/>
          <w:color w:val="111111"/>
          <w:sz w:val="28"/>
          <w:sz w:val="28"/>
          <w:szCs w:val="28"/>
          <w:rtl w:val="true"/>
          <w:lang w:bidi="fa-IR"/>
        </w:rPr>
        <w:t xml:space="preserve">بدون ریش، با کلاه‌گیس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روزنامه‌ها منتشر کرده بودند و به‌طور نامرئی در تهران حکومت</w:t>
      </w:r>
    </w:p>
    <w:p>
      <w:pPr>
        <w:pStyle w:val="BookText"/>
        <w:rPr/>
      </w:pPr>
      <w:r>
        <w:rPr>
          <w:rFonts w:ascii="IRNazanin" w:hAnsi="IRNazanin" w:eastAsia="IRNazanin"/>
          <w:color w:val="111111"/>
          <w:sz w:val="28"/>
          <w:sz w:val="28"/>
          <w:szCs w:val="28"/>
          <w:rtl w:val="true"/>
          <w:lang w:bidi="fa-IR"/>
        </w:rPr>
        <w:t>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خبرش را آوردند که در یک حمام، بالاتر از چهارراه مولوی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راست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توی یک کوچه جسدش را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که ما شنیدیم این بود که گویا کشفش کرده بودند و او هم که اسلحه را همیشه همراه خودش می‌برد، بعد از اینکه در زده‌اند، تیر خلاص به مغز خود شلیک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قاسم عابدینی می‌نویسد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بهرام آرام سؤال شد که چرا او را به تنهایی به حمام فرستاده‌اند و یا اجازه داده‌اند که تنها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قانع‌کننده‌ای نداشت</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توجه به قراین دیگری، از جمله اظهارات</w:t>
      </w:r>
    </w:p>
    <w:p>
      <w:pPr>
        <w:pStyle w:val="BookText"/>
        <w:rPr/>
      </w:pPr>
      <w:r>
        <w:rPr>
          <w:rFonts w:ascii="IRNazanin" w:hAnsi="IRNazanin" w:eastAsia="IRNazanin"/>
          <w:color w:val="111111"/>
          <w:sz w:val="28"/>
          <w:sz w:val="28"/>
          <w:szCs w:val="28"/>
          <w:rtl w:val="true"/>
          <w:lang w:bidi="fa-IR"/>
        </w:rPr>
        <w:t>احمدعلی روحانی درباره نحوه مرگ محبّی، قضیه را پیچیده‌تر و مبهم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عابدینی نحوه طرح موضوع در داخل سازمان را اینگونه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به حمام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صدای شلیکی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حمامی بعد از مدتی متوجه می‌شود که فلان نمره خالی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را باز می‌کنند، با جسد وی مواجه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سازمان مسئله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شلیک ناخواسته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می‌دادند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عابدینی با ابراز تردید در مورد احتمال شلیک ناخواسته، آن هم از یک سرگرد که سال‌ها با سلاح و به ویژه کلت سر و کار داشته،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دیگری که می‌شود داد اینست که وی را به دلیل عدم پذیرش مارکسیسم و اینکه به هر حال فرد سرشناسی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ترور در حمام صورت گرفته یا به طریق</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شده و به نحوی در حمام قرار داده شده؟ به هر حال مکانیسم قضیه روشن نیست ولی حدسی است که می‌شود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خصوص که مرگ وی خیلی عجیب و غریب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مسئله شلیک ناخواسته، با آن همه ضامن‌هایی که کلت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مهارت و آشنایی وی، حرفی کاملاً پوچ است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اما در گزارش داخلی ساواک نیز به طور مبهم ذکر شده که تیر از سلاح کمری او خارج شده بود ولی وی در اثر خوردن قرص سیانور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وجود ابهام در این گزارش، نمی‌توان قضاوت</w:t>
      </w:r>
    </w:p>
    <w:p>
      <w:pPr>
        <w:pStyle w:val="BookText"/>
        <w:rPr/>
      </w:pPr>
      <w:r>
        <w:rPr>
          <w:rFonts w:ascii="IRNazanin" w:hAnsi="IRNazanin" w:eastAsia="IRNazanin"/>
          <w:color w:val="111111"/>
          <w:sz w:val="28"/>
          <w:sz w:val="28"/>
          <w:szCs w:val="28"/>
          <w:rtl w:val="true"/>
          <w:lang w:bidi="fa-IR"/>
        </w:rPr>
        <w:t>قاطعی در این مورد ارائه داد که واقعا چرا و چگونه این اتفاق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بولتن ساواک چنین آمده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سرگرد اخراجی علی محبّی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بالا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 اسلحه و تعدادی وسایل و مدارک دیگر را از پادگان شاپور آذربایجان غربی ربوده و به گروه خرابکاران به اصطلاح مجاهدین خلق ایران پیوسته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برای استحمام به حمام عمومی خیابان سیروس رفته بود، تیر از سلاح کمری او خارج که در نتیجه حمامی و شاگردش او را خلع سلاح و نامبرده با خوردن قرص سمّی معدوم شده است</w:t>
      </w:r>
      <w:r>
        <w:rPr>
          <w:rFonts w:eastAsia="IRNazanin" w:cs="IRNazanin"/>
          <w:color w:val="111111"/>
          <w:sz w:val="28"/>
          <w:szCs w:val="28"/>
          <w:rtl w:val="true"/>
          <w:lang w:bidi="fa-IR"/>
        </w:rPr>
        <w:t>.</w:t>
      </w:r>
      <w:r>
        <w:rPr>
          <w:rStyle w:val="FootnoteAnchor"/>
          <w:rtl w:val="true"/>
        </w:rPr>
        <w:footnoteReference w:id="219"/>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5" w:name="pg13378_169387"/>
      <w:bookmarkStart w:id="246" w:name="pg13378_169387"/>
      <w:bookmarkEnd w:id="246"/>
    </w:p>
    <w:p>
      <w:pPr>
        <w:pStyle w:val="Heading3"/>
        <w:numPr>
          <w:ilvl w:val="2"/>
          <w:numId w:val="1"/>
        </w:numPr>
        <w:rPr/>
      </w:pPr>
      <w:bookmarkStart w:id="247" w:name="pg13378_169387"/>
      <w:bookmarkStart w:id="248" w:name="__RefHeading___Toc76141_2616395394"/>
      <w:bookmarkStart w:id="249" w:name="_Toc78"/>
      <w:bookmarkEnd w:id="247"/>
      <w:bookmarkEnd w:id="248"/>
      <w:r>
        <w:rPr>
          <w:rtl w:val="true"/>
        </w:rPr>
        <w:t>فصل دوم</w:t>
      </w:r>
      <w:r>
        <w:rPr>
          <w:rtl w:val="true"/>
        </w:rPr>
        <w:t xml:space="preserve">: </w:t>
      </w:r>
      <w:r>
        <w:rPr>
          <w:rtl w:val="true"/>
        </w:rPr>
        <w:t>قربانیان خاموش</w:t>
      </w:r>
      <w:bookmarkEnd w:id="249"/>
    </w:p>
    <w:p>
      <w:pPr>
        <w:pStyle w:val="Heading4"/>
        <w:numPr>
          <w:ilvl w:val="3"/>
          <w:numId w:val="1"/>
        </w:numPr>
        <w:rPr/>
      </w:pPr>
      <w:bookmarkStart w:id="250" w:name="__RefHeading___Toc76143_2616395394"/>
      <w:bookmarkStart w:id="251" w:name="_Toc79"/>
      <w:bookmarkEnd w:id="250"/>
      <w:r>
        <w:rPr>
          <w:rtl w:val="true"/>
        </w:rPr>
        <w:t>مرگ‌های مشکوک و خودکشی‌ها</w:t>
      </w:r>
      <w:bookmarkEnd w:id="251"/>
    </w:p>
    <w:p>
      <w:pPr>
        <w:pStyle w:val="Heading5"/>
        <w:numPr>
          <w:ilvl w:val="4"/>
          <w:numId w:val="1"/>
        </w:numPr>
        <w:rPr/>
      </w:pPr>
      <w:bookmarkStart w:id="252" w:name="__RefHeading___Toc76145_2616395394"/>
      <w:bookmarkStart w:id="253" w:name="_Toc80"/>
      <w:bookmarkEnd w:id="252"/>
      <w:r>
        <w:rPr>
          <w:rtl w:val="true"/>
        </w:rPr>
        <w:t>مرگ مشکوک رفعت افراز</w:t>
      </w:r>
      <w:bookmarkEnd w:id="253"/>
    </w:p>
    <w:p>
      <w:pPr>
        <w:pStyle w:val="BookText"/>
        <w:rPr/>
      </w:pPr>
      <w:r>
        <w:rPr>
          <w:rFonts w:ascii="IRNazanin" w:hAnsi="IRNazanin" w:eastAsia="IRNazanin"/>
          <w:color w:val="111111"/>
          <w:sz w:val="28"/>
          <w:sz w:val="28"/>
          <w:szCs w:val="28"/>
          <w:rtl w:val="true"/>
          <w:lang w:bidi="fa-IR"/>
        </w:rPr>
        <w:t xml:space="preserve">رفعت افراز، متولد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جهرم، از اولین زنانی بود که به سازمان جذب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تراب حق‌شناس، به صورتی غیرمستقیم، در مسیر سازمان قرار گرفت و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عضویت آن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ادامه تحصیل وارد دانشکده حقوق دانشگاه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سابقه طولانی</w:t>
      </w:r>
    </w:p>
    <w:p>
      <w:pPr>
        <w:pStyle w:val="BookText"/>
        <w:rPr/>
      </w:pPr>
      <w:r>
        <w:rPr>
          <w:rFonts w:ascii="IRNazanin" w:hAnsi="IRNazanin" w:eastAsia="IRNazanin"/>
          <w:color w:val="111111"/>
          <w:sz w:val="28"/>
          <w:sz w:val="28"/>
          <w:szCs w:val="28"/>
          <w:rtl w:val="true"/>
          <w:lang w:bidi="fa-IR"/>
        </w:rPr>
        <w:t>که در آموزش و پرورش داشت، نقش فعالی در جریان تأسیس دبستان رفاه ایفا کرد و مدت‌ها مدیریت آن را به عهده داشت</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پس از ضربه شهریور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فعالیت‌های سیاسی‌اش شکلی دیگر یافت و در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برای معالجه، عازم فرانسه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سفر نقش پیک سازمان را 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 به ایران، در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محمدحسن ابراری جهرمی، در خانه چاپ سازمان در خیابان دامپزشکی تهران مستقر شد و تحت مسئولیت محمد یزدانیان، در زمینه‌های چاپ و پلی‌کپی، به فعالیت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به همراه ابراری، به خانه چاپ خیابان جی نقل مکان کرد و در آنجا ابتدا تحت مسئولیت یزدانیان و سپس ناصر</w:t>
      </w:r>
    </w:p>
    <w:p>
      <w:pPr>
        <w:pStyle w:val="BookText"/>
        <w:rPr/>
      </w:pPr>
      <w:r>
        <w:rPr>
          <w:rFonts w:ascii="IRNazanin" w:hAnsi="IRNazanin" w:eastAsia="IRNazanin"/>
          <w:color w:val="111111"/>
          <w:sz w:val="28"/>
          <w:sz w:val="28"/>
          <w:szCs w:val="28"/>
          <w:rtl w:val="true"/>
          <w:lang w:bidi="fa-IR"/>
        </w:rPr>
        <w:t>جوهری و وحید افراخته قرار گرفت</w:t>
      </w:r>
      <w:r>
        <w:rPr>
          <w:rFonts w:eastAsia="IRNazanin" w:cs="IRNazanin"/>
          <w:color w:val="111111"/>
          <w:sz w:val="28"/>
          <w:szCs w:val="28"/>
          <w:rtl w:val="true"/>
          <w:lang w:bidi="fa-IR"/>
        </w:rPr>
        <w:t>.</w:t>
      </w:r>
      <w:r>
        <w:rPr>
          <w:rStyle w:val="FootnoteAnchor"/>
          <w:rtl w:val="true"/>
        </w:rPr>
        <w:footnoteReference w:id="221"/>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رفعت افراز، در جریان تغییر ایدئولوژی، مقاومت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ابراری که در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وی ازدواج کرد، </w:t>
      </w:r>
    </w:p>
    <w:p>
      <w:pPr>
        <w:pStyle w:val="BookText"/>
        <w:rPr/>
      </w:pPr>
      <w:r>
        <w:rPr>
          <w:rFonts w:ascii="IRNazanin" w:hAnsi="IRNazanin" w:eastAsia="IRNazanin"/>
          <w:color w:val="111111"/>
          <w:sz w:val="28"/>
          <w:sz w:val="28"/>
          <w:szCs w:val="28"/>
          <w:rtl w:val="true"/>
          <w:lang w:bidi="fa-IR"/>
        </w:rPr>
        <w:t>در بازجویی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فرستادن محبوبه و رفعت افراز به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که تا اندازه‌ای متعصب مذهبی بود نمی‌توانست مارکسیسم را بپذیرد و این برای سازمان مسلم بود که نمی‌تواند به سادگی او را</w:t>
      </w:r>
    </w:p>
    <w:p>
      <w:pPr>
        <w:pStyle w:val="BookText"/>
        <w:rPr/>
      </w:pPr>
      <w:r>
        <w:rPr>
          <w:rFonts w:ascii="IRNazanin" w:hAnsi="IRNazanin" w:eastAsia="IRNazanin"/>
          <w:color w:val="111111"/>
          <w:sz w:val="28"/>
          <w:sz w:val="28"/>
          <w:szCs w:val="28"/>
          <w:rtl w:val="true"/>
          <w:lang w:bidi="fa-IR"/>
        </w:rPr>
        <w:t>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اواخر شهریور پارسال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اعلام شد که به خارج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در مقابل آنها ایستادگی کرد و گفت من نمی‌روم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نیمه اسفند پارسال او را به خارج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او در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به همراه خواهرش که پزشک بود در پاسخ به درخواست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خلق برای آزادی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گویندگی برنامه فارسی رادیو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یمن جنوبی اعزام شد و پس از اقامتی کوتاه در آنجا، در شهریور ماه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نقل مسئولان سازمان از جمله مجتبی طالقانی، محمد</w:t>
      </w:r>
    </w:p>
    <w:p>
      <w:pPr>
        <w:pStyle w:val="BookText"/>
        <w:rPr/>
      </w:pPr>
      <w:r>
        <w:rPr>
          <w:rFonts w:ascii="IRNazanin" w:hAnsi="IRNazanin" w:eastAsia="IRNazanin"/>
          <w:color w:val="111111"/>
          <w:sz w:val="28"/>
          <w:sz w:val="28"/>
          <w:szCs w:val="28"/>
          <w:rtl w:val="true"/>
          <w:lang w:bidi="fa-IR"/>
        </w:rPr>
        <w:t>یزدانیان، تقی شهرام، جواد قائدی، حسین روحانی، قاسم عابدینی، احمدعلی روحانی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علت ابتلا به یک نوع بیماری عفونی درگذشت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بهجت افراز، خواهر بزرگ‌تر رفعت که پیگیر وضعیت و سرنوشت خواهرانش بوده است، پس از دستگیری تقی شهرام و محمد یزدانیان در سال‌های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بسیاری از مسائل و سوابق را مطرح ساخت که ضمیمه پرونده نامبردگان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رفعت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کاملاً مذهبی و مظهر یک مسلمان راستین و گویای قرآن و نهج‌البلاغه، و منتقد گروه انشعابیون در سازمان 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سه نفر، یک خانم و دو آقا که گویا خانم، زهرا احمدی نام</w:t>
      </w:r>
    </w:p>
    <w:p>
      <w:pPr>
        <w:pStyle w:val="BookText"/>
        <w:rPr/>
      </w:pPr>
      <w:r>
        <w:rPr>
          <w:rFonts w:ascii="IRNazanin" w:hAnsi="IRNazanin" w:eastAsia="IRNazanin"/>
          <w:color w:val="111111"/>
          <w:sz w:val="28"/>
          <w:sz w:val="28"/>
          <w:szCs w:val="28"/>
          <w:rtl w:val="true"/>
          <w:lang w:bidi="fa-IR"/>
        </w:rPr>
        <w:t xml:space="preserve">داشت، چند سال پیش که زندانی بودند و در مصاحبه تلویزیونی شرکت کردند، 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دختری که همیشه از گروه انتقاد می‌کرد، او را به ظفار فرستادیم و در آنجا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روزنامه‌های آن روز هم این جملات را در صفحه اول خود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بعد از فرار از ایران و رفتن به انگلیس، توسط گروه تراب حق‌شناس به ظفار تبعید شد و در</w:t>
      </w:r>
    </w:p>
    <w:p>
      <w:pPr>
        <w:pStyle w:val="BookText"/>
        <w:rPr/>
      </w:pPr>
      <w:r>
        <w:rPr>
          <w:rFonts w:ascii="IRNazanin" w:hAnsi="IRNazanin" w:eastAsia="IRNazanin"/>
          <w:color w:val="111111"/>
          <w:sz w:val="28"/>
          <w:sz w:val="28"/>
          <w:szCs w:val="28"/>
          <w:rtl w:val="true"/>
          <w:lang w:bidi="fa-IR"/>
        </w:rPr>
        <w:t>آنجا شهید گردید</w:t>
      </w:r>
      <w:r>
        <w:rPr>
          <w:rFonts w:eastAsia="IRNazanin" w:cs="IRNazanin"/>
          <w:color w:val="111111"/>
          <w:sz w:val="28"/>
          <w:szCs w:val="28"/>
          <w:rtl w:val="true"/>
          <w:lang w:bidi="fa-IR"/>
        </w:rPr>
        <w:t xml:space="preserve">. </w:t>
      </w:r>
      <w:r>
        <w:rPr>
          <w:rStyle w:val="FootnoteAnchor"/>
          <w:rtl w:val="true"/>
        </w:rPr>
        <w:footnoteReference w:id="223"/>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بهجت افراز به مصاحبه تلویزیونی با فریبرز لبافی‌نژاد، صادق کرد احمدی و همسرش زهرا نجفی بود که روز 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شد و متن آن در روزنامه‌های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روزنامه‌ها مطلب فوق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سوتیتر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از این مصاحبه، فریبرز لبافی‌نژاد </w:t>
      </w:r>
    </w:p>
    <w:p>
      <w:pPr>
        <w:pStyle w:val="BookText"/>
        <w:rPr/>
      </w:pP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دختران عضو گروه، بعد از مدتی که با خانواده‌اش قطع رابطه کرده به گروه ملحق شده بود، در عمل مشاهده کرد که برخلاف آنچه که قبلاً زیر گوشش خوانده بودند، هدف‌های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و انسانی نیست و نه تنها از اجرای دستورات اسلامی و تلاش برای بهروزی مردم اثری نیست، بلکه کوشش‌های کلی گروه درباره آدم‌کشی، دزدی و کارهای غیرمردمی دیگر دور می‌زند و هرجا که از جانب یک عضو اعتراض و یا مقاومتی شود، کتک است و تهدیدات خشن‌تر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در مقابل این ناهنجاری پایداری می‌کرد و حاضر هم نبود از مواضع انتقادی خود</w:t>
      </w:r>
    </w:p>
    <w:p>
      <w:pPr>
        <w:pStyle w:val="BookText"/>
        <w:rPr/>
      </w:pPr>
      <w:r>
        <w:rPr>
          <w:rFonts w:ascii="IRNazanin" w:hAnsi="IRNazanin" w:eastAsia="IRNazanin"/>
          <w:color w:val="111111"/>
          <w:sz w:val="28"/>
          <w:sz w:val="28"/>
          <w:szCs w:val="28"/>
          <w:rtl w:val="true"/>
          <w:lang w:bidi="fa-IR"/>
        </w:rPr>
        <w:t>عدول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بعضی از اعضای گروه که خارج از کشور بودند، اطلاع دادند که در مبادله کمک‌های متقابل با شورشیان ظفار، آنها از ما تعدادی نفر خواسته‌اند و درخواست کرده بودند</w:t>
      </w:r>
    </w:p>
    <w:p>
      <w:pPr>
        <w:pStyle w:val="BookText"/>
        <w:rPr/>
      </w:pPr>
      <w:r>
        <w:rPr>
          <w:rFonts w:ascii="IRNazanin" w:hAnsi="IRNazanin" w:eastAsia="IRNazanin"/>
          <w:color w:val="111111"/>
          <w:sz w:val="28"/>
          <w:sz w:val="28"/>
          <w:szCs w:val="28"/>
          <w:rtl w:val="true"/>
          <w:lang w:bidi="fa-IR"/>
        </w:rPr>
        <w:t xml:space="preserve">که افراد واجد شرایطی از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گروه، با دریافت این پیام</w:t>
      </w:r>
    </w:p>
    <w:p>
      <w:pPr>
        <w:pStyle w:val="BookText"/>
        <w:rPr/>
      </w:pPr>
      <w:r>
        <w:rPr>
          <w:rFonts w:ascii="IRNazanin" w:hAnsi="IRNazanin" w:eastAsia="IRNazanin"/>
          <w:color w:val="111111"/>
          <w:sz w:val="28"/>
          <w:sz w:val="28"/>
          <w:szCs w:val="28"/>
          <w:rtl w:val="true"/>
          <w:lang w:bidi="fa-IR"/>
        </w:rPr>
        <w:t>دوستان خارج، فوراً به فکر افتاد که آن دختر خانم را به ظفار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رهبری گروه آن بود که بهترین راه خلاص شدن از شر انتقادهای خطرناک این دختر، فرستادن او به ظفار است و با وجودی که به آنها توجه داده شد که این دختر آموزش و تجربه کافی ندارد و ممکن است کشته شود، جواب آنها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را فرستادند و یکی</w:t>
      </w:r>
    </w:p>
    <w:p>
      <w:pPr>
        <w:pStyle w:val="BookText"/>
        <w:rPr/>
      </w:pPr>
      <w:r>
        <w:rPr>
          <w:rFonts w:ascii="IRNazanin" w:hAnsi="IRNazanin" w:eastAsia="IRNazanin"/>
          <w:color w:val="111111"/>
          <w:sz w:val="28"/>
          <w:sz w:val="28"/>
          <w:szCs w:val="28"/>
          <w:rtl w:val="true"/>
          <w:lang w:bidi="fa-IR"/>
        </w:rPr>
        <w:t>دو هفته بعد خبردار شدیم که در ظفار از بین رفته است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گروه اتحاد کمونیستی در جزوه‌ای که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از کشور منتشر ساخت ضمن شرح و تحلیل وقایع مربوط به تغییر ایدئولوژی سازمان بر واقعیت مذهبی ماندن رفعت افراز تا لحظه درگذشت، اینگونه تصریح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رفیق رفعت در آغوش یکی از رفقای تیم مشترک فداییان و ما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شهادت، اشهد می‌گفت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نشریه پیکار، به مناسبت سالگرد فوت رفعت افراز، در تابستان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درج کرد که ضمن آن آمده بود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وی به یک بیماری بومی مبتلا شد و پس از دو روز تب، علی‌رغم تلاش خواهرش دکتر محبوبه و دیگر رفقای همرزم آنجا، به شهادت رسید و جنازه او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غیظه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مرکز </w:t>
      </w:r>
      <w:bookmarkStart w:id="254" w:name="pg13378_169390"/>
    </w:p>
    <w:p>
      <w:pPr>
        <w:pStyle w:val="BookText"/>
        <w:rPr/>
      </w:pPr>
      <w:bookmarkEnd w:id="254"/>
      <w:r>
        <w:rPr>
          <w:rFonts w:ascii="IRNazanin" w:hAnsi="IRNazanin" w:eastAsia="IRNazanin"/>
          <w:color w:val="111111"/>
          <w:sz w:val="28"/>
          <w:sz w:val="28"/>
          <w:szCs w:val="28"/>
          <w:rtl w:val="true"/>
          <w:lang w:bidi="fa-IR"/>
        </w:rPr>
        <w:t xml:space="preserve">استان ششم یمن دموکراتیک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 xml:space="preserve">. </w:t>
      </w:r>
      <w:r>
        <w:rPr>
          <w:rStyle w:val="FootnoteAnchor"/>
          <w:rtl w:val="true"/>
        </w:rPr>
        <w:footnoteReference w:id="226"/>
      </w:r>
    </w:p>
    <w:p>
      <w:pPr>
        <w:pStyle w:val="Heading5"/>
        <w:numPr>
          <w:ilvl w:val="4"/>
          <w:numId w:val="1"/>
        </w:numPr>
        <w:rPr/>
      </w:pPr>
      <w:bookmarkStart w:id="255" w:name="__RefHeading___Toc76147_2616395394"/>
      <w:bookmarkStart w:id="256" w:name="_Toc81"/>
      <w:bookmarkEnd w:id="255"/>
      <w:r>
        <w:rPr>
          <w:rtl w:val="true"/>
        </w:rPr>
        <w:t>خودکشی اجباری محبوبه افراز</w:t>
      </w:r>
      <w:bookmarkEnd w:id="256"/>
    </w:p>
    <w:p>
      <w:pPr>
        <w:pStyle w:val="BookText"/>
        <w:rPr/>
      </w:pPr>
      <w:r>
        <w:rPr>
          <w:rFonts w:ascii="IRNazanin" w:hAnsi="IRNazanin" w:eastAsia="IRNazanin"/>
          <w:color w:val="111111"/>
          <w:sz w:val="28"/>
          <w:sz w:val="28"/>
          <w:szCs w:val="28"/>
          <w:rtl w:val="true"/>
          <w:lang w:bidi="fa-IR"/>
        </w:rPr>
        <w:t xml:space="preserve">محبوبه افراز، متولد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جهرم،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وارد دانشگاه تهران شد و در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به عنوان جوان‌ترین پزشک فارغ‌التحصیل زن، با رتبه اول، دانشکده پزشکی دانشگاه تهران را به اتمام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آشنایی با تراب حق‌شناس به سازمان مجاهدین خلق جذب گردید و در پاییز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محمد</w:t>
      </w:r>
    </w:p>
    <w:p>
      <w:pPr>
        <w:pStyle w:val="BookText"/>
        <w:rPr/>
      </w:pPr>
      <w:r>
        <w:rPr>
          <w:rFonts w:ascii="IRNazanin" w:hAnsi="IRNazanin" w:eastAsia="IRNazanin"/>
          <w:color w:val="111111"/>
          <w:sz w:val="28"/>
          <w:sz w:val="28"/>
          <w:szCs w:val="28"/>
          <w:rtl w:val="true"/>
          <w:lang w:bidi="fa-IR"/>
        </w:rPr>
        <w:t>یزدانیان، از کادرهای مسئول سازمان و عضو مرکزی شاخه کارگری،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برابر جریان تغییر ایدئولوژی مقاومت کرد ولی پس از چندی ظاهراً مارکسیست شد؛ که پس از اطلاع بهرام آرام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سیمین صالحی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 بر مذهبی ماندن محبوبه، فشارهایی بر او وارد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سیمین صالحی، در زمانی که در بیمارستان سینای تهران دوره رزیدنتی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جراحی را می‌گذراند، در مورد محبوبه کنجکاوی کرد و به مسائلی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اعترافش به ساواک مدعی یک تصادف است ولی حقیقت می‌تواند چیز دیگری باشد؛ با توجه به رده بالای سیمین و ارتباط مستقیمش با بهرام آرام، آنچه وی مدعی آن است، می‌تواند یک مأموریت باشد که جهت کنترل محبوبه به او واگذار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سیمین صالحی، در بازجویی‌های سال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بیمارستان سینا، ابتدا اتاق رزیدنت‌های زن و انترن‌ها مشترک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محبوبه، از نظر اینکه روسری سرش می‌کرد و نماز می‌خواند، نظر مرا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بیماری روانی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قرص می‌خورد و مدت زیادی می‌خوابید ولی گاهی خیلی خوب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هم ناراحتی‌هایی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کودکی بر او فشار آورده بود، برایم تعریف کرد؛ مثل مرگ پدرش، سرطان سینه مادرش؛ ولی هیچ کلامی راجع به مسائل سیاسی نگفت؛ ولی من هنوز به او مشکوک بودم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روز که او در اتاقش نبود، کیفش را باز کردم و نامه‌ای در آن پیدا کردم که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خیلی سریع نامه را سر جایش گذاشتم و به بهرام گفتم؛ ولی هیچ به روی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بهرام از دست او خیلی عصبانی شد ولی در مورد من، چون نمی‌دانستم که او به مجاهدین مربوط است و کیفش را دیده بودم، انتقادی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مطلب دیگری که باعث شد به او مشکوک شوم، این بود که گفت خواهرش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بهجت افراز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دبیرستان رفاه </w:t>
      </w:r>
    </w:p>
    <w:p>
      <w:pPr>
        <w:pStyle w:val="BookText"/>
        <w:rPr/>
      </w:pPr>
      <w:r>
        <w:rPr>
          <w:rFonts w:ascii="IRNazanin" w:hAnsi="IRNazanin" w:eastAsia="IRNazanin"/>
          <w:color w:val="111111"/>
          <w:sz w:val="28"/>
          <w:sz w:val="28"/>
          <w:szCs w:val="28"/>
          <w:rtl w:val="true"/>
          <w:lang w:bidi="fa-IR"/>
        </w:rPr>
        <w:t xml:space="preserve">درس می‌دهد و شنیده بودم دبیرستان رفاه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آنطوری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پوران بازرگان هم مدیرش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نامه به هیچ وجه یادم نیست ولی مفهوم آن را به خاطر دارم و چون خیلی سریع خواندم و جایش گذاشتم و عجله داشتم که او یا کس دیگری یا مستخدم اتاق ما، که یک زن بود و می‌آمد و می‌رفت، نفهمد خیلی سریع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 از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ناامیدی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بهرام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من فهمیده‌ام که افراز به مجاهدین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خواست مرا پرت کند و چون دید که باور نمی‌کنم، خیلی از دست او عصبی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به من گفت که او</w:t>
      </w:r>
    </w:p>
    <w:p>
      <w:pPr>
        <w:pStyle w:val="BookText"/>
        <w:rPr/>
      </w:pPr>
      <w:r>
        <w:rPr>
          <w:rFonts w:ascii="IRNazanin" w:hAnsi="IRNazanin" w:eastAsia="IRNazanin"/>
          <w:color w:val="111111"/>
          <w:sz w:val="28"/>
          <w:sz w:val="28"/>
          <w:szCs w:val="28"/>
          <w:rtl w:val="true"/>
          <w:lang w:bidi="fa-IR"/>
        </w:rPr>
        <w:t>تصفیه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برای پرت کردن من گفت یا واقعاً تصفیه‌اش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می‌گفت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محبوبه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قادر نیست با این حالت روانی، یک کتاب هم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بعدش را دیگر نمی‌دانم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 خوب شده، دوباره آمده یا نه؛ او به من این طور گفت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محبوبه افراز، از محل بورسیه سازمان بهداشت جهانی، در اواخر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به انگلستان می‌رود ولی در واقع به یمن جنوبی اعزام می‌شود تا به عنوان پزشک در اختیار جنبش انقلابی ظفار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یزدانیان در این مورد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حدود اوایل پاییز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محبوبه افراز ازدواج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در آذر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شدید شدن اوضاع پلیسی از یک طرف، و از طرف دیگر وضع آلوده سیاسی که رفعت افراز داشت و همچنین بیماری عصبی که خود محبوبه داشت، تماس ما با این رفقا سخت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خواست ظفاری‌ها از ما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اگر دارید در اختیار ما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این درخواست هم،</w:t>
      </w:r>
    </w:p>
    <w:p>
      <w:pPr>
        <w:pStyle w:val="BookText"/>
        <w:rPr/>
      </w:pPr>
      <w:r>
        <w:rPr>
          <w:rFonts w:ascii="IRNazanin" w:hAnsi="IRNazanin" w:eastAsia="IRNazanin"/>
          <w:color w:val="111111"/>
          <w:sz w:val="28"/>
          <w:sz w:val="28"/>
          <w:szCs w:val="28"/>
          <w:rtl w:val="true"/>
          <w:lang w:bidi="fa-IR"/>
        </w:rPr>
        <w:t xml:space="preserve">از جانب سازمان، مهم بود؛ چون بخشی از وقت رادیویی خودشان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ظفاری‌ها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ما</w:t>
      </w:r>
    </w:p>
    <w:p>
      <w:pPr>
        <w:pStyle w:val="BookText"/>
        <w:rPr/>
      </w:pPr>
      <w:r>
        <w:rPr>
          <w:rFonts w:ascii="IRNazanin" w:hAnsi="IRNazanin" w:eastAsia="IRNazanin"/>
          <w:color w:val="111111"/>
          <w:sz w:val="28"/>
          <w:sz w:val="28"/>
          <w:szCs w:val="28"/>
          <w:rtl w:val="true"/>
          <w:lang w:bidi="fa-IR"/>
        </w:rPr>
        <w:t>گذاشته بودند و این را می‌خواستیم، به نحوی، جبران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این شرایط باعث شد که</w:t>
      </w:r>
    </w:p>
    <w:p>
      <w:pPr>
        <w:pStyle w:val="BookText"/>
        <w:rPr/>
      </w:pPr>
      <w:r>
        <w:rPr>
          <w:rFonts w:ascii="IRNazanin" w:hAnsi="IRNazanin" w:eastAsia="IRNazanin"/>
          <w:color w:val="111111"/>
          <w:sz w:val="28"/>
          <w:sz w:val="28"/>
          <w:szCs w:val="28"/>
          <w:rtl w:val="true"/>
          <w:lang w:bidi="fa-IR"/>
        </w:rPr>
        <w:t>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و محبوبه ، به خارج اعزام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رفعت و پس از یکی دو هفته محبوبه اعزام</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228"/>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محبوبه، پس از فوت خواهرش رفعت و در پی حضور شوهر تشکیلاتی‌اش محمد یزدانیان در اروپا، از یمن جنوبی به لندن رفت و در آذر 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وضع مشکوکی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بیش از دیگر قراین مورد اتفاق است، خودکشی اوست؛ ولی اظهارنظرها و اقوال متفاوت، حکایت از عمق مسئله دارد و از این رو، این موضوع را از سه زاویه و سه قول بررسی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بهجت افراز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محبوبه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خواهرم محبوبه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برای ادامه تحصیل، به وسیله بورسی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بهداشت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انگلستان در اختیار وی گذاشته بود، به انگلستان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پرونده قطوری برای</w:t>
      </w:r>
    </w:p>
    <w:p>
      <w:pPr>
        <w:pStyle w:val="BookText"/>
        <w:rPr/>
      </w:pPr>
      <w:r>
        <w:rPr>
          <w:rFonts w:ascii="IRNazanin" w:hAnsi="IRNazanin" w:eastAsia="IRNazanin"/>
          <w:color w:val="111111"/>
          <w:sz w:val="28"/>
          <w:sz w:val="28"/>
          <w:szCs w:val="28"/>
          <w:rtl w:val="true"/>
          <w:lang w:bidi="fa-IR"/>
        </w:rPr>
        <w:t>او ساخته بود و می‌گفت که دکتر سیمین صالحی، که با محبوبه در بیمارستان سینا با هم کار</w:t>
      </w:r>
    </w:p>
    <w:p>
      <w:pPr>
        <w:pStyle w:val="BookText"/>
        <w:rPr/>
      </w:pPr>
      <w:r>
        <w:rPr>
          <w:rFonts w:ascii="IRNazanin" w:hAnsi="IRNazanin" w:eastAsia="IRNazanin"/>
          <w:color w:val="111111"/>
          <w:sz w:val="28"/>
          <w:sz w:val="28"/>
          <w:szCs w:val="28"/>
          <w:rtl w:val="true"/>
          <w:lang w:bidi="fa-IR"/>
        </w:rPr>
        <w:t>می‌کردند، پرونده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اوایل آذر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که به ایران بیاید، که</w:t>
      </w:r>
    </w:p>
    <w:p>
      <w:pPr>
        <w:pStyle w:val="BookText"/>
        <w:rPr/>
      </w:pPr>
      <w:r>
        <w:rPr>
          <w:rFonts w:ascii="IRNazanin" w:hAnsi="IRNazanin" w:eastAsia="IRNazanin"/>
          <w:color w:val="111111"/>
          <w:sz w:val="28"/>
          <w:sz w:val="28"/>
          <w:szCs w:val="28"/>
          <w:rtl w:val="true"/>
          <w:lang w:bidi="fa-IR"/>
        </w:rPr>
        <w:t>منتظرش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جمعه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او را به وسیله تلفن به ما معرفی کرده بود، به ما تلفن زد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بیست و پنج روز است که من از خارج به ایران</w:t>
      </w:r>
    </w:p>
    <w:p>
      <w:pPr>
        <w:pStyle w:val="BookText"/>
        <w:rPr/>
      </w:pPr>
      <w:r>
        <w:rPr>
          <w:rFonts w:ascii="IRNazanin" w:hAnsi="IRNazanin" w:eastAsia="IRNazanin"/>
          <w:color w:val="111111"/>
          <w:sz w:val="28"/>
          <w:sz w:val="28"/>
          <w:szCs w:val="28"/>
          <w:rtl w:val="true"/>
          <w:lang w:bidi="fa-IR"/>
        </w:rPr>
        <w:t xml:space="preserve">آمده‌ام و قرار بوده که او هم بیاید ولی دیروز از پاریس به من تلفن زدند که دو روز پیش در منزلش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آدرس و این شماره 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است و همین طور جنازه‌اش در آن خانه است، شما اقدام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بعد، شوهرش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فهمیدم اسمش محمد یزدانیان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 ما آمد و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خودکشی کرده است و قرار بوده که بعد از من به ایران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هم، یک بار دیگر، به اتفاق تراب حق‌شناس به منزل آقای سلیمی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به اصطلاح</w:t>
      </w:r>
    </w:p>
    <w:p>
      <w:pPr>
        <w:pStyle w:val="BookText"/>
        <w:rPr/>
      </w:pPr>
      <w:r>
        <w:rPr>
          <w:rFonts w:ascii="IRNazanin" w:hAnsi="IRNazanin" w:eastAsia="IRNazanin"/>
          <w:color w:val="111111"/>
          <w:sz w:val="28"/>
          <w:sz w:val="28"/>
          <w:szCs w:val="28"/>
          <w:rtl w:val="true"/>
          <w:lang w:bidi="fa-IR"/>
        </w:rPr>
        <w:t>خودشان، مدارکی مبنی بر خودکشی آوردند و آن مدارک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کاغذ امضایی است که زیرش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امضاء بانکی‌ام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آن دونفر این بود که یعنی چندین دلار در بانک دارم،</w:t>
      </w:r>
    </w:p>
    <w:p>
      <w:pPr>
        <w:pStyle w:val="BookText"/>
        <w:rPr/>
      </w:pPr>
      <w:r>
        <w:rPr>
          <w:rFonts w:ascii="IRNazanin" w:hAnsi="IRNazanin" w:eastAsia="IRNazanin"/>
          <w:color w:val="111111"/>
          <w:sz w:val="28"/>
          <w:sz w:val="28"/>
          <w:szCs w:val="28"/>
          <w:rtl w:val="true"/>
          <w:lang w:bidi="fa-IR"/>
        </w:rPr>
        <w:t>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مدرک دوم، روی کاغذ به خط محبوبه، این جمله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را هر چه زودتر تخلیه کنید، چون تا اواخر نوامبر بیشتر کرایه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مدارکشان همین‌ها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محبوبه</w:t>
      </w:r>
    </w:p>
    <w:p>
      <w:pPr>
        <w:pStyle w:val="BookText"/>
        <w:rPr/>
      </w:pPr>
      <w:r>
        <w:rPr>
          <w:rFonts w:ascii="IRNazanin" w:hAnsi="IRNazanin" w:eastAsia="IRNazanin"/>
          <w:color w:val="111111"/>
          <w:sz w:val="28"/>
          <w:sz w:val="28"/>
          <w:szCs w:val="28"/>
          <w:rtl w:val="true"/>
          <w:lang w:bidi="fa-IR"/>
        </w:rPr>
        <w:t xml:space="preserve">دختری سراپا عاطفی بود و بخصوص با علاقه زیادی که به مادرم داشت و از مرگ مادر باخبر شد، و از ایمان و عشق مادرم به خداوند و اسلام آگاه بود، و با حرف‌هایی که من در تلفن به او زدم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رفتارت طوری باشد که روح مادرم را اذیت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گریه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خودم متوجه این موضوع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اطلاعاتی که دارم، وی هنگام اقامت امام در پاریس برای سخنرانی ایشان و ملاقات با ایشان رفت، گروه پیکار به رهبری تراب حق‌شناس فهمیدند که تا</w:t>
      </w:r>
    </w:p>
    <w:p>
      <w:pPr>
        <w:pStyle w:val="BookText"/>
        <w:rPr/>
      </w:pPr>
      <w:r>
        <w:rPr>
          <w:rFonts w:ascii="IRNazanin" w:hAnsi="IRNazanin" w:eastAsia="IRNazanin"/>
          <w:color w:val="111111"/>
          <w:sz w:val="28"/>
          <w:sz w:val="28"/>
          <w:szCs w:val="28"/>
          <w:rtl w:val="true"/>
          <w:lang w:bidi="fa-IR"/>
        </w:rPr>
        <w:t>حال با آنها تقیّه می‌کرده و اگر به ایران هم برود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چنگال ساواک</w:t>
      </w:r>
    </w:p>
    <w:p>
      <w:pPr>
        <w:pStyle w:val="BookText"/>
        <w:rPr/>
      </w:pPr>
      <w:r>
        <w:rPr>
          <w:rFonts w:ascii="IRNazanin" w:hAnsi="IRNazanin" w:eastAsia="IRNazanin"/>
          <w:color w:val="111111"/>
          <w:sz w:val="28"/>
          <w:sz w:val="28"/>
          <w:szCs w:val="28"/>
          <w:rtl w:val="true"/>
          <w:lang w:bidi="fa-IR"/>
        </w:rPr>
        <w:t>می‌افتد، یا به دست خانواده مذهبی‌اش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حال به ضرر آنهاست و افشاگری خواهد کرد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او را از بین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هم تلفنی از او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مسیر داده‌ای؟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ولی نه آن‌طور که شما فکر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قبلاً شنیده بودم که تاکتیک مبارزاتی آن</w:t>
      </w:r>
    </w:p>
    <w:p>
      <w:pPr>
        <w:pStyle w:val="BookText"/>
        <w:rPr/>
      </w:pPr>
      <w:r>
        <w:rPr>
          <w:rFonts w:ascii="IRNazanin" w:hAnsi="IRNazanin" w:eastAsia="IRNazanin"/>
          <w:color w:val="111111"/>
          <w:sz w:val="28"/>
          <w:sz w:val="28"/>
          <w:szCs w:val="28"/>
          <w:rtl w:val="true"/>
          <w:lang w:bidi="fa-IR"/>
        </w:rPr>
        <w:t>گروه را پذیرفته‌اند ولی از نظر ایدئولوژیک، قبولشان نداشته‌اند، مخصوصاً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می‌خوانی؟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چطور؟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روزها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او حامله نیز بوده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بهجت افراز، در جای دیگری از این اظهارات، 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علت تبعید محبوبه و رفعت به ظفار، عدم قبول ایدئولوژی گروه پیکار بوده است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یزدانیان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محبوبه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آنچه به اتفاق تراب حق‌شناس به خواهر محبوبه در منزل سلیمی جهرمی گفته است، در متنی از اوراق اعترافاتش نیز حضور خود را به هنگام مرگ محبوبه تلویحاً تکذیب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ما نسبت به تغییر اوضاعی که در داخل شده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بودیم و فکر می‌کردیم چگونه محبوبه با وضع روحی و عصبی‌اش می‌تواند تحت حکومت نظامی، در شرایط مخفی، دوام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باعث شد این طور تصمیم گرفته شود که من ابتدا به</w:t>
      </w:r>
    </w:p>
    <w:p>
      <w:pPr>
        <w:pStyle w:val="BookText"/>
        <w:rPr/>
      </w:pPr>
      <w:r>
        <w:rPr>
          <w:rFonts w:ascii="IRNazanin" w:hAnsi="IRNazanin" w:eastAsia="IRNazanin"/>
          <w:color w:val="111111"/>
          <w:sz w:val="28"/>
          <w:sz w:val="28"/>
          <w:szCs w:val="28"/>
          <w:rtl w:val="true"/>
          <w:lang w:bidi="fa-IR"/>
        </w:rPr>
        <w:t xml:space="preserve">ایران بیایم، اوضاع را بررسی کنم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کادرهای خارج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امکاناتی که فراهم می‌شد، پاسپورتی برای محبوبه فراهم کنند تا در صورت چراغ سبز من به ایران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تهران اولین نامه را برای محبوبه فرستادم و اوضاع را گفتم که چطور است و تا حدودی هم نوشتم اوضاع چندان برای آمدنش بد نیست، اما نظر قطعی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نامه دومی نوشتم، گفتم می‌تواند به ایران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اینکه این نامه به دستش برسد، خودکشی کرده</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خودکشی او را در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نه به طور قطعی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علیرضا سپاسی آشتیانی شنیدم</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قول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شهرام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مرگ محبوبه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محبوبه افراز در لندن به سر می‌برده، تقی شهرام نیز در آنجا بوده است و بر خلاف آنچه یزدانیان و حق‌شناس گفته‌اند، مرگ محبوبه صورت</w:t>
      </w:r>
    </w:p>
    <w:p>
      <w:pPr>
        <w:pStyle w:val="BookText"/>
        <w:rPr/>
      </w:pPr>
      <w:r>
        <w:rPr>
          <w:rFonts w:ascii="IRNazanin" w:hAnsi="IRNazanin" w:eastAsia="IRNazanin"/>
          <w:color w:val="111111"/>
          <w:sz w:val="28"/>
          <w:sz w:val="28"/>
          <w:szCs w:val="28"/>
          <w:rtl w:val="true"/>
          <w:lang w:bidi="fa-IR"/>
        </w:rPr>
        <w:t>دیگری داشته است که شهرام خود آن را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محبوبه به دستور شوهرش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یزدانیان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سقط جنین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حامله شد و یزدانیان به او گفت که کورتاژ کند و او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مشاجره بین آنها، در حضور من در آپارتمان مشترک آنها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نمی‌خواهم با شما کار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یزدانیان با عصبانیت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برو خودت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محبوبه هم مدتی بعد، با خوردن مقدار زیادی قرص، خودکشی کرد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مطلبی نیز از حسین روحانی نقل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شهرام را تأیید می‌کند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محبوبه افراز، به دلیل ناراحتی‌های روانی و اختلاف با همسرش، خودکشی کرد</w:t>
      </w:r>
      <w:r>
        <w:rPr>
          <w:rFonts w:eastAsia="IRNazanin" w:cs="IRNazanin"/>
          <w:color w:val="111111"/>
          <w:sz w:val="28"/>
          <w:szCs w:val="28"/>
          <w:rtl w:val="true"/>
          <w:lang w:bidi="fa-IR"/>
        </w:rPr>
        <w:t>.</w:t>
      </w:r>
      <w:r>
        <w:rPr>
          <w:rStyle w:val="FootnoteAnchor"/>
          <w:rtl w:val="true"/>
        </w:rPr>
        <w:footnoteReference w:id="232"/>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7" w:name="pg13378_169395"/>
      <w:bookmarkStart w:id="258" w:name="pg13378_169395"/>
      <w:bookmarkEnd w:id="258"/>
    </w:p>
    <w:p>
      <w:pPr>
        <w:pStyle w:val="Heading5"/>
        <w:numPr>
          <w:ilvl w:val="4"/>
          <w:numId w:val="1"/>
        </w:numPr>
        <w:rPr/>
      </w:pPr>
      <w:bookmarkStart w:id="259" w:name="pg13378_169395"/>
      <w:bookmarkStart w:id="260" w:name="__RefHeading___Toc76149_2616395394"/>
      <w:bookmarkStart w:id="261" w:name="_Toc82"/>
      <w:bookmarkEnd w:id="259"/>
      <w:bookmarkEnd w:id="260"/>
      <w:r>
        <w:rPr>
          <w:rtl w:val="true"/>
        </w:rPr>
        <w:t xml:space="preserve">فصلی از رنج‌های </w:t>
      </w:r>
      <w:r>
        <w:rPr>
          <w:rtl w:val="true"/>
        </w:rPr>
        <w:t>«</w:t>
      </w:r>
      <w:r>
        <w:rPr>
          <w:rtl w:val="true"/>
        </w:rPr>
        <w:t>زن مجاهد</w:t>
      </w:r>
      <w:r>
        <w:rPr>
          <w:rtl w:val="true"/>
        </w:rPr>
        <w:t>»</w:t>
      </w:r>
      <w:bookmarkEnd w:id="261"/>
    </w:p>
    <w:p>
      <w:pPr>
        <w:pStyle w:val="BookText"/>
        <w:rPr/>
      </w:pPr>
      <w:r>
        <w:rPr>
          <w:rFonts w:ascii="IRNazanin" w:hAnsi="IRNazanin" w:eastAsia="IRNazanin"/>
          <w:color w:val="111111"/>
          <w:sz w:val="28"/>
          <w:sz w:val="28"/>
          <w:szCs w:val="28"/>
          <w:rtl w:val="true"/>
          <w:lang w:bidi="fa-IR"/>
        </w:rPr>
        <w:t xml:space="preserve">احمد احمد، عضو اسبق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ملل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بنیانگذاران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جریان همکاری تشکیلاتی‌اش با مجاهدین خلق، به دلیل اعتقادش به حقانیت سازمان و باورش بر این امر که بنیانگذاران و رهبران آن نمایندگان اسلام راستین‌اند،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همسرش فاطمه فرتوک‌زاده و کودکان دوقلویش زندگی مخفی اختیار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درباره ویژگی‌های فاطمه در آستانه ازدواج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مؤمن و محجّبه بود که در خانواده‌ای بسیار مذهبی پرورش و تربیت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w:t>
      </w:r>
    </w:p>
    <w:p>
      <w:pPr>
        <w:pStyle w:val="BookText"/>
        <w:rPr/>
      </w:pPr>
      <w:r>
        <w:rPr>
          <w:rFonts w:ascii="IRNazanin" w:hAnsi="IRNazanin" w:eastAsia="IRNazanin"/>
          <w:color w:val="111111"/>
          <w:sz w:val="28"/>
          <w:sz w:val="28"/>
          <w:szCs w:val="28"/>
          <w:rtl w:val="true"/>
          <w:lang w:bidi="fa-IR"/>
        </w:rPr>
        <w:t xml:space="preserve">همان کودکی و نوجوانی، در جلسات مذهبی و هیئت‌ها شرکت می‌کرد و با دختر خاله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عباس دوزدوزانی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رابطه‌ای بسیار نزدیک داشت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و درباره چگونگی و نحوه ازدواج احمد و فاطمه، دکتر محمدرضا فرتوک‌زاده برادر فاطمه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خواهرم، قبل از ازدواج، کلاس‌های آموزش قرآن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من دانشجوی پزشکی دانشگاه شیراز بودم، چند خواستگار برای او آمد که مورد قبولش قرار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وی دنبال</w:t>
      </w:r>
    </w:p>
    <w:p>
      <w:pPr>
        <w:pStyle w:val="BookText"/>
        <w:rPr/>
      </w:pPr>
      <w:r>
        <w:rPr>
          <w:rFonts w:ascii="IRNazanin" w:hAnsi="IRNazanin" w:eastAsia="IRNazanin"/>
          <w:color w:val="111111"/>
          <w:sz w:val="28"/>
          <w:sz w:val="28"/>
          <w:szCs w:val="28"/>
          <w:rtl w:val="true"/>
          <w:lang w:bidi="fa-IR"/>
        </w:rPr>
        <w:t>فردی بود که حایز جنبه مذهبی و سیاسی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احمدآقا، از طرف آقای دوزدوزانی،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همشیره نظر مرا در این مورد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احمدآقا صحبت کردم و او را برای وصلت با خواهرم مناسب دیدم و قبول کردم، خواهرم هم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و تأیید آقای احمد، علاوه بر جنبه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او، وجود برادرش حاج مهدی احمد از بچه‌های فعال و فهمیده و نیز معرّف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دوزدوزانی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هر دو مورد قبول ما بودند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در جریان پیوستن آن دو به سازمان، فاطمه استعداد کم‌نظیری در ایجاد ارتباط با مردم 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امر اجاره و تدارک خانه‌های تیمی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نشان داد و بدین جهت مورد توجه مسئولان سازمان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تشکیلاتی و آنچه که می‌توان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ضرورت‌های 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داد، باعث شد که مقدمات از هم‌پاشیدگی خانواده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متأهلی که عملاً به صورت اعضای مخفی و حرفه‌ای سازمان در می‌آمدند، گاهی اوقات دچار مشکلاتی می‌شدند که صدبار آرزوی تجرّد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یک زوج وارد سازمان می‌شدند، گاهی اوقات در کنار همدیگر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سازماندهی می‌شدند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به علاوه افراد دیگر که معمولاً به دلیل اینکه این خانه یک زن داشت، معمولاً مسئول نیز حضور </w:t>
      </w:r>
    </w:p>
    <w:p>
      <w:pPr>
        <w:pStyle w:val="BookText"/>
        <w:rPr/>
      </w:pPr>
      <w:r>
        <w:rPr>
          <w:rFonts w:ascii="IRNazanin" w:hAnsi="IRNazanin" w:eastAsia="IRNazanin"/>
          <w:color w:val="111111"/>
          <w:sz w:val="28"/>
          <w:sz w:val="28"/>
          <w:szCs w:val="28"/>
          <w:rtl w:val="true"/>
          <w:lang w:bidi="fa-IR"/>
        </w:rPr>
        <w:t>داشت، به شرطی که در جای دیگری نبود و یا خودش زن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اوقات از همدیگر جدا می‌شدند، مرد در جمعی و زن در جمعی دیگر، و اینکه روزگاری این دو نفر در کنار هم قرار بگیرند و یا حتی امکانی پیدا شود که همدیگر را ملاقات کنند، دیگر حسابش با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حالت بود و حالت دیگر این بود که زن و شوهر از ابتدا با همدیگر بودند و در یک جمع هم می‌ماندند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اینها بلاهای دیگری به سرشان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دلایل و یا شاید تنها دلیلی که من برای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 دو زوج شنیدم این بود که این دو نفر از لحاظ مدار و سطح تشکیلاتی، در یک سطح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تشکیلات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طبیعی و عادی و غریزی افراد را نیز از حالت عادی و طبیعی خودش خارج می‌کند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وضعیت زندگی مشترک خانوادگی احمد و فاطمه نیز از این قاعده مستثنا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سازماندهی</w:t>
      </w:r>
    </w:p>
    <w:p>
      <w:pPr>
        <w:pStyle w:val="BookText"/>
        <w:rPr/>
      </w:pPr>
      <w:r>
        <w:rPr>
          <w:rFonts w:ascii="IRNazanin" w:hAnsi="IRNazanin" w:eastAsia="IRNazanin"/>
          <w:color w:val="111111"/>
          <w:sz w:val="28"/>
          <w:sz w:val="28"/>
          <w:szCs w:val="28"/>
          <w:rtl w:val="true"/>
          <w:lang w:bidi="fa-IR"/>
        </w:rPr>
        <w:t>فاطمه در جمعی دیگر و کار ایدئولوژیک روی وی، فاطمه را از شوهرش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فرتوک‌زاده، در آبان ماه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با زمینه‌سازی و اجبار تشکیلات، همسر و دو فرزندش را رها کرد و در شاخه بهرام آرام سازماندهی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و سپس به </w:t>
      </w:r>
      <w:r>
        <w:rPr>
          <w:rFonts w:eastAsia="Times New Roman" w:cs="Times New Roman" w:ascii="Times New Roman" w:hAnsi="Times New Roman"/>
          <w:color w:val="111111"/>
          <w:sz w:val="28"/>
          <w:szCs w:val="28"/>
          <w:lang w:val="en-US" w:bidi="en-US"/>
        </w:rPr>
        <w:t>Shz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تلفظِ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نامگذاری شد که 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شاهپورزاده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مستعار احمد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اوایل زمستان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مرکزی جمع سرشاخه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و تصفیه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خانه تیمی بجز </w:t>
      </w:r>
      <w:r>
        <w:rPr>
          <w:rFonts w:eastAsia="Times New Roman" w:cs="Times New Roman" w:ascii="Times New Roman" w:hAnsi="Times New Roman"/>
          <w:color w:val="111111"/>
          <w:sz w:val="28"/>
          <w:szCs w:val="28"/>
          <w:lang w:val="en-US" w:bidi="en-US"/>
        </w:rPr>
        <w:t>Shz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بهرام، مهدی فتحی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قاسم عابدینی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زندگی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فاطمه، در ابتدا، برقراری ارتباط سرشاخه با سایر سرشاخه‌ها و نیز رابط مستقیم آرام و جمع چاپ و سایر افراد تحت مسئولیت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به تدریج، در جمع سرشاخه وارد شد و از تابستان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جمع چاپ را به عهده گرفت و این مسئولیت را تا اواخر تابستان، یعنی زمان</w:t>
      </w:r>
    </w:p>
    <w:p>
      <w:pPr>
        <w:pStyle w:val="BookText"/>
        <w:rPr/>
      </w:pPr>
      <w:r>
        <w:rPr>
          <w:rFonts w:ascii="IRNazanin" w:hAnsi="IRNazanin" w:eastAsia="IRNazanin"/>
          <w:color w:val="111111"/>
          <w:sz w:val="28"/>
          <w:sz w:val="28"/>
          <w:szCs w:val="28"/>
          <w:rtl w:val="true"/>
          <w:lang w:bidi="fa-IR"/>
        </w:rPr>
        <w:t>انحلال جمع چاپ، به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در بازجویی‌های خود شرح جدایی همسرش را چنین تشریح می‌کند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تا زمانی که علیرضا سپاسی آشتیانی به خانه ما نیامده بود حالت یک زن خانه‌دار و کاملاً عادی را داشت و تحصیلاتش در حدود ششم ابتدایی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خانواده مذهبی متعصب بزرگ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فرقی که با زن‌های دیگر داشت این بود که وقتی فهمید من ناچارم زندگی مخفی را اختیار کنم زیاد ناراحت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صحبت که با او کردم راضی شد که من هر کجا می‌خواهم،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من هم در خانه پدرم می‌مانم و بچه تو را بزرگ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آن موقع </w:t>
      </w:r>
    </w:p>
    <w:p>
      <w:pPr>
        <w:pStyle w:val="BookText"/>
        <w:rPr/>
      </w:pPr>
      <w:r>
        <w:rPr>
          <w:rFonts w:ascii="IRNazanin" w:hAnsi="IRNazanin" w:eastAsia="IRNazanin"/>
          <w:color w:val="111111"/>
          <w:sz w:val="28"/>
          <w:sz w:val="28"/>
          <w:szCs w:val="28"/>
          <w:rtl w:val="true"/>
          <w:lang w:bidi="fa-IR"/>
        </w:rPr>
        <w:t>حامله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از وقتی که علیرضا پایش به خانه ما باز شد و وقت و بی وقت به خانه ما می‌آمد و با او حرف می‌زد کم کم تغییر موضع داد و خود را علاقمند به مسائل سازمان نشان می‌داد تا بالاخره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سه چهار ماه علیرضا کاملاً او را آماده مخفی زندگی کردن نمود و قرار شد مدتی با من بیاید و یک خانه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کاملاً عادی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فاطمه توانست به آن طور زندگی ادامه دهد که چه بهتر و اگر نتوانست خیلی عادی به خانه پدرش برگردد و به همین مناسبت هم بود که ما دو بار که خانه اجاره کردیم با شناسنامه اصلی</w:t>
      </w:r>
    </w:p>
    <w:p>
      <w:pPr>
        <w:pStyle w:val="BookText"/>
        <w:rPr/>
      </w:pPr>
      <w:r>
        <w:rPr>
          <w:rFonts w:ascii="IRNazanin" w:hAnsi="IRNazanin" w:eastAsia="IRNazanin"/>
          <w:color w:val="111111"/>
          <w:sz w:val="28"/>
          <w:sz w:val="28"/>
          <w:szCs w:val="28"/>
          <w:rtl w:val="true"/>
          <w:lang w:bidi="fa-IR"/>
        </w:rPr>
        <w:t>خود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که به خانه جدید آمده بودیم فاطمه در تمام موارد نظرش تابع نظر من بود و اگر من انتقادی به سازمان داشتم مورد قبول او هم بود تا اینکه، سازمان که در جدا کردن زن و شوهرها و خواهرها و برادرها تجربیات فراوانی داشت کار خود را شروع کرد و بدین طریق که</w:t>
      </w:r>
    </w:p>
    <w:p>
      <w:pPr>
        <w:pStyle w:val="BookText"/>
        <w:rPr/>
      </w:pPr>
      <w:r>
        <w:rPr>
          <w:rFonts w:ascii="IRNazanin" w:hAnsi="IRNazanin" w:eastAsia="IRNazanin"/>
          <w:color w:val="111111"/>
          <w:sz w:val="28"/>
          <w:sz w:val="28"/>
          <w:szCs w:val="28"/>
          <w:rtl w:val="true"/>
          <w:lang w:bidi="fa-IR"/>
        </w:rPr>
        <w:t>حبیب کم کم به من می‌گفت فاطمه یک شخصیت مستقل ندارد و وابسته به تو است اگر یک روز تو شهید شوی معلوم نیست که وضع فاطمه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سعی کن طوری رفتار کنی که او کم کم شخصیت واقعی خود را بازیابد و بتواند بدون تو نیز به مبارزه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از حیله و تزویرها و نیرنگ‌های آنها اطلاعی نداشتم، و نمی‌دانستم که در پشت این قیافه‌های آرام</w:t>
      </w:r>
    </w:p>
    <w:p>
      <w:pPr>
        <w:pStyle w:val="BookText"/>
        <w:rPr/>
      </w:pPr>
      <w:r>
        <w:rPr>
          <w:rFonts w:ascii="IRNazanin" w:hAnsi="IRNazanin" w:eastAsia="IRNazanin"/>
          <w:color w:val="111111"/>
          <w:sz w:val="28"/>
          <w:sz w:val="28"/>
          <w:szCs w:val="28"/>
          <w:rtl w:val="true"/>
          <w:lang w:bidi="fa-IR"/>
        </w:rPr>
        <w:t>چه هیولایی خوابیده است و از مارکسیست شدن آنها نیز اطلاعی نداشتم، زیرا حبیب مرتبا در</w:t>
      </w:r>
    </w:p>
    <w:p>
      <w:pPr>
        <w:pStyle w:val="BookText"/>
        <w:rPr/>
      </w:pPr>
      <w:r>
        <w:rPr>
          <w:rFonts w:ascii="IRNazanin" w:hAnsi="IRNazanin" w:eastAsia="IRNazanin"/>
          <w:color w:val="111111"/>
          <w:sz w:val="28"/>
          <w:sz w:val="28"/>
          <w:szCs w:val="28"/>
          <w:rtl w:val="true"/>
          <w:lang w:bidi="fa-IR"/>
        </w:rPr>
        <w:t>خانه ما که بود نماز می‌خواند، فکر کردم که این برادر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ما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کم شروع کردم با فاطمه سرناسازگاری را گذاشتن و در بحث‌ها و انتقادات اگر تابع نظر من بود به او می‌گفتم تو خودت نظرت را بده نمی‌خواهد نظر مرا تأیید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کم کم او را از خودم</w:t>
      </w:r>
    </w:p>
    <w:p>
      <w:pPr>
        <w:pStyle w:val="BookText"/>
        <w:rPr/>
      </w:pPr>
      <w:r>
        <w:rPr>
          <w:rFonts w:ascii="IRNazanin" w:hAnsi="IRNazanin" w:eastAsia="IRNazanin"/>
          <w:color w:val="111111"/>
          <w:sz w:val="28"/>
          <w:sz w:val="28"/>
          <w:szCs w:val="28"/>
          <w:rtl w:val="true"/>
          <w:lang w:bidi="fa-IR"/>
        </w:rPr>
        <w:t>رنجاندم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حبیب همین حرف‌هایی که به من زده به طور جداگانه به فاطمه گفته بود که تو یک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کنی مستقل از هر شخصیتی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دارای شخصیت جداگانه و قابل احترامی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شخصیت واقعی خود را آشکار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نباید تابع شاپور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 تو یک فردی و شاپور هم یک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امتیازی بر هم ندارید و ما با همان چشم که به شاپور نگاه می‌کنیم به تو هم نگاه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مرتبا حبیب به من راجع به فاطمه می‌گفت و از من می‌خواست که به کارهای فاطمه ایراد بگیرم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آنها انتقاد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فاطمه می‌خواست که به من انتقاد کند و کم کم یک جدایی بین ما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این جدایی چندان محسوس نبود تا اینکه اعلام تغییر مواضع ایدئولوژیک پیش آمد و من با کمال تعجب دیدم که فاطمه گفت منظور من مبارزه است چه اسلام باشد چه مارکسیست برای من فرق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تازه داشتم می‌فهمیدم که چه اشتباهی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اشتباهی جبران‌ناپذیر که دیگر برای بازگشت دیر شده بود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در ادامه بازجویی خود، سرنوشت همسرش را در دامی که تشکیلات برایش پهن کرده بود، </w:t>
      </w:r>
    </w:p>
    <w:p>
      <w:pPr>
        <w:pStyle w:val="BookText"/>
        <w:rPr/>
      </w:pPr>
      <w:r>
        <w:rPr>
          <w:rFonts w:ascii="IRNazanin" w:hAnsi="IRNazanin" w:eastAsia="IRNazanin"/>
          <w:color w:val="111111"/>
          <w:sz w:val="28"/>
          <w:sz w:val="28"/>
          <w:szCs w:val="28"/>
          <w:rtl w:val="true"/>
          <w:lang w:bidi="fa-IR"/>
        </w:rPr>
        <w:t>اینگونه تشریح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به بعد فاطمه برای آنها پرولتر بود و من خرده‌بورژوای متعصب مذهبی و مرتبا از او می‌خواستند که به کارهای من انتقاد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دیدند به هیچ وسیله نمی‌توانند مرا وادار به همکاری با خودشان بکنند برنامه جدایی من و فاطمه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کلاس فاطمه را از من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واقع من دیگر کلاسی نداشتم و فاطمه را به یک جلسه دخترانه معرفی نمودند و ایرج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شریف‌زاده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مأمور جدایی ما بود به بهانه نداشتن خانه تا روز جدایی من از سازمان در خانه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کارش را هم طوری تنظیم می‌کرد که همیشه یک ربع دیرتر از فاطمه از خانه بیرون برود و یک ربع زودتر از فاطمه به خانه بیاید و شب‌ها هم با اینکه دو اتاق در اختیار ما بود، مجبورا هر سه در یک اتاق می‌خوابیدیم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عناوین مختلف از تنها شدن من و فاطمه جلوگیری می‌کرد و ضمنا یکی دو قرار هم که من داشتم راجع به علامت سلامت خانه و قرار با 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علی‌اصغر میرزا جعفر علاف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فاطمه محول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می‌بایستی مرتبا بدون هیچ‌گونه کاری در خانه به حالت انفعال بمانم و فاطمه فعال مایشا شده</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انتقادهایی که از من و خسرو و پرویز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میرزا جعفر علاف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از فاطمه به عنوان یک رفیق مبارز نامبرده می‌شد که زحمت‌های سازمانی درباره او به هدر نرفته بود ولی در مورد</w:t>
      </w:r>
    </w:p>
    <w:p>
      <w:pPr>
        <w:pStyle w:val="BookText"/>
        <w:rPr/>
      </w:pPr>
      <w:r>
        <w:rPr>
          <w:rFonts w:ascii="IRNazanin" w:hAnsi="IRNazanin" w:eastAsia="IRNazanin"/>
          <w:color w:val="111111"/>
          <w:sz w:val="28"/>
          <w:sz w:val="28"/>
          <w:szCs w:val="28"/>
          <w:rtl w:val="true"/>
          <w:lang w:bidi="fa-IR"/>
        </w:rPr>
        <w:t>ما سه نفر تمام زحماتش به هدر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زیادی نیرو برای ما مصرف کرده و نتیجه‌ای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مسئولیت بیشتری به فاطمه محول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یک نفر به قول آنها</w:t>
      </w:r>
    </w:p>
    <w:p>
      <w:pPr>
        <w:pStyle w:val="BookText"/>
        <w:rPr/>
      </w:pPr>
      <w:r>
        <w:rPr>
          <w:rFonts w:ascii="IRNazanin" w:hAnsi="IRNazanin" w:eastAsia="IRNazanin"/>
          <w:color w:val="111111"/>
          <w:sz w:val="28"/>
          <w:sz w:val="28"/>
          <w:szCs w:val="28"/>
          <w:rtl w:val="true"/>
          <w:lang w:bidi="fa-IR"/>
        </w:rPr>
        <w:t xml:space="preserve">رفیق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کردند که در آینده باید با او زندگی کند و هر روز او را سراغ خانه</w:t>
      </w:r>
    </w:p>
    <w:p>
      <w:pPr>
        <w:pStyle w:val="BookText"/>
        <w:rPr/>
      </w:pPr>
      <w:r>
        <w:rPr>
          <w:rFonts w:ascii="IRNazanin" w:hAnsi="IRNazanin" w:eastAsia="IRNazanin"/>
          <w:color w:val="111111"/>
          <w:sz w:val="28"/>
          <w:sz w:val="28"/>
          <w:szCs w:val="28"/>
          <w:rtl w:val="true"/>
          <w:lang w:bidi="fa-IR"/>
        </w:rPr>
        <w:t>می‌فرستادند تا خانه اجاره‌ای پیدا کند و فاطمه با وضع عادی و معمولی که داشت مرتبا خانه</w:t>
      </w:r>
    </w:p>
    <w:p>
      <w:pPr>
        <w:pStyle w:val="BookText"/>
        <w:rPr/>
      </w:pPr>
      <w:r>
        <w:rPr>
          <w:rFonts w:ascii="IRNazanin" w:hAnsi="IRNazanin" w:eastAsia="IRNazanin"/>
          <w:color w:val="111111"/>
          <w:sz w:val="28"/>
          <w:sz w:val="28"/>
          <w:szCs w:val="28"/>
          <w:rtl w:val="true"/>
          <w:lang w:bidi="fa-IR"/>
        </w:rPr>
        <w:t>پیدا می‌کرد و بعضی از این خانه‌ها که خیلی خوب بود، ایرج می‌گفت تو به سراغ آن نرو ما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می‌رویم و اجاره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نظامی و سیاسی هیچ استعدادی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نظامی با هیکل چاقی که داشت نه می‌توانست بدود و نه کوه برود و از نظر سیاسی که سواد نداشت،</w:t>
      </w:r>
      <w:r>
        <w:rPr>
          <w:rStyle w:val="FootnoteAnchor"/>
          <w:rtl w:val="true"/>
        </w:rPr>
        <w:footnoteReference w:id="236"/>
      </w:r>
      <w:r>
        <w:rPr>
          <w:rFonts w:ascii="IRNazanin" w:hAnsi="IRNazanin" w:eastAsia="IRNazanin"/>
          <w:color w:val="111111"/>
          <w:sz w:val="28"/>
          <w:sz w:val="28"/>
          <w:szCs w:val="28"/>
          <w:rtl w:val="true"/>
          <w:lang w:bidi="fa-IR"/>
        </w:rPr>
        <w:t>ولی از نظر کارهای عادی خوب به دردشان می‌خورد و اصولاً منافقین دنبال یک چنین اشخاصی که فقط بار بکشد و چیزی نخواهد و عقیده‌ای نداشته باشد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ایرج تعریف می‌کرد که یک همشیره که چند فرزند داشته همه را گذاشته و از شوهرش گریخته و به ما </w:t>
      </w:r>
    </w:p>
    <w:p>
      <w:pPr>
        <w:pStyle w:val="BookText"/>
        <w:rPr/>
      </w:pPr>
      <w:r>
        <w:rPr>
          <w:rFonts w:ascii="IRNazanin" w:hAnsi="IRNazanin" w:eastAsia="IRNazanin"/>
          <w:color w:val="111111"/>
          <w:sz w:val="28"/>
          <w:sz w:val="28"/>
          <w:szCs w:val="28"/>
          <w:rtl w:val="true"/>
          <w:lang w:bidi="fa-IR"/>
        </w:rPr>
        <w:t>ملحق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ندارد ما کتاب ماهی سیاه کوچولو را به او داده‌ایم که از رویش بنویسد ولی پس از چند ورقی که رونویس کرده دیگر نکرده است و وقتی ما راجع به مسائل ایدئولوژی با او</w:t>
      </w:r>
    </w:p>
    <w:p>
      <w:pPr>
        <w:pStyle w:val="BookText"/>
        <w:rPr/>
      </w:pPr>
      <w:r>
        <w:rPr>
          <w:rFonts w:ascii="IRNazanin" w:hAnsi="IRNazanin" w:eastAsia="IRNazanin"/>
          <w:color w:val="111111"/>
          <w:sz w:val="28"/>
          <w:sz w:val="28"/>
          <w:szCs w:val="28"/>
          <w:rtl w:val="true"/>
          <w:lang w:bidi="fa-IR"/>
        </w:rPr>
        <w:t>صحبت می‌کنیم می‌گوید من از ایدئولوژیک سردرنمی‌آورم اگر دوخت و دوز هست بدهید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 هم می‌گفت سازمان منافقین بیشتر دنبال یک چنین همشیره‌ای می‌گشت تا حداکثر بارکشی را از هر لحاظ از او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دختران و زنان بیچاره هستند که چون راه به جایی</w:t>
      </w:r>
    </w:p>
    <w:p>
      <w:pPr>
        <w:pStyle w:val="BookText"/>
        <w:rPr/>
      </w:pPr>
      <w:r>
        <w:rPr>
          <w:rFonts w:ascii="IRNazanin" w:hAnsi="IRNazanin" w:eastAsia="IRNazanin"/>
          <w:color w:val="111111"/>
          <w:sz w:val="28"/>
          <w:sz w:val="28"/>
          <w:szCs w:val="28"/>
          <w:rtl w:val="true"/>
          <w:lang w:bidi="fa-IR"/>
        </w:rPr>
        <w:t>نداشتند از خود فکر و عقیده‌ای نداشتند مجبور شدند تغییر مواضع ایدئولوژیک سازمان را قبول</w:t>
      </w:r>
    </w:p>
    <w:p>
      <w:pPr>
        <w:pStyle w:val="BookText"/>
        <w:rPr/>
      </w:pPr>
      <w:r>
        <w:rPr>
          <w:rFonts w:ascii="IRNazanin" w:hAnsi="IRNazanin" w:eastAsia="IRNazanin"/>
          <w:color w:val="111111"/>
          <w:sz w:val="28"/>
          <w:sz w:val="28"/>
          <w:szCs w:val="28"/>
          <w:rtl w:val="true"/>
          <w:lang w:bidi="fa-IR"/>
        </w:rPr>
        <w:t>کنند و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من اطلاع دارم جز زن علی نبوی نوری که به گفته خودشان با علی از سازمان جدا شدند و گریختند بقیه دختران و زنان بینوا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کلاس‌هایشان با دو دختر و دو پسر و یا حتی سه دختر و یک پسر تشکیل می‌شد و برای پسران مارکسیست چی از این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فاطمه را چنان مورد تشویق قرار داده بودند که فاطمه حاضر شد بچه</w:t>
      </w:r>
      <w:r>
        <w:rPr>
          <w:rStyle w:val="FootnoteAnchor"/>
          <w:rtl w:val="true"/>
        </w:rPr>
        <w:footnoteReference w:id="237"/>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برد به مادرش تحویل داد و حاضر نشد دیگر مرا هم ببیند یا با هم برویم و من دیگر از او هیچ‌گونه اطلاعی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کتاب خاطرات اشرف دهقانی را خواند و خیلی تحت‌تأثیر کارهای حماسی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کتاب کاه را کوه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قهرمانی آن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من به او می‌گفتم تو سعی کن قرص سیانور بگیری و با خودت حمل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جواب اینکه اگر دستگیر شوی چه کار می‌کنی می‌گفت یک کارش می‌کنیم</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بعدها احمد در خاطرات دردناک و عبرت‌آموزش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روزهای آخر، روزهای هولناک و وحشتناکی بود که سایه‌های وجودی فاطمه برایم کمرنگ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روزهایی که او در گرداب فتنه سازمان غوطه‌ور بود و من می‌خواستم نجات غریق باشم، نمی‌پذیرفت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واپسین روزهایی که نفس‌های من به شماره افتاده بود و در بایکوت اطلاعاتی و ارتباطی قرار داشتم، هرگاه فرصتی دست می‌داد با فاطمه زمزمه‌ها و مشورت‌هایی می‌کردم و او نظرات مرا می‌شنید و ابراز همفکری و یک‌رأیی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کافی بود، شبی از</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دور شود تا نظریاتش کاملاً متضاد و متناقض نظر من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این مباحثات هیچ‌گاه نظری از خود بروز نمی‌داد و همیشه از آنها نقل قول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روز آخر که با من بود و تا </w:t>
      </w:r>
    </w:p>
    <w:p>
      <w:pPr>
        <w:pStyle w:val="BookText"/>
        <w:rPr/>
      </w:pPr>
      <w:r>
        <w:rPr>
          <w:rFonts w:ascii="IRNazanin" w:hAnsi="IRNazanin" w:eastAsia="IRNazanin"/>
          <w:color w:val="111111"/>
          <w:sz w:val="28"/>
          <w:sz w:val="28"/>
          <w:szCs w:val="28"/>
          <w:rtl w:val="true"/>
          <w:lang w:bidi="fa-IR"/>
        </w:rPr>
        <w:t>روز جدایی من از سازمان، نمازش را می‌خواند و حجابش را رعایت می‌کرد و بر تمام تکالیف شرعی‌اش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حیات خود را در پیروی از مشی و منش سازمان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برای آنها جا انداخته بود که هر جا بروند، در معرض تهدید ساواک هستند و بدون پوشش امنیتی سازمان بیش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نمی‌توانند دوام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بیشتر بچه‌های مذهبی، به ویژه زنان احساس تنهایی شدیدی می‌کردند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فاطمه در طول دوران اختفا از طریق تلفن با خانواده خویش در تماس بود و بعضی تماس‌های او توسط ساواک شنود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یک تماس متوجه می‌شود که مادرش قصد دارد به منزل خاله‌اش برود لذا در یک فرصت مناسب در ایستگاه اتوبوس با مادر همراه شده و به تصور اینکه احمد احمد کشته شده است و با چشم گریان خبر شهادت احمد احمد را به اطلاع مادرش می‌رساند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طبق اسناد ساواک، مرکزیت سازمان بعد از سرپیچی احمد از تغییر ایدئولوژی تصمیم به تصفیه و حذف فیزیکی او را داشته است؛ ولی فاطمه با رأی آنان مخالفت کرده از آنان می‌خواهد که او را به حال خود بگذارند یا به شهرستانی بفرستند و یا اینکه به ظفار اعزامش دارند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احمد درباره نگرانی فاطمه از کشته شدن خود و خانواده‌اش توسط ساواک و یا ترور تشکیلاتی، در صورت جدایی از سازمان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نقطه‌ای رسیده بود که فکر می‌کرد جدایی از سازمان مساوی است با مرگ و نیستی، و دیگر اینکه می‌اندیشید با ماندن در سازمان می‌تواند از جان من و فرزندانش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بار که به دیدن مادرش رفته بود، مادرش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شنیده‌ام که از احمد جدا و مارکسیست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جواب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من اعتقاد خودم را دارم، ولی به خاطر حفظ جان احمد و بچه‌هایم مجبورم که در سازمان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شنیدم که سازمان طرح قتل و ترور مرا می‌کشد، که فاطمه با آنها به شدت مخالفت کرده و جلوی آنها را می‌گیرد</w:t>
      </w:r>
      <w:r>
        <w:rPr>
          <w:rFonts w:eastAsia="IRNazanin" w:cs="IRNazanin"/>
          <w:color w:val="111111"/>
          <w:sz w:val="28"/>
          <w:szCs w:val="28"/>
          <w:rtl w:val="true"/>
          <w:lang w:bidi="fa-IR"/>
        </w:rPr>
        <w:t>.</w:t>
      </w:r>
      <w:r>
        <w:rPr>
          <w:rStyle w:val="FootnoteAnchor"/>
          <w:rtl w:val="true"/>
        </w:rPr>
        <w:footnoteReference w:id="242"/>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سایر اسناد و مدارک و قراین، به نظر می‌رسد انگیزه اصلی فاطمه فرتوک‌زاده از تمکین به </w:t>
      </w:r>
    </w:p>
    <w:p>
      <w:pPr>
        <w:pStyle w:val="BookText"/>
        <w:rPr/>
      </w:pPr>
      <w:r>
        <w:rPr>
          <w:rFonts w:ascii="IRNazanin" w:hAnsi="IRNazanin" w:eastAsia="IRNazanin"/>
          <w:color w:val="111111"/>
          <w:sz w:val="28"/>
          <w:sz w:val="28"/>
          <w:szCs w:val="28"/>
          <w:rtl w:val="true"/>
          <w:lang w:bidi="fa-IR"/>
        </w:rPr>
        <w:t>دستورات تشکیلاتی و پذیرش جدایی از همسر و فرزندانش، روحیه ایثارگرانه و محافظت‌جویانه وی به عنوان یک مادر و همسر وفادار برای جلوگیری از صدمه دیدن خانواده‌اش،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احمد نیز خود به درستی اشاره کرده است، سازمان در آموزش‌ها و روابط درونی، به ویژه در مقطع تغییر ایدئولوژی، به شدت به ارعاب اعضا و جاانداختن اینکه راه گریزی از تشکیلات وجود ندارد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مخالفان درون تشکیلاتی در محیط بسته روابط داخلی خود واقعا می‌پنداشتند که در صورت جدایی،</w:t>
      </w:r>
    </w:p>
    <w:p>
      <w:pPr>
        <w:pStyle w:val="BookText"/>
        <w:rPr/>
      </w:pPr>
      <w:r>
        <w:rPr>
          <w:rFonts w:ascii="IRNazanin" w:hAnsi="IRNazanin" w:eastAsia="IRNazanin"/>
          <w:color w:val="111111"/>
          <w:sz w:val="28"/>
          <w:sz w:val="28"/>
          <w:szCs w:val="28"/>
          <w:rtl w:val="true"/>
          <w:lang w:bidi="fa-IR"/>
        </w:rPr>
        <w:t>سرنوشت محتوم آنها آنست که یا قربانی ساواک خواهند بود و یا مشمول تصفیه خونین و بی‌رحمانه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12/9/35</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انفجاری از محل متروکه‌ای در حوالی فرح‌آباد خزانه تهران شنیده شده که عده‌ای از اهالی به محل انفجار رفته و با جسد زنی مواجه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حضور مأمورین کمیته مشترک ضدخرابکاری در محل حادثه و بررسی‌های معموله، روشن گردید زن مورد بحث از اعضای گروه‌های خرابکار بوده که در اثر انفجار نارنجک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w:t>
      </w:r>
    </w:p>
    <w:p>
      <w:pPr>
        <w:pStyle w:val="BookText"/>
        <w:rPr/>
      </w:pPr>
      <w:r>
        <w:rPr>
          <w:rFonts w:ascii="IRNazanin" w:hAnsi="IRNazanin" w:eastAsia="IRNazanin"/>
          <w:color w:val="111111"/>
          <w:sz w:val="28"/>
          <w:sz w:val="28"/>
          <w:szCs w:val="28"/>
          <w:rtl w:val="true"/>
          <w:lang w:bidi="fa-IR"/>
        </w:rPr>
        <w:t xml:space="preserve">مدتی یکی از افسران نیروی هوایی شاهنشاهی ایران گزارش نموده که در تاریخ </w:t>
      </w:r>
      <w:r>
        <w:rPr>
          <w:rFonts w:eastAsia="IRNazanin" w:cs="IRNazanin"/>
          <w:color w:val="111111"/>
          <w:sz w:val="28"/>
          <w:szCs w:val="28"/>
          <w:lang w:bidi="fa-IR"/>
        </w:rPr>
        <w:t>15/6/35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به منزل او مراجعه و دو اتاق همکف را برای دو نفر، از همسرش اجاره کرده، ولی پس از بیست</w:t>
      </w:r>
    </w:p>
    <w:p>
      <w:pPr>
        <w:pStyle w:val="BookText"/>
        <w:rPr/>
      </w:pPr>
      <w:r>
        <w:rPr>
          <w:rFonts w:ascii="IRNazanin" w:hAnsi="IRNazanin" w:eastAsia="IRNazanin"/>
          <w:color w:val="111111"/>
          <w:sz w:val="28"/>
          <w:sz w:val="28"/>
          <w:szCs w:val="28"/>
          <w:rtl w:val="true"/>
          <w:lang w:bidi="fa-IR"/>
        </w:rPr>
        <w:t>روز از مراجعه به منزل خودداری کرده‌اند که با حضور نماینده ضداطلاعات نیروی هوایی شاهنشاهی عکس‌های متواریان گروه خرابکاران به اصطلاح مجاهدین خلق ایران به افسر مذکور نشان داده شد و مشخص گردید یکی از افراد ساکن منزل وی بهرام آرام رهبر معدوم گروه و زن اجاره‌کننده منزل نیز همان زنی بوده که به شرح فوق مبادرت به خودکشی کرده است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برخی حدس زده‌اند که فرد موردنظر در این گزارش همان فاطمه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ساواک در مورد تعلق جنازه کشف شده مزبور به فاطمه فرتوک‌زاده اظهارنظر نکرد و حتی احتمال آن را نیز نداد، زیرا می‌توانست برای شناسایی، احمد را از زندان منتقل کند و به راحتی صحت و قسم این موضوع را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بازجوی شکنجه‌گر ساواک پس از دستگیری بعد از انقلاب، در پاسخ به نامه احمد و دریافت عکس و مشخصات وی، تأکید کرد که ساواک مشخصات و عکس فاطمه را برای دستگیری به مأمورین داده بود ولی او هیچگاه دستگیر نشد</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بنابراین ساواک که خود در تعقیب فاطمه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بوده در صورت احتمال تعلق جسد مزبور به وی، برای شناسایی بیشتر اقدام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آنچه مسلم است فاطمه فرتوک‌زاده در اواخر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کشته شده است</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قاسم عابدینی عضو مؤثر باقیمانده از مرکزیت مدعی شد که او نارنجکی با خود برداشته و در گوشه خرابه‌ای در خیابان انوشیروان دادگر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خودکشی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توجه به سوابق گروه در تصفیه و قتل و جنایت باور این ادعاها مشکل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یادداشت‌های قاسم عابدینی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پس از آزادی از زندان در تابستان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از کشته شدن فاطمه مطلع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اسلامی وی برای یافتن چگونگی و علت واقعی درگذشت فاطمه تلاش‌ها و پی‌گیری‌های زیادی انجام داد و حتی با تقی شهرام در زندان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نیافتن هیچگونه سند و مدرکی دال بر محل دفن احتمالی فاطمه و پیدا نشدن هیچ نشانه‌ای از جسد وی، احمد احمد به اتکاء قراین و شواهد و بر اساس شناخت خود از ویژگی‌های وی به این نظر رسید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در اواخر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کادر مرکزی سازمان به شدت اختلاف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او را تصفیه کرد و از بین برد و جسدش را در یکی از چاه‌های جنوب شهر تهران مفقود کرد</w:t>
      </w:r>
      <w:r>
        <w:rPr>
          <w:rFonts w:eastAsia="IRNazanin" w:cs="IRNazanin"/>
          <w:color w:val="111111"/>
          <w:sz w:val="28"/>
          <w:szCs w:val="28"/>
          <w:rtl w:val="true"/>
          <w:lang w:bidi="fa-IR"/>
        </w:rPr>
        <w:t>.</w:t>
      </w:r>
      <w:r>
        <w:rPr>
          <w:rStyle w:val="FootnoteAnchor"/>
          <w:rtl w:val="true"/>
        </w:rPr>
        <w:footnoteReference w:id="246"/>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2" w:name="pg13378_169404"/>
      <w:bookmarkStart w:id="263" w:name="pg13378_169404"/>
      <w:bookmarkEnd w:id="263"/>
    </w:p>
    <w:p>
      <w:pPr>
        <w:pStyle w:val="Heading5"/>
        <w:numPr>
          <w:ilvl w:val="4"/>
          <w:numId w:val="1"/>
        </w:numPr>
        <w:rPr/>
      </w:pPr>
      <w:bookmarkStart w:id="264" w:name="pg13378_169404"/>
      <w:bookmarkStart w:id="265" w:name="__RefHeading___Toc76151_2616395394"/>
      <w:bookmarkStart w:id="266" w:name="_Toc83"/>
      <w:bookmarkEnd w:id="264"/>
      <w:bookmarkEnd w:id="265"/>
      <w:r>
        <w:rPr>
          <w:rtl w:val="true"/>
        </w:rPr>
        <w:t>سرنوشت مبهم یک دختر دیگر</w:t>
      </w:r>
      <w:bookmarkEnd w:id="266"/>
    </w:p>
    <w:p>
      <w:pPr>
        <w:pStyle w:val="BookText"/>
        <w:rPr/>
      </w:pPr>
      <w:r>
        <w:rPr>
          <w:rFonts w:ascii="IRNazanin" w:hAnsi="IRNazanin" w:eastAsia="IRNazanin"/>
          <w:color w:val="111111"/>
          <w:sz w:val="28"/>
          <w:sz w:val="28"/>
          <w:szCs w:val="28"/>
          <w:rtl w:val="true"/>
          <w:lang w:bidi="fa-IR"/>
        </w:rPr>
        <w:t xml:space="preserve">به گزارش اسناد ساواک دختری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به نام اکرم احمدی پریداری بعد از ظهر روز شنبه اول خرداد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 جای گذاشتن یادداشتی منزل را ترک نموده و به مجاهدین خلق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یادداشت می‌نویسد که دیگر هرگز به خانه باز نخواهد گشت و در مکالمه تلفنی همان شب به خواهر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جوان کارگر متدینی فرار کردم و رفتم تا در راه خدا و به خاطر مردم کشته شوم و دیگر من</w:t>
      </w:r>
    </w:p>
    <w:p>
      <w:pPr>
        <w:pStyle w:val="BookText"/>
        <w:rPr/>
      </w:pPr>
      <w:r>
        <w:rPr>
          <w:rFonts w:ascii="IRNazanin" w:hAnsi="IRNazanin" w:eastAsia="IRNazanin"/>
          <w:color w:val="111111"/>
          <w:sz w:val="28"/>
          <w:sz w:val="28"/>
          <w:szCs w:val="28"/>
          <w:rtl w:val="true"/>
          <w:lang w:bidi="fa-IR"/>
        </w:rPr>
        <w:t>را نخواهید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اسناد ساواک وضعیت وی از قول بستگانش چنین تشریح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اکرم اغلب اوقات کتاب‌های صمد بهرنگی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دکتر شریعتی را مطالعه می‌کرد و هر زمان که به او پیشنهاد ازدواج داده می‌شد عنوان می‌کرد که شوهری می‌خواهم که بمب و نارنجک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پنج‌شنبه به زیارت حضرت عبدالعظیم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پژوهشگران این اثر در تماسی که اخیرا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خانواده او گرفتند دریافتند که آنان نیز هنوز از سرنوشت و عاقبت کار اکرم هیچ اطلاعی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اسناد ساواک نیز موضوع مبهم باقی مانده و از سرنوشت او هیچ اطلاعیه‌ای درج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یکی از اعضای سابق سازمان در یادداشت‌های خود که منتشر شده است، در مورد وی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احمدی پریداری</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این دختر به اتفاق دایی او، جلالی</w:t>
      </w:r>
      <w:r>
        <w:rPr>
          <w:rStyle w:val="FootnoteAnchor"/>
          <w:rtl w:val="true"/>
        </w:rPr>
        <w:footnoteReference w:id="248"/>
      </w:r>
      <w:r>
        <w:rPr>
          <w:rFonts w:ascii="IRNazanin" w:hAnsi="IRNazanin" w:eastAsia="IRNazanin"/>
          <w:color w:val="111111"/>
          <w:sz w:val="28"/>
          <w:sz w:val="28"/>
          <w:szCs w:val="28"/>
          <w:rtl w:val="true"/>
          <w:lang w:bidi="fa-IR"/>
        </w:rPr>
        <w:t xml:space="preserve">که نماینده مجلس شورای اسلامی بود، در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صحبت کردند که من خبر نداشتم و بعدا از پیکاری‌ها نیز که پرسیدم کسی خبر نداشت و وی احتمالاً می‌تواند فردی باشد که شهرام می‌گفت با وضع مشابه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فرتوک‌زاده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خودکشی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می‌گفت قبلاً شوهر</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عمده‌اش بی‌انگیزگی و سرخوردگی عاطفی بوده؛ شهرام می‌گفت نام این دختر را به یاد ندارد که البته بعید بود</w:t>
      </w:r>
      <w:r>
        <w:rPr>
          <w:rFonts w:eastAsia="IRNazanin" w:cs="IRNazanin"/>
          <w:color w:val="111111"/>
          <w:sz w:val="28"/>
          <w:szCs w:val="28"/>
          <w:rtl w:val="true"/>
          <w:lang w:bidi="fa-IR"/>
        </w:rPr>
        <w:t>.</w:t>
      </w:r>
      <w:r>
        <w:rPr>
          <w:rStyle w:val="FootnoteAnchor"/>
          <w:rtl w:val="true"/>
        </w:rPr>
        <w:footnoteReference w:id="249"/>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7" w:name="pg13378_169407"/>
      <w:bookmarkStart w:id="268" w:name="pg13378_169407"/>
      <w:bookmarkEnd w:id="268"/>
    </w:p>
    <w:p>
      <w:pPr>
        <w:pStyle w:val="Heading3"/>
        <w:numPr>
          <w:ilvl w:val="2"/>
          <w:numId w:val="1"/>
        </w:numPr>
        <w:rPr/>
      </w:pPr>
      <w:bookmarkStart w:id="269" w:name="pg13378_169407"/>
      <w:bookmarkStart w:id="270" w:name="__RefHeading___Toc76153_2616395394"/>
      <w:bookmarkStart w:id="271" w:name="_Toc84"/>
      <w:bookmarkEnd w:id="269"/>
      <w:bookmarkEnd w:id="270"/>
      <w:r>
        <w:rPr>
          <w:rtl w:val="true"/>
        </w:rPr>
        <w:t>فصل سوم</w:t>
      </w:r>
      <w:r>
        <w:rPr>
          <w:rtl w:val="true"/>
        </w:rPr>
        <w:t xml:space="preserve">: </w:t>
      </w:r>
      <w:r>
        <w:rPr>
          <w:rtl w:val="true"/>
        </w:rPr>
        <w:t>عملیات پلیسی در سازمان</w:t>
      </w:r>
      <w:bookmarkEnd w:id="271"/>
    </w:p>
    <w:p>
      <w:pPr>
        <w:pStyle w:val="Heading4"/>
        <w:numPr>
          <w:ilvl w:val="3"/>
          <w:numId w:val="1"/>
        </w:numPr>
        <w:rPr/>
      </w:pPr>
      <w:bookmarkStart w:id="272" w:name="__RefHeading___Toc76155_2616395394"/>
      <w:bookmarkStart w:id="273" w:name="_Toc85"/>
      <w:bookmarkEnd w:id="272"/>
      <w:r>
        <w:rPr>
          <w:rtl w:val="true"/>
        </w:rPr>
        <w:t>«</w:t>
      </w:r>
      <w:r>
        <w:rPr>
          <w:rtl w:val="true"/>
        </w:rPr>
        <w:t>نمونه</w:t>
      </w:r>
      <w:r>
        <w:rPr>
          <w:rtl w:val="true"/>
        </w:rPr>
        <w:t xml:space="preserve">» </w:t>
      </w:r>
      <w:r>
        <w:rPr>
          <w:rtl w:val="true"/>
        </w:rPr>
        <w:t>دستگیری و بازجویی خدایی‌صفت</w:t>
      </w:r>
      <w:bookmarkEnd w:id="273"/>
    </w:p>
    <w:p>
      <w:pPr>
        <w:pStyle w:val="Heading5"/>
        <w:numPr>
          <w:ilvl w:val="4"/>
          <w:numId w:val="1"/>
        </w:numPr>
        <w:rPr/>
      </w:pPr>
      <w:bookmarkStart w:id="274" w:name="__RefHeading___Toc76157_2616395394"/>
      <w:bookmarkStart w:id="275" w:name="_Toc86"/>
      <w:bookmarkEnd w:id="274"/>
      <w:r>
        <w:rPr>
          <w:rtl w:val="true"/>
        </w:rPr>
        <w:t>اشاره</w:t>
      </w:r>
      <w:bookmarkEnd w:id="275"/>
    </w:p>
    <w:p>
      <w:pPr>
        <w:pStyle w:val="BookText"/>
        <w:rPr/>
      </w:pPr>
      <w:r>
        <w:rPr>
          <w:rFonts w:ascii="IRNazanin" w:hAnsi="IRNazanin" w:eastAsia="IRNazanin"/>
          <w:color w:val="111111"/>
          <w:sz w:val="28"/>
          <w:sz w:val="28"/>
          <w:szCs w:val="28"/>
          <w:rtl w:val="true"/>
          <w:lang w:bidi="fa-IR"/>
        </w:rPr>
        <w:t>مرکزیت مارکسیست سازمان علاوه بر اقدامات تروریستی درون سازمانی، برای تحکیم موقعیت خود و ارعاب مخالفان به شیوه‌های عملیات پلیسی نیز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رفتن در قالب پلیس و ساواک برای فریفتن و بازجویی از اعضایی که مرکزیت به آنها مشکوک می‌شد، انجام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گاه جنبه‌های کمیک و تراژیک به خود می‌گرفت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خدایی‌صفت را در اینجا مرور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خدایی‌صفت فرزند یک روحانی به نام عباس متولد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فارغ‌التحصیل دبیرستان علوی بود و از همان دبیرستان از طریق محمد حیاتی به سازمان وصل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به دانشگاه در حال تحصیل در سال چهارم دانشکده اقتصاد دانشگاه تهران در تاریخ </w:t>
      </w:r>
      <w:r>
        <w:rPr>
          <w:rFonts w:eastAsia="IRNazanin" w:cs="IRNazanin"/>
          <w:color w:val="111111"/>
          <w:sz w:val="28"/>
          <w:szCs w:val="28"/>
          <w:lang w:bidi="fa-IR"/>
        </w:rPr>
        <w:t>18/5/54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گردید،</w:t>
      </w:r>
      <w:r>
        <w:rPr>
          <w:rStyle w:val="FootnoteAnchor"/>
          <w:rtl w:val="true"/>
        </w:rPr>
        <w:footnoteReference w:id="250"/>
      </w:r>
      <w:r>
        <w:rPr>
          <w:rFonts w:ascii="IRNazanin" w:hAnsi="IRNazanin" w:eastAsia="IRNazanin"/>
          <w:color w:val="111111"/>
          <w:sz w:val="28"/>
          <w:sz w:val="28"/>
          <w:szCs w:val="28"/>
          <w:rtl w:val="true"/>
          <w:lang w:bidi="fa-IR"/>
        </w:rPr>
        <w:t>وی پیش از بازداشت در اداره ثبت احوال تهران به کارورزی مشغول بود و با مؤسسه تحقیقات علوم اجتماعی نیز همکاری می‌نمود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ضربه شهریور سال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ارتباط او با سازمان ضعیف شد؛ اما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بهرام آرام مجددا سازماندهی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بخشی از عملیات شناسایی برای بمب‌گذاری در فروشگاه فردوسی و </w:t>
      </w:r>
    </w:p>
    <w:p>
      <w:pPr>
        <w:pStyle w:val="BookText"/>
        <w:rPr/>
      </w:pPr>
      <w:r>
        <w:rPr>
          <w:rFonts w:ascii="IRNazanin" w:hAnsi="IRNazanin" w:eastAsia="IRNazanin"/>
          <w:color w:val="111111"/>
          <w:sz w:val="28"/>
          <w:sz w:val="28"/>
          <w:szCs w:val="28"/>
          <w:rtl w:val="true"/>
          <w:lang w:bidi="fa-IR"/>
        </w:rPr>
        <w:t>سازمان برنامه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امکانات وسیعی که در ارتباط با روحانیت، دانشجویان، دانش‌آموزان، و مجالس و محافل مذهبی داشت، دیدگاه بهرام نسبت به او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چهارراه جناح‌ها در دانشگاه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بعد از آزادی و سرگردانیِ فرهاد صفا وسیله ارتباط او را با سازمان مهیّا کرد و محمد اکبری آهنگر را نیز بعد از آزادی از زندان به بهرام و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ساخت، که اتفاقا هر دو سرنوشت مشترکی یافتند و پس از مدتی کوتاه در دام پلیس افتاده 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شریف واقفی هم با توجه به موقعیت مناسب خدایی‌صفت از او برای تشکیل گروه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جریان تغییر ایدئولوژی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همکاری و پس از پاسخ مثبت، او را به مرتضی صمدیه لباف 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گونه که از پرونده وی در ساواک بر می‌آید، در مقطعی، رهبری مارکسیست‌شدگان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موضع مذهبی‌اش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رابطه وی با مجید شریف واقفی، شک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علی قبلاً به صمدیه لباف پیشنهاد کرده بود که به اتفاق مجید در یک روز با هم سرقرار نروند و یا در یک روز، قرارهایی را که با این دو گذاشته شده، اجرا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وقتی که آن دو سر قرار می‌روند و دیگر پیدایشان نمی‌شود، مسئولان سازمان او را هم می‌گیرند و به شیوه ساواک از او بازجویی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خدایی‌صفت با آنکه مطمئن می‌شود که آن دو را کشته و یا دستگیر کرده و یا بلایی به سرشان آورده‌اند، فردای روز ربوده شدنش، قرار خود را با آنها اجرا می‌کند و خود را به ندانستن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با اینکه فهمیده بود که بهرام و وحید عامل قتل آن دو بوده‌اند، اسلحه‌هایی را که نزدش امانت بوده به آنها پس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همه این وقایع، باز هم به رابطه با بهرام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هم از بهرام می‌پرسد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رابطه با حلّ مسائل درونی سازمان، از تصفیه‌های خونین هم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زندان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ضعف ایدئولوژیک خود را در برابر رهبری مارکسیست شده متوجه شده</w:t>
      </w:r>
    </w:p>
    <w:p>
      <w:pPr>
        <w:pStyle w:val="BookText"/>
        <w:rPr/>
      </w:pPr>
      <w:r>
        <w:rPr>
          <w:rFonts w:ascii="IRNazanin" w:hAnsi="IRNazanin" w:eastAsia="IRNazanin"/>
          <w:color w:val="111111"/>
          <w:sz w:val="28"/>
          <w:sz w:val="28"/>
          <w:szCs w:val="28"/>
          <w:rtl w:val="true"/>
          <w:lang w:bidi="fa-IR"/>
        </w:rPr>
        <w:t xml:space="preserve">بود و حتی با چند تن از دوستانش تصمیم به کار ایدئولوژیک گرفت، به رغم امکاناتش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علنی بودن، امکان رابطه با روحانیت مبارز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هیچ‌وجه عملاً تن به کار ایدئولوژیک نداد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اینکه قبل از تصفیه فیزیکی مجید،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سازماندهی کرده اعلام موجودیت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مذهبی و موافق با او نشان داده بود، در کتابخانه اسلامی دانشکده اقتصاد، تعدادی کتب فلسفی اسلامی را تصفیه کرده و به جای آن کتب متعلق به نویسندگان شوروی را جایگزین کرد و در نهایت با بهرام سازش کرده و به ارتباطش ادامه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در زندان جزء کسانی شد که مبارزه مسلحانه را نفی کردند، در مقطعی به ساواک اعتماد نمودند،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تشکیلات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با اینکه از دل مجاهدین خلق بیرون آمده و آموزش‌های سنتی آن را کسب کرده بود، وقتی که در زندان می‌بیند که چند جریان متعارض تشکیل شده، با تذبذب و فرصت‌طلبی در جمع مخالف مارکسیست‌ها و مجاهدین خلق قرار گرفت و به موضع صد در صد مذهبی افتاد تا آنجا که از جدایی کامل مارکسیست‌ها و مذهبی‌ها، و مواضعی از این قبیل حمایت می‌کرد و حتی در ورزش هم قایل به جدایی دو دسته و مبتکر این نوع ورزش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 جداگانه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علی خدایی‌صفت کار تشکیلاتی زیادی انجام داده بود، با بهرام آرام و مجید شریف واقفی و صمدیه لباف بوده، و در عملیات نیز شرکت داشته، فرد پیچیده‌ای شده بود و هوش و ذکاوت پلیسی‌اش هم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اینها باعث شد طوری حرکت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جریان‌های مذکور را مدتی در بخش‌هایی از زندان قصر به دست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در شرایطی بود که خودش، در قرنطینه زندان قصر، به یکی از زندانیان مذهبی سازمان</w:t>
      </w:r>
    </w:p>
    <w:p>
      <w:pPr>
        <w:pStyle w:val="BookText"/>
        <w:rPr/>
      </w:pPr>
      <w:r>
        <w:rPr>
          <w:rFonts w:ascii="IRNazanin" w:hAnsi="IRNazanin" w:eastAsia="IRNazanin"/>
          <w:color w:val="111111"/>
          <w:sz w:val="28"/>
          <w:sz w:val="28"/>
          <w:szCs w:val="28"/>
          <w:rtl w:val="true"/>
          <w:lang w:bidi="fa-IR"/>
        </w:rPr>
        <w:t>تردید خویش را به ایدئولوژی اسلامی بیان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آشکار می‌شود که در سلول‌های کمیته</w:t>
      </w:r>
    </w:p>
    <w:p>
      <w:pPr>
        <w:pStyle w:val="BookText"/>
        <w:rPr/>
      </w:pPr>
      <w:r>
        <w:rPr>
          <w:rFonts w:ascii="IRNazanin" w:hAnsi="IRNazanin" w:eastAsia="IRNazanin"/>
          <w:color w:val="111111"/>
          <w:sz w:val="28"/>
          <w:sz w:val="28"/>
          <w:szCs w:val="28"/>
          <w:rtl w:val="true"/>
          <w:lang w:bidi="fa-IR"/>
        </w:rPr>
        <w:t>نیز شک خود را ابراز می‌داشته، و حتی در نمازهای خود نیز تردید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افراخته در بازجویی ساواک اعتراف کرده بود که علی خدایی‌صفت هم پس از مارکسیست شدن کادر مرکزی سازمان، تغییر ایدئولوژی داده بود و طی نامه‌ای اعلام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گذشته به خاطر انگیزه‌های مذهبی مبارزه می‌کردم ولی اکنون که ماتریالیست شده‌ام همه چیز را جبری می‌بینم و احساس می‌کنم به دلایل</w:t>
      </w:r>
    </w:p>
    <w:p>
      <w:pPr>
        <w:pStyle w:val="BookText"/>
        <w:rPr/>
      </w:pPr>
      <w:r>
        <w:rPr>
          <w:rFonts w:ascii="IRNazanin" w:hAnsi="IRNazanin" w:eastAsia="IRNazanin"/>
          <w:color w:val="111111"/>
          <w:sz w:val="28"/>
          <w:sz w:val="28"/>
          <w:szCs w:val="28"/>
          <w:rtl w:val="true"/>
          <w:lang w:bidi="fa-IR"/>
        </w:rPr>
        <w:t>زیربنایی و ماهیت طبقاتی، من یک فرد انقلابی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افراخته درباره علی خدایی‌صفت گفته بود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ماتریالیست مبتذل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و به هیچ چیز ایمان نداشت</w:t>
      </w:r>
      <w:r>
        <w:rPr>
          <w:rFonts w:eastAsia="IRNazanin" w:cs="IRNazanin"/>
          <w:color w:val="111111"/>
          <w:sz w:val="28"/>
          <w:szCs w:val="28"/>
          <w:rtl w:val="true"/>
          <w:lang w:bidi="fa-IR"/>
        </w:rPr>
        <w:t>.</w:t>
      </w:r>
      <w:r>
        <w:rPr>
          <w:rStyle w:val="FootnoteAnchor"/>
          <w:rtl w:val="true"/>
        </w:rPr>
        <w:footnoteReference w:id="251"/>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زندان کمیته مشترک علی که خود به دلیل اعترافات وحید افراخته بازداشت شده بود، به فکر لو دادن بهرام آرام می‌افتد و بعدها به رفقایش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طعمه خوبی برای ساواک در کمیته بودم</w:t>
      </w:r>
      <w:r>
        <w:rPr>
          <w:rFonts w:eastAsia="IRNazanin" w:cs="IRNazanin"/>
          <w:color w:val="111111"/>
          <w:sz w:val="28"/>
          <w:szCs w:val="28"/>
          <w:rtl w:val="true"/>
          <w:lang w:bidi="fa-IR"/>
        </w:rPr>
        <w:t>.»</w:t>
      </w:r>
      <w:r>
        <w:rPr>
          <w:rStyle w:val="FootnoteAnchor"/>
          <w:rtl w:val="true"/>
        </w:rPr>
        <w:footnoteReference w:id="252"/>
      </w:r>
      <w:bookmarkStart w:id="276" w:name="pg13378_169410"/>
    </w:p>
    <w:p>
      <w:pPr>
        <w:pStyle w:val="Heading5"/>
        <w:numPr>
          <w:ilvl w:val="4"/>
          <w:numId w:val="1"/>
        </w:numPr>
        <w:rPr/>
      </w:pPr>
      <w:bookmarkStart w:id="277" w:name="__RefHeading___Toc76159_2616395394"/>
      <w:bookmarkStart w:id="278" w:name="_Toc87"/>
      <w:bookmarkEnd w:id="276"/>
      <w:bookmarkEnd w:id="277"/>
      <w:r>
        <w:rPr>
          <w:rtl w:val="true"/>
        </w:rPr>
        <w:t>اظهارات خدایی‌صفت، پس از انقلاب</w:t>
      </w:r>
      <w:bookmarkEnd w:id="278"/>
    </w:p>
    <w:p>
      <w:pPr>
        <w:pStyle w:val="BookText"/>
        <w:rPr/>
      </w:pPr>
      <w:r>
        <w:rPr>
          <w:rFonts w:ascii="IRNazanin" w:hAnsi="IRNazanin" w:eastAsia="IRNazanin"/>
          <w:color w:val="111111"/>
          <w:sz w:val="28"/>
          <w:sz w:val="28"/>
          <w:szCs w:val="28"/>
          <w:rtl w:val="true"/>
          <w:lang w:bidi="fa-IR"/>
        </w:rPr>
        <w:t xml:space="preserve">ماجرای بازداشت و بازجویی خدایی‌صفت به سبک عملیات پلیسی رژیم شاه توسط مرکزیت سازمان در سال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پس از پیروزی انقلاب در متون رسمی سازمان هم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آموزشی بیانیه</w:t>
      </w:r>
    </w:p>
    <w:p>
      <w:pPr>
        <w:pStyle w:val="BookText"/>
        <w:rPr/>
      </w:pPr>
      <w:r>
        <w:rPr>
          <w:rFonts w:ascii="IRNazanin" w:hAnsi="IRNazanin" w:eastAsia="IRNazanin"/>
          <w:color w:val="111111"/>
          <w:sz w:val="28"/>
          <w:sz w:val="28"/>
          <w:szCs w:val="28"/>
          <w:rtl w:val="true"/>
          <w:lang w:bidi="fa-IR"/>
        </w:rPr>
        <w:t>اپورتونیست‌های چپ‌نما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اظهارات علی خدایی‌صفت درباره جریان تغییر ایدئولوژی و ماجرای مزبور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بازجویی و شکنجه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است، بدون ذکر مشخصات با عنوان یک عضو شاخه به نام 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شرح درج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که قصد داشتند سازماندهی را تغییر بدهند، این تغییرات در جهت کنار هم</w:t>
      </w:r>
    </w:p>
    <w:p>
      <w:pPr>
        <w:pStyle w:val="BookText"/>
        <w:rPr/>
      </w:pPr>
      <w:r>
        <w:rPr>
          <w:rFonts w:ascii="IRNazanin" w:hAnsi="IRNazanin" w:eastAsia="IRNazanin"/>
          <w:color w:val="111111"/>
          <w:sz w:val="28"/>
          <w:sz w:val="28"/>
          <w:szCs w:val="28"/>
          <w:rtl w:val="true"/>
          <w:lang w:bidi="fa-IR"/>
        </w:rPr>
        <w:t xml:space="preserve">گذاشتن عناصر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بهرام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این تغییرات را تحت عناوین مختلف و غیرواقعی مطرح می‌کرد تا منظور اصلی آنها مشخص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تحت عنوان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افراد دیگر و نحوه برخورد آنها هم آشنا شوید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سازماندهی را تغییر دادند، مرا به طور یک جانبه تصفیه کردند؛ یعنی بدون اینکه به خودم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هفته‌ای یک بار با من تماس می‌گرفت، بدون اینکه مرا در جریان مسائل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او استفاده از امکانات، از قبیل خبرگیری و تحویل گرفتن بچه‌هایی که من با آنها کار می‌کردم بود، مثل خاموشی؛ که در خرداد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تحویل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من متوجه این تصفیه آنها نشوم، بهرام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هم تیم تو به کاری مشغول است؛ تو هم امتحاناتت را بده که عقب نیفتی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مدت دانشگاه، تا آن وقت، نشده بود که برای امتحانات کار سازمانی را تعطیل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دنبال آن، مدت‌ها مرا در همین وضع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که با او صحبت کردم که بالاخره کار من چه می‌شود؛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گشتیم هنوز نتوانستیم جایی برای تو در سازمان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قبلاً می‌گفت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تیمت مشخص است ولی فعلاً کار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مرا مدتی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علیرضا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تیم گذاشت؛ که من انتقادات او را در مورد نحوه زندگی و</w:t>
      </w:r>
    </w:p>
    <w:p>
      <w:pPr>
        <w:pStyle w:val="BookText"/>
        <w:rPr/>
      </w:pPr>
      <w:r>
        <w:rPr>
          <w:rFonts w:ascii="IRNazanin" w:hAnsi="IRNazanin" w:eastAsia="IRNazanin"/>
          <w:color w:val="111111"/>
          <w:sz w:val="28"/>
          <w:sz w:val="28"/>
          <w:szCs w:val="28"/>
          <w:rtl w:val="true"/>
          <w:lang w:bidi="fa-IR"/>
        </w:rPr>
        <w:t xml:space="preserve">غیره درآورم و به او بگویم؛ تا او هم از طریق آن انتقادات،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بکوبد و سپس تصفیه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می‌خواهیم بفهمانیم که چرا تصفیه‌اش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این کار عملاً در جهت کوباندن او و خرد کردن او بود تا بعدا هم نتواند خودش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روشی بود که با هر کس که می‌خواستند تصفیه‌اش کنند انجام می‌دادند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یک بار از بهرام پرسیدم که بالاخره وضع سازمان به کجا رسیده؟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دارد رو به راه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ایدئولوژی چطور؟ 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مگر می‌شود بدون ایدئولوژی کار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روشنفکر که نمی‌تواند بدون ایدئولوژی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چند ماه پیش از آن، ایدئولوژی را محکوم می‌کرد و می‌گفت که ایدئولوژی ضرورتی ندارد و کرم روشنفکر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پاییز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من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نشریه داخلی خواندم و فهمیدم که جریانات به کجا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محسن سیاه‌کلاه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برخوردهایی که با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واقفی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بودند،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حس کردم دیگر نمی‌توانم با آنها به کار ادامه بدهم؛ ولی درست در همین نقطه بود که بهرام می‌خواست مرا در یک سری ارتباطات جدیدی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در وضع نامناسبی قرار گرفته بود؛ حتی امکانات مالی در اختیارش نبود؛ چرا که بعضی اوقات از ما چند تومانی پول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جریان اخبار هم قرار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اوقات تا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غذا نخورده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آنها، در قرار اجرا کردن با مجید، خرد کننده و تحقیرکننده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دیگری که درست به یادم نمانده و خود مجید هم درباره آنها چیزی به من نگفته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پاییز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دو اسلحه‌کمری و یک نارنجک و تعدادی فشنگ را به من داد تا نگهداری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آنها را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مرصوصی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گذاشتم و او آنها را در یک جاسازی حفظ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وقتی با</w:t>
      </w:r>
    </w:p>
    <w:p>
      <w:pPr>
        <w:pStyle w:val="BookText"/>
        <w:rPr/>
      </w:pPr>
      <w:r>
        <w:rPr>
          <w:rFonts w:ascii="IRNazanin" w:hAnsi="IRNazanin" w:eastAsia="IRNazanin"/>
          <w:color w:val="111111"/>
          <w:sz w:val="28"/>
          <w:sz w:val="28"/>
          <w:szCs w:val="28"/>
          <w:rtl w:val="true"/>
          <w:lang w:bidi="fa-IR"/>
        </w:rPr>
        <w:t xml:space="preserve">مجید تماس داشتیم، مجید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را نمی‌خواهد به بهرام برگردانی؛ پیش خودت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 xml:space="preserve">اینکه در اسفند ماه 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نظام‌الملکی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دنبال آنها فرستادند که با مجید صحبت کردم،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ببر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اینکه می‌دانست برای یک مصرف عملیاتی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اتفاقا به علت اینکه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کارگاه دانشکده شکسته بود و بیرون آوردن آنها از جاسازی کار داشت،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حاضر نمی‌شود؛ پس فردا تلفن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 چند روز قبل اطلاع می‌دادی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اصرار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فوری احتیاج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تلفن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خودم هم رفتم که به هر وسیله‌ای شده آن را حاضر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بعدا دیگر خود آنها تلفن نزدند و با من تماس نگرفتند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جریان گذشت تا اینکه وقتی در اردیبهشت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ارتباط مجید برای آنها روشن شد، آنها</w:t>
      </w:r>
    </w:p>
    <w:p>
      <w:pPr>
        <w:pStyle w:val="BookText"/>
        <w:rPr/>
      </w:pPr>
      <w:r>
        <w:rPr>
          <w:rFonts w:ascii="IRNazanin" w:hAnsi="IRNazanin" w:eastAsia="IRNazanin"/>
          <w:color w:val="111111"/>
          <w:sz w:val="28"/>
          <w:sz w:val="28"/>
          <w:szCs w:val="28"/>
          <w:rtl w:val="true"/>
          <w:lang w:bidi="fa-IR"/>
        </w:rPr>
        <w:t xml:space="preserve">به انبار اسلحه که پیش سیف‌اللّه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سر می‌زنند و می‌بینند که اسلحه‌ها را مرتضی صمدیه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می‌دهند که من هم در ارتباط با مجید و مرتضی باشم؛ به خصوص که سابقه اسفند گذشته، که اسلحه‌ها زود آماده نشده بود، هم وجود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احتمالاً می‌خواهم اسلحه‌ها را به آنها دیگر ندهم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برای برخورد با این جریان شکل گرفته نقشه‌هایی می‌کشند که کشتن مجید و مرتضی و دستگیر </w:t>
      </w:r>
    </w:p>
    <w:p>
      <w:pPr>
        <w:pStyle w:val="BookText"/>
        <w:rPr/>
      </w:pPr>
      <w:r>
        <w:rPr>
          <w:rFonts w:ascii="IRNazanin" w:hAnsi="IRNazanin" w:eastAsia="IRNazanin"/>
          <w:color w:val="111111"/>
          <w:sz w:val="28"/>
          <w:sz w:val="28"/>
          <w:szCs w:val="28"/>
          <w:rtl w:val="true"/>
          <w:lang w:bidi="fa-IR"/>
        </w:rPr>
        <w:t>کردن من و پیدا کردن اطلاعات لازم از این طریق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علنی بودم، آنها فکر کرده بودند</w:t>
      </w:r>
    </w:p>
    <w:p>
      <w:pPr>
        <w:pStyle w:val="BookText"/>
        <w:rPr/>
      </w:pPr>
      <w:r>
        <w:rPr>
          <w:rFonts w:ascii="IRNazanin" w:hAnsi="IRNazanin" w:eastAsia="IRNazanin"/>
          <w:color w:val="111111"/>
          <w:sz w:val="28"/>
          <w:sz w:val="28"/>
          <w:szCs w:val="28"/>
          <w:rtl w:val="true"/>
          <w:lang w:bidi="fa-IR"/>
        </w:rPr>
        <w:t>که می‌توانند به نام و تحت عنوان پلیس مرا بگیرند و اقدام به گرفتن اطلاعات نمایند و در ضمن اسلحه‌ها را نیز از من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بهرام گفته بود که ابتدا قصد داشته‌اند تحت عنوان ساواکی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و او را برای گرفتن اسلحه تحت فشار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می‌کنند؛ که این کار دو روز پس از زدن مجید و مرتضی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این بوده که آنها این اواخر مرا از طریق محسن خاموشی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داعی‌الاسلام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نظر قرار داده بودند؛ که من هم البته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صحبت‌هایی کرده بودم و به طور غیرمستقیم راجع به جزئیات سازمان چیزهایی گفته بودم که شاید آنها این مسائل را متوجه شده بودند و صحبت‌ها را 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فهمیده بودند که کسانی با افرادی که از زندان آزاد شده‌اند تماس گرفته و جریانات سازمان را به آنها گفته‌اند و حدس زده بودند که من با این افراد تماس گرفته‌ام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برنامه‌ای که آنها برای دستگیری من طرح‌ریزی می‌کنند، بدین صورت بوده است که آنها اطلاع</w:t>
      </w:r>
    </w:p>
    <w:p>
      <w:pPr>
        <w:pStyle w:val="BookText"/>
        <w:rPr/>
      </w:pPr>
      <w:r>
        <w:rPr>
          <w:rFonts w:ascii="IRNazanin" w:hAnsi="IRNazanin" w:eastAsia="IRNazanin"/>
          <w:color w:val="111111"/>
          <w:sz w:val="28"/>
          <w:sz w:val="28"/>
          <w:szCs w:val="28"/>
          <w:rtl w:val="true"/>
          <w:lang w:bidi="fa-IR"/>
        </w:rPr>
        <w:t>داشتند که من صبح زود، با موتور برای رفتن به زمین ورزش، از خانه خارج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که بهرام بعدا تعریف کرد، آنها می‌خواستند در مسیر من کمین کنند و سپس با ماشین جلو من بپیچند و همان جا به عنوان گشتی ساواک مرا دستگیر کنند؛ بعد فکر می‌کنند که ممکن است من مسیرهای مختلفی را انتخاب کنم و خلاصه آنها موفق به این کار نشوند؛ لذا تصمیم می‌گیرند در کنار درِ خانه بایستند و وقتی من خارج شدم، تحت عنوان پلیس، دستگیرم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زود آنها با پیکان سفیدرنگ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مثل گشتی‌های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جلو خانه ما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پیکان را آن طرف خیابان پارک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آنها پشت فرمان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آنها در کنار در خانه ما به انتظار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آنها هم در کنار در دیگر خانه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یک عینک دودی هم، که در کف شیشه‌هایش کاغذ سیاه چسبانده بودند و یک کش هم به دسته‌های عینک بسته بودند، با خود داشتند تا بلافاصله پس از اینکه مرا گرفتند، عینک را به چشم من بزنند تا قیافه‌های آنها را نبینم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زود، پیش از من، یکی از افراد خانه‌مان می‌خواست از خانه خارج شود که می‌بیند دو نفر در کنار در خانه ایستاده‌اند و یکی از آنها عینک دودی به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می‌کند و به داخل خانه برمی‌گردد و به من می‌گوید که با چنین چیزی رو به رو شده؛ به او می‌گویم که از در دیگر خانه بیرون برود، که می‌بیند </w:t>
      </w:r>
    </w:p>
    <w:p>
      <w:pPr>
        <w:pStyle w:val="BookText"/>
        <w:rPr/>
      </w:pPr>
      <w:r>
        <w:rPr>
          <w:rFonts w:ascii="IRNazanin" w:hAnsi="IRNazanin" w:eastAsia="IRNazanin"/>
          <w:color w:val="111111"/>
          <w:sz w:val="28"/>
          <w:sz w:val="28"/>
          <w:szCs w:val="28"/>
          <w:rtl w:val="true"/>
          <w:lang w:bidi="fa-IR"/>
        </w:rPr>
        <w:t xml:space="preserve">آنجا یک نفر ایستاده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داخل خانه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شلوار را پوشیدم که بروم ببینم چه خبر است؛ که یک مرتبه دیدم دو نفر وارد خانه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بعدا فهمیدم آنها 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طاهر رحیمی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دست مرا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بازجویی مختصر در رابطه با مسائل دانشجویی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عینک را به چشم من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آنها بی‌هوا وارد خانه شده بودند، مادرم هم آنجا ایستاده بود که ناگهان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که دم در خانه بودم، وارد کوچه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شک زیادی داشتم آنها پلیس باشند، در کوچه عینک را از چشم انداختم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کارتتان را نشان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یک مشت محکم به پشت گردنم زدند و شروع به فحاشی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ساواکی‌ها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و می‌خواستند مرا به زور به طرف ماشین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می‌کشیدند و من نمی‌رفتم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کشمکش، مردم محل جمع شدند و چون ما را می‌شناختند و فکر می‌کردند دعوایمان شده، ممکن بود دخالت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مرتبه احساس کردم که اوضاع ناجور است، و خلاصه گفتم که می‌آیم؛ که رفتیم و سوار ماشین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صندلی عقب، روی کف ماشین نشاندند که از بیرون معلوم نباشد؛ و یک بارانی روی سرم کشیدند، البته از جمع شدن مردم وحشت کرده بودند؛ چون که موقع حرکت اتومبیل نزدیک بود یکی از افرادشان را جا بگذارند که با مشت روی صندوق عقب کوبید تا نگه داشتند و او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فیلم‌هایی می‌آمدند که خود را به عنوان پلیس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یکی‌شان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بی‌سیم به پایگاه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بده؛ بگو الآن می‌آوریمش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من فهمیده بودم که اینها پلیس نیستند؛ چون طرز کار پلیس به این شکل نیست و رفتارش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طی مسیری، اتومبیل آنها متوقف شد و مرا به داخل خانه‌ای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یک اتاق بزرگ شدیم که در انتها اتاق کوچک‌تری به وسیله یک دیوار چوبی از آن جدا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آن اتاق کوچک سلول مانند بردند و روی یک صندلی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پاهایم را به پایه‌های صندلی بستند و دست‌هایم را از پشت دست‌بند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دست‌بندهای قدیمی شهربانی که آهنی و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عینک هنوز به چشم من بود؛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آن را پنبه گذاشتند که جایی را نبینم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رادیو آورده و صدای آن را تا آخر بلند کردند و در کنار من گذاشتند که اگر صدایی کردم، صدایم بیرون نرود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طور که بعدا فهمیدم و منیژه اشرف‌زاده نیز بعدها گفت، لای درزهای دیوار تخته‌ای را نیز پنبه گذاشته بودند تا صدا بیرون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جلو در آن، دو تا پتو روی هم آویزان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این طور که از این تدارکات معلوم می‌شود و آن طور که خود طاهر رحیمی در کمیته می‌گفت، برنامه کتک و بازجویی و کشف روابط نیز در کار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 یک ساعت در این حالت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مرا به صندلی می‌بستند، باز هم فیلم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دیگری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آقا خبر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 بگذار آقای دکتر بیاید، آن وقت می‌فهمی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یک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در همان حال بودم و کم کم دست‌هایم درد گرفته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فاصله از پشت دیوار چوبی صدای آنها می‌آمد که می‌خندیدند، حرف می‌زدند و صبحانه می‌خوردند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یک ساعت داد زدم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خبر است؟ کجایید؟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مرتبه وارد اتاق شدند و صندلی را هل دادند تا نزدیک دیوار جلو بردند؛ به طوری که روی من به دیوار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بهرام عینک را از چشم من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ما را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قبلاً شناخته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 چه کار کرده‌ای که یک سازمان انقلابی باید تو را دستگیر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کار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سر قرارهایت حاضر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قرارها؟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نشده بود که بی‌خودی سرقرار حاضر نشوم؛</w:t>
      </w:r>
    </w:p>
    <w:p>
      <w:pPr>
        <w:pStyle w:val="BookText"/>
        <w:rPr/>
      </w:pPr>
      <w:r>
        <w:rPr>
          <w:rFonts w:ascii="IRNazanin" w:hAnsi="IRNazanin" w:eastAsia="IRNazanin"/>
          <w:color w:val="111111"/>
          <w:sz w:val="28"/>
          <w:sz w:val="28"/>
          <w:szCs w:val="28"/>
          <w:rtl w:val="true"/>
          <w:lang w:bidi="fa-IR"/>
        </w:rPr>
        <w:t>البته تا وقتی قرار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روز تلفن زدم به خانه‌تان؛ برادرت گفت گوشی خدمتتان و ده دقیقه مرا در تلفن عمومی معطل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هدفی داشتید؟ چرا وقتی آمدند اسلحه‌ها را بگیرند، ندادی؟</w:t>
      </w:r>
    </w:p>
    <w:p>
      <w:pPr>
        <w:pStyle w:val="BookText"/>
        <w:rPr/>
      </w:pPr>
      <w:r>
        <w:rPr>
          <w:rFonts w:ascii="IRNazanin" w:hAnsi="IRNazanin" w:eastAsia="IRNazanin"/>
          <w:color w:val="111111"/>
          <w:sz w:val="28"/>
          <w:sz w:val="28"/>
          <w:szCs w:val="28"/>
          <w:rtl w:val="true"/>
          <w:lang w:bidi="fa-IR"/>
        </w:rPr>
        <w:t xml:space="preserve">می‌دانی با این کارت چه کردی؟ ترور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روز عقب انداختی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وحید، که پشت سر من ایستاده بود، وارد بازجویی شده و با لحن تندی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بود عمل با شکست مواجه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یکی این می‌گفت، یکی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از جلو و وحید از پشت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موضع سکتاریستی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که در این شرایط امنیتی خطرناک صبح زود در خانه شما آمدند، ضربه می‌خوردند چه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من گفته بودم این کار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مجبورمان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چه؟ اصلاً چه شده است؟ فکر نمی‌کنید که اشتباه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اسلحه را به کی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کسی می‌خواستی بدهم؟ سرجایشان است، بروید</w:t>
      </w:r>
    </w:p>
    <w:p>
      <w:pPr>
        <w:pStyle w:val="BookText"/>
        <w:rPr/>
      </w:pPr>
      <w:r>
        <w:rPr>
          <w:rFonts w:ascii="IRNazanin" w:hAnsi="IRNazanin" w:eastAsia="IRNazanin"/>
          <w:color w:val="111111"/>
          <w:sz w:val="28"/>
          <w:sz w:val="28"/>
          <w:szCs w:val="28"/>
          <w:rtl w:val="true"/>
          <w:lang w:bidi="fa-IR"/>
        </w:rPr>
        <w:t>و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این موضوع را بدون این کارها از من بپرسید، قرار بگذارید با هم صحبت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کجا می‌دانستیم؟ گفتم اگر بگوییم، ممکن است اسلحه‌ها را برداری و فرار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که طوری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فوقش می‌فهمیم که اشتباه کرده‌ایم، رابطه ما مثل اولش می‌شود؛ چیزی پیش</w:t>
      </w:r>
    </w:p>
    <w:p>
      <w:pPr>
        <w:pStyle w:val="BookText"/>
        <w:rPr/>
      </w:pPr>
      <w:r>
        <w:rPr>
          <w:rFonts w:ascii="IRNazanin" w:hAnsi="IRNazanin" w:eastAsia="IRNazanin"/>
          <w:color w:val="111111"/>
          <w:sz w:val="28"/>
          <w:sz w:val="28"/>
          <w:szCs w:val="28"/>
          <w:rtl w:val="true"/>
          <w:lang w:bidi="fa-IR"/>
        </w:rPr>
        <w:t>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وحید، از پشت سر،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اعاده حیثیت می‌شود، همان طور که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اعاده حیثیت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الآن نامی را که آورد به یاد ندارم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حالی که خیلی ناراحت بودم،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 گریه کنم یا بخندم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گریه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 برای سرنوشت مردم بیچاره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قرار نداشته‌ای؟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قراری؟ مگر </w:t>
      </w:r>
    </w:p>
    <w:p>
      <w:pPr>
        <w:pStyle w:val="BookText"/>
        <w:rPr/>
      </w:pPr>
      <w:r>
        <w:rPr>
          <w:rFonts w:ascii="IRNazanin" w:hAnsi="IRNazanin" w:eastAsia="IRNazanin"/>
          <w:color w:val="111111"/>
          <w:sz w:val="28"/>
          <w:sz w:val="28"/>
          <w:szCs w:val="28"/>
          <w:rtl w:val="true"/>
          <w:lang w:bidi="fa-IR"/>
        </w:rPr>
        <w:t>نمی‌دانی که مدتی است با هم رابطه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منظورم با شخص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چه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اسلحه‌ها را قرار نبود به کسی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پشت سازمان بدگویی می‌کنی، می‌گویی مارکسیست شده‌اند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کسی گفته‌ام؟ به هر کس بگویم سازمان مارکسیست شده، می‌گوید معلوم است خودت رابطه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قدر مسئله امنیتی را تشخیص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گفته‌ای، او هم به خاموشی گفته؛ خاموشی هم به ما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البته این را برای این گفته بود که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سازمان را درک نکنم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چطور می‌گویی طوری نشده؛ من پیش آنها لو 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محل دیده‌اند که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این خبر، به احتمال قوی، به گوش ساواک هم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چگونه به خانه بروم و زندگی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اتفاقا علاوه بر اینکه در تمام محل پیچیده بود، در دانشکده هم پخش شده بود که فلانی را در حال کتک و درگیری دستگیر کرده‌اند و بچه‌های دانشکده می‌خواسته‌اند به اتاق رییس بروند و بگویند چرا او را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هیچ طوری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یک هفته همه این مسائل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که خانه و اسم مرا یاد گرفته‌اند، چه؟ من از کجا بدانم دستگیر شده‌اند یا 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مورد خاطرجمع باش؛ آنها در سطحی نیستند که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حرفی بزنم، آنها هم حرف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دیدیم که در کمیته برخی از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چه حرف‌ها که نزدند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صحبت‌های زیادی کرد که با تهدید و تحقیر و تشویق توأم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حالا بعد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کار، وقتی سازمان به تو احتیاج دارد، می‌خواهی خودت را کنار بکشی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بیشتر نبود که کمتر بود؛ حالا کلی کار و مسئولیت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رفیق هم تیمت باید بیاید اینجا؛ آدرس تو را بدهد برای دستگیر کردن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خوب می‌توانی کار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در یک خانه تیمی خوب می‌گذاریمت؛ با یک تیم خوب 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می‌خواهی</w:t>
      </w:r>
    </w:p>
    <w:p>
      <w:pPr>
        <w:pStyle w:val="BookText"/>
        <w:rPr/>
      </w:pPr>
      <w:r>
        <w:rPr>
          <w:rFonts w:ascii="IRNazanin" w:hAnsi="IRNazanin" w:eastAsia="IRNazanin"/>
          <w:color w:val="111111"/>
          <w:sz w:val="28"/>
          <w:sz w:val="28"/>
          <w:szCs w:val="28"/>
          <w:rtl w:val="true"/>
          <w:lang w:bidi="fa-IR"/>
        </w:rPr>
        <w:t>خاموشی را بگذاریم خودت با او کار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اینکه در آن زمان، خاموشی در تشکیلات آنها آن موضع بالا را داشته، نمی‌دانم منظورش از این حرف چه بود؟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جواب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که برایت نوشتم، من هرگز اهل کار نیستم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باز لحن تهدیدآمیز به خود گرفت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تو هر چه داری از سازمان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نمی‌توانی در رابطه‌ای غیر از سازمان کار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می‌بینیم به ما می‌رسی، می‌گویی نمی‌خواهم کار کنم ولی در دانشکده به بچه‌های دیگر که می‌رسی، فعالی و می‌خواهی کار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بگویم، تو فقط دو راه داری؛ یا باید اصلاً </w:t>
      </w:r>
      <w:bookmarkStart w:id="279" w:name="pg13378_169416"/>
    </w:p>
    <w:p>
      <w:pPr>
        <w:pStyle w:val="BookText"/>
        <w:rPr/>
      </w:pPr>
      <w:bookmarkEnd w:id="279"/>
      <w:r>
        <w:rPr>
          <w:rFonts w:ascii="IRNazanin" w:hAnsi="IRNazanin" w:eastAsia="IRNazanin"/>
          <w:color w:val="111111"/>
          <w:sz w:val="28"/>
          <w:sz w:val="28"/>
          <w:szCs w:val="28"/>
          <w:rtl w:val="true"/>
          <w:lang w:bidi="fa-IR"/>
        </w:rPr>
        <w:t>کار سیاسی را کنار بگذاری، بروی دنبال زندگی و درس و عشقت؛ یا اینکه اگر می‌خواهی کار سیاسی بکنی، باید در رابطه با سازمان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راهی نداری و بار دیگر هم، با این زبان با هم صحبت نمی‌کنیم؛ با زبان دیگری با هم صحبت خواهیم کرد</w:t>
      </w:r>
      <w:r>
        <w:rPr>
          <w:rFonts w:eastAsia="IRNazanin" w:cs="IRNazanin"/>
          <w:color w:val="111111"/>
          <w:sz w:val="28"/>
          <w:szCs w:val="28"/>
          <w:rtl w:val="true"/>
          <w:lang w:bidi="fa-IR"/>
        </w:rPr>
        <w:t>...»</w:t>
      </w:r>
      <w:r>
        <w:rPr>
          <w:rStyle w:val="FootnoteAnchor"/>
          <w:rtl w:val="true"/>
        </w:rPr>
        <w:footnoteReference w:id="253"/>
      </w:r>
    </w:p>
    <w:p>
      <w:pPr>
        <w:pStyle w:val="Heading5"/>
        <w:numPr>
          <w:ilvl w:val="4"/>
          <w:numId w:val="1"/>
        </w:numPr>
        <w:rPr/>
      </w:pPr>
      <w:bookmarkStart w:id="280" w:name="__RefHeading___Toc76161_2616395394"/>
      <w:bookmarkStart w:id="281" w:name="_Toc88"/>
      <w:bookmarkEnd w:id="280"/>
      <w:r>
        <w:rPr>
          <w:rtl w:val="true"/>
        </w:rPr>
        <w:t>شرح واقعه در بازجویی خدایی‌صفت</w:t>
      </w:r>
      <w:bookmarkEnd w:id="281"/>
    </w:p>
    <w:p>
      <w:pPr>
        <w:pStyle w:val="BookText"/>
        <w:rPr/>
      </w:pPr>
      <w:r>
        <w:rPr>
          <w:rFonts w:ascii="IRNazanin" w:hAnsi="IRNazanin" w:eastAsia="IRNazanin"/>
          <w:color w:val="111111"/>
          <w:sz w:val="28"/>
          <w:sz w:val="28"/>
          <w:szCs w:val="28"/>
          <w:rtl w:val="true"/>
          <w:lang w:bidi="fa-IR"/>
        </w:rPr>
        <w:t>علی خدایی‌صفت در بازجویی ساواک، زمینه اختلافات با مرکزیت مارکسیست سازمان و ماجرای دستگیری خود را، این گونه شرح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اینکه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سیاه‌کلاه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 شود من نامه‌ای برای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بهرام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در آن گفتم که من دیگر با شما نمی‌خواهم کار کنم و اصلاً به خاطر اینکه دیگر نه به مذهب معتقد</w:t>
      </w:r>
    </w:p>
    <w:p>
      <w:pPr>
        <w:pStyle w:val="BookText"/>
        <w:rPr/>
      </w:pPr>
      <w:r>
        <w:rPr>
          <w:rFonts w:ascii="IRNazanin" w:hAnsi="IRNazanin" w:eastAsia="IRNazanin"/>
          <w:color w:val="111111"/>
          <w:sz w:val="28"/>
          <w:sz w:val="28"/>
          <w:szCs w:val="28"/>
          <w:rtl w:val="true"/>
          <w:lang w:bidi="fa-IR"/>
        </w:rPr>
        <w:t xml:space="preserve">هستم و نه به آنچه که شما می‌گویید، دیگر نمی‌توانم کار کنم و آن را به وسیله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سیاه‌کلاه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جواد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رابطه خودم را با آنها به کلی قطع کردم که این بعدا موجب پیش آمدن صحبت‌ها و بحث‌های زیادی بین من و جواد شد که آنها را شرح خواهم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اصلی ما چه با اکبر و چه با کاظم و کریم که چنان که بعدا فهمیدم مجید شریف واقفی، مرتضی صمدیه لباف و سعید شاهسوندی بودند سر آگاه کردن کسانی بود که از زندان آزاد شده بودند و حالا گروه قصد داشت آنها را مخفی کند و چنانکه اکبر می‌گفت گروه اصلاً مسئله مارکسیست شدن را با آنها مطرح نکرده و در این مورد قصد دارد که آنها را فریب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w:t>
      </w:r>
    </w:p>
    <w:p>
      <w:pPr>
        <w:pStyle w:val="BookText"/>
        <w:rPr/>
      </w:pPr>
      <w:r>
        <w:rPr>
          <w:rFonts w:ascii="IRNazanin" w:hAnsi="IRNazanin" w:eastAsia="IRNazanin"/>
          <w:color w:val="111111"/>
          <w:sz w:val="28"/>
          <w:sz w:val="28"/>
          <w:szCs w:val="28"/>
          <w:rtl w:val="true"/>
          <w:lang w:bidi="fa-IR"/>
        </w:rPr>
        <w:t xml:space="preserve">از اینکه آنها را مخفی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نحو که ممکن بود یا آنها را به سمت مارکسیسم کشاند و یا اینکه با روشی که خوب بلد هستند آنها را به پوچی انداخت به طوری که دیگر به هیچ چیز معتقد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با خیال راحت جریان مارکسیست شدن گروه را اعلام کنند؛ چون به گفته</w:t>
      </w:r>
    </w:p>
    <w:p>
      <w:pPr>
        <w:pStyle w:val="BookText"/>
        <w:rPr/>
      </w:pPr>
      <w:r>
        <w:rPr>
          <w:rFonts w:ascii="IRNazanin" w:hAnsi="IRNazanin" w:eastAsia="IRNazanin"/>
          <w:color w:val="111111"/>
          <w:sz w:val="28"/>
          <w:sz w:val="28"/>
          <w:szCs w:val="28"/>
          <w:rtl w:val="true"/>
          <w:lang w:bidi="fa-IR"/>
        </w:rPr>
        <w:t>اکبر اگر قبلاً این زندانی‌ها را مخفی نکرده باشند امکان دارد که پس از اعلام مارکسیست شدن</w:t>
      </w:r>
    </w:p>
    <w:p>
      <w:pPr>
        <w:pStyle w:val="BookText"/>
        <w:rPr/>
      </w:pPr>
      <w:r>
        <w:rPr>
          <w:rFonts w:ascii="IRNazanin" w:hAnsi="IRNazanin" w:eastAsia="IRNazanin"/>
          <w:color w:val="111111"/>
          <w:sz w:val="28"/>
          <w:sz w:val="28"/>
          <w:szCs w:val="28"/>
          <w:rtl w:val="true"/>
          <w:lang w:bidi="fa-IR"/>
        </w:rPr>
        <w:t>گروه آنها با گروه به مخالفت بپردازند و به پیشرفت کار گروه لطمه بزنند این زندانی‌ها عبارت</w:t>
      </w:r>
    </w:p>
    <w:p>
      <w:pPr>
        <w:pStyle w:val="BookText"/>
        <w:rPr/>
      </w:pPr>
      <w:r>
        <w:rPr>
          <w:rFonts w:ascii="IRNazanin" w:hAnsi="IRNazanin" w:eastAsia="IRNazanin"/>
          <w:color w:val="111111"/>
          <w:sz w:val="28"/>
          <w:sz w:val="28"/>
          <w:szCs w:val="28"/>
          <w:rtl w:val="true"/>
          <w:lang w:bidi="fa-IR"/>
        </w:rPr>
        <w:t>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محمد اکبری، محسن طریقت، فرهاد صفا و زین‌العابدین حقانی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کارهایی که اکبر کرده بود این بود که یک جوابیه به گروه نوشته بود که در صورت رو شدن مطالب یعنی در صورتی که گروه بفهمد که اکبر چه کار کرده آن جوابیه را به آنها بدهد، جوابیه</w:t>
      </w:r>
    </w:p>
    <w:p>
      <w:p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بود که من چون یک بار به طور خیلی سریع آن را خوانده‌ام از آن چیز</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زیادی به یادم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شرح داده بود که مارکسیسم را چگونه به افراد گروه تحمیل </w:t>
      </w:r>
    </w:p>
    <w:p>
      <w:pPr>
        <w:pStyle w:val="BookText"/>
        <w:rPr/>
      </w:pPr>
      <w:r>
        <w:rPr>
          <w:rFonts w:ascii="IRNazanin" w:hAnsi="IRNazanin" w:eastAsia="IRNazanin"/>
          <w:color w:val="111111"/>
          <w:sz w:val="28"/>
          <w:sz w:val="28"/>
          <w:szCs w:val="28"/>
          <w:rtl w:val="true"/>
          <w:lang w:bidi="fa-IR"/>
        </w:rPr>
        <w:t>کرده‌اند و هر کس که نپذیرفته با او چه رفتاری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مسئله‌ای که در اینجا خیلی مهم است این است که بسیاری از افراد گروه دچار پوچی شده بودند؛ یعنی نه مذهبی و نه مارکسیست، بدون هیچ هدفی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ناخوانا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حاضر به مبارزه هم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که امکان برایشان بوده به زندگی بازگشته‌اند و دست از این کارها کشیده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این مورد کاظم می‌گفت که دو نفر که نسبتا هم فعال بوده‌اند بعد از جریانات به اصطلاح مبارزه را ول کرده و به سربازی رفته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با آنها صحبت کرده‌اند فایده‌ای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نمونه‌ها در</w:t>
      </w:r>
    </w:p>
    <w:p>
      <w:pPr>
        <w:pStyle w:val="BookText"/>
        <w:rPr/>
      </w:pPr>
      <w:r>
        <w:rPr>
          <w:rFonts w:ascii="IRNazanin" w:hAnsi="IRNazanin" w:eastAsia="IRNazanin"/>
          <w:color w:val="111111"/>
          <w:sz w:val="28"/>
          <w:sz w:val="28"/>
          <w:szCs w:val="28"/>
          <w:rtl w:val="true"/>
          <w:lang w:bidi="fa-IR"/>
        </w:rPr>
        <w:t>گروه زیاد بوده که در آن جوابیه به چندتایی از آنها اشاره کرده است و کاظم اینها را بهتر می‌داند و یک نمونه این پوچ‌گرایی هم خود من بوده‌ام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دستگیری توسط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قرار بود که صبح زود من در توالت بودم، خواهرم آمد از منزل خارج شود، فورا برگشت و گفت که دو نفر دم در حیاط ایستاده‌اند و وقتی که من از</w:t>
      </w:r>
    </w:p>
    <w:p>
      <w:pPr>
        <w:pStyle w:val="BookText"/>
        <w:rPr/>
      </w:pPr>
      <w:r>
        <w:rPr>
          <w:rFonts w:ascii="IRNazanin" w:hAnsi="IRNazanin" w:eastAsia="IRNazanin"/>
          <w:color w:val="111111"/>
          <w:sz w:val="28"/>
          <w:sz w:val="28"/>
          <w:szCs w:val="28"/>
          <w:rtl w:val="true"/>
          <w:lang w:bidi="fa-IR"/>
        </w:rPr>
        <w:t>خانه خارج شدم یکی از آنها صورت خود را برگرداند به سمت دیگر و دست یکی از آنها یک عینک دودی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شلوارم را پوشیدم و آمدم که دم در بروم ببینم چه خبر است که ناگهان دیدم دو نفر از در خانه که باز مانده بود، وارد خانه شدند و مستقیما به سمت من آمدند و در دست یکی از آنها یک عینک دودی بود که درداخل شیشه‌هایش کاغذ سیاه چسبانده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آن را نیز کاغذ سیاه چسبانده بودند و دسته‌های آن را با کش به هم وصل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w:t>
      </w:r>
    </w:p>
    <w:p>
      <w:pPr>
        <w:pStyle w:val="BookText"/>
        <w:rPr/>
      </w:pPr>
      <w:r>
        <w:rPr>
          <w:rFonts w:ascii="IRNazanin" w:hAnsi="IRNazanin" w:eastAsia="IRNazanin"/>
          <w:color w:val="111111"/>
          <w:sz w:val="28"/>
          <w:sz w:val="28"/>
          <w:szCs w:val="28"/>
          <w:rtl w:val="true"/>
          <w:lang w:bidi="fa-IR"/>
        </w:rPr>
        <w:t>به من رسیدند، یکی از آنها دست مرا گرفت و گفت آقای علی خدایی، گفتم بله، گفت که یک بازجویی مختصر در مورد فعالیت‌های دانشجویی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تشریف بیاورید، مادرم جلو آمد و گفت چه شده؟ اجازه بدهید، در همین موقع دست مرا کشیدند و به سمت کوچه بردند و به مادرم گفتند که خانم به نفع شما و پسر شماست که ساکت باشید، چیز مهمی نیست، زود بر می‌گردد و فورا عینک را به چشم من زدند که جایی را نبینم و بیشتر منظورشان این بود که قیافه آنها و شاید ماشین را نبینم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کوچه عینک را از چشم انداختم که به گل گردنم افتاد و بعد به او گفتم که کارتت را نشان بده، زد توی سرم و با فحش مرا به سمت ماشین که یک پیکان بود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من کمی مقاومت می‌کردم و آنها نیز به من فحش می‌دادند و کتک می‌زدند و</w:t>
      </w:r>
    </w:p>
    <w:p>
      <w:pPr>
        <w:pStyle w:val="BookText"/>
        <w:rPr/>
      </w:pPr>
      <w:r>
        <w:rPr>
          <w:rFonts w:ascii="IRNazanin" w:hAnsi="IRNazanin" w:eastAsia="IRNazanin"/>
          <w:color w:val="111111"/>
          <w:sz w:val="28"/>
          <w:sz w:val="28"/>
          <w:szCs w:val="28"/>
          <w:rtl w:val="true"/>
          <w:lang w:bidi="fa-IR"/>
        </w:rPr>
        <w:t>این باعث شده بود که مردم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پدرم نیز از خانه خارج شده و به آنها می‌گفت که چه شده است؟ خلاصه آنها مرا وارد ماشین کردند و یک بارونی زرد رنگ را روی سر من انداختند و سرم را به سمت پایین فشار دادند، به طوری که کمرم درد گرفته بود، در راه برای خام کردن من که باور کنم پلیس هستند چیزهایی می‌گفتند که مرا بیشتر روشن می‌کرد که</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پلیس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یکی از آنها می‌گفت که با بی‌سیم تماس بگیر، بعد می‌گفت که برو پایگاه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صحبت‌ها، من از آنها پرسیدم که پس چرا خانه را بازرسی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bookmarkStart w:id="282" w:name="pg13378_169418"/>
    </w:p>
    <w:p>
      <w:pPr>
        <w:pStyle w:val="BookText"/>
        <w:rPr/>
      </w:pPr>
      <w:bookmarkEnd w:id="282"/>
      <w:r>
        <w:rPr>
          <w:rFonts w:ascii="IRNazanin" w:hAnsi="IRNazanin" w:eastAsia="IRNazanin"/>
          <w:color w:val="111111"/>
          <w:sz w:val="28"/>
          <w:sz w:val="28"/>
          <w:szCs w:val="28"/>
          <w:rtl w:val="true"/>
          <w:lang w:bidi="fa-IR"/>
        </w:rPr>
        <w:t>جواب یکی از آنها یک توسری به 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پس از حدود نیم ساعت به خانه آنها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هم آمد و عینک را از چشم من برداشت، دیدم او بهرام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 که حالا ما را شناختید، گفتم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شناختی، واقعا شما را شناختم و ای کاش زودتر 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شروع کردند چند نفری مرا بازجویی کردن، یکی از پشت سر می‌گفت که چرا قرارهایت را اجرا نمی‌کنی؟ بهرام می‌گفت که چرا اسلحه‌ها را تحویل نمی‌دهی؟ یکی می‌گفت چرا پشت سر سازمان بدگویی می‌کنی، ولی من همچنان ساکت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بهرام گفت که چرا ساکت نشسته‌ای، گفتم من با شما حرفی ندارم که بزنم؛ چون حالا دیگر به شما اصلاً اعتمادی ندارم و فهمیدم که شما هم به من اعتمادی نداشته‌اید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اعتمادی برای من باقی نگذاشتید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به اصطلاح این مبارزه به کلی زده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بیشتر مرا اذیت</w:t>
      </w:r>
    </w:p>
    <w:p>
      <w:pPr>
        <w:pStyle w:val="BookText"/>
        <w:rPr/>
      </w:pPr>
      <w:r>
        <w:rPr>
          <w:rFonts w:ascii="IRNazanin" w:hAnsi="IRNazanin" w:eastAsia="IRNazanin"/>
          <w:color w:val="111111"/>
          <w:sz w:val="28"/>
          <w:sz w:val="28"/>
          <w:szCs w:val="28"/>
          <w:rtl w:val="true"/>
          <w:lang w:bidi="fa-IR"/>
        </w:rPr>
        <w:t>می‌کردید تا بهتر شما را می‌شناختم</w:t>
      </w:r>
      <w:r>
        <w:rPr>
          <w:rFonts w:eastAsia="IRNazanin" w:cs="IRNazanin"/>
          <w:color w:val="111111"/>
          <w:sz w:val="28"/>
          <w:szCs w:val="28"/>
          <w:rtl w:val="true"/>
          <w:lang w:bidi="fa-IR"/>
        </w:rPr>
        <w:t>...»</w:t>
      </w:r>
      <w:r>
        <w:rPr>
          <w:rStyle w:val="FootnoteAnchor"/>
          <w:rtl w:val="true"/>
        </w:rPr>
        <w:footnoteReference w:id="254"/>
      </w:r>
    </w:p>
    <w:p>
      <w:pPr>
        <w:pStyle w:val="Heading5"/>
        <w:numPr>
          <w:ilvl w:val="4"/>
          <w:numId w:val="1"/>
        </w:numPr>
        <w:rPr/>
      </w:pPr>
      <w:bookmarkStart w:id="283" w:name="__RefHeading___Toc76163_2616395394"/>
      <w:bookmarkStart w:id="284" w:name="_Toc89"/>
      <w:bookmarkEnd w:id="283"/>
      <w:r>
        <w:rPr>
          <w:rtl w:val="true"/>
        </w:rPr>
        <w:t>شرح واقعه در بازجویی سیدخاموشی</w:t>
      </w:r>
      <w:bookmarkEnd w:id="284"/>
    </w:p>
    <w:p>
      <w:pPr>
        <w:pStyle w:val="BookText"/>
        <w:rPr/>
      </w:pPr>
      <w:r>
        <w:rPr>
          <w:rFonts w:ascii="IRNazanin" w:hAnsi="IRNazanin" w:eastAsia="IRNazanin"/>
          <w:color w:val="111111"/>
          <w:sz w:val="28"/>
          <w:sz w:val="28"/>
          <w:szCs w:val="28"/>
          <w:rtl w:val="true"/>
          <w:lang w:bidi="fa-IR"/>
        </w:rPr>
        <w:t>محسن سیدخاموشی که پیش از خدایی‌صفت دستگیر شده بود، در بازجویی ساواک درباره وی و ماجرای دستگیری‌اش توسط سازمان،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وقتی با من کار می‌کرد من اصلاً حدس نمی‌زدم که او با سازمان ارتباط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وقتی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بهرام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عضوگیری کرد باز طوری رفتار می‌کرد که من پیش خود می‌گفتم او عضو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ادامه داشت تا قتل مجید شریف واقفی، وقتی من سر قرار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سیاه‌کلاه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او گفت علی خدایی‌صفت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دائما دانشکده است او گفت با او کار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دوباره گفتم که دائما در دانشکده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 داد، فکر می‌کنیم که</w:t>
      </w:r>
    </w:p>
    <w:p>
      <w:pPr>
        <w:pStyle w:val="BookText"/>
        <w:rPr/>
      </w:pPr>
      <w:r>
        <w:rPr>
          <w:rFonts w:ascii="IRNazanin" w:hAnsi="IRNazanin" w:eastAsia="IRNazanin"/>
          <w:color w:val="111111"/>
          <w:sz w:val="28"/>
          <w:sz w:val="28"/>
          <w:szCs w:val="28"/>
          <w:rtl w:val="true"/>
          <w:lang w:bidi="fa-IR"/>
        </w:rPr>
        <w:t xml:space="preserve">علی خدایی‌صفت هم با مجید شریف واقفی ارتباط دارد، هر چه به خانه‌اش تلفن می‌کنیم وقت‌های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می‌گویند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اصلاً کی در خانه است او ادامه داد که یک سلاح اسپرینگ پیش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می‌خواهیم تحویل بگیریم که</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 علی خدایی‌صفت قرار بود یک تحلیل بنویسد رفته و دیگر هر چه تلفن می‌زنیم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عباس ادامه داد که باید او را دستگیر کنیم و از کارها و اعمال دار و دسته مجید شریف واقفی اطلاع حاصل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هم بعد از عمل قتل شریف واقفی گفت من دیشب به خانه سمپاتِ علی خدایی‌صفت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نظام‌الملکی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تقاضای اسلحه را </w:t>
      </w:r>
    </w:p>
    <w:p>
      <w:pPr>
        <w:pStyle w:val="BookText"/>
        <w:rPr/>
      </w:pP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سمپات در جواب گفت چیزی اینجا نیست و اینجا مشکوک است به خانه ما 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رفتار، عباس احتمال قوی نزدیک به یقین می‌داد که نبودن علی و گفته‌های سمپاتش برنامه است</w:t>
      </w:r>
    </w:p>
    <w:p>
      <w:pPr>
        <w:pStyle w:val="BookText"/>
        <w:rPr/>
      </w:pPr>
      <w:r>
        <w:rPr>
          <w:rFonts w:ascii="IRNazanin" w:hAnsi="IRNazanin" w:eastAsia="IRNazanin"/>
          <w:color w:val="111111"/>
          <w:sz w:val="28"/>
          <w:sz w:val="28"/>
          <w:szCs w:val="28"/>
          <w:rtl w:val="true"/>
          <w:lang w:bidi="fa-IR"/>
        </w:rPr>
        <w:t>و علی خدایی‌صفت سلاح را تحویل مجید شریف واقفی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 علی خدایی‌صفت آدم بی‌انگیزه و ماتریالیست مبتذل است، و اصلاً صداقت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سه چهار روز که ما در طرح مستشاران بودیم،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طاهررحیمی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را دستگیر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کم و کیف جریان اطلاع زیادی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گفت موقعی که دم در خانه</w:t>
      </w:r>
    </w:p>
    <w:p>
      <w:pPr>
        <w:pStyle w:val="BookText"/>
        <w:rPr/>
      </w:pPr>
      <w:r>
        <w:rPr>
          <w:rFonts w:ascii="IRNazanin" w:hAnsi="IRNazanin" w:eastAsia="IRNazanin"/>
          <w:color w:val="111111"/>
          <w:sz w:val="28"/>
          <w:sz w:val="28"/>
          <w:szCs w:val="28"/>
          <w:rtl w:val="true"/>
          <w:lang w:bidi="fa-IR"/>
        </w:rPr>
        <w:t>ایستاده بودند و منتظر او بودند خواهرش در را باز کرد و مشکوک شد و گویا رفته بود داخل و به علی گفته بود و علی از خانه بیرون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بچه‌ها در زده و به داخل رفتند و او را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بودند ما پلیسیم و او را برای بازجویی برای اوضاع دانشکده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شب</w:t>
      </w:r>
    </w:p>
    <w:p>
      <w:pPr>
        <w:pStyle w:val="BookText"/>
        <w:rPr/>
      </w:pP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افراخته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و به او گفتم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او را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گفتند چرا جواب تلفن را نمی‌دادی و حدس خود را که تو بر ضد سازمان فعالیت می‌کنی با او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خدایی‌صفت گریه کرده بود و قسم خورده بود که من چنین کاری را نکردم و قرار شده بود اسلحه را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گفته بود این کار یعنی دستگیری علی خدایی‌صفت عمل خیلی اشتباهی بود و چون او آدم ترسو و محافظه‌کاری است و اصلاً اهل این نیست که بر ضد</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فعالیت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اسلحه را به عنوان یک بسته به خانه سمپاتش گذاشته بود و اصلاً صحبت سلاح نکرده بود و سمپاتش خبر نداشته که سلاح در آنجاست فکر می‌کرده است که چند کتاب درسی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وحید افراخته ادامه داد که علی خدایی‌صفت اصلاً آدم محافظه‌کاری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بهرام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بود که خیلی ترسیده است او گفته بود وقتی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خدایی‌صفت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دستگیر کردند پیش من آوردند، وقتی من را دید خیلی ترسید و گریه کرد، من گفتم او را هم زده‌اید گفت نه فقط بچه‌ها با ماشین که او را می‌آورده‌اند گفته بود کارت شما کو؟ بچه‌ها هم چند چک به صورت او زدند و گفتند خفه شو</w:t>
      </w:r>
      <w:r>
        <w:rPr>
          <w:rFonts w:eastAsia="IRNazanin" w:cs="IRNazanin"/>
          <w:color w:val="111111"/>
          <w:sz w:val="28"/>
          <w:szCs w:val="28"/>
          <w:rtl w:val="true"/>
          <w:lang w:bidi="fa-IR"/>
        </w:rPr>
        <w:t>.</w:t>
      </w:r>
      <w:r>
        <w:rPr>
          <w:rStyle w:val="FootnoteAnchor"/>
          <w:rtl w:val="true"/>
        </w:rPr>
        <w:footnoteReference w:id="255"/>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5" w:name="pg13378_169421"/>
      <w:bookmarkStart w:id="286" w:name="pg13378_169421"/>
      <w:bookmarkEnd w:id="286"/>
    </w:p>
    <w:p>
      <w:pPr>
        <w:pStyle w:val="Heading3"/>
        <w:numPr>
          <w:ilvl w:val="2"/>
          <w:numId w:val="1"/>
        </w:numPr>
        <w:rPr/>
      </w:pPr>
      <w:bookmarkStart w:id="287" w:name="pg13378_169421"/>
      <w:bookmarkStart w:id="288" w:name="__RefHeading___Toc76165_2616395394"/>
      <w:bookmarkStart w:id="289" w:name="_Toc90"/>
      <w:bookmarkEnd w:id="287"/>
      <w:bookmarkEnd w:id="288"/>
      <w:r>
        <w:rPr>
          <w:rtl w:val="true"/>
        </w:rPr>
        <w:t>فصل چهارم</w:t>
      </w:r>
      <w:r>
        <w:rPr>
          <w:rtl w:val="true"/>
        </w:rPr>
        <w:t xml:space="preserve">: </w:t>
      </w:r>
      <w:r>
        <w:rPr>
          <w:rtl w:val="true"/>
        </w:rPr>
        <w:t>ناکامی‌ها و فاصله‌ها</w:t>
      </w:r>
      <w:bookmarkEnd w:id="289"/>
    </w:p>
    <w:p>
      <w:pPr>
        <w:pStyle w:val="Heading4"/>
        <w:numPr>
          <w:ilvl w:val="3"/>
          <w:numId w:val="1"/>
        </w:numPr>
        <w:rPr/>
      </w:pPr>
      <w:bookmarkStart w:id="290" w:name="__RefHeading___Toc76167_2616395394"/>
      <w:bookmarkStart w:id="291" w:name="_Toc91"/>
      <w:bookmarkEnd w:id="290"/>
      <w:r>
        <w:rPr>
          <w:rtl w:val="true"/>
        </w:rPr>
        <w:t>ارتباطات سازمان با چریک‌های فدایی</w:t>
      </w:r>
      <w:bookmarkEnd w:id="291"/>
    </w:p>
    <w:p>
      <w:pPr>
        <w:pStyle w:val="Heading5"/>
        <w:numPr>
          <w:ilvl w:val="4"/>
          <w:numId w:val="1"/>
        </w:numPr>
        <w:rPr/>
      </w:pPr>
      <w:bookmarkStart w:id="292" w:name="__RefHeading___Toc76169_2616395394"/>
      <w:bookmarkStart w:id="293" w:name="_Toc92"/>
      <w:bookmarkEnd w:id="292"/>
      <w:r>
        <w:rPr>
          <w:rtl w:val="true"/>
        </w:rPr>
        <w:t>پیشینه ارتباط</w:t>
      </w:r>
      <w:bookmarkEnd w:id="293"/>
    </w:p>
    <w:p>
      <w:pPr>
        <w:pStyle w:val="BookText"/>
        <w:rPr/>
      </w:pPr>
      <w:r>
        <w:rPr>
          <w:rFonts w:ascii="IRNazanin" w:hAnsi="IRNazanin" w:eastAsia="IRNazanin"/>
          <w:color w:val="111111"/>
          <w:sz w:val="28"/>
          <w:sz w:val="28"/>
          <w:szCs w:val="28"/>
          <w:rtl w:val="true"/>
          <w:lang w:bidi="fa-IR"/>
        </w:rPr>
        <w:t>اولین رابطه سازمان مجاهدین خلق با سازمان چریک‌های فدایی خلق را فردی به نام اردشیر داور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میانه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فعالیت‌های سیاسی را کنار گذاشت و این مسئولیت نیز از وی سلب شد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پس از آن، تا مدت‌ها، رابط سازمان و چریک‌های فدایی مصطفی شعاعیان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آنکه گروهش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به تعبیری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شایگان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بهار و تابستان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متلاشی شد و تنها معدودی افراد</w:t>
      </w:r>
    </w:p>
    <w:p>
      <w:pPr>
        <w:pStyle w:val="BookText"/>
        <w:rPr/>
      </w:pPr>
      <w:r>
        <w:rPr>
          <w:rFonts w:ascii="IRNazanin" w:hAnsi="IRNazanin" w:eastAsia="IRNazanin"/>
          <w:color w:val="111111"/>
          <w:sz w:val="28"/>
          <w:sz w:val="28"/>
          <w:szCs w:val="28"/>
          <w:rtl w:val="true"/>
          <w:lang w:bidi="fa-IR"/>
        </w:rPr>
        <w:t>بی‌تجربه متواری روی دستش ماند، خود را به چریک‌های فدایی وصل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در مورد نحوه و</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ارتباط شعاعیان با سازمان سخن گفته شد؛ لیکن در اینجا باید به این نکته تصریح کرد که شعاعیان، در روابطش با هر دو سازمان، دیدگاه‌های خاص خود را اِعمال می‌کرد که باعث می‌شد به صورت یک عضو با ثبات و وفادار تلقی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گفته شد، وی در اواخر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به دنبال چالش‌ها و تنش‌های سخت، از چریک‌های فدایی گسست و یا به قول فدایی‌ها تصفیه شد و از آن پس، به لحاظ امنیتی و حفاظتی، تحت پوشش سازمان قرار داشت که سرانجام در بهمن ماه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w:t>
      </w:r>
      <w:bookmarkStart w:id="294" w:name="pg13378_169422"/>
    </w:p>
    <w:p>
      <w:pPr>
        <w:pStyle w:val="BookText"/>
        <w:rPr/>
      </w:pPr>
      <w:bookmarkEnd w:id="294"/>
      <w:r>
        <w:rPr>
          <w:rFonts w:ascii="IRNazanin" w:hAnsi="IRNazanin" w:eastAsia="IRNazanin"/>
          <w:color w:val="111111"/>
          <w:sz w:val="28"/>
          <w:sz w:val="28"/>
          <w:szCs w:val="28"/>
          <w:rtl w:val="true"/>
          <w:lang w:bidi="fa-IR"/>
        </w:rPr>
        <w:t>ضمن یک درگیری تصادفی با پلیس، با سیانور خودکشی کرد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فعال‌ترین رابط سازمان و چریک‌های فدایی، محمدجواد قائدی عضو مخفی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شاخه تقی شهرام فعالیت داشت و به دلیل آشنایی‌های قبلی با</w:t>
      </w:r>
    </w:p>
    <w:p>
      <w:pPr>
        <w:pStyle w:val="BookText"/>
        <w:rPr/>
      </w:pPr>
      <w:r>
        <w:rPr>
          <w:rFonts w:ascii="IRNazanin" w:hAnsi="IRNazanin" w:eastAsia="IRNazanin"/>
          <w:color w:val="111111"/>
          <w:sz w:val="28"/>
          <w:sz w:val="28"/>
          <w:szCs w:val="28"/>
          <w:rtl w:val="true"/>
          <w:lang w:bidi="fa-IR"/>
        </w:rPr>
        <w:t>عناصری از فدایی‌ها، از جمله محمّد شهاب رضوی و حسن جعفری، توانست به نحو مطلوبی رابطه موردنظر را برقرار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روابط بین دو گروه مسلح، نشیب و فرازهایی، کم و بیش، وجود داشت؛ ولی به‌طور مشخص، در</w:t>
      </w:r>
    </w:p>
    <w:p>
      <w:pPr>
        <w:pStyle w:val="BookText"/>
        <w:rPr/>
      </w:pPr>
      <w:r>
        <w:rPr>
          <w:rFonts w:ascii="IRNazanin" w:hAnsi="IRNazanin" w:eastAsia="IRNazanin"/>
          <w:color w:val="111111"/>
          <w:sz w:val="28"/>
          <w:sz w:val="28"/>
          <w:szCs w:val="28"/>
          <w:rtl w:val="true"/>
          <w:lang w:bidi="fa-IR"/>
        </w:rPr>
        <w:t>دو مرحله، میان چریک‌ها و سازمان مجاهدین اختلاف بروز کرد که هر دو را در اینجا بیان می‌کنیم</w:t>
      </w:r>
      <w:r>
        <w:rPr>
          <w:rFonts w:eastAsia="IRNazanin" w:cs="IRNazanin"/>
          <w:color w:val="111111"/>
          <w:sz w:val="28"/>
          <w:szCs w:val="28"/>
          <w:rtl w:val="true"/>
          <w:lang w:bidi="fa-IR"/>
        </w:rPr>
        <w:t>.</w:t>
      </w:r>
    </w:p>
    <w:p>
      <w:pPr>
        <w:pStyle w:val="Heading5"/>
        <w:numPr>
          <w:ilvl w:val="4"/>
          <w:numId w:val="1"/>
        </w:numPr>
        <w:rPr/>
      </w:pPr>
      <w:bookmarkStart w:id="295" w:name="__RefHeading___Toc76171_2616395394"/>
      <w:bookmarkStart w:id="296" w:name="_Toc93"/>
      <w:bookmarkEnd w:id="295"/>
      <w:r>
        <w:rPr>
          <w:rtl w:val="true"/>
        </w:rPr>
        <w:t>اختلاف اول</w:t>
      </w:r>
      <w:r>
        <w:rPr>
          <w:rtl w:val="true"/>
        </w:rPr>
        <w:t xml:space="preserve">: </w:t>
      </w:r>
      <w:r>
        <w:rPr>
          <w:rtl w:val="true"/>
        </w:rPr>
        <w:t>لو رفتن شنود</w:t>
      </w:r>
      <w:bookmarkEnd w:id="296"/>
    </w:p>
    <w:p>
      <w:pPr>
        <w:pStyle w:val="BookText"/>
        <w:rPr/>
      </w:pPr>
      <w:r>
        <w:rPr>
          <w:rFonts w:ascii="IRNazanin" w:hAnsi="IRNazanin" w:eastAsia="IRNazanin"/>
          <w:color w:val="111111"/>
          <w:sz w:val="28"/>
          <w:sz w:val="28"/>
          <w:szCs w:val="28"/>
          <w:rtl w:val="true"/>
          <w:lang w:bidi="fa-IR"/>
        </w:rPr>
        <w:t xml:space="preserve">در بهار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اعضای چریک‌های فدایی به نام‌های ابراهیم محجوبی و عفّت محجوبی، که خواهر و برادر و از عناصر فعال بودند،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مهمّی که اینان با دو عضو شاخص دیگر، از فدایی‌ها، داشتند لو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نفر شیرین فضیلت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مرضیه احمدی اسکویی،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و کمیته مشترک، در یک اقدام بی‌سابقه، تصمیم گرفتند که به دستگیری این دو نفر دست نزنند و آنها را تا خانه تیمی و مقرّ اصلی تعقیب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تعقیب، که با تدارک وسیعی همراه بود، از خیابان حافظ شروع شد و در طول خیابان شاهرضا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میدان شهناز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فوزیه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xml:space="preserve">. </w:t>
      </w:r>
      <w:r>
        <w:rPr>
          <w:rStyle w:val="FootnoteAnchor"/>
          <w:rtl w:val="true"/>
        </w:rPr>
        <w:footnoteReference w:id="258"/>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که از طریق دستگاه‌ها و رادیوهای خود این تعقیب را پی گرفته بود، به سرعت چریک‌ها را در جریان قرار داد و حمید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شماره یک فدایی‌ها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صحنه رفت و از درون یک وانت بار، علامت لازم را به منظور هشدار به آن دو نفر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که هوشیار شده بودند، در حوالی میدان شهناز، از یکدیگر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که متوجه شده بودند آن دو یک مانور گمراه کننده را دارند عمل می‌کنند، جلو مسجد امام حسین به شیرین فضیلت کلام حمله کردند که وی از سیانور استفاده کرد و کشته شد؛ ولی مسیر مرضیه احمدی اسکویی را از طریق خیابان شهباز و میدان ژاله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سه‌راه امین حضور و خیابان ری، تعقیب کردند؛ و در حوالی میدان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دستگیری </w:t>
      </w:r>
    </w:p>
    <w:p>
      <w:pPr>
        <w:pStyle w:val="BookText"/>
        <w:rPr/>
      </w:pPr>
      <w:r>
        <w:rPr>
          <w:rFonts w:ascii="IRNazanin" w:hAnsi="IRNazanin" w:eastAsia="IRNazanin"/>
          <w:color w:val="111111"/>
          <w:sz w:val="28"/>
          <w:sz w:val="28"/>
          <w:szCs w:val="28"/>
          <w:rtl w:val="true"/>
          <w:lang w:bidi="fa-IR"/>
        </w:rPr>
        <w:t>او نیز اقدام کردند که وی نیز سیانور استفاده کرد و کشته شد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در جریان بازجویی‌های عفّت و ابراهیم محجوبی، از جمله مسائلی که مطرح شد، نحوه ارتباط چریک‌های فدایی و سازمان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اطلاعات عمومی مربوط به ارتباطات منظّم، که جهت مبادله اسناد</w:t>
      </w:r>
    </w:p>
    <w:p>
      <w:pPr>
        <w:pStyle w:val="BookText"/>
        <w:rPr/>
      </w:pPr>
      <w:r>
        <w:rPr>
          <w:rFonts w:ascii="IRNazanin" w:hAnsi="IRNazanin" w:eastAsia="IRNazanin"/>
          <w:color w:val="111111"/>
          <w:sz w:val="28"/>
          <w:sz w:val="28"/>
          <w:szCs w:val="28"/>
          <w:rtl w:val="true"/>
          <w:lang w:bidi="fa-IR"/>
        </w:rPr>
        <w:t>و اطلاعات تشکیلاتی یا کمکِ مالی صورت می‌گرفت، موضوع مهم دیگری نیز لو رفت که در آن موقع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ساواک و کمیته مشترک، بسیار اهمیت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فاش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ارتباط‌ها و مکالمات نیروهای مختلف پلیس و ساواک توسط دستگاه‌هایی که مجاهدین خلق تدارک دیده‌اند، شنود می‌شود و اطلاعات مربوط به هر نوع دستگیری و تعقیب، متعلق به هر گروه و سازمان و بخصوص چریک‌های فدایی خلق، بلافاصله جهت خنثی کردن عملیات رژیم، به طرف ذی‌نفع انتقال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ساواک و کمیته مشترک، در این ارتباط، به بسیاری از شکست‌های خود در جریان لو رفتن قرارها و</w:t>
      </w:r>
    </w:p>
    <w:p>
      <w:pPr>
        <w:pStyle w:val="BookText"/>
        <w:rPr/>
      </w:pPr>
      <w:r>
        <w:rPr>
          <w:rFonts w:ascii="IRNazanin" w:hAnsi="IRNazanin" w:eastAsia="IRNazanin"/>
          <w:color w:val="111111"/>
          <w:sz w:val="28"/>
          <w:sz w:val="28"/>
          <w:szCs w:val="28"/>
          <w:rtl w:val="true"/>
          <w:lang w:bidi="fa-IR"/>
        </w:rPr>
        <w:t>خانه‌ها پی‌بردند و دریافتند که علت ضربه نخوردن نزدیک به یک سال و نیم دو گروه، شنود بی‌سیم‌ها</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جهت خنثی نمودن این ترفند، تصمیم گرفت به جای اسم خیابان‌ها و مکان‌ها و افراد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 شماره‌دار استفاده کند؛ و چنین نیز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مدتی طول کشید تا اعضای سازمان توانستند این کدها را بشکنند و بتوانند بار دیگر اطلاعات مربوط به دستگیری‌ها و مکان‌های لو رفته را کشف نمایند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طی ارتباط‌هایی که در سطح بالا، بین دو گروه، برقرار گردید، از سوی سازمان انتقاد شدیدی نسبت به چریک‌های فدایی صورت گرفت که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یک عضو خارج از مرکزیت، از این موضوع اطلاع داشته؛</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مطلب را، بی‌هیچ ضرورت و الزامی، لو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عمل او خیانت محسوب</w:t>
      </w:r>
    </w:p>
    <w:p>
      <w:pPr>
        <w:pStyle w:val="BookText"/>
        <w:rPr/>
      </w:pPr>
      <w:r>
        <w:rPr>
          <w:rFonts w:ascii="IRNazanin" w:hAnsi="IRNazanin" w:eastAsia="IRNazanin"/>
          <w:color w:val="111111"/>
          <w:sz w:val="28"/>
          <w:sz w:val="28"/>
          <w:szCs w:val="28"/>
          <w:rtl w:val="true"/>
          <w:lang w:bidi="fa-IR"/>
        </w:rPr>
        <w:t>می‌شود و در این خیانت، مرکزیت چریک‌ها سهیم است</w:t>
      </w:r>
      <w:r>
        <w:rPr>
          <w:rFonts w:eastAsia="IRNazanin" w:cs="IRNazanin"/>
          <w:color w:val="111111"/>
          <w:sz w:val="28"/>
          <w:szCs w:val="28"/>
          <w:rtl w:val="true"/>
          <w:lang w:bidi="fa-IR"/>
        </w:rPr>
        <w:t>.</w:t>
      </w:r>
      <w:r>
        <w:rPr>
          <w:rStyle w:val="FootnoteAnchor"/>
          <w:rtl w:val="true"/>
        </w:rPr>
        <w:footnoteReference w:id="261"/>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آنکه این گفت‌وگوها با توافق بر سر تجدیدنظر در مسائل امنیتی و حفاظتی خاتمه یافت، سازمان لو دادن ماجرای بی‌سیم‌ها را به نحوی غیرمنتظره و ناجوانمردانه تلافی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بهار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مجاهدین خلق، از طریق رادیوهای خود، دریافتند که تیم‌های تعقیب و مراقبت ساواک، خانه‌ای را در </w:t>
      </w:r>
      <w:bookmarkStart w:id="297" w:name="pg13378_169424"/>
    </w:p>
    <w:p>
      <w:pPr>
        <w:pStyle w:val="BookText"/>
        <w:rPr/>
      </w:pPr>
      <w:bookmarkEnd w:id="297"/>
      <w:r>
        <w:rPr>
          <w:rFonts w:ascii="IRNazanin" w:hAnsi="IRNazanin" w:eastAsia="IRNazanin"/>
          <w:color w:val="111111"/>
          <w:sz w:val="28"/>
          <w:sz w:val="28"/>
          <w:szCs w:val="28"/>
          <w:rtl w:val="true"/>
          <w:lang w:bidi="fa-IR"/>
        </w:rPr>
        <w:t>قزوین کشف کرده‌اند و روی سوژه‌های تردّد کننده به آن خانه، در تهران و کرج و قزوین،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شنود بی‌سیم کاملاً مشخص بود که ساواک دقیقاً می‌داند که خانه موردنظر متعلق به یکی از تیم‌های نظامی چریک‌های فدایی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این مطلب را به اطلاع فدایی‌ها نرساند، در نتیجه خانه مذکور ضربه خورد و چندتن از جمله خشایار سنجری، یکی از اعضای مؤثر چریک‌های فدایی، ضمن عملیات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مدت‌ها رابطه دو گروه را تیره کرد تا اینکه ضربات پی‌درپی رژیم به هر دو، سبب شد بار دیگر روابط جدیدی شکل گیرد</w:t>
      </w:r>
      <w:r>
        <w:rPr>
          <w:rFonts w:eastAsia="IRNazanin" w:cs="IRNazanin"/>
          <w:color w:val="111111"/>
          <w:sz w:val="28"/>
          <w:szCs w:val="28"/>
          <w:rtl w:val="true"/>
          <w:lang w:bidi="fa-IR"/>
        </w:rPr>
        <w:t>.</w:t>
      </w:r>
      <w:r>
        <w:rPr>
          <w:rStyle w:val="FootnoteAnchor"/>
          <w:rtl w:val="true"/>
        </w:rPr>
        <w:footnoteReference w:id="262"/>
      </w:r>
    </w:p>
    <w:p>
      <w:pPr>
        <w:pStyle w:val="Heading5"/>
        <w:numPr>
          <w:ilvl w:val="4"/>
          <w:numId w:val="1"/>
        </w:numPr>
        <w:rPr/>
      </w:pPr>
      <w:bookmarkStart w:id="298" w:name="__RefHeading___Toc76173_2616395394"/>
      <w:bookmarkStart w:id="299" w:name="_Toc94"/>
      <w:bookmarkEnd w:id="298"/>
      <w:r>
        <w:rPr>
          <w:rtl w:val="true"/>
        </w:rPr>
        <w:t>اختلاف دوم</w:t>
      </w:r>
      <w:r>
        <w:rPr>
          <w:rtl w:val="true"/>
        </w:rPr>
        <w:t xml:space="preserve">: </w:t>
      </w:r>
      <w:r>
        <w:rPr>
          <w:rtl w:val="true"/>
        </w:rPr>
        <w:t>ماجرای جبهه واحد</w:t>
      </w:r>
      <w:bookmarkEnd w:id="299"/>
    </w:p>
    <w:p>
      <w:pPr>
        <w:pStyle w:val="BookText"/>
        <w:rPr/>
      </w:pPr>
      <w:r>
        <w:rPr>
          <w:rFonts w:ascii="IRNazanin" w:hAnsi="IRNazanin" w:eastAsia="IRNazanin"/>
          <w:color w:val="111111"/>
          <w:sz w:val="28"/>
          <w:sz w:val="28"/>
          <w:szCs w:val="28"/>
          <w:rtl w:val="true"/>
          <w:lang w:bidi="fa-IR"/>
        </w:rPr>
        <w:t xml:space="preserve">تقی شهرام، ضمن بحث‌های داخلی سازمان و نیز به تفصیل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اتحاد گروه‌های مخالف رژیم و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واحد توده‌ای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بلندپروازی‌ها و اهداف پنهان تقی شهرام، از محتوای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نیز پیداست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سازمان ما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واحد توده‌ای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مرکّب از تمام نیروهای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تمام نیروهای انقلابی و مترقی ایران پیشنهاد می‌کند و معتقد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واحد توده‌ای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w:t>
      </w:r>
    </w:p>
    <w:p>
      <w:pPr>
        <w:pStyle w:val="BookText"/>
        <w:rPr/>
      </w:pPr>
      <w:r>
        <w:rPr>
          <w:rFonts w:ascii="IRNazanin" w:hAnsi="IRNazanin" w:eastAsia="IRNazanin"/>
          <w:color w:val="111111"/>
          <w:sz w:val="28"/>
          <w:sz w:val="28"/>
          <w:szCs w:val="28"/>
          <w:rtl w:val="true"/>
          <w:lang w:bidi="fa-IR"/>
        </w:rPr>
        <w:t>اولین قدم لازم و ممکن این نیروها به سمت وحدت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تمام مارکسیست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لنینیست‌های واقعی، تمام نیروهای مبارز مذهبی، دموکرات‌های انقلابی، نیروها و نمایندگان جنبش‌های مسلّح روستایی می‌توانند،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واحد توده‌ای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فعالیت انقلابی مشترکی را</w:t>
      </w:r>
    </w:p>
    <w:p>
      <w:pPr>
        <w:pStyle w:val="BookText"/>
        <w:rPr/>
      </w:pPr>
      <w:r>
        <w:rPr>
          <w:rFonts w:ascii="IRNazanin" w:hAnsi="IRNazanin" w:eastAsia="IRNazanin"/>
          <w:color w:val="111111"/>
          <w:sz w:val="28"/>
          <w:sz w:val="28"/>
          <w:szCs w:val="28"/>
          <w:rtl w:val="true"/>
          <w:lang w:bidi="fa-IR"/>
        </w:rPr>
        <w:t>علیه رژیم مزدور حاکم سازمان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سازمان‌ها، ضمن استقلال گروهی خود، امر وحدت نیروهای خلق و نتیجتاً مبارزه مشترک علیه دشمن را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واحد توده‌ای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خواهند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ملاحظات ذیل می‌تواند چهره روشن‌تر این جبهه را معین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جبهه‌ای، کلیه نیروهای مارکسیست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لنینیست معتقد به خطّ‌مشی مسلحانه، امکان می‌یابند در یک سازمان واحد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متشکّل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جبهه‌ای، کلیه نیروهای انقلابی غیرمارکسیست؛ مذهبیون مبارز، نیروهای انقلابی دموکرات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معتقد به خط‌مشی مسلحانه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در سازمان‌های مخصوص به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متشکّل شده و ارتباط بخش وسیعی از طبقات متوسط خلقی را با سازمان واحد مسلّح </w:t>
      </w:r>
    </w:p>
    <w:p>
      <w:pPr>
        <w:pStyle w:val="BookText"/>
        <w:rPr/>
      </w:pPr>
      <w:r>
        <w:rPr>
          <w:rFonts w:ascii="IRNazanin" w:hAnsi="IRNazanin" w:eastAsia="IRNazanin"/>
          <w:color w:val="111111"/>
          <w:sz w:val="28"/>
          <w:sz w:val="28"/>
          <w:szCs w:val="28"/>
          <w:rtl w:val="true"/>
          <w:lang w:bidi="fa-IR"/>
        </w:rPr>
        <w:t xml:space="preserve">پیشتاز و با نیروهای عمده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کارگران و دهقانان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عناصر و گروه‌های مارکسیست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لنینیست که به طور مشخص به کار فعّالانه ترویج سیاسی، نشر و اشاعه اندیشه سوسیالیستی در میان طبقات زحمتکش خلق مشغولند می‌توانند مستقلاً و یا در اشکالی از ارتباط سازمان واحد مسلّح پیشتاز متشکّل از مارکسیست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لنینیست‌های معتقد به مشی مسلحّانه، کار انقلابی خود را دنبال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در عین آنکه شرایط لازم را برای وحدت عمل انقلابی در سطح بسیار وسیع‌تری از آنچه هم‌اکنون وجود دارد علیه رژیم مزدور شاه خائن فراهم می‌سازد، امکان بسیار مناسبی نیز</w:t>
      </w:r>
    </w:p>
    <w:p>
      <w:pPr>
        <w:pStyle w:val="BookText"/>
        <w:rPr/>
      </w:pPr>
      <w:r>
        <w:rPr>
          <w:rFonts w:ascii="IRNazanin" w:hAnsi="IRNazanin" w:eastAsia="IRNazanin"/>
          <w:color w:val="111111"/>
          <w:sz w:val="28"/>
          <w:sz w:val="28"/>
          <w:szCs w:val="28"/>
          <w:rtl w:val="true"/>
          <w:lang w:bidi="fa-IR"/>
        </w:rPr>
        <w:t>برای یک مبارزه سالم ایدئولوژیک بین نیروهای مختلف انقلابی عرضه خواهد کرد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برخی از اعضای سابق سازمان و کارشناسان تاریخ گروه‌های مسلح، معتقدند که طرح مزبور نشانگر این واقعیت بود که در آن مقطع، رهبری‌طلبی باند مرکزیت، و در رأس آن تقی شهرام، به مرحله‌ای رسیده بود که رؤیای جذب و هضم همه گروه‌های سیاسی فعال مخالف رژیم را در سر می‌پروراند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w:t>
      </w:r>
    </w:p>
    <w:p>
      <w:pPr>
        <w:pStyle w:val="BookText"/>
        <w:rPr/>
      </w:pPr>
      <w:r>
        <w:rPr>
          <w:rFonts w:ascii="IRNazanin" w:hAnsi="IRNazanin" w:eastAsia="IRNazanin"/>
          <w:color w:val="111111"/>
          <w:sz w:val="28"/>
          <w:sz w:val="28"/>
          <w:szCs w:val="28"/>
          <w:rtl w:val="true"/>
          <w:lang w:bidi="fa-IR"/>
        </w:rPr>
        <w:t xml:space="preserve">غرض شهرام از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واحد توده‌ای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نبود که میدان حاکمیّت خود را وسعت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استقلال نسبی گروه‌ها در این پیشنهاد، در کنار مانور تبلیغاتی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ناشیانه صورت گرفته بود و همه گروه‌ها و نیروها در می‌یافتند که این موضوع، اگر دام فریب و بلع نیروها نباشد، حداقل یک تعارف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این پیشنهاد طرح مستحیل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مذهبیون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جریان مارکسیستی نیز در</w:t>
      </w:r>
    </w:p>
    <w:p>
      <w:pPr>
        <w:pStyle w:val="BookText"/>
        <w:rPr/>
      </w:pPr>
      <w:r>
        <w:rPr>
          <w:rFonts w:ascii="IRNazanin" w:hAnsi="IRNazanin" w:eastAsia="IRNazanin"/>
          <w:color w:val="111111"/>
          <w:sz w:val="28"/>
          <w:sz w:val="28"/>
          <w:szCs w:val="28"/>
          <w:rtl w:val="true"/>
          <w:lang w:bidi="fa-IR"/>
        </w:rPr>
        <w:t>هیئتی ظاهرا موجّه ارائه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ترسیم روشن‌تر ماهیت مرکزیت و تناقض حرف و عمل آن، بخشی از متن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 دفاع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مبارز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خواندنی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مهمّی که اینک در مقابل جنبش نوین کمونیستی ایران قرار دارد، مسئله موضع آن در برابر نیروهای مبارز مذهبی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ما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مبارز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مذهبی که مبارزه بخش نسبتاً وسیعی از طبقات متوسط خلقی را توجیه می‌کند، نه تنها کاملاً تأیید می‌نماید بلکه از هیچ‌گونه کوشش و امکانی در جهت کمک به مبارزه گروه‌های مذهبی علیه رژیم مزدور شاه دریغ نخواهد کرد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از وحدت نیروهای مبارز مذهبی، در چارچوب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واحد توده‌ای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آغوش باز </w:t>
      </w:r>
    </w:p>
    <w:p>
      <w:pPr>
        <w:pStyle w:val="BookText"/>
        <w:rPr/>
      </w:pPr>
      <w:r>
        <w:rPr>
          <w:rFonts w:ascii="IRNazanin" w:hAnsi="IRNazanin" w:eastAsia="IRNazanin"/>
          <w:color w:val="111111"/>
          <w:sz w:val="28"/>
          <w:sz w:val="28"/>
          <w:szCs w:val="28"/>
          <w:rtl w:val="true"/>
          <w:lang w:bidi="fa-IR"/>
        </w:rPr>
        <w:t>استقبال کرده و مبارزه انقلابی آنان را تأیید می‌نماییم</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سازمان در حالی در این بیانیه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ضرورت همکاری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مبارز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می‌گفت که تاب تحمل مجاهدان مسلمانی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واقفی، صمدیه لباف،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سازمانی که به نام آیین و آرمان خود آنها تشکیل شده بود، نداشت و آنان را به جرم وفاداری و پای‌بندی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وضع فجیعی کشت و سوزاند و مثله کرد و سرانجام در همین بیانیه، به عنوان خائن</w:t>
      </w:r>
    </w:p>
    <w:p>
      <w:pPr>
        <w:pStyle w:val="BookText"/>
        <w:rPr/>
      </w:pPr>
      <w:r>
        <w:rPr>
          <w:rFonts w:ascii="IRNazanin" w:hAnsi="IRNazanin" w:eastAsia="IRNazanin"/>
          <w:color w:val="111111"/>
          <w:sz w:val="28"/>
          <w:sz w:val="28"/>
          <w:szCs w:val="28"/>
          <w:rtl w:val="true"/>
          <w:lang w:bidi="fa-IR"/>
        </w:rPr>
        <w:t>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مبارز، البته در چارچوب اندیشه و عمل مارکسیستی، به</w:t>
      </w:r>
    </w:p>
    <w:p>
      <w:pPr>
        <w:pStyle w:val="BookText"/>
        <w:rPr/>
      </w:pPr>
      <w:r>
        <w:rPr>
          <w:rFonts w:ascii="IRNazanin" w:hAnsi="IRNazanin" w:eastAsia="IRNazanin"/>
          <w:color w:val="111111"/>
          <w:sz w:val="28"/>
          <w:sz w:val="28"/>
          <w:szCs w:val="28"/>
          <w:rtl w:val="true"/>
          <w:lang w:bidi="fa-IR"/>
        </w:rPr>
        <w:t xml:space="preserve">صورت یک فرمول تکراری، از همان سال‌های </w:t>
      </w:r>
      <w:r>
        <w:rPr>
          <w:rFonts w:eastAsia="IRNazanin" w:cs="IRNazanin"/>
          <w:color w:val="111111"/>
          <w:sz w:val="28"/>
          <w:szCs w:val="28"/>
          <w:lang w:bidi="fa-IR"/>
        </w:rPr>
        <w:t>1349</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توسط چریک‌های فدایی خلق هم عنوان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مقدمه‌ای که مسعود احمدزاده در خرداد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چاپ دوم رساله خود نوشت، به طور مشخص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تمام نیروهای انقلابی و تمام خلق‌های سراسر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متون و اطلاعیه‌های چریک‌های فدایی این شعار طرح و تکرار می‌شد اما عملاً اقدامی در</w:t>
      </w:r>
    </w:p>
    <w:p>
      <w:pPr>
        <w:pStyle w:val="BookText"/>
        <w:rPr/>
      </w:pPr>
      <w:r>
        <w:rPr>
          <w:rFonts w:ascii="IRNazanin" w:hAnsi="IRNazanin" w:eastAsia="IRNazanin"/>
          <w:color w:val="111111"/>
          <w:sz w:val="28"/>
          <w:sz w:val="28"/>
          <w:szCs w:val="28"/>
          <w:rtl w:val="true"/>
          <w:lang w:bidi="fa-IR"/>
        </w:rPr>
        <w:t>این جهت صورت نمی‌گرفت، با آنکه از گذشته روابط نزدیکی با سازمان برقرار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همکاری‌های دو سازمان در زمینه‌های مختلف، نهادینه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مبادله پول، اسلحه و امکانات مادی دیگر؛</w:t>
      </w:r>
      <w:r>
        <w:rPr>
          <w:rStyle w:val="FootnoteAnchor"/>
          <w:rtl w:val="true"/>
        </w:rPr>
        <w:footnoteReference w:id="265"/>
      </w:r>
      <w:r>
        <w:rPr>
          <w:rFonts w:ascii="IRNazanin" w:hAnsi="IRNazanin" w:eastAsia="IRNazanin"/>
          <w:color w:val="111111"/>
          <w:sz w:val="28"/>
          <w:sz w:val="28"/>
          <w:szCs w:val="28"/>
          <w:rtl w:val="true"/>
          <w:lang w:bidi="fa-IR"/>
        </w:rPr>
        <w:t>پس از آنکه مجاهدین خلق، که کمک‌های وسیع</w:t>
      </w:r>
    </w:p>
    <w:p>
      <w:pPr>
        <w:pStyle w:val="BookText"/>
        <w:rPr/>
      </w:pPr>
      <w:r>
        <w:rPr>
          <w:rFonts w:ascii="IRNazanin" w:hAnsi="IRNazanin" w:eastAsia="IRNazanin"/>
          <w:color w:val="111111"/>
          <w:sz w:val="28"/>
          <w:sz w:val="28"/>
          <w:szCs w:val="28"/>
          <w:rtl w:val="true"/>
          <w:lang w:bidi="fa-IR"/>
        </w:rPr>
        <w:t xml:space="preserve">نیروهای مذهبی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می‌کردند، کمک‌های مالی خود را به چریک‌های فدایی آغاز کردند، دیگر برای این گروه ضرورتی پیش نیامد که به سرقت از بانک‌ها اقدام</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مبادله موادّ انفجاری؛ از قبیل نارنجک‌های جنگی فابریک و دست‌ساز، بمب‌های دست‌ساز یا چاشنی‌های فابریک برای بمب‌های قوی و موادی از قبیل فولمینات جیوه، اسید پیکریک و</w:t>
      </w:r>
      <w:r>
        <w:rPr>
          <w:rFonts w:eastAsia="IRNazanin" w:cs="IRNazanin"/>
          <w:color w:val="111111"/>
          <w:sz w:val="28"/>
          <w:szCs w:val="28"/>
          <w:rtl w:val="true"/>
          <w:lang w:bidi="fa-IR"/>
        </w:rPr>
        <w:t>...</w:t>
      </w:r>
      <w:r>
        <w:rPr>
          <w:rStyle w:val="FootnoteAnchor"/>
          <w:rtl w:val="true"/>
        </w:rPr>
        <w:footnoteReference w:id="267"/>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مبادله سیانور و روش ساخت کپسول‌های آن؛ که در این میان، سازمان سیانور چریک‌های فدایی را، از </w:t>
      </w:r>
    </w:p>
    <w:p>
      <w:p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تأمین کرد و در عوض، از نیمه دوم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ضربه شهریور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مجاهدین خلق ابتدا تکنیک ساخت کپسول‌های پارافینی، و از اواخر سال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طرز تهیه کپسول‌های ظریف شیشه‌ای را از فدایی‌ها آموختند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بخش این همکاری‌ها، در زمینه‌های حفاظتی، اطلاعاتی و امنیتی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برجسته‌ترین نوع این همکاری، انتقال اطلاعات به دست آمده از شنود بی‌سیم‌های ساواک و کمیته مشترک توسط سازمان به چریک‌های فدایی بود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نشست‌هایی نیز گهگاه توسط دو مرکزیت انجام می‌شد که در مواردی نتایج مطلوب داشت، مانند تصمیم‌گیری‌های پس از خانه‌گردی ساواک در پاییز و زمستان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و گاه به بن‌بست و حتی تنش منتهی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نشست‌های مرکزی، حمید اشرف از طرف چریک‌های فدایی و بهرام آرام از مجاهدین خلق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هم در یکی از این نشست‌ها، که ساعت‌ها به طول انجامید، تقی شهرام شرکت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قطعی به نظر می‌رسد که درست پس از نشست‌های اواخر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 تصفیه‌های درونی سازمان، موضعگیری فدایی‌ها در خصوص وحدت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آن شعارهای قبلی، ناگهان در نبرد خلق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شده در مرداد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سرمقاله‌ای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شعارهای</w:t>
      </w:r>
    </w:p>
    <w:p>
      <w:pPr>
        <w:pStyle w:val="BookText"/>
        <w:rPr/>
      </w:pP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مطالبی از این دست انتشار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شرایط کنونی، سازمان‌های انقلابی ضدّرژیم به هیچ وجه نمی‌توانند تشکیل جبهه واحد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تشکیل جبهه، در شرایط کنونی،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درست لحظه‌ای است که باید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وحدت کامل کلیه مارکسیست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لازم به یادآوری است که منظور ما کلیه مارکسیست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لنینیست‌هایی است که با قبول مشی</w:t>
      </w:r>
    </w:p>
    <w:p>
      <w:pPr>
        <w:pStyle w:val="BookText"/>
        <w:rPr/>
      </w:pPr>
      <w:r>
        <w:rPr>
          <w:rFonts w:ascii="IRNazanin" w:hAnsi="IRNazanin" w:eastAsia="IRNazanin"/>
          <w:color w:val="111111"/>
          <w:sz w:val="28"/>
          <w:sz w:val="28"/>
          <w:szCs w:val="28"/>
          <w:rtl w:val="true"/>
          <w:lang w:bidi="fa-IR"/>
        </w:rPr>
        <w:t>مسلّحانه، در جهت تحقّق هدف‌های جنبش انقلابی ایران، قدم برمی‌دارند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هواداران و عَقَبه تبلیغاتی چریک‌های فدایی در خارج از کشور، که مهدی خانبابا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ماسالی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اداره می‌کردند، کتابچه‌ای در پاییز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کردند، به نام تاریخچه </w:t>
      </w:r>
    </w:p>
    <w:p>
      <w:pPr>
        <w:pStyle w:val="BookText"/>
        <w:rPr/>
      </w:pPr>
      <w:r>
        <w:rPr>
          <w:rFonts w:ascii="IRNazanin" w:hAnsi="IRNazanin" w:eastAsia="IRNazanin"/>
          <w:color w:val="111111"/>
          <w:sz w:val="28"/>
          <w:sz w:val="28"/>
          <w:szCs w:val="28"/>
          <w:rtl w:val="true"/>
          <w:lang w:bidi="fa-IR"/>
        </w:rPr>
        <w:t xml:space="preserve">سازمان‌های چریکی در ایران؛ که متن کاملتر آن را در اوایل زمستان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و خاورمیانه انتشار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تاریخچه،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استفاده ما نیز بوده، شرح حال هفت گروه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پس از چریک‌های فدایی، بیشترین حجم صفحات، اختصاص به مجاهدین خلق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سرلوحه این بخش، آرم سازمان بدون آیه و بدون سال تأسیس،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این</w:t>
      </w:r>
    </w:p>
    <w:p>
      <w:pPr>
        <w:pStyle w:val="BookText"/>
        <w:rPr/>
      </w:pPr>
      <w:r>
        <w:rPr>
          <w:rFonts w:ascii="IRNazanin" w:hAnsi="IRNazanin" w:eastAsia="IRNazanin"/>
          <w:color w:val="111111"/>
          <w:sz w:val="28"/>
          <w:sz w:val="28"/>
          <w:szCs w:val="28"/>
          <w:rtl w:val="true"/>
          <w:lang w:bidi="fa-IR"/>
        </w:rPr>
        <w:t>بخش، مطالب زیر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ایدئولوژیک در سازمان مجاهدین خلق ایران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ایدئولوژی سازمان مجاهدین خلق ایران، در آغاز اگرچه پیوند نزدیکی با مترقی‌ترین تفکرات مذهبی رایج در جامعه داشت، لیکن ویژگی‌ها و مشخصات متعددی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تفکرات جدا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در قبول اصل تکامل، در برخورد به مسئله استثمار، و مسئله حیات مادی بشر و نقش سازنده آن در تاریخ، در لزوم تئوری انقلابی ضرورت طرح استراتژی و تاکتیک مبارزه، در لزوم تحلیل دیالکتیکی جامعه و تاریخ و کاربرد اصول شناسایی علمی در</w:t>
      </w:r>
    </w:p>
    <w:p>
      <w:pPr>
        <w:pStyle w:val="BookText"/>
        <w:rPr/>
      </w:pPr>
      <w:r>
        <w:rPr>
          <w:rFonts w:ascii="IRNazanin" w:hAnsi="IRNazanin" w:eastAsia="IRNazanin"/>
          <w:color w:val="111111"/>
          <w:sz w:val="28"/>
          <w:sz w:val="28"/>
          <w:szCs w:val="28"/>
          <w:rtl w:val="true"/>
          <w:lang w:bidi="fa-IR"/>
        </w:rPr>
        <w:t>پدیده‌ها، در برخورد علمی به مسئله مبارزه و لزوم آگاهی به فرهنگ انقلابی و متون مارکسیستی، تجلّی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تفکری، این سازمان انقلابی نوآوری‌های وسیعی در زمینه</w:t>
      </w:r>
    </w:p>
    <w:p>
      <w:pPr>
        <w:pStyle w:val="BookText"/>
        <w:rPr/>
      </w:pPr>
      <w:r>
        <w:rPr>
          <w:rFonts w:ascii="IRNazanin" w:hAnsi="IRNazanin" w:eastAsia="IRNazanin"/>
          <w:color w:val="111111"/>
          <w:sz w:val="28"/>
          <w:sz w:val="28"/>
          <w:szCs w:val="28"/>
          <w:rtl w:val="true"/>
          <w:lang w:bidi="fa-IR"/>
        </w:rPr>
        <w:t>تفکر اسلامی به جای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ایدئولوژیک به عنوان محتوای اصلی جنبش 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و 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 کار سازمان مجاهدین خلق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رهبری سازمان ضمن انتقاد از خود شروع به جمع‌بندی روشنی از دوران‌های گذشته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بالاترین کادرها مورد انتقاد قرار گرفته و بسیاری از آنها به اصلاح نظرات و خصایل خود</w:t>
      </w:r>
    </w:p>
    <w:p>
      <w:pPr>
        <w:pStyle w:val="BookText"/>
        <w:rPr/>
      </w:pPr>
      <w:r>
        <w:rPr>
          <w:rFonts w:ascii="IRNazanin" w:hAnsi="IRNazanin" w:eastAsia="IRNazanin"/>
          <w:color w:val="111111"/>
          <w:sz w:val="28"/>
          <w:sz w:val="28"/>
          <w:szCs w:val="28"/>
          <w:rtl w:val="true"/>
          <w:lang w:bidi="fa-IR"/>
        </w:rPr>
        <w:t>پرداختند، و کسانی که حاضر به اصلاح نظرات و نقایص خود نبودند از عضویت سازمان کنار گذاشته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گذشت یک سال و نیم از آغاز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و آموزش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مبارزه ایدئولوژیک وارد یک دوره تحوّل کیفی جدید گردید و در آذر ماه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انتشار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مبارزه ایدئولوژیک را برافراشته‌تر 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صورت رسمی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این دوره از مبارزه درونی بود که سازمان مجاهدین تبدیل به یک سازمان مارکسیستی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لنینیستی گردید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تحوّل ایدئولوژیک سازمان مجاهدین نه‌تنها نقطه عطفی در تاریخ مبارزه درونی خود این سازمان به شمار می‌رود بلکه در کلّ جنبش انقلابی ایران و جنبش کارگری ایران، دارای تأثیرات تاریخی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ایدئولوژیک سازمان مجاهدین و دستیابی آنها به مارکسیسم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لنینیسم، در پروسه مبارزه مسلحانه، یکی از دستاوردهای بزرگ مبارزه مسلحانه در جامعه ما </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اعلام خارجی تغییر مواضع ایدئولوژیک سازمان مجاهدین خلق، با 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 اعلام مواضع ایدئولوژیک سازمان مجاهدین خلق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سطح وسیعی در داخل و خارج از کشور پخش شد،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تاریخی از اسناد نادر جنبش کارگری ایران است که اهمیت آن</w:t>
      </w:r>
    </w:p>
    <w:p>
      <w:pPr>
        <w:pStyle w:val="BookText"/>
        <w:rPr/>
      </w:pPr>
      <w:r>
        <w:rPr>
          <w:rFonts w:ascii="IRNazanin" w:hAnsi="IRNazanin" w:eastAsia="IRNazanin"/>
          <w:color w:val="111111"/>
          <w:sz w:val="28"/>
          <w:sz w:val="28"/>
          <w:szCs w:val="28"/>
          <w:rtl w:val="true"/>
          <w:lang w:bidi="fa-IR"/>
        </w:rPr>
        <w:t>نه‌تنها در بیان مواضع ایدئولوژیک سازمان بلکه همچنین در تحلیل عمیق از گذشته جنبش و</w:t>
      </w:r>
    </w:p>
    <w:p>
      <w:pPr>
        <w:pStyle w:val="BookText"/>
        <w:rPr/>
      </w:pPr>
      <w:r>
        <w:rPr>
          <w:rFonts w:ascii="IRNazanin" w:hAnsi="IRNazanin" w:eastAsia="IRNazanin"/>
          <w:color w:val="111111"/>
          <w:sz w:val="28"/>
          <w:sz w:val="28"/>
          <w:szCs w:val="28"/>
          <w:rtl w:val="true"/>
          <w:lang w:bidi="fa-IR"/>
        </w:rPr>
        <w:t>علل شکست آن، تحلیل نیروهای انقلابی، وضعیت طبقه کارگر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همان‌طور که واضح است، در دید نویسندگان تاریخچه فوق، کلیه عملکردهای سازمان در مسیر تغییر ایدئولوژی تأیید و تحسین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سازمان با تأکید بر ضرورت وحدت، چنین اعلام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نشریات گذشته سازمانی خودمان، مسئله وحدت نیروهای انقلابی وارد در جبهه نبرد را به</w:t>
      </w:r>
    </w:p>
    <w:p>
      <w:pPr>
        <w:pStyle w:val="BookText"/>
        <w:rPr/>
      </w:pPr>
      <w:r>
        <w:rPr>
          <w:rFonts w:ascii="IRNazanin" w:hAnsi="IRNazanin" w:eastAsia="IRNazanin"/>
          <w:color w:val="111111"/>
          <w:sz w:val="28"/>
          <w:sz w:val="28"/>
          <w:szCs w:val="28"/>
          <w:rtl w:val="true"/>
          <w:lang w:bidi="fa-IR"/>
        </w:rPr>
        <w:t>عنوان یک ضرورت استراتژیک، به عنوان حلقه مهمّی که مرحله دوم جنبش مسلّحانه یعنی گسترش موقعیت توده‌ای آن به این حلقه وابسته است، مورد بحث قرار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مسلّماً در وهله نخست مسئله رابطه مابین دو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چریک‌های فدایی خلق و 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این بود و هنوز هم برآن پا برجا هستیم که دو سازمان باید به</w:t>
      </w:r>
    </w:p>
    <w:p>
      <w:pPr>
        <w:pStyle w:val="BookText"/>
        <w:rPr/>
      </w:pPr>
      <w:r>
        <w:rPr>
          <w:rFonts w:ascii="IRNazanin" w:hAnsi="IRNazanin" w:eastAsia="IRNazanin"/>
          <w:color w:val="111111"/>
          <w:sz w:val="28"/>
          <w:sz w:val="28"/>
          <w:szCs w:val="28"/>
          <w:rtl w:val="true"/>
          <w:lang w:bidi="fa-IR"/>
        </w:rPr>
        <w:t>سمت وحدت پیش بروند</w:t>
      </w:r>
      <w:r>
        <w:rPr>
          <w:rFonts w:eastAsia="IRNazanin" w:cs="IRNazanin"/>
          <w:color w:val="111111"/>
          <w:sz w:val="28"/>
          <w:szCs w:val="28"/>
          <w:rtl w:val="true"/>
          <w:lang w:bidi="fa-IR"/>
        </w:rPr>
        <w:t>.</w:t>
      </w:r>
      <w:r>
        <w:rPr>
          <w:rStyle w:val="FootnoteAnchor"/>
          <w:rtl w:val="true"/>
        </w:rPr>
        <w:footnoteReference w:id="272"/>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نشست مهم مرکزیت دو گروه در خصوص مسئله وحدت، در فروردین یا اردیبهشت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سازمان، تقی شهرام، بهرام آرام و محمدجواد قائدی و از جانب چریک‌های فدایی، حمید اشرف، بهروز ارمغانی و محمدرضا یثربی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در یکی از خانه‌های مرکزی فدایی‌ها، در حوالی خیابان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تهران‌نو و نظام‌آباد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انجام شد و بیش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ارمغانی، به شدت و به‌طور جدّی از پیشنهاد وحدت شهرام طرفداری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علل طرفداری وی، این بود که مدت‌ها از سوی چریک‌ها عنصر رابط بود و با قائدی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جلسه، شهرام، اعلام کرد که قائدی به مرکزیت مجاهدین خلق وارد شده؛ که این نیز نوعی مانور به نفع فدایی‌ها تلقی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و یثربی با آن طرح مخالفت کردند و اهم دلایل آنها، وجود اختلاف در </w:t>
      </w:r>
    </w:p>
    <w:p>
      <w:pPr>
        <w:pStyle w:val="BookText"/>
        <w:rPr/>
      </w:pPr>
      <w:r>
        <w:rPr>
          <w:rFonts w:ascii="IRNazanin" w:hAnsi="IRNazanin" w:eastAsia="IRNazanin"/>
          <w:color w:val="111111"/>
          <w:sz w:val="28"/>
          <w:sz w:val="28"/>
          <w:szCs w:val="28"/>
          <w:rtl w:val="true"/>
          <w:lang w:bidi="fa-IR"/>
        </w:rPr>
        <w:t>تحلیل‌های طبقاتی دو گروه؛ سوء عملکرد مرکزیت سازمان در مورد مذهبی‌ها و هژمونی‌طلبی آن، بود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پس از این مذاکرات، روابط دو سازمان، بار دیگر به تیرگی گرایید و به تدریج روابط مقطّع و ناپیوسته جایگزین روابطی از نوع قبل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 دو گروه، در آن شرایط، یکدیگر را به مسائلی متهم</w:t>
      </w:r>
    </w:p>
    <w:p>
      <w:pPr>
        <w:pStyle w:val="BookText"/>
        <w:rPr/>
      </w:pPr>
      <w:r>
        <w:rPr>
          <w:rFonts w:ascii="IRNazanin" w:hAnsi="IRNazanin" w:eastAsia="IRNazanin"/>
          <w:color w:val="111111"/>
          <w:sz w:val="28"/>
          <w:sz w:val="28"/>
          <w:szCs w:val="28"/>
          <w:rtl w:val="true"/>
          <w:lang w:bidi="fa-IR"/>
        </w:rPr>
        <w:t>می‌کردند که واقعیت داشت و اهمّ آن بدین قرار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دو گروه، ضربات سهمگین ساواک را به طرف مقابل، ناشی از خطاهای تاکتیکی تحلیل نمی‌کردند، بلکه علّت آن را عدم رهبری صلاحیت‌دار برمی‌شمردند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به دیگری انتقاد داشت که به جای اینکه به فکر جنبش باشد، بیشتر در این اندیشه است که برای سازمان خود مانور دهد و تبلیغ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دیگری را در ایدئولوژی دارای ضعف می‌دانست و به گرایش‌های مغایر با نگرش خالص مارکسیستی متهم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دو گروه، ده‌ها مورد عهدشکنی و بی‌صداقتی از طرف مقابل سراغ داشت که در موارد مختلف، مثل چماقی، مورد استناد و استفاده طرفین قرار می‌گرفت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واقعیت این بود که حرکت مسلّحانه چریک شهری در ایران، فرایند انحطاط و زوالی ناگزیر را می‌پیمود که به هیچ وسیله نمی‌شد از آن پیشگیری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خودمحوربینی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این اختلافات شدید ارتباط منظم ادامه یافت و چریک‌های فدایی از امکانات مجاهدین تغذیه</w:t>
      </w:r>
    </w:p>
    <w:p>
      <w:pPr>
        <w:pStyle w:val="BookText"/>
        <w:rPr/>
      </w:pP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سندی در این رابطه توجه شود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رفقای 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ضربات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ما از نظر تسلیحاتی دچار کمبود گردیده است، بطوریکه قدرت آتش دفاعی پایگاه‌های ما در مقابل دشمن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سازمان ما خواستار کمک حداقل نیاز تسلیحاتی خود از سازمان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صورت داشتن امکان ترتیب انجام آنرا به ما</w:t>
      </w:r>
    </w:p>
    <w:p>
      <w:pPr>
        <w:pStyle w:val="BookText"/>
        <w:rPr/>
      </w:pPr>
      <w:r>
        <w:rPr>
          <w:rFonts w:ascii="IRNazanin" w:hAnsi="IRNazanin" w:eastAsia="IRNazanin"/>
          <w:color w:val="111111"/>
          <w:sz w:val="28"/>
          <w:sz w:val="28"/>
          <w:szCs w:val="28"/>
          <w:rtl w:val="true"/>
          <w:lang w:bidi="fa-IR"/>
        </w:rPr>
        <w:t>اعلام کنید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حداقل نیاز تسلیحاتی ما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مترو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عدد آن عملیاتی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کلت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نارنجک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فشنگ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و اسپرینگ فیلد،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 باشید</w:t>
      </w:r>
    </w:p>
    <w:p>
      <w:pPr>
        <w:pStyle w:val="BookText"/>
        <w:rPr/>
      </w:pPr>
      <w:r>
        <w:rPr>
          <w:rFonts w:ascii="IRNazanin" w:hAnsi="IRNazanin" w:eastAsia="IRNazanin"/>
          <w:color w:val="111111"/>
          <w:sz w:val="28"/>
          <w:sz w:val="28"/>
          <w:szCs w:val="28"/>
          <w:rtl w:val="true"/>
          <w:lang w:bidi="fa-IR"/>
        </w:rPr>
        <w:t>سازمان چریک‌های فدایی خلق ایران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0" w:name="pg13378_169433"/>
      <w:bookmarkStart w:id="301" w:name="pg13378_169433"/>
      <w:bookmarkEnd w:id="301"/>
    </w:p>
    <w:p>
      <w:pPr>
        <w:pStyle w:val="Heading4"/>
        <w:numPr>
          <w:ilvl w:val="3"/>
          <w:numId w:val="1"/>
        </w:numPr>
        <w:rPr/>
      </w:pPr>
      <w:bookmarkStart w:id="302" w:name="pg13378_169433"/>
      <w:bookmarkStart w:id="303" w:name="__RefHeading___Toc76175_2616395394"/>
      <w:bookmarkStart w:id="304" w:name="_Toc95"/>
      <w:bookmarkEnd w:id="302"/>
      <w:bookmarkEnd w:id="303"/>
      <w:r>
        <w:rPr>
          <w:rtl w:val="true"/>
        </w:rPr>
        <w:t>دست‌یابی ساواک به نوار مذاکرات رهبری دو گروه</w:t>
      </w:r>
      <w:bookmarkEnd w:id="304"/>
    </w:p>
    <w:p>
      <w:pPr>
        <w:pStyle w:val="BookText"/>
        <w:rPr/>
      </w:pPr>
      <w:r>
        <w:rPr>
          <w:rFonts w:ascii="IRNazanin" w:hAnsi="IRNazanin" w:eastAsia="IRNazanin"/>
          <w:color w:val="111111"/>
          <w:sz w:val="28"/>
          <w:sz w:val="28"/>
          <w:szCs w:val="28"/>
          <w:rtl w:val="true"/>
          <w:lang w:bidi="fa-IR"/>
        </w:rPr>
        <w:t>در گزارش ساواک درباره کشف نوارهای مذاکرات مرکزیت سازمان و چریک‌های فدایی،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یکی از خانه‌های امن مکشوفه تیم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گروه به اصطلاح مجاهدین خلق، که به طرزی بسیار ابتکاری و با مراعات اصول مخفی‌کاری جاسازی شده بود، چهار حلقه نوار مغناطیسی که بر روی آن مطالبی ضبط شده بود،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نوارهای مزبور مورد بهره‌برداری و بررسی قرار گرفت و معلوم شد که مطالب ضبط شده روی آن، مربوط به گفتگوی چندنفر از اعضای کادر رهبری گروه به اصطلاح مجاهدین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بهرام آرام و یک نفر با نام مستعار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چریک‌های به اصطلاح فدایی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اشرف و یک نفر ترک زبان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جلسات منعقده به منظور نزدیک نمودن نقطه‌نظرهای سیاسی دو گروه، با هدف غایی وصول به وحدت‌نظر کامل، در زمینه فعالیت‌های تروریستی</w:t>
      </w:r>
    </w:p>
    <w:p>
      <w:pPr>
        <w:pStyle w:val="BookText"/>
        <w:rPr/>
      </w:pPr>
      <w:r>
        <w:rPr>
          <w:rFonts w:ascii="IRNazanin" w:hAnsi="IRNazanin" w:eastAsia="IRNazanin"/>
          <w:color w:val="111111"/>
          <w:sz w:val="28"/>
          <w:sz w:val="28"/>
          <w:szCs w:val="28"/>
          <w:rtl w:val="true"/>
          <w:lang w:bidi="fa-IR"/>
        </w:rPr>
        <w:t>و خرابکارانه و براندازی به عمل آمده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ضبط مکالمات روی نوارهای مزبور نشان می‌دهد که مکالمات از طریق میکروفن‌گذاری پنهانی، ضبط شده و به همین جهت اصوات ضبط شده همراه با پارازیت و صداهای مزاحم مختلف دیگری است که پیاده کردن آن بسیار دشوار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و با توجه به اینکه تقدم و تأخر نوارها از نظر مکالمات و مطالب مورد بحث مشخص نبود، با کمک وحید افراخته که خود در یکی از جلسات مزبور شرکت داشته و مورد مشورت بهرام آرام هم قرار گرفته است و لذا از چگونگی علت انعقاد جلسات مزبور آگاهی دارد، نسبت به پیاده کردن یک لبه از یک نوار اقدام گردید، که چون درج جزئیات مکالمات به علل فنی میسر نبود، چکیده آن ذیلاً به استحضار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نظرات فداییان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اشرف و شخص ناشناس دیگر در زمینه نقطه‌نظرهای گروه به اصطلاح فداییان خلق چنین اظهارنظر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می‌خواهیم در استراتژی</w:t>
      </w:r>
      <w:r>
        <w:rPr>
          <w:rStyle w:val="FootnoteAnchor"/>
          <w:rtl w:val="true"/>
        </w:rPr>
        <w:footnoteReference w:id="276"/>
      </w:r>
      <w:r>
        <w:rPr>
          <w:rFonts w:ascii="IRNazanin" w:hAnsi="IRNazanin" w:eastAsia="IRNazanin"/>
          <w:color w:val="111111"/>
          <w:sz w:val="28"/>
          <w:sz w:val="28"/>
          <w:szCs w:val="28"/>
          <w:rtl w:val="true"/>
          <w:lang w:bidi="fa-IR"/>
        </w:rPr>
        <w:t>اجتماعی، در عمل سیاسی با توده‌ها، با یکدیگر وحدت‌نظر داشته باشیم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همکاری ما کامل و نزدیک به 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دنبال اشتراک نقطه‌نظرها هستیم نه نزدیک بودن نظرها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قضیه، به عنوان نمونه اقدام اخیر حزب توده را بررسی می‌کنیم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حزب توده دارای ایستگاه فرستنده رادیویی خوب، امکانات چاپ و پخش اسناد در</w:t>
      </w:r>
    </w:p>
    <w:p>
      <w:pPr>
        <w:pStyle w:val="BookText"/>
        <w:rPr/>
      </w:pPr>
      <w:r>
        <w:rPr>
          <w:rFonts w:ascii="IRNazanin" w:hAnsi="IRNazanin" w:eastAsia="IRNazanin"/>
          <w:color w:val="111111"/>
          <w:sz w:val="28"/>
          <w:sz w:val="28"/>
          <w:szCs w:val="28"/>
          <w:rtl w:val="true"/>
          <w:lang w:bidi="fa-IR"/>
        </w:rPr>
        <w:t>خارج کشور است ولی در عوض هیچ پایگاه اجتماعی در ایران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توده در پیام خود انقلابی بودن گروه‌های ما را که در حال حاضر در داخل ایران مشغول مبارزه مسلحانه هستیم تأیید می‌کند ولی مخالف با خط‌مشی مبارزه مسلحانه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حزب توده دو دوزه بازی کردن است و ما آن را یک توهین به خود تلقی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قاطعیت و بدون تردید برای پیش بردن جنبش خلق به مبارزه مسلحانه ادامه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اسلحه می‌بندیم؟ چرا تدارکات تهیه می‌کنیم؟ تمام اینها به خاطر اهداف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بایستی از ابتدای کار در نقطه‌نظرهای سیاسی به وحدت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ضمن ردّ پیام حزب توده، سیاست کشور شوروی را در طرفداری از انقلابیون منطقه تأیید،</w:t>
      </w:r>
    </w:p>
    <w:p>
      <w:pPr>
        <w:pStyle w:val="BookText"/>
        <w:rPr/>
      </w:pPr>
      <w:r>
        <w:rPr>
          <w:rFonts w:ascii="IRNazanin" w:hAnsi="IRNazanin" w:eastAsia="IRNazanin"/>
          <w:color w:val="111111"/>
          <w:sz w:val="28"/>
          <w:sz w:val="28"/>
          <w:szCs w:val="28"/>
          <w:rtl w:val="true"/>
          <w:lang w:bidi="fa-IR"/>
        </w:rPr>
        <w:t>و روش چین در اقیانوس هند و خلیج فارس را اشتباه‌آمیز تلقی می‌کنیم و با توجه به شرایط اجتماعی و وجهه بین‌المللی شوروی، روش این کشور را به منظور استفاده از امکانات آتی آن پذیرا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نظرات 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آرام و مسعود قصد خود را از برگزاری چنین جلساتی، شروع گام‌های</w:t>
      </w:r>
    </w:p>
    <w:p>
      <w:pPr>
        <w:pStyle w:val="BookText"/>
        <w:rPr/>
      </w:pPr>
      <w:r>
        <w:rPr>
          <w:rFonts w:ascii="IRNazanin" w:hAnsi="IRNazanin" w:eastAsia="IRNazanin"/>
          <w:color w:val="111111"/>
          <w:sz w:val="28"/>
          <w:sz w:val="28"/>
          <w:szCs w:val="28"/>
          <w:rtl w:val="true"/>
          <w:lang w:bidi="fa-IR"/>
        </w:rPr>
        <w:t>عملی برای نزدیک کردن نظرات خود با فداییان ذکر نموده و معتقدند که بایستی با کنار گذاردن انتقاد از یکدیگر، یک سلسله همکاری عملی را به ویژه در زمینه تکنیکی در درجه اول شروع کرد و برای این کار، وجود اشتراک نقطه‌نظرهای اصولی سیاسی، اعتقاد به مبارزه مسلحانه بر ضد امپریالیسم و استعمار بین دو گروه می‌تواند بهانه موجهی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نظرات دو نفر مذکور به شرح زیر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سازمان‌های ما کوچک و در ابعاد نمونه‌ای عمل می‌کنند، یا به اصطلاح دارای سازمانی</w:t>
      </w:r>
    </w:p>
    <w:p>
      <w:pPr>
        <w:pStyle w:val="BookText"/>
        <w:rPr/>
      </w:pPr>
      <w:r>
        <w:rPr>
          <w:rFonts w:ascii="IRNazanin" w:hAnsi="IRNazanin" w:eastAsia="IRNazanin"/>
          <w:color w:val="111111"/>
          <w:sz w:val="28"/>
          <w:sz w:val="28"/>
          <w:szCs w:val="28"/>
          <w:rtl w:val="true"/>
          <w:lang w:bidi="fa-IR"/>
        </w:rPr>
        <w:t>مینیاتوری هستیم که می‌خواهند به سازمان‌های بزرگتر تبدیل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نمی‌خواهیم ایدئولوژی مارکسیستی خود را اعلام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بگویند که ما تحت فشار حزب توده مارکسیست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که با روس‌ها تماس بگیریم چرا از طریق حزب توده این کار را بکنیم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حزب توده را یک نیروی داخلی ورشکسته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 لزوم خودمان ترتیب تماس با شوروی را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 که بارها مبارزات و فداکاری‌ها و به شهادت رسیدن رفقای مجاهد را نادیده نگرفته‌اید و عدم تأیید ما را نسبت به حزب توده هم می‌دانید، باید موضع‌گیری سیاسی ما را مشخص و صریح تلقی کرده و موجبات وحدت را فراهم 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مورد توافق دو گروه در این جلسه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در مورد مسایل تکنیکی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ساختن یکدیگر از تاریخ و محل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تهران سه روز قبل از عمل و در شهرستان‌ها یک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تبادل تدارکات، نشریات و تجارب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جلسات تا اخذ نتیجه غایی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جلسات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و معرفی رابطین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مکالمات به منظور تکثیر و آگاه نمودن سایر اعضاء</w:t>
      </w:r>
      <w:r>
        <w:rPr>
          <w:rFonts w:eastAsia="IRNazanin" w:cs="IRNazanin"/>
          <w:color w:val="111111"/>
          <w:sz w:val="28"/>
          <w:szCs w:val="28"/>
          <w:rtl w:val="true"/>
          <w:lang w:bidi="fa-IR"/>
        </w:rPr>
        <w:t>.»</w:t>
      </w:r>
      <w:r>
        <w:rPr>
          <w:rStyle w:val="FootnoteAnchor"/>
          <w:rtl w:val="true"/>
        </w:rPr>
        <w:footnoteReference w:id="277"/>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5" w:name="pg13378_169437"/>
      <w:bookmarkStart w:id="306" w:name="pg13378_169437"/>
      <w:bookmarkEnd w:id="306"/>
    </w:p>
    <w:p>
      <w:pPr>
        <w:pStyle w:val="Heading2"/>
        <w:numPr>
          <w:ilvl w:val="1"/>
          <w:numId w:val="1"/>
        </w:numPr>
        <w:rPr/>
      </w:pPr>
      <w:bookmarkStart w:id="307" w:name="pg13378_169437"/>
      <w:bookmarkStart w:id="308" w:name="__RefHeading___Toc76177_2616395394"/>
      <w:bookmarkStart w:id="309" w:name="_Toc96"/>
      <w:bookmarkEnd w:id="307"/>
      <w:bookmarkEnd w:id="308"/>
      <w:r>
        <w:rPr>
          <w:rtl w:val="true"/>
        </w:rPr>
        <w:t>گفتار دهم</w:t>
      </w:r>
      <w:r>
        <w:rPr>
          <w:rtl w:val="true"/>
        </w:rPr>
        <w:t xml:space="preserve">: </w:t>
      </w:r>
      <w:r>
        <w:rPr>
          <w:rtl w:val="true"/>
        </w:rPr>
        <w:t>بازتاب تغییر ایدئولوژی در زندان</w:t>
      </w:r>
      <w:bookmarkEnd w:id="309"/>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0" w:name="__RefHeading___Toc76179_2616395394"/>
      <w:bookmarkStart w:id="311" w:name="_Toc97"/>
      <w:bookmarkEnd w:id="310"/>
      <w:r>
        <w:rPr>
          <w:rtl w:val="true"/>
        </w:rPr>
        <w:t>اشاره</w:t>
      </w:r>
      <w:bookmarkEnd w:id="311"/>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2" w:name="pg13378_169439"/>
      <w:bookmarkStart w:id="313" w:name="pg13378_169439"/>
      <w:bookmarkEnd w:id="313"/>
    </w:p>
    <w:p>
      <w:pPr>
        <w:pStyle w:val="Heading3"/>
        <w:numPr>
          <w:ilvl w:val="2"/>
          <w:numId w:val="1"/>
        </w:numPr>
        <w:rPr/>
      </w:pPr>
      <w:bookmarkStart w:id="314" w:name="pg13378_169439"/>
      <w:bookmarkStart w:id="315" w:name="__RefHeading___Toc76181_2616395394"/>
      <w:bookmarkStart w:id="316" w:name="_Toc98"/>
      <w:bookmarkEnd w:id="314"/>
      <w:bookmarkEnd w:id="315"/>
      <w:r>
        <w:rPr>
          <w:rtl w:val="true"/>
        </w:rPr>
        <w:t>جمع‌های زندان و تغییر ایدئولوژی</w:t>
      </w:r>
      <w:bookmarkEnd w:id="316"/>
    </w:p>
    <w:p>
      <w:pPr>
        <w:pStyle w:val="Heading4"/>
        <w:numPr>
          <w:ilvl w:val="3"/>
          <w:numId w:val="1"/>
        </w:numPr>
        <w:rPr/>
      </w:pPr>
      <w:bookmarkStart w:id="317" w:name="__RefHeading___Toc76183_2616395394"/>
      <w:bookmarkStart w:id="318" w:name="_Toc99"/>
      <w:bookmarkEnd w:id="317"/>
      <w:r>
        <w:rPr>
          <w:rtl w:val="true"/>
        </w:rPr>
        <w:t>زندان پس از حرکت‌های مسلحانه</w:t>
      </w:r>
      <w:bookmarkEnd w:id="318"/>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زندان‌های سیاسی ایران سکوت و آرامش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عمومی قزل قلعه هفت یا نُه نفر زندانی به سر می‌بردند؛ اوین نیز چندان بیش از این تعداد میهمان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قزل قلعه و اوین مراکز بازجویی و شکنجه ساواک بودند، که البته به علت کمبود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 شدید و فراگیری در آنها اعمال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قصر، محکومین زندگی آرامی را می‌گذراندند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نفر با هم گردآمده و زندگی مشترکی داشتند و بدین‌سان جمع‌های پراکنده‌ای به وجود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جشن‌های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شرایطی که قبل از آن، حرکت‌های مسلحانه جدید آغاز شده بود و اعتصابات اردیبهشت ماه دانشگاه تهران نیز وسعت و شدتی بی‌سابقه داشت، یکباره</w:t>
      </w:r>
    </w:p>
    <w:p>
      <w:pPr>
        <w:pStyle w:val="BookText"/>
        <w:rPr/>
      </w:pPr>
      <w:r>
        <w:rPr>
          <w:rFonts w:ascii="IRNazanin" w:hAnsi="IRNazanin" w:eastAsia="IRNazanin"/>
          <w:color w:val="111111"/>
          <w:sz w:val="28"/>
          <w:sz w:val="28"/>
          <w:szCs w:val="28"/>
          <w:rtl w:val="true"/>
          <w:lang w:bidi="fa-IR"/>
        </w:rPr>
        <w:t>زندان‌ها لبریز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موج دستگیرشدگان گروه‌های مسلح در اوین جای می‌گرفتند و به تدریج افراد جدید به</w:t>
      </w:r>
    </w:p>
    <w:p>
      <w:pPr>
        <w:pStyle w:val="BookText"/>
        <w:rPr/>
      </w:pPr>
      <w:r>
        <w:rPr>
          <w:rFonts w:ascii="IRNazanin" w:hAnsi="IRNazanin" w:eastAsia="IRNazanin"/>
          <w:color w:val="111111"/>
          <w:sz w:val="28"/>
          <w:sz w:val="28"/>
          <w:szCs w:val="28"/>
          <w:rtl w:val="true"/>
          <w:lang w:bidi="fa-IR"/>
        </w:rPr>
        <w:t>قزل‌قلعه و جمشیدیه و عشرت‌آباد منتقل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در این زندان‌ها کنترل ساواک کمتر بود و مراحل بازجویی افراد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گرفته بود، زندانیان فرصت مناسبی یافتند تا به بحث و مطالعه مستمر و تربیت کادرهای تازه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زندانیان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اغلب دانشجو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کثیری از دانشجویانی که به مناسبت تظاهرات اردیبهشت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تهران دستگیر شده بودند، در</w:t>
      </w:r>
    </w:p>
    <w:p>
      <w:pPr>
        <w:pStyle w:val="BookText"/>
        <w:rPr/>
      </w:pPr>
      <w:r>
        <w:rPr>
          <w:rFonts w:ascii="IRNazanin" w:hAnsi="IRNazanin" w:eastAsia="IRNazanin"/>
          <w:color w:val="111111"/>
          <w:sz w:val="28"/>
          <w:sz w:val="28"/>
          <w:szCs w:val="28"/>
          <w:rtl w:val="true"/>
          <w:lang w:bidi="fa-IR"/>
        </w:rPr>
        <w:t>تشدید جوّ انقلابی و کار تعلیماتی داخل زندان سهم بسزایی داشتند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گستردگی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این زندان‌ها عامل مهم دیگری در تقویت پیوندهای </w:t>
      </w:r>
    </w:p>
    <w:p>
      <w:pPr>
        <w:pStyle w:val="BookText"/>
        <w:rPr/>
      </w:pPr>
      <w:r>
        <w:rPr>
          <w:rFonts w:ascii="IRNazanin" w:hAnsi="IRNazanin" w:eastAsia="IRNazanin"/>
          <w:color w:val="111111"/>
          <w:sz w:val="28"/>
          <w:sz w:val="28"/>
          <w:szCs w:val="28"/>
          <w:rtl w:val="true"/>
          <w:lang w:bidi="fa-IR"/>
        </w:rPr>
        <w:t>زندانیان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ساواک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زندگی جمعی در سطحی وسیع برای اعضای گروه‌ها و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سمپات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کرده بود و اینان نیز بدون هیچ اشتغال دیگری، بی‌هراس از لو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لزوم اقدامات دست و پاگیر امنیتی، تمام نیروی خویش را برای پیاده کردن عقاید و شکل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متمرکز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ساواک خود، تا حدودی، بدین وضع آگاه بود و بازجوها معمولاً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متهمین 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مواظب باش توی عمومی فاسدت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استوارها و گروهبان‌های نگهبان با صراحت می‌گفتند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 برای شما مکتبی است که هرچه یاد ندارید هم، یاد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 که عده‌ای شرکت کننده در تظاهرات را به قزل‌قلعه آورده بودند و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زندانبان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گاو میارن اینجا، چریک می‌فرستن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اینا را بزنید و ول کنید، دیگر نیندازید زندان و چیز یادشون ندید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معذلک ساواک که متوجه شرایط جدید زندان‌هایش بود، به دلیل عدم امکانات و کادر کافی برای کنترل داخل زندان‌ها، به ناگزیر منفعلانه برخورد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 قصر یک اعتصاب غذای یازده روزه، در اعتراض به شرایط زندان، صورت گرفت که با عقب‌نشینی پلیس و اجابت خواسته‌های زندانیان پایان پذیرفت و پایه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ریخته شد که اعضای آن در ابتدا اندک بود لیکن در نتیجه گسترش آن، در اوایل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اعضای سازمان‌های مجاهدین خلق، چریک‌های فدایی خلق، ستاره</w:t>
      </w:r>
    </w:p>
    <w:p>
      <w:pPr>
        <w:pStyle w:val="BookText"/>
        <w:rPr/>
      </w:pPr>
      <w:r>
        <w:rPr>
          <w:rFonts w:ascii="IRNazanin" w:hAnsi="IRNazanin" w:eastAsia="IRNazanin"/>
          <w:color w:val="111111"/>
          <w:sz w:val="28"/>
          <w:sz w:val="28"/>
          <w:szCs w:val="28"/>
          <w:rtl w:val="true"/>
          <w:lang w:bidi="fa-IR"/>
        </w:rPr>
        <w:t>سرخ، و دیگر گروه‌های سیاسی کوچک‌تر و حتی منفردین، در آن کمون متشکّل شدند</w:t>
      </w:r>
      <w:r>
        <w:rPr>
          <w:rFonts w:eastAsia="IRNazanin" w:cs="IRNazanin"/>
          <w:color w:val="111111"/>
          <w:sz w:val="28"/>
          <w:szCs w:val="28"/>
          <w:rtl w:val="true"/>
          <w:lang w:bidi="fa-IR"/>
        </w:rPr>
        <w:t>.</w:t>
      </w:r>
      <w:r>
        <w:rPr>
          <w:rStyle w:val="FootnoteAnchor"/>
          <w:rtl w:val="true"/>
        </w:rPr>
        <w:footnoteReference w:id="279"/>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زندانیان متمرکز در قصر نیز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فروردین تا آبان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تقریباً همه کادرهای سازمان‌های چریکی که اینک محکوم شده بودند، در آنجا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آنها از پای چوبه اعدام برگشته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این جهت که وضع محکومیتشان نیز مشخص شده بود، کار اصلی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تربیت </w:t>
      </w:r>
    </w:p>
    <w:p>
      <w:pPr>
        <w:pStyle w:val="BookText"/>
        <w:rPr/>
      </w:pPr>
      <w:r>
        <w:rPr>
          <w:rFonts w:ascii="IRNazanin" w:hAnsi="IRNazanin" w:eastAsia="IRNazanin"/>
          <w:color w:val="111111"/>
          <w:sz w:val="28"/>
          <w:sz w:val="28"/>
          <w:szCs w:val="28"/>
          <w:rtl w:val="true"/>
          <w:lang w:bidi="fa-IR"/>
        </w:rPr>
        <w:t>کادرها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ارتقای سطح تئوریک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قرار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کمون بزرگ قصر همچون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اردوگاه چریکی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انضباط محکمی بر آن حکومت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حرکتی دقیقاً کنترل می‌شد و در داخل کمون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هر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مقررات و</w:t>
      </w:r>
    </w:p>
    <w:p>
      <w:pPr>
        <w:pStyle w:val="BookText"/>
        <w:rPr/>
      </w:pPr>
      <w:r>
        <w:rPr>
          <w:rFonts w:ascii="IRNazanin" w:hAnsi="IRNazanin" w:eastAsia="IRNazanin"/>
          <w:color w:val="111111"/>
          <w:sz w:val="28"/>
          <w:sz w:val="28"/>
          <w:szCs w:val="28"/>
          <w:rtl w:val="true"/>
          <w:lang w:bidi="fa-IR"/>
        </w:rPr>
        <w:t>سازماندهی خاصی برقرار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ریچارد نیکسون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 تظاهرات دانشجویان کوی دانشگاه در امیرآباد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p>
    <w:p>
      <w:pPr>
        <w:pStyle w:val="BookText"/>
        <w:rPr/>
      </w:pPr>
      <w:r>
        <w:rPr>
          <w:rFonts w:ascii="IRNazanin" w:hAnsi="IRNazanin" w:eastAsia="IRNazanin"/>
          <w:color w:val="111111"/>
          <w:sz w:val="28"/>
          <w:sz w:val="28"/>
          <w:szCs w:val="28"/>
          <w:rtl w:val="true"/>
          <w:lang w:bidi="fa-IR"/>
        </w:rPr>
        <w:t>باران اتومبیل شاه و نیکسون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خرداد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که منجر به دستگیری تعداد کثیری از دانشجویان شد،</w:t>
      </w:r>
    </w:p>
    <w:p>
      <w:pPr>
        <w:pStyle w:val="BookText"/>
        <w:rPr/>
      </w:pPr>
      <w:r>
        <w:rPr>
          <w:rFonts w:ascii="IRNazanin" w:hAnsi="IRNazanin" w:eastAsia="IRNazanin"/>
          <w:color w:val="111111"/>
          <w:sz w:val="28"/>
          <w:sz w:val="28"/>
          <w:szCs w:val="28"/>
          <w:rtl w:val="true"/>
          <w:lang w:bidi="fa-IR"/>
        </w:rPr>
        <w:t>موقعیت مناسب دیگری برای کادرسازی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دانشجویان که توسط کمیته مشترک بازداشت شده بودند، به علت کمبود جا، سریعاً به زندان موقت شهربانی و از آنجا به قصر انتقال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طریق نیاز کادرهای ورزیده به سمپات‌های جدید و نیاز دستگیرشدگان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آموزش تشکیلاتی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کمک ناآگاهانه پلیس، مرتفع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بار حمله گارد شهربانی به زندان قصر و افزایش سخت‌گیری‌ها، رادیوها</w:t>
      </w:r>
    </w:p>
    <w:p>
      <w:pPr>
        <w:pStyle w:val="BookText"/>
        <w:rPr/>
      </w:pPr>
      <w:r>
        <w:rPr>
          <w:rFonts w:ascii="IRNazanin" w:hAnsi="IRNazanin" w:eastAsia="IRNazanin"/>
          <w:color w:val="111111"/>
          <w:sz w:val="28"/>
          <w:sz w:val="28"/>
          <w:szCs w:val="28"/>
          <w:rtl w:val="true"/>
          <w:lang w:bidi="fa-IR"/>
        </w:rPr>
        <w:t xml:space="preserve">جمع شد و به جای آن، بلندگویی نصب گردید تا با پخش دائم برنامه‌های روزمرّه و مبتذل رادیو اعصاب زندانیان را بیازارد و مهمتر از آن، زندگی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داشتن نماینده ممنوع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از ورزش جمعی و نمازجماعت نیز جلوگیری به 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حکومت پلیسی رعب‌آفرین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پاسبان‌هایی که در کریدورها و حیاط قدم می‌زدند،</w:t>
      </w:r>
    </w:p>
    <w:p>
      <w:pPr>
        <w:pStyle w:val="BookText"/>
        <w:rPr/>
      </w:pPr>
      <w:r>
        <w:rPr>
          <w:rFonts w:ascii="IRNazanin" w:hAnsi="IRNazanin" w:eastAsia="IRNazanin"/>
          <w:color w:val="111111"/>
          <w:sz w:val="28"/>
          <w:sz w:val="28"/>
          <w:szCs w:val="28"/>
          <w:rtl w:val="true"/>
          <w:lang w:bidi="fa-IR"/>
        </w:rPr>
        <w:t>دائم حرکات زندانیان را کنترل کرده مترصّد بهانه‌ای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همه کتاب‌های موجود را در یک جا متمرکز کرده بودند و مشترکاً مورد استفاده قرار می‌گرفت؛ از این پس هرکس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خود را در کنارش نگاه دارد و فرد دیگری حق استفاده از آن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تظاهری از زندگی جمعی نباید</w:t>
      </w:r>
    </w:p>
    <w:p>
      <w:pPr>
        <w:pStyle w:val="BookText"/>
        <w:rPr/>
      </w:pPr>
      <w:r>
        <w:rPr>
          <w:rFonts w:ascii="IRNazanin" w:hAnsi="IRNazanin" w:eastAsia="IRNazanin"/>
          <w:color w:val="111111"/>
          <w:sz w:val="28"/>
          <w:sz w:val="28"/>
          <w:szCs w:val="28"/>
          <w:rtl w:val="true"/>
          <w:lang w:bidi="fa-IR"/>
        </w:rPr>
        <w:t>مشاهده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بعد، در اوایل تابستان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بیداری قبل از طلوع آفتاب و در واقع ادای نماز صبح برای افراد زیر چهل سال ممنوع شد و افرادی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اشکال مختلف تنبیه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روز پس از ممنوعیت خواندن نماز صبح، عده‌ای را به عنوان محرّک و متخلّف به زندان انفرادی و تعدادی را هم به زندان عادی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تصور که سایر زندانیان به جدّی بودن</w:t>
      </w:r>
    </w:p>
    <w:p>
      <w:pPr>
        <w:pStyle w:val="BookText"/>
        <w:rPr/>
      </w:pPr>
      <w:r>
        <w:rPr>
          <w:rFonts w:ascii="IRNazanin" w:hAnsi="IRNazanin" w:eastAsia="IRNazanin"/>
          <w:color w:val="111111"/>
          <w:sz w:val="28"/>
          <w:sz w:val="28"/>
          <w:szCs w:val="28"/>
          <w:rtl w:val="true"/>
          <w:lang w:bidi="fa-IR"/>
        </w:rPr>
        <w:t>دستور اعتنا کنند و از برخاستن برای نماز صبح احتراز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روحانیون زندانی، آقایان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ربّانی شیرازی، محمدجواد حجتی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طالقانی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کلانتر، از جمله کسانی بودند که با وضع بسیار اهانت‌آمیزی به انفرادی برده شدند و حتی به آنان شلاق</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موجب تحریک بیشتر زندانیان مسلمان و خانواده‌های آنان شد</w:t>
      </w:r>
      <w:r>
        <w:rPr>
          <w:rFonts w:eastAsia="IRNazanin" w:cs="IRNazanin"/>
          <w:color w:val="111111"/>
          <w:sz w:val="28"/>
          <w:szCs w:val="28"/>
          <w:rtl w:val="true"/>
          <w:lang w:bidi="fa-IR"/>
        </w:rPr>
        <w:t xml:space="preserve">. </w:t>
      </w:r>
      <w:bookmarkStart w:id="319" w:name="pg13378_169442"/>
    </w:p>
    <w:p>
      <w:pPr>
        <w:pStyle w:val="BookText"/>
        <w:rPr/>
      </w:pPr>
      <w:bookmarkEnd w:id="319"/>
      <w:r>
        <w:rPr>
          <w:rFonts w:ascii="IRNazanin" w:hAnsi="IRNazanin" w:eastAsia="IRNazanin"/>
          <w:color w:val="111111"/>
          <w:sz w:val="28"/>
          <w:sz w:val="28"/>
          <w:szCs w:val="28"/>
          <w:rtl w:val="true"/>
          <w:lang w:bidi="fa-IR"/>
        </w:rPr>
        <w:t xml:space="preserve">تداوم فعالیت خانواده‌ها در خارج از زندان و بی‌توجهی زندانیان به دستور، موجب شد مقامات زندان تحت فشار قرار گیرند و بالاجبار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برخاستن برای نماز صبح را لغو نمایند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شرایط نامطلوب و افزایش خشونت در زندان‌های سیاسی تا اواخر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تغییر شرایط بین‌المللی، و سیاست جدید حقوق بشر رییس‌جمهور دمکرات آمریکا، رژیم شاه به ناچار در شیوه رفتار ساواک و مسئولان زندان‌ها، تغییراتی ایجاد کرد تا سطح آشکار خشونت، پنهان شود و نیازهای امنیتی و سرکوبگرانه‌اش با روش‌های پیچیده‌تر و خشونت محاسبه شده و غیرعلنی تأمین گردد</w:t>
      </w:r>
      <w:r>
        <w:rPr>
          <w:rFonts w:eastAsia="IRNazanin" w:cs="IRNazanin"/>
          <w:color w:val="111111"/>
          <w:sz w:val="28"/>
          <w:szCs w:val="28"/>
          <w:rtl w:val="true"/>
          <w:lang w:bidi="fa-IR"/>
        </w:rPr>
        <w:t>.</w:t>
      </w:r>
    </w:p>
    <w:p>
      <w:pPr>
        <w:pStyle w:val="Heading4"/>
        <w:numPr>
          <w:ilvl w:val="3"/>
          <w:numId w:val="1"/>
        </w:numPr>
        <w:rPr/>
      </w:pPr>
      <w:bookmarkStart w:id="320" w:name="__RefHeading___Toc76185_2616395394"/>
      <w:bookmarkStart w:id="321" w:name="_Toc100"/>
      <w:bookmarkEnd w:id="320"/>
      <w:r>
        <w:rPr>
          <w:rtl w:val="true"/>
        </w:rPr>
        <w:t>تحلیل جمع رجوی از تغییر ایدئولوژی</w:t>
      </w:r>
      <w:bookmarkEnd w:id="321"/>
    </w:p>
    <w:p>
      <w:pPr>
        <w:pStyle w:val="Heading5"/>
        <w:numPr>
          <w:ilvl w:val="4"/>
          <w:numId w:val="1"/>
        </w:numPr>
        <w:rPr/>
      </w:pPr>
      <w:bookmarkStart w:id="322" w:name="__RefHeading___Toc76187_2616395394"/>
      <w:bookmarkStart w:id="323" w:name="_Toc101"/>
      <w:bookmarkEnd w:id="322"/>
      <w:r>
        <w:rPr>
          <w:rtl w:val="true"/>
        </w:rPr>
        <w:t>اشاره</w:t>
      </w:r>
      <w:bookmarkEnd w:id="323"/>
    </w:p>
    <w:p>
      <w:pPr>
        <w:pStyle w:val="BookText"/>
        <w:rPr/>
      </w:pPr>
      <w:r>
        <w:rPr>
          <w:rFonts w:ascii="IRNazanin" w:hAnsi="IRNazanin" w:eastAsia="IRNazanin"/>
          <w:color w:val="111111"/>
          <w:sz w:val="28"/>
          <w:sz w:val="28"/>
          <w:szCs w:val="28"/>
          <w:rtl w:val="true"/>
          <w:lang w:bidi="fa-IR"/>
        </w:rPr>
        <w:t xml:space="preserve">در خصوص آنچه در خلال سال‌های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سازمان گذشت، بر اساس مباحث و نظرات مورد قبول جمع رجوی در داخل زندان دو تحلیل مجمل و یک تحلیل مفصّل، پس از پیروزی انقلاب اسلامی، به‌طور رسمی توسط سازمان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مجمل نخست، همان است که با عنوان اطلاعیه تعیین مواضع سازمان مجاهدین خلق ایران در برابر جریان اپورتونیستی چپ نما، هم در ابتدای کتاب تحلیل آموزشی بیانیه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و هم با تشریح آن در کتابچه جداگانه‌ای منتشر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این کتابچه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ضربه اپورتونیست‌های چپ‌نما به سازمان مجاهدین خلق ایران در سال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مواضع سازمان در برابر این جریان، طی مواد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مدوّن گردید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تدوین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پاییز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برآن شدیم تا تشریحات آموزشی لازم حول آن را، در سؤال و جواب‌های آموزشی مشخصّی، بگنجانیم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سؤال و جواب‌ها، که خلاصه شده مقداری از همان بحث‌های دسته‌جمعی طولانی است، سرانجام در بهار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طی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مدوّن گردیده و آماده انتشار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انتشار گسترده آن، به دلایل امنیتی و تشکیلاتی متعدد، که در توضیحات نشریات پیشین به آنها اشاره کرده‌ایم، تا این تاریخ به تعویق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سؤال و جواب‌ها پیوسته در داخل شاخه‌ها و هسته‌های سازمانی، عیناً مطابق آخرین تصمیماتی که در پاییز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عمل آمده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آموزش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فاصله، عناصر سمپاتیزان غیرمسئول نیز، که برخی از این </w:t>
      </w:r>
    </w:p>
    <w:p>
      <w:pPr>
        <w:pStyle w:val="BookText"/>
        <w:rPr/>
      </w:pPr>
      <w:r>
        <w:rPr>
          <w:rFonts w:ascii="IRNazanin" w:hAnsi="IRNazanin" w:eastAsia="IRNazanin"/>
          <w:color w:val="111111"/>
          <w:sz w:val="28"/>
          <w:sz w:val="28"/>
          <w:szCs w:val="28"/>
          <w:rtl w:val="true"/>
          <w:lang w:bidi="fa-IR"/>
        </w:rPr>
        <w:t>بحث‌ها را افواهاً شنیده بودند، بدون اجازه سازمان و بدون اینکه هیچ تسلطی به بحث‌ها داشته باشند، بعضاً که متأسفانه بیشتر زیان‌بار و مسئله‌ساز بود، به انتشار ناقص و پر از اشکال آن اقدام کردند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متنی که از آن سخن رفته است، در سه هیئت یا ویرایش و با سه عنوان مختلف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و داخل کشور منتشر شد تحت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جریان کودتا و خط‌مشی کنونی سازمان مجاهدین</w:t>
      </w:r>
    </w:p>
    <w:p>
      <w:pPr>
        <w:pStyle w:val="BookText"/>
        <w:rPr/>
      </w:pP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عنوان فرعی خیانت منافقین به مجاهدین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فرازی از تاریخ سازمان مجاهدین خلق ایران،</w:t>
      </w:r>
    </w:p>
    <w:p>
      <w:pPr>
        <w:pStyle w:val="BookText"/>
        <w:rPr/>
      </w:pPr>
      <w:r>
        <w:rPr>
          <w:rFonts w:ascii="IRNazanin" w:hAnsi="IRNazanin" w:eastAsia="IRNazanin"/>
          <w:color w:val="111111"/>
          <w:sz w:val="28"/>
          <w:sz w:val="28"/>
          <w:szCs w:val="28"/>
          <w:rtl w:val="true"/>
          <w:lang w:bidi="fa-IR"/>
        </w:rPr>
        <w:t>درس‌هایی از سازمان مجاهدین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متنی که مسعود رجوی، در اسفند ماه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دوازده بند در دانشگاه تهران قرائت کرد و تفصیل آن را سازمان در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تحت عنوان تشریح اطلاعیه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نمود، نسخه سانسور شده و</w:t>
      </w:r>
    </w:p>
    <w:p>
      <w:pPr>
        <w:pStyle w:val="BookText"/>
        <w:rPr/>
      </w:pPr>
      <w:r>
        <w:rPr>
          <w:rFonts w:ascii="IRNazanin" w:hAnsi="IRNazanin" w:eastAsia="IRNazanin"/>
          <w:color w:val="111111"/>
          <w:sz w:val="28"/>
          <w:sz w:val="28"/>
          <w:szCs w:val="28"/>
          <w:rtl w:val="true"/>
          <w:lang w:bidi="fa-IR"/>
        </w:rPr>
        <w:t>ویراسته‌ای از متن اولیه زندان است که به شکل مزبور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متن اولیه، پس از ذکر تاریخچه‌ای از سازمان و نحوه ورود تقی شهرام به مرکزیت سازمان و ترورهای داخلی،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اتهام‌های وارده بر حرکت تغییر ایدئولوژی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ذکر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است اپورتونیستی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است دگماتیستی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است سکتاریستی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ضمن تشریح این سه حرکت و آثار منفی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انحرافی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شدت به روحانیون و سایر</w:t>
      </w:r>
    </w:p>
    <w:p>
      <w:pPr>
        <w:pStyle w:val="BookText"/>
        <w:rPr/>
      </w:pPr>
      <w:r>
        <w:rPr>
          <w:rFonts w:ascii="IRNazanin" w:hAnsi="IRNazanin" w:eastAsia="IRNazanin"/>
          <w:color w:val="111111"/>
          <w:sz w:val="28"/>
          <w:sz w:val="28"/>
          <w:szCs w:val="28"/>
          <w:rtl w:val="true"/>
          <w:lang w:bidi="fa-IR"/>
        </w:rPr>
        <w:t>زندانیانی که در قبال تغییر ایدئولوژی سازمان موضع تند گرفته‌اند حمله شده و عمل آنان، همراه و هماهنگ با رژیم توصیف گردیده و این جریان راست ارتجاعی لقب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دیدگاه</w:t>
      </w:r>
    </w:p>
    <w:p>
      <w:pPr>
        <w:pStyle w:val="BookText"/>
        <w:rPr/>
      </w:pPr>
      <w:r>
        <w:rPr>
          <w:rFonts w:ascii="IRNazanin" w:hAnsi="IRNazanin" w:eastAsia="IRNazanin"/>
          <w:color w:val="111111"/>
          <w:sz w:val="28"/>
          <w:sz w:val="28"/>
          <w:szCs w:val="28"/>
          <w:rtl w:val="true"/>
          <w:lang w:bidi="fa-IR"/>
        </w:rPr>
        <w:t xml:space="preserve">سازمان درباره شرایط تشکیلات و مخالفان،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ارائه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دهم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همراه با اشکالات دیگر، علت‌های زیر را در به وجود آمدن این جریان مؤثر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بین تئوری و عمل مارکسیسم؛</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نشدن کار ایدئولوژی؛</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آموزش دادن تعلیمات مجاهدین؛</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 نشدن وعده‌های سال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کمّی و پایین آمدن کیفیت؛</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تحقیقات و تعلیمات؛</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پیامدهای آن؛ </w:t>
      </w:r>
    </w:p>
    <w:p>
      <w:pPr>
        <w:pStyle w:val="BookText"/>
        <w:rPr/>
      </w:pP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عمل‌زدگی؛</w:t>
      </w:r>
    </w:p>
    <w:p>
      <w:p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اپورتونیستی؛</w:t>
      </w:r>
    </w:p>
    <w:p>
      <w:pPr>
        <w:pStyle w:val="BookText"/>
        <w:rPr/>
      </w:pPr>
      <w:r>
        <w:rPr>
          <w:rFonts w:ascii="IRNazanin" w:hAnsi="IRNazanin" w:eastAsia="IRNazanin"/>
          <w:color w:val="111111"/>
          <w:sz w:val="28"/>
          <w:sz w:val="28"/>
          <w:szCs w:val="28"/>
          <w:rtl w:val="true"/>
          <w:lang w:bidi="fa-IR"/>
        </w:rPr>
        <w:t xml:space="preserve">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خودکم‌بینی و گرایش به مارکسیسم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در قالب سؤالاتی مواضع گروه رجوی به طور خلاصه دسته‌بندی و ارائه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ما در مقابل مارکسیسم</w:t>
      </w:r>
    </w:p>
    <w:p>
      <w:pPr>
        <w:pStyle w:val="BookText"/>
        <w:rPr/>
      </w:pPr>
      <w:r>
        <w:rPr>
          <w:rFonts w:ascii="IRNazanin" w:hAnsi="IRNazanin" w:eastAsia="IRNazanin"/>
          <w:color w:val="111111"/>
          <w:sz w:val="28"/>
          <w:sz w:val="28"/>
          <w:szCs w:val="28"/>
          <w:rtl w:val="true"/>
          <w:lang w:bidi="fa-IR"/>
        </w:rPr>
        <w:t>آن را به دو دسته تقسیم می‌کنیم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بینش فلسفی مارکسیسم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تجربیات مبارزاتی و رهاوردهای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قسمت اول هیچ کاری نداشته ولی در قسمت دوم یعنی از دستاوردهای مبارزاتی و</w:t>
      </w:r>
    </w:p>
    <w:p>
      <w:pPr>
        <w:pStyle w:val="BookText"/>
        <w:rPr/>
      </w:pPr>
      <w:r>
        <w:rPr>
          <w:rFonts w:ascii="IRNazanin" w:hAnsi="IRNazanin" w:eastAsia="IRNazanin"/>
          <w:color w:val="111111"/>
          <w:sz w:val="28"/>
          <w:sz w:val="28"/>
          <w:szCs w:val="28"/>
          <w:rtl w:val="true"/>
          <w:lang w:bidi="fa-IR"/>
        </w:rPr>
        <w:t>تجربیات انقلابی آن استفاده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 ما در قبال مارکسیست‌ها</w:t>
      </w:r>
    </w:p>
    <w:p>
      <w:pPr>
        <w:pStyle w:val="BookText"/>
        <w:rPr/>
      </w:pPr>
      <w:r>
        <w:rPr>
          <w:rFonts w:ascii="IRNazanin" w:hAnsi="IRNazanin" w:eastAsia="IRNazanin"/>
          <w:color w:val="111111"/>
          <w:sz w:val="28"/>
          <w:sz w:val="28"/>
          <w:szCs w:val="28"/>
          <w:rtl w:val="true"/>
          <w:lang w:bidi="fa-IR"/>
        </w:rPr>
        <w:t>آنها به دو دسته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که دارای استراتژی مسلحانه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چریک‌های فدایی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دسته‌ای که معتقد به استراتژی مسلحانه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مائوئیست‌ها، توده‌ای‌ها و تروتسکیست‌ها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به دلیل اینکه در استراتژی با ما وجه اشتراک دارند، قابل تأییدتر نسبت به بقیه و برای ما قابل احترام‌ترند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نظریات مختلف راجع به این جریان و نظرما</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اپورتونیست‌ها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حرکت طبیعی سازمان معرفی نموده و عناصری را که حاضر به تغییر ایدئولوژی نشده‌اند، منحرف معرفی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ارتجاعی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تعلیمات مجاهدین منحرف بوده است، این جریان در سازمان به وجود آمده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بعضی مارکسیست‌ها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مارکسیست‌ها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چریک‌های فدایی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را جریانی اپورتونیستی می‌دانند و از همکاری با آنها خودداری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دیگر این جریان را حرکت جبری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انقلابات مارکسیست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لنینیستی می‌توانند به حرکت خود ادامه دهند و سایر نیروها از بین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دانسته و محکوم نمی‌کنند</w:t>
      </w:r>
      <w:r>
        <w:rPr>
          <w:rFonts w:eastAsia="IRNazanin" w:cs="IRNazanin"/>
          <w:color w:val="111111"/>
          <w:sz w:val="28"/>
          <w:szCs w:val="28"/>
          <w:rtl w:val="true"/>
          <w:lang w:bidi="fa-IR"/>
        </w:rPr>
        <w:t xml:space="preserve">. </w:t>
      </w:r>
      <w:bookmarkStart w:id="324" w:name="pg13378_169445"/>
    </w:p>
    <w:p>
      <w:pPr>
        <w:pStyle w:val="BookText"/>
        <w:rPr/>
      </w:pPr>
      <w:bookmarkEnd w:id="324"/>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خودمان راجع به این جریان، ناشی از حرکت اپورتونیستی و خیانت تقی شهرام و دارودسته‌اش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اصلی مارکسیست شدن سازمان</w:t>
      </w:r>
    </w:p>
    <w:p>
      <w:pPr>
        <w:pStyle w:val="BookText"/>
        <w:rPr/>
      </w:pPr>
      <w:r>
        <w:rPr>
          <w:rFonts w:ascii="IRNazanin" w:hAnsi="IRNazanin" w:eastAsia="IRNazanin"/>
          <w:color w:val="111111"/>
          <w:sz w:val="28"/>
          <w:sz w:val="28"/>
          <w:szCs w:val="28"/>
          <w:rtl w:val="true"/>
          <w:lang w:bidi="fa-IR"/>
        </w:rPr>
        <w:t xml:space="preserve">علت اصلی، فاصله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بین تئوری و عمل ما و مارکسیسم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مارکسیست‌ها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جلوتر از ما مبارزات خود را شروع کرده‌اند و این، عناصر را به طرف آنها سوق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می‌بایست با نیرویی رقابت می‌کردیم که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جلوتر از ما بودند</w:t>
      </w:r>
      <w:r>
        <w:rPr>
          <w:rFonts w:eastAsia="IRNazanin" w:cs="IRNazanin"/>
          <w:color w:val="111111"/>
          <w:sz w:val="28"/>
          <w:szCs w:val="28"/>
          <w:rtl w:val="true"/>
          <w:lang w:bidi="fa-IR"/>
        </w:rPr>
        <w:t>.»</w:t>
      </w:r>
      <w:r>
        <w:rPr>
          <w:rStyle w:val="FootnoteAnchor"/>
          <w:rtl w:val="true"/>
        </w:rPr>
        <w:footnoteReference w:id="282"/>
      </w:r>
    </w:p>
    <w:p>
      <w:pPr>
        <w:pStyle w:val="Heading5"/>
        <w:numPr>
          <w:ilvl w:val="4"/>
          <w:numId w:val="1"/>
        </w:numPr>
        <w:rPr/>
      </w:pPr>
      <w:bookmarkStart w:id="325" w:name="__RefHeading___Toc76189_2616395394"/>
      <w:bookmarkStart w:id="326" w:name="_Toc102"/>
      <w:bookmarkEnd w:id="325"/>
      <w:r>
        <w:rPr>
          <w:rtl w:val="true"/>
        </w:rPr>
        <w:t>دیدگاه متأخر یک عضو جمع رجوی</w:t>
      </w:r>
      <w:bookmarkEnd w:id="326"/>
    </w:p>
    <w:p>
      <w:pPr>
        <w:pStyle w:val="BookText"/>
        <w:rPr/>
      </w:pPr>
      <w:r>
        <w:rPr>
          <w:rFonts w:ascii="IRNazanin" w:hAnsi="IRNazanin" w:eastAsia="IRNazanin"/>
          <w:color w:val="111111"/>
          <w:sz w:val="28"/>
          <w:sz w:val="28"/>
          <w:szCs w:val="28"/>
          <w:rtl w:val="true"/>
          <w:lang w:bidi="fa-IR"/>
        </w:rPr>
        <w:t>سعید شاهسوندی</w:t>
      </w:r>
      <w:r>
        <w:rPr>
          <w:rStyle w:val="FootnoteAnchor"/>
          <w:rtl w:val="true"/>
        </w:rPr>
        <w:footnoteReference w:id="283"/>
      </w:r>
      <w:r>
        <w:rPr>
          <w:rFonts w:ascii="IRNazanin" w:hAnsi="IRNazanin" w:eastAsia="IRNazanin"/>
          <w:color w:val="111111"/>
          <w:sz w:val="28"/>
          <w:sz w:val="28"/>
          <w:szCs w:val="28"/>
          <w:rtl w:val="true"/>
          <w:lang w:bidi="fa-IR"/>
        </w:rPr>
        <w:t xml:space="preserve">عضو جمع رجوی در زندان و عضو سابق مرکزیت سازمان طی مقاله‌ای در زمستان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درباره جریان تغییر ایدئولوژی و وقایع زندان، چنین نوشت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سازمان رفت،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اقدامات سازمان بعد از پیروزی انقلاب اسلامی تاکنون نیز پنهان و یا توجیه‌کردنی نمی‌باشد، اما در میان وقایع آن سال‌ها، نکته مهم و درس‌آموزی است که اشاره بدان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و تحولات درونی سازمان 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ترور و قتل و جنایت همراه بود و به اعلام رسمی تغییر ایدئولوژی و مارکسیست اعلام کردن سازمان </w:t>
      </w:r>
    </w:p>
    <w:p>
      <w:pPr>
        <w:pStyle w:val="BookText"/>
        <w:rPr/>
      </w:pPr>
      <w:r>
        <w:rPr>
          <w:rFonts w:ascii="IRNazanin" w:hAnsi="IRNazanin" w:eastAsia="IRNazanin"/>
          <w:color w:val="111111"/>
          <w:sz w:val="28"/>
          <w:sz w:val="28"/>
          <w:szCs w:val="28"/>
          <w:rtl w:val="true"/>
          <w:lang w:bidi="fa-IR"/>
        </w:rPr>
        <w:t>منجر شد، می‌توانست زنگ خطر واقعی را برای باقیمانده افراد، به ویژه آنها که از سالیان قبل در زندان بودند و داعیه هدایت و رهبری داشتند، به صدا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سال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چنان بود که اگر درست به آن توجه می‌شد و اگر به درستی مورد تجزیه و تحلیل قرار می‌گرفت، یعنی اگر علل مارکسیست شدن</w:t>
      </w:r>
    </w:p>
    <w:p>
      <w:pPr>
        <w:pStyle w:val="BookText"/>
        <w:rPr/>
      </w:pPr>
      <w:r>
        <w:rPr>
          <w:rFonts w:ascii="IRNazanin" w:hAnsi="IRNazanin" w:eastAsia="IRNazanin"/>
          <w:color w:val="111111"/>
          <w:sz w:val="28"/>
          <w:sz w:val="28"/>
          <w:szCs w:val="28"/>
          <w:rtl w:val="true"/>
          <w:lang w:bidi="fa-IR"/>
        </w:rPr>
        <w:t xml:space="preserve">سازمان عمیقا بررسی می‌شد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نمی‌شد، چنان که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سازمان تحمیل شده، تنها به ذکر کودتای اپورتونیستی اکتفا نمی‌شد و خلاصه اگر بنیادهای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تشکیلاتی، بالاخص بنیادهای ایدئولوژیک آن تغییر ایدئولوژی که در یک مقطع، تقریبا تمامیت سازمان</w:t>
      </w:r>
    </w:p>
    <w:p>
      <w:pPr>
        <w:pStyle w:val="BookText"/>
        <w:rPr/>
      </w:pPr>
      <w:r>
        <w:rPr>
          <w:rFonts w:ascii="IRNazanin" w:hAnsi="IRNazanin" w:eastAsia="IRNazanin"/>
          <w:color w:val="111111"/>
          <w:sz w:val="28"/>
          <w:sz w:val="28"/>
          <w:szCs w:val="28"/>
          <w:rtl w:val="true"/>
          <w:lang w:bidi="fa-IR"/>
        </w:rPr>
        <w:t xml:space="preserve">را فراگرفت، مورد بررسی و مداقه قرار می‌گرفت و سازمان نیز نیروهای مذهبی و مسلمان غیر از خود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ارتجاعی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تلقی نمی‌کرد، شاید سازمان</w:t>
      </w:r>
    </w:p>
    <w:p>
      <w:pPr>
        <w:pStyle w:val="BookText"/>
        <w:rPr/>
      </w:pPr>
      <w:r>
        <w:rPr>
          <w:rFonts w:ascii="IRNazanin" w:hAnsi="IRNazanin" w:eastAsia="IRNazanin"/>
          <w:color w:val="111111"/>
          <w:sz w:val="28"/>
          <w:sz w:val="28"/>
          <w:szCs w:val="28"/>
          <w:rtl w:val="true"/>
          <w:lang w:bidi="fa-IR"/>
        </w:rPr>
        <w:t>وضعیت کنونی را پیدا نمی‌کرد، شاید تحولات بعد از پیروزی انقلاب در سطح جامعه و نیز رابطه متقابل نظام جمهوری اسلامی و سازمان هم به گونه‌ای دیگر بود و صدها شاید دیگر</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ادامه تحلیل شاهسوندی،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می‌بینم به عنوان کسی که در ردیف اول در مقابل جریان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مارکسیست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و به همین دلیل تأثیرات آن ضربه را نیز بیشتر از سایرین درک و لمس کرده است، نکاتی را توضیح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مسئله‌ای مهمتر که مدنظر است، موضع‌گیری افراد باقیمانده سازمان، به خصوص افراد قدیمی سازمان که عمدتا و یا تماما در زندان هم بودند،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همین افراد بودند که عده‌ای از آنها بعد از شروع فضای باز سیاسی، تحت‌تأثیر مبارزات مردم و باقیمانده نیز در آستانه پیروزی انقلاب اسلامی از زندان‌ها آزاد شدند و سازمان را دوباره تشکیل دادند و به راهی رفتند که اکنون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واقعیت این بود که ماجرای مارکسیست شدن در سازمان، بیرون از زندان با فردی به نام تقی شهرام شروع و بهتر است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اما این تمام واقعیت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قبل و چه بعد از او، آنچنان که بعدها</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شد، افراد متعدد دیگری که گاهی به لحاظ سابقه و رده تشکیلاتی از تقی شهرام بالاتر و با سابقه‌تر هم بودند، مارکسیست شده بودند؛ چه در زندان تهران و چه در زندان مشهد، افرادی که در میان آنها از اولین مرکزیت سازمان هم دیده 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 این درست است که تقی شهرام با استفاده از مکانیسم‌های تشکیلاتی، جابجا کردن و پراکنده نمودن افراد مخالف، توانست ابتدا یک شاخه و بعد هم شاخه دوم از مجموع سه شاخه تشکیلات سازمان</w:t>
      </w:r>
    </w:p>
    <w:p>
      <w:pPr>
        <w:pStyle w:val="BookText"/>
        <w:rPr/>
      </w:pPr>
      <w:r>
        <w:rPr>
          <w:rFonts w:ascii="IRNazanin" w:hAnsi="IRNazanin" w:eastAsia="IRNazanin"/>
          <w:color w:val="111111"/>
          <w:sz w:val="28"/>
          <w:sz w:val="28"/>
          <w:szCs w:val="28"/>
          <w:rtl w:val="true"/>
          <w:lang w:bidi="fa-IR"/>
        </w:rPr>
        <w:t>را مارکسیست کند، اما اگر زمینه مساعد برای این کار وی، وجود نمی‌داشت، اگر دوگانگی و التقاط در درون ایدئولوژی سازمان وجود نمی‌داشت و اگر طی آن سال‌ها، حتی به نسبت سال‌های اولیه، حجم و کیفیت مطالعات اسلامی کاهش پیدا نکرده بود و خلاصه، اگر زمینه کاملاً مساعد نبود، او به عنوان یک فرد، هیچگاه نمی‌توانست به آن سرعت و به آن سادگی، ابتدا دو سوم و بعد تمامیت یک سازمان را که مدعی اسلام و اسلام‌خواهی بود، از شعار اصلی و محتوای ادعایی خودش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علیرغم تحلیلی که بعدا صورت گرفت و مشخصا توسط شخص رجوی تدوین شد، ضربه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ضربه‌ای درونی و از درون بدانیم و نه ضربه‌ای بیرونی و به اصطلاح کودتا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تفاوت به ظاهر کوچک درونی و بیرونی دانستن علت ضربه است که راه به جاهای باریک و اساسی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آن موقع به حق ضربه را درونی تحلیل می‌کردیم، سؤال مقدر و اجتناب‌ناپذیر بعدی،</w:t>
      </w:r>
    </w:p>
    <w:p>
      <w:pPr>
        <w:pStyle w:val="BookText"/>
        <w:rPr/>
      </w:pPr>
      <w:r>
        <w:rPr>
          <w:rFonts w:ascii="IRNazanin" w:hAnsi="IRNazanin" w:eastAsia="IRNazanin"/>
          <w:color w:val="111111"/>
          <w:sz w:val="28"/>
          <w:sz w:val="28"/>
          <w:szCs w:val="28"/>
          <w:rtl w:val="true"/>
          <w:lang w:bidi="fa-IR"/>
        </w:rPr>
        <w:t xml:space="preserve">این بود که حفره‌ها، شکاف‌ها و عوامل درونی مسبب این ضربه، چه بود؟ و بعد از آن هم طبعا تلاش برای پرنمودن حفره‌ها و زدودن ناخالصی‌ها صورت می‌گرفت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که البته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که علیرغم نظر اکثریت قریب به اتفاق افراد درون زندان‌ها که هر کدام به شیوه واحدی علت ضربه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می‌دانستند، شخص رجوی، آن را ضربه‌ای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کودتائی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کرد و سپس این تحلیل را به تدریج بر همه قبولاند، طبیعی است که دیگر سؤالات گفته شده در فوق، اساسا مطرح نمی‌شود، چه رسد به این که قصد چاره‌جویی و درمان و نحوه آن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در همین نقطه هم هست که آن</w:t>
      </w:r>
    </w:p>
    <w:p>
      <w:pPr>
        <w:pStyle w:val="BookText"/>
        <w:rPr/>
      </w:pPr>
      <w:r>
        <w:rPr>
          <w:rFonts w:ascii="IRNazanin" w:hAnsi="IRNazanin" w:eastAsia="IRNazanin"/>
          <w:color w:val="111111"/>
          <w:sz w:val="28"/>
          <w:sz w:val="28"/>
          <w:szCs w:val="28"/>
          <w:rtl w:val="true"/>
          <w:lang w:bidi="fa-IR"/>
        </w:rPr>
        <w:t xml:space="preserve">افراد و نیروهای اصیل اسلامی را که از سر خیرخواهی و دلسوزی، به ما هشدار می‌دادند و از ما می‌خواستند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توجه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ارتجاعی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کرده و ضمنا برای</w:t>
      </w:r>
    </w:p>
    <w:p>
      <w:pPr>
        <w:pStyle w:val="BookText"/>
        <w:rPr/>
      </w:pPr>
      <w:r>
        <w:rPr>
          <w:rFonts w:ascii="IRNazanin" w:hAnsi="IRNazanin" w:eastAsia="IRNazanin"/>
          <w:color w:val="111111"/>
          <w:sz w:val="28"/>
          <w:sz w:val="28"/>
          <w:szCs w:val="28"/>
          <w:rtl w:val="true"/>
          <w:lang w:bidi="fa-IR"/>
        </w:rPr>
        <w:t xml:space="preserve">این که مبادا سخنان و گفته‌های آنان در سطوح و بدنه سازمان مؤثر واقع شود، رهبری سازمان در زندان عملاً یک نوع بایکوت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خصوص 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ممنوعیت هرگونه بحث عقیدتی و تشکیلاتی با این گونه افراد را اعلام و اعمال کرد، آنچنان که کسی از افراد تشکیلات نمی‌توانست آزادانه با دیگران تماس گیرد و همینطور امکان و راه تماس آن افراد و نیروهای دلسوز هم با ما با سد روانی، سیاسی و بالاخره تشکیلاتی ایجاد شده توسط سازمان مواجه می‌شد و آن اثری را که باید بگذارد،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نمی‌توانست داشته باشد</w:t>
      </w:r>
      <w:r>
        <w:rPr>
          <w:rFonts w:eastAsia="IRNazanin" w:cs="IRNazanin"/>
          <w:color w:val="111111"/>
          <w:sz w:val="28"/>
          <w:szCs w:val="28"/>
          <w:rtl w:val="true"/>
          <w:lang w:bidi="fa-IR"/>
        </w:rPr>
        <w:t xml:space="preserve">. </w:t>
      </w:r>
      <w:bookmarkStart w:id="327" w:name="pg13378_169448"/>
    </w:p>
    <w:p>
      <w:pPr>
        <w:pStyle w:val="BookText"/>
        <w:rPr/>
      </w:pPr>
      <w:bookmarkEnd w:id="327"/>
      <w:r>
        <w:rPr>
          <w:rFonts w:ascii="IRNazanin" w:hAnsi="IRNazanin" w:eastAsia="IRNazanin"/>
          <w:color w:val="111111"/>
          <w:sz w:val="28"/>
          <w:sz w:val="28"/>
          <w:szCs w:val="28"/>
          <w:rtl w:val="true"/>
          <w:lang w:bidi="fa-IR"/>
        </w:rPr>
        <w:t>و این در شرایطی بود که ضربه، چه به لحاظ ابعاد فراگیر آن و چه به لحاظ شیوه‌های ضدانسانی به کار گرفته شده در آن، یعنی ترورها و کشتارها به اندازه‌ای شدید و تکان دهنده بود که شوک لازم برای تصحیح و بازگشت به خط اصولی، یعنی زدودن التقاط و بازگشت به اسلام اصیل را واقعا امکان‌ناپذیر ساخته بود</w:t>
      </w:r>
      <w:r>
        <w:rPr>
          <w:rFonts w:eastAsia="IRNazanin" w:cs="IRNazanin"/>
          <w:color w:val="111111"/>
          <w:sz w:val="28"/>
          <w:szCs w:val="28"/>
          <w:rtl w:val="true"/>
          <w:lang w:bidi="fa-IR"/>
        </w:rPr>
        <w:t>.»</w:t>
      </w:r>
      <w:r>
        <w:rPr>
          <w:rStyle w:val="FootnoteAnchor"/>
          <w:rtl w:val="true"/>
        </w:rPr>
        <w:footnoteReference w:id="285"/>
      </w:r>
    </w:p>
    <w:p>
      <w:pPr>
        <w:pStyle w:val="Heading4"/>
        <w:numPr>
          <w:ilvl w:val="3"/>
          <w:numId w:val="1"/>
        </w:numPr>
        <w:rPr/>
      </w:pPr>
      <w:bookmarkStart w:id="328" w:name="__RefHeading___Toc76191_2616395394"/>
      <w:bookmarkStart w:id="329" w:name="_Toc103"/>
      <w:bookmarkEnd w:id="328"/>
      <w:r>
        <w:rPr>
          <w:rtl w:val="true"/>
        </w:rPr>
        <w:t>تحلیل جمع مؤتلفه و روحانیون</w:t>
      </w:r>
      <w:bookmarkEnd w:id="329"/>
    </w:p>
    <w:p>
      <w:pPr>
        <w:pStyle w:val="BookText"/>
        <w:rPr/>
      </w:pPr>
      <w:r>
        <w:rPr>
          <w:rFonts w:ascii="IRNazanin" w:hAnsi="IRNazanin" w:eastAsia="IRNazanin"/>
          <w:color w:val="111111"/>
          <w:sz w:val="28"/>
          <w:sz w:val="28"/>
          <w:szCs w:val="28"/>
          <w:rtl w:val="true"/>
          <w:lang w:bidi="fa-IR"/>
        </w:rPr>
        <w:t xml:space="preserve">در تیرماه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کتابی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بر سازمان مجاهدین خلق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حقجو منتشر شد که تا آبان ماه همان سال به چاپ سوم رسید و در تیراژی وسیع با استقبال مخاطبان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مقطع این کتاب اولین متنی بود که در فضای تبلیغات انبوه و متراکم سازمان، نگاه</w:t>
      </w:r>
    </w:p>
    <w:p>
      <w:pPr>
        <w:pStyle w:val="BookText"/>
        <w:rPr/>
      </w:pPr>
      <w:r>
        <w:rPr>
          <w:rFonts w:ascii="IRNazanin" w:hAnsi="IRNazanin" w:eastAsia="IRNazanin"/>
          <w:color w:val="111111"/>
          <w:sz w:val="28"/>
          <w:sz w:val="28"/>
          <w:szCs w:val="28"/>
          <w:rtl w:val="true"/>
          <w:lang w:bidi="fa-IR"/>
        </w:rPr>
        <w:t>متفاوتی دربرداشت و اطلاعات ناگفته و جدیدی را ارائه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در افواه پژوهشگران شنیده شد که نام واقعی نویسنده کتاب مزبور اسداللّه بادامچیان بوده است که خود در ارتباط با جمعیت هیئت‌های مؤتلفه اسلامی در زندان بوده و از نزدیک در جریان بسیاری از مسائل سازمان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تحلیلی که بادامچیان در کتاب مزبور از وقایع و مواضع جمع‌های داخل زندان در قبال تغییر ایدئولوژی سازمان، به دست می‌دهد، می‌تواند معرف نگرش جمع مؤتلفه و دوستان همفکر روحانی و غیر روحانی زندانی این جمع، محسوب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مزبور، پس از ذکر تاریخچه‌ای از سازمان، در فصلی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وقایع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زندان و شنیده‌ها و مشاهدات نویسنده به شرح ذیل تبیین شده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که افراد سازمان مجاهدین و چریک‌های فدایی خلق به زندان آمدند،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این شعار از طرف مجاهدین خلق بود که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نیروها بدون توجه به ایدئولوژی‌ها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دادند و چون زمینه موجود و فداکاری‌ها و شهادت رهبران به آنها برتری قابل توجهی بخشیده بود، لذا موفق شدند اکثر مسلمان‌ها و مارکسیست‌ها را در یک جمع واحد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البته اسمی کمونیستی است، گرد آورند و اصالت را به مبارزه با امپریالیسم بدهند و مسئله تقوا را به تقوای سیاسی تفسیر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کار از طرف بعضی مسلمان‌ها، که سابقه مبارزه و زندان داشته و افراد </w:t>
      </w:r>
    </w:p>
    <w:p>
      <w:pPr>
        <w:pStyle w:val="BookText"/>
        <w:rPr/>
      </w:pPr>
      <w:r>
        <w:rPr>
          <w:rFonts w:ascii="IRNazanin" w:hAnsi="IRNazanin" w:eastAsia="IRNazanin"/>
          <w:color w:val="111111"/>
          <w:sz w:val="28"/>
          <w:sz w:val="28"/>
          <w:szCs w:val="28"/>
          <w:rtl w:val="true"/>
          <w:lang w:bidi="fa-IR"/>
        </w:rPr>
        <w:t>مطلعی بودند، مورد اعتراض قرار گرفت ولی جوّ حاکم به نفع مجاهدین بود و لذا آنها نیز، در عین برکنار بودن از کمون و حفظ جمع اسلامی خویش، روابط خود را با کمون به طور حسنه حفظ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افراد باید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مؤتلفه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داشتند، مانند آیه‌اللّه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محی‌الدّین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عسکراولادی، حاج مهدی عراقی، حاج هاشم امانی،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حیدری، حاج احمد شهاب و نیز سیداسداللّه لاجوردی</w:t>
      </w:r>
      <w:r>
        <w:rPr>
          <w:rStyle w:val="FootnoteAnchor"/>
          <w:rtl w:val="true"/>
        </w:rPr>
        <w:footnoteReference w:id="286"/>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این افراد، پس از آشنایی با مجاهدین و افکار آنها، به التقاطی بودن ایشان پی برده و سعی کردند تا آنجا که ممکن است آنها را مطلع سازند ولی با سرسختی مجاهدین رو به رو گشتند و مواجه با تهدید و مجازات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پس از مطرح شدن جزوه دینامیسم قرآن</w:t>
      </w:r>
      <w:r>
        <w:rPr>
          <w:rStyle w:val="FootnoteAnchor"/>
          <w:rtl w:val="true"/>
        </w:rPr>
        <w:footnoteReference w:id="287"/>
      </w:r>
      <w:r>
        <w:rPr>
          <w:rFonts w:ascii="IRNazanin" w:hAnsi="IRNazanin" w:eastAsia="IRNazanin"/>
          <w:color w:val="111111"/>
          <w:sz w:val="28"/>
          <w:sz w:val="28"/>
          <w:szCs w:val="28"/>
          <w:rtl w:val="true"/>
          <w:lang w:bidi="fa-IR"/>
        </w:rPr>
        <w:t>برای افراد سطح بالای زندان، چند نفر از آیه‌اللّه انواری درباره جزوه سؤالاتی می‌کنند و ایشان مسعود رجوی را خواسته توضیحاتی می‌خواهند و چون می‌یابند که مطالب و توضیحات، التقاطی است، به ایشان تذکراتی داده</w:t>
      </w:r>
    </w:p>
    <w:p>
      <w:pPr>
        <w:pStyle w:val="BookText"/>
        <w:rPr/>
      </w:pPr>
      <w:r>
        <w:rPr>
          <w:rFonts w:ascii="IRNazanin" w:hAnsi="IRNazanin" w:eastAsia="IRNazanin"/>
          <w:color w:val="111111"/>
          <w:sz w:val="28"/>
          <w:sz w:val="28"/>
          <w:szCs w:val="28"/>
          <w:rtl w:val="true"/>
          <w:lang w:bidi="fa-IR"/>
        </w:rPr>
        <w:t>راهنمایی می‌کنند که به تفسیر المیزان علاّمه طباطبایی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چون دید دیالکتیکی ندارد، قرآن را نمی‌تواند تفسیر علمی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آقای انواری با ناراحتی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ائمّه هم نمی‌توانسته‌اند تفسیر علمی قرآن کنند؛ چون در زمان آنها اصول دیالکتیک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آیه‌اللّه انواری کسی بود که با توجه به دانش فقهی و فلسفی و اجتهاد و شرکت مؤثر در اولین مبارزه مسلحانه و 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 برقراری کاپیتولاسیون آمریکایی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مقاومت مردانه در تمام طول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توصیه‌های مکرری که درباره ایشان حتّی از طرف مراجع تقلید و شخصیت‌های سیاسی می‌شد، در زندان موقعیت خاصی داشت و پایگاهی برای مسائل مذهبی زندان به</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مجاهدین جهت اینکه اعتراض ایشان و قضیه مباحثه مسعود و انحراف تعلیماتی سازمان انعکاس نیابد، سریعاً دستور بایکوت ایشان را مخفیانه به افراد زیر نفوذ خویش دادند، به طوری که ایشان متوجه شد که اگر بخواهد در مقابل این تعلیمات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ایستادگی کند، علاوه بر متهم شدن و در نتیجه باز ماندن از کار ایدئولوژیکی، ارتباط وی با زندانیان قطع خواهد شد و این موضوع صدمه </w:t>
      </w:r>
    </w:p>
    <w:p>
      <w:pPr>
        <w:pStyle w:val="BookText"/>
        <w:rPr/>
      </w:pPr>
      <w:r>
        <w:rPr>
          <w:rFonts w:ascii="IRNazanin" w:hAnsi="IRNazanin" w:eastAsia="IRNazanin"/>
          <w:color w:val="111111"/>
          <w:sz w:val="28"/>
          <w:sz w:val="28"/>
          <w:szCs w:val="28"/>
          <w:rtl w:val="true"/>
          <w:lang w:bidi="fa-IR"/>
        </w:rPr>
        <w:t>شدیدی به تبلیغ ایدئولوژیکی اسلامی در زندان خواهد زد و مورد استفاده رژیم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p>
    <w:p>
      <w:pPr>
        <w:pStyle w:val="BookText"/>
        <w:rPr/>
      </w:pPr>
      <w:r>
        <w:rPr>
          <w:rFonts w:ascii="IRNazanin" w:hAnsi="IRNazanin" w:eastAsia="IRNazanin"/>
          <w:color w:val="111111"/>
          <w:sz w:val="28"/>
          <w:sz w:val="28"/>
          <w:szCs w:val="28"/>
          <w:rtl w:val="true"/>
          <w:lang w:bidi="fa-IR"/>
        </w:rPr>
        <w:t>ایشان تصمیم می‌گیرد که سیاست مدارا را پیش گیرد و رسماً با آنها درگیر نشود، اما عسکراولادی و ابوالفضل حیدری و سیداسداللّه لاجوردی در مقابل آنها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دوران، عسکراولادی و حیدری در زندان مشهد بودند و لاجوردی در قزل حصار، و لاجوردی نیز بعداً به زندان مشهد تبعید گردید</w:t>
      </w:r>
    </w:p>
    <w:p>
      <w:pPr>
        <w:pStyle w:val="BookText"/>
        <w:rPr/>
      </w:pPr>
      <w:r>
        <w:rPr>
          <w:rFonts w:ascii="IRNazanin" w:hAnsi="IRNazanin" w:eastAsia="IRNazanin"/>
          <w:color w:val="111111"/>
          <w:sz w:val="28"/>
          <w:sz w:val="28"/>
          <w:szCs w:val="28"/>
          <w:rtl w:val="true"/>
          <w:lang w:bidi="fa-IR"/>
        </w:rPr>
        <w:t>و جمع کوچکی در مقابل تعلیمات و استراتژی مجاهدین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به شدت این جمع را بایکوت کردند و با انواع تهمت‌ها و آزارها کوشیدند آنها را بدنام کرده از تماس افراد با ایشان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مجاهدین در آغاز، با اینکه عسکراولادی و حیدری با جمع آنها همکاری صمیمانه داشتند، کوشیده بودند که جزوات تعلیماتی مخصوصاً جزوه شناخت به دست آنها نرسد و اینها نیز به طریقی مخفیانه</w:t>
      </w:r>
    </w:p>
    <w:p>
      <w:pPr>
        <w:pStyle w:val="BookText"/>
        <w:rPr/>
      </w:pPr>
      <w:r>
        <w:rPr>
          <w:rFonts w:ascii="IRNazanin" w:hAnsi="IRNazanin" w:eastAsia="IRNazanin"/>
          <w:color w:val="111111"/>
          <w:sz w:val="28"/>
          <w:sz w:val="28"/>
          <w:szCs w:val="28"/>
          <w:rtl w:val="true"/>
          <w:lang w:bidi="fa-IR"/>
        </w:rPr>
        <w:t>جزوه را به دست آورده و مطالب آن را حفظ کرده بودند، و لذا هر کس با آنها روبه‌رو می‌شد، به راحتی می‌توانستند موارد انحرافی جزوه را برایش بگویند و او را متوجه سازند، ولی بایکوت کردن آنها و تهمت زدن، که متأسفانه در محیط زندان بسیار زود مؤثر می‌شود، باعث می‌شد که دیگران نتوانند با اینان تماس بگیرند و اگر تماس هم کسی می‌گرفت، او را نیز فوراً بایکوت می‌کردند و از طرفی مطالب شناخت را، یا توجیه می‌کردند و یا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است؛ شناخت ما یک شناخت اسلامی مترقی است و بعدا که آن را برایت بگوییم، خواهی دید که حرف‌های اینها از خصلت‌های ارتجاعی آنها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مجاهدین با همکاری و همفکری با فداییان خلق، آن چنان دیکتاتوری در زندان برقرار کرده بودند که کسی جرئت مخالفت با کمون و آنها را نداشت و چند نفری که توانستند اعتراضی بکنند، به نحوی با آنها 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خیلی‌ها جرئت مخالفت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اداره زندان، از نظر ایدئولوژیکی و استراتژیکی و صنفی، به دست رؤسای مجاهدین و</w:t>
      </w:r>
    </w:p>
    <w:p>
      <w:pPr>
        <w:pStyle w:val="BookText"/>
        <w:rPr/>
      </w:pPr>
      <w:r>
        <w:rPr>
          <w:rFonts w:ascii="IRNazanin" w:hAnsi="IRNazanin" w:eastAsia="IRNazanin"/>
          <w:color w:val="111111"/>
          <w:sz w:val="28"/>
          <w:sz w:val="28"/>
          <w:szCs w:val="28"/>
          <w:rtl w:val="true"/>
          <w:lang w:bidi="fa-IR"/>
        </w:rPr>
        <w:t>فداییان خلق افتاد که با یکدیگر قراردادهایی نیز بسته بودند، از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گروه به حکومت رسید، دیگری را نیز شرکت دهد و همکاری و همفکری استراتژیکی با هم داشته باشند و در زندان و بین یکدیگر، بحث ایدئولوژیکی نکنند و سعی شود که هرچه بیشتر افراد دو گروه در کارهای مختلف با هم کار کنند تا وحدت نظر بین آنها پدید آید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وحدت تا پاییز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 و به نحوی وسعت یافته بود که دیگر فرقی بین مجاهد و فدایی احساس نمی‌شد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اینکه از اواخر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به دست عوامل کمونیست و مرتد افتاده بود، تا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کسی در جامعه به این حقیقت آشنا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همه جالب‌تر اینکه هنگامی که مرتدّین دستگیر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دزفولی مصاحبه رادیویی کرد و جریان شهادت شریف واقفی فاش گردید، جوّ حاکم بر زندان که در دست مجاهدین بود، ابتدا این تحلیل را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شد شریف واقفی را کشتند والاّ او نیز مانند دزفولی خیانت می‌کرد و اکنون از تلویزیون مصاحبه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ضربه این شهید و شهدای دیگر، چون صمدیه لباف و غیرهم، و دستگیری مرتدّین و رسیدن اخبار آنها به داخل زندان، ناگهان خفته‌ها را بیدار کرد و ریاکاران را رسوا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به تدریج، در 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مرکز و محلّ ابدی‌ها و رهبران بود، شکل گرفت و ناگهان در زندان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عکس‌العمل‌ها سهمگین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مسلمان‌ها شوکه شده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 سازمان مجاهدین</w:t>
      </w:r>
    </w:p>
    <w:p>
      <w:pPr>
        <w:pStyle w:val="BookText"/>
        <w:rPr/>
      </w:pPr>
      <w:r>
        <w:rPr>
          <w:rFonts w:ascii="IRNazanin" w:hAnsi="IRNazanin" w:eastAsia="IRNazanin"/>
          <w:color w:val="111111"/>
          <w:sz w:val="28"/>
          <w:sz w:val="28"/>
          <w:szCs w:val="28"/>
          <w:rtl w:val="true"/>
          <w:lang w:bidi="fa-IR"/>
        </w:rPr>
        <w:t>خلق و ارتداد و کمونیست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باورکردنی نبود، ولی با همه تلخی واقعیت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 گیج،</w:t>
      </w:r>
    </w:p>
    <w:p>
      <w:pPr>
        <w:pStyle w:val="BookText"/>
        <w:rPr/>
      </w:pPr>
      <w:r>
        <w:rPr>
          <w:rFonts w:ascii="IRNazanin" w:hAnsi="IRNazanin" w:eastAsia="IRNazanin"/>
          <w:color w:val="111111"/>
          <w:sz w:val="28"/>
          <w:sz w:val="28"/>
          <w:szCs w:val="28"/>
          <w:rtl w:val="true"/>
          <w:lang w:bidi="fa-IR"/>
        </w:rPr>
        <w:t xml:space="preserve">ناراحت، خشمگین و متحیّر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کرد و چرا این طور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اعلام تغییر ایدئولوژی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کمونیستی از طرف بعضی از مجاهدین کمونیست شده‌ای که تا آن موقع به دستور سازمان پرده‌پوشی می‌کردند، به این ناراحتی و عصیان دامن زد، زیرا آنها نیز فورا اعلام کردند که کمونیست بوده‌اند ولی برای مصلحت اعلام نمی‌کرده‌اند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اکنون رهبر انقلاب،</w:t>
      </w:r>
    </w:p>
    <w:p>
      <w:pPr>
        <w:pStyle w:val="BookText"/>
        <w:rPr/>
      </w:pPr>
      <w:r>
        <w:rPr>
          <w:rFonts w:ascii="IRNazanin" w:hAnsi="IRNazanin" w:eastAsia="IRNazanin"/>
          <w:color w:val="111111"/>
          <w:sz w:val="28"/>
          <w:sz w:val="28"/>
          <w:szCs w:val="28"/>
          <w:rtl w:val="true"/>
          <w:lang w:bidi="fa-IR"/>
        </w:rPr>
        <w:t>یعنی سازمان، کمونیست شده است ما نیز حقیقت را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همه ناراحتی‌های مسلمانان، کمونیست‌ها شاد و سرحال و فرصت‌طلبانه شعار می‌دادند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مارکسیسم پیروز است و ملت‌ها راه واقعی خود، را که همان کمونیسم باشد، دریافته و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می‌گفتیم که بالاخره راه مبارزه مسلّحانه باید به طریق علمی باشد و به کمونیسم ختم شود و دیدید 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رجزخوانی‌ها،</w:t>
      </w:r>
    </w:p>
    <w:p>
      <w:pPr>
        <w:pStyle w:val="BookText"/>
        <w:rPr/>
      </w:pPr>
      <w:r>
        <w:rPr>
          <w:rFonts w:ascii="IRNazanin" w:hAnsi="IRNazanin" w:eastAsia="IRNazanin"/>
          <w:color w:val="111111"/>
          <w:sz w:val="28"/>
          <w:sz w:val="28"/>
          <w:szCs w:val="28"/>
          <w:rtl w:val="true"/>
          <w:lang w:bidi="fa-IR"/>
        </w:rPr>
        <w:t>که در این مواقع نامردانه انجام می‌شد، بیشتر نمک بر زخم مسلمان‌ها می‌پاشید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جمع مسلمان‌ها و کمونیست‌ها در پاییز سال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ابتدا در 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سایر بندهای زندان قصر، از هم جدا شدند، منتها بعدا معلوم گردید که مجاهدین، بر اساس وظیفه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و 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مارکسیست‌ها جدا نشده‌اند بلکه به طور تاکتیکی، در اثر فشار جوّ موجود و ناراحتی مسلمان‌ها از خیانت کمونیست‌ها و نیز ترس از اینکه بقیه خلافکاری‌هایشان فاش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تعلیمات انحرافی و التقاطی، مخفی کردن ارتداد رهبری سازمان در تمام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فاش شدن</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همکاری آنها با مرتدّین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به جدایی شده‌اند و تازه این جدایی را نگذاشتند کامل انجام گیرد، </w:t>
      </w:r>
    </w:p>
    <w:p>
      <w:pPr>
        <w:pStyle w:val="BookText"/>
        <w:rPr/>
      </w:pPr>
      <w:r>
        <w:rPr>
          <w:rFonts w:ascii="IRNazanin" w:hAnsi="IRNazanin" w:eastAsia="IRNazanin"/>
          <w:color w:val="111111"/>
          <w:sz w:val="28"/>
          <w:sz w:val="28"/>
          <w:szCs w:val="28"/>
          <w:rtl w:val="true"/>
          <w:lang w:bidi="fa-IR"/>
        </w:rPr>
        <w:t xml:space="preserve">و پایه یک درگیری و اختلاف طولانی را پی ریختند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صدمات آن بعداً شرح داده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بود که در آشپزخانه و چای و میوه‌ای که ملاقات کنندگان می‌آوردند و چند کار دیگر، اشتراک با کمونیست‌ها را حفظ کردند، که از همان اول مورد اعتراض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مجاهدین پاسخ می‌دادند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مدت‌های طولانی با هم بوده‌ایم، جدا شدن کامل مشکل است و</w:t>
      </w:r>
    </w:p>
    <w:p>
      <w:pPr>
        <w:pStyle w:val="BookText"/>
        <w:rPr/>
      </w:pPr>
      <w:r>
        <w:rPr>
          <w:rFonts w:ascii="IRNazanin" w:hAnsi="IRNazanin" w:eastAsia="IRNazanin"/>
          <w:color w:val="111111"/>
          <w:sz w:val="28"/>
          <w:sz w:val="28"/>
          <w:szCs w:val="28"/>
          <w:rtl w:val="true"/>
          <w:lang w:bidi="fa-IR"/>
        </w:rPr>
        <w:t>باید به تدریج این کارها را هم جدا کنیم و این کار را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واقع چنین نبود و بعد هم مجاهدین به این قول عمل نکردند بلکه کوشیدند تا به تدریج، بار دیگر موارد اشتراک را گسترش دهند و این کار باعث شد که عده‌ای از افراد مسلمان و پایبند به مسائل شرعی و اسلامی، از جمع‌های تحت کنترل مجاهدین جدا شوند و در نتیجه درگیری‌های لفظی و اختلاف‌نظرها پیش بیاید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زندان اوین، جدایی بین مسلمان‌ها و مارکسیست‌ها انجام نگردید و آنها کماکان با هم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مسئولین زندان قصر در هنگام این جدایی، برای آنکه این کار باعث انسجام بیشتر هر یکی از گروه‌ها نشود، ترکیب زندانی‌ها را تغییر دادند و 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زندانی‌های محکوم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بالا و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بندهای دیگر را به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زندان، اختصاص دادند و آنها را جا به جا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بندها نیز، غیر از زندان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جمع‌های جداگانه تشکیل شد؛ با همان نقاط 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علاوه بر اشتراک در میوه و چای و ظرفشویی و کارگری بند، به تدریج شیر و غذای شبانه مریض‌ها و سپس کفش‌های ورزشی را مجاهدین مشترک کردند و در ضمن فردی به نام حسن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اعضای سازمان مجاهدین بود و کمونیست شده بود، در جزء جمع مسلمان‌ها پذیرفته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 و وجود عباسی باعث اعتراض عده‌ای از مسلمانان پایبند به مسائل شرعی شد و در بحث‌هایی که با مجاهدین می‌شد که چرا یک کمونیست را در بین مسلمان‌ها پذیرفته‌اید، در ابتدا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کمونیست نیست بلکه مسائلی برایش مطرح شده و لذا فقط نماز نمی‌خواند، و آن هم حاضر است</w:t>
      </w:r>
    </w:p>
    <w:p>
      <w:pPr>
        <w:pStyle w:val="BookText"/>
        <w:rPr/>
      </w:pPr>
      <w:r>
        <w:rPr>
          <w:rFonts w:ascii="IRNazanin" w:hAnsi="IRNazanin" w:eastAsia="IRNazanin"/>
          <w:color w:val="111111"/>
          <w:sz w:val="28"/>
          <w:sz w:val="28"/>
          <w:szCs w:val="28"/>
          <w:rtl w:val="true"/>
          <w:lang w:bidi="fa-IR"/>
        </w:rPr>
        <w:t>بخواند لیکن ما به او گفته‌ایم اگر ایمان به نماز ندارد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خود عباسی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کمونیست ارتدوکس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از یک کمونیست متعهد و متعصب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مجاهدین 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داریم بحث می‌کنیم تا عوض شود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اثنا مسئله جدایی کامل هم که مطرح بود، باز مجاهدین بهانه می‌آوردند و هر بار که بهانه از بین می‌رفت، باز بهانه دیگری می‌جستند؛ به نحوی که بالاخره گروهی از مسلمان‌ها از جمع جدا شدند و سفره جداگانه انداختند و گفتند که چنانچه جدایی کامل از کمونیست‌ها انجام شود و عباسی از جمع </w:t>
      </w:r>
    </w:p>
    <w:p>
      <w:pPr>
        <w:pStyle w:val="BookText"/>
        <w:rPr/>
      </w:pPr>
      <w:r>
        <w:rPr>
          <w:rFonts w:ascii="IRNazanin" w:hAnsi="IRNazanin" w:eastAsia="IRNazanin"/>
          <w:color w:val="111111"/>
          <w:sz w:val="28"/>
          <w:sz w:val="28"/>
          <w:szCs w:val="28"/>
          <w:rtl w:val="true"/>
          <w:lang w:bidi="fa-IR"/>
        </w:rPr>
        <w:t>مسلمان‌ها بیرون برود، حاضرند که به جمع مسلمان‌ها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معمولاً از مسلمان‌هایی بودند که به مسائل شرعی تعهد داشتند و از جمله پرهیز از نجاسات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اعمال بسیار بدی که مجاهدین در زندان رایج کردند، مخلوط کردن همه چیز با مارکسیست‌ها بود؛</w:t>
      </w:r>
    </w:p>
    <w:p>
      <w:pPr>
        <w:pStyle w:val="BookText"/>
        <w:rPr/>
      </w:pPr>
      <w:r>
        <w:rPr>
          <w:rFonts w:ascii="IRNazanin" w:hAnsi="IRNazanin" w:eastAsia="IRNazanin"/>
          <w:color w:val="111111"/>
          <w:sz w:val="28"/>
          <w:sz w:val="28"/>
          <w:szCs w:val="28"/>
          <w:rtl w:val="true"/>
          <w:lang w:bidi="fa-IR"/>
        </w:rPr>
        <w:t>از جمله مسئله دمپایی و چای و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کفش نبود بلکه همه دمپایی‌هایی داشتند که زندان می‌داد و یا گاهی خود زندانی‌ها می‌خریدند و قبل از کمون، هر کس دمپایی مخصوص خود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کمون، دمپایی را نیز مشترک کرد و هر کس دمپایی دم در بند یا اتاق را می‌توانست به پا کند، منتها با توجه به اینکه کمونیست‌ها مرتدند، بنا به حکم اسلام، نجس می‌باشند و از طرف دیگر رعایت پرهیز از خون و ادرار و جنابت نمی‌کنند و از اصرارهایی که داشتند، یکی سرپا ادرار کردن بود که به صورت عامل مشخّصی برای کمونیست‌ها درآمده بود، لذا دمپایی‌ها معمولاً آلوده به ادرار و کثیف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تا قبل از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مسلمان‌های مقیّد دمپایی مخصوص به خود را داشتند و نیز از برخوردهای نجاست‌آور با مارکسیست‌ها مواظبت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یکی از مترقی‌ترین قوانین اسلامی است که در عین توصیه به محبّت و مدارا با کفّار، مرزی بین آنها و مسلمین می‌کشد که زیان‌های ناشی از زندگی مشترک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بحث‌های بین مجاهدین و مسلمانان انشعابی، طبعاً بحث از نجس و پاکی نیز به میان آمد و</w:t>
      </w:r>
    </w:p>
    <w:p>
      <w:pPr>
        <w:pStyle w:val="BookText"/>
        <w:rPr/>
      </w:pPr>
      <w:r>
        <w:rPr>
          <w:rFonts w:ascii="IRNazanin" w:hAnsi="IRNazanin" w:eastAsia="IRNazanin"/>
          <w:color w:val="111111"/>
          <w:sz w:val="28"/>
          <w:sz w:val="28"/>
          <w:szCs w:val="28"/>
          <w:rtl w:val="true"/>
          <w:lang w:bidi="fa-IR"/>
        </w:rPr>
        <w:t>مجاهدین به راستی ناجوانمردانه انشعابیون را متهم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تنگ نظری، مسائل اصلی را فدای مسائل فرعی، چون نجس و پاکی، می‌کنند و ایده ارتجاعی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ضمن اینکه باید گفت تقیّد به مسائل شرعی، یکی از اصل‌هاست اما راستش این بود که این مسلمان‌ها بحثشان بر سر تنها نجس و پاکی نبود بلکه مهم‌ترین مطلب، جنبه سیاسی و اجتماعی موضوع بود و موضوع حکم صریح اسلام در رعایت مرز</w:t>
      </w:r>
    </w:p>
    <w:p>
      <w:pPr>
        <w:pStyle w:val="BookText"/>
        <w:rPr/>
      </w:pPr>
      <w:r>
        <w:rPr>
          <w:rFonts w:ascii="IRNazanin" w:hAnsi="IRNazanin" w:eastAsia="IRNazanin"/>
          <w:color w:val="111111"/>
          <w:sz w:val="28"/>
          <w:sz w:val="28"/>
          <w:szCs w:val="28"/>
          <w:rtl w:val="true"/>
          <w:lang w:bidi="fa-IR"/>
        </w:rPr>
        <w:t xml:space="preserve">بین کافر و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مطالب را در بحث‌هایشان هم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تا این موقع هنوز چندان مسئله تعلیمات و استراتژی التقاطی و انحرافی سازمان مطرح نبود بلکه فقط جنبه سیاسی مسئله جدایی طرح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از این جدایی خیلی بهره بردند؛ اولاً بهانه</w:t>
      </w:r>
    </w:p>
    <w:p>
      <w:pPr>
        <w:pStyle w:val="BookText"/>
        <w:rPr/>
      </w:pPr>
      <w:r>
        <w:rPr>
          <w:rFonts w:ascii="IRNazanin" w:hAnsi="IRNazanin" w:eastAsia="IRNazanin"/>
          <w:color w:val="111111"/>
          <w:sz w:val="28"/>
          <w:sz w:val="28"/>
          <w:szCs w:val="28"/>
          <w:rtl w:val="true"/>
          <w:lang w:bidi="fa-IR"/>
        </w:rPr>
        <w:t>آوردند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قصد این انشعابیون جدایی کامل است و ما اگر تسلیم اینها بشویم، دفعه دیگر هر کس هر کاری به میلش انجام نشد، دست به انشعاب می‌زند، لذا ما دیگر نمی‌توانیم از مارکسیست‌ها نقاط</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مشترکمان را جدا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با تبلیغات منفی و دروغین و اینکه اینها به دشمن مشترک کمک می‌کنند و به انقلاب و مظهرش، که سازمان باشد، خیانت می‌کنند، نمّامانه آتش نفاق را بین مسلمین دامن زدند و به </w:t>
      </w:r>
    </w:p>
    <w:p>
      <w:pPr>
        <w:pStyle w:val="BookText"/>
        <w:rPr/>
      </w:pPr>
      <w:r>
        <w:rPr>
          <w:rFonts w:ascii="IRNazanin" w:hAnsi="IRNazanin" w:eastAsia="IRNazanin"/>
          <w:color w:val="111111"/>
          <w:sz w:val="28"/>
          <w:sz w:val="28"/>
          <w:szCs w:val="28"/>
          <w:rtl w:val="true"/>
          <w:lang w:bidi="fa-IR"/>
        </w:rPr>
        <w:t xml:space="preserve">جای آنکه با محبت و مدارا جلب قلوب نمایند، ضمن قطع کردن ارتباط افراد با انشعابیّون، آنها را متّهم به انواع افتراها و تهمت‌ها کردند؛ به حدّی که زندانی به مراتب مخوف‌تر از زندان رژیم برای آنها پدید آوردند؛ و ثالثاً حرف اصلی انشعابیون را، با تبلیغاتی حسابگرانه، مربوط کردند به مسائلی چون نجس و پاکی و آزادی‌طلبی و خصلت‌های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 بورژوایی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امکانات در اختیار آنها بود، به خوبی این کار را انجام دادند و صدای آنها را خفه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وقایع، جریانات دیگری نیز در اوین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اعترافات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افراخته و</w:t>
      </w:r>
    </w:p>
    <w:p>
      <w:pPr>
        <w:pStyle w:val="BookText"/>
        <w:rPr/>
      </w:pPr>
      <w:r>
        <w:rPr>
          <w:rFonts w:ascii="IRNazanin" w:hAnsi="IRNazanin" w:eastAsia="IRNazanin"/>
          <w:color w:val="111111"/>
          <w:sz w:val="28"/>
          <w:sz w:val="28"/>
          <w:szCs w:val="28"/>
          <w:rtl w:val="true"/>
          <w:lang w:bidi="fa-IR"/>
        </w:rPr>
        <w:t>مرتدّین، رژیم به ارتباط قوی زندان با کادر خارج از زندان پی برد و لذا افراد مؤثر را به تدریج به اوین برده به شدیدترین وجهی تحت کنترل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قصر هفته‌ای دو روز ملاقات بود و طبعاً همراهش</w:t>
      </w:r>
    </w:p>
    <w:p>
      <w:pPr>
        <w:pStyle w:val="BookText"/>
        <w:rPr/>
      </w:pPr>
      <w:r>
        <w:rPr>
          <w:rFonts w:ascii="IRNazanin" w:hAnsi="IRNazanin" w:eastAsia="IRNazanin"/>
          <w:color w:val="111111"/>
          <w:sz w:val="28"/>
          <w:sz w:val="28"/>
          <w:szCs w:val="28"/>
          <w:rtl w:val="true"/>
          <w:lang w:bidi="fa-IR"/>
        </w:rPr>
        <w:t xml:space="preserve">اخبار و اطلاعات لازم، بین ملاقاتی‌ها و زندانی‌ها، مبادله می‌شد و نیز روزنامه و مجله و گاهی رادیو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دفتر 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خرید کتابچه و مداد، و آزادی نسبی درس و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رفته زندان قصر قابل کنترل شدید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زندان اوین، نه از ملاقات خبری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هرچند ماه یک بار، آن هم در یک چادر و یا در یک چادر قفس‌دار که درست مانند قفس‌های باغ وحش، زندانی پشت میله‌ها یک ربع با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نظارت شدید مأمورین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از روزنامه و مجله، و نه کتاب و کتابچه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ممنوعیت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حتی در اتاق، سه نفر با هم صحبت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افراد مؤثر، علاوه بر سران مجاهدین، دو روحانی فعّال زندان 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آیه‌اللّه انواری و آیه‌اللّه ربّانی شیرازی و از گروه‌های مختلف اسلامی مانند حاج مهدی عراقی از مؤتلفه، عسکراولادی و لاجوردی از</w:t>
      </w:r>
    </w:p>
    <w:p>
      <w:pPr>
        <w:pStyle w:val="BookText"/>
        <w:rPr/>
      </w:pPr>
      <w:r>
        <w:rPr>
          <w:rFonts w:ascii="IRNazanin" w:hAnsi="IRNazanin" w:eastAsia="IRNazanin"/>
          <w:color w:val="111111"/>
          <w:sz w:val="28"/>
          <w:sz w:val="28"/>
          <w:szCs w:val="28"/>
          <w:rtl w:val="true"/>
          <w:lang w:bidi="fa-IR"/>
        </w:rPr>
        <w:t xml:space="preserve">جناح مخالف 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علیخانی و محمد کچویی از گروه انشعابیون، محمد محمّدی گرگانی از مجاهدین خلق، محمد طالبیان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نهاوند، اسداللّه بادامچیان از گروه میانه‌رو و مدرّس عربی زندان، حاج‌مرتضی تجریشی بازاری مشهور، از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قصر به اوین برده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هنگام در اوین شخصیت‌های مهمی از روحانیون نیز، که بر اثر اعترافات مرتدّین دستگیر</w:t>
      </w:r>
    </w:p>
    <w:p>
      <w:pPr>
        <w:pStyle w:val="BookText"/>
        <w:rPr/>
      </w:pPr>
      <w:r>
        <w:rPr>
          <w:rFonts w:ascii="IRNazanin" w:hAnsi="IRNazanin" w:eastAsia="IRNazanin"/>
          <w:color w:val="111111"/>
          <w:sz w:val="28"/>
          <w:sz w:val="28"/>
          <w:szCs w:val="28"/>
          <w:rtl w:val="true"/>
          <w:lang w:bidi="fa-IR"/>
        </w:rPr>
        <w:t xml:space="preserve">شده بودند، در 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آیه‌اللّه طالقانی، منتظری، مهدوی کنی، لاهوتی، هاشمی</w:t>
      </w:r>
    </w:p>
    <w:p>
      <w:pPr>
        <w:pStyle w:val="BookText"/>
        <w:rPr/>
      </w:pPr>
      <w:r>
        <w:rPr>
          <w:rFonts w:ascii="IRNazanin" w:hAnsi="IRNazanin" w:eastAsia="IRNazanin"/>
          <w:color w:val="111111"/>
          <w:sz w:val="28"/>
          <w:sz w:val="28"/>
          <w:szCs w:val="28"/>
          <w:rtl w:val="true"/>
          <w:lang w:bidi="fa-IR"/>
        </w:rPr>
        <w:t>رفسنجانی؛ و نیز از روحانیون مبارزی که زندان آنها تمام شده و اضافه می‌کشیدند؛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معادیخواه و محمدعلی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انواری و ربّانی شیرازی نیز جزء این افراد، در این بند بودند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زندان اوین چهار بند داشت که هر یک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داشت؛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در بالا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در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 یک </w:t>
      </w:r>
    </w:p>
    <w:p>
      <w:pPr>
        <w:pStyle w:val="BookText"/>
        <w:rPr/>
      </w:pPr>
      <w:r>
        <w:rPr>
          <w:rFonts w:ascii="IRNazanin" w:hAnsi="IRNazanin" w:eastAsia="IRNazanin"/>
          <w:color w:val="111111"/>
          <w:sz w:val="28"/>
          <w:sz w:val="28"/>
          <w:szCs w:val="28"/>
          <w:rtl w:val="true"/>
          <w:lang w:bidi="fa-IR"/>
        </w:rPr>
        <w:t xml:space="preserve">پایین آقایان علما بودند و اشخاص نامبرده قبلی، در اردیبهشت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به آنها ملحق گردیدند و در طبقه بالا عده‌ای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کمونیست‌ها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شکراللّه پاک‌نژاد،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منوچهر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نهاوندی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اکثر آنها خودباخته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دو قسمت بالا، مجاهدین که اکثراً از افراد مؤثر بودند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رجوی، موسی خیابانی،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سعادتی، مهدی تقوایی، محمد حیاتی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بند پایین، کمونیست‌ها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سه بالا و پایین مربوط به اضافه‌کش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بود، یعنی آنها که زندانشان تمام شده بود ولی رژیم آزادشان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چهار نیز معمولاً محکومین مسلمان و کمونیست اوین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بندها، مسلمان‌ها و مارکسیست‌ها، هر یک در طبقه خود، مخلوط زندگی می‌کردند و جمع</w:t>
      </w:r>
    </w:p>
    <w:p>
      <w:pPr>
        <w:pStyle w:val="BookText"/>
        <w:rPr/>
      </w:pPr>
      <w:r>
        <w:rPr>
          <w:rFonts w:ascii="IRNazanin" w:hAnsi="IRNazanin" w:eastAsia="IRNazanin"/>
          <w:color w:val="111111"/>
          <w:sz w:val="28"/>
          <w:sz w:val="28"/>
          <w:szCs w:val="28"/>
          <w:rtl w:val="true"/>
          <w:lang w:bidi="fa-IR"/>
        </w:rPr>
        <w:t xml:space="preserve">واحدی داشتند، منتها نه به صورت قصر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اتاق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مسئول روابط</w:t>
      </w:r>
    </w:p>
    <w:p>
      <w:pPr>
        <w:pStyle w:val="BookText"/>
        <w:rPr/>
      </w:pPr>
      <w:r>
        <w:rPr>
          <w:rFonts w:ascii="IRNazanin" w:hAnsi="IRNazanin" w:eastAsia="IRNazanin"/>
          <w:color w:val="111111"/>
          <w:sz w:val="28"/>
          <w:sz w:val="28"/>
          <w:szCs w:val="28"/>
          <w:rtl w:val="true"/>
          <w:lang w:bidi="fa-IR"/>
        </w:rPr>
        <w:t>اتاق و زندانیان با رژیم بود و توسط خود افراد هر اتاق انتخاب می‌گردید، و مقامات زندان نیز او را قبول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بند یک پایین بود که آقایان علما به اتفاق افراد نامبرده، جمع همگونی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آقای دکتر عباس شیبانی، که مدتی طولانی اضافه‌کشی داشت، به خاطر اینکه مواظب حال آیه‌اللّه طالقانی</w:t>
      </w:r>
    </w:p>
    <w:p>
      <w:pPr>
        <w:pStyle w:val="BookText"/>
        <w:rPr/>
      </w:pPr>
      <w:r>
        <w:rPr>
          <w:rFonts w:ascii="IRNazanin" w:hAnsi="IRNazanin" w:eastAsia="IRNazanin"/>
          <w:color w:val="111111"/>
          <w:sz w:val="28"/>
          <w:sz w:val="28"/>
          <w:szCs w:val="28"/>
          <w:rtl w:val="true"/>
          <w:lang w:bidi="fa-IR"/>
        </w:rPr>
        <w:t xml:space="preserve">باشد که حالش مساعد نبود و دستگاه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رژیم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داشت از اینکه در زندان درگذرد، به بند یک 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یک با توجه به آشنایی عمیق و اعتماد لازم، مسائل زندان و بیرون را مورد بررسی قرار می‌دهد که در رأس آن ارتداد سازمان و علل آن و مسئله جدایی و انشعاب‌ها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علل کمونیست شدن سازمان و اعضا، علت‌های مختلفی ذکر می‌گردد که مؤثّرترین آنها تعلیمات التقاطی</w:t>
      </w:r>
    </w:p>
    <w:p>
      <w:pPr>
        <w:pStyle w:val="BookText"/>
        <w:rPr/>
      </w:pPr>
      <w:r>
        <w:rPr>
          <w:rFonts w:ascii="IRNazanin" w:hAnsi="IRNazanin" w:eastAsia="IRNazanin"/>
          <w:color w:val="111111"/>
          <w:sz w:val="28"/>
          <w:sz w:val="28"/>
          <w:szCs w:val="28"/>
          <w:rtl w:val="true"/>
          <w:lang w:bidi="fa-IR"/>
        </w:rPr>
        <w:t>و سپس استراتژی سازمان در رابطه واتحاد با مارکسیست‌ها تشخیص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به همین</w:t>
      </w:r>
    </w:p>
    <w:p>
      <w:pPr>
        <w:pStyle w:val="BookText"/>
        <w:rPr/>
      </w:pPr>
      <w:r>
        <w:rPr>
          <w:rFonts w:ascii="IRNazanin" w:hAnsi="IRNazanin" w:eastAsia="IRNazanin"/>
          <w:color w:val="111111"/>
          <w:sz w:val="28"/>
          <w:sz w:val="28"/>
          <w:szCs w:val="28"/>
          <w:rtl w:val="true"/>
          <w:lang w:bidi="fa-IR"/>
        </w:rPr>
        <w:t>مناسبت، مسئله انشعابیون نیز مطرح و از طرف علما نظریه جدایی کامل آنها از مارکسیست‌ها تأیید</w:t>
      </w:r>
    </w:p>
    <w:p>
      <w:pPr>
        <w:pStyle w:val="BookText"/>
        <w:rPr/>
      </w:pP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محمد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از اعضای مؤثر و مطّلع سازمان و علاوه بر لیسانسیه علوم قضایی به عربی و کمی فقه و تعلیمات سازمان وارد بود و ازتئوریسین‌های سازمان به شمار می‌آمد و از عقاید سازمان دفاع می‌کرد، قرار می‌شود با چند نفر از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انواری، هاشمی رفسنجانی، مهدوی‌کنی و لاهوتی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مطرح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لاهوتی در اثر اینکه می‌بیند محمدی توجیه‌هایی می‌کند که با توجه به همکاری نزدیک وی با رهبران سازمان مورد قبول سازمان نیست، چندین بار به محمدی تذکّر </w:t>
      </w:r>
    </w:p>
    <w:p>
      <w:pPr>
        <w:pStyle w:val="BookText"/>
        <w:rPr/>
      </w:pPr>
      <w:r>
        <w:rPr>
          <w:rFonts w:ascii="IRNazanin" w:hAnsi="IRNazanin" w:eastAsia="IRNazanin"/>
          <w:color w:val="111111"/>
          <w:sz w:val="28"/>
          <w:sz w:val="28"/>
          <w:szCs w:val="28"/>
          <w:rtl w:val="true"/>
          <w:lang w:bidi="fa-IR"/>
        </w:rPr>
        <w:t>می‌دهد و چون فایده نمی‌بخشد، از بحث کناره‌گیری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بحث با سه نفر دیگر ادامه می‌یابد و</w:t>
      </w:r>
    </w:p>
    <w:p>
      <w:pPr>
        <w:pStyle w:val="BookText"/>
        <w:rPr/>
      </w:pPr>
      <w:r>
        <w:rPr>
          <w:rFonts w:ascii="IRNazanin" w:hAnsi="IRNazanin" w:eastAsia="IRNazanin"/>
          <w:color w:val="111111"/>
          <w:sz w:val="28"/>
          <w:sz w:val="28"/>
          <w:szCs w:val="28"/>
          <w:rtl w:val="true"/>
          <w:lang w:bidi="fa-IR"/>
        </w:rPr>
        <w:t>بالاخره به اتفاق آرا تعلیمات را التقاطی و غیرمنطبق با اسلام می‌دانند ولو اینکه توجیهات آقای محمدی را نیز قبول بتوان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مجاهدین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را مؤیّد خویش معرفی می‌کرد و حتی از قول ایشان نقل می‌کردند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می‌توانستم به ایران بیایم و اسلحه به دوش، همراه با برادران مجاهدم</w:t>
      </w:r>
    </w:p>
    <w:p>
      <w:pPr>
        <w:pStyle w:val="BookText"/>
        <w:rPr/>
      </w:pPr>
      <w:r>
        <w:rPr>
          <w:rFonts w:ascii="IRNazanin" w:hAnsi="IRNazanin" w:eastAsia="IRNazanin"/>
          <w:color w:val="111111"/>
          <w:sz w:val="28"/>
          <w:sz w:val="28"/>
          <w:szCs w:val="28"/>
          <w:rtl w:val="true"/>
          <w:lang w:bidi="fa-IR"/>
        </w:rPr>
        <w:t>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مباحثه معلوم می‌شود که ایشان نه تأیید مجاهدین را کرده‌اند و نه تکذیب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علما، چندین شب پس از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چراغ‌های اتاق‌ها خاموش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باید بخوابند، آهسته با یکدیگر مشورت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در نتیجه این مشورت‌ها، پس از همفکری و شور با افراد</w:t>
      </w:r>
    </w:p>
    <w:p>
      <w:pPr>
        <w:pStyle w:val="BookText"/>
        <w:rPr/>
      </w:pPr>
      <w:r>
        <w:rPr>
          <w:rFonts w:ascii="IRNazanin" w:hAnsi="IRNazanin" w:eastAsia="IRNazanin"/>
          <w:color w:val="111111"/>
          <w:sz w:val="28"/>
          <w:sz w:val="28"/>
          <w:szCs w:val="28"/>
          <w:rtl w:val="true"/>
          <w:lang w:bidi="fa-IR"/>
        </w:rPr>
        <w:t>مذکور، اعلام می‌نمایند که مسلمان‌ها در زندان باید از کمونیست‌ها جدایی کامل داشته باشند و افراد نامبرده موظّفند که این موضوع را به سایر زندانیان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دو نفر از افراد مذکور پیشنهاد می‌کنند که چون پیغام شفاهی است، ممکن است به صوَر مختلف از طرف افراد مطرح گردد و در نتیجه برداشت‌های گوناگونی بشود که نقض غرض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بهتر است که متنی تنظیم شود، بدون اینکه نوشته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به دست ساواک نیفتد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این متن را حفظ نموده متّفق‌القول برای دیگران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تصویب این پیشنهاد،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فتوا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به صورت زیر تنظیم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بسمه‌تعالی</w:t>
      </w:r>
    </w:p>
    <w:p>
      <w:pPr>
        <w:pStyle w:val="BookText"/>
        <w:rPr/>
      </w:pPr>
      <w:r>
        <w:rPr>
          <w:rFonts w:ascii="IRNazanin" w:hAnsi="IRNazanin" w:eastAsia="IRNazanin"/>
          <w:color w:val="111111"/>
          <w:sz w:val="28"/>
          <w:sz w:val="28"/>
          <w:szCs w:val="28"/>
          <w:rtl w:val="true"/>
          <w:lang w:bidi="fa-IR"/>
        </w:rPr>
        <w:t>با توجه به زیان‌های ناشی از زندگی جمعی مسلمان‌ها با مارکسیست‌ها و اعتبار اجتماعی که بدین وسیله آنها به دست می‌آورند و با در نظر گرفتن همه جهات شرعی و سیاسی و با توجه به</w:t>
      </w:r>
    </w:p>
    <w:p>
      <w:pPr>
        <w:pStyle w:val="BookText"/>
        <w:rPr/>
      </w:pPr>
      <w:r>
        <w:rPr>
          <w:rFonts w:ascii="IRNazanin" w:hAnsi="IRNazanin" w:eastAsia="IRNazanin"/>
          <w:color w:val="111111"/>
          <w:sz w:val="28"/>
          <w:sz w:val="28"/>
          <w:szCs w:val="28"/>
          <w:rtl w:val="true"/>
          <w:lang w:bidi="fa-IR"/>
        </w:rPr>
        <w:t>حکم قطعی نجاست کفّار از جمله مارکسیست‌ها، جدایی مسلمان‌ها از مارکسیست‌ها در زندان لازم و هرگونه مسامحه در این امر موجب زیان‌های جبران‌ناپذیر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نُه نفر از علمای موجود صادر گردید که عبارت بودند از آقایان طالقانی، منتظری، مهدوی کنی، ربّانی شیرازی، انواری، هاشمی رفسنجانی، لاهوتی، معادیخواه، گرامی</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صدور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بحثی در می‌گیرد که با توجه به تعلیمات و استراتژی مجاهدین و روشن شدن کلک‌های آنها، که با پوشش‌های ظاهر فریب مطرح می‌گردیده، اکنون تکلیف با آنها چیست؟ آیا باید این موضوع به آنها گفته شود یا نه؟ و در صورتی که آنها مارکسیست‌ها را نجس ندانند و شهید بدانند، چه باید کرد؟ و بالاخره اگر از مارکسیست‌ها جدا نشدند، وظیفه چیست؟ </w:t>
      </w:r>
    </w:p>
    <w:p>
      <w:pPr>
        <w:pStyle w:val="BookText"/>
        <w:rPr/>
      </w:pPr>
      <w:r>
        <w:rPr>
          <w:rFonts w:ascii="IRNazanin" w:hAnsi="IRNazanin" w:eastAsia="IRNazanin"/>
          <w:color w:val="111111"/>
          <w:sz w:val="28"/>
          <w:sz w:val="28"/>
          <w:szCs w:val="28"/>
          <w:rtl w:val="true"/>
          <w:lang w:bidi="fa-IR"/>
        </w:rPr>
        <w:t xml:space="preserve">علما می‌گویند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ابتدا انحراف تعلیمات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نظریات علما را به رؤسای آنها بگویید و در صورت تخلّف، باز به افراد مطمئنی که در زندان متزلزل نمی‌شوند، شرح دهید و در صورت عدم جدایی آنها از مارکسیست‌ها و اصرار بر تعلیمات انحرافی و این استراتژی، شما با مجاهدین زندگی جمعی نکنید ولی با آنها مبارزه هم نکنید تا مبادا دشمن بهره‌مند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بهتر روشن شدن موضوع، کافی است نگرشی به نیروهای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رژیم بیندازیم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خلق از هم پاشیده بودند، رهبری دچار خیانت شده، و عدّه‌ای از بهترین کادرها به دست مرتدّین و رژیم شهید شده بودند و اصولاً خود رهبری مرتدّین نیز بر اثر توجه به تصفیه کردن عناصر مسلمان صالح، در یک درگیری داخلی فرو رفته و ضعیف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مرتدّین و همکاری با رژیم، جدّاً سازمان را درهم شکسته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فاش شدن کمونیست و منافق بودن آنها اعتماد مردم را متزلزل کرد، به حدّی که حتی اعضای سازمان، که هرچند نفر گروهی تشکیل داده بودند با نام‌هایی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راستین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خلق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آنها نیز به رهبری خویش اعتماد کافی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مبارزان را پناه داده و به آنها کمک‌های گوناگون می‌دادند، با توجه به روحیه مذهبی و مخالفت با کمونیسم و از طرفی جریحه‌دار شدن احساساتشان، کمک‌ها را قطع کردند و حتّی بسیاری،</w:t>
      </w:r>
    </w:p>
    <w:p>
      <w:pPr>
        <w:pStyle w:val="BookText"/>
        <w:rPr/>
      </w:pPr>
      <w:r>
        <w:rPr>
          <w:rFonts w:ascii="IRNazanin" w:hAnsi="IRNazanin" w:eastAsia="IRNazanin"/>
          <w:color w:val="111111"/>
          <w:sz w:val="28"/>
          <w:sz w:val="28"/>
          <w:szCs w:val="28"/>
          <w:rtl w:val="true"/>
          <w:lang w:bidi="fa-IR"/>
        </w:rPr>
        <w:t>مبارزین را که در خانه‌های خودشان مخفی کرده بودند بیرون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مؤثر و متنفّذ و روحانیت، که قبلاً مؤیّد سازمان بودند، با شناختی که از سازمان به دست آوردند، یا حداقل دیگر حمایت نمی‌کردند و ساکت بودند و یا مخالفتی اصولی را شروع کرده در صدد جبران خلأ موجود بودند، زیرا با روش مجاهدین، مخصوصاً مجاهدین زندانی، از آنها کاملاً مأیوس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هم رفته باید گفت که سازمان مجاهدین</w:t>
      </w:r>
    </w:p>
    <w:p>
      <w:pPr>
        <w:pStyle w:val="BookText"/>
        <w:rPr/>
      </w:pPr>
      <w:r>
        <w:rPr>
          <w:rFonts w:ascii="IRNazanin" w:hAnsi="IRNazanin" w:eastAsia="IRNazanin"/>
          <w:color w:val="111111"/>
          <w:sz w:val="28"/>
          <w:sz w:val="28"/>
          <w:szCs w:val="28"/>
          <w:rtl w:val="true"/>
          <w:lang w:bidi="fa-IR"/>
        </w:rPr>
        <w:t>در قاموس مبارزه، دیگر نیروی مؤثری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چریک‌های فدایی خلق؛ این سازمان، که هرچند افرادش بسیار کم بود ولی با کمک فراوان و همه جانبه سازمان مجاهدین خلق و کشته شدن چندین نفر از افرادش و تبلیغات مجاهدین، زمینه نسبتاً مساعدی یافته بود و نیروی دوّم در مقابل رژیم به حساب می‌آمد، در این سال از هم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یک سری مباحثات مخفی، پس از آنکه مرتدّین به آنها پیشنهاد وحدت کامل دادند، خواستار در</w:t>
      </w:r>
    </w:p>
    <w:p>
      <w:pPr>
        <w:pStyle w:val="BookText"/>
        <w:rPr/>
      </w:pPr>
      <w:r>
        <w:rPr>
          <w:rFonts w:ascii="IRNazanin" w:hAnsi="IRNazanin" w:eastAsia="IRNazanin"/>
          <w:color w:val="111111"/>
          <w:sz w:val="28"/>
          <w:sz w:val="28"/>
          <w:szCs w:val="28"/>
          <w:rtl w:val="true"/>
          <w:lang w:bidi="fa-IR"/>
        </w:rPr>
        <w:t>دست داشتن رهبری مطلق شدند و مرتدّین نیز می‌خواستند که رهبری اصلی به دست آنها باشد و</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فداییان خلق شرکت در آن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به توافق نرسیدند و لذا مجاهدین خلق حمایت خود را از آنها </w:t>
      </w:r>
    </w:p>
    <w:p>
      <w:pPr>
        <w:pStyle w:val="BookText"/>
        <w:rPr/>
      </w:pPr>
      <w:r>
        <w:rPr>
          <w:rFonts w:ascii="IRNazanin" w:hAnsi="IRNazanin" w:eastAsia="IRNazanin"/>
          <w:color w:val="111111"/>
          <w:sz w:val="28"/>
          <w:sz w:val="28"/>
          <w:szCs w:val="28"/>
          <w:rtl w:val="true"/>
          <w:lang w:bidi="fa-IR"/>
        </w:rPr>
        <w:t xml:space="preserve">کم کردند و خیانت مرتدّین، که مردم از چشم کمونیست‌ها می‌دیدند، زمینه اجتماعی آنها را از بین برد و لذا در طول مدتی در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کادرهای ورزیده آنها کشته شدند و عدّه‌ای دستگیر</w:t>
      </w:r>
    </w:p>
    <w:p>
      <w:pPr>
        <w:pStyle w:val="BookText"/>
        <w:rPr/>
      </w:pPr>
      <w:r>
        <w:rPr>
          <w:rFonts w:ascii="IRNazanin" w:hAnsi="IRNazanin" w:eastAsia="IRNazanin"/>
          <w:color w:val="111111"/>
          <w:sz w:val="28"/>
          <w:sz w:val="28"/>
          <w:szCs w:val="28"/>
          <w:rtl w:val="true"/>
          <w:lang w:bidi="fa-IR"/>
        </w:rPr>
        <w:t>گردیدند، و در گروه‌هایی نیز مأمورین ساواک نفوذ کردند و آنها را دستگیر نمودند و در نتیجه آنها نیز دیگر نیروی قابل توجهی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روحانیت مبارز نیز در حادثه تظاهرات سالگرد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در مدرسه فیضیه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دستگیری و تبعید گروه کثیری از روحانیون و طلاّب فعّال، دچار رکود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ملی، نهضت آزادی و گروه‌هایی از این تیپ نیز علاوه بر نداشتن نفوذ عمیق در رهبری مبارزه،</w:t>
      </w:r>
    </w:p>
    <w:p>
      <w:pPr>
        <w:pStyle w:val="BookText"/>
        <w:rPr/>
      </w:pPr>
      <w:r>
        <w:rPr>
          <w:rFonts w:ascii="IRNazanin" w:hAnsi="IRNazanin" w:eastAsia="IRNazanin"/>
          <w:color w:val="111111"/>
          <w:sz w:val="28"/>
          <w:sz w:val="28"/>
          <w:szCs w:val="28"/>
          <w:rtl w:val="true"/>
          <w:lang w:bidi="fa-IR"/>
        </w:rPr>
        <w:t>در اثر تبلیغات گروه‌های چریکی که آنها را مردود می‌شمردند و اعمالشان را رفرمیستی می‌دانستند،</w:t>
      </w:r>
    </w:p>
    <w:p>
      <w:pPr>
        <w:pStyle w:val="BookText"/>
        <w:rPr/>
      </w:pPr>
      <w:r>
        <w:rPr>
          <w:rFonts w:ascii="IRNazanin" w:hAnsi="IRNazanin" w:eastAsia="IRNazanin"/>
          <w:color w:val="111111"/>
          <w:sz w:val="28"/>
          <w:sz w:val="28"/>
          <w:szCs w:val="28"/>
          <w:rtl w:val="true"/>
          <w:lang w:bidi="fa-IR"/>
        </w:rPr>
        <w:t>تأثیر چندانی در صحنه سیاست کشور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رژیم با استفاده از درآمد سرشار نفت، حمایت امپریالیست‌های شرق و غرب و کشورهای دیگر، دادن رفاه کاذب به مردم، قدرت یافتن ارتش، و گسترش ساواک، کاملاً خود را نیرومند احساس</w:t>
      </w:r>
    </w:p>
    <w:p>
      <w:pPr>
        <w:pStyle w:val="BookText"/>
        <w:rPr/>
      </w:pPr>
      <w:r>
        <w:rPr>
          <w:rFonts w:ascii="IRNazanin" w:hAnsi="IRNazanin" w:eastAsia="IRNazanin"/>
          <w:color w:val="111111"/>
          <w:sz w:val="28"/>
          <w:sz w:val="28"/>
          <w:szCs w:val="28"/>
          <w:rtl w:val="true"/>
          <w:lang w:bidi="fa-IR"/>
        </w:rPr>
        <w:t xml:space="preserve">می‌کرد و از هم پاشیدن نیروهای فعّال مخالف نیز آن چنان او را سرمست و مغرور ساخته بود که مأمورینش، مخصوصاً در زندان، شادمان رجز می‌خواندند و سیاستگرانش توصیه می‌کردند که اکنون، پس از سرکوب‌های شدید، نوبت آن است که قدری ملایمت نشان داده شود و با یک سلسله موعظه‌های ساواکی و ایجاد روحیه یأس، شروع به آزاد کردن بسیاری از زندانیان کنند تا روحیه آزادی‌طلبی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آزادی از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زندانیان دیگر پدید بیاید و آنها را نیز از قدرت بیندازد و از طرفی محیط نامساعد افکار عمومی جهان را نیز آرام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دقیق به محاسبه‌های شاه و نزدیکانش، این مطلب را روشن</w:t>
      </w:r>
    </w:p>
    <w:p>
      <w:pPr>
        <w:pStyle w:val="BookText"/>
        <w:rPr/>
      </w:pPr>
      <w:r>
        <w:rPr>
          <w:rFonts w:ascii="IRNazanin" w:hAnsi="IRNazanin" w:eastAsia="IRNazanin"/>
          <w:color w:val="111111"/>
          <w:sz w:val="28"/>
          <w:sz w:val="28"/>
          <w:szCs w:val="28"/>
          <w:rtl w:val="true"/>
          <w:lang w:bidi="fa-IR"/>
        </w:rPr>
        <w:t>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زمان، ارباب رژیم هم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کشید که همه از آن مطلع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از آغاز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جدید رژیم دایر به ملایمت و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فضای باز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و خارج زندان مشهود گردید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سیاست، موقع را شدیداً حسّاس کرد و خطر رکود نهضت و عادی شدن اوضاع و در نتیجه پایمال شدن خون‌ها و فداکاری‌های سال‌های اخیر احساس گردید و لذا افراد مؤثر و متعهّد و مبارز را به فکر ایفای رهبری قاطع در جریان انداخت و حتی بعضی از آنها معتقد گشتند که با عدم مقاومت صریح در مقابل رژیم، بدون دادن هرگونه امتیازی، افرادی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وابسته به مجاهدین نبوده ولی شناختی راجع به افکار و اعمال آنها دارند، با استفاده از سیاست ملایم رژیم، به خارج از زندان بفرستند؛ که اشتباه یکی از </w:t>
      </w:r>
    </w:p>
    <w:p>
      <w:pPr>
        <w:pStyle w:val="BookText"/>
        <w:rPr/>
      </w:pPr>
      <w:r>
        <w:rPr>
          <w:rFonts w:ascii="IRNazanin" w:hAnsi="IRNazanin" w:eastAsia="IRNazanin"/>
          <w:color w:val="111111"/>
          <w:sz w:val="28"/>
          <w:sz w:val="28"/>
          <w:szCs w:val="28"/>
          <w:rtl w:val="true"/>
          <w:lang w:bidi="fa-IR"/>
        </w:rPr>
        <w:t>مؤثّرترین آنها، که فردی مؤمن و مقاوم بود، در ملاقاتی که با یکی از بستگانش از بند دیگر کرد و</w:t>
      </w:r>
    </w:p>
    <w:p>
      <w:pPr>
        <w:pStyle w:val="BookText"/>
        <w:rPr/>
      </w:pPr>
      <w:r>
        <w:rPr>
          <w:rFonts w:ascii="IRNazanin" w:hAnsi="IRNazanin" w:eastAsia="IRNazanin"/>
          <w:color w:val="111111"/>
          <w:sz w:val="28"/>
          <w:sz w:val="28"/>
          <w:szCs w:val="28"/>
          <w:rtl w:val="true"/>
          <w:lang w:bidi="fa-IR"/>
        </w:rPr>
        <w:t xml:space="preserve">خواستن از او که نام افراد مخالف مجاهدین را مخفیانه به او بگوید، باعث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بهترین موضوع را برای کوبیدن مخالفین خویش به دست آورند و هرچه بتوانند آن را بزرگ نمایند و تجزیه و تحلیل‌های آن چنانی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برنامه‌ریزان سیاست ساواک، در این هنگام، با توجه به اوضاع بیرون و خیانت مرتدّین و پی بردن به این نکته که روحانیت و متدیّنین، دیگر از مجاهدین حمایت نخواهند کرد، تصمیم گرفتند که تضادّ بین گروه‌ها را شدّت بخشیده از این میان بهره بگیرند و لذا جمعی از طلاّب و دیگر افراد متعصّب و متدیّن را به بند یک آوردند و گروهی از متعصّبین مجاهدین را در بند دو به تدریج تمرکز دادند و سپس عدّه‌ای از افراد بند یک را به بند دو بردند و منتظر درگیری‌ها و نزاع‌های داخلی زندان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از این به بعد، بسیار دقیق باید مورد بررسی قرار گیرد و خواننده با یک روح آزاداندیش لازم است مسائل را پیگیری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این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بودند از حاج مهدی عراقی، عسگراولادی، لاجوردی، محمد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بادام‌چی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بادامچیان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کچویی، طالبیان، علیخانی، تجریشی و چند نفر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 دو می‌روند، در اتاق‌های مختلف بند که مرکز تجمّع سران مجاهدین بود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یکی دو روز اولیه و با استفاده از آشنایی‌های گذشته، از سران مجاهدین می‌خواهند که با هم جلسه‌ای مخفیانه</w:t>
      </w:r>
    </w:p>
    <w:p>
      <w:pPr>
        <w:pStyle w:val="BookText"/>
        <w:rPr/>
      </w:pPr>
      <w:r>
        <w:rPr>
          <w:rFonts w:ascii="IRNazanin" w:hAnsi="IRNazanin" w:eastAsia="IRNazanin"/>
          <w:color w:val="111111"/>
          <w:sz w:val="28"/>
          <w:sz w:val="28"/>
          <w:szCs w:val="28"/>
          <w:rtl w:val="true"/>
          <w:lang w:bidi="fa-IR"/>
        </w:rPr>
        <w:t xml:space="preserve">بگذارند تا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نظریات علما را به آنها بگویند و درباره موضوعات و مسائل روز تبادل نظر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مجاهدین، که قبلاً قضایای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شنیده و برنامه دقیقی برای مقابله با آن ریخته بودند و محیط را قبلاً مسموم ساخته بودند، به دروغ 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اینجا روابط سازمان یافته نداریم بلکه روابط فقط روابط صنفی است و اگر کاری دارید، باید به ارشدهای اتاق‌ها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از چهار ارشد اتاق مسلمان‌ها موسی خیابانی، محمد حیاتی و مهدی براعی با دو نفر از این</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یعنی حاج مهدی عراقی و سیداسداللّه لاجوردی، باهم نشسته و مسائل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پس از شنیدن مطالب ایشان می‌گویند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فقط به امور صنفی می‌پردازیم و این کار ربطی به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می‌خواهید، با تک تک افراد مطرح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لاجوردی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شما سه نفر هر یک، تک تک، چه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هر سه نفر جواب نمی‌دهند ولی در بند منعکس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صدای ساواک است که از حلقوم علما و طالقانی و منتظری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شایع کردند که این فتوا را علما نوشته و 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کثیف و شکنجه‌گر ساواک، داده‌اند</w:t>
      </w:r>
      <w:r>
        <w:rPr>
          <w:rStyle w:val="FootnoteAnchor"/>
          <w:rtl w:val="true"/>
        </w:rPr>
        <w:footnoteReference w:id="288"/>
      </w:r>
      <w:r>
        <w:rPr>
          <w:rFonts w:ascii="IRNazanin" w:hAnsi="IRNazanin" w:eastAsia="IRNazanin"/>
          <w:color w:val="111111"/>
          <w:sz w:val="28"/>
          <w:sz w:val="28"/>
          <w:szCs w:val="28"/>
          <w:rtl w:val="true"/>
          <w:lang w:bidi="fa-IR"/>
        </w:rPr>
        <w:t>و بعضی شایعات دیگر از همین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در فکر افتادند با برنامه‌ای خاص، تماس‌ها و اشتراک با مارکسیست‌ها را بیشتر کنند تا باعث جدایی سریع‌تر بین مخالفین آنها و دیگران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گروهبندی از مسلمان‌ها در بند دو تشکیل شد که تا سقوط رژیم، با قدری قدرت و ضعف، همیشه این چهار گروه در زندان‌ها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گروه‌های اصلی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مجاهدین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چهارم، جمع‌های متفرقه بودند و کم‌اهمیت محسوب می‌شدند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وضعشان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تعلیمات انحرافی و التقاطی، خودمداری و تنها خود را مظهر انقلاب دانستن، کوبیدن همه آنها که نظام ایشان را نپذیرند، کوشش در بی‌آبرو کردن مخالفین، ایجاد خفقان شدید برای مخالفین و معترضین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دیگران مطالب حقّه آنها را نشنوند؛ و در این راه مجبور بودند به آنها انواع تهمت و افترا را ببندند تا توجیهی برای بایکوت کردنشان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خبرهای رسیده و خبرسازی برای اقناع طرفداران</w:t>
      </w:r>
    </w:p>
    <w:p>
      <w:pPr>
        <w:pStyle w:val="BookText"/>
        <w:rPr/>
      </w:pPr>
      <w:r>
        <w:rPr>
          <w:rFonts w:ascii="IRNazanin" w:hAnsi="IRNazanin" w:eastAsia="IRNazanin"/>
          <w:color w:val="111111"/>
          <w:sz w:val="28"/>
          <w:sz w:val="28"/>
          <w:szCs w:val="28"/>
          <w:rtl w:val="true"/>
          <w:lang w:bidi="fa-IR"/>
        </w:rPr>
        <w:t>خود، از بین بردن دردسرهایی که در نتیجه حفظ مخفی وحدت با کمونیست‌ها و در ظاهر مخالفت با آنها دچار می‌شدند و روز به روز آنها را در موقعیت ضعیف‌تری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سیاست کلی آنها سروسامان دادن به مبارزه و روشن کردن مردم نسبت به تعلیمات</w:t>
      </w:r>
    </w:p>
    <w:p>
      <w:pPr>
        <w:pStyle w:val="BookText"/>
        <w:rPr/>
      </w:pPr>
      <w:r>
        <w:rPr>
          <w:rFonts w:ascii="IRNazanin" w:hAnsi="IRNazanin" w:eastAsia="IRNazanin"/>
          <w:color w:val="111111"/>
          <w:sz w:val="28"/>
          <w:sz w:val="28"/>
          <w:szCs w:val="28"/>
          <w:rtl w:val="true"/>
          <w:lang w:bidi="fa-IR"/>
        </w:rPr>
        <w:t>مجاهدین و جریانات روز و مبارزه با تحریف‌های آنها و خنثی کردن تهمت‌ها و زنده کردن تقیّد به مسائل شرعی و نشان دادن چهره واقعی مارکسیسم و نفی فرهنگ مارکسیستی وارد شده توسط مجاهدین در</w:t>
      </w:r>
    </w:p>
    <w:p>
      <w:pPr>
        <w:pStyle w:val="BookText"/>
        <w:rPr/>
      </w:pPr>
      <w:r>
        <w:rPr>
          <w:rFonts w:ascii="IRNazanin" w:hAnsi="IRNazanin" w:eastAsia="IRNazanin"/>
          <w:color w:val="111111"/>
          <w:sz w:val="28"/>
          <w:sz w:val="28"/>
          <w:szCs w:val="28"/>
          <w:rtl w:val="true"/>
          <w:lang w:bidi="fa-IR"/>
        </w:rPr>
        <w:t xml:space="preserve">مبانی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صورت اسلام مترقّی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عین حال مبارزه با رژیم که عامل همه جنایت‌ها و خفقان‌هاست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با توجه به موقعیت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که وظیفه سهمگین و طاقت‌بار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مخصوصاً در بند یک، مدتی به همراه روحانیت مبارزی که سالیان دراز نقش اساسی در</w:t>
      </w:r>
    </w:p>
    <w:p>
      <w:pPr>
        <w:pStyle w:val="BookText"/>
        <w:rPr/>
      </w:pPr>
      <w:r>
        <w:rPr>
          <w:rFonts w:ascii="IRNazanin" w:hAnsi="IRNazanin" w:eastAsia="IRNazanin"/>
          <w:color w:val="111111"/>
          <w:sz w:val="28"/>
          <w:sz w:val="28"/>
          <w:szCs w:val="28"/>
          <w:rtl w:val="true"/>
          <w:lang w:bidi="fa-IR"/>
        </w:rPr>
        <w:t>نهضت داشته‌اند، این مسائل را بررسی کرده بودند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محاسبه کرده بودند که اگر مجاهدین از تعلیمات و استراتژی خویش دست بر ندارند و بر مواضع </w:t>
      </w:r>
    </w:p>
    <w:p>
      <w:pPr>
        <w:pStyle w:val="BookText"/>
        <w:rPr/>
      </w:pPr>
      <w:r>
        <w:rPr>
          <w:rFonts w:ascii="IRNazanin" w:hAnsi="IRNazanin" w:eastAsia="IRNazanin"/>
          <w:color w:val="111111"/>
          <w:sz w:val="28"/>
          <w:sz w:val="28"/>
          <w:szCs w:val="28"/>
          <w:rtl w:val="true"/>
          <w:lang w:bidi="fa-IR"/>
        </w:rPr>
        <w:t>قبلی خویش اصرار ورزند، خطری بزرگ برای نهضت هستند؛ زیرا از نظر مکتبی، التقاطی بودن و اهمیت علمی دادن به مارکسیسم، مسلمانان مبارز را به انحراف مذهبی کشانده و مانند کادرهای آموزش دیده مجاهدین، امکان فراوان مارکسیست شدن آنها می‌رود و اگر مارکسیست هم نشوند، تعلیمات التقاطی،</w:t>
      </w:r>
    </w:p>
    <w:p>
      <w:pPr>
        <w:pStyle w:val="BookText"/>
        <w:rPr/>
      </w:pPr>
      <w:r>
        <w:rPr>
          <w:rFonts w:ascii="IRNazanin" w:hAnsi="IRNazanin" w:eastAsia="IRNazanin"/>
          <w:color w:val="111111"/>
          <w:sz w:val="28"/>
          <w:sz w:val="28"/>
          <w:szCs w:val="28"/>
          <w:rtl w:val="true"/>
          <w:lang w:bidi="fa-IR"/>
        </w:rPr>
        <w:t>آنها را از درک صحیح اسلام باز می‌دارد و در پایان به بدعت‌گذاری در دین منتهی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نظر استراتژی؛ با توجه به عقیده مجاهدین به مبارزه طبقاتی و 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طبقه کارگر و دهقان، که آن روزها به نام مستضعفین آنها را می‌نامیدند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را از طریق مبارزه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احیای اسلام، به صورت مبارزه طبقاتی و اقتصادی در می‌آوردند؛ که این خود خطری بزرگ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ثمره‌اش وحدت با کمونیست‌ها بود، با همه زیان‌های ناشی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مرزهای مشترک و طولانی با شوروی و حمایت سوسیال امپریالیسم جهانی از مارکسیست‌های ایرانی و تجربیات</w:t>
      </w:r>
    </w:p>
    <w:p>
      <w:pPr>
        <w:pStyle w:val="BookText"/>
        <w:rPr/>
      </w:pPr>
      <w:r>
        <w:rPr>
          <w:rFonts w:ascii="IRNazanin" w:hAnsi="IRNazanin" w:eastAsia="IRNazanin"/>
          <w:color w:val="111111"/>
          <w:sz w:val="28"/>
          <w:sz w:val="28"/>
          <w:szCs w:val="28"/>
          <w:rtl w:val="true"/>
          <w:lang w:bidi="fa-IR"/>
        </w:rPr>
        <w:t>مبارزاتی آنها، که به راحتی در اختیار رفقای ایرانی قرار می‌گرفت، خطر تسلّط شوروی بر ایران و از بین رفتن استقلال کشور و به صورت ایالتی از شوروی در آمدن ایران مطرح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اینکه اگر مبارزه، مکتبی و اسلامی نباشد ما جز شکست چیزی نخواهیم داشت و</w:t>
      </w:r>
    </w:p>
    <w:p>
      <w:pPr>
        <w:pStyle w:val="BookText"/>
        <w:rPr/>
      </w:pPr>
      <w:r>
        <w:rPr>
          <w:rFonts w:ascii="IRNazanin" w:hAnsi="IRNazanin" w:eastAsia="IRNazanin"/>
          <w:color w:val="111111"/>
          <w:sz w:val="28"/>
          <w:sz w:val="28"/>
          <w:szCs w:val="28"/>
          <w:rtl w:val="true"/>
          <w:lang w:bidi="fa-IR"/>
        </w:rPr>
        <w:t>خون‌های شهیدان به خاک خفته هدر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متدیّنین این خطرها را درک کردند و محاسبه نمودند و سپس راه‌های چاره را بررسی نمودند که با مجاهدین چگونه روبه‌رو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تعلیمات داشته باشند که در این صورت باید در مقابلشان ایستاد، منتها به نحوی که رژیم نتواند استفاده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استفاده رژیم، روشن بود که در کوتاه‌مدت رژیم بعضی استفاده‌ها را خواهد برد؛ همچنان که در مورد مرحوم شریف واقفی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درازمدت نفع اصلی متعلق به نهضت و زیانکار اساسی، رژیم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 می‌ماند مسئله تهمت‌ها و بایکوت‌ها و رنج‌ها و محرومیت‌ها که در همان آغاز در جمع افراد مؤثر و رهبری کننده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می‌تواند خود را برای این ریاضت انقلابی آماده کند و پایدار و مقاوم بایستد و شماتت دوست و دشمن را با نهایت صبر و حوصله با کنترل خویش و هیچ‌گونه احساساتی</w:t>
      </w:r>
    </w:p>
    <w:p>
      <w:pPr>
        <w:pStyle w:val="BookText"/>
        <w:rPr/>
      </w:pPr>
      <w:r>
        <w:rPr>
          <w:rFonts w:ascii="IRNazanin" w:hAnsi="IRNazanin" w:eastAsia="IRNazanin"/>
          <w:color w:val="111111"/>
          <w:sz w:val="28"/>
          <w:sz w:val="28"/>
          <w:szCs w:val="28"/>
          <w:rtl w:val="true"/>
          <w:lang w:bidi="fa-IR"/>
        </w:rPr>
        <w:t>نشدن و نقشه را لفظاً و یا عملاً فاش کردن تحمل نماید، در این راه قدم بگذارد وگرنه اگر عافیت‌طلب است، سر خویش گیرد و در کنار جریان، زندان را بگذراند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اکثر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انسان‌های پاک، مقاوم، متدیّن و مبارز بودند و </w:t>
      </w:r>
    </w:p>
    <w:p>
      <w:pPr>
        <w:pStyle w:val="BookText"/>
        <w:rPr/>
      </w:pPr>
      <w:r>
        <w:rPr>
          <w:rFonts w:ascii="IRNazanin" w:hAnsi="IRNazanin" w:eastAsia="IRNazanin"/>
          <w:color w:val="111111"/>
          <w:sz w:val="28"/>
          <w:sz w:val="28"/>
          <w:szCs w:val="28"/>
          <w:rtl w:val="true"/>
          <w:lang w:bidi="fa-IR"/>
        </w:rPr>
        <w:t>نقش عمده‌ای در مبارزه داشتند و مجاهدات آنها نیز قبلاً به حساب مجاهدین گذاشته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از ابتدای جریان و بعضی از آنها حتی قبل از جریان، مخالفت خود را با تعلیمات و استراتژی و این‌گونه اعمال مجاهدین اعلام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نداشتند و چون نمی‌شد در آن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خود را برای آنها کاملاً شرح دهند لذا مخلصانه در ابتدا کوشیدند که جمع واحدی که رهبری آن به دست مجاهدین بود حفظ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چون نقشه رژیم و عمق جریان را به خوبی نمی‌دانستند، موضعگیری‌های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مجاهدین، گاهی برای آنها به حدّ خشم و یا حیرت و یا یأس و ناامیدی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می‌دیدند آنها با رژیم شدیداً مخالف‌اند و زندان هم برای آنها مسئله‌ای نیست و به مبارزه و نهضت نیز کمال وفاداری و عشق را دارند و می‌دیدند که رژیم نیز ماهرانه، به عنوان حمایت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را بی‌اعتبار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کمال آرامش تمام استدلال‌های آنها را می‌شنوند ولی باز راه خود را می‌روند و خصوصاً اینها، که در گذشته در مقابل رژیم محکم‌ترین موضع‌ها را داشته‌اند، اکنون در عین اینکه با رژیم همکاری ندارند ولی رفتار خشونت‌آمیز نیز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خاصی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می‌بردند و نمی‌توانستند که یک سیاست واحد</w:t>
      </w:r>
    </w:p>
    <w:p>
      <w:pPr>
        <w:pStyle w:val="BookText"/>
        <w:rPr/>
      </w:pPr>
      <w:r>
        <w:rPr>
          <w:rFonts w:ascii="IRNazanin" w:hAnsi="IRNazanin" w:eastAsia="IRNazanin"/>
          <w:color w:val="111111"/>
          <w:sz w:val="28"/>
          <w:sz w:val="28"/>
          <w:szCs w:val="28"/>
          <w:rtl w:val="true"/>
          <w:lang w:bidi="fa-IR"/>
        </w:rPr>
        <w:t>در پیش بگیرند و اکثر ضد و نقیض عمل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مانورهای رژیم نیز برای آنها گیج‌کننده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سوابق مبارزاتی و زندان می‌دیدند که رژیم ظاهراً از مخالفین جانبداری می‌کند ولی در حقیقت و با توجه به مسائل سیاسی و دیپلماسی، آنها را می‌کوبد و گاهی همین عمل را با خود آنها نیز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می‌دیدند که ساواک رهبران مجاهدین را به دفتر خوانده، توهین و توبیخ می‌نماید و بلافاصله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چند نفر از آنها را مورد تحبیب قرار می‌دهد و مجاهدین نیز از این امر استفاده کرده خود را قهرمان و رقیب را سازشکار و بُریده معرفی</w:t>
      </w:r>
    </w:p>
    <w:p>
      <w:pPr>
        <w:pStyle w:val="BookText"/>
        <w:rPr/>
      </w:pPr>
      <w:r>
        <w:rPr>
          <w:rFonts w:ascii="IRNazanin" w:hAnsi="IRNazanin" w:eastAsia="IRNazanin"/>
          <w:color w:val="111111"/>
          <w:sz w:val="28"/>
          <w:sz w:val="28"/>
          <w:szCs w:val="28"/>
          <w:rtl w:val="true"/>
          <w:lang w:bidi="fa-IR"/>
        </w:rPr>
        <w:t>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 تصوّر آنها که بزرگترین مخالف رژیم را مجاهدین می‌دانستند، تطبیق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 توجه به تجربه ساواک، افراد وارد می‌فهمیدند که این در حقیقت تقویت مجاهدین و تضعیف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باور نمی‌کردند که رژیم با فاش شدن انحرافات مجاهدین و متلاشی شدن سازمان و چریک‌های فدایی خلق، آنها را دیگر خطّ رودررو نمی‌داند و با محاسبه دقیق می‌خواهد جناح </w:t>
      </w:r>
    </w:p>
    <w:p>
      <w:pPr>
        <w:pStyle w:val="BookText"/>
        <w:rPr/>
      </w:pPr>
      <w:r>
        <w:rPr>
          <w:rFonts w:ascii="IRNazanin" w:hAnsi="IRNazanin" w:eastAsia="IRNazanin"/>
          <w:color w:val="111111"/>
          <w:sz w:val="28"/>
          <w:sz w:val="28"/>
          <w:szCs w:val="28"/>
          <w:rtl w:val="true"/>
          <w:lang w:bidi="fa-IR"/>
        </w:rPr>
        <w:t>سابقه‌دار مبارزه و مورد اعتماد مردم را بکوبد و مفتضح سازد، زیرا به خوبی می‌داند که زمینه مبارزه کاملاً</w:t>
      </w:r>
    </w:p>
    <w:p>
      <w:pPr>
        <w:pStyle w:val="BookText"/>
        <w:rPr/>
      </w:pPr>
      <w:r>
        <w:rPr>
          <w:rFonts w:ascii="IRNazanin" w:hAnsi="IRNazanin" w:eastAsia="IRNazanin"/>
          <w:color w:val="111111"/>
          <w:sz w:val="28"/>
          <w:sz w:val="28"/>
          <w:szCs w:val="28"/>
          <w:rtl w:val="true"/>
          <w:lang w:bidi="fa-IR"/>
        </w:rPr>
        <w:t xml:space="preserve">آماده است و خون‌ها و فداکاری‌ها و تجربه‌ها به آسانی از بین نمی‌رود و فقط یک کادر رهبری قوی لازم دارند تا با استفاده حتی از ضربه مرتدّین، مبارزه را ادامه دهند، و این رهبری از بین همین افراد که اکثراً مورد اعتماد امام خمینی هستند، برخواهد خاست، ولذا دشمن فعلی هم اینها هستند منتها نمی‌شود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 زیرا تجربه نُه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تپه‌های اوین به دست ساواک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موفقیت‌آمیز نبود، و فقط باید اعتبار رهبری را از آنها گرفت و لذا برنامه اجباری روی صحنه تلویزیون آوردن آیه‌اللّه انواری و رفقایش و تحبیب حساب شده در داخل زندان و آزاد کردن‌ها، همه بر اساس این برنامه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انصافاً که برنامه زیرکانه‌ای بود؛ هرچند با وجود رهبری قاطع امام خمینی و هوشیاری ملت مسلمان و فداکاری همین برادران، به ضرر رژیم و سقوط وی انجامید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آقایان حاج مهدی عراقی، عسکراولادی و حیدری را به کمیته برده و تحت فشار قرار می‌دهد که تقاضای عفو نمایند تا آنها را آزاد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قبلاً در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فرسیو</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شده بود؛ که او نیز به این افراد فشار آورده بود تا تقاضای عفو نمایند و آنها به شدّت رد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آیه‌اللّه انواری، که بارها و بارها توسط افراد مختلف و واسطه‌های گوناگون از ایشان خواسته شده بود که چون رژیم تحت فشار مراجع و مخصوصاً مرحوم آیه‌اللّه حکیم و روحانیت که خواهان آزادی ایشان بودند قرار</w:t>
      </w:r>
    </w:p>
    <w:p>
      <w:pPr>
        <w:pStyle w:val="BookText"/>
        <w:rPr/>
      </w:pPr>
      <w:r>
        <w:rPr>
          <w:rFonts w:ascii="IRNazanin" w:hAnsi="IRNazanin" w:eastAsia="IRNazanin"/>
          <w:color w:val="111111"/>
          <w:sz w:val="28"/>
          <w:sz w:val="28"/>
          <w:szCs w:val="28"/>
          <w:rtl w:val="true"/>
          <w:lang w:bidi="fa-IR"/>
        </w:rPr>
        <w:t>داشت، با نوشتن چند سطر ولو به عنوان شاه نباشد، بخواهد که آزادش کنند و او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اینان نیز مقاومت می‌کنند منتها بنا بر همان سیاست کلی که باید بدون تقاضای 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امکان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درگیری شدید با رژیم، برای ادامه مبارزه به خارج از زندان روند، قاطعانه و موضعگیرانه با رژیم روبه‌رو نمی‌شوند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موضوع باعث می‌شود تا رژیم، که همیشه از عکس‌العمل تند اینان وحشت داشت، نقشه‌ای برای بی‌آبرو کردن آنها طرح نماید و به‌طور غافلگیرانه، آنها را بدون هرگونه خبر قبلی، به عنوان انتقال، از زندان اوین به زندان قصر برده در یک سالن وارد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گمان می‌کنند که چون برنامه رژیم نشان دادن نرمش است، در این سالن کسی می‌خواهد برای زندانیان، مطابق معمول، سخنرانی و نصیحت </w:t>
      </w:r>
    </w:p>
    <w:p>
      <w:pPr>
        <w:pStyle w:val="BookText"/>
        <w:rPr/>
      </w:pPr>
      <w:r>
        <w:rPr>
          <w:rFonts w:ascii="IRNazanin" w:hAnsi="IRNazanin" w:eastAsia="IRNazanin"/>
          <w:color w:val="111111"/>
          <w:sz w:val="28"/>
          <w:sz w:val="28"/>
          <w:szCs w:val="28"/>
          <w:rtl w:val="true"/>
          <w:lang w:bidi="fa-IR"/>
        </w:rPr>
        <w:t>نماید، که ناگهان پرده‌ها کنار می‌رود و فیلمبرداری شروع می‌شود و منوچهر مقدم سلیمی،</w:t>
      </w:r>
      <w:r>
        <w:rPr>
          <w:rStyle w:val="FootnoteAnchor"/>
          <w:rtl w:val="true"/>
        </w:rPr>
        <w:footnoteReference w:id="290"/>
      </w:r>
      <w:r>
        <w:rPr>
          <w:rFonts w:ascii="IRNazanin" w:hAnsi="IRNazanin" w:eastAsia="IRNazanin"/>
          <w:color w:val="111111"/>
          <w:sz w:val="28"/>
          <w:sz w:val="28"/>
          <w:szCs w:val="28"/>
          <w:rtl w:val="true"/>
          <w:lang w:bidi="fa-IR"/>
        </w:rPr>
        <w:t>کمونیست مشهور که در زندان همکاری با ساواک می‌کرد، شروع به سخنرانی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آیه‌اللّه انواری، نگران و ناراحت، برمی‌گردد تا با برادران دیگر مشورت کند که چه باید بکنند لکن آنها را در دسترس نمی‌یابد، زیرا آنها را به‌طور پراکنده در سالن نشانده بودند و آقایان حیدری و عسگر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نیز به زیر صندلی پناه می‌برند، حاج مهدی عراقی نیز به دنبال راه‌حل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فیلمبرداری تمام می‌شود و عده‌ای برمی‌خیزند تا در پایان سخنرانی مقدم سلیمی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و چون آقایان بر نمی‌خیزند و تصمیم به مقاومت می‌گیرند، فیلم را قطع می‌کنند و مراسم را پایان می‌بخشند و در میان اعتراض آنها، همگی را بیرون برده آزاد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تذکر است که اطراف سالن نیز کماندوهای مسلّح به اسلحه و باتوم، به نحو ارعاب‌آمیزی، ایستاده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فیلم از تلویزیون پخش می‌گردد و وعده داده می‌شود که دوباره روز جمعه نیز تکرار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این فیلم، در زندان‌ها، هیاهو و سروصدای فراوان برپا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سمبل‌های مقاومت و تدیّن چون عراقی، عسگراولادی، حیدری و آیه‌اللّه انواری، که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زندان را با چنان روحیه پرخاشگر و قوی گذرانده بود و فقط یک سال دیگر به پایان زندانش مانده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سؤال رفتند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در این میان سخت‌ترین لحظات و بدترین حالات،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می‌گذرد؛ زیرا مجاهدین بلافاصله با شادمانی فراوان و حتی تبریک به یکدیگر، در بعضی موارد، شروع می‌کنند به</w:t>
      </w:r>
    </w:p>
    <w:p>
      <w:pPr>
        <w:pStyle w:val="BookText"/>
        <w:rPr/>
      </w:pPr>
      <w:r>
        <w:rPr>
          <w:rFonts w:ascii="IRNazanin" w:hAnsi="IRNazanin" w:eastAsia="IRNazanin"/>
          <w:color w:val="111111"/>
          <w:sz w:val="28"/>
          <w:sz w:val="28"/>
          <w:szCs w:val="28"/>
          <w:rtl w:val="true"/>
          <w:lang w:bidi="fa-IR"/>
        </w:rPr>
        <w:t>بهره‌برداری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حرف‌ها و کارها برای همین آزاد شدن‌ها بود و ما که می‌گفتیم نقل فتوا به خواست ساواک تهیه شده، این ثمره آن است و مزد فتوا دهندگان می‌باشد؛ و این نمودی از همکاری مخالفین با ساواک می‌باشد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جزوه فرازی از تاریخ سازمان 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این عناصر را آزاد نموده تا دنباله برنامه‌هایشان را در بیرون به خورد مردم و عناصر مبارز داده در صفوف جنبش تزلزل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شدت این ضربه و عدم آگاهی دقیق به نحوه موضوع و علل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دادن توضیح لازم</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خلع سلاح کرده و در مقابل مجاهدین ضعیف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مجاهدین نیز، با توجه به زمینه آماده، به </w:t>
      </w:r>
    </w:p>
    <w:p>
      <w:pPr>
        <w:pStyle w:val="BookText"/>
        <w:rPr/>
      </w:pPr>
      <w:r>
        <w:rPr>
          <w:rFonts w:ascii="IRNazanin" w:hAnsi="IRNazanin" w:eastAsia="IRNazanin"/>
          <w:color w:val="111111"/>
          <w:sz w:val="28"/>
          <w:sz w:val="28"/>
          <w:szCs w:val="28"/>
          <w:rtl w:val="true"/>
          <w:lang w:bidi="fa-IR"/>
        </w:rPr>
        <w:t xml:space="preserve">شدت تبلیغ می‌کنند و مخصوصاً آقای عسگراولادی را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داشتند؛ زیرا او علاوه بر سابقه ممتد مبارزه و تدیّن، بر مبانی اسلامی و انحرافات مجاهدین نیز تسلّط کافی داشت و سابقه نمایندگی امام خمینی در تهران 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شرکت در آغاز مبارزه مسلحانه و 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مقاومت در زندان و سرعت درک مواضع مجاهدین، از او شخصیتی ممتاز ساخته بود؛ و البته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وی در زندان بدترین بایکوت مجاهدین را تحمل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گذشتن دوران هیجان اولیّه و رسیدن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شدن نسبی جریان، اوضاع قدری</w:t>
      </w:r>
    </w:p>
    <w:p>
      <w:pPr>
        <w:pStyle w:val="BookText"/>
        <w:rPr/>
      </w:pPr>
      <w:r>
        <w:rPr>
          <w:rFonts w:ascii="IRNazanin" w:hAnsi="IRNazanin" w:eastAsia="IRNazanin"/>
          <w:color w:val="111111"/>
          <w:sz w:val="28"/>
          <w:sz w:val="28"/>
          <w:szCs w:val="28"/>
          <w:rtl w:val="true"/>
          <w:lang w:bidi="fa-IR"/>
        </w:rPr>
        <w:t xml:space="preserve">تعدیل گردید ولی تأثیر این جریان، بزرگ‌ترین ضربه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ساخت، زیرا تحت‌تأثیر جریان و تبلیغات مجاهدین، کمتر کسی حاضر بود به این توضیح گوش دهد که اگر رژیم با کس یا کسانی که با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مجاهدین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همصدا شده‌اند، موافق باشد و به راه آنها علاقه‌مند، بایستی کاری کند که آنها آبرومندتر باشند تا حرفشان نفوذ یابد، و آوردن این برادران به صحنه تلویزیون، کاملاً آنها و همراهانشان را در موضع خویش ضعیف می‌کرد، 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پس از این ضربه،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می‌فهمند که مجاهدین راه خویش را سرسختانه ادامه خواهند داد و حتی تا آن اندازه متعصّب می‌باشند که از ضربه به نهضت و یا به گروهی از مبارزین که توسط رژیم وارد آید، اگر بر علیه مخالفین‌شان باشد، استقبال کرده از روی شادمانی حاضرند آن را تقویت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را بسیار مشکل تشخیص داده و بار دیگر سیاست خویش را تنظیم می‌کنند؛ بدین گونه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برخوردهای با رژیم، نهایت هشیاری را به خرج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مبارزه مستقیم نکردن با مجاهدین، مسائل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بی‌پروا و با اعتماد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w:t>
      </w:r>
    </w:p>
    <w:p>
      <w:pPr>
        <w:pStyle w:val="BookText"/>
        <w:rPr/>
      </w:pPr>
      <w:r>
        <w:rPr>
          <w:rFonts w:ascii="IRNazanin" w:hAnsi="IRNazanin" w:eastAsia="IRNazanin"/>
          <w:color w:val="111111"/>
          <w:sz w:val="28"/>
          <w:sz w:val="28"/>
          <w:szCs w:val="28"/>
          <w:rtl w:val="true"/>
          <w:lang w:bidi="fa-IR"/>
        </w:rPr>
        <w:t>مطرح نکنند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مشکل اساسی، تعلیمات سازمان و تشخیص انحراف آن بود، لذا کوشیدند برای کادرهای موافق و یا هر کس دیگر حتی از مجاهدین، یک سلسله درس‌های لازم از عربی، فلسفه، اصول عقاید، تفسیر مختصری از اقتصاد اسلام، تبیینی از مارکسیسم، تاریخ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مبارزات بگذارند؛ که با توجه به وجود افرادی مسلّط در این رشته‌ها که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توانستند موفقیت نسبتاً قابل توجهی به دست آورند و با این کار اصولی مانع سمپاشی‌های التقاطی و یا کمونیستی گردند</w:t>
      </w:r>
      <w:r>
        <w:rPr>
          <w:rFonts w:eastAsia="IRNazanin" w:cs="IRNazanin"/>
          <w:color w:val="111111"/>
          <w:sz w:val="28"/>
          <w:szCs w:val="28"/>
          <w:rtl w:val="true"/>
          <w:lang w:bidi="fa-IR"/>
        </w:rPr>
        <w:t xml:space="preserve">. </w:t>
      </w:r>
      <w:bookmarkStart w:id="330" w:name="pg13378_169466"/>
    </w:p>
    <w:p>
      <w:pPr>
        <w:pStyle w:val="BookText"/>
        <w:rPr/>
      </w:pPr>
      <w:bookmarkEnd w:id="330"/>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روش‌های مجاهدین، اعمال خود را طوری تنظیم کردند که روز به روز دست مجاهدین رو شود و آنها را در موضعگیری‌هایی که ناچارند بنابر اصول تعلیمات و استراتژی سازمان از آن تخلّف نورزند، قرار دهند تا چهره واقعی خود را نشان دهند، و این کار را نیز با موفقیت نسبی</w:t>
      </w:r>
    </w:p>
    <w:p>
      <w:pPr>
        <w:pStyle w:val="BookText"/>
        <w:rPr/>
      </w:pPr>
      <w:r>
        <w:rPr>
          <w:rFonts w:ascii="IRNazanin" w:hAnsi="IRNazanin" w:eastAsia="IRNazanin"/>
          <w:color w:val="111111"/>
          <w:sz w:val="28"/>
          <w:sz w:val="28"/>
          <w:szCs w:val="28"/>
          <w:rtl w:val="true"/>
          <w:lang w:bidi="fa-IR"/>
        </w:rPr>
        <w:t>انجام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افشاگری برای کسانی که حاضر بودند بایکوت را رعایت نکنند و نداشتن اصرار در مورد اشخاصی که شدیداً تحت سانسور شدید بوده حاضر به صحبت و حتی سلام و علیک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سیاست به سرعت مجاهدین را در تنگنا قرار داد و البته بیشترین نتیجه‌اش نصیب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که همان‌گونه که گفته شد افراد سالم و قابل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برنامه ساواک، هوشیاری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مقاومت‌های سرسختانه برخی از آنها از جمله محمد طالبیان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نهاوند، با آن تقوا و سرزندگی و روحیه عالی، که در عین آسیب‌های فراوان ناشی از شکنجه و دیسک کمر، استوار و محکم ورزش می‌کرد و می‌دوید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دژخیمان</w:t>
      </w:r>
    </w:p>
    <w:p>
      <w:pPr>
        <w:pStyle w:val="BookText"/>
        <w:rPr/>
      </w:pPr>
      <w:r>
        <w:rPr>
          <w:rFonts w:ascii="IRNazanin" w:hAnsi="IRNazanin" w:eastAsia="IRNazanin"/>
          <w:color w:val="111111"/>
          <w:sz w:val="28"/>
          <w:sz w:val="28"/>
          <w:szCs w:val="28"/>
          <w:rtl w:val="true"/>
          <w:lang w:bidi="fa-IR"/>
        </w:rPr>
        <w:t>با قدرت و قهر انقلابی روبه‌رو می‌شد، تهمت‌ها را بی‌ارزش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مبارزه در خارج از زندان و فعالیت‌های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شده و طرفدارانشان، روز به روز این تهمت‌ها را ضعیف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به روز چهره واقعی مجاهدین برای افراد مشخّص می‌شد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می‌گرفتند که،</w:t>
      </w:r>
    </w:p>
    <w:p>
      <w:pPr>
        <w:pStyle w:val="BookText"/>
        <w:rPr/>
      </w:pPr>
      <w:r>
        <w:rPr>
          <w:rFonts w:ascii="IRNazanin" w:hAnsi="IRNazanin" w:eastAsia="IRNazanin"/>
          <w:color w:val="111111"/>
          <w:sz w:val="28"/>
          <w:sz w:val="28"/>
          <w:szCs w:val="28"/>
          <w:rtl w:val="true"/>
          <w:lang w:bidi="fa-IR"/>
        </w:rPr>
        <w:t xml:space="preserve">رژیم آنها را جابه‌جا می‌نماید، چراکه می‌بینند، به خلاف برنامه‌های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به سوی یافتن موقعیت پیش می‌روند و درگیری نیز پدید نیاورده‌اند؛ و لذا عده‌ای را به بند دو و عده‌ای را به بند سه می‌فرستد و آنها را متفرّق می‌نماید</w:t>
      </w:r>
      <w:r>
        <w:rPr>
          <w:rFonts w:eastAsia="IRNazanin" w:cs="IRNazanin"/>
          <w:color w:val="111111"/>
          <w:sz w:val="28"/>
          <w:szCs w:val="28"/>
          <w:rtl w:val="true"/>
          <w:lang w:bidi="fa-IR"/>
        </w:rPr>
        <w:t>.»</w:t>
      </w:r>
      <w:r>
        <w:rPr>
          <w:rStyle w:val="FootnoteAnchor"/>
          <w:rtl w:val="true"/>
        </w:rPr>
        <w:footnoteReference w:id="292"/>
      </w:r>
    </w:p>
    <w:p>
      <w:pPr>
        <w:pStyle w:val="Heading4"/>
        <w:numPr>
          <w:ilvl w:val="3"/>
          <w:numId w:val="1"/>
        </w:numPr>
        <w:rPr/>
      </w:pPr>
      <w:bookmarkStart w:id="331" w:name="__RefHeading___Toc76193_2616395394"/>
      <w:bookmarkStart w:id="332" w:name="_Toc104"/>
      <w:bookmarkEnd w:id="331"/>
      <w:r>
        <w:rPr>
          <w:rtl w:val="true"/>
        </w:rPr>
        <w:t>تحلیل جمع حزب ملل</w:t>
      </w:r>
      <w:bookmarkEnd w:id="332"/>
    </w:p>
    <w:p>
      <w:pPr>
        <w:pStyle w:val="BookText"/>
        <w:rPr/>
      </w:pPr>
      <w:r>
        <w:rPr>
          <w:rFonts w:ascii="IRNazanin" w:hAnsi="IRNazanin" w:eastAsia="IRNazanin"/>
          <w:color w:val="111111"/>
          <w:sz w:val="28"/>
          <w:sz w:val="28"/>
          <w:szCs w:val="28"/>
          <w:rtl w:val="true"/>
          <w:lang w:bidi="fa-IR"/>
        </w:rPr>
        <w:t>جواد منصوری از زندانیان حزب ملل اسلامی در تحلیلی که می‌تواند برآیند دیدگاه اغلب زندانیان حزب ملل باشد، می‌نویسد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رابط من با سازمان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هم تعیین شده بودند تا رابط آنان با سازمان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مختارزاده از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طالبیان از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p>
    <w:p>
      <w:pPr>
        <w:pStyle w:val="BookText"/>
        <w:rPr/>
      </w:pPr>
      <w:r>
        <w:rPr>
          <w:rFonts w:ascii="IRNazanin" w:hAnsi="IRNazanin" w:eastAsia="IRNazanin"/>
          <w:color w:val="111111"/>
          <w:sz w:val="28"/>
          <w:sz w:val="28"/>
          <w:szCs w:val="28"/>
          <w:rtl w:val="true"/>
          <w:lang w:bidi="fa-IR"/>
        </w:rPr>
        <w:t>دبیران نهاوند و محمد صادق سجادی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پس از طرح برخی اشکالات و انحرافات سازمان و عدم پاسخگویی مناسب، به تدریج ارتباط با سازمان را کم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توسعه ارتباط با سایرین، توانستم تعداد زیادی از افراد را روشن و آگاه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در اواسط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تعداد مخالفین سازمان با تعداد طرفداران برابری</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مخالفین بیشتر و عملاً اعضا و طرفداران سازمان در اقلیت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حوادث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تغییر تأثیر بسیار زیادی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اختلافات داخلی و درونْ سازمانی، و تقسیم‌بندی به دو جناح اسلامی و مارکسیستی در سازمان مجاهدین خلق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تصفیه‌حساب‌ها و ترورهای درونْ‌گروهی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w:t>
      </w:r>
    </w:p>
    <w:p>
      <w:pPr>
        <w:pStyle w:val="BookText"/>
        <w:rPr/>
      </w:pPr>
      <w:r>
        <w:rPr>
          <w:rFonts w:ascii="IRNazanin" w:hAnsi="IRNazanin" w:eastAsia="IRNazanin"/>
          <w:color w:val="111111"/>
          <w:sz w:val="28"/>
          <w:sz w:val="28"/>
          <w:szCs w:val="28"/>
          <w:rtl w:val="true"/>
          <w:lang w:bidi="fa-IR"/>
        </w:rPr>
        <w:t xml:space="preserve">اقدام، جناح مارکسیست طرح کشتن شریف واقفی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اعضای سابقه‌دار و متنفّذ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توسط محسن خاموشی و وحید افراخته،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به اجرا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اقدام و نحوه انجام آن، نشان از یک انحطاط عمیق فکری و انحراف اخلاقی داشت؛ زیرا کشتن</w:t>
      </w:r>
    </w:p>
    <w:p>
      <w:pPr>
        <w:pStyle w:val="BookText"/>
        <w:rPr/>
      </w:pPr>
      <w:r>
        <w:rPr>
          <w:rFonts w:ascii="IRNazanin" w:hAnsi="IRNazanin" w:eastAsia="IRNazanin"/>
          <w:color w:val="111111"/>
          <w:sz w:val="28"/>
          <w:sz w:val="28"/>
          <w:szCs w:val="28"/>
          <w:rtl w:val="true"/>
          <w:lang w:bidi="fa-IR"/>
        </w:rPr>
        <w:t>یک انسان به خاطر اختلافات فکری و به آتش کشیدن جسد وی، چیزی جز اوج انحراف، خودخواهی و</w:t>
      </w:r>
    </w:p>
    <w:p>
      <w:pPr>
        <w:pStyle w:val="BookText"/>
        <w:rPr/>
      </w:pPr>
      <w:r>
        <w:rPr>
          <w:rFonts w:ascii="IRNazanin" w:hAnsi="IRNazanin" w:eastAsia="IRNazanin"/>
          <w:color w:val="111111"/>
          <w:sz w:val="28"/>
          <w:sz w:val="28"/>
          <w:szCs w:val="28"/>
          <w:rtl w:val="true"/>
          <w:lang w:bidi="fa-IR"/>
        </w:rPr>
        <w:t>خودمحوری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سازمان، به دلیل ضعف شدید اخلاقی و دوری از مبانی اسلامی، و حتی عدم رعایت اصول متعارف در برخوردهای انسانی و اجتماعی، و نیز محور کردن سازمان و معیار و ملاک قرار دادن آن برای انطباق حق و باطل، از افرادی مسلمان، مبارز، متعهد و متعبّد، افرادی بی‌اعتقاد و بی‌اعتنا به اصول انسانی، اجتماعی و اخلاقی تربیت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دست به جنایت‌هایی بزنند که در تاریخ سازمان‌های</w:t>
      </w:r>
    </w:p>
    <w:p>
      <w:pPr>
        <w:pStyle w:val="BookText"/>
        <w:rPr/>
      </w:pPr>
      <w:r>
        <w:rPr>
          <w:rFonts w:ascii="IRNazanin" w:hAnsi="IRNazanin" w:eastAsia="IRNazanin"/>
          <w:color w:val="111111"/>
          <w:sz w:val="28"/>
          <w:sz w:val="28"/>
          <w:szCs w:val="28"/>
          <w:rtl w:val="true"/>
          <w:lang w:bidi="fa-IR"/>
        </w:rPr>
        <w:t>مبارز و سیاسی قطعاً کم‌نظیر و یا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وحید افراخته و محسن خاموشی که از خانواده‌های مذهبی بودند و در مدارس علوی مشهد و علوی تهران درس خوانده و با انگیزه صددرصد</w:t>
      </w:r>
    </w:p>
    <w:p>
      <w:pPr>
        <w:pStyle w:val="BookText"/>
        <w:rPr/>
      </w:pPr>
      <w:r>
        <w:rPr>
          <w:rFonts w:ascii="IRNazanin" w:hAnsi="IRNazanin" w:eastAsia="IRNazanin"/>
          <w:color w:val="111111"/>
          <w:sz w:val="28"/>
          <w:sz w:val="28"/>
          <w:szCs w:val="28"/>
          <w:rtl w:val="true"/>
          <w:lang w:bidi="fa-IR"/>
        </w:rPr>
        <w:t>اسلامی وارد سازمان شده بودند، تحت‌تأثیر جو و شرایط سازمان و القائات و آموزش‌های آن، کاری کردند که مارکسیست‌ها کمتر به آن دست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خبرهای پراکنده، حاکی از تغییر ایدئولوژی اعضای سازمان در زندان‌های مشهد، شیراز و نیز اعلام رسمی مارکسیسم، به عنوان ایدئولوژی سازمان در خارج از زندان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سازمان در زندان قصر،</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در کتمان و مخفی نگاه داشتن موضوع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با دستگیری‌های وسیع اعضای سازمان، در اواسط مرداد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پخش مصاحبه خلیل دزفولی، مبنی بر افشای برخی مطالب به ویژه تغییر </w:t>
      </w:r>
    </w:p>
    <w:p>
      <w:pPr>
        <w:pStyle w:val="BookText"/>
        <w:rPr/>
      </w:pPr>
      <w:r>
        <w:rPr>
          <w:rFonts w:ascii="IRNazanin" w:hAnsi="IRNazanin" w:eastAsia="IRNazanin"/>
          <w:color w:val="111111"/>
          <w:sz w:val="28"/>
          <w:sz w:val="28"/>
          <w:szCs w:val="28"/>
          <w:rtl w:val="true"/>
          <w:lang w:bidi="fa-IR"/>
        </w:rPr>
        <w:t>ایدئولوژی، آنها مجبور به توجیهات زیادی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این مطالب دروغ و ساخته و پرداخته ساواک برای انزوای سازمان و از بین بردن وجهه اسلامی و مردمی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بعد، با انتقال تعدادی از بازداشت شدگان به زندان سیاسی قصر و افشای قضایا به تفصیل، آنها بالاجبار چنین توجیه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صمدیه لبّاف و مجید شریف واقفی مشکلات خصلتی و فکری داشتند و سازمان مجبور به حذف آنها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مدتی با این گونه توجیهات، اعضا و پیروان خود را مشغول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بر اثر گسترده شدن مطالب درون سازمانی، مجبور به اعتراف و به تبع آن، توجیه دیگری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عده‌ای فرصت‌طلب</w:t>
      </w:r>
    </w:p>
    <w:p>
      <w:pPr>
        <w:pStyle w:val="BookText"/>
        <w:rPr/>
      </w:pPr>
      <w:r>
        <w:rPr>
          <w:rFonts w:ascii="IRNazanin" w:hAnsi="IRNazanin" w:eastAsia="IRNazanin"/>
          <w:color w:val="111111"/>
          <w:sz w:val="28"/>
          <w:sz w:val="28"/>
          <w:szCs w:val="28"/>
          <w:rtl w:val="true"/>
          <w:lang w:bidi="fa-IR"/>
        </w:rPr>
        <w:t>چپ و ماجراجو، با نفوذ به مرکزیت سازمان و حذف عناصر اصلی سازمان، موفق به انجام کودتا در داخل سازمان شدند؛ و ضمن تغییر ایدئولوژی سازمان، دست به یک سری اعمال چپ‌روانه زدند، و علاوه بر آن، با ارتکاب اعمال ضدانقلابی، موفق به حذف و نابودی تعدادی از عناصر و اعضای سابق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 دزفولی، در مصاحبه خود، مطالب بسیار زیادی را افشا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مطالعه متن چاپ شده، چندین نقطه ضعف، اشکال، انحراف و خیانت را مشخص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موضوع را با پرویز یعقوبی در میان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شدت ناراحت شد و با ردّ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یک از اینها واقعیت ندارد و تمامی این مطالب، توطئه مشترک سیا و ساواک برای مقابله با قدرت سازمان و از بین بردن پایگاه اجتماعی و مردمی آن هست؛ که پس از گذر از مراحلی، به موقعیت تثبیت موجودیت و مقبولیت مواضع خود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شناختی که از سازمان، اندیشه‌ها، افراد و سوابق آن دارم، معتقدم به استثنای دو مورد، بقیه موارد واقعیت دارد و بهتر است شما دقت و تأمل کنید و در صدد اصلاح و تغییر اشتباهات و انحرافات باشید،</w:t>
      </w:r>
    </w:p>
    <w:p>
      <w:pPr>
        <w:pStyle w:val="BookText"/>
        <w:rPr/>
      </w:pPr>
      <w:r>
        <w:rPr>
          <w:rFonts w:ascii="IRNazanin" w:hAnsi="IRNazanin" w:eastAsia="IRNazanin"/>
          <w:color w:val="111111"/>
          <w:sz w:val="28"/>
          <w:sz w:val="28"/>
          <w:szCs w:val="28"/>
          <w:rtl w:val="true"/>
          <w:lang w:bidi="fa-IR"/>
        </w:rPr>
        <w:t>زیرا این توجیهات، واقعیت‌ها را تغییر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موردی که به تصور من غیرعادی و عجیب بود، عبارت بود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روابط کثیف جنسی و به شکل بسیار زشت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دزدی‌های داخل سازمانی و صرف پول‌ها برای مقاصد شخصی و حتی هزینه در راه انجام اعمال نامشروع</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 زمان تصور می‌کردم یک مبارز ممکن است تغییر ایدئولوژی بدهد، و این موضوع بی‌سابقه‌ای نیست و ارتداد در طول تاریخ وجود داشته است، ولی هیچ‌گاه تصور نمی‌کردم در داخل سازمان، و در زمان مبارزه و با استفاده از امکاناتی که مردم با زحمت فراوان برای آنان، به جهت صرف در راه انقلاب، </w:t>
      </w:r>
    </w:p>
    <w:p>
      <w:pPr>
        <w:pStyle w:val="BookText"/>
        <w:rPr/>
      </w:pPr>
      <w:r>
        <w:rPr>
          <w:rFonts w:ascii="IRNazanin" w:hAnsi="IRNazanin" w:eastAsia="IRNazanin"/>
          <w:color w:val="111111"/>
          <w:sz w:val="28"/>
          <w:sz w:val="28"/>
          <w:szCs w:val="28"/>
          <w:rtl w:val="true"/>
          <w:lang w:bidi="fa-IR"/>
        </w:rPr>
        <w:t>فراهم کرده‌اند، عده‌ای این امکانات و پول‌ها را صرف روابط نامشروع، عیّاشی و هرزگی خود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بعدها ثابت شد که این موارد نیز واقعیت داشته است، به طوری که دیگر قابل انکار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باند 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ندید جز اینکه اعلام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سازمان به دست عده‌ای آنارشیست چپ‌نما افتاده، که رهبری آن مورد قبول و تأیید ما نیست و کادر واجد صلاحیت،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باند 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بنابراین معیارها، مواضع و اندیشه‌های ما، ملاک سازمان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تاریخ به بعد، وضعیت سازمان در داخل زندان به کلی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یکپارچگی، تسلط</w:t>
      </w:r>
    </w:p>
    <w:p>
      <w:pPr>
        <w:pStyle w:val="BookText"/>
        <w:rPr/>
      </w:pPr>
      <w:r>
        <w:rPr>
          <w:rFonts w:ascii="IRNazanin" w:hAnsi="IRNazanin" w:eastAsia="IRNazanin"/>
          <w:color w:val="111111"/>
          <w:sz w:val="28"/>
          <w:sz w:val="28"/>
          <w:szCs w:val="28"/>
          <w:rtl w:val="true"/>
          <w:lang w:bidi="fa-IR"/>
        </w:rPr>
        <w:t>تشکیلاتی و بی‌چون و چرایی گذشته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مواضع و حرکت‌های سازمان</w:t>
      </w:r>
    </w:p>
    <w:p>
      <w:pPr>
        <w:pStyle w:val="BookText"/>
        <w:rPr/>
      </w:pPr>
      <w:r>
        <w:rPr>
          <w:rFonts w:ascii="IRNazanin" w:hAnsi="IRNazanin" w:eastAsia="IRNazanin"/>
          <w:color w:val="111111"/>
          <w:sz w:val="28"/>
          <w:sz w:val="28"/>
          <w:szCs w:val="28"/>
          <w:rtl w:val="true"/>
          <w:lang w:bidi="fa-IR"/>
        </w:rPr>
        <w:t>مجاهدین، به تدریج توسعه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طرفداران سازمان، به مخالفین جدّی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w:t>
      </w:r>
    </w:p>
    <w:p>
      <w:pPr>
        <w:pStyle w:val="BookText"/>
        <w:rPr/>
      </w:pPr>
      <w:r>
        <w:rPr>
          <w:rFonts w:ascii="IRNazanin" w:hAnsi="IRNazanin" w:eastAsia="IRNazanin"/>
          <w:color w:val="111111"/>
          <w:sz w:val="28"/>
          <w:sz w:val="28"/>
          <w:szCs w:val="28"/>
          <w:rtl w:val="true"/>
          <w:lang w:bidi="fa-IR"/>
        </w:rPr>
        <w:t>آیه‌اللّه ربّانی شیرازی بحث‌های مفصّل اعتقادی و فلسفی، در ردّ نظریات سازمان، مطرح کرد و جزوه‌ای در ردّ نظریات آنان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مورد دشمنی و برچسب‌های مختلف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باقرزادهیکی از اعضای سازمان در اتاقی همراه با مرحوم ربّانی شیرازی، من و چند تن از مارکسیست‌ها و محمود عطایی زندانی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خاطر سوءاستفاده پلیس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ربّانی را در همین زندان می‌کشتم تا کسی جرئت نکند بر ضدّ سازمان چیزی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انتقال تعدادی از رهبران سازمان به زندان اوین، محمود عطایی عملاً گرداننده طرفداران و خط‌دهنده به آنان، در بندهای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فردی کم‌سواد و بدون تجربه مبارزاتی، و مطیع بی‌چون و چرای سازمان بود، به‌طوری که حتی جرئت فکر پیرامون مباحث و مسائل را نداشت و صرفاً احساسات</w:t>
      </w:r>
    </w:p>
    <w:p>
      <w:pPr>
        <w:pStyle w:val="BookText"/>
        <w:rPr/>
      </w:pPr>
      <w:r>
        <w:rPr>
          <w:rFonts w:ascii="IRNazanin" w:hAnsi="IRNazanin" w:eastAsia="IRNazanin"/>
          <w:color w:val="111111"/>
          <w:sz w:val="28"/>
          <w:sz w:val="28"/>
          <w:szCs w:val="28"/>
          <w:rtl w:val="true"/>
          <w:lang w:bidi="fa-IR"/>
        </w:rPr>
        <w:t>و شعارها حاکم بر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اتاق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بیشتر زندانیان قدیمی و محکومین بیش از ده سال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مرحوم ربّانی شیرازی، صفر قهرمانی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اعضای فرقه دموکرات آذربایجان که تقریباً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خاوری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رهبران و نظریه‌پردازان باسابقه حزب 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سلامت رنجبر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گروه 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قاسم باقرزاده و</w:t>
      </w:r>
    </w:p>
    <w:p>
      <w:pPr>
        <w:pStyle w:val="BookText"/>
        <w:rPr/>
      </w:pPr>
      <w:r>
        <w:rPr>
          <w:rFonts w:ascii="IRNazanin" w:hAnsi="IRNazanin" w:eastAsia="IRNazanin"/>
          <w:color w:val="111111"/>
          <w:sz w:val="28"/>
          <w:sz w:val="28"/>
          <w:szCs w:val="28"/>
          <w:rtl w:val="true"/>
          <w:lang w:bidi="fa-IR"/>
        </w:rPr>
        <w:t>محمود عطایی و چند نفر دیگر، زندانی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محمود عطایی، با توجه به موقعیت و نفوذ اینجانب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زندانیان مسلمان خط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سعی می‌کرد با من روابط خوبی داشته باشد و مرا متقاعد به سکوت در مقابل سازمان نماید؛ لذا بحث‌های</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زیادی با من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اطلاعات چندانی نداشت ولی نمی‌خواست موقعیت به دست آمده‌اش را به عنوان رهبر سازمان در بندهای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قصر از دست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تابستان سال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چند روز، بیش از بیست ساعت با یکدیگر راجع به قضایای گذشته و وضعیت حال و آینده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من از صحبت با او اتمام حجت و رساندن واقعیت‌ها و حقایق، از طریق او، به دیگران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اطمینان نسبی از بی‌فایده بودن بحث داشتم و حتی بعضی دوستان، نظیر آقای احمد نصری، معتقد بودند با افراد عادی و طرفداران صحبت شود مؤثرتر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پس از مدتی مذاکره، سرانجام من مطالب خود را در مورد سازمان، افکار و عملکرد آن،</w:t>
      </w:r>
    </w:p>
    <w:p>
      <w:pPr>
        <w:pStyle w:val="BookText"/>
        <w:rPr/>
      </w:pPr>
      <w:r>
        <w:rPr>
          <w:rFonts w:ascii="IRNazanin" w:hAnsi="IRNazanin" w:eastAsia="IRNazanin"/>
          <w:color w:val="111111"/>
          <w:sz w:val="28"/>
          <w:sz w:val="28"/>
          <w:szCs w:val="28"/>
          <w:rtl w:val="true"/>
          <w:lang w:bidi="fa-IR"/>
        </w:rPr>
        <w:t>در دوازده محور مشخّص، خلاصه کردم و در اختیار او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به شکل خلاصه، مطالب مطرح شده با محمود عطایی 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می‌نویسم؛ چون بسیاری از مطالبْ موردی و مربوط به اشخاص بود، و یا اینکه جزئیات بحث را فراموش کرده‌ام، لذا کلیات بحث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مختصر توضیحی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کردن مبارزه و فراموشی اخلاق و معنویت</w:t>
      </w:r>
    </w:p>
    <w:p>
      <w:pPr>
        <w:pStyle w:val="BookText"/>
        <w:rPr/>
      </w:pPr>
      <w:r>
        <w:rPr>
          <w:rFonts w:ascii="IRNazanin" w:hAnsi="IRNazanin" w:eastAsia="IRNazanin"/>
          <w:color w:val="111111"/>
          <w:sz w:val="28"/>
          <w:sz w:val="28"/>
          <w:szCs w:val="28"/>
          <w:rtl w:val="true"/>
          <w:lang w:bidi="fa-IR"/>
        </w:rPr>
        <w:t>سازمان تمامی توجه و معیارهای خود را به مبارز بودن افراد و مبارزه کردن آنان معطوف می‌داشت، و در نتیجه بسیاری از ارزش‌های اخلاقی و بُعد معنوی را به فراموشی می‌سپرد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تدریج فساد و قدرت‌طلبی در میان افراد و سازمان شکل گرفت و توسعه یافت، به‌طوری که انجام فرایض و رعایت موازین اخلاقی، اهمیّت خود را از دست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به مبانی اعتقادی و رعایت احکام شرعی</w:t>
      </w:r>
    </w:p>
    <w:p>
      <w:pPr>
        <w:pStyle w:val="BookText"/>
        <w:rPr/>
      </w:pPr>
      <w:r>
        <w:rPr>
          <w:rFonts w:ascii="IRNazanin" w:hAnsi="IRNazanin" w:eastAsia="IRNazanin"/>
          <w:color w:val="111111"/>
          <w:sz w:val="28"/>
          <w:sz w:val="28"/>
          <w:szCs w:val="28"/>
          <w:rtl w:val="true"/>
          <w:lang w:bidi="fa-IR"/>
        </w:rPr>
        <w:t xml:space="preserve">برای ارائه چهره‌ای روشنفکرانه و خوشایند دیگران، خصوصاً مارکسیست‌ها، بسیاری از مبانی اعتقادی از جمله اعتقاد به وجود و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رعایت احکام شرعی مانند مرجعیت و تقلید و یا توجه به مسائلی نظیر طهارت و غیره، مورد بی‌اعتنایی سازمان قرار می‌گرفت، به طوری که این‌گونه مقولات را غیرانقلابی و غیرمفید 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جنگ مسلّحانه شهری</w:t>
      </w:r>
    </w:p>
    <w:p>
      <w:pPr>
        <w:pStyle w:val="BookText"/>
        <w:rPr/>
      </w:pPr>
      <w:r>
        <w:rPr>
          <w:rFonts w:ascii="IRNazanin" w:hAnsi="IRNazanin" w:eastAsia="IRNazanin"/>
          <w:color w:val="111111"/>
          <w:sz w:val="28"/>
          <w:sz w:val="28"/>
          <w:szCs w:val="28"/>
          <w:rtl w:val="true"/>
          <w:lang w:bidi="fa-IR"/>
        </w:rPr>
        <w:t>واقعیت این است که جنگ مسلحانه شهری نتوانست توده‌های مردم را متوجه خود کند و در نتیجه سازمان پی‌درپی ضربات زیادی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مردم و متشکّل کردن آنان، نیاز به شعارها و حرکت‌هایی</w:t>
      </w:r>
    </w:p>
    <w:p>
      <w:pPr>
        <w:pStyle w:val="BookText"/>
        <w:rPr/>
      </w:pPr>
      <w:r>
        <w:rPr>
          <w:rFonts w:ascii="IRNazanin" w:hAnsi="IRNazanin" w:eastAsia="IRNazanin"/>
          <w:color w:val="111111"/>
          <w:sz w:val="28"/>
          <w:sz w:val="28"/>
          <w:szCs w:val="28"/>
          <w:rtl w:val="true"/>
          <w:lang w:bidi="fa-IR"/>
        </w:rPr>
        <w:t>متناسب با واقعیت‌های جامعه ایران داشت که جنگ مسلحانه نمی‌توانست چنین هدفی را تحقق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مارکسیست‌ها بر مسلمانان</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سازمان، مسئله وحدت نیروها به اندازه‌ای اهمیت داشت که پیوند و وحدت با مارکسیست‌ها را </w:t>
      </w:r>
    </w:p>
    <w:p>
      <w:pPr>
        <w:pStyle w:val="BookText"/>
        <w:rPr/>
      </w:pPr>
      <w:r>
        <w:rPr>
          <w:rFonts w:ascii="IRNazanin" w:hAnsi="IRNazanin" w:eastAsia="IRNazanin"/>
          <w:color w:val="111111"/>
          <w:sz w:val="28"/>
          <w:sz w:val="28"/>
          <w:szCs w:val="28"/>
          <w:rtl w:val="true"/>
          <w:lang w:bidi="fa-IR"/>
        </w:rPr>
        <w:t>به صورت اصل اساسی در مبارزه با رژیم قرار داد، به طوری که مخالفین وحدت با مارکسیست‌ها را</w:t>
      </w:r>
    </w:p>
    <w:p>
      <w:pPr>
        <w:pStyle w:val="BookText"/>
        <w:rPr/>
      </w:pPr>
      <w:r>
        <w:rPr>
          <w:rFonts w:ascii="IRNazanin" w:hAnsi="IRNazanin" w:eastAsia="IRNazanin"/>
          <w:color w:val="111111"/>
          <w:sz w:val="28"/>
          <w:sz w:val="28"/>
          <w:szCs w:val="28"/>
          <w:rtl w:val="true"/>
          <w:lang w:bidi="fa-IR"/>
        </w:rPr>
        <w:t>مرتجع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کتاب‌های ضد مارکسیستی و دفاع از اصول ماتریالیسم دیالکتیک، نمونه‌هایی</w:t>
      </w:r>
    </w:p>
    <w:p>
      <w:pPr>
        <w:pStyle w:val="BookText"/>
        <w:rPr/>
      </w:pPr>
      <w:r>
        <w:rPr>
          <w:rFonts w:ascii="IRNazanin" w:hAnsi="IRNazanin" w:eastAsia="IRNazanin"/>
          <w:color w:val="111111"/>
          <w:sz w:val="28"/>
          <w:sz w:val="28"/>
          <w:szCs w:val="28"/>
          <w:rtl w:val="true"/>
          <w:lang w:bidi="fa-IR"/>
        </w:rPr>
        <w:t>از این تفکر و خطّ‌مشی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کتمان حقایق و دادن اخبار جعلی</w:t>
      </w:r>
    </w:p>
    <w:p>
      <w:pPr>
        <w:pStyle w:val="BookText"/>
        <w:rPr/>
      </w:pPr>
      <w:r>
        <w:rPr>
          <w:rFonts w:ascii="IRNazanin" w:hAnsi="IRNazanin" w:eastAsia="IRNazanin"/>
          <w:color w:val="111111"/>
          <w:sz w:val="28"/>
          <w:sz w:val="28"/>
          <w:szCs w:val="28"/>
          <w:rtl w:val="true"/>
          <w:lang w:bidi="fa-IR"/>
        </w:rPr>
        <w:t xml:space="preserve">در موارد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انحراف سازمان، سابقه سوء بعضی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حقایق را کتمان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برای حفظ موقعیت و تبلیغ قدرت سازمان جعل و به شکل گمراه کننده‌ای منتشر می‌شد، به‌طوری</w:t>
      </w:r>
    </w:p>
    <w:p>
      <w:pPr>
        <w:pStyle w:val="BookText"/>
        <w:rPr/>
      </w:pPr>
      <w:r>
        <w:rPr>
          <w:rFonts w:ascii="IRNazanin" w:hAnsi="IRNazanin" w:eastAsia="IRNazanin"/>
          <w:color w:val="111111"/>
          <w:sz w:val="28"/>
          <w:sz w:val="28"/>
          <w:szCs w:val="28"/>
          <w:rtl w:val="true"/>
          <w:lang w:bidi="fa-IR"/>
        </w:rPr>
        <w:t>که پس از کشف واقعیت‌ها موجب یأس و سرخوردگی عده زیادی از مبارزین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داستان حمایت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سازمان و ملاقات حسین روحانی در نجف، که در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شد که اصلاً</w:t>
      </w:r>
    </w:p>
    <w:p>
      <w:pPr>
        <w:pStyle w:val="BookText"/>
        <w:rPr/>
      </w:pPr>
      <w:r>
        <w:rPr>
          <w:rFonts w:ascii="IRNazanin" w:hAnsi="IRNazanin" w:eastAsia="IRNazanin"/>
          <w:color w:val="111111"/>
          <w:sz w:val="28"/>
          <w:sz w:val="28"/>
          <w:szCs w:val="28"/>
          <w:rtl w:val="true"/>
          <w:lang w:bidi="fa-IR"/>
        </w:rPr>
        <w:t>واقعیت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خلاف‌ها و اشتباهات</w:t>
      </w:r>
    </w:p>
    <w:p>
      <w:pPr>
        <w:pStyle w:val="BookText"/>
        <w:rPr/>
      </w:pPr>
      <w:r>
        <w:rPr>
          <w:rFonts w:ascii="IRNazanin" w:hAnsi="IRNazanin" w:eastAsia="IRNazanin"/>
          <w:color w:val="111111"/>
          <w:sz w:val="28"/>
          <w:sz w:val="28"/>
          <w:szCs w:val="28"/>
          <w:rtl w:val="true"/>
          <w:lang w:bidi="fa-IR"/>
        </w:rPr>
        <w:t>سازمان تلاش گسترده‌ای در اقناع افراد، به هر قیمتی،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جذب افراد و حفظ آنان، هرگونه خلاف و اشتباهی را به شکلی توجیه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تحلیل‌های ضد و نقیض و توجیهات غیرواقعی، امری عادی در میان اعضای سازمان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جریان قتل شریف واقفی، مرتد شدن تعدادی از اعضا در زندان‌های مشهد و شیراز، ارائه تحلیل‌های غلط از جریان انقلاب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به واقعیت‌ها</w:t>
      </w:r>
    </w:p>
    <w:p>
      <w:pPr>
        <w:pStyle w:val="BookText"/>
        <w:rPr/>
      </w:pPr>
      <w:r>
        <w:rPr>
          <w:rFonts w:ascii="IRNazanin" w:hAnsi="IRNazanin" w:eastAsia="IRNazanin"/>
          <w:color w:val="111111"/>
          <w:sz w:val="28"/>
          <w:sz w:val="28"/>
          <w:szCs w:val="28"/>
          <w:rtl w:val="true"/>
          <w:lang w:bidi="fa-IR"/>
        </w:rPr>
        <w:t>سازمان، برای اثبات حقّانیت مواضع خود و ردّ مواضع دیگران، بسیاری از واقعیت‌ها را نادیده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به خیانت‌های مارکسیست‌ها و شوروی در طول تاریخ مبارزات و وجود افراد ناصالح،</w:t>
      </w:r>
    </w:p>
    <w:p>
      <w:pPr>
        <w:pStyle w:val="BookText"/>
        <w:rPr/>
      </w:pPr>
      <w:r>
        <w:rPr>
          <w:rFonts w:ascii="IRNazanin" w:hAnsi="IRNazanin" w:eastAsia="IRNazanin"/>
          <w:color w:val="111111"/>
          <w:sz w:val="28"/>
          <w:sz w:val="28"/>
          <w:szCs w:val="28"/>
          <w:rtl w:val="true"/>
          <w:lang w:bidi="fa-IR"/>
        </w:rPr>
        <w:t>و همچنین بی‌توجّهی به نفوذ و موقعیت روحانیون در جامعه ایران، نمونه‌هایی از این گونه برخوردها و نظریات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مؤسّسین سازمان</w:t>
      </w:r>
    </w:p>
    <w:p>
      <w:pPr>
        <w:pStyle w:val="BookText"/>
        <w:rPr/>
      </w:pPr>
      <w:r>
        <w:rPr>
          <w:rFonts w:ascii="IRNazanin" w:hAnsi="IRNazanin" w:eastAsia="IRNazanin"/>
          <w:color w:val="111111"/>
          <w:sz w:val="28"/>
          <w:sz w:val="28"/>
          <w:szCs w:val="28"/>
          <w:rtl w:val="true"/>
          <w:lang w:bidi="fa-IR"/>
        </w:rPr>
        <w:t>اغراق و مبالغه در مورد مؤسّسین و بعضی از اعضای سازمان به حدی بود که به تدریج این تصوّر را در افراد به‌وجود آوردند که آنان انسان‌هایی استثنایی و بدون اشتباه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شرح زندگی آنان به شکلی که آنان را در ردیف قهرمانان بزرگ تاریخ قلمداد می‌کردند، شرح و تفسیر نظریات و فعالیت‌های آنان به شکلی خاص و ترجیح آنان بر دیگران، گوشه‌ای از اقدامات سازمان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تدوین ایدئولوژی علمی</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توسط رهبران سازمان، کاری بی‌نظیر در طول تاریخ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نمونه‌ای از جملاتی </w:t>
      </w:r>
    </w:p>
    <w:p>
      <w:pPr>
        <w:pStyle w:val="BookText"/>
        <w:rPr/>
      </w:pPr>
      <w:r>
        <w:rPr>
          <w:rFonts w:ascii="IRNazanin" w:hAnsi="IRNazanin" w:eastAsia="IRNazanin"/>
          <w:color w:val="111111"/>
          <w:sz w:val="28"/>
          <w:sz w:val="28"/>
          <w:szCs w:val="28"/>
          <w:rtl w:val="true"/>
          <w:lang w:bidi="fa-IR"/>
        </w:rPr>
        <w:t>است که مرتّباً تکرار می‌شد و متأسفانه بعضی افراد هم، بدون توجه به واقعیت، آن را تکرار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تفسیرهای خودسرانه از قرآن</w:t>
      </w:r>
    </w:p>
    <w:p>
      <w:pPr>
        <w:pStyle w:val="BookText"/>
        <w:rPr/>
      </w:pPr>
      <w:r>
        <w:rPr>
          <w:rFonts w:ascii="IRNazanin" w:hAnsi="IRNazanin" w:eastAsia="IRNazanin"/>
          <w:color w:val="111111"/>
          <w:sz w:val="28"/>
          <w:sz w:val="28"/>
          <w:szCs w:val="28"/>
          <w:rtl w:val="true"/>
          <w:lang w:bidi="fa-IR"/>
        </w:rPr>
        <w:t>آیات و روایات، خصوصاً عباراتی از نهج‌البلاغه را مطابق نظر و میل خود تفسیر و تعبیر می‌کردند، به‌طوری که برای توجیه هر یک از کارهای خود، آیه و یا روایتی را در توجیه آن نقل و تحلیل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تفسیرهای مادی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از قرآن و روایات، روش متداولی بود که در سازمان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بعضاً قادر به قرائت متن عربی نبودند، قرآن را تفسیر و مطالب موردنظر را به آن</w:t>
      </w:r>
    </w:p>
    <w:p>
      <w:pPr>
        <w:pStyle w:val="BookText"/>
        <w:rPr/>
      </w:pPr>
      <w:r>
        <w:rPr>
          <w:rFonts w:ascii="IRNazanin" w:hAnsi="IRNazanin" w:eastAsia="IRNazanin"/>
          <w:color w:val="111111"/>
          <w:sz w:val="28"/>
          <w:sz w:val="28"/>
          <w:szCs w:val="28"/>
          <w:rtl w:val="true"/>
          <w:lang w:bidi="fa-IR"/>
        </w:rPr>
        <w:t>نسبت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برداشت‌های غلط و تفسیر به رأی، امر رایجی در میان اعضا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طرفداری از گروه‌های ملّی‌گرا</w:t>
      </w:r>
    </w:p>
    <w:p>
      <w:pPr>
        <w:pStyle w:val="BookText"/>
        <w:rPr/>
      </w:pPr>
      <w:r>
        <w:rPr>
          <w:rFonts w:ascii="IRNazanin" w:hAnsi="IRNazanin" w:eastAsia="IRNazanin"/>
          <w:color w:val="111111"/>
          <w:sz w:val="28"/>
          <w:sz w:val="28"/>
          <w:szCs w:val="28"/>
          <w:rtl w:val="true"/>
          <w:lang w:bidi="fa-IR"/>
        </w:rPr>
        <w:t>سازمان، در حالی که شیوه‌های مبارزاتی و تفکرات گروه‌های ملی‌گرا را مردود می‌دانست، اما از آنان برای مقابله با جریان اسلامی و پیروان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فداییان اسلام، آیه‌اللّه کاشانی و مبارزات نهضت اسلامی را بی‌ثمر و غیرعلمی 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خودمحوری و تحقیر دیگران</w:t>
      </w:r>
    </w:p>
    <w:p>
      <w:pPr>
        <w:pStyle w:val="BookText"/>
        <w:rPr/>
      </w:pPr>
      <w:r>
        <w:rPr>
          <w:rFonts w:ascii="IRNazanin" w:hAnsi="IRNazanin" w:eastAsia="IRNazanin"/>
          <w:color w:val="111111"/>
          <w:sz w:val="28"/>
          <w:sz w:val="28"/>
          <w:szCs w:val="28"/>
          <w:rtl w:val="true"/>
          <w:lang w:bidi="fa-IR"/>
        </w:rPr>
        <w:t>برخوردهای متکبّرانه، نادیده گرفتن زحمات و مبارزات دیگران، برخوردهایی از موضع بالا، روش جاری و متداول اعضای سازمان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گونه برخوردها را در موفقیت‌های سازمان و برتری آن بر دیگر گروه‌ها 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به شخصیت و حیثیت افراد</w:t>
      </w:r>
    </w:p>
    <w:p>
      <w:pPr>
        <w:pStyle w:val="BookText"/>
        <w:rPr/>
      </w:pPr>
      <w:r>
        <w:rPr>
          <w:rFonts w:ascii="IRNazanin" w:hAnsi="IRNazanin" w:eastAsia="IRNazanin"/>
          <w:color w:val="111111"/>
          <w:sz w:val="28"/>
          <w:sz w:val="28"/>
          <w:szCs w:val="28"/>
          <w:rtl w:val="true"/>
          <w:lang w:bidi="fa-IR"/>
        </w:rPr>
        <w:t>ترور شخصیت مخالفین و برچسب زدن و اهانت و تهمت‌زدن را سازمان، برای تثبیت موقعیت خود، به اعضا و هواداران آموزش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بعضی افراد، از ترس انزوا و متّهم شدن، یا جذب سازمان شوند و یا در مقابل آن سکوت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پیامدهای هر یک از موارد فوق در عملکرد سازمان، قبل و بعد از پیروزی انقلاب اسلامی، به مقدار زیادی دیده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اواسط سال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مبارزین مسلمان داخل زندان، به سه گروه عمده تقسیم شدند که تا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فراز و نشیب‌ها، ترکیب و کمیّت آنها تغییر می‌کرد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 و هواداران سازمان، به رهبری رجوی در اوین، محمود عطایی در زندان قصر و مهدی ابریشمچی در زندان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تلاش فوق‌العاده‌ای برای جلوگیری از تضعیف و بی‌اعتباری سازمان نمود و در این راه از هیچ‌گونه اقدامی مضایقه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زمان، مارک‌ها و برچسب‌های جدیدی برای مخالفین سازمان، تحت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فرصت‌طلب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ارتجاعی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قشریون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 بسیار عصبی و خشن شد</w:t>
      </w:r>
    </w:p>
    <w:p>
      <w:pPr>
        <w:pStyle w:val="BookText"/>
        <w:rPr/>
      </w:pPr>
      <w:r>
        <w:rPr>
          <w:rFonts w:ascii="IRNazanin" w:hAnsi="IRNazanin" w:eastAsia="IRNazanin"/>
          <w:color w:val="111111"/>
          <w:sz w:val="28"/>
          <w:sz w:val="28"/>
          <w:szCs w:val="28"/>
          <w:rtl w:val="true"/>
          <w:lang w:bidi="fa-IR"/>
        </w:rPr>
        <w:t xml:space="preserve">و حدّاکثر سعی و 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جذب و حفظ پیروان و اعضا صورت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مارکسیست‌ها، با توجه به وضعیت جدید، نزدیکی بیشتری با این گروه پیدا کردند، زیرا در واقع هر دو طرف برای تحکیم موقعیت خود، در مقابل جریان رو به رشد اسلام اصیل، احساس خطر می‌کردند و</w:t>
      </w:r>
    </w:p>
    <w:p>
      <w:pPr>
        <w:pStyle w:val="BookText"/>
        <w:rPr/>
      </w:pPr>
      <w:r>
        <w:rPr>
          <w:rFonts w:ascii="IRNazanin" w:hAnsi="IRNazanin" w:eastAsia="IRNazanin"/>
          <w:color w:val="111111"/>
          <w:sz w:val="28"/>
          <w:sz w:val="28"/>
          <w:szCs w:val="28"/>
          <w:rtl w:val="true"/>
          <w:lang w:bidi="fa-IR"/>
        </w:rPr>
        <w:t>برای مقابله با آن، بیش از پیش، به حمایت یکدیگر احساس نیاز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میثمی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مهندس لطف‌اللّه میثمی دارای افکار و نظریات خاصی بود و به دلیل سوابق و نظریاتش داعیه رهبری سازمان را داشت که مورد قبول مرکزیت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دستگیر و به حبس ابد محکوم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استفاده از سوابق، طرح مطالب خاص و با بهره‌گیری از روش‌های جذب در سازمان،</w:t>
      </w:r>
    </w:p>
    <w:p>
      <w:pPr>
        <w:pStyle w:val="BookText"/>
        <w:rPr/>
      </w:pPr>
      <w:r>
        <w:rPr>
          <w:rFonts w:ascii="IRNazanin" w:hAnsi="IRNazanin" w:eastAsia="IRNazanin"/>
          <w:color w:val="111111"/>
          <w:sz w:val="28"/>
          <w:sz w:val="28"/>
          <w:szCs w:val="28"/>
          <w:rtl w:val="true"/>
          <w:lang w:bidi="fa-IR"/>
        </w:rPr>
        <w:t>تعدادی از افراد را در زندان عضوگیری کرد و گروه مستقلی را تشکیل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افکار، نظریات و مواضع میثمی تفاوت چندانی با سازمان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صدد بود، ضمن حفظ استقلال گروه، با نزدیکی به سازمان در رهبری آن سهیم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و بعد از آن، میثمی با احتیاط سعی در نزدیکی با مخالفین داشت و پس از آنکه به کلی از سازمان ناامید شد، ارتباطات خود را با جریان مخالف بیشتر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و پیروان راه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از طیف وسیعی تشکیل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و خط مشترک آنان مخالفت با سازمان مجاهدین، تقلید از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تقیّد عملی به مسائل شرعی بود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به افراد این گروه افزوده و فاصله آنان با سازمان بیشتر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اواخر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انحصاری سازمان در زندان‌ها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به‌طوری که در سال‌های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گروه، در میان گروه‌های مسلمان، تبدیل شدند و از محبوبیت و مقبولیت چندانی برخوردار نبودند و تمامی </w:t>
      </w:r>
      <w:bookmarkStart w:id="333" w:name="pg13378_169474"/>
    </w:p>
    <w:p>
      <w:pPr>
        <w:pStyle w:val="BookText"/>
        <w:rPr/>
      </w:pPr>
      <w:bookmarkEnd w:id="333"/>
      <w:r>
        <w:rPr>
          <w:rFonts w:ascii="IRNazanin" w:hAnsi="IRNazanin" w:eastAsia="IRNazanin"/>
          <w:color w:val="111111"/>
          <w:sz w:val="28"/>
          <w:sz w:val="28"/>
          <w:szCs w:val="28"/>
          <w:rtl w:val="true"/>
          <w:lang w:bidi="fa-IR"/>
        </w:rPr>
        <w:t>امید آنان به وضعیت و قدرتشان در خارج از زندان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گروه پیروان امام، به دلیل تفاوت‌های بسیار و پراکندگی آنان، انسجام چندانی نداشتند ولی در موارد مشترک جدی و قاطع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انسجام و اتحاد بیشتری بین آنان به‌وجود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تقریباً به صورت یک گروه متشکل با مواضع ثابت و شناخته شده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از نظر آگاهی‌های اسلامی و عمل به فرایض و احکام، نسبت به دو گروه دیگر در وضعیت</w:t>
      </w:r>
    </w:p>
    <w:p>
      <w:pPr>
        <w:pStyle w:val="BookText"/>
        <w:rPr/>
      </w:pPr>
      <w:r>
        <w:rPr>
          <w:rFonts w:ascii="IRNazanin" w:hAnsi="IRNazanin" w:eastAsia="IRNazanin"/>
          <w:color w:val="111111"/>
          <w:sz w:val="28"/>
          <w:sz w:val="28"/>
          <w:szCs w:val="28"/>
          <w:rtl w:val="true"/>
          <w:lang w:bidi="fa-IR"/>
        </w:rPr>
        <w:t>بهتری بودند، اما از نظر تشکیلاتی و سیاسی، تا حدی، ضعیف‌تر بودند ولی به دلیل پایبندی نسبی به مبادی اخلاقی و تلاش پیگیر، توانستند تا حدودی پیشرفت‌های خوبی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روحانیون، بازاریان و افراد باسابقه مبارزات اسلامی، و تعدادی از تحصیل کردگان دانشگاهی،</w:t>
      </w:r>
    </w:p>
    <w:p>
      <w:pPr>
        <w:pStyle w:val="BookText"/>
        <w:rPr/>
      </w:pPr>
      <w:r>
        <w:rPr>
          <w:rFonts w:ascii="IRNazanin" w:hAnsi="IRNazanin" w:eastAsia="IRNazanin"/>
          <w:color w:val="111111"/>
          <w:sz w:val="28"/>
          <w:sz w:val="28"/>
          <w:szCs w:val="28"/>
          <w:rtl w:val="true"/>
          <w:lang w:bidi="fa-IR"/>
        </w:rPr>
        <w:t>در این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از طرف سازمان به این گروه برچسب‌ها و اتهامات مختلفی 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 خرده بورژوازی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قشریون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میثمی در برخورد با این گروه سعی می‌کرد چنین وانمود کند که به آنان نزدیک‌تر است تا بتواند بدین طریق افرادی را جذب نماید، از طرفی در برخورد با سازمان، مخالفت خود را با 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طرفدار راه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می‌کرد تا از طرف سازمان به طور کلی طرد نشود</w:t>
      </w:r>
      <w:r>
        <w:rPr>
          <w:rFonts w:eastAsia="IRNazanin" w:cs="IRNazanin"/>
          <w:color w:val="111111"/>
          <w:sz w:val="28"/>
          <w:szCs w:val="28"/>
          <w:rtl w:val="true"/>
          <w:lang w:bidi="fa-IR"/>
        </w:rPr>
        <w:t>.»</w:t>
      </w:r>
      <w:r>
        <w:rPr>
          <w:rStyle w:val="FootnoteAnchor"/>
          <w:rtl w:val="true"/>
        </w:rPr>
        <w:footnoteReference w:id="293"/>
      </w:r>
    </w:p>
    <w:p>
      <w:pPr>
        <w:pStyle w:val="Heading4"/>
        <w:numPr>
          <w:ilvl w:val="3"/>
          <w:numId w:val="1"/>
        </w:numPr>
        <w:rPr/>
      </w:pPr>
      <w:bookmarkStart w:id="334" w:name="__RefHeading___Toc76195_2616395394"/>
      <w:bookmarkStart w:id="335" w:name="_Toc105"/>
      <w:bookmarkEnd w:id="334"/>
      <w:r>
        <w:rPr>
          <w:rtl w:val="true"/>
        </w:rPr>
        <w:t>تحلیل جمع امّت واحده</w:t>
      </w:r>
      <w:bookmarkEnd w:id="335"/>
    </w:p>
    <w:p>
      <w:pPr>
        <w:pStyle w:val="Heading5"/>
        <w:numPr>
          <w:ilvl w:val="4"/>
          <w:numId w:val="1"/>
        </w:numPr>
        <w:rPr/>
      </w:pPr>
      <w:bookmarkStart w:id="336" w:name="__RefHeading___Toc76197_2616395394"/>
      <w:bookmarkStart w:id="337" w:name="_Toc106"/>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بهزاد نبوی که با گذر از جریان‌های سیاسی مختلف، در زندان به سازمان پیوسته بود، به همراه گروه دیگری از اعضا و مرتبطان سابق همزمان با تغییر ایدئولوژی، جمع دیگری از معترضان سازمان در زندان را شکل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نبوی تحلیل خود را که تا حد زیادی بیانگر جمعی است که بعدا به نام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 و در برابر سازمان، یکی از گروه‌های هفت‌گانه تشکیل دهنده سازمان مجاهدین انقلاب</w:t>
      </w:r>
    </w:p>
    <w:p>
      <w:pPr>
        <w:pStyle w:val="BookText"/>
        <w:rPr/>
      </w:pPr>
      <w:r>
        <w:rPr>
          <w:rFonts w:ascii="IRNazanin" w:hAnsi="IRNazanin" w:eastAsia="IRNazanin"/>
          <w:color w:val="111111"/>
          <w:sz w:val="28"/>
          <w:sz w:val="28"/>
          <w:szCs w:val="28"/>
          <w:rtl w:val="true"/>
          <w:lang w:bidi="fa-IR"/>
        </w:rPr>
        <w:t>اسلامی، بود،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در اوین، خبر مارکسیست شدن سازمان مجاهدین خلق را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موقع به بعد،</w:t>
      </w:r>
    </w:p>
    <w:p>
      <w:pPr>
        <w:pStyle w:val="BookText"/>
        <w:rPr/>
      </w:pPr>
      <w:r>
        <w:rPr>
          <w:rFonts w:ascii="IRNazanin" w:hAnsi="IRNazanin" w:eastAsia="IRNazanin"/>
          <w:color w:val="111111"/>
          <w:sz w:val="28"/>
          <w:sz w:val="28"/>
          <w:szCs w:val="28"/>
          <w:rtl w:val="true"/>
          <w:lang w:bidi="fa-IR"/>
        </w:rPr>
        <w:t xml:space="preserve">رابطه من با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شد؛ چون تا آن زمان، حساب دیگری روی سازمان می‌کردم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آن زمان بیشتر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مبارز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مبارزه را اصل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 xml:space="preserve">اینکه به رهبران سازمان، از نظر ایدئولوژیک، خیلی انتقاد داشتم اما در موارد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بعضاً، حتی به جای مراجعه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آنها مراجعه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می‌کردیم بسیاری از مشکلات ایدئولوژیک را</w:t>
      </w:r>
    </w:p>
    <w:p>
      <w:pPr>
        <w:pStyle w:val="BookText"/>
        <w:rPr/>
      </w:pPr>
      <w:r>
        <w:rPr>
          <w:rFonts w:ascii="IRNazanin" w:hAnsi="IRNazanin" w:eastAsia="IRNazanin"/>
          <w:color w:val="111111"/>
          <w:sz w:val="28"/>
          <w:sz w:val="28"/>
          <w:szCs w:val="28"/>
          <w:rtl w:val="true"/>
          <w:lang w:bidi="fa-IR"/>
        </w:rPr>
        <w:t>از طریق سازمان حل کنیم که البته در بسیاری از موارد، این مشکلات حل نمی‌شد که من عیب را از خودم می‌دانستم و فکر می‌کردم ناشی از ضعف خودم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وقتی آثار و افکار مجاهدین خلق را مطالعه می‌کردم، می‌فهمیدم که اینها حرف‌هایی</w:t>
      </w:r>
    </w:p>
    <w:p>
      <w:pPr>
        <w:pStyle w:val="BookText"/>
        <w:rPr/>
      </w:pPr>
      <w:r>
        <w:rPr>
          <w:rFonts w:ascii="IRNazanin" w:hAnsi="IRNazanin" w:eastAsia="IRNazanin"/>
          <w:color w:val="111111"/>
          <w:sz w:val="28"/>
          <w:sz w:val="28"/>
          <w:szCs w:val="28"/>
          <w:rtl w:val="true"/>
          <w:lang w:bidi="fa-IR"/>
        </w:rPr>
        <w:t xml:space="preserve">می‌زنند که مارکسیستی است، چرا که مطالعات مارکسیستی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مصطفی شعاعیان هم در زمینه نظرات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مارکسیسم خیلی بحث و گفت و گو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مارکسیسم را می‌دانستم و</w:t>
      </w:r>
    </w:p>
    <w:p>
      <w:pPr>
        <w:pStyle w:val="BookText"/>
        <w:rPr/>
      </w:pPr>
      <w:r>
        <w:rPr>
          <w:rFonts w:ascii="IRNazanin" w:hAnsi="IRNazanin" w:eastAsia="IRNazanin"/>
          <w:color w:val="111111"/>
          <w:sz w:val="28"/>
          <w:sz w:val="28"/>
          <w:szCs w:val="28"/>
          <w:rtl w:val="true"/>
          <w:lang w:bidi="fa-IR"/>
        </w:rPr>
        <w:t>می‌فهمیدم که خیلی از حرف‌هایی که مجاهدین خلق می‌زنند مارکسیستی است، ولی تصوّر می‌کردم که</w:t>
      </w:r>
    </w:p>
    <w:p>
      <w:pPr>
        <w:pStyle w:val="BookText"/>
        <w:rPr/>
      </w:pPr>
      <w:r>
        <w:rPr>
          <w:rFonts w:ascii="IRNazanin" w:hAnsi="IRNazanin" w:eastAsia="IRNazanin"/>
          <w:color w:val="111111"/>
          <w:sz w:val="28"/>
          <w:sz w:val="28"/>
          <w:szCs w:val="28"/>
          <w:rtl w:val="true"/>
          <w:lang w:bidi="fa-IR"/>
        </w:rPr>
        <w:t>آنها به اسلام مسلّط هستند و آنچه می‌گویند منطبق بر اصول اسلامی و حتّی عین مفاهیم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 بودیم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نظرات مارکس را تأیید می‌کند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مجاهدین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از مارکس، آن حرف‌ها را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می‌کردیم آنها این مطالب را از قرآن و نهج‌البلاغه بیرون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درس‌های آموزش هم،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یک خطبه نهج‌البلاغه در می‌آوردند،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تضاد، همان تضاد دیالکتیکی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سازمان اعتقاد داشتیم و آنها را مسلط به اسلام و قرآن و نهج‌البلاغه می‌پنداشتیم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مسئله تغییر ایدئولوژی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مارکسیست شدن سازمان، یعنی همه فعّالین آن در خارج از زندان و عده کثیری از کادرهای بالا در زندان‌های مشهد و شیراز و عده کمتری در زندان تهران، پی بردیم که نه‌تنها سازمان تسلّطی به ایدئولوژی اسلامی ندارد بلکه حتی آن تصور ما که سازمان بر مارکسیسم هم مسلط است، غلط بوده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مارکسیسم بر سازمان تسلط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 موقع می‌دیدیم</w:t>
      </w:r>
    </w:p>
    <w:p>
      <w:pPr>
        <w:pStyle w:val="BookText"/>
        <w:rPr/>
      </w:pPr>
      <w:r>
        <w:rPr>
          <w:rFonts w:ascii="IRNazanin" w:hAnsi="IRNazanin" w:eastAsia="IRNazanin"/>
          <w:color w:val="111111"/>
          <w:sz w:val="28"/>
          <w:sz w:val="28"/>
          <w:szCs w:val="28"/>
          <w:rtl w:val="true"/>
          <w:lang w:bidi="fa-IR"/>
        </w:rPr>
        <w:t xml:space="preserve">یکدفعه در سازمانی که فکر می‌کردیم امید حرکت اسلامی است، هفتاد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درصد اعضا مارکسیست</w:t>
      </w:r>
    </w:p>
    <w:p>
      <w:pPr>
        <w:pStyle w:val="BookText"/>
        <w:rPr/>
      </w:pP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مجاهدین خلق بهانه می‌آوردند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همه کسانی هستند که ایدئولوژی سازمان را نمی‌شناسند، مطالعه ندارند، اینها اسلام مجاهدین را نفهمیده‌اند، آموزش 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که ایدئولوژی سازمان، غیر از آن اسلامی است که جامعه می‌شناسد،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جدا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اینها آن بود که مارکسیست شده‌ها از آموزش سازمان دور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می‌دیدم هر کس که در بیرون مارکسیست شده، از کادرها و نزدیک‌تر به سازمان بوده، و هرکس </w:t>
      </w:r>
    </w:p>
    <w:p>
      <w:pPr>
        <w:pStyle w:val="BookText"/>
        <w:rPr/>
      </w:pPr>
      <w:r>
        <w:rPr>
          <w:rFonts w:ascii="IRNazanin" w:hAnsi="IRNazanin" w:eastAsia="IRNazanin"/>
          <w:color w:val="111111"/>
          <w:sz w:val="28"/>
          <w:sz w:val="28"/>
          <w:szCs w:val="28"/>
          <w:rtl w:val="true"/>
          <w:lang w:bidi="fa-IR"/>
        </w:rPr>
        <w:t xml:space="preserve">مارکسیست نشده و بر مواضع اسلامی‌اش ایستادگی کرده، دورتر از سازمان و آموزش‌های آن بوده و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کمتر مارکسیست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زندان هم کادرهایی مثل علیرضا زمرّدیان عضو گروه ایدئولوژی‌شان، یا بهمن بازرگانی عضو کمیته مرکزیشان مارکسیست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این افراد استناد می‌کردیم،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بهمن بازرگانی اصلاً چیزی از اسلام حالیش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عضو کمیته مرکزی شما بود و هیچ چیز حالیش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جوابی برای این سؤالات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کم‌کم این شک ایجاد شد که اینهایی که ما این قدر بزرگ فرضشان می‌کردیم و فکر می‌کردیم که</w:t>
      </w:r>
    </w:p>
    <w:p>
      <w:pPr>
        <w:pStyle w:val="BookText"/>
        <w:rPr/>
      </w:pPr>
      <w:r>
        <w:rPr>
          <w:rFonts w:ascii="IRNazanin" w:hAnsi="IRNazanin" w:eastAsia="IRNazanin"/>
          <w:color w:val="111111"/>
          <w:sz w:val="28"/>
          <w:sz w:val="28"/>
          <w:szCs w:val="28"/>
          <w:rtl w:val="true"/>
          <w:lang w:bidi="fa-IR"/>
        </w:rPr>
        <w:t>مارکسیسم را به بند کشیده و استثمار می‌کنند، در واقع مارکسیسم بر اینها تسلط داشته و بر تفکر التقاطی‌شان سوار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زمان، برای من و خیلی از روشنفکرهای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خارج و چه داخل 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زیادی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سازمان چه بوده و چیست؟ به کدام سمت می‌رفته؟ ما تا حالا به کدام طرف داشتیم می‌رفتیم؟</w:t>
      </w:r>
    </w:p>
    <w:p>
      <w:pPr>
        <w:pStyle w:val="BookText"/>
        <w:rPr/>
      </w:pPr>
      <w:r>
        <w:rPr>
          <w:rFonts w:ascii="IRNazanin" w:hAnsi="IRNazanin" w:eastAsia="IRNazanin"/>
          <w:color w:val="111111"/>
          <w:sz w:val="28"/>
          <w:sz w:val="28"/>
          <w:szCs w:val="28"/>
          <w:rtl w:val="true"/>
          <w:lang w:bidi="fa-IR"/>
        </w:rPr>
        <w:t xml:space="preserve">می‌توان گفت که گرایش به تفکر مکتبی در میان روشنفکران دانشگاهی مسلمان، از همان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ترسیدند، همه دیدند رفتن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را به انحراف</w:t>
      </w:r>
    </w:p>
    <w:p>
      <w:pPr>
        <w:pStyle w:val="BookText"/>
        <w:rPr/>
      </w:pPr>
      <w:r>
        <w:rPr>
          <w:rFonts w:ascii="IRNazanin" w:hAnsi="IRNazanin" w:eastAsia="IRNazanin"/>
          <w:color w:val="111111"/>
          <w:sz w:val="28"/>
          <w:sz w:val="28"/>
          <w:szCs w:val="28"/>
          <w:rtl w:val="true"/>
          <w:lang w:bidi="fa-IR"/>
        </w:rPr>
        <w:t>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گرایش شدید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مکتبی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به قول مجاهدین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هم در زندان و هم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یک عده هم در این بحران فکری، به اصطلاح ما در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w:t>
      </w:r>
    </w:p>
    <w:p>
      <w:pPr>
        <w:pStyle w:val="BookText"/>
        <w:rPr/>
      </w:pP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آنهایی که بینابین بودند و تفکر التقاطی داشتند، می‌رسیدند به این نقطه که ایدئولوژی مجاهدین خلق التقاطی است، اسلام و مارکسیسم را با هم پیوند داده‌اند، پیوندی که منجر به تسلّط مارکسیسم بر کلّ تفکر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اگر عِرق مذهبی کافی داشتند، به سمت مکتبی شدن می‌آمدند و اگر نداشتند، حتماً می‌رفتند و مارکسیست 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تاریخ، حتّی در بین عده‌ای از روحانیون مبارز و مسلمان ما، تفکر التقاطی شکل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 جلال گنجه‌ای، در زندان تحت تعلیم مهدی تقوایی، مجاهد خلق شد و اولین بازتابش این بود که ریشش را تیغ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روحانیونی بودند که بالای منبر حتی برای چریک‌های فدایی</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فاتحه می‌خواندند یا در زندان که می‌آمدند، مالکیت اشتراکی را تأیید می‌کردند و کمون مشترک با مارکسیست‌ها را 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روحانیون و برادران قدیمی زندان، قبل از سال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تعداد قلیلی بودند که از ابتدا مجاهدین خلق را قبول نداشتند، ولی حتی بسیاری از آنها فکر می‌کردند که مجاهدین </w:t>
      </w:r>
    </w:p>
    <w:p>
      <w:pPr>
        <w:pStyle w:val="BookText"/>
        <w:rPr/>
      </w:pPr>
      <w:r>
        <w:rPr>
          <w:rFonts w:ascii="IRNazanin" w:hAnsi="IRNazanin" w:eastAsia="IRNazanin"/>
          <w:color w:val="111111"/>
          <w:sz w:val="28"/>
          <w:sz w:val="28"/>
          <w:szCs w:val="28"/>
          <w:rtl w:val="true"/>
          <w:lang w:bidi="fa-IR"/>
        </w:rPr>
        <w:t>خلق قابل اصلاحند و در عین حال که از آنها اعراض می‌کردند و نزدیکشان نمی‌شدند، رابطه و برخورد</w:t>
      </w:r>
    </w:p>
    <w:p>
      <w:pPr>
        <w:pStyle w:val="BookText"/>
        <w:rPr/>
      </w:pPr>
      <w:r>
        <w:rPr>
          <w:rFonts w:ascii="IRNazanin" w:hAnsi="IRNazanin" w:eastAsia="IRNazanin"/>
          <w:color w:val="111111"/>
          <w:sz w:val="28"/>
          <w:sz w:val="28"/>
          <w:szCs w:val="28"/>
          <w:rtl w:val="true"/>
          <w:lang w:bidi="fa-IR"/>
        </w:rPr>
        <w:t>سیاسی دوستانه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بین مسلمانان، جوّ مخالفت با مجاهدین خلق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 که به اصطلاح جزء مسلمان‌های روشنفکر بودم، چنین تفکری داشتم و پس از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همراه بسیاری دیگر از مسلمانان هوادار مجاهدین خلق، از آنها جدا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برادرانم رجایی و دوزدوزانی،</w:t>
      </w:r>
    </w:p>
    <w:p>
      <w:pPr>
        <w:pStyle w:val="BookText"/>
        <w:rPr/>
      </w:pPr>
      <w:r>
        <w:rPr>
          <w:rFonts w:ascii="IRNazanin" w:hAnsi="IRNazanin" w:eastAsia="IRNazanin"/>
          <w:color w:val="111111"/>
          <w:sz w:val="28"/>
          <w:sz w:val="28"/>
          <w:szCs w:val="28"/>
          <w:rtl w:val="true"/>
          <w:lang w:bidi="fa-IR"/>
        </w:rPr>
        <w:t>که با هم در یک بند بودیم، و عده دیگری از برادرانمان، همه یک دوره خاص را طی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یک سری سؤال مطرح می‌کردیم، چون ابتدا در این تصور بودیم که اینها هم صداقت دارند و اگر بفهمند که تفکرشان التقاطی است و در آخر به مارکسیسم می‌رسد، دست می‌کشند و می‌آیند تا با هم اصلاح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اصول فکری آنها را مورد سؤال قرار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که زیاد می‌شد، می‌فهمیدند که ما یک چیزی حالیمان شده است، و چون نمی‌توانستند پاسخ دهند، دور و اطراف ما را مثل افراد غشی خط می‌کشیدند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بایکوت کردن و ایزوله کردن شروع می‌شد و بعد کم‌کم تهمت و افترا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ساواکی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دارد با پلیس همکاری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عفونویس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جور حرف‌ها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تهمت‌ها زده می‌شد تا</w:t>
      </w:r>
    </w:p>
    <w:p>
      <w:pPr>
        <w:pStyle w:val="BookText"/>
        <w:rPr/>
      </w:pPr>
      <w:r>
        <w:rPr>
          <w:rFonts w:ascii="IRNazanin" w:hAnsi="IRNazanin" w:eastAsia="IRNazanin"/>
          <w:color w:val="111111"/>
          <w:sz w:val="28"/>
          <w:sz w:val="28"/>
          <w:szCs w:val="28"/>
          <w:rtl w:val="true"/>
          <w:lang w:bidi="fa-IR"/>
        </w:rPr>
        <w:t>هوادارها و اعضای پایین دور و بر ما 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 نظیر آنچه در دو سه سال اول انقلاب پیش آمد که روزنامه‌ها و رادیو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را تحریم می‌کردند تا کسی گوش نکند، نگاه نکند، در زندان هم همین روش را داشتند و همین که می‌فهمیدند مسئله‌دار شده‌ایم، ما را بایکوت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می‌آید که اول مرا بایکوت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اتّهاماتی که به من می‌زدند، از این قرار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کمونیست است و از اسلام چیزی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شخصی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جرئت نمی‌کردند</w:t>
      </w:r>
    </w:p>
    <w:p>
      <w:pPr>
        <w:pStyle w:val="BookText"/>
        <w:rPr/>
      </w:pPr>
      <w:r>
        <w:rPr>
          <w:rFonts w:ascii="IRNazanin" w:hAnsi="IRNazanin" w:eastAsia="IRNazanin"/>
          <w:color w:val="111111"/>
          <w:sz w:val="28"/>
          <w:sz w:val="28"/>
          <w:szCs w:val="28"/>
          <w:rtl w:val="true"/>
          <w:lang w:bidi="fa-IR"/>
        </w:rPr>
        <w:t xml:space="preserve">مارک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بزنند، چون موضع سیاسی من در زندان، از همه آنها محکم‌تر بود و هیچ بهانه‌ای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رجایی بایکوت شد که با هم در یک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دو 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رجوی، موسی</w:t>
      </w:r>
    </w:p>
    <w:p>
      <w:pPr>
        <w:pStyle w:val="BookText"/>
        <w:rPr/>
      </w:pPr>
      <w:r>
        <w:rPr>
          <w:rFonts w:ascii="IRNazanin" w:hAnsi="IRNazanin" w:eastAsia="IRNazanin"/>
          <w:color w:val="111111"/>
          <w:sz w:val="28"/>
          <w:sz w:val="28"/>
          <w:szCs w:val="28"/>
          <w:rtl w:val="true"/>
          <w:lang w:bidi="fa-IR"/>
        </w:rPr>
        <w:t>خیابانی و تمام رهبرانشان در همان بند بودند و تلاش بسیاری کردند تا ما را به دامن پلیس بیندازند و برایمان زندان در زندان درست کنند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 رجایی و چند نفر دیگر، کم‌کم، یکدیگر را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اواخر دوران زندانمان، خیلی فرصت کار تشکیلاتی نبود ولی به هر حال کارهایی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موقع به بعد، با جدّیت، در خط اسلام اصیل و خالص شروع به کار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کارمان اینها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 تمام آموزش‌های قبلی، روی آوردن به متون اصیل اسلامی و اتّصال به قرآن و نهج‌البلاغه، و روی کردن به فلسفه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محورها در </w:t>
      </w:r>
    </w:p>
    <w:p>
      <w:pPr>
        <w:pStyle w:val="BookText"/>
        <w:rPr/>
      </w:pPr>
      <w:r>
        <w:rPr>
          <w:rFonts w:ascii="IRNazanin" w:hAnsi="IRNazanin" w:eastAsia="IRNazanin"/>
          <w:color w:val="111111"/>
          <w:sz w:val="28"/>
          <w:sz w:val="28"/>
          <w:szCs w:val="28"/>
          <w:rtl w:val="true"/>
          <w:lang w:bidi="fa-IR"/>
        </w:rPr>
        <w:t>دستور کار ما و همه مسلمانانِ جدا شده از مجاهدین خلق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آقای مطهّری، که همه گرد و خاک می‌خورد، دوباره رو آمد و اساس آموزش‌هایمان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زندان، من و رجایی، به کمک برادران دیگر، شروع به کادرسازی کردیم و منسجم‌ترین و متشکّل‌ترین گروه مسلمان داخل زندان را تشکیل دادیم</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ما توانستیم خطری که مسلمانانِ جدا شده از مجاهدین خلق را تهدید می‌کرد، از بین ببریم و نیروهای مسلمان را در زندان‌هایی که نفوذ و قدرت داشتیم، متشکّل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این بود که عدّه‌ای از برادران که از مجاهدین خلق سرخورده بودند، انگیزه مبارزاتی خود را از دست داده و تحت فشار منافقین و جهنمی که برایشان در زندان ایجاد می‌کردند،</w:t>
      </w:r>
    </w:p>
    <w:p>
      <w:pPr>
        <w:pStyle w:val="BookText"/>
        <w:rPr/>
      </w:pPr>
      <w:r>
        <w:rPr>
          <w:rFonts w:ascii="IRNazanin" w:hAnsi="IRNazanin" w:eastAsia="IRNazanin"/>
          <w:color w:val="111111"/>
          <w:sz w:val="28"/>
          <w:sz w:val="28"/>
          <w:szCs w:val="28"/>
          <w:rtl w:val="true"/>
          <w:lang w:bidi="fa-IR"/>
        </w:rPr>
        <w:t>استقامت خود را از دست داده به ندامت‌نویسی کشیده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خاطراتی که در دوره زندان چند ساله‌ام دارم، مربوط به سال‌های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انفرادی</w:t>
      </w:r>
    </w:p>
    <w:p>
      <w:pPr>
        <w:pStyle w:val="BookText"/>
        <w:rPr/>
      </w:pP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هم‌سلّولی داشتم به نام مجید 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خیلی خوبی بود و در آن موقع خیلی هم مقاوم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شکنجه شده بود و باز هر روز می‌آمدند، در سلّول را باز می‌کردند، و او را می‌بردند می‌زدند؛ شبی سی چهل کابل جیره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جنازه‌اش را می‌آوردند، می‌انداختند توی سلّول بغل دست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 مسلمان معتقد و در عین حال ساده و کم مطالعه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ارتجاعی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بازجویی هم نماز شبش ترک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ایمان و اعتقادش غبطه می‌خوردم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اوایلی که با هم، هم‌سلّول شدیم،</w:t>
      </w:r>
    </w:p>
    <w:p>
      <w:pPr>
        <w:pStyle w:val="BookText"/>
        <w:rPr/>
      </w:pPr>
      <w:r>
        <w:rPr>
          <w:rFonts w:ascii="IRNazanin" w:hAnsi="IRNazanin" w:eastAsia="IRNazanin"/>
          <w:color w:val="111111"/>
          <w:sz w:val="28"/>
          <w:sz w:val="28"/>
          <w:szCs w:val="28"/>
          <w:rtl w:val="true"/>
          <w:lang w:bidi="fa-IR"/>
        </w:rPr>
        <w:t>برای چند روز یک زندانی مارکسیست را به سلّول ما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وقتی که آن زندانی به دستشویی رفته بود، من و مجید در سلّول تنها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از من پرسید که فلانی چرا نماز نمی‌خواند؟ گفتم که اینها نماز نمی‌خوانند و قبول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قرآن کلام خداست؛ چطور قبول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اینها خدا را هم قبول ندارند؛ که دیگر چشم‌هایش نزدیک بود به تاق بیفتد، چشم‌هایش گرد شد و تعجب کرد که چطور می‌شود که یک نفر خدا را قبول نداشته باشد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همین آدم مجاهدین خلق طوری کار کردند که اصلاً یک چیز دیگری از آب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شماره سه قصر با هم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خوابمان کنار یکدیگر و نزدیک به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خاطر نزدیکی‌اش با مجاهدین خلق، کم‌کم با من سرسنگین شد و داشت بایکوتم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شب‌ها تا ساعت دو و سه بعد از نصف شب می‌نشست و کتاب تاریخ دنیای قدیم مارکسیست‌ها را، که اصلش چاپ شوروی و </w:t>
      </w:r>
    </w:p>
    <w:p>
      <w:pPr>
        <w:pStyle w:val="BookText"/>
        <w:rPr/>
      </w:pPr>
      <w:r>
        <w:rPr>
          <w:rFonts w:ascii="IRNazanin" w:hAnsi="IRNazanin" w:eastAsia="IRNazanin"/>
          <w:color w:val="111111"/>
          <w:sz w:val="28"/>
          <w:sz w:val="28"/>
          <w:szCs w:val="28"/>
          <w:rtl w:val="true"/>
          <w:lang w:bidi="fa-IR"/>
        </w:rPr>
        <w:t>متن آموزشی ماتریالیسم دیالکتیک و ماتریالیسم تاریخی بچه‌های دبستانی و دبیرستانی آنجا بود،</w:t>
      </w:r>
    </w:p>
    <w:p>
      <w:pPr>
        <w:pStyle w:val="BookText"/>
        <w:rPr/>
      </w:pP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خلق این بیچاره را وادار کرده بودند که تا دو و سه بعد از نصف شب، درست مثل کسی که برای امتحان درس حاضر می‌کند، این کتاب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البتّه گهگاهی، در حین مطالعه، چون با وجود سردی رابطه‌اش می‌دانست که من مطالعات مارکسیستی هم دارم، سؤالاتی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w:t>
      </w:r>
    </w:p>
    <w:p>
      <w:pPr>
        <w:pStyle w:val="BookText"/>
        <w:rPr/>
      </w:pPr>
      <w:r>
        <w:rPr>
          <w:rFonts w:ascii="IRNazanin" w:hAnsi="IRNazanin" w:eastAsia="IRNazanin"/>
          <w:color w:val="111111"/>
          <w:sz w:val="28"/>
          <w:sz w:val="28"/>
          <w:szCs w:val="28"/>
          <w:rtl w:val="true"/>
          <w:lang w:bidi="fa-IR"/>
        </w:rPr>
        <w:t>ساعت دو بعد از نصف شب، دیدم بیدار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هنوز بیداری؟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 بهزاد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مثل اینکه کشف بزرگی کرده باشد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 جوری فکر می‌کنم می‌بینم مارکسیست‌ها به نوعی موحدند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آدم همان کسی بود که وقتی به او گفتم فلانی مارکسیست است و خدا را قبول ندارد، از تعجّب شاخ درآورد و در کافر بودن وی تردید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تعلیمات مجاهدین خلق این جوری آدم‌ها را عوض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شش ماه تعلیمات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تعلیمات آن چنانی که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که خودش هم مایه‌ای داشت، کاملاً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هم‌سلّولی‌های من بود و خاطرات ارزنده‌ای برای من داشت، حیف که 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هم کاندیدای مجاهدین خلق، از تهران، برای انتخابات مجلس شورای اسلامی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هم فراری است و شاید دستش هم به خون مسلمانان آغشته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زندان‌های عمومی با خیلی‌ها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سران مجاهدین خلق، با برادر شهید رجایی، با آقای دوزدوزانی، با برادر شهید غلامحسین حقّانی، با آقای ربّانی شیرازی، با آقای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دورانی هم با برادران آقای عسگراولادی، لاجوردی، آقای رفیق دوست، کچویی و دیگران بودیم و یک دوره هم در اوین با برادرمان آقای انواری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هم در زندان شماره سه قصر، در دوره‌ای که من در حال رها کردن گرایش‌های گذشته و حرکت در جهت مکتب بودم، با آقای لاهوتی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آن زمان شدیداً مکتبی، ضدّمارکسیست، ضدّ مجاهدین خلق و حتی در مواردی افراطی‌تر از حدّ متعارف</w:t>
      </w:r>
    </w:p>
    <w:p>
      <w:pPr>
        <w:pStyle w:val="BookText"/>
        <w:rPr/>
      </w:pPr>
      <w:r>
        <w:rPr>
          <w:rFonts w:ascii="IRNazanin" w:hAnsi="IRNazanin" w:eastAsia="IRNazanin"/>
          <w:color w:val="111111"/>
          <w:sz w:val="28"/>
          <w:sz w:val="28"/>
          <w:szCs w:val="28"/>
          <w:rtl w:val="true"/>
          <w:lang w:bidi="fa-IR"/>
        </w:rPr>
        <w:t>بودند و من از بحث‌هایی که با هم در زندان داشتیم، خیلی استفاده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آن زمان، چنین نظری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مسائل مکتبی، نظیر نجاست کفّار که برای من جا نیفتاده بود، به کمک ایشان جا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موضعگیری‌های ایشان هم که از نظر من غلط بود، در نتیجه بحث و گفت و گو تصحیح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نداریم که بعداً ایشان به چه مسیری کشیده شدند ولی به هر حال این خاطرات را من از ایشان یادگار دارم، ایشان هم، در آن موقع، از مصاحبتی که با من داشتند راضی بودند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تحلیل شرایط زندان لازم است وضعیت تشکیلاتی مجاهدین خلق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تشکیلات </w:t>
      </w:r>
    </w:p>
    <w:p>
      <w:pPr>
        <w:pStyle w:val="BookText"/>
        <w:rPr/>
      </w:pPr>
      <w:r>
        <w:rPr>
          <w:rFonts w:ascii="IRNazanin" w:hAnsi="IRNazanin" w:eastAsia="IRNazanin"/>
          <w:color w:val="111111"/>
          <w:sz w:val="28"/>
          <w:sz w:val="28"/>
          <w:szCs w:val="28"/>
          <w:rtl w:val="true"/>
          <w:lang w:bidi="fa-IR"/>
        </w:rPr>
        <w:t>اینها از گروه‌های چپ، منسجم‌تر و منظم‌تر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 چپی‌ها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خیلی سانترالیستی برخورد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چپی‌ها انتقاد می‌کردند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برخوردهای اینها با اعضا اصلاً دموکراتیک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واقعاً هم این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می‌کردند اعضا را گوسفندوار به دنبال خودشان بکشند و رابطه مرید و مرادی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مجاهدین خلق ارتباطشان را با کسانی که از آنها انتقاد داشتند، اول قطع نمی‌کردند، منتها آنها را ایزوله و جدا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رابطه جداگانه برقرار می‌کردند و نمی‌گذاشتند با بدنه ارتباط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درباره هر کس که به زعم آنها مسئله‌دار می‌شد و انتقاد پیدا می‌کرد، فوری تحلیل‌های مفصّل بین همه توزیع می‌کردند که مثلاً این فرد چه‌طور آدمی است، چه نقطه‌ضعف‌هایی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زندان با آقای ربانی شیرازی،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عزت‌اللّه خلیلی درگیر شدند و همه اینها را به نحوی ایزوله کردند و با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مسئله‌دارها هم سعی داشتند همزیستی مسالمت‌آمیز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قاطی نمی‌شدند ولی جنگ و دعوا هم نداشتتند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از زندان کشیده‌های قدیمی بودند و سعی می‌کردند یک طوری کنار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خود من که در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آقایان بودم هنوز مشکلی بروز نکرده بود و در واقع در داخل زندان، هنوز کسی مسائل را متوجه نشده بود، خصوصاً که مجاهدین خلق مراقب بودند که آخوندهای داخل زندان، مسائل داخلی‌شان را نفهمند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سه تیپ بچه مسلمان در زندان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تیپ دور و بر مجاهدین خلق بودند، یک تیپ دیگر همین‌ها بودند که بعدها آمدند عفو نوشتند و بیرون آمدند، یک تیپ هم ماها بودیم که تا آخر هم کشیدیم و توانستیم یک تشکیلات در برابر آنها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دسته دوم، بعد از ماجرای تغییر ایدئولوژی سازمان، این بود که سازمان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 امپریالیست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کردند و رژیم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امپریالیست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سوسیال امپریالیست خطرناک‌تر از امپریالیست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عفو نوشتند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مبارزه با منافقین بیایند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آمدیم تا زمینه‌های انقلاب اسلامی را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هم که منافقین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بریده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 نیست، نبریده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با این تحلیل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بچه‌هامان دارند مارکسیست</w:t>
      </w:r>
    </w:p>
    <w:p>
      <w:pPr>
        <w:pStyle w:val="BookText"/>
        <w:rPr/>
      </w:pP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عفو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مرتّب خبر می‌رسید که زن فلانی مارکسیست شده، دختر آن</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مارکسیست شده، برادر آن یکی مارکسیست شده، خواهر یکی دیگر مارکسیست شده، اینها احساس تکلیف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هر شکلی که شده از زندان بیاییم بیرون، و خانواده‌مان را نجات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w:t>
      </w:r>
    </w:p>
    <w:p>
      <w:pPr>
        <w:pStyle w:val="BookText"/>
        <w:rPr/>
      </w:pPr>
      <w:r>
        <w:rPr>
          <w:rFonts w:ascii="IRNazanin" w:hAnsi="IRNazanin" w:eastAsia="IRNazanin"/>
          <w:color w:val="111111"/>
          <w:sz w:val="28"/>
          <w:sz w:val="28"/>
          <w:szCs w:val="28"/>
          <w:rtl w:val="true"/>
          <w:lang w:bidi="fa-IR"/>
        </w:rPr>
        <w:t xml:space="preserve">تئوریزه‌شان هم این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 امپریالیسم از امپریالیسم خطرناک‌تر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شاخص این تیپ، همان اتاق دویی‌های زندان اوین بودند که خطّشان بعداً به بند یک زندان</w:t>
      </w:r>
    </w:p>
    <w:p>
      <w:pPr>
        <w:pStyle w:val="BookText"/>
        <w:rPr/>
      </w:pPr>
      <w:r>
        <w:rPr>
          <w:rFonts w:ascii="IRNazanin" w:hAnsi="IRNazanin" w:eastAsia="IRNazanin"/>
          <w:color w:val="111111"/>
          <w:sz w:val="28"/>
          <w:sz w:val="28"/>
          <w:szCs w:val="28"/>
          <w:rtl w:val="true"/>
          <w:lang w:bidi="fa-IR"/>
        </w:rPr>
        <w:t>اوین هم تسرّی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خط فقط مختص آن عدّه نبود؛ حتی آقای طالقانی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w:t>
      </w:r>
    </w:p>
    <w:p>
      <w:pPr>
        <w:pStyle w:val="BookText"/>
        <w:rPr/>
      </w:pPr>
      <w:r>
        <w:rPr>
          <w:rFonts w:ascii="IRNazanin" w:hAnsi="IRNazanin" w:eastAsia="IRNazanin"/>
          <w:color w:val="111111"/>
          <w:sz w:val="28"/>
          <w:sz w:val="28"/>
          <w:szCs w:val="28"/>
          <w:rtl w:val="true"/>
          <w:lang w:bidi="fa-IR"/>
        </w:rPr>
        <w:t xml:space="preserve">گفته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بنویس، برو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یک تفکّر بود که عده‌ای در داخل زندان، خط خودشان را</w:t>
      </w:r>
    </w:p>
    <w:p>
      <w:pPr>
        <w:pStyle w:val="BookText"/>
        <w:rPr/>
      </w:pPr>
      <w:r>
        <w:rPr>
          <w:rFonts w:ascii="IRNazanin" w:hAnsi="IRNazanin" w:eastAsia="IRNazanin"/>
          <w:color w:val="111111"/>
          <w:sz w:val="28"/>
          <w:sz w:val="28"/>
          <w:szCs w:val="28"/>
          <w:rtl w:val="true"/>
          <w:lang w:bidi="fa-IR"/>
        </w:rPr>
        <w:t>به طور قاطع از مجاهدین خلق و چپی‌ها جدا می‌کردند، منتها شیوه‌ها فرق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سردمدار بحث نجس و پاکی هم، به عنوان یک محور سیاسی، همین طیف بودند که فکر می‌کردند مبارزه اصلی باید با مجاهدین خلق باشد نه با رژیم؛ و آمدند عفو نوشتند و بیرون آمدند، و یا در آن مراسم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سال </w:t>
      </w:r>
      <w:r>
        <w:rPr>
          <w:rFonts w:eastAsia="IRNazanin" w:cs="IRNazanin"/>
          <w:color w:val="111111"/>
          <w:sz w:val="28"/>
          <w:szCs w:val="28"/>
          <w:lang w:bidi="fa-IR"/>
        </w:rPr>
        <w:t>55</w:t>
      </w:r>
      <w:r>
        <w:rPr>
          <w:rStyle w:val="FootnoteAnchor"/>
          <w:rtl w:val="true"/>
        </w:rPr>
        <w:footnoteReference w:id="295"/>
      </w:r>
      <w:r>
        <w:rPr>
          <w:rFonts w:ascii="IRNazanin" w:hAnsi="IRNazanin" w:eastAsia="IRNazanin"/>
          <w:color w:val="111111"/>
          <w:sz w:val="28"/>
          <w:sz w:val="28"/>
          <w:szCs w:val="28"/>
          <w:rtl w:val="true"/>
          <w:lang w:bidi="fa-IR"/>
        </w:rPr>
        <w:t>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یک تیپ از بچه مسلمان‌ها بودند که عفونویسی دیگر بین آنها مباح و مشروع بود و اشکالی نداشت، منتها فکر نکردند که تمام بدنه، این خط و تحلیل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واقعه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ما در زندان اوین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هم ذکرش لازم است که سر خطّ این جریان آقای انواری و مانند او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متأثر از این جریان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ایدئولوگ آنها بیشتر آقای عسگراولادی بود که بیشترین نقش را در این مسئله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تئوریسین آن مجموعه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هم خط می‌داد، خط نمی‌گرفت، خط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واقعه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در طبقه دوم زندان اوین</w:t>
      </w:r>
    </w:p>
    <w:p>
      <w:pPr>
        <w:pStyle w:val="BookText"/>
        <w:rPr/>
      </w:pPr>
      <w:r>
        <w:rPr>
          <w:rFonts w:ascii="IRNazanin" w:hAnsi="IRNazanin" w:eastAsia="IRNazanin"/>
          <w:color w:val="111111"/>
          <w:sz w:val="28"/>
          <w:sz w:val="28"/>
          <w:szCs w:val="28"/>
          <w:rtl w:val="true"/>
          <w:lang w:bidi="fa-IR"/>
        </w:rPr>
        <w:t>هفتاد و چند نفر بچه مسلمان بودند که تقریباً همه آنها از سران مجاهدین خلق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رجوی، موسی خیابانی، محمّد حیاتی، مهدی افتخاری، مهدی تقوایی، احمد 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سادات دربندی و دیگران، همه‌شان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اینها، چندتایی بودند که با مجاهدین خلق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عبّاس دوزدوزانی، حسین منتظر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اصغر منتظرحقیقی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بعد از انقلاب طرفدار شریعتمداری و</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جزء مؤسّسین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خلق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به آلمان فرار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نوروزی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بهزاد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شهید رجایی آمد، مدت کوتاهی شهید حقّانی آمد و چند نفر هم بودند که با بچه‌هایِ مسلمانْ مانده بیرون ارتباط داشتند و الآن اسمشان یادم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بگویم که در آن فضا فقط ما چهار پنج نفر بودیم که با مجاهدین خلق اختلاف فکری داشتیم، ولی هنوز بایکوت و تحریم نشده بودیم و با هم سر یک سفره می‌نشستیم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ده دوازده نفر از اتاق دویی‌ها بودند که سفره‌شان را جدا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وقتی که اینها را از بند بردند، خبر آزادی‌شان به زندان رسید و ما فهمیدیم که ماجرا چه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 نفر از اینها را به کمیته مشترک بردند و بعد از چند روز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 بنده و شهید رجایی پیششان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 فلان فلان شده‌ها ما را برده‌اند، می‌گویند شما عفو ننویسید؛ بیایید یک جایی که منوچهر مقدم سلیمی صحبت می‌کند فقط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ساواکی‌ها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 خودتانید؛ این هم مثل عفو نوشتن است و فرقی نمی‌کند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صریحاً گفتند که پیشنهاد ساواک را 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چهار روز بعد اینها را بردند و ما دیگر ندیدیمشان، تلویزیون و رادیو هم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ماه بعد مهدی بخارایی از بیمارستان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تلویزیون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با دیگران برخورد کند، مسعود رجوی و موسی خیابانی او را دیده بودند و او هم خبر داده بود و حرف‌ها را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مهدی بخارایی، آمد و همه را در یک اتاق جمع کردند و ماجرای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را برای همه تعریف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یکدفعه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آنجایی هم که یادم است، مثل اینکه بقیه اتاق دویی‌ها را از آنجا برده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بگویم قبل از اینکه مهدی بخارایی بیاید و آن حرف را بزند، فضا و جوّ زندان جور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هفتاد زندانی مسلمان که در آنجا داشتیم، بجز چند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 دویی و به غیر از ما که چهار پنج نفر بودیم، بقیه از کادرهای مجاهدین خلق بودند که ده پانزده نفرشان از سران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تعداد، شاید نزدیک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درصدشان نسبت به مسعود رجوی و رهبری مجاهدین خلق مسئله‌دار بودند و با ما برنامه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مهدی تقوایی با من برنامه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آنها با ما برنامه می‌گذاشتند، معنی‌اش این بود که دارند به سمت ما گرایش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همه آنها با ما برنامه داشتند و حرف‌های ما برایشان جا 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یکدفعه ورق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شصت هفتاد نفر، توی آن زندان، فقط ما پنج نفر ماندیم و همه به آن طرف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یکی‌شان همان طلبه‌ای بود که قبلاً در موردش چیزهایی گفتم، مجید 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روزها او هم با ما برنامه داشت ولی بعد از ماجرای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فلانی را که امروز رفته توی تلویزیون و در آن مراسم شرکت کرده، خیلی از تو مسلمان‌تر می‌دانم، می‌شناسمش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سابقه مبارزاتی‌اش هم که کم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خودت می‌دانی که من چقدر شلاق خوردم و شکنجه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من هم بیفتم به این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نمی‌خواهم آن همه شلاقی که خوردم و آن همه مبارزه‌ای</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کردم، ضایع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معذرت می‌خواهم، با هم رفیق هم هستیم ولی دیگر برنامه با 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آمدند برنامه‌هایشان را با من قطع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وضع که پیش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همان زندان اوین هم شروع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دیگری از بچه مسلمان‌ها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شدند که تحلیلشان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کماکان دشمن اصلی رژیم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 مجاهدین خلق هم باید برخورد کرد منتها این تضاد را نباید با اینها عمده کرد، این تضادّ فرعی است و آن تضادّ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در اوین، شروع به فعالیت سیاسی و تشکیلاتی کرد که در زندان‌های مختلف ادامه</w:t>
      </w:r>
    </w:p>
    <w:p>
      <w:pPr>
        <w:pStyle w:val="BookText"/>
        <w:rPr/>
      </w:pP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اوین بودیم، بعد به قصر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زندان شماره چهار بودم، محمد سلامتی و صادق</w:t>
      </w:r>
    </w:p>
    <w:p>
      <w:pPr>
        <w:pStyle w:val="BookText"/>
        <w:rPr/>
      </w:pPr>
      <w:r>
        <w:rPr>
          <w:rFonts w:ascii="IRNazanin" w:hAnsi="IRNazanin" w:eastAsia="IRNazanin"/>
          <w:color w:val="111111"/>
          <w:sz w:val="28"/>
          <w:sz w:val="28"/>
          <w:szCs w:val="28"/>
          <w:rtl w:val="true"/>
          <w:lang w:bidi="fa-IR"/>
        </w:rPr>
        <w:t xml:space="preserve">نوروزی و محسن مخملباف در زندان شماره یک بودند 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را تشکیل داده بودیم که در مقابل مجاهدین خلق می‌ایستاد منتها تشکیلات می‌داد، کار سیاسی می‌کرد، و هیچ کدام از این دسته هم عفونویس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یک گروه بچه مسلمان داشتیم که با منافقین نبودند و مخالفشان بودند، معتقد به مبارزه</w:t>
      </w:r>
    </w:p>
    <w:p>
      <w:pPr>
        <w:pStyle w:val="BookText"/>
        <w:rPr/>
      </w:pPr>
      <w:r>
        <w:rPr>
          <w:rFonts w:ascii="IRNazanin" w:hAnsi="IRNazanin" w:eastAsia="IRNazanin"/>
          <w:color w:val="111111"/>
          <w:sz w:val="28"/>
          <w:sz w:val="28"/>
          <w:szCs w:val="28"/>
          <w:rtl w:val="true"/>
          <w:lang w:bidi="fa-IR"/>
        </w:rPr>
        <w:t>ایدئولوژیک با آنها بودند، منتها معتقد نبودند که برای مبارزه با آنها باید عفو نوشت 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شدند دسته سوم، و به تدریج نیرومند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اواخر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در جذب افراد جدیدی که می‌آمدند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دستگیر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موازنه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را ما جذب می‌کردیم و عده‌ای را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ما به‌طور کامل در موضع انفعالی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اواخر، حرکت‌های فعّال زندان و نماز جماعت توسط بچه‌های ما انجام می‌شد نه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به عنوان یک جریان مستقل شروع به فعالیت سیاسی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چپی‌ها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مارکسیست‌ها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باورشان بود که ما هم عفونویس هستیم به همین جهت ایزوله بودیم، ولی بعدها که دیدند ما نه‌تنها عفو ننوشتیم که حتی در خیلی از مسائل داخلی زندان قصر هم برخوردهای قاطع‌تری</w:t>
      </w:r>
    </w:p>
    <w:p>
      <w:pPr>
        <w:pStyle w:val="BookText"/>
        <w:rPr/>
      </w:pPr>
      <w:r>
        <w:rPr>
          <w:rFonts w:ascii="IRNazanin" w:hAnsi="IRNazanin" w:eastAsia="IRNazanin"/>
          <w:color w:val="111111"/>
          <w:sz w:val="28"/>
          <w:sz w:val="28"/>
          <w:szCs w:val="28"/>
          <w:rtl w:val="true"/>
          <w:lang w:bidi="fa-IR"/>
        </w:rPr>
        <w:t xml:space="preserve">داشتیم، جمع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آنها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جمع بچه مسلمان تثبیت شد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لطف‌اللّه میثمی، به اتفاق عده‌ای از مجاهدین خلق، اواخر زندان دوره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 شماره یک 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مجاهدین خلق جدا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خیلی‌ها این جدایی را یک حرکت مبنایی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عمق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دیدگاه‌هایشان هم تفاوت ماهوی آن چنانی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جدا شدند و اینها هم یک دسته شدند، به این ترتیب که هفت هشت نفر از اطرافیان لطف‌اللّه میثمی در زندان قصر، جریانی به راه انداختند که جزء مجاهدین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تشکیلات رجوی و خیابانی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ولی در عین حال تفاوت ایدئولوژیک بین آنها فهمیده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میثمی چیزهایی نوشته بود که ما هم در زندان خواندیم،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وکیلی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حرف تازه‌ای در آن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پیچیده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خیلی مهم و پیچیده باشد بلکه مغلق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چیزی توی آن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بعضی از دوستان ما اینها را </w:t>
      </w:r>
      <w:bookmarkStart w:id="338" w:name="pg13378_169484"/>
    </w:p>
    <w:p>
      <w:pPr>
        <w:pStyle w:val="BookText"/>
        <w:rPr/>
      </w:pPr>
      <w:bookmarkEnd w:id="338"/>
      <w:r>
        <w:rPr>
          <w:rFonts w:ascii="IRNazanin" w:hAnsi="IRNazanin" w:eastAsia="IRNazanin"/>
          <w:color w:val="111111"/>
          <w:sz w:val="28"/>
          <w:sz w:val="28"/>
          <w:szCs w:val="28"/>
          <w:rtl w:val="true"/>
          <w:lang w:bidi="fa-IR"/>
        </w:rPr>
        <w:t xml:space="preserve">نسبت به رجوی و دار و دسته‌اش صادق‌تر می‌دانستند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صادق‌تر هم بودند؛ منتها خود لطف‌اللّه میثمی یک خرده سیاستمداری 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مجاهدین خلق، از نظر تشکیلاتی، خیلی قوی‌تر از میثمی و اطرافیانش بودند</w:t>
      </w:r>
      <w:r>
        <w:rPr>
          <w:rFonts w:eastAsia="IRNazanin" w:cs="IRNazanin"/>
          <w:color w:val="111111"/>
          <w:sz w:val="28"/>
          <w:szCs w:val="28"/>
          <w:rtl w:val="true"/>
          <w:lang w:bidi="fa-IR"/>
        </w:rPr>
        <w:t>.</w:t>
      </w:r>
      <w:r>
        <w:rPr>
          <w:rStyle w:val="FootnoteAnchor"/>
          <w:rtl w:val="true"/>
        </w:rPr>
        <w:footnoteReference w:id="296"/>
      </w:r>
    </w:p>
    <w:p>
      <w:pPr>
        <w:pStyle w:val="Heading5"/>
        <w:numPr>
          <w:ilvl w:val="4"/>
          <w:numId w:val="1"/>
        </w:numPr>
        <w:rPr/>
      </w:pPr>
      <w:bookmarkStart w:id="339" w:name="__RefHeading___Toc76199_2616395394"/>
      <w:bookmarkStart w:id="340" w:name="_Toc107"/>
      <w:bookmarkEnd w:id="339"/>
      <w:r>
        <w:rPr>
          <w:rtl w:val="true"/>
        </w:rPr>
        <w:t>پیام سازمان به روحانیون</w:t>
      </w:r>
      <w:bookmarkEnd w:id="340"/>
    </w:p>
    <w:p>
      <w:pPr>
        <w:pStyle w:val="BookText"/>
        <w:rPr/>
      </w:pPr>
      <w:r>
        <w:rPr>
          <w:rFonts w:ascii="IRNazanin" w:hAnsi="IRNazanin" w:eastAsia="IRNazanin"/>
          <w:color w:val="111111"/>
          <w:sz w:val="28"/>
          <w:sz w:val="28"/>
          <w:szCs w:val="28"/>
          <w:rtl w:val="true"/>
          <w:lang w:bidi="fa-IR"/>
        </w:rPr>
        <w:t xml:space="preserve">در یک گزارش خبر ساواک از داخل زندان در دی ماه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اظهارات عباس سالاری فرزند سید محمدعلی، محکوم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پیامی که خیابانی از زندان قصر برای روحانیون زندان اوین فرستاده بود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نامبرده بالا اخیرا ضمن ملاقات با یکی از زندانیان در زندان اوین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حسن لاهوتی اشکوری از زندان قصر به زندان اوین منتقل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خیابانی، موسی نصیراوغلی خیابانی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کناری کشیده و گفته مطلبی به عنوان پیام مجاهدین و پیام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می‌گوید که باید قول بدهد متن پیام را به جز به چند نفر آخوندهای بند یک زندان اوین به کسی نگوید و متن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صلاحیت نظر دادن در مسائل اجتماعی را ندارید، زیرا همیشه دنباله‌رو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خودتان را بشناسید و پا از گلیم خود بیرون نگذارید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طالقانی، شما که همیشه خود را مجاهد می‌نامیدی و افتخارت به شاگردی و پیروی از محمد حنیف‌نژاد بوده چرا وقتی که علیه مجاهدین فتوا دادند عمامه‌ات را بر زمین نزدی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غلامحسین حقانی، شما آدم منافقی هستی و تاریخ اسلام از امثال تو زیاد به خود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لاهوتی این پیام را به بند یک منتقل و به روحانیون رسانیده که باعث ناراحتی همگی آنها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روحانیون موضعی مخالف مجاهدین و مارکسیست‌ها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حقانی در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اوین خودش را به طور کامل به طرفداری مجاهدین جلوه می‌داد و پس از انتقال به بند یک موضع</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ضدمجاهدین به خود گرفته است</w:t>
      </w:r>
      <w:r>
        <w:rPr>
          <w:rFonts w:eastAsia="IRNazanin" w:cs="IRNazanin"/>
          <w:color w:val="111111"/>
          <w:sz w:val="28"/>
          <w:szCs w:val="28"/>
          <w:rtl w:val="true"/>
          <w:lang w:bidi="fa-IR"/>
        </w:rPr>
        <w:t>.»</w:t>
      </w:r>
      <w:r>
        <w:rPr>
          <w:rStyle w:val="FootnoteAnchor"/>
          <w:rtl w:val="true"/>
        </w:rPr>
        <w:footnoteReference w:id="297"/>
      </w:r>
      <w:bookmarkStart w:id="341" w:name="pg13378_169485"/>
    </w:p>
    <w:p>
      <w:pPr>
        <w:pStyle w:val="Heading5"/>
        <w:numPr>
          <w:ilvl w:val="4"/>
          <w:numId w:val="1"/>
        </w:numPr>
        <w:rPr/>
      </w:pPr>
      <w:bookmarkStart w:id="342" w:name="__RefHeading___Toc76201_2616395394"/>
      <w:bookmarkStart w:id="343" w:name="_Toc108"/>
      <w:bookmarkEnd w:id="341"/>
      <w:bookmarkEnd w:id="342"/>
      <w:r>
        <w:rPr>
          <w:rtl w:val="true"/>
        </w:rPr>
        <w:t>فتوای علما علیه مارکسیست‌ها</w:t>
      </w:r>
      <w:bookmarkEnd w:id="343"/>
    </w:p>
    <w:p>
      <w:pPr>
        <w:pStyle w:val="BookText"/>
        <w:rPr/>
      </w:pPr>
      <w:r>
        <w:rPr>
          <w:rFonts w:ascii="IRNazanin" w:hAnsi="IRNazanin" w:eastAsia="IRNazanin"/>
          <w:color w:val="111111"/>
          <w:sz w:val="28"/>
          <w:sz w:val="28"/>
          <w:szCs w:val="28"/>
          <w:rtl w:val="true"/>
          <w:lang w:bidi="fa-IR"/>
        </w:rPr>
        <w:t xml:space="preserve">در یک برگ خبر ساواک در آذر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اظهارات محمد کچویی محکوم به حبس ابد در بازداشتگاه 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فتوای علما علیه مارکسیست‌ها،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نامبرده بالا در تاریخ </w:t>
      </w:r>
      <w:r>
        <w:rPr>
          <w:rFonts w:eastAsia="IRNazanin" w:cs="IRNazanin"/>
          <w:color w:val="111111"/>
          <w:sz w:val="28"/>
          <w:szCs w:val="28"/>
          <w:lang w:bidi="fa-IR"/>
        </w:rPr>
        <w:t>12/9/35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یک مذاکره خصوصی به یکی از زندانیان اظهار داشته است</w:t>
      </w:r>
    </w:p>
    <w:p>
      <w:pPr>
        <w:pStyle w:val="BookText"/>
        <w:rPr/>
      </w:pPr>
      <w:r>
        <w:rPr>
          <w:rFonts w:ascii="IRNazanin" w:hAnsi="IRNazanin" w:eastAsia="IRNazanin"/>
          <w:color w:val="111111"/>
          <w:sz w:val="28"/>
          <w:sz w:val="28"/>
          <w:szCs w:val="28"/>
          <w:rtl w:val="true"/>
          <w:lang w:bidi="fa-IR"/>
        </w:rPr>
        <w:t>آقای طالقانی فتوائیه‌ای صادر کرد که به تأیید هفت نفر از علما رسیده و توصیه نمود تا کلیه زندانیان آن را حفظ نمایند و به دیگران بگویند و افزوده او به علت کمی سواد کلیه آن را حفظ ننموده لیکن محمد محمدی و دیگران کلمه به کلمه آن را حفظ کرده‌اند و وقتی از طالقانی سؤال کردند چرا این موضوع را کتبا نمی‌نویسد؟ بیان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رژیم از این موضوع سوءاستفاده نکند از نوشتن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وظیفه مسلمانان است که آن را به دیگران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کچویی اضافه می‌کند زندانیان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حبیب‌اله عسکراولادی تحریک کننده طالقانی برای این فتوا بوده است، چون نظر خوبی نسبت به مجاهدین و مارکسیست‌ها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کچوئی بیان داشته پس از صدور این فتوا او با حسینعلی منتظری تماس گرفته و پرسیده است اگر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کچوئی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شود در بیرون می‌تواند با گروهی مانند مجاهدین مذهبی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ایدئولوژی اسلامی فعالیت کند که منتظری پاسخ داده است داخل شدن در این گروه‌ها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قدرت‌اللّه علیخانی پس از ورود به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اوین گفت زندانیانی که اینجا هستند باید وضعشان را روشن کنند و اگر از ایدئولوژی خود استعفار ننمایند باید مذهبی‌ها از آنها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مسعود رجوی با محمد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 محمدمهدی ابراهیم عراقی مشغول بحث و مذاکره گردیده و نظریات کامل علما را از آنان استفسار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زندانیانی که به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شده‌اند کلیه مسائل را به دیگران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یکشنبه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موارد فوق و تأیید صداقت شنبه به استحضار می‌رساند در صورت تصویب</w:t>
      </w:r>
    </w:p>
    <w:p>
      <w:pPr>
        <w:pStyle w:val="BookText"/>
        <w:rPr/>
      </w:pPr>
      <w:r>
        <w:rPr>
          <w:rFonts w:ascii="IRNazanin" w:hAnsi="IRNazanin" w:eastAsia="IRNazanin"/>
          <w:color w:val="111111"/>
          <w:sz w:val="28"/>
          <w:sz w:val="28"/>
          <w:szCs w:val="28"/>
          <w:rtl w:val="true"/>
          <w:lang w:bidi="fa-IR"/>
        </w:rPr>
        <w:t>چند نفر از زندانیان مذهبی که محکومیتشان تمام شده با تهیه طرح لازم برای انتشار موضوع فتوای</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طالقانی، از زندان آزاد گردند تا بتوان از این مسئله بهره‌برداری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شنبه برای کسب خبر و جلب اعتماد زندانیان توجیه گردیده است</w:t>
      </w:r>
      <w:r>
        <w:rPr>
          <w:rFonts w:eastAsia="IRNazanin" w:cs="IRNazanin"/>
          <w:color w:val="111111"/>
          <w:sz w:val="28"/>
          <w:szCs w:val="28"/>
          <w:rtl w:val="true"/>
          <w:lang w:bidi="fa-IR"/>
        </w:rPr>
        <w:t>.»</w:t>
      </w:r>
      <w:r>
        <w:rPr>
          <w:rStyle w:val="FootnoteAnchor"/>
          <w:rtl w:val="true"/>
        </w:rPr>
        <w:footnoteReference w:id="298"/>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4" w:name="pg13378_169487"/>
      <w:bookmarkStart w:id="345" w:name="pg13378_169487"/>
      <w:bookmarkEnd w:id="345"/>
    </w:p>
    <w:p>
      <w:pPr>
        <w:pStyle w:val="Heading2"/>
        <w:numPr>
          <w:ilvl w:val="1"/>
          <w:numId w:val="1"/>
        </w:numPr>
        <w:rPr/>
      </w:pPr>
      <w:bookmarkStart w:id="346" w:name="pg13378_169487"/>
      <w:bookmarkStart w:id="347" w:name="__RefHeading___Toc76203_2616395394"/>
      <w:bookmarkStart w:id="348" w:name="_Toc109"/>
      <w:bookmarkEnd w:id="346"/>
      <w:bookmarkEnd w:id="347"/>
      <w:r>
        <w:rPr>
          <w:rtl w:val="true"/>
        </w:rPr>
        <w:t>گفتار یازدهم</w:t>
      </w:r>
      <w:r>
        <w:rPr>
          <w:rtl w:val="true"/>
        </w:rPr>
        <w:t xml:space="preserve">: </w:t>
      </w:r>
      <w:r>
        <w:rPr>
          <w:rtl w:val="true"/>
        </w:rPr>
        <w:t>نفی مشی مسلحانه</w:t>
      </w:r>
      <w:bookmarkEnd w:id="348"/>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9" w:name="__RefHeading___Toc76205_2616395394"/>
      <w:bookmarkStart w:id="350" w:name="_Toc110"/>
      <w:bookmarkEnd w:id="349"/>
      <w:r>
        <w:rPr>
          <w:rtl w:val="true"/>
        </w:rPr>
        <w:t>اشاره</w:t>
      </w:r>
      <w:bookmarkEnd w:id="350"/>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1" w:name="pg13378_169489"/>
      <w:bookmarkStart w:id="352" w:name="pg13378_169489"/>
      <w:bookmarkEnd w:id="352"/>
    </w:p>
    <w:p>
      <w:pPr>
        <w:pStyle w:val="Heading3"/>
        <w:numPr>
          <w:ilvl w:val="2"/>
          <w:numId w:val="1"/>
        </w:numPr>
        <w:rPr/>
      </w:pPr>
      <w:bookmarkStart w:id="353" w:name="pg13378_169489"/>
      <w:bookmarkStart w:id="354" w:name="__RefHeading___Toc76207_2616395394"/>
      <w:bookmarkStart w:id="355" w:name="_Toc111"/>
      <w:bookmarkEnd w:id="353"/>
      <w:bookmarkEnd w:id="354"/>
      <w:r>
        <w:rPr>
          <w:rtl w:val="true"/>
        </w:rPr>
        <w:t>فصل اول</w:t>
      </w:r>
      <w:r>
        <w:rPr>
          <w:rtl w:val="true"/>
        </w:rPr>
        <w:t xml:space="preserve">: </w:t>
      </w:r>
      <w:r>
        <w:rPr>
          <w:rtl w:val="true"/>
        </w:rPr>
        <w:t>آخرین عمل نظامی</w:t>
      </w:r>
      <w:bookmarkEnd w:id="355"/>
    </w:p>
    <w:p>
      <w:pPr>
        <w:pStyle w:val="Heading4"/>
        <w:numPr>
          <w:ilvl w:val="3"/>
          <w:numId w:val="1"/>
        </w:numPr>
        <w:rPr/>
      </w:pPr>
      <w:bookmarkStart w:id="356" w:name="__RefHeading___Toc76209_2616395394"/>
      <w:bookmarkStart w:id="357" w:name="_Toc112"/>
      <w:bookmarkEnd w:id="356"/>
      <w:r>
        <w:rPr>
          <w:rtl w:val="true"/>
        </w:rPr>
        <w:t>ترور سه مستشار غیرنظامی آمریکا</w:t>
      </w:r>
      <w:bookmarkEnd w:id="357"/>
    </w:p>
    <w:p>
      <w:pPr>
        <w:pStyle w:val="Heading5"/>
        <w:numPr>
          <w:ilvl w:val="4"/>
          <w:numId w:val="1"/>
        </w:numPr>
        <w:rPr/>
      </w:pPr>
      <w:bookmarkStart w:id="358" w:name="__RefHeading___Toc76211_2616395394"/>
      <w:bookmarkStart w:id="359" w:name="_Toc113"/>
      <w:bookmarkEnd w:id="358"/>
      <w:r>
        <w:rPr>
          <w:rtl w:val="true"/>
        </w:rPr>
        <w:t>شناسایی کارشناسان طرح سرّی</w:t>
      </w:r>
      <w:bookmarkEnd w:id="359"/>
    </w:p>
    <w:p>
      <w:pPr>
        <w:pStyle w:val="BookText"/>
        <w:rPr/>
      </w:pPr>
      <w:r>
        <w:rPr>
          <w:rFonts w:ascii="IRNazanin" w:hAnsi="IRNazanin" w:eastAsia="IRNazanin"/>
          <w:color w:val="111111"/>
          <w:sz w:val="28"/>
          <w:sz w:val="28"/>
          <w:szCs w:val="28"/>
          <w:rtl w:val="true"/>
          <w:lang w:bidi="fa-IR"/>
        </w:rPr>
        <w:t xml:space="preserve">در بحبوحه ضرباتی که در بهار و تابستان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چریک‌های فدایی را به مرز نیستی کشاند و عناصر فعالی از مجاهدین خلق نیز کشته و یا دستگیر شدند، رهبری سازمان تصمیم گرفت به یک عمل چشمگیر و مؤثر نظامی دست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تحلیل بر این مبنا قرار داشت که پس از ضربات شدید وارد بر مجاهدین خلق و چریک‌های فدایی، می‌باید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ابراز و اعلام موجودیت مؤثر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را در رویارویی پیچیده‌ای با حرکت مسلحانه قرار داد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سرانجام طرح ترور سه تن از مستشاران ضدجاسوسی آمریکا در ایران آماده شد و به اجرا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به شرح دقیق عملیات مزبور پرداخته شود، یادآوری نکاتی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قراین موجود،</w:t>
      </w:r>
    </w:p>
    <w:p>
      <w:pPr>
        <w:pStyle w:val="BookText"/>
        <w:rPr/>
      </w:pPr>
      <w:r>
        <w:rPr>
          <w:rFonts w:ascii="IRNazanin" w:hAnsi="IRNazanin" w:eastAsia="IRNazanin"/>
          <w:color w:val="111111"/>
          <w:sz w:val="28"/>
          <w:sz w:val="28"/>
          <w:szCs w:val="28"/>
          <w:rtl w:val="true"/>
          <w:lang w:bidi="fa-IR"/>
        </w:rPr>
        <w:t>اطلاعات اولیه درباره این سه جاسوس به ظنّ قوی از طریق دولت شوروی به سازمان منتقل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و قراین این امر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سابقه اعترافات افراخته در خصوص تبادل اطلاعات با سفارت شوروی که شرح آن در جلد اول و در بحث ترور دو سرهنگ آمریکایی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 مستشار آمریکایی شناسایی شده متخصصین عالی‌رتبه و مبرز دقیق‌ترین وسایل الکترونیکی بودند که جریان نصب و اجرای سیستم‌های پیچیده استراق سمع جاسوسی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مرز ایران و شوروی در قالب یک طرح سرّی، هدایت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مزبور با علامت رمز </w:t>
      </w:r>
      <w:r>
        <w:rPr>
          <w:rFonts w:eastAsia="Times New Roman" w:cs="Times New Roman" w:ascii="Times New Roman" w:hAnsi="Times New Roman"/>
          <w:color w:val="111111"/>
          <w:sz w:val="28"/>
          <w:szCs w:val="28"/>
          <w:lang w:val="en-US" w:bidi="en-US"/>
        </w:rPr>
        <w:t>I-BEX</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آی بِکس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مشخص می‌شد و افراد مزبور در پوشش کارشناسان شرکت </w:t>
      </w:r>
      <w:r>
        <w:rPr>
          <w:rFonts w:eastAsia="Times New Roman" w:cs="Times New Roman" w:ascii="Times New Roman" w:hAnsi="Times New Roman"/>
          <w:color w:val="111111"/>
          <w:sz w:val="28"/>
          <w:szCs w:val="28"/>
          <w:lang w:val="en-US" w:bidi="en-US"/>
        </w:rPr>
        <w:t>Rockwell International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راکول اینترنشنال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این کارشناسان با ارتش ایران صرفا با حساس‌ترین عناصر اداره دوم نیروی هوایی، دایره ضدجاسوسی اداره مستشاری آمریکا در نیروی هوایی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لویزان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ایستگاه </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داخل سفارت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ارتباطات بیرونی و نحوه زندگی و تردد افراد مزبور، هیچ‌گونه نمود و بروز حاکی از موقعیت و مأموریت آنها، نداشته و پوشش‌شان کاملاً مطمئن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اطلاعات درباره آنها، نمی‌توانسته از خارج از محیط کارشان به دست آمده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 اسناد موجود</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 سازمان در آن زمان در درون ارتش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قسمت‌های حساس آن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پروژه به وسیله چند کمپانی آمریکایی طرح و اجرا شده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شرکت‌های راک 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Rockwell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پان آم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PANAM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فورد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Ford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واکینگ تامسون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Walking - Tamson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 سیستم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 System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آی تک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ITEEK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سیلتچ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Syltech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کوئست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Quest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تاچ راس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Touch - Russ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ملاقات‌هایی که با دولت ایران بعد از انقلاب از طرف وزارت دفاع آمریکا شده است، آمریکایی‌ها پیش‌بینی نموده بودند که مقامات ایرانی حتما خواهند پرسید که ارتباط </w:t>
      </w:r>
      <w:r>
        <w:rPr>
          <w:rFonts w:eastAsia="Times New Roman" w:cs="Times New Roman" w:ascii="Times New Roman" w:hAnsi="Times New Roman"/>
          <w:color w:val="111111"/>
          <w:sz w:val="28"/>
          <w:szCs w:val="28"/>
          <w:lang w:val="en-US" w:bidi="en-US"/>
        </w:rPr>
        <w:t>IBEX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w:t>
      </w:r>
      <w:r>
        <w:rPr>
          <w:rFonts w:eastAsia="Times New Roman" w:cs="Times New Roman" w:ascii="Times New Roman" w:hAnsi="Times New Roman"/>
          <w:color w:val="111111"/>
          <w:sz w:val="28"/>
          <w:szCs w:val="28"/>
          <w:lang w:val="en-US" w:bidi="en-US"/>
        </w:rPr>
        <w:t>CIA</w:t>
      </w:r>
      <w:r>
        <w:rPr>
          <w:rFonts w:ascii="IRNazanin" w:hAnsi="IRNazanin" w:eastAsia="IRNazanin"/>
          <w:color w:val="111111"/>
          <w:sz w:val="28"/>
          <w:sz w:val="28"/>
          <w:szCs w:val="28"/>
          <w:rtl w:val="true"/>
          <w:lang w:bidi="fa-IR"/>
        </w:rPr>
        <w:t xml:space="preserve">چیست و به مستشاران گفته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بگویید که هیچ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پایگاه الکترونیکی کبکان خراسان و پایگاه الکترونیکی بهشهر در ارتباط با این طرح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پایگاه که مستقیما زیر نفوذ </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پنتاگون آمریکا بوده است همه نوع علائم و اطلاعات راجع به موشک‌های شوروی و همچنین اطلاعاتی از فعل و انفعالات در منطقه را در 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افشای امپریالیسم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افشاگری شماره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جمله اظهارات وحید افراخته در آن زمان و باقیماندگان مرکزیت آن مقطع</w:t>
      </w:r>
      <w:r>
        <w:rPr>
          <w:rFonts w:eastAsia="IRNazanin" w:cs="IRNazanin"/>
          <w:color w:val="111111"/>
          <w:sz w:val="28"/>
          <w:szCs w:val="28"/>
          <w:rtl w:val="true"/>
          <w:lang w:bidi="fa-IR"/>
        </w:rPr>
        <w:t>.</w:t>
      </w:r>
      <w:bookmarkStart w:id="360" w:name="pg13378_169491"/>
    </w:p>
    <w:p>
      <w:pPr>
        <w:pStyle w:val="BookText"/>
        <w:rPr/>
      </w:pPr>
      <w:bookmarkEnd w:id="360"/>
      <w:r>
        <w:rPr>
          <w:rFonts w:ascii="IRNazanin" w:hAnsi="IRNazanin" w:eastAsia="IRNazanin"/>
          <w:color w:val="111111"/>
          <w:sz w:val="28"/>
          <w:sz w:val="28"/>
          <w:szCs w:val="28"/>
          <w:rtl w:val="true"/>
          <w:lang w:bidi="fa-IR"/>
        </w:rPr>
        <w:t>عنصر نفوذی مهم و فعالی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سازمان از طریق عناصر وابسته و مرتبط با خود نمی‌توانست در این گونه موارد، آن هم بدین گونه حساس و ظریف، اطلاعات مؤثری به دست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شناسایی و انتخاب مستشاران آمریکایی، به منظور ترور، توسط سازمان در گذشته بدین صورت</w:t>
      </w:r>
    </w:p>
    <w:p>
      <w:pPr>
        <w:pStyle w:val="BookText"/>
        <w:rPr/>
      </w:pPr>
      <w:r>
        <w:rPr>
          <w:rFonts w:ascii="IRNazanin" w:hAnsi="IRNazanin" w:eastAsia="IRNazanin"/>
          <w:color w:val="111111"/>
          <w:sz w:val="28"/>
          <w:sz w:val="28"/>
          <w:szCs w:val="28"/>
          <w:rtl w:val="true"/>
          <w:lang w:bidi="fa-IR"/>
        </w:rPr>
        <w:t>بوده است که منزل یا مسیر تردد مستشاران مشخص می‌شده و سپس عملیات انجام می‌گرفته است؛ و</w:t>
      </w:r>
    </w:p>
    <w:p>
      <w:pPr>
        <w:pStyle w:val="BookText"/>
        <w:rPr/>
      </w:pPr>
      <w:r>
        <w:rPr>
          <w:rFonts w:ascii="IRNazanin" w:hAnsi="IRNazanin" w:eastAsia="IRNazanin"/>
          <w:color w:val="111111"/>
          <w:sz w:val="28"/>
          <w:sz w:val="28"/>
          <w:szCs w:val="28"/>
          <w:rtl w:val="true"/>
          <w:lang w:bidi="fa-IR"/>
        </w:rPr>
        <w:t>کلید اصلی شناسایی نیز فقط لباس نظامی فرد موردنظر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موارد قبلی به صورتی که گفته شد، عمل شده؛ و تنها مورد استثنائی، همین سه کارمند مؤسسه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راکول اینترنشنال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لباس شخصی و توسط اتومبیل عادی تردد می‌کرده‌اند؛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زن و گاه یک کودک نیز با جمع همراه بوده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منطقه‌ای متفاوت از محل سکونت افسران نظامی آمریکا ساکن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پارس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غیرنظامی شاغل در ایران محسوب شده و از جهت ظواهر هویتی مصون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هیچ قرینه‌ای برای شناسایی عادی این افراد توسط عناصر سازمان وجود نداشت و تنها از طریقی می‌بایست شناسایی و لو داده شده باشند که به حیطه کار و مأموریتشان مربوط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شوروی در حساسترین نقاط ارتش شاه و سیستم ضدجاسوسی و امنیتی آن جاسوس داشت که امثال سرلشکر مقرّبی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سی سال سابقه جاسوسی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1353</w:t>
      </w:r>
      <w:r>
        <w:rPr>
          <w:rFonts w:eastAsia="IRNazanin" w:cs="IRNazanin"/>
          <w:color w:val="111111"/>
          <w:sz w:val="28"/>
          <w:szCs w:val="28"/>
          <w:rtl w:val="true"/>
          <w:lang w:bidi="fa-IR"/>
        </w:rPr>
        <w:t xml:space="preserve"> -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شبکه فعال جاسوسی شوروی در ایران کشف شد که در آن از سرهنگ تا ستوان عضو بودند و امنیت اطلاعاتی ایشان نیز در بالاترین حد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رژیم نتوانست ریشه‌های اصلی را بیابد</w:t>
      </w:r>
      <w:r>
        <w:rPr>
          <w:rFonts w:eastAsia="IRNazanin" w:cs="IRNazanin"/>
          <w:color w:val="111111"/>
          <w:sz w:val="28"/>
          <w:szCs w:val="28"/>
          <w:rtl w:val="true"/>
          <w:lang w:bidi="fa-IR"/>
        </w:rPr>
        <w:t>.</w:t>
      </w:r>
    </w:p>
    <w:p>
      <w:pPr>
        <w:pStyle w:val="Heading5"/>
        <w:numPr>
          <w:ilvl w:val="4"/>
          <w:numId w:val="1"/>
        </w:numPr>
        <w:rPr/>
      </w:pPr>
      <w:bookmarkStart w:id="361" w:name="__RefHeading___Toc76213_2616395394"/>
      <w:bookmarkStart w:id="362" w:name="_Toc114"/>
      <w:bookmarkEnd w:id="361"/>
      <w:r>
        <w:rPr>
          <w:rtl w:val="true"/>
        </w:rPr>
        <w:t>اولین ردهای اطلاعاتی از سوژه‌ها</w:t>
      </w:r>
      <w:bookmarkEnd w:id="362"/>
    </w:p>
    <w:p>
      <w:pPr>
        <w:pStyle w:val="BookText"/>
        <w:rPr/>
      </w:pPr>
      <w:r>
        <w:rPr>
          <w:rFonts w:ascii="IRNazanin" w:hAnsi="IRNazanin" w:eastAsia="IRNazanin"/>
          <w:color w:val="111111"/>
          <w:sz w:val="28"/>
          <w:sz w:val="28"/>
          <w:szCs w:val="28"/>
          <w:rtl w:val="true"/>
          <w:lang w:bidi="fa-IR"/>
        </w:rPr>
        <w:t>مطابق اظهارات محمدتقی شهرام و تنی چند از اعضای سازمان، روایت رسمی درون تشکیلات از چگونگی شناسایی مستشاران مزبور به این شرح بوده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صبحگاه یک روز بهار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سمپات‌های غیرفعال سازمان، که مهندس مکانیک بود و در کارخانه‌ای کار می‌کرد، پس از رساندن یکی از بستگانش به فرودگاه، هنگام بازگشت، یک مسافر خارجی را سوار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که هیئتی آمریکایی داشته، با لهجه ایالات جنوبی آمریکا خود را بلژیکی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ایرانی قبلاً در تگزاس دانشجو بوده و با این لهجه آشنایی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می‌گوید که بار اول است که به ایران آمده؛ ولی از برخورد وی با خیابان‌ها و حتی راهنمایی راننده به سوی هتل موردنظر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هتل رویال واقع در خیابان تخت جمشید سابق و طالقانی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می‌آید که با شهر تهران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مزبور خود را دانشجوی زبان انگلیسی و علاقه‌مند مسافرت به آمریکا نشان</w:t>
      </w:r>
    </w:p>
    <w:p>
      <w:pPr>
        <w:pStyle w:val="BookText"/>
        <w:rPr/>
      </w:pPr>
      <w:r>
        <w:rPr>
          <w:rFonts w:ascii="IRNazanin" w:hAnsi="IRNazanin" w:eastAsia="IRNazanin"/>
          <w:color w:val="111111"/>
          <w:sz w:val="28"/>
          <w:sz w:val="28"/>
          <w:szCs w:val="28"/>
          <w:rtl w:val="true"/>
          <w:lang w:bidi="fa-IR"/>
        </w:rPr>
        <w:t>می‌دهد و با مسافر قرار می‌گذارد که به او سر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سمپات مورد بحث ماجرا را برای عضو سازمان تعریف می‌کند و او هم وی را به ادامه تماسش با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بلژیکی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آن مرد از جوان ایرانی می‌خواهد که او را به خیابان تخت‌طاووس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پشت بیمارستان جم،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پیاده شدن، اسم و آدرس یکی از دوستانش را در نیویورک به جوان ایرانی می‌دهد تا در صورت سفر به آمریکا، روی کمک او حساب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از طرقی که داشته و مشخص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زعم پژوهشگران تألیف حاضر، عناصر اطلاعاتی شوروی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w:t>
      </w:r>
    </w:p>
    <w:p>
      <w:pPr>
        <w:pStyle w:val="BookText"/>
        <w:rPr/>
      </w:pPr>
      <w:r>
        <w:rPr>
          <w:rFonts w:ascii="IRNazanin" w:hAnsi="IRNazanin" w:eastAsia="IRNazanin"/>
          <w:color w:val="111111"/>
          <w:sz w:val="28"/>
          <w:sz w:val="28"/>
          <w:szCs w:val="28"/>
          <w:rtl w:val="true"/>
          <w:lang w:bidi="fa-IR"/>
        </w:rPr>
        <w:t xml:space="preserve">اطلاع می‌کند که آن فرد مقیم نیویورک، سرگردی بازنشسته و مهندس تغذیه است که ظاهرا مدیر شرکتی است که برای کشورهای سازمان عمران منطقه‌ای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ایران و پاکستان و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خرید ارزان قیمت مواد دارویی منعقد می‌کند و بعدا جواب قطعی می‌رسد که هم شرکت مزبور و هم مدیر آن به </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تعلق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عوامل سازمان از محلی که در پشت بیمارستان جم قرار داشته مراقبت به عمل می‌آورند و</w:t>
      </w:r>
    </w:p>
    <w:p>
      <w:pPr>
        <w:pStyle w:val="BookText"/>
        <w:rPr/>
      </w:pPr>
      <w:r>
        <w:rPr>
          <w:rFonts w:ascii="IRNazanin" w:hAnsi="IRNazanin" w:eastAsia="IRNazanin"/>
          <w:color w:val="111111"/>
          <w:sz w:val="28"/>
          <w:sz w:val="28"/>
          <w:szCs w:val="28"/>
          <w:rtl w:val="true"/>
          <w:lang w:bidi="fa-IR"/>
        </w:rPr>
        <w:t>متوجه می‌شوند که این محل دارای دو در ورود و خروج است؛ یکی به قسمت آپارتمانی ساختمان باز</w:t>
      </w:r>
    </w:p>
    <w:p>
      <w:pPr>
        <w:pStyle w:val="BookText"/>
        <w:rPr/>
      </w:pP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مسافر همان جا پیاده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 دیگر بزرگ و ماشین رو است که به یک خیابان فرعی باز می‌شود و روزی یکی دو بار یک اتومبیل رنجرور و یک فولکس واگن به آنجا رفت و آمد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تعقیب اتومبیل‌ها به خانه‌ای در منطقه تهران پارس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فلکه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می‌رسند و ضمن مراقبت از خانه متوجه می‌شوند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نفر در این خانه‌اند که بعضی از روزها توسط اتومبیل‌های متعلق به آژانس‌های مختلف، از آنجا به مرکزی در محل فرماندهی نیروی هوایی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خیابان پیروزی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دوشان تپه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تردد می‌کنند</w:t>
      </w:r>
      <w:r>
        <w:rPr>
          <w:rFonts w:eastAsia="IRNazanin" w:cs="IRNazanin"/>
          <w:color w:val="111111"/>
          <w:sz w:val="28"/>
          <w:szCs w:val="28"/>
          <w:rtl w:val="true"/>
          <w:lang w:bidi="fa-IR"/>
        </w:rPr>
        <w:t>.</w:t>
      </w:r>
      <w:r>
        <w:rPr>
          <w:rStyle w:val="FootnoteAnchor"/>
          <w:rtl w:val="true"/>
        </w:rPr>
        <w:footnoteReference w:id="300"/>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ترور مدت زیادی به تعویق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اظهار تقی شهرام، ترور زمانی باید انجام می‌شد که دو تن از آن پنج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زن و نیز یک مرد سیاه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اتومبیل نباشند تا هم اختلال در عملیات </w:t>
      </w:r>
      <w:bookmarkStart w:id="363" w:name="pg13378_169493"/>
    </w:p>
    <w:p>
      <w:pPr>
        <w:pStyle w:val="BookText"/>
        <w:rPr/>
      </w:pPr>
      <w:bookmarkEnd w:id="363"/>
      <w:r>
        <w:rPr>
          <w:rFonts w:ascii="IRNazanin" w:hAnsi="IRNazanin" w:eastAsia="IRNazanin"/>
          <w:color w:val="111111"/>
          <w:sz w:val="28"/>
          <w:sz w:val="28"/>
          <w:szCs w:val="28"/>
          <w:rtl w:val="true"/>
          <w:lang w:bidi="fa-IR"/>
        </w:rPr>
        <w:t>پیش نیاید و هم سوءاستفاده تبلیغاتی نشود</w:t>
      </w:r>
      <w:r>
        <w:rPr>
          <w:rFonts w:eastAsia="IRNazanin" w:cs="IRNazanin"/>
          <w:color w:val="111111"/>
          <w:sz w:val="28"/>
          <w:szCs w:val="28"/>
          <w:rtl w:val="true"/>
          <w:lang w:bidi="fa-IR"/>
        </w:rPr>
        <w:t>.</w:t>
      </w:r>
    </w:p>
    <w:p>
      <w:pPr>
        <w:pStyle w:val="Heading5"/>
        <w:numPr>
          <w:ilvl w:val="4"/>
          <w:numId w:val="1"/>
        </w:numPr>
        <w:rPr/>
      </w:pPr>
      <w:bookmarkStart w:id="364" w:name="__RefHeading___Toc76215_2616395394"/>
      <w:bookmarkStart w:id="365" w:name="_Toc115"/>
      <w:bookmarkEnd w:id="364"/>
      <w:r>
        <w:rPr>
          <w:rtl w:val="true"/>
        </w:rPr>
        <w:t>چگونگی انجام ترور</w:t>
      </w:r>
      <w:bookmarkEnd w:id="365"/>
    </w:p>
    <w:p>
      <w:pPr>
        <w:pStyle w:val="BookText"/>
        <w:rPr/>
      </w:pPr>
      <w:r>
        <w:rPr>
          <w:rFonts w:ascii="IRNazanin" w:hAnsi="IRNazanin" w:eastAsia="IRNazanin"/>
          <w:color w:val="111111"/>
          <w:sz w:val="28"/>
          <w:sz w:val="28"/>
          <w:szCs w:val="28"/>
          <w:rtl w:val="true"/>
          <w:lang w:bidi="fa-IR"/>
        </w:rPr>
        <w:t>در جریان شناسایی عملیات، مسیر دقیق حرکت اتومبیل مستشاران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هر روز صبح بین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از تهران پارس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تقاطع خیابان دماوند، معروف به سه راه تهران‌پارس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w:t>
      </w:r>
    </w:p>
    <w:p>
      <w:pPr>
        <w:pStyle w:val="BookText"/>
        <w:rPr/>
      </w:pPr>
      <w:r>
        <w:rPr>
          <w:rFonts w:ascii="IRNazanin" w:hAnsi="IRNazanin" w:eastAsia="IRNazanin"/>
          <w:color w:val="111111"/>
          <w:sz w:val="28"/>
          <w:sz w:val="28"/>
          <w:szCs w:val="28"/>
          <w:rtl w:val="true"/>
          <w:lang w:bidi="fa-IR"/>
        </w:rPr>
        <w:t xml:space="preserve">می‌کردند و نزدیک تقاطع سی‌متری نارمک، از خیابان خیام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خیابان‌های فرعی منشعب از میدان وثوق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گرفته شد که آرایش تیم عملیات در این محدوده و در نقطه مشخصی از</w:t>
      </w:r>
    </w:p>
    <w:p>
      <w:pPr>
        <w:pStyle w:val="BookText"/>
        <w:rPr/>
      </w:pPr>
      <w:r>
        <w:rPr>
          <w:rFonts w:ascii="IRNazanin" w:hAnsi="IRNazanin" w:eastAsia="IRNazanin"/>
          <w:color w:val="111111"/>
          <w:sz w:val="28"/>
          <w:sz w:val="28"/>
          <w:szCs w:val="28"/>
          <w:rtl w:val="true"/>
          <w:lang w:bidi="fa-IR"/>
        </w:rPr>
        <w:t>خیابان خیام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تدارک اجرای عمل، برای تهیه اتومبیل راه‌بندان، یک فولکس واگن مستعمل ابتیاع شد</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اتومبیل فرار نیز تهیه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سلاح‌های مورد نیاز نیز به تناسب نقشی که هر نفر در عملیات داشت، مهیا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عابدینی نحوه انجام ترور را بدین قرار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عمل </w:t>
      </w:r>
      <w:r>
        <w:rPr>
          <w:rFonts w:eastAsia="IRNazanin" w:cs="IRNazanin"/>
          <w:color w:val="111111"/>
          <w:sz w:val="28"/>
          <w:szCs w:val="28"/>
          <w:rtl w:val="true"/>
          <w:lang w:bidi="fa-IR"/>
        </w:rPr>
        <w:t>[</w:t>
      </w:r>
      <w:r>
        <w:rPr>
          <w:rFonts w:eastAsia="IRNazanin" w:cs="IRNazanin"/>
          <w:color w:val="111111"/>
          <w:sz w:val="28"/>
          <w:szCs w:val="28"/>
          <w:lang w:bidi="fa-IR"/>
        </w:rPr>
        <w:t>6/6/1355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کارها مطابق برنامه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موتورسیکلت و فردی که ترک او نشسته بود، به وسیله بوق و دست علامت مثبت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 حمله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راه‌بندان ماشین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بعد، اتومبیل حامل مستشاران از پیچ خیابان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راه‌بندان راه ماشین را سد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مستشاران احساس کرد که قضیه‌ای در کار است و فرمان را به سمت راست خودش چرخاند ولی به علت باریک بودن خیابان، کاری از دستش بر نمی‌آمد و راه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مسلسل‌چی‌ها، پس از اینکه فرمانده به سرعت راننده مستشاران را تسلیم نموده و او را وادار کرد که سرش را به زیر داشبورت ببرد، رگبار را به آمریکایی‌ها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جلویی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 کرونگارد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تیرخوردن قصد فرار داشت، از ماشین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طرف پیاده‌رو رفت ولی مسلسل‌چی او را دنبال کرده و در حالی که در داخل جوی آب افتاده بود، کارش را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 راننده ماشین راه‌بندان بایستی خارج می‌شد و به عنوان پشتیبان آتش مسلسل‌چی عقبی در کنار او می‌ایستاد، منطقه را کنترل می‌کرد، مسلسل را از او گرفته و</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خشاب‌گذاری می‌کرد تا در همین اثنا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مسلسل‌چی تیر خلاص دو نفر عقب را بزند، دوباره مسلسل را به دست او می‌داد و به سمت ماشین فرار حرکت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قرار بود </w:t>
      </w:r>
      <w:bookmarkStart w:id="366" w:name="pg13378_169494"/>
    </w:p>
    <w:p>
      <w:pPr>
        <w:pStyle w:val="BookText"/>
        <w:rPr/>
      </w:pPr>
      <w:bookmarkEnd w:id="366"/>
      <w:r>
        <w:rPr>
          <w:rFonts w:ascii="IRNazanin" w:hAnsi="IRNazanin" w:eastAsia="IRNazanin"/>
          <w:color w:val="111111"/>
          <w:sz w:val="28"/>
          <w:sz w:val="28"/>
          <w:szCs w:val="28"/>
          <w:rtl w:val="true"/>
          <w:lang w:bidi="fa-IR"/>
        </w:rPr>
        <w:t xml:space="preserve">که حین رفتن به سمت ماشین فرار شعار هم بدهند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گفته اعلامیه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شعاری داده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مرحله از عمل، که اصل قضیه هم بود، به طور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منهای یکی دو مورد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 و ماشین در مسیر شناسایی شده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طی مسافتی، یک نفر از سرنشینان را پیاده نموده، نمره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جعلی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برداشته و دوباره به حرکت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دو نفر دیگر را نیز پیاده نموده و خود راننده با ماشین فرار به سمت میدان خراسان حرکت کرد، در حالی که</w:t>
      </w:r>
    </w:p>
    <w:p>
      <w:pPr>
        <w:pStyle w:val="BookText"/>
        <w:rPr/>
      </w:pPr>
      <w:r>
        <w:rPr>
          <w:rFonts w:ascii="IRNazanin" w:hAnsi="IRNazanin" w:eastAsia="IRNazanin"/>
          <w:color w:val="111111"/>
          <w:sz w:val="28"/>
          <w:sz w:val="28"/>
          <w:szCs w:val="28"/>
          <w:rtl w:val="true"/>
          <w:lang w:bidi="fa-IR"/>
        </w:rPr>
        <w:t>کیف‌های مستشاران نیز در داخل ماشین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ماشین فرار را در یکی از کوچه‌های حوالی میدان خراسان قرار داده وسایل درون آن را به ماشین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قبل در آنجا قرار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نموده و با ماشین جدید به سمت یک پایگاه، که می‌بایست وسایل به آنجا برده شود،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صورت عملیات خاتمه یافت</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افراد تیم عملیات ترور سه مستشار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سیاه‌کلاه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فرمانده عملیات؛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فتحی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معاون فرمانده و در واقع فرمانده اجرایی عملیات صحنه؛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محسن طریقت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مسلسل‌چی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قاسم عابدینی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راننده راه‌بندان و فرار؛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شهرام محمدیان باجگیران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راننده موتور و علامت دهنده؛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غلامحسین صاحب 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موتورسوار و علامت‌دهنده</w:t>
      </w:r>
      <w:r>
        <w:rPr>
          <w:rFonts w:eastAsia="IRNazanin" w:cs="IRNazanin"/>
          <w:color w:val="111111"/>
          <w:sz w:val="28"/>
          <w:szCs w:val="28"/>
          <w:rtl w:val="true"/>
          <w:lang w:bidi="fa-IR"/>
        </w:rPr>
        <w:t>.</w:t>
      </w:r>
      <w:r>
        <w:rPr>
          <w:rStyle w:val="FootnoteAnchor"/>
          <w:rtl w:val="true"/>
        </w:rPr>
        <w:footnoteReference w:id="303"/>
      </w:r>
    </w:p>
    <w:p>
      <w:pPr>
        <w:pStyle w:val="Heading5"/>
        <w:numPr>
          <w:ilvl w:val="4"/>
          <w:numId w:val="1"/>
        </w:numPr>
        <w:rPr/>
      </w:pPr>
      <w:bookmarkStart w:id="367" w:name="__RefHeading___Toc76217_2616395394"/>
      <w:bookmarkStart w:id="368" w:name="_Toc116"/>
      <w:bookmarkEnd w:id="367"/>
      <w:r>
        <w:rPr>
          <w:rtl w:val="true"/>
        </w:rPr>
        <w:t>در حاشیه این عملیات</w:t>
      </w:r>
      <w:bookmarkEnd w:id="368"/>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تفاوت‌های این ترور با دیگر عملیات‌های ترور سازمان در این بود که این بار برای کشتن سوژه‌های موردنظر از مسلسل دستی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ترورها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سلاح کمری صورت گرفته بود و دلیل آن نیز واضح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داشتن سلاح بزرگ با حفاظت در تناقض بود و امنیت تیم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به خصوص، استفاده از مسلسل دستی کلاشینکف در دستور کار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معمول از مسلسل‌ها برای دفاع از خانه‌های تیمی استفاده می‌شد ولی چریک‌های فدایی در عملیات نیز آن را به کار می‌بردند؛ منتها انواع کوچک‌تر و سبک‌تر آنها از قبیل مسلسل دستی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فرانسه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درست یک روز پس از این ترور، که تبلیغات وسیعی نیز از سوی رسانه‌های گروهی غربی به ویژه</w:t>
      </w:r>
    </w:p>
    <w:p>
      <w:pPr>
        <w:pStyle w:val="BookText"/>
        <w:rPr/>
      </w:pPr>
      <w:r>
        <w:rPr>
          <w:rFonts w:ascii="IRNazanin" w:hAnsi="IRNazanin" w:eastAsia="IRNazanin"/>
          <w:color w:val="111111"/>
          <w:sz w:val="28"/>
          <w:sz w:val="28"/>
          <w:szCs w:val="28"/>
          <w:rtl w:val="true"/>
          <w:lang w:bidi="fa-IR"/>
        </w:rPr>
        <w:t>آمریکایی درباره آن صورت گرفت، در چند نقطه دنیا از جمله آلمان، برزیل، ایالات متحده، انگلیس و کانادا، عناصری از سازمان جاسوسی شوروی دستگیر و افشا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نیز احتمال دخالت</w:t>
      </w:r>
    </w:p>
    <w:p>
      <w:pPr>
        <w:pStyle w:val="BookText"/>
        <w:rPr/>
      </w:pPr>
      <w:r>
        <w:rPr>
          <w:rFonts w:ascii="IRNazanin" w:hAnsi="IRNazanin" w:eastAsia="IRNazanin"/>
          <w:color w:val="111111"/>
          <w:sz w:val="28"/>
          <w:sz w:val="28"/>
          <w:szCs w:val="28"/>
          <w:rtl w:val="true"/>
          <w:lang w:bidi="fa-IR"/>
        </w:rPr>
        <w:t>شوروی در پشتیبانی اطلاعاتی عملیات ترور سه مستشار را تقویت می‌کرد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نکته دیگر این بود که ترور مزبور مقارن حضور شاه در آمریکا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شاه از سوی خبرنگاران و نمایندگان رسانه‌های جمعی تحت فشار قرار گرفته و متهم شده بود که در ایران روشنفکران،</w:t>
      </w:r>
    </w:p>
    <w:p>
      <w:pPr>
        <w:pStyle w:val="BookText"/>
        <w:rPr/>
      </w:pPr>
      <w:r>
        <w:rPr>
          <w:rFonts w:ascii="IRNazanin" w:hAnsi="IRNazanin" w:eastAsia="IRNazanin"/>
          <w:color w:val="111111"/>
          <w:sz w:val="28"/>
          <w:sz w:val="28"/>
          <w:szCs w:val="28"/>
          <w:rtl w:val="true"/>
          <w:lang w:bidi="fa-IR"/>
        </w:rPr>
        <w:t>نویسندگان و دیگر قشرهای غیرمسلح را اعدام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نیز ادعا می‌کرد که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زندانی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ندارد و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ناگهان این خبر اعلام شد که سه کارشناس غیرنظامی آمریکایی را تروریست‌ها در ایران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از تنگنا به درآمد و با خوراک مناسب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تبلیغاتی که به دست آورده بود، همچنان بر مواضع و ادعاهایش پای فشرد و این حادثه را هم شاهد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مطبوعات ایران اخبار ترور را منتشر و نام مقتولان را اعلام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ششم شهریور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 تنها به این خبر اکتفا کردند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روبرت کرون گارد، ویلیام کاترل و دونالد اسمیت با اتومبیل در میدان وثوق تهران‌نو بودند که یک فولکس واگن راه آنها را بست و چند تروریست آمریکایی‌ها را به ضرب گلوله کشتند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از فردای آن روز جزئیات و مشروح این ترور، همراه با مشخصات بیشتری از مقتولان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 بر هویت غیرنظامی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روزنامه‌ها به چاپ رسید و اعلام شد که جنازه‌های آمریکاییان به کالیفرنیا انتقال یافت</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تبعات این ترور، با کارگردانی عناصر ساواک و کمیته مشترک، برای هر دو گروه چریکی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هشتم و پانزدهم شهریور سه چریک فدایی زندانی اعدام شدند و ظرف یکی دو ماه تعداد</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کثیری از افراد عضو سازمان، ضمن درگیری با اکیپ‌های کمیته مشترک، کشته شدند</w:t>
      </w:r>
      <w:r>
        <w:rPr>
          <w:rFonts w:eastAsia="IRNazanin" w:cs="IRNazanin"/>
          <w:color w:val="111111"/>
          <w:sz w:val="28"/>
          <w:szCs w:val="28"/>
          <w:rtl w:val="true"/>
          <w:lang w:bidi="fa-IR"/>
        </w:rPr>
        <w:t xml:space="preserve">. </w:t>
      </w:r>
      <w:bookmarkStart w:id="369" w:name="pg13378_169496"/>
    </w:p>
    <w:p>
      <w:pPr>
        <w:pStyle w:val="Heading5"/>
        <w:numPr>
          <w:ilvl w:val="4"/>
          <w:numId w:val="1"/>
        </w:numPr>
        <w:rPr/>
      </w:pPr>
      <w:bookmarkStart w:id="370" w:name="__RefHeading___Toc76219_2616395394"/>
      <w:bookmarkStart w:id="371" w:name="_Toc117"/>
      <w:bookmarkEnd w:id="369"/>
      <w:bookmarkEnd w:id="370"/>
      <w:r>
        <w:rPr>
          <w:rtl w:val="true"/>
        </w:rPr>
        <w:t>نتایج بررسی‌های ساواک</w:t>
      </w:r>
      <w:bookmarkEnd w:id="371"/>
    </w:p>
    <w:p>
      <w:pPr>
        <w:pStyle w:val="BookText"/>
        <w:rPr/>
      </w:pPr>
      <w:r>
        <w:rPr>
          <w:rFonts w:ascii="IRNazanin" w:hAnsi="IRNazanin" w:eastAsia="IRNazanin"/>
          <w:color w:val="111111"/>
          <w:sz w:val="28"/>
          <w:sz w:val="28"/>
          <w:szCs w:val="28"/>
          <w:rtl w:val="true"/>
          <w:lang w:bidi="fa-IR"/>
        </w:rPr>
        <w:t>یکی از اولین گزارش‌های ساواک درباره ترور سه مستشار طرح آی بکس به شرح زیر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طوری که به استحضار رسیده، مقارن ساعت </w:t>
      </w:r>
      <w:r>
        <w:rPr>
          <w:rFonts w:eastAsia="IRNazanin" w:cs="IRNazanin"/>
          <w:color w:val="111111"/>
          <w:sz w:val="28"/>
          <w:szCs w:val="28"/>
          <w:lang w:bidi="fa-IR"/>
        </w:rPr>
        <w:t>0700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6/6/35</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نفر از اعضای گروه تروریستی به اصطلاح مجاهدین خلق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مارکسیست‌های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عبور اتومبیل سه نفر اتباع آمریکایی مقیم تهران به اسامی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روبرت کرون 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 کاترل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دونالد اسمیت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با نیروی هوایی شاهنشاهی ایران همکاری داشتند و عازم محل کار خود</w:t>
      </w:r>
    </w:p>
    <w:p>
      <w:pPr>
        <w:pStyle w:val="BookText"/>
        <w:rPr/>
      </w:pPr>
      <w:r>
        <w:rPr>
          <w:rFonts w:ascii="IRNazanin" w:hAnsi="IRNazanin" w:eastAsia="IRNazanin"/>
          <w:color w:val="111111"/>
          <w:sz w:val="28"/>
          <w:sz w:val="28"/>
          <w:szCs w:val="28"/>
          <w:rtl w:val="true"/>
          <w:lang w:bidi="fa-IR"/>
        </w:rPr>
        <w:t>بودند، در میدان وثوق منطقه تهران نو با اتومبیل فولکس واگن مسدود نمودند و با مسلسل و</w:t>
      </w:r>
    </w:p>
    <w:p>
      <w:pPr>
        <w:pStyle w:val="BookText"/>
        <w:rPr/>
      </w:pPr>
      <w:r>
        <w:rPr>
          <w:rFonts w:ascii="IRNazanin" w:hAnsi="IRNazanin" w:eastAsia="IRNazanin"/>
          <w:color w:val="111111"/>
          <w:sz w:val="28"/>
          <w:sz w:val="28"/>
          <w:szCs w:val="28"/>
          <w:rtl w:val="true"/>
          <w:lang w:bidi="fa-IR"/>
        </w:rPr>
        <w:t>سلاح کمری هر سه نفر مذکور را به قتل رساندند و با به جای گذاردن اتومبیل خود از محل حادثه متواری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بررسی‌های انجام شده در مورد قتل آمریکاییان مذکور نشان می‌دهد که عوامل اجرای طرح ترور اطلاعات کافی در مورد وضعیت و مشاغل آنان در اختیار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قسمت‌هایی از ارتش شاهنشاهی که مستشاران نظامی و غیرنظامی آمریکایی در آن‌جا به خدمت اشتغال دارند، همواره مورد توجه خاص عوامل اطلاعاتی شوروی می‌باشد و سه نفر مذکور نیز در قسمتی خدمت می‌کردند که از حساسیت ویژه‌ای برخوردار می‌باشد، چنین استنباط می‌گردد که اطلاعات مذکور و شناسایی انجام شده، وسیله عوامل سرویس اطلاعاتی شوروی صورت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کیفیت اقدامات حفاظتی معموله در مورد مستشاران مذکور به استحضار می‌رساند که این اقدامات به نحو مطلوب صورت نمی‌گرفته از جمله راننده سرویس این سه نفر، اطلاعاتی در مورد خصوصیات شغلی آنان در اختیار داشته و در تحقیقات معموله نیز عنوان نموده که می‌دانسته یکی از آنان علاوه بر سمت و شغلی که در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عهده‌دار مسئولیت‌های دیگری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آمدن یک کارت شناسایی از یکی از افراد مزبور که نامبرده را افسر اطلاعاتی معرفی نموده، مبیّن صحّت اظهارات راننده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راننده مذکور از پرسنل ارتش شاهنشاهی نیست بلکه کارمند آژانس مسافری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یک شرکت خصوصی کرایه اتومبیل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فرد برای رساندن مستشاران به محل کارشان کارت تردد دریافت داشته و تحقیقات معموله در مورد آژانس مذکور نشان می‌دهد که اکثر پرسنل این آژانس از جمله راننده موصوف از اقلیت ارمنی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با توجه به</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تمایلات کلی که ارامنه نسبت به شوروی‌ها دارند، در جمع‌آوری اطلاعات مربوط به شناسایی آمریکاییان مزبور اقداماتی از این طریق صورت گرفته و در اختیار عوامل اطلاعاتی شوروی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عاملین اجرای طرح که اطلاعات مزبور در اختیارشان گذارده شده همان </w:t>
      </w:r>
    </w:p>
    <w:p>
      <w:pPr>
        <w:pStyle w:val="BookText"/>
        <w:rPr/>
      </w:pPr>
      <w:r>
        <w:rPr>
          <w:rFonts w:ascii="IRNazanin" w:hAnsi="IRNazanin" w:eastAsia="IRNazanin"/>
          <w:color w:val="111111"/>
          <w:sz w:val="28"/>
          <w:sz w:val="28"/>
          <w:szCs w:val="28"/>
          <w:rtl w:val="true"/>
          <w:lang w:bidi="fa-IR"/>
        </w:rPr>
        <w:t xml:space="preserve">طور که قبلاً به استحضار رسید، از عوامل وابسته به گروه تروریست به اصطلاح مجاهدین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مارکسیست‌های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استحضار دارند که در سال </w:t>
      </w:r>
      <w:r>
        <w:rPr>
          <w:rFonts w:eastAsia="IRNazanin" w:cs="IRNazanin"/>
          <w:color w:val="111111"/>
          <w:sz w:val="28"/>
          <w:szCs w:val="28"/>
          <w:lang w:bidi="fa-IR"/>
        </w:rPr>
        <w:t>2534</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 ترور دو نفر مستشار نظامی آمریکا در منطقه سلطنت‌آباد تهران، توسط اعضای گروه مذکور کیف دستی همراه یکی از مستشاران که حاوی اسناد و مدارک طبقه‌بندی شده بود به سرقت برده شد و پس از دستگیری اعضای گروه تروریستی مذکور تعدادی از آنان اعتراف کردند که اسناد داخل کیف را ترجمه و به کشور فرانسه ارسال داشته‌اند تا در آنجا در اختیار سفارت یا عوامل اطلاعاتی شوروی قرار داده شود</w:t>
      </w:r>
    </w:p>
    <w:p>
      <w:pPr>
        <w:pStyle w:val="BookText"/>
        <w:rPr/>
      </w:pPr>
      <w:r>
        <w:rPr>
          <w:rFonts w:ascii="IRNazanin" w:hAnsi="IRNazanin" w:eastAsia="IRNazanin"/>
          <w:color w:val="111111"/>
          <w:sz w:val="28"/>
          <w:sz w:val="28"/>
          <w:szCs w:val="28"/>
          <w:rtl w:val="true"/>
          <w:lang w:bidi="fa-IR"/>
        </w:rPr>
        <w:t>و متقابلاً وسائلی را از آنان تقاضا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احتمال ارتباط عوامل اطلاعاتی شوروی</w:t>
      </w:r>
    </w:p>
    <w:p>
      <w:pPr>
        <w:pStyle w:val="BookText"/>
        <w:rPr/>
      </w:pPr>
      <w:r>
        <w:rPr>
          <w:rFonts w:ascii="IRNazanin" w:hAnsi="IRNazanin" w:eastAsia="IRNazanin"/>
          <w:color w:val="111111"/>
          <w:sz w:val="28"/>
          <w:sz w:val="28"/>
          <w:szCs w:val="28"/>
          <w:rtl w:val="true"/>
          <w:lang w:bidi="fa-IR"/>
        </w:rPr>
        <w:t>را با گروه تروریستی مذکور تا حدود زیادی تقویت می‌نماید و با توجه به قرائن موجود دخالت</w:t>
      </w:r>
    </w:p>
    <w:p>
      <w:pPr>
        <w:pStyle w:val="BookText"/>
        <w:rPr/>
      </w:pPr>
      <w:r>
        <w:rPr>
          <w:rFonts w:ascii="IRNazanin" w:hAnsi="IRNazanin" w:eastAsia="IRNazanin"/>
          <w:color w:val="111111"/>
          <w:sz w:val="28"/>
          <w:sz w:val="28"/>
          <w:szCs w:val="28"/>
          <w:rtl w:val="true"/>
          <w:lang w:bidi="fa-IR"/>
        </w:rPr>
        <w:t>غیرمستقیم شوروی‌ها را در اجرای طرح ترور اخیر به ویژه از نقطه‌نظر جمع‌آوری اطلاعات روشن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ترور اخیر، راننده اظهار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یکی از مستشاران یک کیف دستی بوده که در</w:t>
      </w:r>
    </w:p>
    <w:p>
      <w:pPr>
        <w:pStyle w:val="BookText"/>
        <w:rPr/>
      </w:pPr>
      <w:r>
        <w:rPr>
          <w:rFonts w:ascii="IRNazanin" w:hAnsi="IRNazanin" w:eastAsia="IRNazanin"/>
          <w:color w:val="111111"/>
          <w:sz w:val="28"/>
          <w:sz w:val="28"/>
          <w:szCs w:val="28"/>
          <w:rtl w:val="true"/>
          <w:lang w:bidi="fa-IR"/>
        </w:rPr>
        <w:t>بازرسی از اتومبیل آنان کیف مزبور به دست نیامده و به احتمال زیاد تروریست‌ها این کیف را</w:t>
      </w:r>
    </w:p>
    <w:p>
      <w:pPr>
        <w:pStyle w:val="BookText"/>
        <w:rPr/>
      </w:pPr>
      <w:r>
        <w:rPr>
          <w:rFonts w:ascii="IRNazanin" w:hAnsi="IRNazanin" w:eastAsia="IRNazanin"/>
          <w:color w:val="111111"/>
          <w:sz w:val="28"/>
          <w:sz w:val="28"/>
          <w:szCs w:val="28"/>
          <w:rtl w:val="true"/>
          <w:lang w:bidi="fa-IR"/>
        </w:rPr>
        <w:t>نیز به شیوه گذشته همراه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ساواک در مورد عاملین ترور هم‌اکنون سرنخ‌هایی در اختیار دارد که دقیقا پی‌گیری شده و به احتمال زیاد دسترسی به این عاملین میسر بوده، لیکن پیش‌بینی می‌شود تعدادی از آنان زنده</w:t>
      </w:r>
    </w:p>
    <w:p>
      <w:pPr>
        <w:pStyle w:val="BookText"/>
        <w:rPr/>
      </w:pPr>
      <w:r>
        <w:rPr>
          <w:rFonts w:ascii="IRNazanin" w:hAnsi="IRNazanin" w:eastAsia="IRNazanin"/>
          <w:color w:val="111111"/>
          <w:sz w:val="28"/>
          <w:sz w:val="28"/>
          <w:szCs w:val="28"/>
          <w:rtl w:val="true"/>
          <w:lang w:bidi="fa-IR"/>
        </w:rPr>
        <w:t>دستگیر نشوند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در گزارش دیگری از ساواک درباره دستگیری و اعترافات صاحب اختیاری از اعضای تیم ترور مزبور،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گزارش مورخه </w:t>
      </w:r>
      <w:r>
        <w:rPr>
          <w:rFonts w:eastAsia="IRNazanin" w:cs="IRNazanin"/>
          <w:color w:val="111111"/>
          <w:sz w:val="28"/>
          <w:szCs w:val="28"/>
          <w:lang w:bidi="fa-IR"/>
        </w:rPr>
        <w:t>22/1/2536</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استحضار رسید که مأمورین کمیته مشترک ضدخرابکاری استان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به دنبال اطلاعات واصله از ساواک غلامحسین صاحب 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اعضای مسلح و متواری گروه به اصطلاح مجاهدین خلق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اطراف حرم مطهر شناسایی و مشارالیه در جریان برخورد مسلحانه با مأمورین کمیته مذکور درصدد فرار برآمده ولی چون امیدی در این مورد نمی‌بیند با جویدن کپسول سعی خودکشی و نتیجتا دستگیر و به علت وخامت وضع مزاجیش همراه با سلاح و مدارک مکشوفه به تهران منتقل و هم‌زمان با</w:t>
      </w:r>
    </w:p>
    <w:p>
      <w:pPr>
        <w:pStyle w:val="BookText"/>
        <w:rPr/>
      </w:pPr>
      <w:r>
        <w:rPr>
          <w:rFonts w:ascii="IRNazanin" w:hAnsi="IRNazanin" w:eastAsia="IRNazanin"/>
          <w:color w:val="111111"/>
          <w:sz w:val="28"/>
          <w:sz w:val="28"/>
          <w:szCs w:val="28"/>
          <w:rtl w:val="true"/>
          <w:lang w:bidi="fa-IR"/>
        </w:rPr>
        <w:t>معالجات معموله مورد تحقیق واقع می‌گردد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متهم مورد بحث در بازجویی‌های مداوم ضمن روشن نمودن چگونگی عضویت و فعالیت خود </w:t>
      </w:r>
    </w:p>
    <w:p>
      <w:pPr>
        <w:pStyle w:val="BookText"/>
        <w:rPr/>
      </w:pPr>
      <w:r>
        <w:rPr>
          <w:rFonts w:ascii="IRNazanin" w:hAnsi="IRNazanin" w:eastAsia="IRNazanin"/>
          <w:color w:val="111111"/>
          <w:sz w:val="28"/>
          <w:sz w:val="28"/>
          <w:szCs w:val="28"/>
          <w:rtl w:val="true"/>
          <w:lang w:bidi="fa-IR"/>
        </w:rPr>
        <w:t xml:space="preserve">در گروه موصوف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مشروح اعترافات وی در دو فقره گزارش جداگانه به استحضار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مورد ترور سه نفر اتباع آمریکایی شاغل در کمپانی راکول به اسامی ویلیام کاترول، روبرت کرونگارد و دونالد اسمیت که از طرف اعضای گروه به اصطلاح مجاهدین خلق ایران در تاریخ </w:t>
      </w:r>
      <w:r>
        <w:rPr>
          <w:rFonts w:eastAsia="IRNazanin" w:cs="IRNazanin"/>
          <w:color w:val="111111"/>
          <w:sz w:val="28"/>
          <w:szCs w:val="28"/>
          <w:lang w:bidi="fa-IR"/>
        </w:rPr>
        <w:t>6/6/2535</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رسیده‌اند چنین اعتراف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بهرام 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گروه تروریست موصوف که معدوم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مخالفین سرسخت آمریکایی‌های مقیم ایران بوده و همیشه سعی داشته که در موقعیت‌های مختلف نسبت به نابودی آنها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مبنا حدود دو ماه قبل از انجام ترور با تشکیل جلسه‌ای این موضوع را مطرح و پس از بحث و تبادل نظر سه نفر از کارکنان آمریکایی شرکت راکول را در نظر گرفته و</w:t>
      </w:r>
    </w:p>
    <w:p>
      <w:pPr>
        <w:pStyle w:val="BookText"/>
        <w:rPr/>
      </w:pPr>
      <w:r>
        <w:rPr>
          <w:rFonts w:ascii="IRNazanin" w:hAnsi="IRNazanin" w:eastAsia="IRNazanin"/>
          <w:color w:val="111111"/>
          <w:sz w:val="28"/>
          <w:sz w:val="28"/>
          <w:szCs w:val="28"/>
          <w:rtl w:val="true"/>
          <w:lang w:bidi="fa-IR"/>
        </w:rPr>
        <w:t>پس از بررسی کارهای مقدماتی مسئولیت شناسایی عملیات مزبور را به عهده چند نفر از اعضای تیم نظامی گروه محول و بعد از تهیه طرح لازم و رفع اشکالات و موانع موجود یکی از</w:t>
      </w:r>
    </w:p>
    <w:p>
      <w:pPr>
        <w:pStyle w:val="BookText"/>
        <w:rPr/>
      </w:pPr>
      <w:r>
        <w:rPr>
          <w:rFonts w:ascii="IRNazanin" w:hAnsi="IRNazanin" w:eastAsia="IRNazanin"/>
          <w:color w:val="111111"/>
          <w:sz w:val="28"/>
          <w:sz w:val="28"/>
          <w:szCs w:val="28"/>
          <w:rtl w:val="true"/>
          <w:lang w:bidi="fa-IR"/>
        </w:rPr>
        <w:t xml:space="preserve">اعضای مسلح گروه به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قاسم عابدینی فارغ‌التحصیل دانشکده علوم دانشگاه تهران که به اتفاق همسرش مهری حیدرزاده، دانشجوی دانشگاه تهران در نیمه دوم سال </w:t>
      </w:r>
      <w:r>
        <w:rPr>
          <w:rFonts w:eastAsia="IRNazanin" w:cs="IRNazanin"/>
          <w:color w:val="111111"/>
          <w:sz w:val="28"/>
          <w:szCs w:val="28"/>
          <w:lang w:bidi="fa-IR"/>
        </w:rPr>
        <w:t>2534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خدمت وظیفه متواری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مسئول راه‌بندان می‌نماید؛ لیکن بعدا به سبب عدم توانایی نامبرده غلامحسین صاحب 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راننده اتومبیل راه‌بندان انتخاب که یادشده نیز از اجرای این مأموریت به علت تزلزل روحیه خودداری و به همین مناسبت مورد انتقاد شدید واقع و مجددا مأموریت راه‌بندان به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و قرار می‌شود از وجود صاحب اختیاری و یکی دیگر از اعضای گروه به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راکب موتورسیکلت جهت اعلام ورود آمریکایی‌ها به منطقه عملیات استفاده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انجام عملیات به توصیه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می‌گیرند یک دستگاه اتومبیل شخصی را مصادره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جریان این عملیات اتومبیل پنچر شده و افراد شرکت کننده در سرقت که عبارت بودند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سوءظن پاسبان پاس میدان شاه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مأمور مزبور با موتورسیکلت به تعقیب آنها می‌پردازد کاظم با تیراندازی به سوی پاسبان، او را به قتل رسانیده و متواری می‌گردند و به همین علت اجرای طرح مجددا با شکست مواجه و عملی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متعاقب این امر برای اجرای عملیات از اتومبیل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اتومبیل مزبور نیز حین مسافرکشی توسط پلیس راهنمایی جریمه شده بود از بردن آن به منطقه عملیات صرفنظر می‌گردد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غلامحسین صاحب اختیاری می‌افزاید به دنبال عدم موفقیت در اجرای طرح مذکور سرانجام بهرام آرام دستور استفاده از فولکس واگن شماره </w:t>
      </w:r>
      <w:r>
        <w:rPr>
          <w:rFonts w:eastAsia="IRNazanin" w:cs="IRNazanin"/>
          <w:color w:val="111111"/>
          <w:sz w:val="28"/>
          <w:szCs w:val="28"/>
          <w:lang w:bidi="fa-IR"/>
        </w:rPr>
        <w:t>66536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حسن آلادپوش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اتومبیل در جریان عملیات تیم‌های تعقیب و مراقبت ساواک به منظور دستیابی به عناصر </w:t>
      </w:r>
    </w:p>
    <w:p>
      <w:pPr>
        <w:pStyle w:val="BookText"/>
        <w:rPr/>
      </w:pPr>
      <w:r>
        <w:rPr>
          <w:rFonts w:ascii="IRNazanin" w:hAnsi="IRNazanin" w:eastAsia="IRNazanin"/>
          <w:color w:val="111111"/>
          <w:sz w:val="28"/>
          <w:sz w:val="28"/>
          <w:szCs w:val="28"/>
          <w:rtl w:val="true"/>
          <w:lang w:bidi="fa-IR"/>
        </w:rPr>
        <w:t>متواری گروه به اصطلاح مجاهدین خلق ایران قبلاً شناسایی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و اجازه می‌دهد اتومبیل مذکور به منظور راه‌بندان در اختیار وی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صبح روز </w:t>
      </w:r>
      <w:r>
        <w:rPr>
          <w:rFonts w:eastAsia="IRNazanin" w:cs="IRNazanin"/>
          <w:color w:val="111111"/>
          <w:sz w:val="28"/>
          <w:szCs w:val="28"/>
          <w:lang w:bidi="fa-IR"/>
        </w:rPr>
        <w:t>6/6/2535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w:t>
      </w:r>
    </w:p>
    <w:p>
      <w:pPr>
        <w:pStyle w:val="BookText"/>
        <w:rPr/>
      </w:pPr>
      <w:r>
        <w:rPr>
          <w:rFonts w:ascii="IRNazanin" w:hAnsi="IRNazanin" w:eastAsia="IRNazanin"/>
          <w:color w:val="111111"/>
          <w:sz w:val="28"/>
          <w:sz w:val="28"/>
          <w:szCs w:val="28"/>
          <w:rtl w:val="true"/>
          <w:lang w:bidi="fa-IR"/>
        </w:rPr>
        <w:t xml:space="preserve">انجام اقدامات مقدماتی و استقرار در محل مأموریت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نو، خیابان خیام، خیابان دلپذیر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غلامحسین صاحب اختیاری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عضو مسلح و متواری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راکب یک دستگاه موتورسیکلت بودند مأموریت پیدا می‌کنند ورود اتومبیل حامل سه نفر آمریکایی را علامت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این منظور دو نفر اخیرالذکر کمی جلوتر از اتومبیل سه نفر آمریکایی به خیابان</w:t>
      </w:r>
    </w:p>
    <w:p>
      <w:pPr>
        <w:pStyle w:val="BookText"/>
        <w:rPr/>
      </w:pPr>
      <w:r>
        <w:rPr>
          <w:rFonts w:ascii="IRNazanin" w:hAnsi="IRNazanin" w:eastAsia="IRNazanin"/>
          <w:color w:val="111111"/>
          <w:sz w:val="28"/>
          <w:sz w:val="28"/>
          <w:szCs w:val="28"/>
          <w:rtl w:val="true"/>
          <w:lang w:bidi="fa-IR"/>
        </w:rPr>
        <w:t>خیام وارد و با زدن بوق و نشان دادن آنها، تعداد سرنشینان اتومبیل را به افراد تیم نظامی اطلاع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ورود اتومبیل آمریکایی‌ها حسن آلادپوش با استفاده از فولکس واگن مورد بحث جلو آنها را سد و سه نفر از اعضای گروه به اسامی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سیاه‌کلاه متواری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فتحی،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محسن طریقت منفرد، متواری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مسلح به مسلسل، سلاح کمری و نارنجک جنگی بوده‌اند، دفعتا از کمینگاه خارج و ضمن حمله به اتومبیل هر سه نفر آمریکایی را با آتش مسلسل به قتل رسانیده و با استفاده از</w:t>
      </w:r>
    </w:p>
    <w:p>
      <w:pPr>
        <w:pStyle w:val="BookText"/>
        <w:rPr/>
      </w:pPr>
      <w:r>
        <w:rPr>
          <w:rFonts w:ascii="IRNazanin" w:hAnsi="IRNazanin" w:eastAsia="IRNazanin"/>
          <w:color w:val="111111"/>
          <w:sz w:val="28"/>
          <w:sz w:val="28"/>
          <w:szCs w:val="28"/>
          <w:rtl w:val="true"/>
          <w:lang w:bidi="fa-IR"/>
        </w:rPr>
        <w:t>خودرو فرار که در یکی از خیابان‌های فرعی پارک شده بود متواری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 این عمل</w:t>
      </w:r>
    </w:p>
    <w:p>
      <w:pPr>
        <w:pStyle w:val="BookText"/>
        <w:rPr/>
      </w:pPr>
      <w:r>
        <w:rPr>
          <w:rFonts w:ascii="IRNazanin" w:hAnsi="IRNazanin" w:eastAsia="IRNazanin"/>
          <w:color w:val="111111"/>
          <w:sz w:val="28"/>
          <w:sz w:val="28"/>
          <w:szCs w:val="28"/>
          <w:rtl w:val="true"/>
          <w:lang w:bidi="fa-IR"/>
        </w:rPr>
        <w:t>اخباری حاکی از شناسایی و دستگیری افراد گروه و کشف خانه‌های تیمی آنان به گروه واصل و</w:t>
      </w:r>
    </w:p>
    <w:p>
      <w:pPr>
        <w:pStyle w:val="BookText"/>
        <w:rPr/>
      </w:pPr>
      <w:r>
        <w:rPr>
          <w:rFonts w:ascii="IRNazanin" w:hAnsi="IRNazanin" w:eastAsia="IRNazanin"/>
          <w:color w:val="111111"/>
          <w:sz w:val="28"/>
          <w:sz w:val="28"/>
          <w:szCs w:val="28"/>
          <w:rtl w:val="true"/>
          <w:lang w:bidi="fa-IR"/>
        </w:rPr>
        <w:t>به همین لحاظ ضمن توصیه رعایت اصول پنهان‌کاری، به افراد گروه توجه داده شد که خانه‌های قبلی خود را تخلیه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عنایت به مراتب معروضه فوق به استحضار می‌رساند که در عملیات ترور سه نفر اتباع آمریکایی مجموعا هفت نفر شرکت داشته‌اند که تاکنون سه نفر آنان به اسامی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بهرام آرام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آلادپوش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فتحی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معدوم، یک نفر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غلامحسین صاحب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 و چهار نفر دیگر به نامان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عابدینی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طریقت منفرد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سیاه‌کلاه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متواری می‌باشند که اقدامات همه جانبه به منظور شناسایی و دستیابی به آنان در</w:t>
      </w:r>
    </w:p>
    <w:p>
      <w:pPr>
        <w:pStyle w:val="BookText"/>
        <w:rPr/>
      </w:pPr>
      <w:r>
        <w:rPr>
          <w:rFonts w:ascii="IRNazanin" w:hAnsi="IRNazanin" w:eastAsia="IRNazanin"/>
          <w:color w:val="111111"/>
          <w:sz w:val="28"/>
          <w:sz w:val="28"/>
          <w:szCs w:val="28"/>
          <w:rtl w:val="true"/>
          <w:lang w:bidi="fa-IR"/>
        </w:rPr>
        <w:t>جریان می‌باشد و نتیجه متعاقبا به عرض خواهد رسید</w:t>
      </w:r>
      <w:r>
        <w:rPr>
          <w:rFonts w:eastAsia="IRNazanin" w:cs="IRNazanin"/>
          <w:color w:val="111111"/>
          <w:sz w:val="28"/>
          <w:szCs w:val="28"/>
          <w:rtl w:val="true"/>
          <w:lang w:bidi="fa-IR"/>
        </w:rPr>
        <w:t>.</w:t>
      </w:r>
      <w:r>
        <w:rPr>
          <w:rStyle w:val="FootnoteAnchor"/>
          <w:rtl w:val="true"/>
        </w:rPr>
        <w:footnoteReference w:id="308"/>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 اعترافات یکی از اعضای دستگیر شده گروه به اصطلاح مجاهدین خلق ایران</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2" w:name="pg13378_169501"/>
      <w:bookmarkStart w:id="373" w:name="pg13378_169501"/>
      <w:bookmarkEnd w:id="373"/>
    </w:p>
    <w:p>
      <w:pPr>
        <w:pStyle w:val="Heading3"/>
        <w:numPr>
          <w:ilvl w:val="2"/>
          <w:numId w:val="1"/>
        </w:numPr>
        <w:rPr/>
      </w:pPr>
      <w:bookmarkStart w:id="374" w:name="pg13378_169501"/>
      <w:bookmarkStart w:id="375" w:name="__RefHeading___Toc76221_2616395394"/>
      <w:bookmarkStart w:id="376" w:name="_Toc118"/>
      <w:bookmarkEnd w:id="374"/>
      <w:bookmarkEnd w:id="375"/>
      <w:r>
        <w:rPr>
          <w:rtl w:val="true"/>
        </w:rPr>
        <w:t>فصل دوم</w:t>
      </w:r>
      <w:r>
        <w:rPr>
          <w:rtl w:val="true"/>
        </w:rPr>
        <w:t xml:space="preserve">: </w:t>
      </w:r>
      <w:r>
        <w:rPr>
          <w:rtl w:val="true"/>
        </w:rPr>
        <w:t>سرنوشت سازمان تا بهمن پنجاه و هفت</w:t>
      </w:r>
      <w:bookmarkEnd w:id="376"/>
    </w:p>
    <w:p>
      <w:pPr>
        <w:pStyle w:val="Heading4"/>
        <w:numPr>
          <w:ilvl w:val="3"/>
          <w:numId w:val="1"/>
        </w:numPr>
        <w:rPr/>
      </w:pPr>
      <w:bookmarkStart w:id="377" w:name="__RefHeading___Toc76223_2616395394"/>
      <w:bookmarkStart w:id="378" w:name="_Toc119"/>
      <w:bookmarkEnd w:id="377"/>
      <w:r>
        <w:rPr>
          <w:rtl w:val="true"/>
        </w:rPr>
        <w:t xml:space="preserve">مجاهدین خلق </w:t>
      </w:r>
      <w:r>
        <w:rPr>
          <w:rtl w:val="true"/>
        </w:rPr>
        <w:t>(</w:t>
      </w:r>
      <w:r>
        <w:rPr>
          <w:rtl w:val="true"/>
        </w:rPr>
        <w:t>م</w:t>
      </w:r>
      <w:r>
        <w:rPr>
          <w:rtl w:val="true"/>
        </w:rPr>
        <w:t>.</w:t>
      </w:r>
      <w:r>
        <w:rPr>
          <w:rtl w:val="true"/>
        </w:rPr>
        <w:t>ل</w:t>
      </w:r>
      <w:r>
        <w:rPr>
          <w:rtl w:val="true"/>
        </w:rPr>
        <w:t>)</w:t>
      </w:r>
      <w:bookmarkEnd w:id="378"/>
    </w:p>
    <w:p>
      <w:pPr>
        <w:pStyle w:val="Heading5"/>
        <w:numPr>
          <w:ilvl w:val="4"/>
          <w:numId w:val="1"/>
        </w:numPr>
        <w:rPr/>
      </w:pPr>
      <w:bookmarkStart w:id="379" w:name="__RefHeading___Toc76225_2616395394"/>
      <w:bookmarkStart w:id="380" w:name="_Toc120"/>
      <w:bookmarkEnd w:id="379"/>
      <w:r>
        <w:rPr>
          <w:rtl w:val="true"/>
        </w:rPr>
        <w:t>اشاره</w:t>
      </w:r>
      <w:bookmarkEnd w:id="380"/>
    </w:p>
    <w:p>
      <w:pPr>
        <w:pStyle w:val="BookText"/>
        <w:rPr/>
      </w:pPr>
      <w:r>
        <w:rPr>
          <w:rFonts w:ascii="IRNazanin" w:hAnsi="IRNazanin" w:eastAsia="IRNazanin"/>
          <w:color w:val="111111"/>
          <w:sz w:val="28"/>
          <w:sz w:val="28"/>
          <w:szCs w:val="28"/>
          <w:rtl w:val="true"/>
          <w:lang w:bidi="fa-IR"/>
        </w:rPr>
        <w:t xml:space="preserve">اگرچه رهبری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اواسط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مواضع مارکسیستی را پذیرا شده بود، در اعلامیه نظامی منتشره در بهار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ترور مستشاران امریکایی و اعلامیه‌های تیر و شهریور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عملیات ناموفق ترور کنسول امریکا و ترور سه مستشار فنی امریکایی، همچنین جزوه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w:t>
      </w:r>
    </w:p>
    <w:p>
      <w:pPr>
        <w:pStyle w:val="BookText"/>
        <w:rPr/>
      </w:pPr>
      <w:r>
        <w:rPr>
          <w:rFonts w:ascii="IRNazanin" w:hAnsi="IRNazanin" w:eastAsia="IRNazanin"/>
          <w:color w:val="111111"/>
          <w:sz w:val="28"/>
          <w:sz w:val="28"/>
          <w:szCs w:val="28"/>
          <w:rtl w:val="true"/>
          <w:lang w:bidi="fa-IR"/>
        </w:rPr>
        <w:t>روابط ایران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تقی شهرام در تابستان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آرم سازمان بدون آیه آن چاپ شده بود،</w:t>
      </w:r>
      <w:r>
        <w:rPr>
          <w:rStyle w:val="FootnoteAnchor"/>
          <w:rtl w:val="true"/>
        </w:rPr>
        <w:footnoteReference w:id="309"/>
      </w:r>
      <w:r>
        <w:rPr>
          <w:rFonts w:ascii="IRNazanin" w:hAnsi="IRNazanin" w:eastAsia="IRNazanin"/>
          <w:color w:val="111111"/>
          <w:sz w:val="28"/>
          <w:sz w:val="28"/>
          <w:szCs w:val="28"/>
          <w:rtl w:val="true"/>
          <w:lang w:bidi="fa-IR"/>
        </w:rPr>
        <w:t>لیکن این اقدامات را باید مقدمه و پیش‌درآمد اعلام علنی مارکسیست بودن سازمان محسوب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w:t>
      </w:r>
    </w:p>
    <w:p>
      <w:pPr>
        <w:pStyle w:val="BookText"/>
        <w:rPr/>
      </w:pPr>
      <w:r>
        <w:rPr>
          <w:rFonts w:ascii="IRNazanin" w:hAnsi="IRNazanin" w:eastAsia="IRNazanin"/>
          <w:color w:val="111111"/>
          <w:sz w:val="28"/>
          <w:sz w:val="28"/>
          <w:szCs w:val="28"/>
          <w:rtl w:val="true"/>
          <w:lang w:bidi="fa-IR"/>
        </w:rPr>
        <w:t xml:space="preserve">سندی که آشکارا به مسئله ارتداد، جنبه رسمی داد، انتشار جزوه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 اعلام مواضع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این جزوه از طرف سازمان مارکسیست شده، شتاب‌زده و منفعلانه نیز تلقی شد؛ چرا که در مرداد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با ترتیب دادن مصاحبه‌ای که در آن محسن خاموشی و جمعی دیگر از اعضای </w:t>
      </w:r>
    </w:p>
    <w:p>
      <w:pPr>
        <w:pStyle w:val="BookText"/>
        <w:rPr/>
      </w:pPr>
      <w:r>
        <w:rPr>
          <w:rFonts w:ascii="IRNazanin" w:hAnsi="IRNazanin" w:eastAsia="IRNazanin"/>
          <w:color w:val="111111"/>
          <w:sz w:val="28"/>
          <w:sz w:val="28"/>
          <w:szCs w:val="28"/>
          <w:rtl w:val="true"/>
          <w:lang w:bidi="fa-IR"/>
        </w:rPr>
        <w:t>سازمان به افشاگری و علنی نمودن ترور وحشیانه شریف واقفی و اقدام به ترور مرتضی صمدیه لباف و تغییر ایدئولوژی رهبری سازمان پرداختند، به یک مانور تبلیغاتی مؤثر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هنوز حتی در سطح تشکیلات سازمان علنی نشده بود؛ به خصوص مسئله قتل‌ها، چه رسد در سطح عموم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مانور</w:t>
      </w:r>
    </w:p>
    <w:p>
      <w:pPr>
        <w:pStyle w:val="BookText"/>
        <w:rPr/>
      </w:pPr>
      <w:r>
        <w:rPr>
          <w:rFonts w:ascii="IRNazanin" w:hAnsi="IRNazanin" w:eastAsia="IRNazanin"/>
          <w:color w:val="111111"/>
          <w:sz w:val="28"/>
          <w:sz w:val="28"/>
          <w:szCs w:val="28"/>
          <w:rtl w:val="true"/>
          <w:lang w:bidi="fa-IR"/>
        </w:rPr>
        <w:t xml:space="preserve">رژیم که سؤالات زیادی در مورد این وقایع تکان‌دهنده و عجیب ایجاد کرده بود، مرکزیت را بر آن داشت تا در شهریور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اعلام مواضع ایدئولوژیک سازمان 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ابتدای بیانیه با تیتر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تأخیر انتشار بیانیه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اعلام اینکه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از زمان تصمیم به این اقدام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آغاز نگارش بیانیه می‌گذرد، وانمود شده بود که این کار مبتنی بر محاسبه و برنامه‌ریزی قبلی بوده است نه ناشی از عکس‌العمل در قبال تبلیغات رژیم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مع‌الوصف در همان جا تصریح شده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نقائص و</w:t>
      </w:r>
    </w:p>
    <w:p>
      <w:pPr>
        <w:pStyle w:val="BookText"/>
        <w:rPr/>
      </w:pPr>
      <w:r>
        <w:rPr>
          <w:rFonts w:ascii="IRNazanin" w:hAnsi="IRNazanin" w:eastAsia="IRNazanin"/>
          <w:color w:val="111111"/>
          <w:sz w:val="28"/>
          <w:sz w:val="28"/>
          <w:szCs w:val="28"/>
          <w:rtl w:val="true"/>
          <w:lang w:bidi="fa-IR"/>
        </w:rPr>
        <w:t>اشکالات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هنوز کامل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بیانیه با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دوآلیسم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بر ایدئولوژی سازمان، ضمن حمله به اسلام و قرآن، علل و دلایل تغییر ایدئولوژی را</w:t>
      </w:r>
    </w:p>
    <w:p>
      <w:pPr>
        <w:pStyle w:val="BookText"/>
        <w:rPr/>
      </w:pPr>
      <w:r>
        <w:rPr>
          <w:rFonts w:ascii="IRNazanin" w:hAnsi="IRNazanin" w:eastAsia="IRNazanin"/>
          <w:color w:val="111111"/>
          <w:sz w:val="28"/>
          <w:sz w:val="28"/>
          <w:szCs w:val="28"/>
          <w:rtl w:val="true"/>
          <w:lang w:bidi="fa-IR"/>
        </w:rPr>
        <w:t>تشریح نموده که در حقیقت جمع‌بندی جزوه سبز و سایر بحث‌های درون‌گروهی تقی شهرام و همفکرانش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جزوه وی بدون اندکی شرم و آزرم، مخالفان خود یا همان یاران دیروز</w:t>
      </w:r>
    </w:p>
    <w:p>
      <w:pPr>
        <w:pStyle w:val="BookText"/>
        <w:rPr/>
      </w:pPr>
      <w:r>
        <w:rPr>
          <w:rFonts w:ascii="IRNazanin" w:hAnsi="IRNazanin" w:eastAsia="IRNazanin"/>
          <w:color w:val="111111"/>
          <w:sz w:val="28"/>
          <w:sz w:val="28"/>
          <w:szCs w:val="28"/>
          <w:rtl w:val="true"/>
          <w:lang w:bidi="fa-IR"/>
        </w:rPr>
        <w:t xml:space="preserve">سازمان، شریف واقفی و صمدیه لباف را خائن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نموده و آنان را مستحق مجازات و ترور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مقدمه بیانیه هم به طرح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واحد توده‌ای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که بر اساس آن قصد سیطره بر سایر گروه‌های مارکسیست آن دوران به خصوص چریک‌های فدایی خلق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واحد توده‌ای، شعاری بود که گویا تقی شهرام تحت‌تأثیر مصطفی شعاعیان و بحث‌های متخذه از او مطرح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مرتدّین که خود را از همه جهت وارث گذشته می‌پنداشتند، از آن جمله هویت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انحصار خود می‌دانستند و برای سایر افرادی که از ارتداد و پذیرش مارکسیسم</w:t>
      </w:r>
    </w:p>
    <w:p>
      <w:pPr>
        <w:pStyle w:val="BookText"/>
        <w:rPr/>
      </w:pPr>
      <w:r>
        <w:rPr>
          <w:rFonts w:ascii="IRNazanin" w:hAnsi="IRNazanin" w:eastAsia="IRNazanin"/>
          <w:color w:val="111111"/>
          <w:sz w:val="28"/>
          <w:sz w:val="28"/>
          <w:szCs w:val="28"/>
          <w:rtl w:val="true"/>
          <w:lang w:bidi="fa-IR"/>
        </w:rPr>
        <w:t>خودداری می‌کردند، جهت استفاده از نام سازمان و فعالیت تحت عنوان آن هیچ گونه حقی قائل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مهرماه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اوج‌گیری امواج انقلاب اسلامی بعد از برکناری تقی شهرام،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منشعب از سازمان مجاهدین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 که بازتاب چالش‌های درونی ایدئولوژیک سازمان</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زمینه ضرورت اتخاذ هویت مستقل مارکسیست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لنینیستی در عنوان تشکیلات بود و نوعی انتقاد و اعتراض به رویه قبلی را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فضا را نیز برای تجدید سازمان کادر داخل زندان و مرتبطین آنها با نام قبلی، فراهم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روحانی با نقد تفکر مصادره نام اولیه سازمان توسط </w:t>
      </w:r>
    </w:p>
    <w:p>
      <w:pPr>
        <w:pStyle w:val="BookText"/>
        <w:rPr/>
      </w:pPr>
      <w:r>
        <w:rPr>
          <w:rFonts w:ascii="IRNazanin" w:hAnsi="IRNazanin" w:eastAsia="IRNazanin"/>
          <w:color w:val="111111"/>
          <w:sz w:val="28"/>
          <w:sz w:val="28"/>
          <w:szCs w:val="28"/>
          <w:rtl w:val="true"/>
          <w:lang w:bidi="fa-IR"/>
        </w:rPr>
        <w:t>مارکسیست‌شدگان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این تفکر همانند دیگر برخوردهای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 شهرام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دیدگاه خودمحور بینی و گرایش انحصارطلبانه و غیردمکراتیک آن بود، که مسئله‌ای به این روشنی را</w:t>
      </w:r>
    </w:p>
    <w:p>
      <w:pPr>
        <w:pStyle w:val="BookText"/>
        <w:rPr/>
      </w:pPr>
      <w:r>
        <w:rPr>
          <w:rFonts w:ascii="IRNazanin" w:hAnsi="IRNazanin" w:eastAsia="IRNazanin"/>
          <w:color w:val="111111"/>
          <w:sz w:val="28"/>
          <w:sz w:val="28"/>
          <w:szCs w:val="28"/>
          <w:rtl w:val="true"/>
          <w:lang w:bidi="fa-IR"/>
        </w:rPr>
        <w:t xml:space="preserve">نمی‌خواست بپذیرد که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مجاهدین خلق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هویت آن را مشخص می‌ساخت همانا ایدئولوژی آن بود، و در صورت تغییر این ایدئولوژی و در شرایطی که به هر حال بخشی از اعضاء و افراد آن همچنان روی ایدئولوژی گذشته پایبند هستند، به هیچ‌وجه نمی‌توان این</w:t>
      </w:r>
    </w:p>
    <w:p>
      <w:pPr>
        <w:pStyle w:val="BookText"/>
        <w:rPr/>
      </w:pPr>
      <w:r>
        <w:rPr>
          <w:rFonts w:ascii="IRNazanin" w:hAnsi="IRNazanin" w:eastAsia="IRNazanin"/>
          <w:color w:val="111111"/>
          <w:sz w:val="28"/>
          <w:sz w:val="28"/>
          <w:szCs w:val="28"/>
          <w:rtl w:val="true"/>
          <w:lang w:bidi="fa-IR"/>
        </w:rPr>
        <w:t>عنوان را به خود اختصاص داد و آنچه که می‌بایست انجام می‌شد استفاده از یک نام و عنوان جدید و یا دست کم فعالیت به عنوان بخشی از سازمان مجاهدین خلق ایران بود که البته این خود به معنای آن بود که باید حق استفاده افراد متشکلی را که هنوز بر روی مواضع گذشته سازمان اصرار دارند، از نام سازمان به رسمیت شناخت</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روحانی، خود در تمام این دوران یعنی سال‌های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مؤثر سازمان بوده و از نام اولیه سازمان در حالی که مارکسیست شده بود،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اعضای اولیه سازمان و از معدود</w:t>
      </w:r>
    </w:p>
    <w:p>
      <w:pPr>
        <w:pStyle w:val="BookText"/>
        <w:rPr/>
      </w:pPr>
      <w:r>
        <w:rPr>
          <w:rFonts w:ascii="IRNazanin" w:hAnsi="IRNazanin" w:eastAsia="IRNazanin"/>
          <w:color w:val="111111"/>
          <w:sz w:val="28"/>
          <w:sz w:val="28"/>
          <w:szCs w:val="28"/>
          <w:rtl w:val="true"/>
          <w:lang w:bidi="fa-IR"/>
        </w:rPr>
        <w:t xml:space="preserve">کادرهای باقی مانده از سال‌های قبل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حسین روحانی زمزمه‌های انتقاد به عملکرد تقی شهرام را از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نموده بود و به همین جهت مدتی از درجه مرکزیت خارج کشور تصفیه و به کارخانه 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درگیری‌های طولانی درون تشکیلاتی و بالاخره تصفیه تقی شهرام و معاونش محمدجواد</w:t>
      </w:r>
    </w:p>
    <w:p>
      <w:pPr>
        <w:pStyle w:val="BookText"/>
        <w:rPr/>
      </w:pPr>
      <w:r>
        <w:rPr>
          <w:rFonts w:ascii="IRNazanin" w:hAnsi="IRNazanin" w:eastAsia="IRNazanin"/>
          <w:color w:val="111111"/>
          <w:sz w:val="28"/>
          <w:sz w:val="28"/>
          <w:szCs w:val="28"/>
          <w:rtl w:val="true"/>
          <w:lang w:bidi="fa-IR"/>
        </w:rPr>
        <w:t xml:space="preserve">قائدی، در اواخر پاییز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از سازمان انشعاب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مبارزه در راه آرمان طبقه کارگر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در راه رهایی طبقه 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پیکار در راه آزادی طبقه 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حسین روحانی، اکثریت سازمان به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موجودیت نمود،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شرایط ناشی از اوج‌گیری انقلاب اسلامی فرصتی برای حسین روحانی و علیرضا سپاسی آشتیانی و چند تن دیگر از کادرها فراهم آمد تا از سلطه تشکیلات قبلی سازمان رها شوند و خود در رهبری تشکیلاتی قرار گیرند که به وجود آورده بودند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مقطع اعلام ارتداد تا فراگیری امواج انقلاب اسلامی، در زمینه جذب نیرو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مشکلات قابل توجهی روبرو بود، از قبیل بی‌اعتمادی افراد چپ دانشگاه‌ها به سازمانی که تا دیروز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اینک مارکسیست شده بود و هنوز مواضع جدیدش دقیقا روشن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وجود سازمان رقیب </w:t>
      </w:r>
      <w:bookmarkStart w:id="381" w:name="pg13378_169504"/>
    </w:p>
    <w:p>
      <w:pPr>
        <w:pStyle w:val="BookText"/>
        <w:rPr/>
      </w:pPr>
      <w:bookmarkEnd w:id="381"/>
      <w:r>
        <w:rPr>
          <w:rFonts w:ascii="IRNazanin" w:hAnsi="IRNazanin" w:eastAsia="IRNazanin"/>
          <w:color w:val="111111"/>
          <w:sz w:val="28"/>
          <w:sz w:val="28"/>
          <w:szCs w:val="28"/>
          <w:rtl w:val="true"/>
          <w:lang w:bidi="fa-IR"/>
        </w:rPr>
        <w:t xml:space="preserve">مارکسیستی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چریک‌های فدایی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دلیل سابقه و شهرت آن در بین چپ‌گرایان، بازار تشکیلات را کاملاً کساد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که چندان در جذب نیروهای چپ دانشگاه‌ها توفیق نیافته بود بیشتر به جذب نیرو از میان هواداران سابق سازمان که با پخش بیانیه اعلام مواضع متزلزل شده بودند، پرداخته بود و از این طریق توانست تا حدودی صفوف خالی خویش را پرنماید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فاصله پاییز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بهار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افراد و محافلی را به خود جذب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سازمان که نیاز مبرمی به جذب نیرو در این دوران داشت سعی کرد یک هسته مذهبی را که از اعضای سابق مجاهدین بودند و اینک مستقلاً فعالیت می‌کردند، تحت نظارت و به نوعی وابسته به خود حفظ نماید تا</w:t>
      </w:r>
    </w:p>
    <w:p>
      <w:pPr>
        <w:pStyle w:val="BookText"/>
        <w:rPr/>
      </w:pPr>
      <w:r>
        <w:rPr>
          <w:rFonts w:ascii="IRNazanin" w:hAnsi="IRNazanin" w:eastAsia="IRNazanin"/>
          <w:color w:val="111111"/>
          <w:sz w:val="28"/>
          <w:sz w:val="28"/>
          <w:szCs w:val="28"/>
          <w:rtl w:val="true"/>
          <w:lang w:bidi="fa-IR"/>
        </w:rPr>
        <w:t>خود منبع تغذیه‌ای برای سازمان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برای عضوگیری با افراد مذهبی روشنفکر نیز تماس می‌گرفت و با استفاده از برخی از افراد کارشناس سابقا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فعلاً مارکسیست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p>
    <w:p>
      <w:pPr>
        <w:pStyle w:val="BookText"/>
        <w:rPr/>
      </w:pPr>
      <w:r>
        <w:rPr>
          <w:rFonts w:ascii="IRNazanin" w:hAnsi="IRNazanin" w:eastAsia="IRNazanin"/>
          <w:color w:val="111111"/>
          <w:sz w:val="28"/>
          <w:sz w:val="28"/>
          <w:szCs w:val="28"/>
          <w:rtl w:val="true"/>
          <w:lang w:bidi="fa-IR"/>
        </w:rPr>
        <w:t>برای جذب آنها کوشش می‌کرد مدتی روی این‌گونه افراد کار می‌کرد، اگر چپ می‌شدند که جذبشان می‌کرد و اگر چپ نمی‌شدند آنان را به هسته مذهبی مزبور معرفی می‌کرد، با هسته مذهبی نیز این قرار را داشت که هر کس مذهبی باشد به هسته وصل کند و هر که چپ شد هسته به سازمان وصل نماید</w:t>
      </w:r>
      <w:r>
        <w:rPr>
          <w:rFonts w:eastAsia="IRNazanin" w:cs="IRNazanin"/>
          <w:color w:val="111111"/>
          <w:sz w:val="28"/>
          <w:szCs w:val="28"/>
          <w:rtl w:val="true"/>
          <w:lang w:bidi="fa-IR"/>
        </w:rPr>
        <w:t>.</w:t>
      </w:r>
      <w:r>
        <w:rPr>
          <w:rStyle w:val="FootnoteAnchor"/>
          <w:rtl w:val="true"/>
        </w:rPr>
        <w:footnoteReference w:id="311"/>
      </w:r>
    </w:p>
    <w:p>
      <w:pPr>
        <w:pStyle w:val="Heading5"/>
        <w:numPr>
          <w:ilvl w:val="4"/>
          <w:numId w:val="1"/>
        </w:numPr>
        <w:rPr/>
      </w:pPr>
      <w:bookmarkStart w:id="382" w:name="__RefHeading___Toc76227_2616395394"/>
      <w:bookmarkStart w:id="383" w:name="_Toc121"/>
      <w:bookmarkEnd w:id="382"/>
      <w:r>
        <w:rPr>
          <w:rtl w:val="true"/>
        </w:rPr>
        <w:t>سازماندهی و فعالیت‌ها در این مقطع</w:t>
      </w:r>
      <w:bookmarkEnd w:id="383"/>
    </w:p>
    <w:p>
      <w:pPr>
        <w:pStyle w:val="BookText"/>
        <w:rPr/>
      </w:pPr>
      <w:r>
        <w:rPr>
          <w:rFonts w:ascii="IRNazanin" w:hAnsi="IRNazanin" w:eastAsia="IRNazanin"/>
          <w:color w:val="111111"/>
          <w:sz w:val="28"/>
          <w:sz w:val="28"/>
          <w:szCs w:val="28"/>
          <w:rtl w:val="true"/>
          <w:lang w:bidi="fa-IR"/>
        </w:rPr>
        <w:t>پس از تصفیه مجید شریف واقفی از مرکزیت، وحید افراخته به پاس مشارکت در ترور و شلیک گلوله</w:t>
      </w:r>
    </w:p>
    <w:p>
      <w:pPr>
        <w:pStyle w:val="BookText"/>
        <w:rPr/>
      </w:pPr>
      <w:r>
        <w:rPr>
          <w:rFonts w:ascii="IRNazanin" w:hAnsi="IRNazanin" w:eastAsia="IRNazanin"/>
          <w:color w:val="111111"/>
          <w:sz w:val="28"/>
          <w:sz w:val="28"/>
          <w:szCs w:val="28"/>
          <w:rtl w:val="true"/>
          <w:lang w:bidi="fa-IR"/>
        </w:rPr>
        <w:t xml:space="preserve">به پشت سر او، به جای وی به مرکزیت آمد و مرکزیت در نیمه اول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متشکل از بهرام آرام، تقی</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شهرام و وحید افراخته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دستگیری افراخته به همراه محسن خاموشی در مرداد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حسین سیاه‌کلاه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وی در مرکزیت قرار می‌گیرد و در اردیبهشت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کشته شدن سه تن افراد جمع سیاسی</w:t>
      </w:r>
      <w:r>
        <w:rPr>
          <w:rStyle w:val="FootnoteAnchor"/>
          <w:rtl w:val="true"/>
        </w:rPr>
        <w:footnoteReference w:id="312"/>
      </w:r>
      <w:r>
        <w:rPr>
          <w:rFonts w:ascii="IRNazanin" w:hAnsi="IRNazanin" w:eastAsia="IRNazanin"/>
          <w:color w:val="111111"/>
          <w:sz w:val="28"/>
          <w:sz w:val="28"/>
          <w:szCs w:val="28"/>
          <w:rtl w:val="true"/>
          <w:lang w:bidi="fa-IR"/>
        </w:rPr>
        <w:t>در طی یک درگیری خیابانی با مأموران ساواک محمدجواد قائدی به مرکزیت،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چنین نوشته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اولین روزهای اردیبهشت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سنگین دیگری به سازمان وارد شد و در طی آن کلیه اعضای یکی دیگر از جمع‌های سرشاخه سازمان در طی یک درگیری در میدان منیریه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ضربه و احتمال اینکه ضربه سنگین دیگری از این نوع و حتی سنگین‌تر در سطح مرکزیت به سازمان وارد شود مرکزیت را بر آن داشت که برای افزایش تعداد مرکزیت و کوشش برای کاستن از آثار ضربات در سطح رهبری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بهار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طور مشورتی و</w:t>
      </w:r>
    </w:p>
    <w:p>
      <w:pPr>
        <w:pStyle w:val="BookText"/>
        <w:rPr/>
      </w:pPr>
      <w:r>
        <w:rPr>
          <w:rFonts w:ascii="IRNazanin" w:hAnsi="IRNazanin" w:eastAsia="IRNazanin"/>
          <w:color w:val="111111"/>
          <w:sz w:val="28"/>
          <w:sz w:val="28"/>
          <w:szCs w:val="28"/>
          <w:rtl w:val="true"/>
          <w:lang w:bidi="fa-IR"/>
        </w:rPr>
        <w:t>در تابستان همان سال به طور کامل و رسمی وارد مرکزیت سازمان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قبلاً هم</w:t>
      </w:r>
    </w:p>
    <w:p>
      <w:pPr>
        <w:pStyle w:val="BookText"/>
        <w:rPr/>
      </w:pPr>
      <w:r>
        <w:rPr>
          <w:rFonts w:ascii="IRNazanin" w:hAnsi="IRNazanin" w:eastAsia="IRNazanin"/>
          <w:color w:val="111111"/>
          <w:sz w:val="28"/>
          <w:sz w:val="28"/>
          <w:szCs w:val="28"/>
          <w:rtl w:val="true"/>
          <w:lang w:bidi="fa-IR"/>
        </w:rPr>
        <w:t>تذکر دادم در زمان ورود من به مرکزیت، مرکزیت از تقی شهرام، بهرام آرام و حسین سیاه‌کلاه تشکیل می‌شد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در این دوران شکل سازماندهی تشکیلاتی کماکان همچون دوره سال‌های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شاخه اصلی تشکیلاتی، یعنی شاخه سیاسی تئوریک، شاخه فنی نظامی و شاخه کارگری زیرنظر هر یک از افراد مرکزیت فعالیت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اضافه شدن یک نفر به مرکزیت سه نفره سنتی سازمان و چهار نفره شدن آن یک شاخه تکنیکی نیز اضافه می‌شود، بنابراین سازماندهی درونی تشکیلات در این دوران بدین ترتیب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تئوریک تحت مسئولیت تقی شهرام که از زمان قرار گرفتن وی در مرکزیت در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این شاخه کماکان به دست او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تحت مسئولیت بهرام آرام که وی نیز از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آن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کارگری تحت مسئولیت محمدجواد قائدی که قبل از وی مجید شریف واقفی تا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این شاخه را برعهده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تکنیکی، شهرستان‌ها و نشریه داخلی تحت مسئولیت حسین سیاه‌کلاه که این شاخه در بهار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فعالیت بیرونی این دوران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تزریق افراد روشنفکر تشکیلات در شکل و شمایل</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کارگر به کارخانه‌ها، ترتیب دادن انفجاراتی به عنوان پشتیبانی از کارگران در کارخانه‌های جیپ لندرور و ایرانا، و ترور سه مستشار غیرنظامی آمریکایی، پس از طرح و محاسبات و انتظار طولانی که در شهریور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فعالیت سازمان این دوران تفاوت چشمگیری با دوره قبل آن نداشته جز این که بنا به دلایل مختلف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تشکیلاتی، عمل ترور سه مستشار نظامی آمریکایی در دستور کار شاخه نظامی قرار گرفته و جای مهمی را در فعالیت سازمان در این دوره اشغال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شناسایی مقدماتی از حدود اوایل تیر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دستور کار جمع قرار گرفت و در اوایل شهریور همان سال به اجرا درآمد، یعنی پس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صرف وقت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مسئولین درجه اول و درجه دوم سازمان بهای زیادی برای آن پرداخت و در موقعیتی که چه به لحاظ نیرو و چه به لحاظ امنیتی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وضع آشفته‌ای داشت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اهداف ضدامپریالیستی مبتنی بر مشی چریکی دو هدف آشکار و پنهان مهم بود و یکی ابراز وجود و قدر قدرتی در شرایطی که رژیم ضربات متعدد و بسیار مهمی بر چریک‌های فدایی وارد کرده بود و حول آن کلی تبلیغات راه می‌انداخت،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قابل توجه و پنهان دیگری که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 شهرام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w:t>
      </w:r>
    </w:p>
    <w:p>
      <w:pPr>
        <w:pStyle w:val="BookText"/>
        <w:rPr/>
      </w:pPr>
      <w:r>
        <w:rPr>
          <w:rFonts w:ascii="IRNazanin" w:hAnsi="IRNazanin" w:eastAsia="IRNazanin"/>
          <w:color w:val="111111"/>
          <w:sz w:val="28"/>
          <w:sz w:val="28"/>
          <w:szCs w:val="28"/>
          <w:rtl w:val="true"/>
          <w:lang w:bidi="fa-IR"/>
        </w:rPr>
        <w:t>می‌کرد عبارت بود از آگاه شدن از اینکه آیا سازمان در تور پلیس است یا نه و احیانا جلوگیری</w:t>
      </w:r>
    </w:p>
    <w:p>
      <w:pPr>
        <w:pStyle w:val="BookText"/>
        <w:rPr/>
      </w:pPr>
      <w:r>
        <w:rPr>
          <w:rFonts w:ascii="IRNazanin" w:hAnsi="IRNazanin" w:eastAsia="IRNazanin"/>
          <w:color w:val="111111"/>
          <w:sz w:val="28"/>
          <w:sz w:val="28"/>
          <w:szCs w:val="28"/>
          <w:rtl w:val="true"/>
          <w:lang w:bidi="fa-IR"/>
        </w:rPr>
        <w:t>از گسترش این تور پلیسی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موفقیت‌آمیز این عمل ترور سازمان فهمید که در تور</w:t>
      </w:r>
    </w:p>
    <w:p>
      <w:pPr>
        <w:pStyle w:val="BookText"/>
        <w:rPr/>
      </w:pPr>
      <w:r>
        <w:rPr>
          <w:rFonts w:ascii="IRNazanin" w:hAnsi="IRNazanin" w:eastAsia="IRNazanin"/>
          <w:color w:val="111111"/>
          <w:sz w:val="28"/>
          <w:sz w:val="28"/>
          <w:szCs w:val="28"/>
          <w:rtl w:val="true"/>
          <w:lang w:bidi="fa-IR"/>
        </w:rPr>
        <w:t>پلیس قرار ندارد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افزایش فشار ساواک و پلیس بهترین شرایط و بهانه را برای انحلال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رها کردن عناصر تشکیلاتی مزاحم و به دام پلیس انداختن افراد دست و پاگیر، به دست مرکزیت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جریان چالش بر سر وحدت یا در واقع سیطره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چریک‌های فدایی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سازمان در مواردی با وجود امکانات تکنیکی شنود بی‌سیم‌های ساواک و پلیس، چریک‌ها را از تور و ردگیری آگاه نکرد و ضربه خوردن آنان را موجب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سازمان در ارتباطات منظم با چریک‌های فدایی، آشکارا همکاری‌های فنی را مشروط به پیشبرد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تشکیلاتی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عملاً در پراکندگی و متلاشی</w:t>
      </w:r>
    </w:p>
    <w:p>
      <w:pPr>
        <w:pStyle w:val="BookText"/>
        <w:rPr/>
      </w:pPr>
      <w:r>
        <w:rPr>
          <w:rFonts w:ascii="IRNazanin" w:hAnsi="IRNazanin" w:eastAsia="IRNazanin"/>
          <w:color w:val="111111"/>
          <w:sz w:val="28"/>
          <w:sz w:val="28"/>
          <w:szCs w:val="28"/>
          <w:rtl w:val="true"/>
          <w:lang w:bidi="fa-IR"/>
        </w:rPr>
        <w:t>شدن آن گروه و قربانی شدن برخی از اعضایش سهیم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بلایی که بر سر سازمان مجاهدین آمده بود به گونه‌ای دیگر بر سر چریک‌های فدایی تکرار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همانگونه که قبلاً اشاره شد، ترور سه مستشار آمریکایی فرصت مناسبی را برای گسترش تبلیغات و اقدامات سرکوبگرانه شاه و رژیمش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آن موقع در آمریکا به سر می‌برد و مورد سؤال خبرنگاران و حقوق بشری‌ها قرار داشت که چرا در ایران، هنرمندان، نویسندگان،</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دانشجویان،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زندان افکنده و یا اعدام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در جواب گفت که اینها تروریست هستند و البته </w:t>
      </w:r>
    </w:p>
    <w:p>
      <w:pPr>
        <w:pStyle w:val="BookText"/>
        <w:rPr/>
      </w:pPr>
      <w:r>
        <w:rPr>
          <w:rFonts w:ascii="IRNazanin" w:hAnsi="IRNazanin" w:eastAsia="IRNazanin"/>
          <w:color w:val="111111"/>
          <w:sz w:val="28"/>
          <w:sz w:val="28"/>
          <w:szCs w:val="28"/>
          <w:rtl w:val="true"/>
          <w:lang w:bidi="fa-IR"/>
        </w:rPr>
        <w:t>جوابش قانع کننده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مصاحبه‌ها این ترور صورت گرفت و شاه و زاهدی مانور دادند که آنچه ما می‌گفتیم درست بود و این تروریست‌ها حتی غیرنظامیان آمریکایی را در ایران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تعقیب و مراقبت‌های ساواک و همچنین پراکندگی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انحلال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تشکیلاتی که مرکزیت بدان فرمان داده بود، بسیاری از کادرها و اعضا را زیر ضربه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هسته مذهبی از اولین قربانیان این ماجرا بودند، برخی از آنها و از جمله رهبری هسته، کشته و بقیه دستگیر و پراکنده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فصل پاییز و زمستان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ماه‌های برگریزان ضربات پی در پی به سازمان بودند و تعدادی از مهم‌ترین اعضای مرکزیت و شاخه‌های اصلی از جمله بهرام آرام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ادعا شده بود که مجموعه این ضربات و برخی مسائل دیگر، رهبری تشکیلات را وادار به</w:t>
      </w:r>
    </w:p>
    <w:p>
      <w:pPr>
        <w:pStyle w:val="BookText"/>
        <w:rPr/>
      </w:pPr>
      <w:r>
        <w:rPr>
          <w:rFonts w:ascii="IRNazanin" w:hAnsi="IRNazanin" w:eastAsia="IRNazanin"/>
          <w:color w:val="111111"/>
          <w:sz w:val="28"/>
          <w:sz w:val="28"/>
          <w:szCs w:val="28"/>
          <w:rtl w:val="true"/>
          <w:lang w:bidi="fa-IR"/>
        </w:rPr>
        <w:t>طرح انحلال موقت تشکیلات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جالب توجه است که ارائه این طرح نه پس از جمع‌بندی از</w:t>
      </w:r>
    </w:p>
    <w:p>
      <w:pPr>
        <w:pStyle w:val="BookText"/>
        <w:rPr/>
      </w:pPr>
      <w:r>
        <w:rPr>
          <w:rFonts w:ascii="IRNazanin" w:hAnsi="IRNazanin" w:eastAsia="IRNazanin"/>
          <w:color w:val="111111"/>
          <w:sz w:val="28"/>
          <w:sz w:val="28"/>
          <w:szCs w:val="28"/>
          <w:rtl w:val="true"/>
          <w:lang w:bidi="fa-IR"/>
        </w:rPr>
        <w:t>ضربات بلکه پیش از آن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مرکزیت برای حفظ جان خود، تشکیلات را</w:t>
      </w:r>
    </w:p>
    <w:p>
      <w:pPr>
        <w:pStyle w:val="BookText"/>
        <w:rPr/>
      </w:pPr>
      <w:r>
        <w:rPr>
          <w:rFonts w:ascii="IRNazanin" w:hAnsi="IRNazanin" w:eastAsia="IRNazanin"/>
          <w:color w:val="111111"/>
          <w:sz w:val="28"/>
          <w:sz w:val="28"/>
          <w:szCs w:val="28"/>
          <w:rtl w:val="true"/>
          <w:lang w:bidi="fa-IR"/>
        </w:rPr>
        <w:t xml:space="preserve">منحل اعلام نمود یا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تشکیلات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این تز جهت کشف و روشن کردن علل و منشا ضربات چریک‌های فدایی، لو رفتن خانه‌های تشکیلاتی سازمان و تاکتیک‌های ساواک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وقت و انرژی افراد رهبری و</w:t>
      </w:r>
    </w:p>
    <w:p>
      <w:pPr>
        <w:pStyle w:val="BookText"/>
        <w:rPr/>
      </w:pPr>
      <w:r>
        <w:rPr>
          <w:rFonts w:ascii="IRNazanin" w:hAnsi="IRNazanin" w:eastAsia="IRNazanin"/>
          <w:color w:val="111111"/>
          <w:sz w:val="28"/>
          <w:sz w:val="28"/>
          <w:szCs w:val="28"/>
          <w:rtl w:val="true"/>
          <w:lang w:bidi="fa-IR"/>
        </w:rPr>
        <w:t>عناصری را که می‌توانند در جهت روشن کردن منظور فوق کمک نمایند از کارهای اجرایی تشکیلات آزاد نمود و از طرف دیگر باید اعضا و افراد عادی سازمان را در این دوره حفظ نمود</w:t>
      </w:r>
    </w:p>
    <w:p>
      <w:pPr>
        <w:pStyle w:val="BookText"/>
        <w:rPr/>
      </w:pPr>
      <w:r>
        <w:rPr>
          <w:rFonts w:ascii="IRNazanin" w:hAnsi="IRNazanin" w:eastAsia="IRNazanin"/>
          <w:color w:val="111111"/>
          <w:sz w:val="28"/>
          <w:sz w:val="28"/>
          <w:szCs w:val="28"/>
          <w:rtl w:val="true"/>
          <w:lang w:bidi="fa-IR"/>
        </w:rPr>
        <w:t>و از معرض ضربات پلیس دورشان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برخی جمع‌ها و فعالیت‌های ضروری که کما فی‌السابق فعالیتشان و ادامه کارشان ضروری است، بقیه تشکیلات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عمدتا شامل افراد و</w:t>
      </w:r>
    </w:p>
    <w:p>
      <w:pPr>
        <w:pStyle w:val="BookText"/>
        <w:rPr/>
      </w:pPr>
      <w:r>
        <w:rPr>
          <w:rFonts w:ascii="IRNazanin" w:hAnsi="IRNazanin" w:eastAsia="IRNazanin"/>
          <w:color w:val="111111"/>
          <w:sz w:val="28"/>
          <w:sz w:val="28"/>
          <w:szCs w:val="28"/>
          <w:rtl w:val="true"/>
          <w:lang w:bidi="fa-IR"/>
        </w:rPr>
        <w:t xml:space="preserve">جمع‌های مبتدی و درجه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موقتا افراد آن را پراکنده نمود تا بتوانند به ابتکار فردی و با گرفتن شغل‌های محملی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حفظ نمایند و علاوه بر آن در این دوره برای سازمان در حد ممکن امکان‌سازی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مغازه و انبار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تا اینکه سازمان مجددا فعالیتش</w:t>
      </w:r>
    </w:p>
    <w:p>
      <w:pPr>
        <w:pStyle w:val="BookText"/>
        <w:rPr/>
      </w:pPr>
      <w:r>
        <w:rPr>
          <w:rFonts w:ascii="IRNazanin" w:hAnsi="IRNazanin" w:eastAsia="IRNazanin"/>
          <w:color w:val="111111"/>
          <w:sz w:val="28"/>
          <w:sz w:val="28"/>
          <w:szCs w:val="28"/>
          <w:rtl w:val="true"/>
          <w:lang w:bidi="fa-IR"/>
        </w:rPr>
        <w:t>را پس از کشف تاکتیک‌های پلیس از سر گیرد</w:t>
      </w:r>
      <w:r>
        <w:rPr>
          <w:rFonts w:eastAsia="IRNazanin" w:cs="IRNazanin"/>
          <w:color w:val="111111"/>
          <w:sz w:val="28"/>
          <w:szCs w:val="28"/>
          <w:rtl w:val="true"/>
          <w:lang w:bidi="fa-IR"/>
        </w:rPr>
        <w:t>.</w:t>
      </w:r>
      <w:r>
        <w:rPr>
          <w:rStyle w:val="FootnoteAnchor"/>
          <w:rtl w:val="true"/>
        </w:rPr>
        <w:footnoteReference w:id="315"/>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مشخص شد که هدف اصلی از طرح انحلال موقت تشکیلات، حفظ جان رهبریت سازمان و به خصوص تقی شهرام بوده است و نه حفظ اعضای تشکیلات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چنین شد و در جریان این طرح به علت عدم دسترسی به امکانات پوششی تشکیلاتی جهت حفظ خود، عملاً هر روز عضوی طعمه ساواک 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می‌دیدیم به حفظ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وظایفمان پرسیدم که چرا مسئولیت خاصی نداریم، وقتمان هدر می‌رود که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 که مهمترین وظیفه ما در این مقطع حفظ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خوب واضح بود که منظور حفظ اوست و نه همه ما</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تقی شهرام و محمدجواد قائدی در این دوران در تدارک فرار به خارج از کشور بودند که بعد از مرگ بهرام آرام با تصویب مرکزیت به طور رسمی در دستور کار سازمان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فشار ساواک و نیروهای پلیس پس از ترور سه مستشار آمریکایی آن‌چنان تشدید شده بود که مرکزیت را</w:t>
      </w:r>
    </w:p>
    <w:p>
      <w:pPr>
        <w:pStyle w:val="BookText"/>
        <w:rPr/>
      </w:pPr>
      <w:r>
        <w:rPr>
          <w:rFonts w:ascii="IRNazanin" w:hAnsi="IRNazanin" w:eastAsia="IRNazanin"/>
          <w:color w:val="111111"/>
          <w:sz w:val="28"/>
          <w:sz w:val="28"/>
          <w:szCs w:val="28"/>
          <w:rtl w:val="true"/>
          <w:lang w:bidi="fa-IR"/>
        </w:rPr>
        <w:t>واداشته بود که برای حفظ خود به شدت در تکاپو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آبان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تن از اعضای سرشاخه‌ها یعنی محمدقاسم عبداللّه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محسن طریقت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بالا کشیدند، و پس از کشته شدن بهرام آرام وارد مرکزیت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قائدی در این باره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طی جریان انجام عملی ترور سه آمریکایی و پس از آن و با برخوردهایی که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سیاه‌کلاه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محسن طریقت، پیش آمد و نیز با فعالیت‌هایی که مصطفی در بخش تکنیکی انجام داده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که این دو نفر یعنی مصطفی و طریقت نیز به مرکزیت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هم‌زمان با پایان اقدامات امنیتی برای حفظ سازمان و عناصر آن و در حالی که قرار بود جلسه مرکزیت برای تصمیم‌گیری در مورد تغییرات سازماندهی و ادامه فعالیت‌ها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شود، ورود این دو نفر به مرکزیت تصویب شده و رسمیت یافت اما به فاصله یک روز بهرام آرام طی یک درگیری کشته شد و به این ترتیب جلسه مرکزیت در مشهد در آذرماه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تشکیل شد که مرکزیت متشکل بود از تقی شهرام، حسین سیاه‌کلاه، محسن طریقت، مصطفی 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زمان یعنی آذر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اوایل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ارتباط شهرام چه به دلیل قطع ارتباط‌هایش که</w:t>
      </w:r>
    </w:p>
    <w:p>
      <w:pPr>
        <w:pStyle w:val="BookText"/>
        <w:rPr/>
      </w:pPr>
      <w:r>
        <w:rPr>
          <w:rFonts w:ascii="IRNazanin" w:hAnsi="IRNazanin" w:eastAsia="IRNazanin"/>
          <w:color w:val="111111"/>
          <w:sz w:val="28"/>
          <w:sz w:val="28"/>
          <w:szCs w:val="28"/>
          <w:rtl w:val="true"/>
          <w:lang w:bidi="fa-IR"/>
        </w:rPr>
        <w:t>گاه به گاه رخ می‌داد و چه به دلایل امنیتی و از نظر حفظ شهرام، با سازمان چندان فعال نبود</w:t>
      </w:r>
      <w:r>
        <w:rPr>
          <w:rFonts w:eastAsia="IRNazanin" w:cs="IRNazanin"/>
          <w:color w:val="111111"/>
          <w:sz w:val="28"/>
          <w:szCs w:val="28"/>
          <w:rtl w:val="true"/>
          <w:lang w:bidi="fa-IR"/>
        </w:rPr>
        <w:t>...</w:t>
      </w:r>
      <w:r>
        <w:rPr>
          <w:rStyle w:val="FootnoteAnchor"/>
          <w:rtl w:val="true"/>
        </w:rPr>
        <w:footnoteReference w:id="317"/>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همان بدو تشکیل این مرکزیت جدید بین تقی شهرام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روابطش به علت حفاظت شدیدی که از جان خود به عمل می‌آورد، با تشکیلات و اعضای دیگر مرکزیت عملاً قطع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محسن طریقت و محمدقاسم عبداللّه‌زاده بر سر مسائل تشکیلاتی اختلاف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ابتدا طرح ترور شاه را مطرح می‌کنند که شهرام مخالفت می‌کند؛ سپس در مورد بازنگری مشی چریکی موضع می‌گیرند که باز هم </w:t>
      </w:r>
    </w:p>
    <w:p>
      <w:pPr>
        <w:pStyle w:val="BookText"/>
        <w:rPr/>
      </w:pPr>
      <w:r>
        <w:rPr>
          <w:rFonts w:ascii="IRNazanin" w:hAnsi="IRNazanin" w:eastAsia="IRNazanin"/>
          <w:color w:val="111111"/>
          <w:sz w:val="28"/>
          <w:sz w:val="28"/>
          <w:szCs w:val="28"/>
          <w:rtl w:val="true"/>
          <w:lang w:bidi="fa-IR"/>
        </w:rPr>
        <w:t>شهرام مخالفت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پس از یک مشاجره لفظی،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جانشان بساطشان را جمع کرده و به خارج فرار می‌کنند و طی یک یادداشت علت فرار خود را ترس از ترور توسط تقی شهرام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دعواها محمدجواد قائدی طرف تقی شهرام بوده است و حسین سیاه‌کلاه طرف آن دو نفر دیگر که وی هم در همین دوران در پی حملات تشکیلاتی شهرام، با چند تن دیگر از تشکیلات جدا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مهری حیدرزاده که در همان زمان به جمع سیاه‌کلاه پیوست درباره اختلافات مزبور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دلیل تغییر سازماندهی‌ها قرار شد به عنوان محمل در خانه دو عنصر مرکزی، خانه‌ای بگیرم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بعدا فهمیدم که عناصر مرکزی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گرفتم، پای ثابت خانه، من، مصطفی و</w:t>
      </w:r>
    </w:p>
    <w:p>
      <w:pPr>
        <w:pStyle w:val="BookText"/>
        <w:rPr/>
      </w:pPr>
      <w:r>
        <w:rPr>
          <w:rFonts w:ascii="IRNazanin" w:hAnsi="IRNazanin" w:eastAsia="IRNazanin"/>
          <w:color w:val="111111"/>
          <w:sz w:val="28"/>
          <w:sz w:val="28"/>
          <w:szCs w:val="28"/>
          <w:rtl w:val="true"/>
          <w:lang w:bidi="fa-IR"/>
        </w:rPr>
        <w:t xml:space="preserve">محمود بودیم که بعدها فردی به نام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سیاه‌کلاه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عناصر مرکزی به آن خانه می‌آمد</w:t>
      </w:r>
    </w:p>
    <w:p>
      <w:pPr>
        <w:pStyle w:val="BookText"/>
        <w:rPr/>
      </w:pPr>
      <w:r>
        <w:rPr>
          <w:rFonts w:ascii="IRNazanin" w:hAnsi="IRNazanin" w:eastAsia="IRNazanin"/>
          <w:color w:val="111111"/>
          <w:sz w:val="28"/>
          <w:sz w:val="28"/>
          <w:szCs w:val="28"/>
          <w:rtl w:val="true"/>
          <w:lang w:bidi="fa-IR"/>
        </w:rPr>
        <w:t xml:space="preserve">و در نهایت دو فرد دیگر از مرکزیت بخش منشعب یعنی احمد آرمان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محمدجواد قائدی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تقی شهرام نیز به همان خانه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به واسطه بحث‌های مختلف بر سر مشی چریکی، رد یا اثبات آن که توسط آنها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بروز اختلافاتی میان دو عنصر مرکزی شد و لذا مصطفی و محمود با جمع کردن مدارک و اسلحه‌هایشان از خانه رفتند و بعد فهمیدم که به خارج رفته‌اند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مشاهده می‌شود که تروریسم تقی شهرام فقط ترور و کودتای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است، تروریسمی که وی سردمدار آن بود تنها برای سرعت بخشیدن به تثبیت حاکمیت فردی او در تشکیلات بوده است، و هدف آن تصفیه کلیه عناصر مخالف او بوده و نه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مارکسیست بودن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شهرام، سلطه کامل بر تشکیلات و تبدیل آن به ابزار بی چون و چرای قدرت طلبانه‌اش بود، و نه مسئله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نوای مخالفت با تقی شهرام ساز می‌کرد حال چه مذهبی، چه مارکسیست، در معرض حذف و ترور واقع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روحانی درباره فرار دو عضو مرکزیت،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طریقت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محمدقاسم عبداللّه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به روحیه شهرام و اتوریته او آشنایی داشتند و می‌دانستند که روبرو شدن با وی کار آسانی نیست و چه بسا که در صورت روشن شدن قضایا، خطرات جانی هم برای آنها داشته باشد در این جلسه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مرکزیت با</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شهرام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نمی‌کنند و با برجای گذاشتن یک نامه کوتاه حاکی از اختلافات نظر با </w:t>
      </w:r>
      <w:bookmarkStart w:id="384" w:name="pg13378_169510"/>
    </w:p>
    <w:p>
      <w:pPr>
        <w:pStyle w:val="BookText"/>
        <w:rPr/>
      </w:pPr>
      <w:bookmarkEnd w:id="384"/>
      <w:r>
        <w:rPr>
          <w:rFonts w:ascii="IRNazanin" w:hAnsi="IRNazanin" w:eastAsia="IRNazanin"/>
          <w:color w:val="111111"/>
          <w:sz w:val="28"/>
          <w:sz w:val="28"/>
          <w:szCs w:val="28"/>
          <w:rtl w:val="true"/>
          <w:lang w:bidi="fa-IR"/>
        </w:rPr>
        <w:t>تقی شهرام و ترس از ترور شدن خود، و همچنین پس از تحویل دادن سلاح‌ها و نارنجک‌ها و مهمات انفرادی خود، پا به فرار می‌گذارند و مدتی بعد سر از خارج کشور در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w:t>
      </w:r>
    </w:p>
    <w:p>
      <w:pPr>
        <w:pStyle w:val="BookText"/>
        <w:rPr/>
      </w:pPr>
      <w:r>
        <w:rPr>
          <w:rFonts w:ascii="IRNazanin" w:hAnsi="IRNazanin" w:eastAsia="IRNazanin"/>
          <w:color w:val="111111"/>
          <w:sz w:val="28"/>
          <w:sz w:val="28"/>
          <w:szCs w:val="28"/>
          <w:rtl w:val="true"/>
          <w:lang w:bidi="fa-IR"/>
        </w:rPr>
        <w:t>این دسته‌بندی برای شهرام روشن می‌شود و وی دیگر به مصطفی و محمود دسترسی ندارد نوک حمله را متوجه شخص سیاه‌کلاه می‌کند که بالاخره منجر به تصفیه و سپس جدا شدن حسین سیاه‌کلاه از تشکیلات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افرادی چون محسن طریقت و مصطفی و مسائل مطروحه در سطح مرکزیت، جوّ بی‌اعتمادی را نسبت به رهبری و عملکرد آن در سازمان دامن زده و</w:t>
      </w:r>
      <w:r>
        <w:rPr>
          <w:rFonts w:eastAsia="IRNazanin" w:cs="IRNazanin"/>
          <w:color w:val="111111"/>
          <w:sz w:val="28"/>
          <w:szCs w:val="28"/>
          <w:rtl w:val="true"/>
          <w:lang w:bidi="fa-IR"/>
        </w:rPr>
        <w:t>...</w:t>
      </w:r>
      <w:r>
        <w:rPr>
          <w:rStyle w:val="FootnoteAnchor"/>
          <w:rtl w:val="true"/>
        </w:rPr>
        <w:footnoteReference w:id="319"/>
      </w:r>
    </w:p>
    <w:p>
      <w:pPr>
        <w:pStyle w:val="Heading5"/>
        <w:numPr>
          <w:ilvl w:val="4"/>
          <w:numId w:val="1"/>
        </w:numPr>
        <w:rPr/>
      </w:pPr>
      <w:bookmarkStart w:id="385" w:name="__RefHeading___Toc76229_2616395394"/>
      <w:bookmarkStart w:id="386" w:name="_Toc122"/>
      <w:bookmarkEnd w:id="385"/>
      <w:r>
        <w:rPr>
          <w:rtl w:val="true"/>
        </w:rPr>
        <w:t>تئوری رکود در آستانه انقلاب اسلامی</w:t>
      </w:r>
      <w:bookmarkEnd w:id="386"/>
    </w:p>
    <w:p>
      <w:pPr>
        <w:pStyle w:val="BookText"/>
        <w:rPr/>
      </w:pPr>
      <w:r>
        <w:rPr>
          <w:rFonts w:ascii="IRNazanin" w:hAnsi="IRNazanin" w:eastAsia="IRNazanin"/>
          <w:color w:val="111111"/>
          <w:sz w:val="28"/>
          <w:sz w:val="28"/>
          <w:szCs w:val="28"/>
          <w:rtl w:val="true"/>
          <w:lang w:bidi="fa-IR"/>
        </w:rPr>
        <w:t xml:space="preserve">تقی شهرام در بهار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رکود جنبش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داخل سازمان ارائه داد که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 رکود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رکود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دیدگاه در آن دوران توسط سایر جریانات مارکسیستی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انواع و اقسام مختلف ارائه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فدایی‌ها تحت‌تأثیر ضرباتی که خورده بودند، افراد درون زندان به رهبری رجوی تحت‌تأثیر جوّ واخوردگی و انفعال کادرهای زندان، مرتد شده‌ها تحت‌تأثیر تروریسم عریان درون تشکیلاتی و بالاخره هر یک به فراخور جوّ حاکم بر تشکیلاتشان این تز را عرضه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قائدی عضو مرکزیت آن زمان این گونه از موضوع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بهار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رابطه با مسائلی که در زمستان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مرکزیت سازمان رخ داده بود و نیز به دلیل ضربات سنگینی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سازمان‌های پیرو مبارزه مسلحانه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سازمان خورده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می‌باید توضیح و تحلیلی درباره آن ارائه شود، شهرام تحلیلی از این جریانات ارائه داد و کوشید آن را در رابطه با شرایط اجتماعی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نظراتی که در آن زمان مطرح شد و بعدا به تئوری رکود مشهور گشت در جامعه ایران به دنبال چند برابر</w:t>
      </w:r>
    </w:p>
    <w:p>
      <w:pPr>
        <w:pStyle w:val="BookText"/>
        <w:rPr/>
      </w:pPr>
      <w:r>
        <w:rPr>
          <w:rFonts w:ascii="IRNazanin" w:hAnsi="IRNazanin" w:eastAsia="IRNazanin"/>
          <w:color w:val="111111"/>
          <w:sz w:val="28"/>
          <w:sz w:val="28"/>
          <w:szCs w:val="28"/>
          <w:rtl w:val="true"/>
          <w:lang w:bidi="fa-IR"/>
        </w:rPr>
        <w:t>شدن قیمت نفت و سرازیر شدن آن به اقتصاد ایران، یک دوره رونق اقتصادی پدید آمده است که اقشار مختلف اجتماعی به انحاء گوناگون از آن بهره‌مند شده و به این ترتیب یک دوره رکود</w:t>
      </w:r>
    </w:p>
    <w:p>
      <w:pPr>
        <w:pStyle w:val="BookText"/>
        <w:rPr/>
      </w:pPr>
      <w:r>
        <w:rPr>
          <w:rFonts w:ascii="IRNazanin" w:hAnsi="IRNazanin" w:eastAsia="IRNazanin"/>
          <w:color w:val="111111"/>
          <w:sz w:val="28"/>
          <w:sz w:val="28"/>
          <w:szCs w:val="28"/>
          <w:rtl w:val="true"/>
          <w:lang w:bidi="fa-IR"/>
        </w:rPr>
        <w:t>و پس‌رفت موج انقلاب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نظریه چند نتیجه‌گیری به عمل می‌آمد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چون شرایط عینی انقلاب در جامعه بازگشت نموده و وجود ندارد و از</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سال پیش وجود نداشته است، بنابراین در چنین شرایطی اتخاذ مشی تبلیغ مسلحانه ضرورت و توجیهی ندارد و تا وقتی که این اوضاع تغییر نکرده و روند شرایط، سمتی انقلابی نگرفته است نیز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بحران درونی سازمان و مرکزیت آن نیز به مثابه </w:t>
      </w:r>
    </w:p>
    <w:p>
      <w:pPr>
        <w:pStyle w:val="BookText"/>
        <w:rPr/>
      </w:pPr>
      <w:r>
        <w:rPr>
          <w:rFonts w:ascii="IRNazanin" w:hAnsi="IRNazanin" w:eastAsia="IRNazanin"/>
          <w:color w:val="111111"/>
          <w:sz w:val="28"/>
          <w:sz w:val="28"/>
          <w:szCs w:val="28"/>
          <w:rtl w:val="true"/>
          <w:lang w:bidi="fa-IR"/>
        </w:rPr>
        <w:t>انحلال‌طلبی و پاسیفیسم روشنفکران خرده‌بورژوا در شرایط رکود انقلابی توضیح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با توجه به ردّ مشی مسلحانه و در پیش بودن یک دور کار آرام و تبلیغ سیاسی، از یک سو بر حفظ کادرها بویژه کادرهای تعیین کننده و مرکزی، و از سوی دیگر بر آموزش تکیه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رابطه با همین نظرات، شهرام که از مدت‌ها قبل از پاییز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فرستادنش به خارج تصمیم گرفته شده بود، با جدی‌تر گرفته شدن این مسئله و صرف نیرو و انرژی بیشتر، در مرداد</w:t>
      </w:r>
    </w:p>
    <w:p>
      <w:pPr>
        <w:pStyle w:val="BookText"/>
        <w:rPr/>
      </w:pPr>
      <w:r>
        <w:rPr>
          <w:rFonts w:ascii="IRNazanin" w:hAnsi="IRNazanin" w:eastAsia="IRNazanin"/>
          <w:color w:val="111111"/>
          <w:sz w:val="28"/>
          <w:sz w:val="28"/>
          <w:szCs w:val="28"/>
          <w:rtl w:val="true"/>
          <w:lang w:bidi="fa-IR"/>
        </w:rPr>
        <w:t xml:space="preserve">یا شهریور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خارج فرستاده شد و من برای مدتی در داخل تنها ماندم</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در طی بهار تا اوایل زمستان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فعالیت سازمان بر روی آموزش، بررسی مشی و نیز بررسی تئوری رکود متمرکز شده بود و در همین روابط، گذشته سازمان نیز مورد بررسی قرار گرفت</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احمدعلی روحانی عضو هسته نظامی زیرنظر مرکزیت آن زمان درباره این موضوع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تز رکود از طرف سعید و تجزیه و تحلیل ماهیت فرار طلبان و انشعاب‌گران بر آن مبنا و سازماندهی‌های جدید، مقدمتا بایستی اشاره‌ای به ارائه برخی نظرات سیاسی از</w:t>
      </w:r>
    </w:p>
    <w:p>
      <w:pPr>
        <w:pStyle w:val="BookText"/>
        <w:rPr/>
      </w:pPr>
      <w:r>
        <w:rPr>
          <w:rFonts w:ascii="IRNazanin" w:hAnsi="IRNazanin" w:eastAsia="IRNazanin"/>
          <w:color w:val="111111"/>
          <w:sz w:val="28"/>
          <w:sz w:val="28"/>
          <w:szCs w:val="28"/>
          <w:rtl w:val="true"/>
          <w:lang w:bidi="fa-IR"/>
        </w:rPr>
        <w:t xml:space="preserve">جانب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 شهرام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فروردین ماه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در نظر داشت در اولین فرصت ممکن کتابی را که در نقد سیاست‌های سازمان چریک‌ها نوشته بود، در سطح وسیع منتشر کند، در حدود فروردین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این کتاب به همراه مجموعه نامه‌های متبادله بین دو سازمان آماده چاپ شده و سعید مقدمه‌ای بر آن افزوده که این مقدمه بعدها به تز رکود</w:t>
      </w:r>
    </w:p>
    <w:p>
      <w:pPr>
        <w:pStyle w:val="BookText"/>
        <w:rPr/>
      </w:pPr>
      <w:r>
        <w:rPr>
          <w:rFonts w:ascii="IRNazanin" w:hAnsi="IRNazanin" w:eastAsia="IRNazanin"/>
          <w:color w:val="111111"/>
          <w:sz w:val="28"/>
          <w:sz w:val="28"/>
          <w:szCs w:val="28"/>
          <w:rtl w:val="true"/>
          <w:lang w:bidi="fa-IR"/>
        </w:rPr>
        <w:t xml:space="preserve">معروف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به دلایل مختلف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تشکیلاتی و فنی کتاب مزبور در این دوره چاپ نشد و مدتی بعد بدون مقدمه مورد بحث در خارج کشور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در این مقدمه ضمن تحلیل شرایط جامعه ایران، به این نتیجه رسیده بود که با ورود پول نفت از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توده‌ای افت کرده و تا زمانی که پول نفت به همین منوال وجود داشته باشد جنبش انقلابی در</w:t>
      </w:r>
    </w:p>
    <w:p>
      <w:pPr>
        <w:pStyle w:val="BookText"/>
        <w:rPr/>
      </w:pPr>
      <w:r>
        <w:rPr>
          <w:rFonts w:ascii="IRNazanin" w:hAnsi="IRNazanin" w:eastAsia="IRNazanin"/>
          <w:color w:val="111111"/>
          <w:sz w:val="28"/>
          <w:sz w:val="28"/>
          <w:szCs w:val="28"/>
          <w:rtl w:val="true"/>
          <w:lang w:bidi="fa-IR"/>
        </w:rPr>
        <w:t>حال رکود خواهد بود و از همین رو وظایف سازمان‌های کمونیستی، کار روی اقشار فقیر کارگری و خرده‌بورژوازی و در درازمدت خواهد بود و دیگر اقشار و طبقات موقتا به سمت جنبش روی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تز رکود، مشی چریکی نیز از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درست نیست و نمی‌تواند توده‌ها را برانگیزاند</w:t>
      </w:r>
      <w:r>
        <w:rPr>
          <w:rFonts w:eastAsia="IRNazanin" w:cs="IRNazanin"/>
          <w:color w:val="111111"/>
          <w:sz w:val="28"/>
          <w:szCs w:val="28"/>
          <w:rtl w:val="true"/>
          <w:lang w:bidi="fa-IR"/>
        </w:rPr>
        <w:t>.</w:t>
      </w:r>
      <w:r>
        <w:rPr>
          <w:rStyle w:val="FootnoteAnchor"/>
          <w:rtl w:val="true"/>
        </w:rPr>
        <w:footnoteReference w:id="322"/>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اشاره شد رهبری بر مبنای تز رکود طرفدار تز دو بخش کردن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رهبری </w:t>
      </w:r>
      <w:bookmarkStart w:id="387" w:name="pg13378_169512"/>
    </w:p>
    <w:p>
      <w:pPr>
        <w:pStyle w:val="BookText"/>
        <w:rPr/>
      </w:pPr>
      <w:bookmarkEnd w:id="387"/>
      <w:r>
        <w:rPr>
          <w:rFonts w:ascii="IRNazanin" w:hAnsi="IRNazanin" w:eastAsia="IRNazanin"/>
          <w:color w:val="111111"/>
          <w:sz w:val="28"/>
          <w:sz w:val="28"/>
          <w:szCs w:val="28"/>
          <w:rtl w:val="true"/>
          <w:lang w:bidi="fa-IR"/>
        </w:rPr>
        <w:t>اجرایی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اعزام بخش سیاسی به خارج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سطح وسیعی در سازمان خط‌مشی و روابط و سیاست‌های سیاسی تشکیلاتی گذشته رهبری مورد انتقاد قرار گرفته و به زیر سؤال رفته بود؛ لذا رهبری برنامه‌اش به این صورت بود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موقتا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 شهرام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کار روی خط مشی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استراتژیک جدید سازمان و تحلیل وضعیت جامعه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خارج کشور بفرستند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 رکود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 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تشکیلات به بحث و بررسی عمیق گذاشته شود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به نوشته حسین روحانی پس از خروج تقی شهرام از کشور در تیرماه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تداوم بحث‌های درون تشکیلاتی،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 رکود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گسترش بحث‌های درونی که در ابتدای امر در چارچوب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 رکود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برخی جمع‌ها صورت می‌گرفت، به تدریج منجر به ردّ این تز گردید و به عنوان تزی تسلیم‌طلبانه و محافظه‌کارانه تلقی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پایه‌های تئوریک خط‌مشی چریکی به عنوان یک دیدگاه و</w:t>
      </w:r>
    </w:p>
    <w:p>
      <w:pPr>
        <w:pStyle w:val="BookText"/>
        <w:rPr/>
      </w:pPr>
      <w:r>
        <w:rPr>
          <w:rFonts w:ascii="IRNazanin" w:hAnsi="IRNazanin" w:eastAsia="IRNazanin"/>
          <w:color w:val="111111"/>
          <w:sz w:val="28"/>
          <w:sz w:val="28"/>
          <w:szCs w:val="28"/>
          <w:rtl w:val="true"/>
          <w:lang w:bidi="fa-IR"/>
        </w:rPr>
        <w:t>مشی روشنفکرانه جدا از توده‌ها زیر سؤال کشیده شد و نفی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آن، این انتقادات، سایر سیاست‌های گذشته سازمان و عملکرد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رهبری را نیز دربرگرفت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پیشرفت این بحث‌ها در درون سازمان و متناسب با آن، بیش از پیش سلطه و اتوریته رهبری که</w:t>
      </w:r>
    </w:p>
    <w:p>
      <w:pPr>
        <w:pStyle w:val="BookText"/>
        <w:rPr/>
      </w:pPr>
      <w:r>
        <w:rPr>
          <w:rFonts w:ascii="IRNazanin" w:hAnsi="IRNazanin" w:eastAsia="IRNazanin"/>
          <w:color w:val="111111"/>
          <w:sz w:val="28"/>
          <w:sz w:val="28"/>
          <w:szCs w:val="28"/>
          <w:rtl w:val="true"/>
          <w:lang w:bidi="fa-IR"/>
        </w:rPr>
        <w:t>تا پیش از این عموما خطاناپذیر تلقی می‌شد، شکسته و لرزان گردید و غیبت خود تقی شهرام در داخل کشور نیز نهضت انتقادی را پر و بال بیشتری داد</w:t>
      </w:r>
      <w:r>
        <w:rPr>
          <w:rFonts w:eastAsia="IRNazanin" w:cs="IRNazanin"/>
          <w:color w:val="111111"/>
          <w:sz w:val="28"/>
          <w:szCs w:val="28"/>
          <w:rtl w:val="true"/>
          <w:lang w:bidi="fa-IR"/>
        </w:rPr>
        <w:t>.</w:t>
      </w:r>
      <w:r>
        <w:rPr>
          <w:rStyle w:val="FootnoteAnchor"/>
          <w:rtl w:val="true"/>
        </w:rPr>
        <w:footnoteReference w:id="324"/>
      </w:r>
    </w:p>
    <w:p>
      <w:pPr>
        <w:pStyle w:val="Heading5"/>
        <w:numPr>
          <w:ilvl w:val="4"/>
          <w:numId w:val="1"/>
        </w:numPr>
        <w:rPr/>
      </w:pPr>
      <w:bookmarkStart w:id="388" w:name="__RefHeading___Toc76231_2616395394"/>
      <w:bookmarkStart w:id="389" w:name="_Toc123"/>
      <w:bookmarkEnd w:id="388"/>
      <w:r>
        <w:rPr>
          <w:rtl w:val="true"/>
        </w:rPr>
        <w:t>قربانی کردن چریک‌های فدایی</w:t>
      </w:r>
      <w:bookmarkEnd w:id="389"/>
    </w:p>
    <w:p>
      <w:pPr>
        <w:pStyle w:val="BookText"/>
        <w:rPr/>
      </w:pPr>
      <w:r>
        <w:rPr>
          <w:rFonts w:ascii="IRNazanin" w:hAnsi="IRNazanin" w:eastAsia="IRNazanin"/>
          <w:color w:val="111111"/>
          <w:sz w:val="28"/>
          <w:sz w:val="28"/>
          <w:szCs w:val="28"/>
          <w:rtl w:val="true"/>
          <w:lang w:bidi="fa-IR"/>
        </w:rPr>
        <w:t xml:space="preserve">سازمان در مقطع پس از ضربه شهریور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ارتباطات و همکاری‌های مختلفی با گروه‌های چپ و به ویژه چریک‌های فدایی خلق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روحانی می‌نویسد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جدید و با توجه به شرایطی که به خصوص در زندان پیش آمده بود، سازمان با اکثر آنها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گروه‌های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خصوص سرانشان ارتباط یافت و دست کم در زمینه‌های سیاسی و ایدئولوژیک و تجربیات امنیتی و نظامی، میان آنها بحث‌هایی صورت می‌گرفت و همکاری‌هایی ولو به میزان محدود میان آنها به وجود آمد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نمونه‌هایی از این ارتباطات و همکاری‌ها در خاطرات میثمی به این شرح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گیرنده دست‌ساز بی‌سیم در حفاظت نیروها خیلی نقش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بهرام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نقشه‌اش را به فدایی‌ها هم دادیم، آنها هم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ابتکار از مجاهدین بود که نقشه بی‌سیم را به فدایی‌ها هم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منطقه‌ای لو می‌رفت یا قراری لو رفته بود، مطلع می‌شدیم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دقیقه قبل از ساعت قرار می‌رفتیم آنجا و بمب را در آن منطقه منفجر می‌کردیم تا منطقه</w:t>
      </w:r>
    </w:p>
    <w:p>
      <w:pPr>
        <w:pStyle w:val="BookText"/>
        <w:rPr/>
      </w:pPr>
      <w:r>
        <w:rPr>
          <w:rFonts w:ascii="IRNazanin" w:hAnsi="IRNazanin" w:eastAsia="IRNazanin"/>
          <w:color w:val="111111"/>
          <w:sz w:val="28"/>
          <w:sz w:val="28"/>
          <w:szCs w:val="28"/>
          <w:rtl w:val="true"/>
          <w:lang w:bidi="fa-IR"/>
        </w:rPr>
        <w:t>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نمی‌دانستیم کسی که سر قرار می‌آید، فدایی است یا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همکاری در میدان</w:t>
      </w:r>
    </w:p>
    <w:p>
      <w:pPr>
        <w:pStyle w:val="BookText"/>
        <w:rPr/>
      </w:pPr>
      <w:r>
        <w:rPr>
          <w:rFonts w:ascii="IRNazanin" w:hAnsi="IRNazanin" w:eastAsia="IRNazanin"/>
          <w:color w:val="111111"/>
          <w:sz w:val="28"/>
          <w:sz w:val="28"/>
          <w:szCs w:val="28"/>
          <w:rtl w:val="true"/>
          <w:lang w:bidi="fa-IR"/>
        </w:rPr>
        <w:t>عمل به وجود آمده بود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بی‌سیم ساواک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از حمید اشرف ردّ پایی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 پیام را گرفتیم و به چریک‌های فدایی اطلاع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بی‌سیم یک وسیله عمومی شده بود، در هر خانه تیمی یکی بود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بهرام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چریک‌های فدایی تمام امکاناتش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امکانات شعاعیان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و</w:t>
      </w:r>
    </w:p>
    <w:p>
      <w:pPr>
        <w:pStyle w:val="BookText"/>
        <w:rPr/>
      </w:pPr>
      <w:r>
        <w:rPr>
          <w:rFonts w:ascii="IRNazanin" w:hAnsi="IRNazanin" w:eastAsia="IRNazanin"/>
          <w:color w:val="111111"/>
          <w:sz w:val="28"/>
          <w:sz w:val="28"/>
          <w:szCs w:val="28"/>
          <w:rtl w:val="true"/>
          <w:lang w:bidi="fa-IR"/>
        </w:rPr>
        <w:t>رهایش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که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بود معتقد بود که فدایی‌ها اشتباه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بیست جلد از کتاب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منتشره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چریک‌های فدایی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دستاوردهایمان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متون تولیدی داخل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منتقل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فدایی‌ها بود، دیدگاه‌هایش را مطرح کرده بود، یعنی تروتسکیزم و انقلاب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فدایی‌ها یک کار فشرده گذاشتند در دفاع از استالین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فکر کنید ما در خانه تیمی در سرشاخه نشسته‌ایم و تجربیات مکتوب فدایی‌ها هم به آنجا می‌آید، اصلی‌ترین موضوع آن، این است که</w:t>
      </w:r>
    </w:p>
    <w:p>
      <w:pPr>
        <w:pStyle w:val="BookText"/>
        <w:rPr/>
      </w:pPr>
      <w:r>
        <w:rPr>
          <w:rFonts w:ascii="IRNazanin" w:hAnsi="IRNazanin" w:eastAsia="IRNazanin"/>
          <w:color w:val="111111"/>
          <w:sz w:val="28"/>
          <w:sz w:val="28"/>
          <w:szCs w:val="28"/>
          <w:rtl w:val="true"/>
          <w:lang w:bidi="fa-IR"/>
        </w:rPr>
        <w:t>استالین درست می‌گفت یا تروتسکی؟</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حسین روحانی در مورد مشارکت سازمان با چریک‌های فدایی در پخش برنامه رادیویی از خارج کشور، چنین نوشته است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میهن‌پرستان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حدود یک سال پخش می‌شد و این بار در کنار سازمان و جبهه ملی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خاورمیانه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نمایندگان سازمان چریک‌های فدایی خلق نیز حضور داشتند و در واقع نیمی از برنامه اختصاص به سازمان داشت و نیم دیگر اختصاص به سازمان چریک‌های فدایی؛ که جبهه ملی دوم عملاً مجری برنامه آنها بود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اعلامیه مشترک سازمان و چریک‌های فدایی خلق و جبهه ملی خارج کشور در کنار جبهه خلق برای آزادی عمان، در اعتراض به مداخله نظامی شاه در جنگ ظفار، صادر گردید که چون در آن زمان هنوز رسما تغییر ایدئولوژی اعلام نشده بود، قرار گرفتن نام سازمان در کنار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مارکسیست، برای اولین بار در نوع خود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اعلامیه که فاقد مطلع به نام خدا بود توسط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خارج کشور انتشار یافت</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اواسط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ارتباط و نزدیکی دو مرکزیت سازمان و چریک‌های فدایی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گفتار نهم نیز اشاره شد که در این ارتباط‌ها که حلقه وصل آن محمدجواد قائدی بود، تقی شهرام و حمید اشرف در مورد طرح جبهه متحد توده‌ای مذاکره می‌کردند، حمید اشرف خود مخالف این طرح نبود اما حضور بهروز ارمغانی عضو دیگر مرکزیت فدایی‌ها و مخالفتش با این طرح، او را نیز به موضع مخالفت کشانید و سرانجام مذاکرات بدون نتیجه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این مخالفت‌ها برای چریک‌های فدایی وخیم بود و نتیجه این شد که سازمان به بهانه لو رفتن ماجرای بی‌سیم‌ها توسط فدایی‌ها، اخبار دریافتی خود از تعقیب و مراقبت‌های ساواک را در اختیار آنان نمی‌گذاشت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تمام تشکیلات فدایی‌ها تا تابستان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متلاشی و حمید اشرف نیز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در اواخر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نیمه اول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سازمان چریک‌های فدایی خلق، ارتباط منظمی داشت و هر چند وقت یک بار مذاکرات و مباحثی در سطح رهبری بین دو سازمان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پس از مارکسیست شدن، عمده وقت و برخورد و مبارزه ایدئولوژیک خود در ارتباط با گروه‌ها را به سازمان چریک‌های فدایی خلق اختصاص داده بود و آن طور که ادعا</w:t>
      </w:r>
    </w:p>
    <w:p>
      <w:pPr>
        <w:pStyle w:val="BookText"/>
        <w:rPr/>
      </w:pPr>
      <w:r>
        <w:rPr>
          <w:rFonts w:ascii="IRNazanin" w:hAnsi="IRNazanin" w:eastAsia="IRNazanin"/>
          <w:color w:val="111111"/>
          <w:sz w:val="28"/>
          <w:sz w:val="28"/>
          <w:szCs w:val="28"/>
          <w:rtl w:val="true"/>
          <w:lang w:bidi="fa-IR"/>
        </w:rPr>
        <w:t>می‌شد این یک مبارزه وحدت بود یعنی مبارزه با موانع وحدت برای وحدت مارکسیست‌ها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برخورد با چریک‌ها را از سه طریق پیش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و بحث حول وحدت و</w:t>
      </w:r>
    </w:p>
    <w:p>
      <w:pPr>
        <w:pStyle w:val="BookText"/>
        <w:rPr/>
      </w:pPr>
      <w:r>
        <w:rPr>
          <w:rFonts w:ascii="IRNazanin" w:hAnsi="IRNazanin" w:eastAsia="IRNazanin"/>
          <w:color w:val="111111"/>
          <w:sz w:val="28"/>
          <w:sz w:val="28"/>
          <w:szCs w:val="28"/>
          <w:rtl w:val="true"/>
          <w:lang w:bidi="fa-IR"/>
        </w:rPr>
        <w:t>روابط دو سازمان و سپس پخش نوارهای مذاکرات در سطح سازمان و اصرار به پخش این نوارها در درون چریک‌های فدایی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انتقادی که اختصاص به انتقادات مختلفی که</w:t>
      </w:r>
    </w:p>
    <w:p>
      <w:pPr>
        <w:pStyle w:val="BookText"/>
        <w:rPr/>
      </w:pPr>
      <w:r>
        <w:rPr>
          <w:rFonts w:ascii="IRNazanin" w:hAnsi="IRNazanin" w:eastAsia="IRNazanin"/>
          <w:color w:val="111111"/>
          <w:sz w:val="28"/>
          <w:sz w:val="28"/>
          <w:szCs w:val="28"/>
          <w:rtl w:val="true"/>
          <w:lang w:bidi="fa-IR"/>
        </w:rPr>
        <w:t>در روابط فی مابین به چریک‌های فدایی وارد بود و نیز انتقاد از بعضی رفتار و کردار آنها در سطح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برخی مقالات چریک‌ها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در بهار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سازمان به طرق مختلف چریک‌ها را تحت فشار قرار داد که نوارهای مذاکرات و نیز نامه‌های متبادله را</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اعضای خود ببرند، و بدین منظور مجموعه نامه‌های متبادله را به صورت مجموعه‌ای </w:t>
      </w:r>
      <w:bookmarkStart w:id="390" w:name="pg13378_169515"/>
    </w:p>
    <w:p>
      <w:pPr>
        <w:pStyle w:val="BookText"/>
        <w:rPr/>
      </w:pPr>
      <w:bookmarkEnd w:id="390"/>
      <w:r>
        <w:rPr>
          <w:rFonts w:ascii="IRNazanin" w:hAnsi="IRNazanin" w:eastAsia="IRNazanin"/>
          <w:color w:val="111111"/>
          <w:sz w:val="28"/>
          <w:sz w:val="28"/>
          <w:szCs w:val="28"/>
          <w:rtl w:val="true"/>
          <w:lang w:bidi="fa-IR"/>
        </w:rPr>
        <w:t>درآورده و آن را در سطح دو گروه منتشر نموده، حتی برخی همکاری‌های فنی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مشروط به این توافق‌نامه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ادامه همین برخورد، گرماگرم ضربات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چریک‌ها و پراکندگی سازمان در نیمه دوم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تهیه و تدوین کتابی قطور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 ویژه بحث درون دو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تا بتواند به این مبارزه سرانجامی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در زمستان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تمامی گرفتاری‌هایش تعداد محدودی از این کتاب را چاپ و در</w:t>
      </w:r>
    </w:p>
    <w:p>
      <w:pPr>
        <w:pStyle w:val="BookText"/>
        <w:rPr/>
      </w:pPr>
      <w:r>
        <w:rPr>
          <w:rFonts w:ascii="IRNazanin" w:hAnsi="IRNazanin" w:eastAsia="IRNazanin"/>
          <w:color w:val="111111"/>
          <w:sz w:val="28"/>
          <w:sz w:val="28"/>
          <w:szCs w:val="28"/>
          <w:rtl w:val="true"/>
          <w:lang w:bidi="fa-IR"/>
        </w:rPr>
        <w:t xml:space="preserve">سطح دو گروه منتشر کرد و در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حاد جنبش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با ضربات متعدد به چریک‌ها و سرایت این ضربات به سازمان و پراکنده شدن سازمان در پاییز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ادامه برخورد با چریک‌ها آن طور که مورد نظر رهبری سازمان بود</w:t>
      </w:r>
    </w:p>
    <w:p>
      <w:pPr>
        <w:pStyle w:val="BookText"/>
        <w:rPr/>
      </w:pPr>
      <w:r>
        <w:rPr>
          <w:rFonts w:ascii="IRNazanin" w:hAnsi="IRNazanin" w:eastAsia="IRNazanin"/>
          <w:color w:val="111111"/>
          <w:sz w:val="28"/>
          <w:sz w:val="28"/>
          <w:szCs w:val="28"/>
          <w:rtl w:val="true"/>
          <w:lang w:bidi="fa-IR"/>
        </w:rPr>
        <w:t>ممکن نشد و معوق ماند</w:t>
      </w:r>
      <w:r>
        <w:rPr>
          <w:rFonts w:eastAsia="IRNazanin" w:cs="IRNazanin"/>
          <w:color w:val="111111"/>
          <w:sz w:val="28"/>
          <w:szCs w:val="28"/>
          <w:rtl w:val="true"/>
          <w:lang w:bidi="fa-IR"/>
        </w:rPr>
        <w:t>.</w:t>
      </w:r>
      <w:r>
        <w:rPr>
          <w:rStyle w:val="FootnoteAnchor"/>
          <w:rtl w:val="true"/>
        </w:rPr>
        <w:footnoteReference w:id="331"/>
      </w:r>
    </w:p>
    <w:p>
      <w:pPr>
        <w:pStyle w:val="Heading5"/>
        <w:numPr>
          <w:ilvl w:val="4"/>
          <w:numId w:val="1"/>
        </w:numPr>
        <w:rPr/>
      </w:pPr>
      <w:bookmarkStart w:id="391" w:name="__RefHeading___Toc76233_2616395394"/>
      <w:bookmarkStart w:id="392" w:name="_Toc124"/>
      <w:bookmarkEnd w:id="391"/>
      <w:r>
        <w:rPr>
          <w:rtl w:val="true"/>
        </w:rPr>
        <w:t>تضعیف قدرت تقی شهرام و تصفیه وی</w:t>
      </w:r>
      <w:bookmarkEnd w:id="392"/>
    </w:p>
    <w:p>
      <w:pPr>
        <w:pStyle w:val="BookText"/>
        <w:rPr/>
      </w:pPr>
      <w:r>
        <w:rPr>
          <w:rFonts w:ascii="IRNazanin" w:hAnsi="IRNazanin" w:eastAsia="IRNazanin"/>
          <w:color w:val="111111"/>
          <w:sz w:val="28"/>
          <w:sz w:val="28"/>
          <w:szCs w:val="28"/>
          <w:rtl w:val="true"/>
          <w:lang w:bidi="fa-IR"/>
        </w:rPr>
        <w:t xml:space="preserve">مجموعه شرایط طوری پیش می‌رفت که علی‌رغم افت و خیزها، قدرت تقی شهرام در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بیش از پیش تضعیف می‌شد و در این موارد حوادث گوناگون پیش آمده نیز بی‌تأثیر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این عوامل، ضوابط امنیتی پیچیده و عجیبی بود که تقی شهرام برای حفظ خودش برقرار کرده</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طول شبانه‌روز دو زن همیشه در کنار شهرام به عنوان محافظ وی انجام وظیفه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زن‌ها معمولاً در مدت کوتاهی به کشتن داده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سیمین‌تاج جریری، لیلا</w:t>
      </w:r>
    </w:p>
    <w:p>
      <w:pPr>
        <w:pStyle w:val="BookText"/>
        <w:rPr/>
      </w:pPr>
      <w:r>
        <w:rPr>
          <w:rFonts w:ascii="IRNazanin" w:hAnsi="IRNazanin" w:eastAsia="IRNazanin"/>
          <w:color w:val="111111"/>
          <w:sz w:val="28"/>
          <w:sz w:val="28"/>
          <w:szCs w:val="28"/>
          <w:rtl w:val="true"/>
          <w:lang w:bidi="fa-IR"/>
        </w:rPr>
        <w:t>زمردیان، فاطمه فرتوک زاده، فاطمه میرزا جعفر علاف، محبوبه متحدین و دیگر زنان تشکیلاتی که نقش محافظ خصوصی بودن آنان برای تقی شهرام به علت کشته شدنشان هیچ‌گاه روشن نشد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ماندن تقی شهرام در مشهد برای حفاظت از خود و دور بودن از تشکیلات، اوج‌گیری مباحث درون سازمانی در مورد بازنگری خط‌مشی، قطع قرارهای او به علت تصادف به همراه محبوبه متحدین در جاده مشهد، و کشته شدن محبوبه که رابط وی با سازمان بود، تضعیف سیطره تشکیلاتی شهرام را فراهم نمود و در میان کادرها و مسئولان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انتقاداتی که طریقت و عبداللّه زاده دامن زده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زمزمه‌های مخالفت با تقی شهرام افزایش یافت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نوشته حسین روحانی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افرادی چون محسن طریقت و مصطفی و مسائل مطروحه در سطح مرکزیت، جوّ بی‌اعتمادی را نسبت به رهبری و عملکردهای آن در سازمان دامن زده و توده‌های سازمانی و</w:t>
      </w:r>
    </w:p>
    <w:p>
      <w:pPr>
        <w:pStyle w:val="BookText"/>
        <w:rPr/>
      </w:pPr>
      <w:r>
        <w:rPr>
          <w:rFonts w:ascii="IRNazanin" w:hAnsi="IRNazanin" w:eastAsia="IRNazanin"/>
          <w:color w:val="111111"/>
          <w:sz w:val="28"/>
          <w:sz w:val="28"/>
          <w:szCs w:val="28"/>
          <w:rtl w:val="true"/>
          <w:lang w:bidi="fa-IR"/>
        </w:rPr>
        <w:t>حتی برخی از مسئولین، دیگر حاضر نبودند در چنان جوّ و خفقانی، و به طور کورکورانه و دنباله‌روانه فعالیت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که رهبری سازمان منحصر به تقی شهرام و محمدجواد قائدی بود، شخص تقی شهرام کوشید تا برای جلوگیری از تلاشی و به هم‌ریختگی سازمان و حفظ سلطه سابق خود بر تشکیلات، فعالیت وسیع و متمرکزی را آغاز نماید و تمامی تبلیغات عناصر سابق‌الذکر مرکزیت را علیه سازمان و رهبری و خط‌مشی آن برای افراد سازمان افشا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 رکود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چارچوب آن کوشید تا جریان فرار دو تن از عناصر مرکزیت و ماهیت تسلیم‌طلبانه آنها را نیز روشن نماید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احمدعلی روحانی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همان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 رکود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جزوات متعددی در افشای انحلال‌طلبان و ماهیت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ذکر نمونه‌هایی از زندگی شخصی آنها و انحرافات اخلاقی‌شان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 و در دستور مطالعه و آموزش افراد مختلف سازمان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موج تهاجم به قدری شدید و سریع بود که توانست در اندک مدتی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نه مثل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رفته را به جوی بازگرداند و تشکیلات را</w:t>
      </w:r>
    </w:p>
    <w:p>
      <w:pPr>
        <w:pStyle w:val="BookText"/>
        <w:rPr/>
      </w:pPr>
      <w:r>
        <w:rPr>
          <w:rFonts w:ascii="IRNazanin" w:hAnsi="IRNazanin" w:eastAsia="IRNazanin"/>
          <w:color w:val="111111"/>
          <w:sz w:val="28"/>
          <w:sz w:val="28"/>
          <w:szCs w:val="28"/>
          <w:rtl w:val="true"/>
          <w:lang w:bidi="fa-IR"/>
        </w:rPr>
        <w:t>مجددا سر و سامانی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توجه به ردّ مشی چریکی و نیز تجدیدنظر در روابط بسته</w:t>
      </w:r>
    </w:p>
    <w:p>
      <w:pPr>
        <w:pStyle w:val="BookText"/>
        <w:rPr/>
      </w:pPr>
      <w:r>
        <w:rPr>
          <w:rFonts w:ascii="IRNazanin" w:hAnsi="IRNazanin" w:eastAsia="IRNazanin"/>
          <w:color w:val="111111"/>
          <w:sz w:val="28"/>
          <w:sz w:val="28"/>
          <w:szCs w:val="28"/>
          <w:rtl w:val="true"/>
          <w:lang w:bidi="fa-IR"/>
        </w:rPr>
        <w:t xml:space="preserve">تشکیلاتی و در دستور گذاشتن متون مارکسیستی برای مطالعه و آموزش جمع‌ها،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 شهرام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تمامی ابزارهای تبلیغاتی انشعابیون و انحلال‌طلبان را گرفته و آنها را خلع</w:t>
      </w:r>
    </w:p>
    <w:p>
      <w:pPr>
        <w:pStyle w:val="BookText"/>
        <w:rPr/>
      </w:pPr>
      <w:r>
        <w:rPr>
          <w:rFonts w:ascii="IRNazanin" w:hAnsi="IRNazanin" w:eastAsia="IRNazanin"/>
          <w:color w:val="111111"/>
          <w:sz w:val="28"/>
          <w:sz w:val="28"/>
          <w:szCs w:val="28"/>
          <w:rtl w:val="true"/>
          <w:lang w:bidi="fa-IR"/>
        </w:rPr>
        <w:t>سلاح نماید و موقعیتش را مجددا برای مدتی تحکیم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تجدید سازمان تشکیلات، سعید تصمیم می‌گیرد که جمع‌های مشورتی برای مرکزیت درست کند تا این جمع‌ها در جریان امور قرار گیرند و به تدریج بتوانند جای رهبری اجرایی را</w:t>
      </w:r>
    </w:p>
    <w:p>
      <w:pPr>
        <w:pStyle w:val="BookText"/>
        <w:rPr/>
      </w:pPr>
      <w:r>
        <w:rPr>
          <w:rFonts w:ascii="IRNazanin" w:hAnsi="IRNazanin" w:eastAsia="IRNazanin"/>
          <w:color w:val="111111"/>
          <w:sz w:val="28"/>
          <w:sz w:val="28"/>
          <w:szCs w:val="28"/>
          <w:rtl w:val="true"/>
          <w:lang w:bidi="fa-IR"/>
        </w:rPr>
        <w:t xml:space="preserve">بگیرند، و مقدمات اعزام بخش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استراتژیک رهبری به خارج کشور فراهم آید، بنابراین سازماندهی از حالت شاخه‌ای قدیمی خارج شده و بر مبنای جمع‌های مشورتی قرار می‌گیرد، مدت کوتاهی پس از استقرار این سیستم جدید سازماندهی مقدمات سفر سعید به خارج جور می‌شود، جمع‌های مشورتی درجه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مستقیما تحت مسئولیت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محمدجواد قائدی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می‌آیند و</w:t>
      </w:r>
      <w:r>
        <w:rPr>
          <w:rFonts w:eastAsia="IRNazanin" w:cs="IRNazanin"/>
          <w:color w:val="111111"/>
          <w:sz w:val="28"/>
          <w:szCs w:val="28"/>
          <w:rtl w:val="true"/>
          <w:lang w:bidi="fa-IR"/>
        </w:rPr>
        <w:t>...</w:t>
      </w:r>
      <w:r>
        <w:rPr>
          <w:rStyle w:val="FootnoteAnchor"/>
          <w:rtl w:val="true"/>
        </w:rPr>
        <w:footnoteReference w:id="333"/>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تقی شهرام که ظاهرا به تشکیلات سر و سامانی داد، و با بهانه اعزام بخش استراتژیک رهبری به </w:t>
      </w:r>
    </w:p>
    <w:p>
      <w:pPr>
        <w:pStyle w:val="BookText"/>
        <w:rPr/>
      </w:pPr>
      <w:r>
        <w:rPr>
          <w:rFonts w:ascii="IRNazanin" w:hAnsi="IRNazanin" w:eastAsia="IRNazanin"/>
          <w:color w:val="111111"/>
          <w:sz w:val="28"/>
          <w:sz w:val="28"/>
          <w:szCs w:val="28"/>
          <w:rtl w:val="true"/>
          <w:lang w:bidi="fa-IR"/>
        </w:rPr>
        <w:t xml:space="preserve">خارج، در تیرماه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لندن فرار کرد و کلیه اختیارات رهبری سازمان در داخل کشور را به قائدی محول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زمان هم برخی معتقد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 رکود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جمع‌های مشورتی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مباحث</w:t>
      </w:r>
    </w:p>
    <w:p>
      <w:pPr>
        <w:pStyle w:val="BookText"/>
        <w:rPr/>
      </w:pPr>
      <w:r>
        <w:rPr>
          <w:rFonts w:ascii="IRNazanin" w:hAnsi="IRNazanin" w:eastAsia="IRNazanin"/>
          <w:color w:val="111111"/>
          <w:sz w:val="28"/>
          <w:sz w:val="28"/>
          <w:szCs w:val="28"/>
          <w:rtl w:val="true"/>
          <w:lang w:bidi="fa-IR"/>
        </w:rPr>
        <w:t xml:space="preserve">قلمبه سلمبه تئوریک و تشکیلاتی در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به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استراتژیک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تقی شهرام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فرار، کودتایی در داخل سازمان علیه او صورت می‌گیرد، اما این کودتا تا زمانی که قائدی در ایران حضور دارد، چندان علنی نمی‌شود، و وقتی که او هم به خارج فرار می‌کند اوضاع کاملاً عوض</w:t>
      </w:r>
    </w:p>
    <w:p>
      <w:pPr>
        <w:pStyle w:val="BookText"/>
        <w:rPr/>
      </w:pPr>
      <w:r>
        <w:rPr>
          <w:rFonts w:ascii="IRNazanin" w:hAnsi="IRNazanin" w:eastAsia="IRNazanin"/>
          <w:color w:val="111111"/>
          <w:sz w:val="28"/>
          <w:sz w:val="28"/>
          <w:szCs w:val="28"/>
          <w:rtl w:val="true"/>
          <w:lang w:bidi="fa-IR"/>
        </w:rPr>
        <w:t xml:space="preserve">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مسئولان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 که افراد مرکزیت را در بر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شورا دارای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به اسامی زیر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سپاسی آشتیانی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احمدی‌روحانی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پورکریم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فیروزکوهی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احمدعلی روحانی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بهجت مهرآبادی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شهرام محمدیان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مظاهر محمودی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عابدینی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جیگاره‌ای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نمازی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مستعار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شورای مسئولین از میان خود نمایندگانی انتخاب کرد تا برای مذاکره با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خلع</w:t>
      </w:r>
    </w:p>
    <w:p>
      <w:pPr>
        <w:pStyle w:val="BookText"/>
        <w:rPr/>
      </w:pP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خارج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این جمع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سپاسی آشتیانی، قاسم عابدینی، حسین احمدی‌روحانی، محمد نمازی و مسعود فیروزکوهی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جمع در مرداد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تقی شهرام و محمدجواد قائدی در پاریس تشکیل جلسه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قائدی ، در آن هنگام در میان مسئولین و کادرها سه نظر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اول که معتقد به سپردن رهبری سازمان به مسئولان سازمان در آن زمان تحت عنوان شورای مسئولین بوده است، که نظر اکثریت عناصر، کادرها و اعضای تشکیلات را در بر می‌گرفت، که</w:t>
      </w:r>
    </w:p>
    <w:p>
      <w:pPr>
        <w:pStyle w:val="BookText"/>
        <w:rPr/>
      </w:pPr>
      <w:r>
        <w:rPr>
          <w:rFonts w:ascii="IRNazanin" w:hAnsi="IRNazanin" w:eastAsia="IRNazanin"/>
          <w:color w:val="111111"/>
          <w:sz w:val="28"/>
          <w:sz w:val="28"/>
          <w:szCs w:val="28"/>
          <w:rtl w:val="true"/>
          <w:lang w:bidi="fa-IR"/>
        </w:rPr>
        <w:t xml:space="preserve">بعدا تحت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پیکار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موجودیت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دوم که معتقد به وارد کردن انتخابات در تعیین رهبری سازمان بود و می‌گفت باید شورای عمومی تشکیل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مبارزه در راه آرمان طبقه 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سوم که معتقد به مسئله ایجاد رهبری نبود و قائل به وجود شاخه‌ها و جمع هماهنگ‌کننده شاخه‌ها که هر کس نظرات متفاوتی را نمایندگی می‌کردند، بود، بعدها به عنوان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برای</w:t>
      </w:r>
    </w:p>
    <w:p>
      <w:pPr>
        <w:pStyle w:val="BookText"/>
        <w:rPr/>
      </w:pPr>
      <w:r>
        <w:rPr>
          <w:rFonts w:ascii="IRNazanin" w:hAnsi="IRNazanin" w:eastAsia="IRNazanin"/>
          <w:color w:val="111111"/>
          <w:sz w:val="28"/>
          <w:sz w:val="28"/>
          <w:szCs w:val="28"/>
          <w:rtl w:val="true"/>
          <w:lang w:bidi="fa-IR"/>
        </w:rPr>
        <w:t>رهایی 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وجود نمود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جریان این بحث‌ها و از آن جا که من معتقد به نظر دوم بوده و نظرات معتقدین به شورای مسئولین را که عملاً قدرت اجرایی را در دست داشتند و مورد قبول اکثریت سازمان بودند را </w:t>
      </w:r>
    </w:p>
    <w:p>
      <w:pPr>
        <w:pStyle w:val="BookText"/>
        <w:rPr/>
      </w:pPr>
      <w:r>
        <w:rPr>
          <w:rFonts w:ascii="IRNazanin" w:hAnsi="IRNazanin" w:eastAsia="IRNazanin"/>
          <w:color w:val="111111"/>
          <w:sz w:val="28"/>
          <w:sz w:val="28"/>
          <w:szCs w:val="28"/>
          <w:rtl w:val="true"/>
          <w:lang w:bidi="fa-IR"/>
        </w:rPr>
        <w:t xml:space="preserve">مورد انتقاد شدید قرار می‌دادم، رهبری سازمان یعنی همان شورای مسئولین تصمیم به اخراج من از سازمان گرفت و این کار را همراه با اخراج شهرام در آبان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نمود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اولین موضع‌گیری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مسئولین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شهرام و قائدی، پیام منتشره از سوی سازمان در اسفند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پیام توسط تقی شهرام در خارج از کشور به دانشجویان نوشته شده بود و رهبری داخل 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علیرضا سپاسی آشتیانی و همفکرانش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را با اندکی دست‌کاری منتشر</w:t>
      </w:r>
    </w:p>
    <w:p>
      <w:pPr>
        <w:pStyle w:val="BookText"/>
        <w:rPr/>
      </w:pPr>
      <w:r>
        <w:rPr>
          <w:rFonts w:ascii="IRNazanin" w:hAnsi="IRNazanin" w:eastAsia="IRNazanin"/>
          <w:color w:val="111111"/>
          <w:sz w:val="28"/>
          <w:sz w:val="28"/>
          <w:szCs w:val="28"/>
          <w:rtl w:val="true"/>
          <w:lang w:bidi="fa-IR"/>
        </w:rPr>
        <w:t xml:space="preserve">ساخت و رئوس نظریات خود را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مشی چریکی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نظریات جدید دیگر به این پیام</w:t>
      </w:r>
    </w:p>
    <w:p>
      <w:pPr>
        <w:pStyle w:val="BookText"/>
        <w:rPr/>
      </w:pPr>
      <w:r>
        <w:rPr>
          <w:rFonts w:ascii="IRNazanin" w:hAnsi="IRNazanin" w:eastAsia="IRNazanin"/>
          <w:color w:val="111111"/>
          <w:sz w:val="28"/>
          <w:sz w:val="28"/>
          <w:szCs w:val="28"/>
          <w:rtl w:val="true"/>
          <w:lang w:bidi="fa-IR"/>
        </w:rPr>
        <w:t>تزریق کرد، اما ردپای تئوریک شهرام و قلم او مشخص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کامل این پیام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 سازمان مجاهدین خلق ایران به کلیه نیروهای انقلابی میهن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دمکرات‌های انقلابی و انقلابیون کمونیست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جلسه پاریس، اطلاعیه‌ای با نام بخش منشعب از سازمان مجاهدین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منتشر گردید که اعلام رسمی تصفیه تقی شهرام و معاونش، و کنار نهادن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نفی مشی چریکی، از مهم‌ترین موارد مطروحه در این اطلاعیه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روحانی رئوس مسائل مطروحه در آن را این گونه فهرست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نام سازمان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مجاهدین خلق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منشعب از سازمان مجاهدین خلق ایران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مارکسیستی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لنینیستی سازمان مجاهدین خلق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این رابطه</w:t>
      </w:r>
    </w:p>
    <w:p>
      <w:pPr>
        <w:pStyle w:val="BookText"/>
        <w:rPr/>
      </w:pPr>
      <w:r>
        <w:rPr>
          <w:rFonts w:ascii="IRNazanin" w:hAnsi="IRNazanin" w:eastAsia="IRNazanin"/>
          <w:color w:val="111111"/>
          <w:sz w:val="28"/>
          <w:sz w:val="28"/>
          <w:szCs w:val="28"/>
          <w:rtl w:val="true"/>
          <w:lang w:bidi="fa-IR"/>
        </w:rPr>
        <w:t>انتقاد به برخوردهای انحرافی سازمان با جریان مذهبی و محکوم ساختن ترورهای داخلی و ضدانقلابی دانستن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درباره جریانات مختلف موجود در درون سازمان از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و نفی مشی چریکی به عنوان یک مشی غیرمارکسیستی و غیرتوده‌ای و سیاست‌های ناشی از آن در عرصه‌های گوناگون فعالیت سازمانی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سکتاریستی دانستن مبارزه ایدئولوژیک با چریک‌های فدایی خلق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برکناری رهبری سابق</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مختصر درباره مواضع سازمان در زمینه شرایط جامعه، تحلیل طبقات، مرحله انقلاب، خط مشی تاکتیکی سازمان و موضع‌گیری نسبت به سوسیال امپریالیسم، تئوری سه جهان و</w:t>
      </w:r>
      <w:r>
        <w:rPr>
          <w:rFonts w:eastAsia="IRNazanin" w:cs="IRNazanin"/>
          <w:color w:val="111111"/>
          <w:sz w:val="28"/>
          <w:szCs w:val="28"/>
          <w:rtl w:val="true"/>
          <w:lang w:bidi="fa-IR"/>
        </w:rPr>
        <w:t>...</w:t>
      </w:r>
      <w:r>
        <w:rPr>
          <w:rStyle w:val="FootnoteAnchor"/>
          <w:rtl w:val="true"/>
        </w:rPr>
        <w:footnoteReference w:id="335"/>
      </w:r>
      <w:bookmarkStart w:id="393" w:name="pg13378_169519"/>
    </w:p>
    <w:p>
      <w:pPr>
        <w:pStyle w:val="Heading5"/>
        <w:numPr>
          <w:ilvl w:val="4"/>
          <w:numId w:val="1"/>
        </w:numPr>
        <w:rPr/>
      </w:pPr>
      <w:bookmarkStart w:id="394" w:name="__RefHeading___Toc76235_2616395394"/>
      <w:bookmarkStart w:id="395" w:name="_Toc125"/>
      <w:bookmarkEnd w:id="393"/>
      <w:bookmarkEnd w:id="394"/>
      <w:r>
        <w:rPr>
          <w:rtl w:val="true"/>
        </w:rPr>
        <w:t>سرانجام جریان تقی شهرام</w:t>
      </w:r>
      <w:bookmarkEnd w:id="395"/>
    </w:p>
    <w:p>
      <w:pPr>
        <w:pStyle w:val="BookText"/>
        <w:rPr/>
      </w:pPr>
      <w:r>
        <w:rPr>
          <w:rFonts w:ascii="IRNazanin" w:hAnsi="IRNazanin" w:eastAsia="IRNazanin"/>
          <w:color w:val="111111"/>
          <w:sz w:val="28"/>
          <w:sz w:val="28"/>
          <w:szCs w:val="28"/>
          <w:rtl w:val="true"/>
          <w:lang w:bidi="fa-IR"/>
        </w:rPr>
        <w:t xml:space="preserve">محمدتقی شهرام که از شهریور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انگلستان به سر می‌برد، در آنجا در ارتباط با جریان فکری مارکسیستی قرار می‌گیرد، و پس از پیروزی انقلاب اسلامی به ایران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مدتی با</w:t>
      </w:r>
    </w:p>
    <w:p>
      <w:pPr>
        <w:pStyle w:val="BookText"/>
        <w:rPr/>
      </w:pPr>
      <w:r>
        <w:rPr>
          <w:rFonts w:ascii="IRNazanin" w:hAnsi="IRNazanin" w:eastAsia="IRNazanin"/>
          <w:color w:val="111111"/>
          <w:sz w:val="28"/>
          <w:sz w:val="28"/>
          <w:szCs w:val="28"/>
          <w:rtl w:val="true"/>
          <w:lang w:bidi="fa-IR"/>
        </w:rPr>
        <w:t>تشکیلات خاصی همکاری نمی‌کند، اما ارتباطات پنهانی با برخی از افراد تشکیلات سابقش از جمله محمدجواد قائدی و همچنین با برخی از همفکران آشنا شده در لندن،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ملاقات خصوصی و مخفی با کادر رهبری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نیز انجام داد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هم زمان با روزهای پیروزی انقلاب اسلامی یک محفل چند نفره از دانشجویان ایرانی در لندن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 سهند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کارگر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همان گروهی که به خط تقی شهرام نزدیک بود و قائدی در مرکزیت آن قرار داشت، اعلام موجودیت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هسته در انگلستان از شاگردان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دیویدیفه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صهیونیست انگلیسی طرفدار سوسیالیسم، تغذیه فکری می‌شد،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وفادار به پیام مهر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محفل کوچک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در اثر انشعابات متعدد از بین رفت، اما محمدجواد قائدی و آخرین همسر قبلی شهرام که با قائدی ازدواج کرده بود رسما به گروه سهند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سهند به همراه بخشی از پیکار، کومه‌له و چند تشکل مارکسیستی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خط جنگ مسلحانه و ترور علیه نظام</w:t>
      </w:r>
    </w:p>
    <w:p>
      <w:pPr>
        <w:pStyle w:val="BookText"/>
        <w:rPr/>
      </w:pPr>
      <w:r>
        <w:rPr>
          <w:rFonts w:ascii="IRNazanin" w:hAnsi="IRNazanin" w:eastAsia="IRNazanin"/>
          <w:color w:val="111111"/>
          <w:sz w:val="28"/>
          <w:sz w:val="28"/>
          <w:szCs w:val="28"/>
          <w:rtl w:val="true"/>
          <w:lang w:bidi="fa-IR"/>
        </w:rPr>
        <w:t xml:space="preserve">جمهوری اسلامی را از خاک عراق و در کردستان دنبال می‌نمودند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از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کمونیست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شهرام نیز که هنوز فرصت قرار گرفتن در یک تشکیلات جدید را نیافته بود و به دلیل حساسیت‌های زیادی که علیه او وجود داشت، فضای مناسبی</w:t>
      </w:r>
    </w:p>
    <w:p>
      <w:pPr>
        <w:pStyle w:val="BookText"/>
        <w:rPr/>
      </w:pPr>
      <w:r>
        <w:rPr>
          <w:rFonts w:ascii="IRNazanin" w:hAnsi="IRNazanin" w:eastAsia="IRNazanin"/>
          <w:color w:val="111111"/>
          <w:sz w:val="28"/>
          <w:sz w:val="28"/>
          <w:szCs w:val="28"/>
          <w:rtl w:val="true"/>
          <w:lang w:bidi="fa-IR"/>
        </w:rPr>
        <w:t xml:space="preserve">برای کار علنی سیاسی و گروهی پیدا نکرده بود، پس از دستگیری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محاکمه و در مرداد</w:t>
      </w:r>
    </w:p>
    <w:p>
      <w:pPr>
        <w:pStyle w:val="BookText"/>
        <w:rPr/>
      </w:pP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اعدام محکوم گردید</w:t>
      </w:r>
      <w:r>
        <w:rPr>
          <w:rFonts w:eastAsia="IRNazanin" w:cs="IRNazanin"/>
          <w:color w:val="111111"/>
          <w:sz w:val="28"/>
          <w:szCs w:val="28"/>
          <w:rtl w:val="true"/>
          <w:lang w:bidi="fa-IR"/>
        </w:rPr>
        <w:t>.</w:t>
      </w:r>
    </w:p>
    <w:p>
      <w:pPr>
        <w:pStyle w:val="Heading4"/>
        <w:numPr>
          <w:ilvl w:val="3"/>
          <w:numId w:val="1"/>
        </w:numPr>
        <w:rPr/>
      </w:pPr>
      <w:bookmarkStart w:id="396" w:name="__RefHeading___Toc76237_2616395394"/>
      <w:bookmarkStart w:id="397" w:name="_Toc126"/>
      <w:bookmarkEnd w:id="396"/>
      <w:r>
        <w:rPr>
          <w:rtl w:val="true"/>
        </w:rPr>
        <w:t xml:space="preserve">مروری بر چند فعالیت تبلیغاتی و سیاسی </w:t>
      </w:r>
      <w:r>
        <w:rPr>
          <w:rtl w:val="true"/>
        </w:rPr>
        <w:t>(</w:t>
      </w:r>
      <w:r>
        <w:rPr/>
        <w:t>57</w:t>
      </w:r>
      <w:r>
        <w:rPr>
          <w:rtl w:val="true"/>
        </w:rPr>
        <w:t xml:space="preserve"> - </w:t>
      </w:r>
      <w:r>
        <w:rPr/>
        <w:t>52</w:t>
      </w:r>
      <w:r>
        <w:rPr>
          <w:rtl w:val="true"/>
        </w:rPr>
        <w:t>)</w:t>
      </w:r>
      <w:bookmarkEnd w:id="397"/>
    </w:p>
    <w:p>
      <w:pPr>
        <w:pStyle w:val="Heading5"/>
        <w:numPr>
          <w:ilvl w:val="4"/>
          <w:numId w:val="1"/>
        </w:numPr>
        <w:rPr/>
      </w:pPr>
      <w:bookmarkStart w:id="398" w:name="__RefHeading___Toc76239_2616395394"/>
      <w:bookmarkStart w:id="399" w:name="_Toc127"/>
      <w:bookmarkEnd w:id="398"/>
      <w:r>
        <w:rPr>
          <w:rtl w:val="true"/>
        </w:rPr>
        <w:t>اشاره</w:t>
      </w:r>
      <w:bookmarkEnd w:id="399"/>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بررسی وقایع و تحولات سازمان از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برخی از فعالیت‌های تبلیغی و سیاسی ذکر نشدند و یا به آنها اشاره‌ای گذرا صورت گرفت که ذیلاً به تفکیک سال‌های مقطع مزبور، جهت تکمیل </w:t>
      </w:r>
      <w:bookmarkStart w:id="400" w:name="pg13378_169520"/>
    </w:p>
    <w:p>
      <w:pPr>
        <w:pStyle w:val="BookText"/>
        <w:rPr/>
      </w:pPr>
      <w:bookmarkEnd w:id="400"/>
      <w:r>
        <w:rPr>
          <w:rFonts w:ascii="IRNazanin" w:hAnsi="IRNazanin" w:eastAsia="IRNazanin"/>
          <w:color w:val="111111"/>
          <w:sz w:val="28"/>
          <w:sz w:val="28"/>
          <w:szCs w:val="28"/>
          <w:rtl w:val="true"/>
          <w:lang w:bidi="fa-IR"/>
        </w:rPr>
        <w:t>تاریخچه سازمان مرور می‌شوند</w:t>
      </w:r>
      <w:r>
        <w:rPr>
          <w:rFonts w:eastAsia="IRNazanin" w:cs="IRNazanin"/>
          <w:color w:val="111111"/>
          <w:sz w:val="28"/>
          <w:szCs w:val="28"/>
          <w:rtl w:val="true"/>
          <w:lang w:bidi="fa-IR"/>
        </w:rPr>
        <w:t>:</w:t>
      </w:r>
    </w:p>
    <w:p>
      <w:pPr>
        <w:pStyle w:val="Heading5"/>
        <w:numPr>
          <w:ilvl w:val="4"/>
          <w:numId w:val="1"/>
        </w:numPr>
        <w:rPr/>
      </w:pPr>
      <w:bookmarkStart w:id="401" w:name="__RefHeading___Toc76241_2616395394"/>
      <w:bookmarkStart w:id="402" w:name="_Toc128"/>
      <w:bookmarkEnd w:id="401"/>
      <w:r>
        <w:rPr>
          <w:rtl w:val="true"/>
        </w:rPr>
        <w:t xml:space="preserve">سال </w:t>
      </w:r>
      <w:r>
        <w:rPr/>
        <w:t>1352</w:t>
      </w:r>
      <w:bookmarkEnd w:id="4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تعطیل رادیو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انقلابیون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بهبود نسبی روابط بین دو دولت ایران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رادیو با همکاری جبهه ملی بخش خاورمیانه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موافقت دولت عراق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راه‌اندازی شده</w:t>
      </w:r>
    </w:p>
    <w:p>
      <w:pPr>
        <w:pStyle w:val="BookText"/>
        <w:rPr/>
      </w:pPr>
      <w:r>
        <w:rPr>
          <w:rFonts w:ascii="IRNazanin" w:hAnsi="IRNazanin" w:eastAsia="IRNazanin"/>
          <w:color w:val="111111"/>
          <w:sz w:val="28"/>
          <w:sz w:val="28"/>
          <w:szCs w:val="28"/>
          <w:rtl w:val="true"/>
          <w:lang w:bidi="fa-IR"/>
        </w:rPr>
        <w:t>بود و به مدت یک ساعت، هر روز دو بار پخش می‌شد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آغاز فعالیت رادیو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میهن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رادیو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لابه‌لای برنامه فارسی رادیو بغداد اجرا می‌شد، پس از گذشت چندین ماه از تعطیلی رادیو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انقلابیون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دو رادیو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ارگان خارج از کشور سازمان و جبهه ملی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عملاً نمایندگی چریک‌های فدایی را به عهده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بعداً خود آنها نظارت مستقیم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رادیو میهن‌پرستان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نیمی از برنامه اختصاص به سازمان داشت و نیم دیگر اختصاص به سازمان چریک‌های فدایی که جبهه ملی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مجری برنامه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 سروش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 میهن‌پرستان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جنبه تبلیغاتی سیاسی داشت، کاملاً جنبه آموزشی داشت و شامل آموزش در زمینه‌های سیاسی ایدئولوژیک و تهیه مواد انفجاری می‌گردید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03" w:name="__RefHeading___Toc76243_2616395394"/>
      <w:bookmarkStart w:id="404" w:name="_Toc129"/>
      <w:bookmarkEnd w:id="403"/>
      <w:r>
        <w:rPr>
          <w:rtl w:val="true"/>
        </w:rPr>
        <w:t xml:space="preserve">سال </w:t>
      </w:r>
      <w:r>
        <w:rPr/>
        <w:t>1353</w:t>
      </w:r>
      <w:bookmarkEnd w:id="4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انتشار نشریه داخلی سازمان از اواسط تابستان؛ که انتشار آن هر دو هفته یک بار تا اوایل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پیدا کرد و جمعاً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آن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 به عنوان ارگان آموزش درون تشکیلاتی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بعدا برخی از مقالات آن به طور جداگانه در سطح جامعه منتشر گردید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 نشریه امنیتی داخلی با مسئولیت مجید شریف واقفی و بعداً وحید افراخته؛ این نشریه ماهانه انتشار می‌یافت که تا اوایل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داشت و پس از یک دوره فترت در سال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مجدداً منتشر شد و انتشارش تا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xml:space="preserve">. </w:t>
      </w:r>
      <w:bookmarkStart w:id="405" w:name="pg13378_169521"/>
    </w:p>
    <w:p>
      <w:pPr>
        <w:pStyle w:val="BookText"/>
        <w:rPr/>
      </w:pPr>
      <w:bookmarkEnd w:id="40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 داخلی جزوه سازماندهی و تاکتیک‌ها درباره مسایل امنیتی و حفاظتی و شیوه‌های مختلف</w:t>
      </w:r>
    </w:p>
    <w:p>
      <w:pPr>
        <w:pStyle w:val="BookText"/>
        <w:rPr/>
      </w:pPr>
      <w:r>
        <w:rPr>
          <w:rFonts w:ascii="IRNazanin" w:hAnsi="IRNazanin" w:eastAsia="IRNazanin"/>
          <w:color w:val="111111"/>
          <w:sz w:val="28"/>
          <w:sz w:val="28"/>
          <w:szCs w:val="28"/>
          <w:rtl w:val="true"/>
          <w:lang w:bidi="fa-IR"/>
        </w:rPr>
        <w:t>سازمان‌دهی که چند ماه بعد در خارج از کشور انتشار عمومی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انتشار جزواتی در تحلیل موردی اقتصادی، از جمله جزوه‌ای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کارخانه ذوب آهن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w:t>
      </w:r>
    </w:p>
    <w:p>
      <w:pPr>
        <w:pStyle w:val="BookText"/>
        <w:rPr/>
      </w:pPr>
      <w:r>
        <w:rPr>
          <w:rFonts w:ascii="IRNazanin" w:hAnsi="IRNazanin" w:eastAsia="IRNazanin"/>
          <w:color w:val="111111"/>
          <w:sz w:val="28"/>
          <w:sz w:val="28"/>
          <w:szCs w:val="28"/>
          <w:rtl w:val="true"/>
          <w:lang w:bidi="fa-IR"/>
        </w:rPr>
        <w:t>ارگان خارج از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اعزام علیرضا سپاسی آشتیانی به خارج از کشور در زمستان و به عهده گرفتن مسئولیت ارگان خارج از کشور سازمان از این تاریخ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دلایل این اقدام، داعیه رقابت وی با تقی شهرام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خارج کشور به توضیح جریان تغییر ایدئولوژی سازمان پرداخت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 مارکسیستی را در دستور کار کادرهای خارج از کشور گذاشت</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 داخلی جزوه احتضار امپراتوری دلار نوشته تقی شهرام، و انتشار بعدی آن در خارج از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 داخلی جزوه ظهور امپریالیسم ایران و تحلیلی از روابط ایران و عراق نوشته تقی شهرام و انتشار بعدی آن در خارج از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انتشار ارگان خارج از کشور سازمان زیر عنوان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نشریه تا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شش شماره منتشر شد و از آن پس ارگان خارج از کشور زیر عنوان ماهنامه خارج از کشور انتشار یافت که پنج شماره از آن تا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پایان فعالیت رادیو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میهن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رادیو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در پاییز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بهبود روابط ایران و عراق در آستانه انعقاد قرارداد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آغاز فعالیت برنامه بخش فارسی رادیو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ده دقیقه و سه بار در هفته که طرف خطاب آن نظامیان ایرانی شرکت کننده در جنگ ظفار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توسط ارگان خارج از کشور سازمان تهیه و اجرا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از طریق جنبش ظفار با دولت یمن جنوبی ارتباط برقرار کرده بود و دفتری در پایتخت این کشور داشت</w:t>
      </w:r>
      <w:r>
        <w:rPr>
          <w:rFonts w:eastAsia="IRNazanin" w:cs="IRNazanin"/>
          <w:color w:val="111111"/>
          <w:sz w:val="28"/>
          <w:szCs w:val="28"/>
          <w:rtl w:val="true"/>
          <w:lang w:bidi="fa-IR"/>
        </w:rPr>
        <w:t>.</w:t>
      </w:r>
      <w:r>
        <w:rPr>
          <w:rStyle w:val="FootnoteAnchor"/>
          <w:rtl w:val="true"/>
        </w:rPr>
        <w:footnoteReference w:id="340"/>
      </w:r>
    </w:p>
    <w:p>
      <w:pPr>
        <w:pStyle w:val="Heading5"/>
        <w:numPr>
          <w:ilvl w:val="4"/>
          <w:numId w:val="1"/>
        </w:numPr>
        <w:rPr/>
      </w:pPr>
      <w:bookmarkStart w:id="406" w:name="__RefHeading___Toc76245_2616395394"/>
      <w:bookmarkStart w:id="407" w:name="_Toc130"/>
      <w:bookmarkEnd w:id="406"/>
      <w:r>
        <w:rPr>
          <w:rtl w:val="true"/>
        </w:rPr>
        <w:t xml:space="preserve">سال </w:t>
      </w:r>
      <w:r>
        <w:rPr/>
        <w:t>1354</w:t>
      </w:r>
      <w:bookmarkEnd w:id="40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 اولین شماره ارگان کارگری سازمان تحت عنوان قیام کارگر در اواخر سال، که شامل گزارش‌ها و</w:t>
      </w:r>
      <w:bookmarkStart w:id="408" w:name="pg13378_169522"/>
    </w:p>
    <w:p>
      <w:pPr>
        <w:pStyle w:val="BookText"/>
        <w:rPr/>
      </w:pPr>
      <w:bookmarkEnd w:id="408"/>
      <w:r>
        <w:rPr>
          <w:rFonts w:ascii="IRNazanin" w:hAnsi="IRNazanin" w:eastAsia="IRNazanin"/>
          <w:color w:val="111111"/>
          <w:sz w:val="28"/>
          <w:sz w:val="28"/>
          <w:szCs w:val="28"/>
          <w:rtl w:val="true"/>
          <w:lang w:bidi="fa-IR"/>
        </w:rPr>
        <w:t>اخبار سازمان از وضعیت کارگران و کارخانجات، و جمع‌بندی و تحلیل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نشریه مقالاتی در</w:t>
      </w:r>
    </w:p>
    <w:p>
      <w:pPr>
        <w:pStyle w:val="BookText"/>
        <w:rPr/>
      </w:pPr>
      <w:r>
        <w:rPr>
          <w:rFonts w:ascii="IRNazanin" w:hAnsi="IRNazanin" w:eastAsia="IRNazanin"/>
          <w:color w:val="111111"/>
          <w:sz w:val="28"/>
          <w:sz w:val="28"/>
          <w:szCs w:val="28"/>
          <w:rtl w:val="true"/>
          <w:lang w:bidi="fa-IR"/>
        </w:rPr>
        <w:t>زمینه نظام سرمایه‌داری رژیم پهلوی و خط‌مشی مسلحانه، خطاب به کارگران درج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نشریه پس از مارکسیست شدن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ارگان سازمان نیز به شمار می‌رفت</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برقراری تماس با دولت لیبی توسط ارگان خارج از کشور سازمان، برای به راه انداختن یک موج رادیویی از طرابلس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همکاری سازمان و چریک‌های فدایی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لیبی ابتدا وعده‌های زیادی جهت اجرای</w:t>
      </w:r>
    </w:p>
    <w:p>
      <w:pPr>
        <w:pStyle w:val="BookText"/>
        <w:rPr/>
      </w:pPr>
      <w:r>
        <w:rPr>
          <w:rFonts w:ascii="IRNazanin" w:hAnsi="IRNazanin" w:eastAsia="IRNazanin"/>
          <w:color w:val="111111"/>
          <w:sz w:val="28"/>
          <w:sz w:val="28"/>
          <w:szCs w:val="28"/>
          <w:rtl w:val="true"/>
          <w:lang w:bidi="fa-IR"/>
        </w:rPr>
        <w:t>این برنامه سازمان و دیگر سازمان‌های سیاسی و مذهبی نظیر چریک‌ها و یا روحانیت مبارز داد، اما بعدها اجرای آن را موکول به همکاری کلیه گروه‌ها با یکدیگر و حتی اتحادشان با 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عملاً به این ترتیب گرفتن رادیو از این دولت تبدیل به محال گردید</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 xml:space="preserve">روابط سیاسی با دولت لیبی تا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دولت لیبی نیز دفتری برای سازمان در نظر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این دفتر به عنوان نماینده سازمان با مقامات مختلف دولت لیبی در ارتباط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از سوی دولت لیبی به سازمان در چند مورد کمک‌های مالی نیز می‌شد</w:t>
      </w:r>
      <w:r>
        <w:rPr>
          <w:rFonts w:eastAsia="IRNazanin" w:cs="IRNazanin"/>
          <w:color w:val="111111"/>
          <w:sz w:val="28"/>
          <w:szCs w:val="28"/>
          <w:rtl w:val="true"/>
          <w:lang w:bidi="fa-IR"/>
        </w:rPr>
        <w:t>...»</w:t>
      </w:r>
      <w:r>
        <w:rPr>
          <w:rStyle w:val="FootnoteAnchor"/>
          <w:rtl w:val="true"/>
        </w:rPr>
        <w:footnoteReference w:id="343"/>
      </w:r>
    </w:p>
    <w:p>
      <w:pPr>
        <w:pStyle w:val="Heading5"/>
        <w:numPr>
          <w:ilvl w:val="4"/>
          <w:numId w:val="1"/>
        </w:numPr>
        <w:rPr/>
      </w:pPr>
      <w:bookmarkStart w:id="409" w:name="__RefHeading___Toc76247_2616395394"/>
      <w:bookmarkStart w:id="410" w:name="_Toc131"/>
      <w:bookmarkEnd w:id="409"/>
      <w:r>
        <w:rPr>
          <w:rtl w:val="true"/>
        </w:rPr>
        <w:t xml:space="preserve">سال </w:t>
      </w:r>
      <w:r>
        <w:rPr/>
        <w:t>1355</w:t>
      </w:r>
      <w:bookmarkEnd w:id="4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 تکنیکی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بهار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در سطح گروه‌های سیاسی درباره نحوه تهیه مواد انفجاری و گلوله سلاح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که حاصل تجربیات وسیع سازمان در این زمینه بود در اختیار فلسطینی‌ها و به خصوص سازمان الفتح نیز قرار گرفت و این سازمان متقابلاً و به عنوان قدردانی، چندین قبضه سلاح در اختیار سازمان قرار داد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 دومین شماره نشریه قیام کارگر در تابستان و هشت اعلامیه توضیحی کارگری به عنوان ضمیمه این نشریه، در طول سال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 دو شماره از نشریه میان گروهی دو سازمانِ مجاهدین خلق و چریک‌های فدایی درباره مبارزه ایدئولوژیک و رفع موانع وحدت که دربردارنده مجموعه‌ای از مذاکرات و نامه‌های متبادله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دوم </w:t>
      </w:r>
      <w:bookmarkStart w:id="411" w:name="pg13378_169523"/>
    </w:p>
    <w:p>
      <w:pPr>
        <w:pStyle w:val="BookText"/>
        <w:rPr/>
      </w:pPr>
      <w:bookmarkEnd w:id="411"/>
      <w:r>
        <w:rPr>
          <w:rFonts w:ascii="IRNazanin" w:hAnsi="IRNazanin" w:eastAsia="IRNazanin"/>
          <w:color w:val="111111"/>
          <w:sz w:val="28"/>
          <w:sz w:val="28"/>
          <w:szCs w:val="28"/>
          <w:rtl w:val="true"/>
          <w:lang w:bidi="fa-IR"/>
        </w:rPr>
        <w:t xml:space="preserve">این نشریه که در زمستان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محدودی در سطح دو گروه منتشر شد، همان کتابی است که در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حاد جنبش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عمومی انتشار یافت</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 xml:space="preserve">شماره اول آن که در اوایل فروردین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 و حاوی دیدگاه سازمان چریک‌ها مبتنی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وحدت نیروهای مارکسیست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لنینیست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فقط در بین کادرهای دو سازمان توزیع شد</w:t>
      </w:r>
      <w:r>
        <w:rPr>
          <w:rStyle w:val="FootnoteAnchor"/>
          <w:rtl w:val="true"/>
        </w:rPr>
        <w:footnoteReference w:id="346"/>
      </w:r>
      <w:r>
        <w:rPr>
          <w:rFonts w:ascii="IRNazanin" w:hAnsi="IRNazanin" w:eastAsia="IRNazanin"/>
          <w:color w:val="111111"/>
          <w:sz w:val="28"/>
          <w:sz w:val="28"/>
          <w:szCs w:val="28"/>
          <w:rtl w:val="true"/>
          <w:lang w:bidi="fa-IR"/>
        </w:rPr>
        <w:t xml:space="preserve">قاسم عابدینی از کادرهای اصلی سازمان در آن هنگام تأکید می‌کند که اقدام سازمان در انتشار عمومی نشریه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تعهد و توافق قبلی با چریک‌ها بود و می‌بایست فقط در درون دو سازمان انتشار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در شرایطی صورت</w:t>
      </w:r>
    </w:p>
    <w:p>
      <w:pPr>
        <w:pStyle w:val="BookText"/>
        <w:rPr/>
      </w:pPr>
      <w:r>
        <w:rPr>
          <w:rFonts w:ascii="IRNazanin" w:hAnsi="IRNazanin" w:eastAsia="IRNazanin"/>
          <w:color w:val="111111"/>
          <w:sz w:val="28"/>
          <w:sz w:val="28"/>
          <w:szCs w:val="28"/>
          <w:rtl w:val="true"/>
          <w:lang w:bidi="fa-IR"/>
        </w:rPr>
        <w:t>می‌گرفت که سازمان چریک‌ها ضربات سختی را متحمل شده و بخش مهمی از عناصر بالا و کل مرکزیتش را از دست داده بود</w:t>
      </w:r>
      <w:r>
        <w:rPr>
          <w:rFonts w:eastAsia="IRNazanin" w:cs="IRNazanin"/>
          <w:color w:val="111111"/>
          <w:sz w:val="28"/>
          <w:szCs w:val="28"/>
          <w:rtl w:val="true"/>
          <w:lang w:bidi="fa-IR"/>
        </w:rPr>
        <w:t>.»</w:t>
      </w:r>
      <w:r>
        <w:rPr>
          <w:rStyle w:val="FootnoteAnchor"/>
          <w:rtl w:val="true"/>
        </w:rPr>
        <w:footnoteReference w:id="347"/>
      </w:r>
    </w:p>
    <w:p>
      <w:pPr>
        <w:pStyle w:val="Heading5"/>
        <w:numPr>
          <w:ilvl w:val="4"/>
          <w:numId w:val="1"/>
        </w:numPr>
        <w:rPr/>
      </w:pPr>
      <w:bookmarkStart w:id="412" w:name="__RefHeading___Toc76249_2616395394"/>
      <w:bookmarkStart w:id="413" w:name="_Toc132"/>
      <w:bookmarkEnd w:id="412"/>
      <w:r>
        <w:rPr>
          <w:rtl w:val="true"/>
        </w:rPr>
        <w:t xml:space="preserve">سال </w:t>
      </w:r>
      <w:r>
        <w:rPr/>
        <w:t>1356</w:t>
      </w:r>
      <w:bookmarkEnd w:id="4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انتشار جزوه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اسناد آموزشی درون سازمان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جزوه مشتمل بود بر یک سلسله سؤالاتی که توسط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قائدی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مسئله نفت، خط‌مشی و کار در درون طبقه کارگر صورت گرفته و تقی شهرام به این سؤالات پاسخ گفته است</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انتشار جزوه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جزوه به طور مشخص و تشریحی، ضرورت مبارزه ایدئولوژیک علیه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بورژوا لیبرالیِ انحلال‌طلبی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فرار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کاظم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سیاه‌کلاه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شبیه و در راستای حرکت بخش منشعب از چریک‌های فدایی خلق که آنها نیز در اواخر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چریک‌ها انشعاب کرده و در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جدا شده بودند، می‌داند، و همه را یک جا به برآمد بورژوازی لیبرال در درون جامعه ربط می‌دهد</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محسن طریقت منفرد و محمدقاسم</w:t>
      </w:r>
    </w:p>
    <w:p>
      <w:pPr>
        <w:pStyle w:val="BookText"/>
        <w:rPr/>
      </w:pPr>
      <w:r>
        <w:rPr>
          <w:rFonts w:ascii="IRNazanin" w:hAnsi="IRNazanin" w:eastAsia="IRNazanin"/>
          <w:color w:val="111111"/>
          <w:sz w:val="28"/>
          <w:sz w:val="28"/>
          <w:szCs w:val="28"/>
          <w:rtl w:val="true"/>
          <w:lang w:bidi="fa-IR"/>
        </w:rPr>
        <w:t>عبداللّه زاده پس از جدایی از سازمان به خارج از کشور رفتند و به زندگی عادی مشغول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انتشار سری جدید نشریه داخلی، از مهرماه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مضمون محوری مبارزه ایدئولوژیک علیه</w:t>
      </w:r>
      <w:bookmarkStart w:id="414" w:name="pg13378_169524"/>
    </w:p>
    <w:p>
      <w:pPr>
        <w:pStyle w:val="BookText"/>
        <w:rPr/>
      </w:pPr>
      <w:bookmarkEnd w:id="414"/>
      <w:r>
        <w:rPr>
          <w:rFonts w:ascii="IRNazanin" w:hAnsi="IRNazanin" w:eastAsia="IRNazanin"/>
          <w:color w:val="111111"/>
          <w:sz w:val="28"/>
          <w:sz w:val="28"/>
          <w:szCs w:val="28"/>
          <w:rtl w:val="true"/>
          <w:lang w:bidi="fa-IR"/>
        </w:rPr>
        <w:t>خط‌مشی چریکی و انحرافات ناشی از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سری جدید نشریه داخلی تا اوایل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 و جمعاً</w:t>
      </w:r>
    </w:p>
    <w:p>
      <w:pPr>
        <w:pStyle w:val="BookText"/>
        <w:rPr/>
      </w:pPr>
      <w:r>
        <w:rPr>
          <w:rFonts w:ascii="IRNazanin" w:hAnsi="IRNazanin" w:eastAsia="IRNazanin"/>
          <w:color w:val="111111"/>
          <w:sz w:val="28"/>
          <w:sz w:val="28"/>
          <w:szCs w:val="28"/>
          <w:rtl w:val="true"/>
          <w:lang w:bidi="fa-IR"/>
        </w:rPr>
        <w:t>پنج شماره از آن منتشر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 شدن فعالیت برون سازمانی و متقابلاً در دستور قرار گرفتن مبارزه ایدئولوژیک علیه خط‌مشی</w:t>
      </w:r>
    </w:p>
    <w:p>
      <w:pPr>
        <w:pStyle w:val="BookText"/>
        <w:rPr/>
      </w:pPr>
      <w:r>
        <w:rPr>
          <w:rFonts w:ascii="IRNazanin" w:hAnsi="IRNazanin" w:eastAsia="IRNazanin"/>
          <w:color w:val="111111"/>
          <w:sz w:val="28"/>
          <w:sz w:val="28"/>
          <w:szCs w:val="28"/>
          <w:rtl w:val="true"/>
          <w:lang w:bidi="fa-IR"/>
        </w:rPr>
        <w:t>چریکی و عوارض ناشی از آن، به عنوان وظیفه محوری سازمان در این دوره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طوری که در زمستان</w:t>
      </w:r>
    </w:p>
    <w:p>
      <w:pPr>
        <w:pStyle w:val="BookText"/>
        <w:rPr/>
      </w:pP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تمامی جمع‌ها و افراد سازمان، مشی چریکی را به طور کامل رد کرده و تز رکود را تزی تسلیم‌طلبانه و انحرافی ارزیابی نمودند</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 xml:space="preserve">به اعتقاد عابدینی، بخش مهمی از این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رفتن تقی شهرام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آمدن علیرضا سپاسی از خارج به داخل ارتباط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سپاسی حدود مهرماه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ایران می‌شود و پس از ورود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مؤثری در چرخش سمت و جهت مبارزه ایدئولوژیک ایفا می‌کند</w:t>
      </w:r>
      <w:r>
        <w:rPr>
          <w:rFonts w:eastAsia="IRNazanin" w:cs="IRNazanin"/>
          <w:color w:val="111111"/>
          <w:sz w:val="28"/>
          <w:szCs w:val="28"/>
          <w:rtl w:val="true"/>
          <w:lang w:bidi="fa-IR"/>
        </w:rPr>
        <w:t>.»</w:t>
      </w:r>
      <w:r>
        <w:rPr>
          <w:rStyle w:val="FootnoteAnchor"/>
          <w:rtl w:val="true"/>
        </w:rPr>
        <w:footnoteReference w:id="351"/>
      </w:r>
    </w:p>
    <w:p>
      <w:pPr>
        <w:pStyle w:val="Heading5"/>
        <w:numPr>
          <w:ilvl w:val="4"/>
          <w:numId w:val="1"/>
        </w:numPr>
        <w:rPr/>
      </w:pPr>
      <w:bookmarkStart w:id="415" w:name="__RefHeading___Toc76251_2616395394"/>
      <w:bookmarkStart w:id="416" w:name="_Toc133"/>
      <w:bookmarkEnd w:id="415"/>
      <w:r>
        <w:rPr>
          <w:rtl w:val="true"/>
        </w:rPr>
        <w:t xml:space="preserve">سال </w:t>
      </w:r>
      <w:r>
        <w:rPr/>
        <w:t>1357</w:t>
      </w:r>
      <w:bookmarkEnd w:id="4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جزوه قطوری زیر عنوان گزارش به خلق توسط تقی شهرام در خارج از کشور، و تصمیم وی به انتشار خارجی آن؛ و عدم انتشار آن به دلیل مخالفت سایر مسئولان و کادرهای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حسین روحانی، اساس نظریات مطروحه 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مشی چریکی به صورت بینابینی و تأیید اساس سیاست‌های گذشته سازمان در عرصه‌های مختلف سیاسی و تشکیلاتی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 یکی دو اعلامیه و تراکت درباره فضای انقلابی و ضدسلطنتی فراگیر در جامعه، با نگرش</w:t>
      </w:r>
    </w:p>
    <w:p>
      <w:pPr>
        <w:pStyle w:val="BookText"/>
        <w:rPr/>
      </w:pPr>
      <w:r>
        <w:rPr>
          <w:rFonts w:ascii="IRNazanin" w:hAnsi="IRNazanin" w:eastAsia="IRNazanin"/>
          <w:color w:val="111111"/>
          <w:sz w:val="28"/>
          <w:sz w:val="28"/>
          <w:szCs w:val="28"/>
          <w:rtl w:val="true"/>
          <w:lang w:bidi="fa-IR"/>
        </w:rPr>
        <w:t xml:space="preserve">مارکسیستی، و چاپ کتابچه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اعتصابات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لنین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انتشار عمومی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شماره و تیراژ محدود با قطع کوچک که با یک دستگاه افست نیم ورقی چاپ می‌شد بعد از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پیکار در راه آزادی طبقه 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بخش</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منشعب سازمان مجاهدین، اکثریت اعضا و کادرها را شامل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عابدینی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 انقلاب همان طور که از نامش پیداست یک نشریه خبری بود و اجازه موضع‌گیری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 و تنها به </w:t>
      </w:r>
    </w:p>
    <w:p>
      <w:pPr>
        <w:pStyle w:val="BookText"/>
        <w:rPr/>
      </w:pPr>
      <w:r>
        <w:rPr>
          <w:rFonts w:ascii="IRNazanin" w:hAnsi="IRNazanin" w:eastAsia="IRNazanin"/>
          <w:color w:val="111111"/>
          <w:sz w:val="28"/>
          <w:sz w:val="28"/>
          <w:szCs w:val="28"/>
          <w:rtl w:val="true"/>
          <w:lang w:bidi="fa-IR"/>
        </w:rPr>
        <w:t>صورت خیلی محدودی گهگاه در سرمقاله‌اش مسائلی مطرح می‌شد</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مسئولیت جمع تهیه کننده نشریه فوق بر عهده قاسم عابدینی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مسلحانه توده‌ای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انتشار اعلامیه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به سوی هسته‌های مسلح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سازمان پیکار، که به این وسیله موجودیت و هویت جدید آن در سطح عمومی اعلام گردید و به نوشته حسین 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اعلامیه درست در همان روز تاسوعا </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جریان راهپیمایی مردم، میان آنها توزیع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علی‌رغم طرح مسئله مبارزه مسلحانه و ضرورت به کارگیری سلاح در مقابله با رژیم شاه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پیروزی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کوچک‌ترین اقدامی در زمینه سازماندهی کار نظامی نکرد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کنفرانس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شرکت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و محفل کوچک کمونیستی، با محوریت سازمان پیکار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 مزبور، پس از چند ماه، به دلیل اختلاف درباره مسائل مختلف سیاسی و تشکیلاتی تعطیل</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کامل این کنفرانس،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کنفرانس وحدت در راه آزادی طبقه 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تشکیل اولین کنگره سازمانی پیکار، با شرکت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اسفند ماه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اتخاذ تصمیم درباره موضعگیری نسبت به قدرت سیاسی، امپریالیسم و سوسیال امپریالیسم، لیبرال‌ها، خرده بورژوازی سنتی،</w:t>
      </w:r>
    </w:p>
    <w:p>
      <w:pPr>
        <w:pStyle w:val="BookText"/>
        <w:rPr/>
      </w:pPr>
      <w:r>
        <w:rPr>
          <w:rFonts w:ascii="IRNazanin" w:hAnsi="IRNazanin" w:eastAsia="IRNazanin"/>
          <w:color w:val="111111"/>
          <w:sz w:val="28"/>
          <w:sz w:val="28"/>
          <w:szCs w:val="28"/>
          <w:rtl w:val="true"/>
          <w:lang w:bidi="fa-IR"/>
        </w:rPr>
        <w:t>و انتخاب مرکزیت سازمان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مرکزیت منتخب کنگره، 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اصلی</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سپاسی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روحانی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عابدینی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رحمانی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شهرام محمدیان و دو عضو علی‌البدل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پورکریم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نمازی که پس از مدتی اعضای علی‌البدل نیز به عنوان عضو اصلی وارد مرکزیت شدند</w:t>
      </w:r>
      <w:r>
        <w:rPr>
          <w:rFonts w:eastAsia="IRNazanin" w:cs="IRNazanin"/>
          <w:color w:val="111111"/>
          <w:sz w:val="28"/>
          <w:szCs w:val="28"/>
          <w:rtl w:val="true"/>
          <w:lang w:bidi="fa-IR"/>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7" w:name="pg13378_169529"/>
      <w:bookmarkStart w:id="418" w:name="pg13378_169529"/>
      <w:bookmarkEnd w:id="418"/>
    </w:p>
    <w:p>
      <w:pPr>
        <w:pStyle w:val="Heading3"/>
        <w:numPr>
          <w:ilvl w:val="2"/>
          <w:numId w:val="1"/>
        </w:numPr>
        <w:rPr/>
      </w:pPr>
      <w:bookmarkStart w:id="419" w:name="pg13378_169529"/>
      <w:bookmarkStart w:id="420" w:name="__RefHeading___Toc76253_2616395394"/>
      <w:bookmarkStart w:id="421" w:name="_Toc134"/>
      <w:bookmarkEnd w:id="419"/>
      <w:bookmarkEnd w:id="420"/>
      <w:r>
        <w:rPr>
          <w:rtl w:val="true"/>
        </w:rPr>
        <w:t>فصل سوم</w:t>
      </w:r>
      <w:r>
        <w:rPr>
          <w:rtl w:val="true"/>
        </w:rPr>
        <w:t xml:space="preserve">: </w:t>
      </w:r>
      <w:r>
        <w:rPr>
          <w:rtl w:val="true"/>
        </w:rPr>
        <w:t>نقد و تحلیل مشی مسلحانه</w:t>
      </w:r>
      <w:bookmarkEnd w:id="421"/>
    </w:p>
    <w:p>
      <w:pPr>
        <w:pStyle w:val="Heading4"/>
        <w:numPr>
          <w:ilvl w:val="3"/>
          <w:numId w:val="1"/>
        </w:numPr>
        <w:rPr/>
      </w:pPr>
      <w:bookmarkStart w:id="422" w:name="__RefHeading___Toc76255_2616395394"/>
      <w:bookmarkStart w:id="423" w:name="_Toc135"/>
      <w:bookmarkEnd w:id="422"/>
      <w:r>
        <w:rPr>
          <w:rtl w:val="true"/>
        </w:rPr>
        <w:t>اشاره</w:t>
      </w:r>
      <w:bookmarkEnd w:id="423"/>
    </w:p>
    <w:p>
      <w:pPr>
        <w:pStyle w:val="BookText"/>
        <w:rPr/>
      </w:pPr>
      <w:r>
        <w:rPr>
          <w:rFonts w:ascii="IRNazanin" w:hAnsi="IRNazanin" w:eastAsia="IRNazanin"/>
          <w:color w:val="111111"/>
          <w:sz w:val="28"/>
          <w:sz w:val="28"/>
          <w:szCs w:val="28"/>
          <w:rtl w:val="true"/>
          <w:lang w:bidi="fa-IR"/>
        </w:rPr>
        <w:t>از آنجا که دو سازمان مجاهدین خلق و چریک‌های فدایی خلق در اقتباس مبانی نظری اتخاذ خط‌مشی مسلحانه، منابع و آبشخور واحد و مشترکی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تئوریک مارکسیستی و تجربه مبارزاتی مارکسیست‌ها، داشتند، و سرنوشت و سرانجام مشابهی نیز تا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یافتند، در این فصل برای نقد و تحلیل مشی مسلحانه، به نمونه‌ها و مصادیق نظری و عملی هر دو سازمان استناد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بسیاری از موارد مطرح شده درباره ساختار سازمانی و جهت‌گیری عملی هر کدام از آن دو سازمان، درباره دیگری نیز صدق می‌کند</w:t>
      </w:r>
      <w:r>
        <w:rPr>
          <w:rFonts w:eastAsia="IRNazanin" w:cs="IRNazanin"/>
          <w:color w:val="111111"/>
          <w:sz w:val="28"/>
          <w:szCs w:val="28"/>
          <w:rtl w:val="true"/>
          <w:lang w:bidi="fa-IR"/>
        </w:rPr>
        <w:t>.</w:t>
      </w:r>
    </w:p>
    <w:p>
      <w:pPr>
        <w:pStyle w:val="Heading4"/>
        <w:numPr>
          <w:ilvl w:val="3"/>
          <w:numId w:val="1"/>
        </w:numPr>
        <w:rPr/>
      </w:pPr>
      <w:bookmarkStart w:id="424" w:name="__RefHeading___Toc76257_2616395394"/>
      <w:bookmarkStart w:id="425" w:name="_Toc136"/>
      <w:bookmarkEnd w:id="424"/>
      <w:r>
        <w:rPr>
          <w:rtl w:val="true"/>
        </w:rPr>
        <w:t>جمع‌بندی اجمالی مشی مسلحانه</w:t>
      </w:r>
      <w:bookmarkEnd w:id="425"/>
    </w:p>
    <w:p>
      <w:pPr>
        <w:pStyle w:val="BookText"/>
        <w:rPr/>
      </w:pPr>
      <w:r>
        <w:rPr>
          <w:rFonts w:ascii="IRNazanin" w:hAnsi="IRNazanin" w:eastAsia="IRNazanin"/>
          <w:color w:val="111111"/>
          <w:sz w:val="28"/>
          <w:sz w:val="28"/>
          <w:szCs w:val="28"/>
          <w:rtl w:val="true"/>
          <w:lang w:bidi="fa-IR"/>
        </w:rPr>
        <w:t xml:space="preserve">حرکت مسلحانه‌ای که در ایرانِ پس از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 بازتابی بود از عملکرد رژیم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روشنفکران ایرانی در سال‌های آخر دهه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 دهه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متأثر از کشتار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برای اولین بار به تجزیه و تحلیل‌هایی مربوط به جنگ چریکی دست زدند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جنگ چریکی مؤیّد این نکته بود که گروه کوچکی از افراد می‌توانند، از طریق جنگ‌های پارتیزانی، تشکیل دهنده اساس یک انقلاب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تئوری، از جهت 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محلی قابلیت اعمال داشته است و اجرای آن در محل‌های فقیرنشین و حتی دانشگاه‌های کشورهای </w:t>
      </w:r>
    </w:p>
    <w:p>
      <w:pPr>
        <w:pStyle w:val="BookText"/>
        <w:rPr/>
      </w:pPr>
      <w:r>
        <w:rPr>
          <w:rFonts w:ascii="IRNazanin" w:hAnsi="IRNazanin" w:eastAsia="IRNazanin"/>
          <w:color w:val="111111"/>
          <w:sz w:val="28"/>
          <w:sz w:val="28"/>
          <w:szCs w:val="28"/>
          <w:rtl w:val="true"/>
          <w:lang w:bidi="fa-IR"/>
        </w:rPr>
        <w:t>پیشرفته امکان‌پذیر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روانی نیز این دکترین ارضاکننده بود، زیرا بر این عقیده مبتنی بود که نیروهای کوچک با کوشش‌های خود خواهند توانست با قدرت‌های بزرگ مبارزه کنند و آنها را شکست</w:t>
      </w:r>
    </w:p>
    <w:p>
      <w:pPr>
        <w:pStyle w:val="BookText"/>
        <w:rPr/>
      </w:pP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که مائوئیسم بر ضرورتِ داشتنِ حمایت مردمی اصرار می‌کرد، تئوری جنگ</w:t>
      </w:r>
    </w:p>
    <w:p>
      <w:pPr>
        <w:pStyle w:val="BookText"/>
        <w:rPr/>
      </w:pPr>
      <w:r>
        <w:rPr>
          <w:rFonts w:ascii="IRNazanin" w:hAnsi="IRNazanin" w:eastAsia="IRNazanin"/>
          <w:color w:val="111111"/>
          <w:sz w:val="28"/>
          <w:sz w:val="28"/>
          <w:szCs w:val="28"/>
          <w:rtl w:val="true"/>
          <w:lang w:bidi="fa-IR"/>
        </w:rPr>
        <w:t>چریکی، بر اهمیت عوامل ذهنی اراده و فداکاری و نقش فردی چریک، در برابر شرایط عینی جامعه،</w:t>
      </w:r>
    </w:p>
    <w:p>
      <w:pPr>
        <w:pStyle w:val="BookText"/>
        <w:rPr/>
      </w:pPr>
      <w:r>
        <w:rPr>
          <w:rFonts w:ascii="IRNazanin" w:hAnsi="IRNazanin" w:eastAsia="IRNazanin"/>
          <w:color w:val="111111"/>
          <w:sz w:val="28"/>
          <w:sz w:val="28"/>
          <w:szCs w:val="28"/>
          <w:rtl w:val="true"/>
          <w:lang w:bidi="fa-IR"/>
        </w:rPr>
        <w:t>تأکید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مزبور، عوامل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چریکی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نسبت به عوامل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تشکیلات حزبی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اولویت می‌داد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قاره‌ای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نیز تأکید می‌ورزید؛ در حالی که پیشتر تأکید بر وجه ناسیونالیستی مبارزه در هر کشور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روند مطالعه سازمان‌های مجاهدین خلق و چریک‌های فدایی خلق، که هر دو بر نظریه جنگ چریکی تأکید داشتند، نقاط اشتراک عمده‌ای به چشم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سازمان در سال‌های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فعالیت کردند و دوره اول فعالیت خود تا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آموزش و تهیه مقدمات جنگ چریکی اختصاص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سازمان مجموعه عملیات خود را در دوره دوم، یعنی سال‌های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سازمان، در سال‌های پایانی رژیم شاه، تحت تأثیر عوامل مختلف، با فروپاشی و انشعاب روبه‌رو</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نیروهای هر دو سازمان، از فعّالان دانشگاهی تشکیل شده بود و به یک نسبت گرفتار عمل زدگی، ذهنیت‌گرایی و مبالغه در توانایی خود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عملیات توسط این دو سازمان، در واقع، مبتنی بر خط مشی اصولی موجّه و مستدلی نبود و</w:t>
      </w:r>
    </w:p>
    <w:p>
      <w:pPr>
        <w:pStyle w:val="BookText"/>
        <w:rPr/>
      </w:pPr>
      <w:r>
        <w:rPr>
          <w:rFonts w:ascii="IRNazanin" w:hAnsi="IRNazanin" w:eastAsia="IRNazanin"/>
          <w:color w:val="111111"/>
          <w:sz w:val="28"/>
          <w:sz w:val="28"/>
          <w:szCs w:val="28"/>
          <w:rtl w:val="true"/>
          <w:lang w:bidi="fa-IR"/>
        </w:rPr>
        <w:t>بیشتر واکنشی، نمایشی و برهه‌ای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سازمان، به یک نسبت، گرفتار توهّم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پیشتازی و به دوش کشیدن پرچم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این خود عامل عمده‌ای در تحقق نیافتن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سازمان، پیش از آنکه به طور واقع بینانه‌ای به بررسی اوضاع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ایران بپردازند و خط مشی مناسبی را اتخاذ کنند، از روی جنگ‌های چریکی دیگر سرزمین‌ها نسخه‌برداری کردند، اما</w:t>
      </w:r>
    </w:p>
    <w:p>
      <w:pPr>
        <w:pStyle w:val="BookText"/>
        <w:rPr/>
      </w:pPr>
      <w:r>
        <w:rPr>
          <w:rFonts w:ascii="IRNazanin" w:hAnsi="IRNazanin" w:eastAsia="IRNazanin"/>
          <w:color w:val="111111"/>
          <w:sz w:val="28"/>
          <w:sz w:val="28"/>
          <w:szCs w:val="28"/>
          <w:rtl w:val="true"/>
          <w:lang w:bidi="fa-IR"/>
        </w:rPr>
        <w:t>تئوری‌های جنگ چریکی زمانی در دستور کار آنها قرار گرفت که در دیگر نقاط جهان از موضوعیت افتاده بود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گروه و سازمان، در حالی که بدون حمایت و پشتوانه مردمی در گرداب سردرگمی‌ها و </w:t>
      </w:r>
    </w:p>
    <w:p>
      <w:pPr>
        <w:pStyle w:val="BookText"/>
        <w:rPr/>
      </w:pPr>
      <w:r>
        <w:rPr>
          <w:rFonts w:ascii="IRNazanin" w:hAnsi="IRNazanin" w:eastAsia="IRNazanin"/>
          <w:color w:val="111111"/>
          <w:sz w:val="28"/>
          <w:sz w:val="28"/>
          <w:szCs w:val="28"/>
          <w:rtl w:val="true"/>
          <w:lang w:bidi="fa-IR"/>
        </w:rPr>
        <w:t>بلاتکلیفی‌های نظری و عملی دست و پا می‌زدند، به یک نسبت، گرفتار خشم ساواک شاه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غالبِ کارنامه سازمان‌های چریکی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بعد در صدد بوده‌اند تا از طریق مبارزه مسلّحانه قدرت سیاسی را کسب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ناموفق بودن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در ایجاد ارتباط با توده‌های کارگر و دهقان که مورد تأکید و تکیه این گروه‌ها بود، سبب شد سازمان‌های چریکی</w:t>
      </w:r>
    </w:p>
    <w:p>
      <w:pPr>
        <w:pStyle w:val="BookText"/>
        <w:rPr/>
      </w:pPr>
      <w:r>
        <w:rPr>
          <w:rFonts w:ascii="IRNazanin" w:hAnsi="IRNazanin" w:eastAsia="IRNazanin"/>
          <w:color w:val="111111"/>
          <w:sz w:val="28"/>
          <w:sz w:val="28"/>
          <w:szCs w:val="28"/>
          <w:rtl w:val="true"/>
          <w:lang w:bidi="fa-IR"/>
        </w:rPr>
        <w:t>ترکیب و استخوان‌بندی ناهماهنگی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تشکیلاتی این گروه‌ها، در مقام مقایسه، به</w:t>
      </w:r>
    </w:p>
    <w:p>
      <w:pPr>
        <w:pStyle w:val="BookText"/>
        <w:rPr/>
      </w:pPr>
      <w:r>
        <w:rPr>
          <w:rFonts w:ascii="IRNazanin" w:hAnsi="IRNazanin" w:eastAsia="IRNazanin"/>
          <w:color w:val="111111"/>
          <w:sz w:val="28"/>
          <w:sz w:val="28"/>
          <w:szCs w:val="28"/>
          <w:rtl w:val="true"/>
          <w:lang w:bidi="fa-IR"/>
        </w:rPr>
        <w:t>اسکلتی ماننده بود که جمجمه آن نسبت به سایر اعضاء، رشد بسیاری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جریان‌ها حالت</w:t>
      </w:r>
    </w:p>
    <w:p>
      <w:pPr>
        <w:pStyle w:val="BookText"/>
        <w:rPr/>
      </w:pPr>
      <w:r>
        <w:rPr>
          <w:rFonts w:ascii="IRNazanin" w:hAnsi="IRNazanin" w:eastAsia="IRNazanin"/>
          <w:color w:val="111111"/>
          <w:sz w:val="28"/>
          <w:sz w:val="28"/>
          <w:szCs w:val="28"/>
          <w:rtl w:val="true"/>
          <w:lang w:bidi="fa-IR"/>
        </w:rPr>
        <w:t xml:space="preserve">هرم‌های وارونه‌ای را داشتند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 دبره</w:t>
      </w:r>
      <w:r>
        <w:rPr>
          <w:rStyle w:val="FootnoteAnchor"/>
          <w:rtl w:val="true"/>
        </w:rPr>
        <w:footnoteReference w:id="35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رأس خود متکی بودند</w:t>
      </w:r>
      <w:r>
        <w:rPr>
          <w:rStyle w:val="FootnoteAnchor"/>
          <w:rtl w:val="true"/>
        </w:rPr>
        <w:footnoteReference w:id="356"/>
      </w:r>
      <w:r>
        <w:rPr>
          <w:rFonts w:ascii="IRNazanin" w:hAnsi="IRNazanin" w:eastAsia="IRNazanin"/>
          <w:color w:val="111111"/>
          <w:sz w:val="28"/>
          <w:sz w:val="28"/>
          <w:szCs w:val="28"/>
          <w:rtl w:val="true"/>
          <w:lang w:bidi="fa-IR"/>
        </w:rPr>
        <w:t>و نیروی سرکوبگر به راحتی توانست این رأس را مورد حمله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وضعیتی که برای رهبران چریک‌ها در بولیوی،</w:t>
      </w:r>
    </w:p>
    <w:p>
      <w:pPr>
        <w:pStyle w:val="BookText"/>
        <w:rPr/>
      </w:pPr>
      <w:r>
        <w:rPr>
          <w:rFonts w:ascii="IRNazanin" w:hAnsi="IRNazanin" w:eastAsia="IRNazanin"/>
          <w:color w:val="111111"/>
          <w:sz w:val="28"/>
          <w:sz w:val="28"/>
          <w:szCs w:val="28"/>
          <w:rtl w:val="true"/>
          <w:lang w:bidi="fa-IR"/>
        </w:rPr>
        <w:t>برزیل، کلمبیا، گواتمالا و چند کشور دیگر پیش آمد، شاهدی بر این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ایران نیز، در ضربه‌های اواخر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نیمه اول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تنها تعداد انگشت شماری از</w:t>
      </w:r>
    </w:p>
    <w:p>
      <w:pPr>
        <w:pStyle w:val="BookText"/>
        <w:rPr/>
      </w:pPr>
      <w:r>
        <w:rPr>
          <w:rFonts w:ascii="IRNazanin" w:hAnsi="IRNazanin" w:eastAsia="IRNazanin"/>
          <w:color w:val="111111"/>
          <w:sz w:val="28"/>
          <w:sz w:val="28"/>
          <w:szCs w:val="28"/>
          <w:rtl w:val="true"/>
          <w:lang w:bidi="fa-IR"/>
        </w:rPr>
        <w:t xml:space="preserve">چریک‌های فدایی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جنگل و گروه احمدزاده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ماندند؛ و از مجاهدین خلق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اعضای کادر مرکزی دستگیر و اعدام و ده‌ها کادر دیگر نیز به حبس‌های طولانی محکوم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مجاهدین خلق 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مخالفت‌ها، ناباوری‌ها و بی‌تفاوتی‌های موجود در میان کارگران، نسبت به جنبش مسلحانه، دارای ریشه‌های مشخص عینی و ذهنی در میان این طبقه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اکثریت کارگران، جنبش مسلحانه را نمی‌شناسند؛ از هدف‌های آن و رابطه‌ای که این جنبش با منافع اساسی آنان دارد به کلی بی‌خبرند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جنبش مسلحانه نتوانسته است رابطه و تماسی فعال با آنان برقرار کند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و تئوریسین چریک‌های فدایی نوشته بود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نه همچون ماهی در دریای حمایت مردم بلکه همچون ماهی‌های کوچک و پراکنده، در محاصره تمساح و مرغان ماهیخوار به سر می‌بریم و تا با توده خویش بی‌ارتباطیم، کشف و سرکوبی ما آسان است</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به رغم نوشته‌های تئوریسین‌های داخلی جنگ چریک 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شهری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در عمل پیش</w:t>
      </w:r>
    </w:p>
    <w:p>
      <w:pPr>
        <w:pStyle w:val="BookText"/>
        <w:rPr/>
      </w:pPr>
      <w:r>
        <w:rPr>
          <w:rFonts w:ascii="IRNazanin" w:hAnsi="IRNazanin" w:eastAsia="IRNazanin"/>
          <w:color w:val="111111"/>
          <w:sz w:val="28"/>
          <w:sz w:val="28"/>
          <w:szCs w:val="28"/>
          <w:rtl w:val="true"/>
          <w:lang w:bidi="fa-IR"/>
        </w:rPr>
        <w:t xml:space="preserve">آمد، دوری هرچه بیشتر کارگران و کشاورزان از مبارزان مسلح بود که طبقه اخیر نیز در فرایند شهرنشینی و توسعه، روز به روز تحلیل می‌رفت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دست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احمدزاده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 پوست و گوشت خود، نیاز به حمایت خلق را احساس می‌کنیم و می‌دانیم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چنین حمایتی نابودی راه حتمی است</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و پویان تأکید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پایدار بمانیم، رشد کنیم و سازمان سیاسی طبقه کارگر را به وجود آوریم، باید با توده</w:t>
      </w:r>
    </w:p>
    <w:p>
      <w:pPr>
        <w:pStyle w:val="BookText"/>
        <w:rPr/>
      </w:pPr>
      <w:r>
        <w:rPr>
          <w:rFonts w:ascii="IRNazanin" w:hAnsi="IRNazanin" w:eastAsia="IRNazanin"/>
          <w:color w:val="111111"/>
          <w:sz w:val="28"/>
          <w:sz w:val="28"/>
          <w:szCs w:val="28"/>
          <w:rtl w:val="true"/>
          <w:lang w:bidi="fa-IR"/>
        </w:rPr>
        <w:t>خویش رابطه مستقیم و استوار به وجود آوریم</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با این همه، هیچ یک از این تئوریسین‌ها مکانیسم اجرایی ارتباط‌گیری سازمان جنگ چریکی با توده‌های کارگر و کشاورز را ترسیم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برخی از نقّادان چپ مشی مسلحانه چریکی، این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شکلی از مبارزه برای سازمان دادن مردم نیست بلکه فریادی است در تاریکی، برای بیدار کردن مردم؛ البته از پشت دیواری که انقلابیون را کاملاً از توده‌ها جدا می‌کند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توده‌های روستایی و شهری، در هیچ مرحله‌ای، از سازمان‌ها و هسته‌های چریکی حمایت نکردند و در موارد بسیار، نه‌تنها حمایت نکردند که حتی در دستگیری و تحویل چریک‌ها به نیروهای رژیم نیز شرکت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جلد نخست آمد، اکثر افرادی که در جریان سیاهکل شرکت داشتند، پس از پراکنده شدن در روستاها، توسط روستاییان دستگیر و تحویل 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در درگیری‌های شهری یا عملیات در شهر، مداخله مردم موجب ناکامی می‌شد؛ از جمله در جریان ربودن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اشرف</w:t>
      </w:r>
    </w:p>
    <w:p>
      <w:pPr>
        <w:pStyle w:val="BookText"/>
        <w:rPr/>
      </w:pPr>
      <w:r>
        <w:rPr>
          <w:rFonts w:ascii="IRNazanin" w:hAnsi="IRNazanin" w:eastAsia="IRNazanin"/>
          <w:color w:val="111111"/>
          <w:sz w:val="28"/>
          <w:sz w:val="28"/>
          <w:szCs w:val="28"/>
          <w:rtl w:val="true"/>
          <w:lang w:bidi="fa-IR"/>
        </w:rPr>
        <w:t>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مردم، این حرکت را ناموفق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چریکی در ایران، نتوانست با هنجارهای مأنوس فرهنگی و مذهبی مردم، که رفتارهای اجتماعی آنها را شکل می‌داد، رابطه‌ای برقرار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بین خواست‌ها و آمال روشنفکرانه و ابزار امکان تحقق آن در جامعه، تضادی آشکار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معتقدان جنگ چریکی، خواست‌های ذهنی و</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اتوپیا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یی خود را جانشین درک واقعیات ملموس جامعه ایران کردند و در نتیجه پس از شش سال </w:t>
      </w:r>
      <w:bookmarkStart w:id="426" w:name="pg13378_169533"/>
    </w:p>
    <w:p>
      <w:pPr>
        <w:pStyle w:val="BookText"/>
        <w:rPr/>
      </w:pPr>
      <w:bookmarkEnd w:id="426"/>
      <w:r>
        <w:rPr>
          <w:rFonts w:ascii="IRNazanin" w:hAnsi="IRNazanin" w:eastAsia="IRNazanin"/>
          <w:color w:val="111111"/>
          <w:sz w:val="28"/>
          <w:sz w:val="28"/>
          <w:szCs w:val="28"/>
          <w:rtl w:val="true"/>
          <w:lang w:bidi="fa-IR"/>
        </w:rPr>
        <w:t xml:space="preserve">اقدامات چریکی پرسروصدا نتوانستند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گامی در جهت نزدیکی به توده‌ها بردارند، آگاهی سیاسی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زعم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آنها برند، و یک تشکّل توده‌ای ایجاد کنند تا بتواند در بطن جامعه تأثیری مطلوب و تعیین‌کننده برجای گذارد</w:t>
      </w:r>
      <w:r>
        <w:rPr>
          <w:rFonts w:eastAsia="IRNazanin" w:cs="IRNazanin"/>
          <w:color w:val="111111"/>
          <w:sz w:val="28"/>
          <w:szCs w:val="28"/>
          <w:rtl w:val="true"/>
          <w:lang w:bidi="fa-IR"/>
        </w:rPr>
        <w:t>.</w:t>
      </w:r>
      <w:r>
        <w:rPr>
          <w:rStyle w:val="FootnoteAnchor"/>
          <w:rtl w:val="true"/>
        </w:rPr>
        <w:footnoteReference w:id="362"/>
      </w:r>
    </w:p>
    <w:p>
      <w:pPr>
        <w:pStyle w:val="Heading4"/>
        <w:numPr>
          <w:ilvl w:val="3"/>
          <w:numId w:val="1"/>
        </w:numPr>
        <w:rPr/>
      </w:pPr>
      <w:bookmarkStart w:id="427" w:name="__RefHeading___Toc76259_2616395394"/>
      <w:bookmarkStart w:id="428" w:name="_Toc137"/>
      <w:bookmarkEnd w:id="427"/>
      <w:r>
        <w:rPr>
          <w:rtl w:val="true"/>
        </w:rPr>
        <w:t>نقد کلی عملکرد و مشی چریکی</w:t>
      </w:r>
      <w:bookmarkEnd w:id="428"/>
    </w:p>
    <w:p>
      <w:pPr>
        <w:pStyle w:val="Heading5"/>
        <w:numPr>
          <w:ilvl w:val="4"/>
          <w:numId w:val="1"/>
        </w:numPr>
        <w:rPr/>
      </w:pPr>
      <w:bookmarkStart w:id="429" w:name="__RefHeading___Toc76261_2616395394"/>
      <w:bookmarkStart w:id="430" w:name="_Toc138"/>
      <w:bookmarkEnd w:id="429"/>
      <w:r>
        <w:rPr>
          <w:rtl w:val="true"/>
        </w:rPr>
        <w:t>نقد بیرونی</w:t>
      </w:r>
      <w:r>
        <w:rPr>
          <w:rtl w:val="true"/>
        </w:rPr>
        <w:t xml:space="preserve">: </w:t>
      </w:r>
      <w:r>
        <w:rPr>
          <w:rtl w:val="true"/>
        </w:rPr>
        <w:t>کارشناسی تاکتیکی</w:t>
      </w:r>
      <w:bookmarkEnd w:id="430"/>
    </w:p>
    <w:p>
      <w:pPr>
        <w:pStyle w:val="BookText"/>
        <w:rPr/>
      </w:pPr>
      <w:r>
        <w:rPr>
          <w:rFonts w:ascii="IRNazanin" w:hAnsi="IRNazanin" w:eastAsia="IRNazanin"/>
          <w:color w:val="111111"/>
          <w:sz w:val="28"/>
          <w:sz w:val="28"/>
          <w:szCs w:val="28"/>
          <w:rtl w:val="true"/>
          <w:lang w:bidi="fa-IR"/>
        </w:rPr>
        <w:t xml:space="preserve">بسیاری از رهبران و فعالان هر دو سازمان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چریک‌های فدایی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خلق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ماه‌های اولیه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پس از اجرای اولین مرحله عملیات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و دستگیر شدند و آنهایی که جان سالم به در برده بودند، به سلّول‌های سه چهار نفره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در شرایط بسیار نامساعدی تشکیلات</w:t>
      </w:r>
    </w:p>
    <w:p>
      <w:pPr>
        <w:pStyle w:val="BookText"/>
        <w:rPr/>
      </w:pPr>
      <w:r>
        <w:rPr>
          <w:rFonts w:ascii="IRNazanin" w:hAnsi="IRNazanin" w:eastAsia="IRNazanin"/>
          <w:color w:val="111111"/>
          <w:sz w:val="28"/>
          <w:sz w:val="28"/>
          <w:szCs w:val="28"/>
          <w:rtl w:val="true"/>
          <w:lang w:bidi="fa-IR"/>
        </w:rPr>
        <w:t>خود را نوسازی کردند، ضربه زدند و ضربه‌های سهمگین نیز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گروه‌های چریکی، در کتب و نوشته‌های خود، تأیید کرده‌اند که پیش از انتخاب راه اقدام</w:t>
      </w:r>
    </w:p>
    <w:p>
      <w:pPr>
        <w:pStyle w:val="BookText"/>
        <w:rPr/>
      </w:pPr>
      <w:r>
        <w:rPr>
          <w:rFonts w:ascii="IRNazanin" w:hAnsi="IRNazanin" w:eastAsia="IRNazanin"/>
          <w:color w:val="111111"/>
          <w:sz w:val="28"/>
          <w:sz w:val="28"/>
          <w:szCs w:val="28"/>
          <w:rtl w:val="true"/>
          <w:lang w:bidi="fa-IR"/>
        </w:rPr>
        <w:t xml:space="preserve">مسلحانه، مطالعات بسیاری در خصوص شیوه عملیات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چریکی در کشورهای کوبا، ویتنام، الجزایر و آمریکای لاتین، به عمل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کارلوس ماریگلاّ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کوبا و آمریکای لاتین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 جیاپ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ویتنام را، در زمینه نبردهای چریکی و مسائل منطقه‌ای،</w:t>
      </w:r>
    </w:p>
    <w:p>
      <w:pPr>
        <w:pStyle w:val="BookText"/>
        <w:rPr/>
      </w:pPr>
      <w:r>
        <w:rPr>
          <w:rFonts w:ascii="IRNazanin" w:hAnsi="IRNazanin" w:eastAsia="IRNazanin"/>
          <w:color w:val="111111"/>
          <w:sz w:val="28"/>
          <w:sz w:val="28"/>
          <w:szCs w:val="28"/>
          <w:rtl w:val="true"/>
          <w:lang w:bidi="fa-IR"/>
        </w:rPr>
        <w:t>مطالعه و بررسی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رهبران چریک‌ها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فداییان و 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کتب و رساله‌هایی درباره</w:t>
      </w:r>
    </w:p>
    <w:p>
      <w:pPr>
        <w:pStyle w:val="BookText"/>
        <w:rPr/>
      </w:pPr>
      <w:r>
        <w:rPr>
          <w:rFonts w:ascii="IRNazanin" w:hAnsi="IRNazanin" w:eastAsia="IRNazanin"/>
          <w:color w:val="111111"/>
          <w:sz w:val="28"/>
          <w:sz w:val="28"/>
          <w:szCs w:val="28"/>
          <w:rtl w:val="true"/>
          <w:lang w:bidi="fa-IR"/>
        </w:rPr>
        <w:t>شیوه مبارزه مسلّحانه در ایران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از تجارب سیاسی و نظامی سایرین به درستی پیروی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گروه‌ها می‌خواستند آنچه را که سال‌ها در آرزوی به دست آوردن آن بودند، طی چند هفته یا چند ماه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بیژن جزنی، با بررسی 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در اجرای عملیات مسلحانه را مستلزم آمادگی و حمایت مردم می‌دانست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قهر انقلابی، از یک سو، نیازمند رشد پیشاهنگ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چریکی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نیرومند شدن اوست؛ از سوی دیگر، مستلزم آمادگی توده‌ها در پذیرفتن این حمایت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چریک باید نخست از طریق تبلیغات سیاسی و هسته‌های سیاسی صنفی خود کوشش کند با مردم ارتباط مستقیم برقرار کند و آنان را با هدف‌ها و شیوه‌های خود آشنا سازد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حمید اشرف، در زمینه نقایص، کمبودها و اشتباهات سازمان چریک‌های فدایی خلق،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ضعف ما بی‌تجربگی بود؛ بقیه ضعف‌ها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بی‌تجربگی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می‌خواستیم زود به نتیجه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کافی برای تحقّق بخشیدن به طرح‌ها و آرزوهای سیاسی خود در نظر نمی‌گرفتیم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بی‌تجربگی خود وقوف نداشتیم و به نیروهای خودمان، بیش از حد، بها می‌دادیم</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محورهای نظریه رهبران و بنیانگذاران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مجاهدین خلق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زمینه ایدئولوژی و هدف‌های استراتژیک سازمان، با یکدیگر همسویی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عضوگیری، یکی از مهمترین و پیچیده‌ترین مسائلی بود که سازمان با آن درگیر بود، زیرا از طرفی به علت ویژگی و پیچیدگی ایدئولوژی سازمان، طبعاً می‌بایست عناصری عضوگیری می‌شدند که توانایی انحلال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نظر در سازمان را داشته باشند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رهبران سازمان، پس از ماه‌ها تلاش در تدوین استراتژی، اعتراف می‌کنند که تنها با پذیرش ایدئولوژی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تحلیل مشخص از شرایط اجتماعی جامعه، نمی‌توان به پیروزی دست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بدون دست زدن به یک مبارزه مسلحانه، امکان پیروزی بر دشمن غدّاری همچون امپریالیسم جهانخوار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سرکردگی امپریالیسم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ولی نکته مهمتر این است</w:t>
      </w:r>
    </w:p>
    <w:p>
      <w:pPr>
        <w:pStyle w:val="BookText"/>
        <w:rPr/>
      </w:pPr>
      <w:r>
        <w:rPr>
          <w:rFonts w:ascii="IRNazanin" w:hAnsi="IRNazanin" w:eastAsia="IRNazanin"/>
          <w:color w:val="111111"/>
          <w:sz w:val="28"/>
          <w:sz w:val="28"/>
          <w:szCs w:val="28"/>
          <w:rtl w:val="true"/>
          <w:lang w:bidi="fa-IR"/>
        </w:rPr>
        <w:t>که این مبارزه در صورتی می‌تواند پیروز باشد که مبتنی بر یک تحلیل مشخص از شرایط اجتماعی جامعه‌ای باشد که مبارزه در آن صورت می‌گیرد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اختلاف نظر در تدوین ایدئولوژی، سازمان مجاهدین خلق و نیز چریک‌های فدایی را دچار انشعاب، پراکندگی و نفاق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تعیین استراتژی دچار سردرگمی شدند و نتوانستند برنامه‌ریزی کنند و همچنین آمادگی‌های آموزشی، نظامی و تاکتیکی لازم را فراهم سازند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 به اهمیت پایگاه مردمی در عملیات چریکی و بررسی عملیات سازمان‌های چریک‌های فدایی و مجاهدین خلق، ملاحظه می‌شود که آنان، پیش از شروع نبرد مسلحانه در جنگل‌های گیلان یا در مناطق شهری به دلیل نداشتن ارتباط و تماس با مردم، نتوانستند اهداف و انگیزه خود را در مبارزه علیه رژیم و مقابله با تبلیغات دولت، به اقشار مختلف مردم تفهیم و پشتیبانی آنها را جلب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w:t>
      </w:r>
      <w:bookmarkStart w:id="431" w:name="pg13378_169535"/>
    </w:p>
    <w:p>
      <w:pPr>
        <w:pStyle w:val="BookText"/>
        <w:rPr/>
      </w:pPr>
      <w:bookmarkEnd w:id="431"/>
      <w:r>
        <w:rPr>
          <w:rFonts w:ascii="IRNazanin" w:hAnsi="IRNazanin" w:eastAsia="IRNazanin"/>
          <w:color w:val="111111"/>
          <w:sz w:val="28"/>
          <w:sz w:val="28"/>
          <w:szCs w:val="28"/>
          <w:rtl w:val="true"/>
          <w:lang w:bidi="fa-IR"/>
        </w:rPr>
        <w:t>مقاطعی که سازمان مجاهدین به دلیل اعتبار در بین نیروهای مذهبی، توسط روحانیون و شخصیت‌های اجتماعی متنفذ متدین حمایت تبلیغی و معنوی می‌شد، در دل توده‌های مردم جای داشتند و از</w:t>
      </w:r>
    </w:p>
    <w:p>
      <w:pPr>
        <w:pStyle w:val="BookText"/>
        <w:rPr/>
      </w:pPr>
      <w:r>
        <w:rPr>
          <w:rFonts w:ascii="IRNazanin" w:hAnsi="IRNazanin" w:eastAsia="IRNazanin"/>
          <w:color w:val="111111"/>
          <w:sz w:val="28"/>
          <w:sz w:val="28"/>
          <w:szCs w:val="28"/>
          <w:rtl w:val="true"/>
          <w:lang w:bidi="fa-IR"/>
        </w:rPr>
        <w:t>کمک‌های گسترده مردم، چه در مرحله پشتیبانی و چه به هنگام انجام عملیات،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میزان آشکار شدن فاصله سازمان با فرهنگ و معتقدات دینی مردم، سیر نزولی جایگاه مجاهدین خلق در بین اکثریت مردم پیش از انقلاب، آغاز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شهرها، امّا عملیات چریک‌ها از ابتدا به همین روال بود و به دلیل فقدان پایگاه عمیق مردمی یک سازمان مارکسیست در بین مردم مسلمان، پس از هر مرحله از عملیات، رژیم با امکانات تبلیغاتی وسیع</w:t>
      </w:r>
    </w:p>
    <w:p>
      <w:pPr>
        <w:pStyle w:val="BookText"/>
        <w:rPr/>
      </w:pPr>
      <w:r>
        <w:rPr>
          <w:rFonts w:ascii="IRNazanin" w:hAnsi="IRNazanin" w:eastAsia="IRNazanin"/>
          <w:color w:val="111111"/>
          <w:sz w:val="28"/>
          <w:sz w:val="28"/>
          <w:szCs w:val="28"/>
          <w:rtl w:val="true"/>
          <w:lang w:bidi="fa-IR"/>
        </w:rPr>
        <w:t>خود آنها را به عنوان خرابکار، ملحد، و تروریست می‌کوبید و افکار عمومی مردم را علیه آنها</w:t>
      </w:r>
    </w:p>
    <w:p>
      <w:pPr>
        <w:pStyle w:val="BookText"/>
        <w:rPr/>
      </w:pPr>
      <w:r>
        <w:rPr>
          <w:rFonts w:ascii="IRNazanin" w:hAnsi="IRNazanin" w:eastAsia="IRNazanin"/>
          <w:color w:val="111111"/>
          <w:sz w:val="28"/>
          <w:sz w:val="28"/>
          <w:szCs w:val="28"/>
          <w:rtl w:val="true"/>
          <w:lang w:bidi="fa-IR"/>
        </w:rPr>
        <w:t>برمی‌انگیخت</w:t>
      </w:r>
      <w:r>
        <w:rPr>
          <w:rFonts w:eastAsia="IRNazanin" w:cs="IRNazanin"/>
          <w:color w:val="111111"/>
          <w:sz w:val="28"/>
          <w:szCs w:val="28"/>
          <w:rtl w:val="true"/>
          <w:lang w:bidi="fa-IR"/>
        </w:rPr>
        <w:t>.</w:t>
      </w:r>
    </w:p>
    <w:p>
      <w:pPr>
        <w:pStyle w:val="Heading5"/>
        <w:numPr>
          <w:ilvl w:val="4"/>
          <w:numId w:val="1"/>
        </w:numPr>
        <w:rPr/>
      </w:pPr>
      <w:bookmarkStart w:id="432" w:name="__RefHeading___Toc76263_2616395394"/>
      <w:bookmarkStart w:id="433" w:name="_Toc139"/>
      <w:bookmarkEnd w:id="432"/>
      <w:r>
        <w:rPr>
          <w:rtl w:val="true"/>
        </w:rPr>
        <w:t>نقد درونی</w:t>
      </w:r>
      <w:r>
        <w:rPr>
          <w:rtl w:val="true"/>
        </w:rPr>
        <w:t xml:space="preserve">: </w:t>
      </w:r>
      <w:r>
        <w:rPr>
          <w:rtl w:val="true"/>
        </w:rPr>
        <w:t>منظر استراتژی</w:t>
      </w:r>
      <w:bookmarkEnd w:id="433"/>
    </w:p>
    <w:p>
      <w:pPr>
        <w:pStyle w:val="BookText"/>
        <w:rPr/>
      </w:pPr>
      <w:r>
        <w:rPr>
          <w:rFonts w:ascii="IRNazanin" w:hAnsi="IRNazanin" w:eastAsia="IRNazanin"/>
          <w:color w:val="111111"/>
          <w:sz w:val="28"/>
          <w:sz w:val="28"/>
          <w:szCs w:val="28"/>
          <w:rtl w:val="true"/>
          <w:lang w:bidi="fa-IR"/>
        </w:rPr>
        <w:t xml:space="preserve">گروه منشعب از سازمان چریک‌های فدایی، در آبان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اینگونه به نقد استراتژی دوستان و همفکران سابق خود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مسلحانه در زمانی به شیوه خودبه‌خودی، جوّ جامعه ما را تسخیر کرده و یک شیوه عبث و زیانبار مبارزه را به مبارزان صادق، پرشور، جوان و ناآگاه تحمیل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ایدئولوژی جریانی که ما در بطن آن قرار داشتیم و خود جزء مهمی از جریان مسلحانه به‌شمار می‌رفت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چریک‌های فدایی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معجونی از تناقضات و آش درهم‌جوشی از تکه‌پاره‌های تئوری‌های گوناگونی بود که به هیچ‌وجه تشابهی با</w:t>
      </w:r>
    </w:p>
    <w:p>
      <w:pPr>
        <w:pStyle w:val="BookText"/>
        <w:rPr/>
      </w:pPr>
      <w:r>
        <w:rPr>
          <w:rFonts w:ascii="IRNazanin" w:hAnsi="IRNazanin" w:eastAsia="IRNazanin"/>
          <w:color w:val="111111"/>
          <w:sz w:val="28"/>
          <w:sz w:val="28"/>
          <w:szCs w:val="28"/>
          <w:rtl w:val="true"/>
          <w:lang w:bidi="fa-IR"/>
        </w:rPr>
        <w:t>مارکسیسم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تناقضات، که در ابتدا ناچیز می‌نمودند و هیجانات اولیه بر آنها سرپوش</w:t>
      </w:r>
    </w:p>
    <w:p>
      <w:pPr>
        <w:pStyle w:val="BookText"/>
        <w:rPr/>
      </w:pPr>
      <w:r>
        <w:rPr>
          <w:rFonts w:ascii="IRNazanin" w:hAnsi="IRNazanin" w:eastAsia="IRNazanin"/>
          <w:color w:val="111111"/>
          <w:sz w:val="28"/>
          <w:sz w:val="28"/>
          <w:szCs w:val="28"/>
          <w:rtl w:val="true"/>
          <w:lang w:bidi="fa-IR"/>
        </w:rPr>
        <w:t>می‌گذاردند، در برخورد با واقعیات جامعه، اندک اندک رشد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مسلحانه، که از هیجانات روشنفکرانه تغذیه می‌کرد و بقای خویش را در دامن زدن به همین هیجانات کاذب می‌دید، نمی‌توانست رنگ نبازد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مسلحانه، که ابتدا مدّعی بود مبارزه ایدئولوژیک</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سه زمینه مبارزه طبقاتی یعنی مبارزه ایدئولوژیک، سیاسی و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خود را از دست داده است و جنبش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پراتیسین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نیاز دارد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 تضادهای ایدئولوژیک دهشتناکی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تحلیل موارد بسیار ساده و ابتدایی نیز، در این جریان، اتفاق نظر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مسلحانه بیشتر، از شعار رویزیونیستیِ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همه چیز، هدف نهایی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w:t>
      </w:r>
    </w:p>
    <w:p>
      <w:pPr>
        <w:pStyle w:val="BookText"/>
        <w:rPr/>
      </w:pPr>
      <w:r>
        <w:rPr>
          <w:rFonts w:ascii="IRNazanin" w:hAnsi="IRNazanin" w:eastAsia="IRNazanin"/>
          <w:color w:val="111111"/>
          <w:sz w:val="28"/>
          <w:sz w:val="28"/>
          <w:szCs w:val="28"/>
          <w:rtl w:val="true"/>
          <w:lang w:bidi="fa-IR"/>
        </w:rPr>
        <w:t>می‌کرد تا از آن تئوری‌ای که بتوان آن را تئوری پیشرو نامید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مسلحانه در طول قریب هفت سال مبارزه طولانی‌اش برای خلق، جز نابود ساختن جمعی از بهترین و پرشورترین سازماندهان، مبلغان و مروّجان بالقوه‌اش کاری صورت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شش سال پیش مبارزه‌ای به جنبش انقلابی تحمیل گردید که بی‌ثمری و زیانباری آن بارها و بارها در تاریخ مبارزات طبقاتی به ثبوت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مبارزه‌ای که قریب هفت سال پیش آغاز گردید و تحت قالب‌های متفاوت مذهب و مارکسیسم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منتها در شکل و محتوایی یکسان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شد، بر شور و هیجان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این مبارزان از</w:t>
      </w:r>
    </w:p>
    <w:p>
      <w:pPr>
        <w:pStyle w:val="BookText"/>
        <w:rPr/>
      </w:pPr>
      <w:r>
        <w:rPr>
          <w:rFonts w:ascii="IRNazanin" w:hAnsi="IRNazanin" w:eastAsia="IRNazanin"/>
          <w:color w:val="111111"/>
          <w:sz w:val="28"/>
          <w:sz w:val="28"/>
          <w:szCs w:val="28"/>
          <w:rtl w:val="true"/>
          <w:lang w:bidi="fa-IR"/>
        </w:rPr>
        <w:t>توده‌ها، از همان ابتدا، با این حقیقت همراه بود که آنان واقعیت را تنها در ذهن خویش ساخته و برای مفاهیم انقلاب و انقلابی، معنایی ذهنی و ناصحیح قایل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عقاید و نظریات خود را از تصورّات و آرزوهای باطنی و دنیای درونی خویش نتیجه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قادر نبودند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اتّکا به توده‌ها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باورمند باشند بلکه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اتّکا به اسلحه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اراده خود را مستقل از واقعیت خارج به شمار آوردند؛ ذهنیات خود را مطلق کرده پیوند و رابطه متقابل علّت و معلول را طرد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احمدزاده همچنین معتقد بود که در کشور ما شرایط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سرتاسر کتاب وی بنگریم، هیچ‌گونه دلیل علمی برای اثبات این مدّعا نخواهیم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وی برچسب زدن و دشنام دادن را بر استدلال کردن ترجیح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توسل به آماده نبودن شرایط عینی انقلاب، مبیّن اپورتونیسم، سازشکاری و رفرمیسم، نشانه فقدان شهامت سیاسی و توجیه بی‌عملی است</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نسل جنبش چریکی شهری، بدون آنکه بتواند شرایط واقعی برای مبارزه مستقیم را درک کند، به نبرد مرگ و زندگی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ناشکیبایی وی به او اجازه نداد تا از وسوسه یک ماجراجویی بی‌موقع و زیانبار احتراز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روشنفکران، با تأثیر مستقیمی که از تلاطمات جهانی و پیروزی‌های پی‌درپی انقلاب‌ها</w:t>
      </w:r>
    </w:p>
    <w:p>
      <w:pPr>
        <w:pStyle w:val="BookText"/>
        <w:rPr/>
      </w:pPr>
      <w:r>
        <w:rPr>
          <w:rFonts w:ascii="IRNazanin" w:hAnsi="IRNazanin" w:eastAsia="IRNazanin"/>
          <w:color w:val="111111"/>
          <w:sz w:val="28"/>
          <w:sz w:val="28"/>
          <w:szCs w:val="28"/>
          <w:rtl w:val="true"/>
          <w:lang w:bidi="fa-IR"/>
        </w:rPr>
        <w:t>کسب می‌کردند، تحت‌تأثیر تئوری‌های معیوب، به مبارزه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شکل کمی تازه و پرطمطراق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مسلحانه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p>
    <w:p>
      <w:pPr>
        <w:pStyle w:val="BookText"/>
        <w:rPr/>
      </w:pPr>
      <w:r>
        <w:rPr>
          <w:rFonts w:ascii="IRNazanin" w:hAnsi="IRNazanin" w:eastAsia="IRNazanin"/>
          <w:color w:val="111111"/>
          <w:sz w:val="28"/>
          <w:sz w:val="28"/>
          <w:szCs w:val="28"/>
          <w:rtl w:val="true"/>
          <w:lang w:bidi="fa-IR"/>
        </w:rPr>
        <w:t>محیط بکر این روشنفکران ناآگاه بروز کرد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گروه کوچک روشنفکر و علاقه‌مند به انقلاب و توده‌ها، آن هنگام که می‌خواهد از دایره </w:t>
      </w:r>
      <w:bookmarkStart w:id="434" w:name="pg13378_169537"/>
    </w:p>
    <w:p>
      <w:pPr>
        <w:pStyle w:val="BookText"/>
        <w:rPr/>
      </w:pPr>
      <w:bookmarkEnd w:id="434"/>
      <w:r>
        <w:rPr>
          <w:rFonts w:ascii="IRNazanin" w:hAnsi="IRNazanin" w:eastAsia="IRNazanin"/>
          <w:color w:val="111111"/>
          <w:sz w:val="28"/>
          <w:sz w:val="28"/>
          <w:szCs w:val="28"/>
          <w:rtl w:val="true"/>
          <w:lang w:bidi="fa-IR"/>
        </w:rPr>
        <w:t>محدودی که در آن قرار دارد بیرون آمده به خارج از خود نظر کند، با سرکوب پلیس روبه‌رو می‌شود و به این نتیجه می‌رسد که حتی آن قدر نیرو ندارد که با توده مردم تماس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وقت این تز شگفت‌آور را به میان می‌آورد که قیام کار توده‌ها نیست و خود ما چند نفر، که آن قدر نیرو نداشته‌ایم که با مردم تماس بگیریم، قیام را آغاز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مبارزان، ایده‌های آنارشیستی کشش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قبلاً معتقد بودند دیکتاتوری</w:t>
      </w:r>
    </w:p>
    <w:p>
      <w:pPr>
        <w:pStyle w:val="BookText"/>
        <w:rPr/>
      </w:pPr>
      <w:r>
        <w:rPr>
          <w:rFonts w:ascii="IRNazanin" w:hAnsi="IRNazanin" w:eastAsia="IRNazanin"/>
          <w:color w:val="111111"/>
          <w:sz w:val="28"/>
          <w:sz w:val="28"/>
          <w:szCs w:val="28"/>
          <w:rtl w:val="true"/>
          <w:lang w:bidi="fa-IR"/>
        </w:rPr>
        <w:t xml:space="preserve">سدّ راه مبارزه توده‌ها قرار دارد، بدین نتیجه می‌رسند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تشدید درّندگی این دیکتاتوری، مبارزه توده‌ها را جاری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اینان درست در مقابل نیاز حیاتی توده‌ها به آزادی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عقل هیچ فرد عادی هم خطور نمی‌کند که فاشیسم بهتر از دموکراسی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جنبش مسلحانه در کشور ما به خوبی نشان داده است که این شیوه مبارزه، انقلابیون را به مبارزه‌ای جدا از توده‌ها منحصر می‌سازد و انرژی انقلابی بسیاری را به هرز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انقلابیون ما از سه انقلاب ویتنام، چین و کوبا تنها شکل ظاهری، آن هم مسخ شده، ناقص و</w:t>
      </w:r>
    </w:p>
    <w:p>
      <w:pPr>
        <w:pStyle w:val="BookText"/>
        <w:rPr/>
      </w:pPr>
      <w:r>
        <w:rPr>
          <w:rFonts w:ascii="IRNazanin" w:hAnsi="IRNazanin" w:eastAsia="IRNazanin"/>
          <w:color w:val="111111"/>
          <w:sz w:val="28"/>
          <w:sz w:val="28"/>
          <w:szCs w:val="28"/>
          <w:rtl w:val="true"/>
          <w:lang w:bidi="fa-IR"/>
        </w:rPr>
        <w:t>مغشوش را می‌دیدند و آن را دلیلی برای صحّت مبارزه خود ارائه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مبارزه تروریستی در ایران دهه پنجاه، هیچ‌گونه وجه اشتراکی با مبارزه مسلحانه در کوبا و ویتنام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مبارزه مسلحانه شیوه‌ای از مبارزه سیاسی است که در مرحله معیّنی از گسترش جنبش انقلابی می‌تواند به شیوه عمده و تعیین کننده بدل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قریب هفت سال تجربه نشان داد که مسلّح کردن غیرضروری سازمان مخفی نه‌تنها به جدایی از</w:t>
      </w:r>
    </w:p>
    <w:p>
      <w:pPr>
        <w:pStyle w:val="BookText"/>
        <w:rPr/>
      </w:pPr>
      <w:r>
        <w:rPr>
          <w:rFonts w:ascii="IRNazanin" w:hAnsi="IRNazanin" w:eastAsia="IRNazanin"/>
          <w:color w:val="111111"/>
          <w:sz w:val="28"/>
          <w:sz w:val="28"/>
          <w:szCs w:val="28"/>
          <w:rtl w:val="true"/>
          <w:lang w:bidi="fa-IR"/>
        </w:rPr>
        <w:t>توده‌ها می‌انجامد بلکه همچنین نمی‌تواند در حفظ این سازمان‌ها و برکنار نگاه داشتن آنها از چنگال پلیس سیاسی موفق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مبارزه با محتوای آن رابطه ناگسستنی دارد؛ شکل متمرکز و نظامی</w:t>
      </w:r>
    </w:p>
    <w:p>
      <w:pPr>
        <w:pStyle w:val="BookText"/>
        <w:rPr/>
      </w:pPr>
      <w:r>
        <w:rPr>
          <w:rFonts w:ascii="IRNazanin" w:hAnsi="IRNazanin" w:eastAsia="IRNazanin"/>
          <w:color w:val="111111"/>
          <w:sz w:val="28"/>
          <w:sz w:val="28"/>
          <w:szCs w:val="28"/>
          <w:rtl w:val="true"/>
          <w:lang w:bidi="fa-IR"/>
        </w:rPr>
        <w:t>سازماندهی، علاوه بر آنکه در تمام طول این مدت هیچ‌گونه امکان ادامه کاری را برای اینان میسّر</w:t>
      </w:r>
    </w:p>
    <w:p>
      <w:pPr>
        <w:pStyle w:val="BookText"/>
        <w:rPr/>
      </w:pPr>
      <w:r>
        <w:rPr>
          <w:rFonts w:ascii="IRNazanin" w:hAnsi="IRNazanin" w:eastAsia="IRNazanin"/>
          <w:color w:val="111111"/>
          <w:sz w:val="28"/>
          <w:sz w:val="28"/>
          <w:szCs w:val="28"/>
          <w:rtl w:val="true"/>
          <w:lang w:bidi="fa-IR"/>
        </w:rPr>
        <w:t>نساخت بلکه به سرعت به تلاشی آن توسط پلیس کمک رساند</w:t>
      </w:r>
      <w:r>
        <w:rPr>
          <w:rFonts w:eastAsia="IRNazanin" w:cs="IRNazanin"/>
          <w:color w:val="111111"/>
          <w:sz w:val="28"/>
          <w:szCs w:val="28"/>
          <w:rtl w:val="true"/>
          <w:lang w:bidi="fa-IR"/>
        </w:rPr>
        <w:t>.»</w:t>
      </w:r>
      <w:r>
        <w:rPr>
          <w:rStyle w:val="FootnoteAnchor"/>
          <w:rtl w:val="true"/>
        </w:rPr>
        <w:footnoteReference w:id="368"/>
      </w:r>
    </w:p>
    <w:p>
      <w:pPr>
        <w:pStyle w:val="Heading5"/>
        <w:numPr>
          <w:ilvl w:val="4"/>
          <w:numId w:val="1"/>
        </w:numPr>
        <w:rPr/>
      </w:pPr>
      <w:bookmarkStart w:id="435" w:name="__RefHeading___Toc76265_2616395394"/>
      <w:bookmarkStart w:id="436" w:name="_Toc140"/>
      <w:bookmarkEnd w:id="435"/>
      <w:r>
        <w:rPr>
          <w:rtl w:val="true"/>
        </w:rPr>
        <w:t>روشنفکران و جنگ چریکی</w:t>
      </w:r>
      <w:bookmarkEnd w:id="436"/>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دسته‌ای از صاحب‌نظران علوم اجتماعی به نقش روشنفکران، در هر جامعه‌ای، به مثابه مکانیسم </w:t>
      </w:r>
    </w:p>
    <w:p>
      <w:pPr>
        <w:pStyle w:val="BookText"/>
        <w:rPr/>
      </w:pPr>
      <w:r>
        <w:rPr>
          <w:rFonts w:ascii="IRNazanin" w:hAnsi="IRNazanin" w:eastAsia="IRNazanin"/>
          <w:color w:val="111111"/>
          <w:sz w:val="28"/>
          <w:sz w:val="28"/>
          <w:szCs w:val="28"/>
          <w:rtl w:val="true"/>
          <w:lang w:bidi="fa-IR"/>
        </w:rPr>
        <w:t>توجیه قدرت تکیه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این رویکرد جامعه‌شناسانه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وفاداری روشنفکران به</w:t>
      </w:r>
    </w:p>
    <w:p>
      <w:pPr>
        <w:pStyle w:val="BookText"/>
        <w:rPr/>
      </w:pPr>
      <w:r>
        <w:rPr>
          <w:rFonts w:ascii="IRNazanin" w:hAnsi="IRNazanin" w:eastAsia="IRNazanin"/>
          <w:color w:val="111111"/>
          <w:sz w:val="28"/>
          <w:sz w:val="28"/>
          <w:szCs w:val="28"/>
          <w:rtl w:val="true"/>
          <w:lang w:bidi="fa-IR"/>
        </w:rPr>
        <w:t>سیستم اجتماعی منتفی گردد یا اعتماد آنها مورد دستبرد قرار گیرد، ایدئولوژی جدیدی توسط آنها مطرح می‌شود؛ و ضمن آن، مشروعیت نظام موجود مورد تردید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برخی نظریه‌پردازان غربی، بر مبنای تحلیل طبقاتی، واقعیت‌های تاریخی در دوران معاصر،</w:t>
      </w:r>
    </w:p>
    <w:p>
      <w:pPr>
        <w:pStyle w:val="BookText"/>
        <w:rPr/>
      </w:pPr>
      <w:r>
        <w:rPr>
          <w:rFonts w:ascii="IRNazanin" w:hAnsi="IRNazanin" w:eastAsia="IRNazanin"/>
          <w:color w:val="111111"/>
          <w:sz w:val="28"/>
          <w:sz w:val="28"/>
          <w:szCs w:val="28"/>
          <w:rtl w:val="true"/>
          <w:lang w:bidi="fa-IR"/>
        </w:rPr>
        <w:t>مؤید این امر است که انقلابیون برخاسته از بورژوازی، در تمامی مسائل مهم، راه‌حل‌های افراطی و سازش‌ناپذیر و رادیکال را ترجیح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معروفترین نمایندگان گرایش خشونت‌گرا، در میان بورژواها و در نتیجه باسوادها هستند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برای بررسی و تعیین قشربندی اجتماعی اعضای سازمان‌های چریکی در ایران، بررسی پایگاه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آنها می‌تواند مفید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آمارها و نمونه‌های نسبتا درست نشان می‌دهند که حدود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مجموع اعضای سازمان‌های چریکی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وضعیت تحصیلی مشخص و ثبت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یا فارغ‌التحصیل دانشگاه</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سازمان‌های مزبور، در جذب دانشگاهیان، ناموفق بودند، چرا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نبود آمار دقیق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نیروهای جذب شده تا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 کمتر از پنج دهم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مجموعه دانشجویان کشور در این سازمان‌ها متمرکز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با اغماض و تسامح، تعداد دانشجویان وابسته به دو سازمان را، که تا آخر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توانسته بودند از چنگ ساواک بگریزند و یا شناسایی نشوند، با تعداد دستگیرشدگان برابر فرض کنیم، مجموع دانشجویان</w:t>
      </w:r>
    </w:p>
    <w:p>
      <w:pPr>
        <w:pStyle w:val="BookText"/>
        <w:rPr/>
      </w:pPr>
      <w:r>
        <w:rPr>
          <w:rFonts w:ascii="IRNazanin" w:hAnsi="IRNazanin" w:eastAsia="IRNazanin"/>
          <w:color w:val="111111"/>
          <w:sz w:val="28"/>
          <w:sz w:val="28"/>
          <w:szCs w:val="28"/>
          <w:rtl w:val="true"/>
          <w:lang w:bidi="fa-IR"/>
        </w:rPr>
        <w:t xml:space="preserve">جذب شده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می‌شود که در برابر رقم </w:t>
      </w:r>
      <w:r>
        <w:rPr>
          <w:rFonts w:eastAsia="IRNazanin" w:cs="IRNazanin"/>
          <w:color w:val="111111"/>
          <w:sz w:val="28"/>
          <w:szCs w:val="28"/>
          <w:lang w:bidi="fa-IR"/>
        </w:rPr>
        <w:t>77482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حجم کل تعداد دانشجویان سراسر کشور</w:t>
      </w:r>
    </w:p>
    <w:p>
      <w:pPr>
        <w:pStyle w:val="BookText"/>
        <w:rPr/>
      </w:pPr>
      <w:r>
        <w:rPr>
          <w:rFonts w:ascii="IRNazanin" w:hAnsi="IRNazanin" w:eastAsia="IRNazanin"/>
          <w:color w:val="111111"/>
          <w:sz w:val="28"/>
          <w:sz w:val="28"/>
          <w:szCs w:val="28"/>
          <w:rtl w:val="true"/>
          <w:lang w:bidi="fa-IR"/>
        </w:rPr>
        <w:t xml:space="preserve">در سال تحصیلی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نسبتی برابر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را به دست می‌دهد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حال که آمار دقیقی در دست نیست، جهت برآورد تعداد اعضای سازمان‌های دوگانه چریکی در ایران، می‌توانیم بر اساس مجموعه اطلاعات به دست آمده چنین محاسبه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ضربه زمستان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اعضا دستگیر نشدند و در ضربه بزرگ شهریور و پاییز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سازمان مجاهدین خلق،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کادر و اعضا بازداشت</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شدند و تنها تعداد کمی، در خارج و داخل کشور، فراری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برآورد مجموع اسامی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برآیند منابع </w:t>
      </w:r>
    </w:p>
    <w:p>
      <w:pPr>
        <w:pStyle w:val="BookText"/>
        <w:rPr/>
      </w:pP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کل افراد شناسایی و دستگیر شده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چریک‌های فدایی</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جنگل</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احمدزاده</w:t>
      </w:r>
      <w:r>
        <w:rPr>
          <w:rFonts w:eastAsia="IRNazanin" w:cs="IRNazanin"/>
          <w:color w:val="111111"/>
          <w:sz w:val="28"/>
          <w:szCs w:val="28"/>
          <w:rtl w:val="true"/>
          <w:lang w:bidi="fa-IR"/>
        </w:rPr>
        <w:t>»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مجاهدین خلق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 xml:space="preserve">و در مجموع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که تا اواخر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یا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برآوردی مسامحه‌آمیز، می‌توان</w:t>
      </w:r>
    </w:p>
    <w:p>
      <w:pPr>
        <w:pStyle w:val="BookText"/>
        <w:rPr/>
      </w:pPr>
      <w:r>
        <w:rPr>
          <w:rFonts w:ascii="IRNazanin" w:hAnsi="IRNazanin" w:eastAsia="IRNazanin"/>
          <w:color w:val="111111"/>
          <w:sz w:val="28"/>
          <w:sz w:val="28"/>
          <w:szCs w:val="28"/>
          <w:rtl w:val="true"/>
          <w:lang w:bidi="fa-IR"/>
        </w:rPr>
        <w:t>مفروض گرفت که همین تعداد نیرو در این سازمان‌ها فعّال بوده‌اند که دستگیر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زنان جذب شده به مراتب کمتر از مردان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زنانی که در سال‌های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w:t>
      </w:r>
    </w:p>
    <w:p>
      <w:pPr>
        <w:pStyle w:val="BookText"/>
        <w:rPr/>
      </w:pPr>
      <w:r>
        <w:rPr>
          <w:rFonts w:ascii="IRNazanin" w:hAnsi="IRNazanin" w:eastAsia="IRNazanin"/>
          <w:color w:val="111111"/>
          <w:sz w:val="28"/>
          <w:sz w:val="28"/>
          <w:szCs w:val="28"/>
          <w:rtl w:val="true"/>
          <w:lang w:bidi="fa-IR"/>
        </w:rPr>
        <w:t xml:space="preserve">ساواک دستگیر شدند، هفت نفر بود که بر اساس فرض قبلی مبتنی بر همین تعداد فراری، مجموعاً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نفر خواهد بود که رقمی کمتر از هفت صدم </w:t>
      </w:r>
      <w:r>
        <w:rPr>
          <w:rFonts w:eastAsia="IRNazanin" w:cs="IRNazanin"/>
          <w:color w:val="111111"/>
          <w:sz w:val="28"/>
          <w:szCs w:val="28"/>
          <w:rtl w:val="true"/>
          <w:lang w:bidi="fa-IR"/>
        </w:rPr>
        <w:t>(</w:t>
      </w:r>
      <w:r>
        <w:rPr>
          <w:rFonts w:eastAsia="IRNazanin" w:cs="IRNazanin"/>
          <w:color w:val="111111"/>
          <w:sz w:val="28"/>
          <w:szCs w:val="28"/>
          <w:lang w:bidi="fa-IR"/>
        </w:rPr>
        <w:t>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دانشجویان دختر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p>
    <w:p>
      <w:pPr>
        <w:pStyle w:val="BookText"/>
        <w:rPr/>
      </w:pPr>
      <w:r>
        <w:rPr>
          <w:rFonts w:ascii="IRNazanin" w:hAnsi="IRNazanin" w:eastAsia="IRNazanin"/>
          <w:color w:val="111111"/>
          <w:sz w:val="28"/>
          <w:sz w:val="28"/>
          <w:szCs w:val="28"/>
          <w:rtl w:val="true"/>
          <w:lang w:bidi="fa-IR"/>
        </w:rPr>
        <w:t>در سال‌های بعد، درصد زنان عضو زیادتر شد؛ چرا که سازمان‌های مزبور، برای جلوگیری از ضربات</w:t>
      </w:r>
    </w:p>
    <w:p>
      <w:pPr>
        <w:pStyle w:val="BookText"/>
        <w:rPr/>
      </w:pPr>
      <w:r>
        <w:rPr>
          <w:rFonts w:ascii="IRNazanin" w:hAnsi="IRNazanin" w:eastAsia="IRNazanin"/>
          <w:color w:val="111111"/>
          <w:sz w:val="28"/>
          <w:sz w:val="28"/>
          <w:szCs w:val="28"/>
          <w:rtl w:val="true"/>
          <w:lang w:bidi="fa-IR"/>
        </w:rPr>
        <w:t>ساواک، از زنان بیشتری جهت پوشش امنیتی خانه‌های تیمی و ارتباطات بهره می‌بردند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با توجه به مشخص بودن میزان تحصیلات افراد وابسته به سازمان‌های چریکی، می‌توان پایگاه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آنها را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مطالعاتی که در زمینه منشأ اجتماعی دانشجویان ایرانی در آن زمان، صورت گرفت، نشانگر این امر است که بیشتر دانشجویان به طبقات متوسط سنّتی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خرده‌بورژوازی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داشته‌اند؛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پنجم به خانواده‌های طبقه مسلّط و حاکم، و فقط یک دهم به خانواده‌های دهقانان و کارگران نسبتاً مرفّه متعلق بودند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نکته دیگری که در خصوص قشربندی اجتماعی اعضای گروه‌های چریکی اهمیت دارد، میزان سنّ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 سن افرادی که در این گروه‌ها حضور داشته، در درگیری‌ها و ضربات کشته و یا دستگیر شده‌اند،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پیروزی انقلاب اسلامی، در میان رهبران رده اول دو سازمان چریک‌های فدایی و مجاهدین خلق حتی یک فرد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اغلب آنها</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خود را یا در زندان‌ها گذرانده، و یا در حال جنگ و گریز با پلیس </w:t>
      </w:r>
    </w:p>
    <w:p>
      <w:pPr>
        <w:pStyle w:val="BookText"/>
        <w:rPr/>
      </w:pPr>
      <w:r>
        <w:rPr>
          <w:rFonts w:ascii="IRNazanin" w:hAnsi="IRNazanin" w:eastAsia="IRNazanin"/>
          <w:color w:val="111111"/>
          <w:sz w:val="28"/>
          <w:sz w:val="28"/>
          <w:szCs w:val="28"/>
          <w:rtl w:val="true"/>
          <w:lang w:bidi="fa-IR"/>
        </w:rPr>
        <w:t>سیاسی و در خانه‌های تیمی بودند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از جمله دلایلی که می‌توان برای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تشکیلات برشمرد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مهم‌ترین 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متن زندگی و حواشی آن بر مبنای احساسات، سمپاتیک برخورد کردن با واقعیات و در</w:t>
      </w:r>
    </w:p>
    <w:p>
      <w:pPr>
        <w:pStyle w:val="BookText"/>
        <w:rPr/>
      </w:pPr>
      <w:r>
        <w:rPr>
          <w:rFonts w:ascii="IRNazanin" w:hAnsi="IRNazanin" w:eastAsia="IRNazanin"/>
          <w:color w:val="111111"/>
          <w:sz w:val="28"/>
          <w:sz w:val="28"/>
          <w:szCs w:val="28"/>
          <w:rtl w:val="true"/>
          <w:lang w:bidi="fa-IR"/>
        </w:rPr>
        <w:t>نتیجه، در تقابل عقل و منطق و عاطفه، میزان را به نفع عاطفه سنگین کردن؛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ماجراجویی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آوانتوریسم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منبعی جهت کسب نیرو و توانایی در مقابله با مخاطرات و</w:t>
      </w:r>
    </w:p>
    <w:p>
      <w:pPr>
        <w:pStyle w:val="BookText"/>
        <w:rPr/>
      </w:pPr>
      <w:r>
        <w:rPr>
          <w:rFonts w:ascii="IRNazanin" w:hAnsi="IRNazanin" w:eastAsia="IRNazanin"/>
          <w:color w:val="111111"/>
          <w:sz w:val="28"/>
          <w:sz w:val="28"/>
          <w:szCs w:val="28"/>
          <w:rtl w:val="true"/>
          <w:lang w:bidi="fa-IR"/>
        </w:rPr>
        <w:t>حوادث؛</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احساس مسئولیت و وابستگی خانوادگی، به دلیل نداشتن همسر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افرادی که در این گروه‌ها دارای همسر و فرزند بودند، اندک است</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از سوی دیگر، چون مبارزات چریکی در ایران، به ویژه با ایدئولوژی متضاد با ایدئولوژی و باورهای فراگیر جامعه، فاقد پایگاه و پشتوانه اجتماعی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سکتاریسم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اصلی آن به شمار می‌رفت،</w:t>
      </w:r>
    </w:p>
    <w:p>
      <w:pPr>
        <w:pStyle w:val="BookText"/>
        <w:rPr/>
      </w:pPr>
      <w:r>
        <w:rPr>
          <w:rFonts w:ascii="IRNazanin" w:hAnsi="IRNazanin" w:eastAsia="IRNazanin"/>
          <w:color w:val="111111"/>
          <w:sz w:val="28"/>
          <w:sz w:val="28"/>
          <w:szCs w:val="28"/>
          <w:rtl w:val="true"/>
          <w:lang w:bidi="fa-IR"/>
        </w:rPr>
        <w:t>اساساً این نوع سازمان‌ها امکان نیافتند که به صورت جنبشی فراگیر و توده‌ای درآیند و در بنیادهای اجتماعی، بخصوص ساختار قدرت، دگرگونی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سازمان‌های چریکی ایران نیز، همچون دیگر کشورهای جهان سوم، تنها در جذب بخش ضعیفی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کمّی و کیفی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اقشار اجتماعی تحصیلکرده شهری موفق بوده‌اند و هیچ‌گاه نتوانسته‌اند به</w:t>
      </w:r>
    </w:p>
    <w:p>
      <w:pPr>
        <w:pStyle w:val="BookText"/>
        <w:rPr/>
      </w:pPr>
      <w:r>
        <w:rPr>
          <w:rFonts w:ascii="IRNazanin" w:hAnsi="IRNazanin" w:eastAsia="IRNazanin"/>
          <w:color w:val="111111"/>
          <w:sz w:val="28"/>
          <w:sz w:val="28"/>
          <w:szCs w:val="28"/>
          <w:rtl w:val="true"/>
          <w:lang w:bidi="fa-IR"/>
        </w:rPr>
        <w:t>لایه‌هایی دیگر نفوذ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که سیاسی شدن افراد، به میزان بیشتری در بین افراد نسبتاً مرفه جامعه به چشم می‌خورد تا طبقات محروم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خلق و چریک‌های فدایی، هردو، متشکل از</w:t>
      </w:r>
    </w:p>
    <w:p>
      <w:pPr>
        <w:pStyle w:val="BookText"/>
        <w:rPr/>
      </w:pPr>
      <w:r>
        <w:rPr>
          <w:rFonts w:ascii="IRNazanin" w:hAnsi="IRNazanin" w:eastAsia="IRNazanin"/>
          <w:color w:val="111111"/>
          <w:sz w:val="28"/>
          <w:sz w:val="28"/>
          <w:szCs w:val="28"/>
          <w:rtl w:val="true"/>
          <w:lang w:bidi="fa-IR"/>
        </w:rPr>
        <w:t xml:space="preserve">جوانان تحصیلکرده بودند و در طول فعالیتشان نتوانستند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همراه سازند</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 xml:space="preserve">همچنین، به رغم تبلیغات فراوان آنها در دفاع از طبقه کارگر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پرولتاریا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نتوانستند حتی از خانواده‌های کارگران عضوگیری کنند و تنها چند کارگر در میان خود داشتند که آنها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جریان وارد نشده بودند بلکه رگه‌های روشنفکری و ذهنیات مبارزاتی ایشان، نقش انگیزشی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آبراهامیان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فداییان خلق در جذب کارگران موفق‌تر می‌نمایند</w:t>
      </w:r>
      <w:r>
        <w:rPr>
          <w:rFonts w:eastAsia="IRNazanin" w:cs="IRNazanin"/>
          <w:color w:val="111111"/>
          <w:sz w:val="28"/>
          <w:szCs w:val="28"/>
          <w:rtl w:val="true"/>
          <w:lang w:bidi="fa-IR"/>
        </w:rPr>
        <w:t xml:space="preserve">: </w:t>
      </w:r>
      <w:bookmarkStart w:id="437" w:name="pg13378_169541"/>
    </w:p>
    <w:p>
      <w:pPr>
        <w:pStyle w:val="BookText"/>
        <w:rPr/>
      </w:pPr>
      <w:bookmarkEnd w:id="437"/>
      <w:r>
        <w:rPr>
          <w:rFonts w:ascii="IRNazanin" w:hAnsi="IRNazanin" w:eastAsia="IRNazanin"/>
          <w:color w:val="111111"/>
          <w:sz w:val="28"/>
          <w:sz w:val="28"/>
          <w:szCs w:val="28"/>
          <w:rtl w:val="true"/>
          <w:lang w:bidi="fa-IR"/>
        </w:rPr>
        <w:t xml:space="preserve">در آمار کشته شدگان مجاهدین تنها نام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 دیده می‌شود؛ ولی در بین کشته‌شدگان سازمان فدایی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وجود دارد</w:t>
      </w:r>
      <w:r>
        <w:rPr>
          <w:rFonts w:eastAsia="IRNazanin" w:cs="IRNazanin"/>
          <w:color w:val="111111"/>
          <w:sz w:val="28"/>
          <w:szCs w:val="28"/>
          <w:rtl w:val="true"/>
          <w:lang w:bidi="fa-IR"/>
        </w:rPr>
        <w:t>.</w:t>
      </w:r>
      <w:r>
        <w:rPr>
          <w:rStyle w:val="FootnoteAnchor"/>
          <w:rtl w:val="true"/>
        </w:rPr>
        <w:footnoteReference w:id="376"/>
      </w:r>
    </w:p>
    <w:p>
      <w:pPr>
        <w:pStyle w:val="Heading5"/>
        <w:numPr>
          <w:ilvl w:val="4"/>
          <w:numId w:val="1"/>
        </w:numPr>
        <w:rPr/>
      </w:pPr>
      <w:bookmarkStart w:id="438" w:name="__RefHeading___Toc76267_2616395394"/>
      <w:bookmarkStart w:id="439" w:name="_Toc141"/>
      <w:bookmarkEnd w:id="438"/>
      <w:r>
        <w:rPr>
          <w:rtl w:val="true"/>
        </w:rPr>
        <w:t>عامل ذهنی‌گرایی در گروه‌های مسلح</w:t>
      </w:r>
      <w:bookmarkEnd w:id="439"/>
    </w:p>
    <w:p>
      <w:pPr>
        <w:pStyle w:val="BookText"/>
        <w:rPr/>
      </w:pPr>
      <w:r>
        <w:rPr>
          <w:rFonts w:ascii="IRNazanin" w:hAnsi="IRNazanin" w:eastAsia="IRNazanin"/>
          <w:color w:val="111111"/>
          <w:sz w:val="28"/>
          <w:sz w:val="28"/>
          <w:szCs w:val="28"/>
          <w:rtl w:val="true"/>
          <w:lang w:bidi="fa-IR"/>
        </w:rPr>
        <w:t xml:space="preserve">سازمان‌ها و گروه‌های سیاسی ایران شناخت کافی از بسیاری ابعاد وضعیت کشور در رژیم شاه نداشتند و همین امر سبب شد تا درکی غیر واقع‌بینانه و ذهنی از شرایط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ایران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مسیری که آنان طی می‌کردند، هیچ‌گونه مشابهتی با شرایط انقلابی مطرح شده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دیگران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بود که روشنفکران سیاسی، تحت‌تأثیر ناشکیبایی و یا تحریک عوامل حکومت،</w:t>
      </w:r>
    </w:p>
    <w:p>
      <w:pPr>
        <w:pStyle w:val="BookText"/>
        <w:rPr/>
      </w:pPr>
      <w:r>
        <w:rPr>
          <w:rFonts w:ascii="IRNazanin" w:hAnsi="IRNazanin" w:eastAsia="IRNazanin"/>
          <w:color w:val="111111"/>
          <w:sz w:val="28"/>
          <w:sz w:val="28"/>
          <w:szCs w:val="28"/>
          <w:rtl w:val="true"/>
          <w:lang w:bidi="fa-IR"/>
        </w:rPr>
        <w:t>در درجه بلوغ یک موقعیت انقلابی اغراق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سازمان‌ها و گروه‌ها شرایط انقلابی را به صورت تئوریک و ذهنی ترسیم می‌کردند اما در عمل با چیز دیگری مواجه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شرایط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ایران آن روز، نه با دیدگاه کلاسیک مارکسیستی قابل توضیح است و نه با شرایط انقلابی مطرح شده توسط نظریه‌پردازان جدیدتر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علل مهم ذهنی‌گرایی چنین سازمان‌هایی درباره شرایط انقلابی، تأثیرپذیری و تقلید غیرواقع‌بینانه آنها از برداشت تئوریسین‌های مارکسیسم از وضعیت انقلابی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عمده‌ترین ویژگیِ</w:t>
      </w:r>
    </w:p>
    <w:p>
      <w:pPr>
        <w:pStyle w:val="BookText"/>
        <w:rPr/>
      </w:pPr>
      <w:r>
        <w:rPr>
          <w:rFonts w:ascii="IRNazanin" w:hAnsi="IRNazanin" w:eastAsia="IRNazanin"/>
          <w:color w:val="111111"/>
          <w:sz w:val="28"/>
          <w:sz w:val="28"/>
          <w:szCs w:val="28"/>
          <w:rtl w:val="true"/>
          <w:lang w:bidi="fa-IR"/>
        </w:rPr>
        <w:t xml:space="preserve">تحلیل و تفسیر این سازمان‌ها و گروه‌ها، پیروی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رونویسی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نوشته‌های دیگران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چریک‌های فدایی در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تجربه حزب کمونیست چین را آموخته‌ایم و باز هم می‌آموزیم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مبنای تجربیات خلق‌های پیشرو و از جمله چین، واقعیات مبارزات سیاسی ایران را در سال‌های اخیر مطالعه و</w:t>
      </w:r>
    </w:p>
    <w:p>
      <w:pPr>
        <w:pStyle w:val="BookText"/>
        <w:rPr/>
      </w:pPr>
      <w:r>
        <w:rPr>
          <w:rFonts w:ascii="IRNazanin" w:hAnsi="IRNazanin" w:eastAsia="IRNazanin"/>
          <w:color w:val="111111"/>
          <w:sz w:val="28"/>
          <w:sz w:val="28"/>
          <w:szCs w:val="28"/>
          <w:rtl w:val="true"/>
          <w:lang w:bidi="fa-IR"/>
        </w:rPr>
        <w:t>جمع‌بندی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مشخصات انقلاب ما و بسیاری از مشخصات انقلاب چین، به انقلاب اکتبر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ما جنگ توده‌ای طولانی وجود خواهد داشت؛ در چین نیز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ما با رهبری حزب کمونیسم به ثمر خواهد رسید؛ در چین نیز چنین</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نظامی ارتش توده‌ای ما در مناطق روستایی خواهد بود؛ در چین نیز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ما فقط با اتحاد کارگران و دهقانان و خرده بورژوازی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رهبری طبقه کارگر عملی است؛ در چین نیز چنین بوده است</w:t>
      </w:r>
      <w:r>
        <w:rPr>
          <w:rFonts w:eastAsia="IRNazanin" w:cs="IRNazanin"/>
          <w:color w:val="111111"/>
          <w:sz w:val="28"/>
          <w:szCs w:val="28"/>
          <w:rtl w:val="true"/>
          <w:lang w:bidi="fa-IR"/>
        </w:rPr>
        <w:t>.</w:t>
      </w:r>
      <w:r>
        <w:rPr>
          <w:rStyle w:val="FootnoteAnchor"/>
          <w:rtl w:val="true"/>
        </w:rPr>
        <w:footnoteReference w:id="377"/>
      </w:r>
      <w:bookmarkStart w:id="440" w:name="pg13378_169542"/>
    </w:p>
    <w:p>
      <w:pPr>
        <w:pStyle w:val="BookText"/>
        <w:rPr/>
      </w:pPr>
      <w:bookmarkEnd w:id="440"/>
      <w:r>
        <w:rPr>
          <w:rFonts w:ascii="IRNazanin" w:hAnsi="IRNazanin" w:eastAsia="IRNazanin"/>
          <w:color w:val="111111"/>
          <w:sz w:val="28"/>
          <w:sz w:val="28"/>
          <w:szCs w:val="28"/>
          <w:rtl w:val="true"/>
          <w:lang w:bidi="fa-IR"/>
        </w:rPr>
        <w:t xml:space="preserve">بسیاری از تحلیل‌گران تاریخ سیاسی نیم قرن اخیر ایران، معتقدند که روشنفکران ایرانی عموماً، همانند روشنفکران دیگر کشورهای جهان سوّم،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رونویسی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کپی‌برداری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می‌کردند؛ در نتیجه در تحلیل‌هایشان از وضعیت جامعه ایران، حتی نیم نگاهی هم به فرهنگ و سنن جامعه خود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سازمان‌ها نیز با این مقوله‌ها به عنوان امری ثانوی برخورد می‌شد؛ از جمله در سازمان 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سازمان نسبت به گروه‌های دیگر بخصوص چریک‌های فدایی، درک بهتری از فرهنگ اجتماعی مردم داشت و می‌دانست که زمینه‌های فرهنگی و مذهبی جامعه ایران،</w:t>
      </w:r>
    </w:p>
    <w:p>
      <w:pPr>
        <w:pStyle w:val="BookText"/>
        <w:rPr/>
      </w:pPr>
      <w:r>
        <w:rPr>
          <w:rFonts w:ascii="IRNazanin" w:hAnsi="IRNazanin" w:eastAsia="IRNazanin"/>
          <w:color w:val="111111"/>
          <w:sz w:val="28"/>
          <w:sz w:val="28"/>
          <w:szCs w:val="28"/>
          <w:rtl w:val="true"/>
          <w:lang w:bidi="fa-IR"/>
        </w:rPr>
        <w:t>از ویژگی‌هایی برخوردار است که به آسانی امکان حذف یا دگرگونی آنها وجود ندارد</w:t>
      </w:r>
      <w:r>
        <w:rPr>
          <w:rFonts w:eastAsia="IRNazanin" w:cs="IRNazanin"/>
          <w:color w:val="111111"/>
          <w:sz w:val="28"/>
          <w:szCs w:val="28"/>
          <w:rtl w:val="true"/>
          <w:lang w:bidi="fa-IR"/>
        </w:rPr>
        <w:t>.</w:t>
      </w:r>
    </w:p>
    <w:p>
      <w:pPr>
        <w:pStyle w:val="Heading5"/>
        <w:numPr>
          <w:ilvl w:val="4"/>
          <w:numId w:val="1"/>
        </w:numPr>
        <w:rPr/>
      </w:pPr>
      <w:bookmarkStart w:id="441" w:name="__RefHeading___Toc76269_2616395394"/>
      <w:bookmarkStart w:id="442" w:name="_Toc142"/>
      <w:bookmarkEnd w:id="441"/>
      <w:r>
        <w:rPr>
          <w:rtl w:val="true"/>
        </w:rPr>
        <w:t>ناهمسازی اهداف و عملیات</w:t>
      </w:r>
      <w:bookmarkEnd w:id="442"/>
    </w:p>
    <w:p>
      <w:pPr>
        <w:pStyle w:val="BookText"/>
        <w:rPr/>
      </w:pPr>
      <w:r>
        <w:rPr>
          <w:rFonts w:ascii="IRNazanin" w:hAnsi="IRNazanin" w:eastAsia="IRNazanin"/>
          <w:color w:val="111111"/>
          <w:sz w:val="28"/>
          <w:sz w:val="28"/>
          <w:szCs w:val="28"/>
          <w:rtl w:val="true"/>
          <w:lang w:bidi="fa-IR"/>
        </w:rPr>
        <w:t>مجموعه عملیات چریکی گروه‌های مسلّح ایران در دهه آخر عمر رژیم شاه را می‌توان به سه دسته تقسیم‌بندی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عملیات انفجاری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بمب‌گذاری یا پرتاب نارنجک به مراکز نظامی و انتظامی یا مؤسسات خارجی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عملیات 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اشخاص وابسته به رژیم شاه، مستشاران خارجی، و تصفیه‌های فیزیکی درون سازمانی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عملیات سرقت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مسلحانه به بانک‌ها برای تأمین منابع 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بررسی دقیق روزنامه‌های سال‌های </w:t>
      </w:r>
      <w:r>
        <w:rPr>
          <w:rFonts w:eastAsia="IRNazanin" w:cs="IRNazanin"/>
          <w:color w:val="111111"/>
          <w:sz w:val="28"/>
          <w:szCs w:val="28"/>
          <w:lang w:bidi="fa-IR"/>
        </w:rPr>
        <w:t>1349</w:t>
      </w:r>
      <w:r>
        <w:rPr>
          <w:rFonts w:eastAsia="IRNazanin" w:cs="IRNazanin"/>
          <w:color w:val="111111"/>
          <w:sz w:val="28"/>
          <w:szCs w:val="28"/>
          <w:rtl w:val="true"/>
          <w:lang w:bidi="fa-IR"/>
        </w:rPr>
        <w:t xml:space="preserve"> -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اطلاعیه‌های رسمی دو گروه مسلح مجاهدین خلق و چریک‌های فدایی، در مجموع، در طول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عملیات اعلام شده و چند مورد اعلام</w:t>
      </w:r>
    </w:p>
    <w:p>
      <w:pPr>
        <w:pStyle w:val="BookText"/>
        <w:rPr/>
      </w:pPr>
      <w:r>
        <w:rPr>
          <w:rFonts w:ascii="IRNazanin" w:hAnsi="IRNazanin" w:eastAsia="IRNazanin"/>
          <w:color w:val="111111"/>
          <w:sz w:val="28"/>
          <w:sz w:val="28"/>
          <w:szCs w:val="28"/>
          <w:rtl w:val="true"/>
          <w:lang w:bidi="fa-IR"/>
        </w:rPr>
        <w:t>نشده، توسط دو سازمان مزبور انجام گرفته است</w:t>
      </w:r>
      <w:r>
        <w:rPr>
          <w:rFonts w:eastAsia="IRNazanin" w:cs="IRNazanin"/>
          <w:color w:val="111111"/>
          <w:sz w:val="28"/>
          <w:szCs w:val="28"/>
          <w:rtl w:val="true"/>
          <w:lang w:bidi="fa-IR"/>
        </w:rPr>
        <w:t>.</w:t>
      </w:r>
      <w:r>
        <w:rPr>
          <w:rStyle w:val="FootnoteAnchor"/>
          <w:rtl w:val="true"/>
        </w:rPr>
        <w:footnoteReference w:id="378"/>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مسلحانه توسط دو گروه چریکی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مورد حمله به بانک، یک مورد حمله به پاسگاه ژاندارمری، و یک مورد حمله به کلانتری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عملیات هواپیماربایی، به قصد نجات اعضای دستگیر شده در دوبی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گروگان‌گیری ناکام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توسط گروه سیروس نهاوندی در مورد سفیر آمریکا، دومی توسط مجاهدین خلق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شهرام پهلوی‌نیا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چریک‌های فدایی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 فرسیو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به نگهبان کلانتری قلهک،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بانک‌زنی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مجاهدین خلق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 پرایس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ناموفق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 طاهری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 بی‌مخ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ناموفق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عملیات انفجاری با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انفجار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چریک‌های فدایی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انفجار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خلق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انفجار و 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هاوکینز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چریک‌های فدایی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 نوروزی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علی‌نقی نیک 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فاتح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عباسعلی شهریاری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انفجار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 زندی‌پور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عملیات انفجاری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چریک‌های فدایی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انفجار و دو مورد 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نوشیروان‌پور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سابق سازمان به دلیل انجام مصاحبه تلویزیونی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خلق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عملیات انفجاری، یک مورد ترور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شفر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ترنر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مورد 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واقفی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صمدیّه لبّاف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چریک‌های فدایی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انفجار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انفجار و یک مورد ترور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مستشار آمریکایی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چریک‌های فدایی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انفجار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تفاوت‌های عمده عملیاتی دو سازمان، این است که چریک‌های فدایی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دستبرد مسلحانه به بانک‌ها داشته‌اند ولی از مجاهدین خلق هیچ‌گونه عملیاتی در این خصوص ثبت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اصلی این وضعیت، دسترسی نداشتن چریک‌ها به منابع مالیِ مردمی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قضا سرقت از بانک، یکی از کانال‌های ضربه‌پذیری چریک‌های فدایی شد و تلفات سنگینی را بر آنها تحمیل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مجاهدین خلق، تا پیش از تغییر ایدئولوژی و تصفیه نیروهای مذهبی، به خاطر کمک‌های مالی قابل توجهی که از طریق روحانیون و بازاری‌های مبارز دریافت می‌کردند، مشکلی</w:t>
      </w:r>
    </w:p>
    <w:p>
      <w:pPr>
        <w:pStyle w:val="BookText"/>
        <w:rPr/>
      </w:pPr>
      <w:r>
        <w:rPr>
          <w:rFonts w:ascii="IRNazanin" w:hAnsi="IRNazanin" w:eastAsia="IRNazanin"/>
          <w:color w:val="111111"/>
          <w:sz w:val="28"/>
          <w:sz w:val="28"/>
          <w:szCs w:val="28"/>
          <w:rtl w:val="true"/>
          <w:lang w:bidi="fa-IR"/>
        </w:rPr>
        <w:t>از نظر مالی نداشتند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اهداف اعلام شده پرتاب نارنجک و یا انفجار بمب‌های دست‌ساز در برخی مراکز، یا به خاطر نشان دادن احساسات ضدامپریالیستی و بخصوص ضد آمریکایی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انفجارهایی در انجمن ایران و </w:t>
      </w:r>
    </w:p>
    <w:p>
      <w:pPr>
        <w:pStyle w:val="BookText"/>
        <w:rPr/>
      </w:pPr>
      <w:r>
        <w:rPr>
          <w:rFonts w:ascii="IRNazanin" w:hAnsi="IRNazanin" w:eastAsia="IRNazanin"/>
          <w:color w:val="111111"/>
          <w:sz w:val="28"/>
          <w:sz w:val="28"/>
          <w:szCs w:val="28"/>
          <w:rtl w:val="true"/>
          <w:lang w:bidi="fa-IR"/>
        </w:rPr>
        <w:t>آمریکا، انجمن ایران و انگلیس، سفارت عمّان، شرکت نفتی شل، شرکت‌های هواپیمایی پان اَمریکن و</w:t>
      </w:r>
    </w:p>
    <w:p>
      <w:pPr>
        <w:pStyle w:val="BookText"/>
        <w:rPr/>
      </w:pP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بریتیش ایرویز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امثال آن؛ و یا ابراز کینه و ضدیت با رژیم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انفجار در مراکز و مؤسسات پلیسی نظیر شهربانی بابل، مراکز ساواک، ژاندارمری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این مجموعه عملیات، برخلاف تبلیغات سازمان‌های مذکور، خسارات فوق‌العاده‌ای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عملیات انفجاری در مراکز نظامی و انتظامی و امنیتی و مؤسسات خارجی،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مورد مربوط به مجاهدین خلق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مربوط به چریک‌های فدایی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ترور سازمان یافته، که با برنامه‌ریزی و در عین حال مهارت انجام شده،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مستشار خارجی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وابسته به رژیم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افراد عضو یا مرتبط این</w:t>
      </w:r>
    </w:p>
    <w:p>
      <w:pPr>
        <w:pStyle w:val="BookText"/>
        <w:rPr/>
      </w:pPr>
      <w:r>
        <w:rPr>
          <w:rFonts w:ascii="IRNazanin" w:hAnsi="IRNazanin" w:eastAsia="IRNazanin"/>
          <w:color w:val="111111"/>
          <w:sz w:val="28"/>
          <w:sz w:val="28"/>
          <w:szCs w:val="28"/>
          <w:rtl w:val="true"/>
          <w:lang w:bidi="fa-IR"/>
        </w:rPr>
        <w:t xml:space="preserve">سازمان‌ها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موارد اعلام نشده و بعدا کشف شده یا مرگ‌های مشکوک را هم به این فهرست اضافه کنیم،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ترورهای دو گروه مسلح، به تصفیه‌های تشکیلاتی اختصاص</w:t>
      </w:r>
    </w:p>
    <w:p>
      <w:pPr>
        <w:pStyle w:val="BookText"/>
        <w:rPr/>
      </w:pPr>
      <w:r>
        <w:rPr>
          <w:rFonts w:ascii="IRNazanin" w:hAnsi="IRNazanin" w:eastAsia="IRNazanin"/>
          <w:color w:val="111111"/>
          <w:sz w:val="28"/>
          <w:sz w:val="28"/>
          <w:szCs w:val="28"/>
          <w:rtl w:val="true"/>
          <w:lang w:bidi="fa-IR"/>
        </w:rPr>
        <w:t>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فلسفه وجودی این دو گروه و به ویژه سازمان مجاهدین، با هرگونه ترور داخلی در تضاد بود و امکانات و سلاحی که بایستی برای مبارزه با رژیم شاه به کار گرفته می‌شد، برای سرکوب و قلع و قمع گروهی از بهترین جوانان مبارز میهن به کار رفت و عملاً خدمتی به رژیم شاه شد که خودش با سرمایه‌گذاری و صرف امکانات گسترده قادر به انجام آن نمی‌بود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روحیه انتقام‌جویی، عمل زدگی، خودنمایی و اعلام موجودیت، و مسائلی از این قبیل، در مجموعه</w:t>
      </w:r>
    </w:p>
    <w:p>
      <w:pPr>
        <w:pStyle w:val="BookText"/>
        <w:rPr/>
      </w:pPr>
      <w:r>
        <w:rPr>
          <w:rFonts w:ascii="IRNazanin" w:hAnsi="IRNazanin" w:eastAsia="IRNazanin"/>
          <w:color w:val="111111"/>
          <w:sz w:val="28"/>
          <w:sz w:val="28"/>
          <w:szCs w:val="28"/>
          <w:rtl w:val="true"/>
          <w:lang w:bidi="fa-IR"/>
        </w:rPr>
        <w:t xml:space="preserve">عملیات سال‌های </w:t>
      </w:r>
      <w:r>
        <w:rPr>
          <w:rFonts w:eastAsia="IRNazanin" w:cs="IRNazanin"/>
          <w:color w:val="111111"/>
          <w:sz w:val="28"/>
          <w:szCs w:val="28"/>
          <w:lang w:bidi="fa-IR"/>
        </w:rPr>
        <w:t>1356</w:t>
      </w:r>
      <w:r>
        <w:rPr>
          <w:rFonts w:eastAsia="IRNazanin" w:cs="IRNazanin"/>
          <w:color w:val="111111"/>
          <w:sz w:val="28"/>
          <w:szCs w:val="28"/>
          <w:rtl w:val="true"/>
          <w:lang w:bidi="fa-IR"/>
        </w:rPr>
        <w:t xml:space="preserve"> -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به میزان بسیار زیادی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عمده این اقدامات مسلحانه، متأثر و نشأت گرفته از استراتژی سازمان‌های مزبور نبود؛ و رابطه‌ای منطقی بین اهداف استراتژیک آنها و اغلب موارد مجموعه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تبلیغاتی که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مشی چریکی تئوریزه شده، که هر دو سازمان خود را مقیّد بدان می‌دانستند، انجام عملیات کوچک، در ابتدا، و سپس گسترش آنها، می‌بایست در راستای قیام توده‌ای باشد؛ در حالی که مجموعه عملیات این دو سازمان، غالبا بر اساس نقطه‌نظرها و وقایع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واکنش‌های مقطعی و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w:t>
      </w:r>
    </w:p>
    <w:p>
      <w:pPr>
        <w:pStyle w:val="BookText"/>
        <w:rPr/>
      </w:pPr>
      <w:r>
        <w:rPr>
          <w:rFonts w:ascii="IRNazanin" w:hAnsi="IRNazanin" w:eastAsia="IRNazanin"/>
          <w:color w:val="111111"/>
          <w:sz w:val="28"/>
          <w:sz w:val="28"/>
          <w:szCs w:val="28"/>
          <w:rtl w:val="true"/>
          <w:lang w:bidi="fa-IR"/>
        </w:rPr>
        <w:t>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اعلام حضور و موجودیت، رقابت و خودنمایی در برابر سازمان یا سازمان‌های دیگر،</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 دادن توانایی خود به رژیم و ساواک، مانور به منظور جذب نیرو و امکانات، حل بحران‌های تشکیلاتی و تصفیه مخالفان درون‌گروهی، آزادی زندانیان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مورد هواپیماربایی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انتقام به مناسبت اعدام و کشته شدن بعضی از اعضا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آنها نتوانستند رابطه مشخصی بین هدف‌های </w:t>
      </w:r>
      <w:bookmarkStart w:id="443" w:name="pg13378_169545"/>
    </w:p>
    <w:p>
      <w:pPr>
        <w:pStyle w:val="BookText"/>
        <w:rPr/>
      </w:pPr>
      <w:bookmarkEnd w:id="443"/>
      <w:r>
        <w:rPr>
          <w:rFonts w:ascii="IRNazanin" w:hAnsi="IRNazanin" w:eastAsia="IRNazanin"/>
          <w:color w:val="111111"/>
          <w:sz w:val="28"/>
          <w:sz w:val="28"/>
          <w:szCs w:val="28"/>
          <w:rtl w:val="true"/>
          <w:lang w:bidi="fa-IR"/>
        </w:rPr>
        <w:t>سیاسی و عملیات نظامی خود پیدا و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برابر این سؤال که از مسلح بودن چه هدفی را دنبال می‌کنند، غیر از توجیهات کلی، جوابی از این قبیل ارائه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شرایط حاکمیت رژیم پلیسی و قدرت نظامی پلیس علیه گروه‌های مخفی، بدون مسلح شدن نمی‌شود گروه را در مقابل ضربات پلیس</w:t>
      </w:r>
    </w:p>
    <w:p>
      <w:pPr>
        <w:pStyle w:val="BookText"/>
        <w:rPr/>
      </w:pPr>
      <w:r>
        <w:rPr>
          <w:rFonts w:ascii="IRNazanin" w:hAnsi="IRNazanin" w:eastAsia="IRNazanin"/>
          <w:color w:val="111111"/>
          <w:sz w:val="28"/>
          <w:sz w:val="28"/>
          <w:szCs w:val="28"/>
          <w:rtl w:val="true"/>
          <w:lang w:bidi="fa-IR"/>
        </w:rPr>
        <w:t>حفظ کرد</w:t>
      </w:r>
      <w:r>
        <w:rPr>
          <w:rFonts w:eastAsia="IRNazanin" w:cs="IRNazanin"/>
          <w:color w:val="111111"/>
          <w:sz w:val="28"/>
          <w:szCs w:val="28"/>
          <w:rtl w:val="true"/>
          <w:lang w:bidi="fa-IR"/>
        </w:rPr>
        <w:t>».</w:t>
      </w:r>
      <w:r>
        <w:rPr>
          <w:rStyle w:val="FootnoteAnchor"/>
          <w:rtl w:val="true"/>
        </w:rPr>
        <w:footnoteReference w:id="379"/>
      </w:r>
    </w:p>
    <w:p>
      <w:pPr>
        <w:pStyle w:val="Heading5"/>
        <w:numPr>
          <w:ilvl w:val="4"/>
          <w:numId w:val="1"/>
        </w:numPr>
        <w:rPr/>
      </w:pPr>
      <w:bookmarkStart w:id="444" w:name="__RefHeading___Toc76271_2616395394"/>
      <w:bookmarkStart w:id="445" w:name="_Toc143"/>
      <w:bookmarkEnd w:id="444"/>
      <w:r>
        <w:rPr>
          <w:rtl w:val="true"/>
        </w:rPr>
        <w:t>نقش سرکوب در شکست و بحران مشی</w:t>
      </w:r>
      <w:bookmarkEnd w:id="445"/>
    </w:p>
    <w:p>
      <w:pPr>
        <w:pStyle w:val="BookText"/>
        <w:rPr/>
      </w:pPr>
      <w:r>
        <w:rPr>
          <w:rFonts w:ascii="IRNazanin" w:hAnsi="IRNazanin" w:eastAsia="IRNazanin"/>
          <w:color w:val="111111"/>
          <w:sz w:val="28"/>
          <w:sz w:val="28"/>
          <w:szCs w:val="28"/>
          <w:rtl w:val="true"/>
          <w:lang w:bidi="fa-IR"/>
        </w:rPr>
        <w:t>یکی از عوامل مؤثر در موفقیت یا ناکامی جنگ‌های چریکی، چگونگی و میزان سرکوب رژیم‌هاست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 Gurr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دست کم سه نوع برخورد را توضیح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رژیم‌ها به افزایش شدت مجازات‌ها، به میزان بسیار زیادی، در کوتاه مدت دست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کوتاه‌مدت، افراد وسازمان‌ها را از اقدام به خشونت‌های سیاسی و یا حداقل گسترده‌تر شدن میدان برخورد باز می‌دارد؛ ولی احتمالاً دوام نارضایتی را شدت بخشیده به طور غیرمستقیم آن را گسترده می‌سازد، نارضایتی تازه‌ای را در میان مردمی که مستقیماً از آن تأثیر می‌پذیرند به وجود می‌آورد، اراده چریک‌ها به مقاومت را افزایش می‌دهد و اهداف جدید و ملموسی را برای تهاجم پدید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فشارها و مجازات‌ها در حد متوسط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تأثیرات مربوط، برای رژیم، عدم کارایی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متوسط فشارها، نارضایتی ناراضیان و اراده آنان به مقاومت را شدت می‌بخشد و احتمالاً آنها را دچار ترس و تردید نیز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محاسبه شده در حد بالا ولی پیوسته؛ اگر رژیم‌ها بر مبنای محاسبات و کنترل پی‌آمدها با</w:t>
      </w:r>
    </w:p>
    <w:p>
      <w:pPr>
        <w:pStyle w:val="BookText"/>
        <w:rPr/>
      </w:pPr>
      <w:r>
        <w:rPr>
          <w:rFonts w:ascii="IRNazanin" w:hAnsi="IRNazanin" w:eastAsia="IRNazanin"/>
          <w:color w:val="111111"/>
          <w:sz w:val="28"/>
          <w:sz w:val="28"/>
          <w:szCs w:val="28"/>
          <w:rtl w:val="true"/>
          <w:lang w:bidi="fa-IR"/>
        </w:rPr>
        <w:t>اجتناب از واکنش‌های عجولانه و مقطعی، به طور مداوم مجازات‌ها را افزایش دهند، احتمالاً افزایش</w:t>
      </w:r>
    </w:p>
    <w:p>
      <w:pPr>
        <w:pStyle w:val="BookText"/>
        <w:rPr/>
      </w:pPr>
      <w:r>
        <w:rPr>
          <w:rFonts w:ascii="IRNazanin" w:hAnsi="IRNazanin" w:eastAsia="IRNazanin"/>
          <w:color w:val="111111"/>
          <w:sz w:val="28"/>
          <w:sz w:val="28"/>
          <w:szCs w:val="28"/>
          <w:rtl w:val="true"/>
          <w:lang w:bidi="fa-IR"/>
        </w:rPr>
        <w:t>پیامدهای ناشی از حتمی ندانستن تلافی‌جویی، ناراضیان را دچار تردید کرده مشروعیت رژیم را</w:t>
      </w:r>
    </w:p>
    <w:p>
      <w:pPr>
        <w:pStyle w:val="BookText"/>
        <w:rPr/>
      </w:pPr>
      <w:r>
        <w:rPr>
          <w:rFonts w:ascii="IRNazanin" w:hAnsi="IRNazanin" w:eastAsia="IRNazanin"/>
          <w:color w:val="111111"/>
          <w:sz w:val="28"/>
          <w:sz w:val="28"/>
          <w:szCs w:val="28"/>
          <w:rtl w:val="true"/>
          <w:lang w:bidi="fa-IR"/>
        </w:rPr>
        <w:t>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پتانسیل بروز خشونت‌های سیاسی بیشتر را کاهش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یأس و سرخوردگی از مبارزه نیز می‌تواند عامل این موضوع باشد</w:t>
      </w:r>
      <w:r>
        <w:rPr>
          <w:rFonts w:eastAsia="IRNazanin" w:cs="IRNazanin"/>
          <w:color w:val="111111"/>
          <w:sz w:val="28"/>
          <w:szCs w:val="28"/>
          <w:rtl w:val="true"/>
          <w:lang w:bidi="fa-IR"/>
        </w:rPr>
        <w:t>.</w:t>
      </w:r>
      <w:r>
        <w:rPr>
          <w:rStyle w:val="FootnoteAnchor"/>
          <w:rtl w:val="true"/>
        </w:rPr>
        <w:footnoteReference w:id="380"/>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جامعه‌شناسان سیاسی معتقدند از نکاتی که مشی چریکی مدرن آن را کاملاً به فراموشی سپرد و مورد نظر قرار نداد، دستگاه سرکوب رژیم‌های مدرن است که بسیار نیرومندند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جنبش </w:t>
      </w:r>
    </w:p>
    <w:p>
      <w:pPr>
        <w:pStyle w:val="BookText"/>
        <w:rPr/>
      </w:pPr>
      <w:r>
        <w:rPr>
          <w:rFonts w:ascii="IRNazanin" w:hAnsi="IRNazanin" w:eastAsia="IRNazanin"/>
          <w:color w:val="111111"/>
          <w:sz w:val="28"/>
          <w:sz w:val="28"/>
          <w:szCs w:val="28"/>
          <w:rtl w:val="true"/>
          <w:lang w:bidi="fa-IR"/>
        </w:rPr>
        <w:t>چریکی دیگر نمی‌تواند به پیدایش حرکت‌های خودجوش توده‌ای امیدوار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گسترش یک جنبش، به میزان زیادی، به کارآیی و گستردگی وسایل سرکوب رژیم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نیروها و ابزار سرکوب رژیم‌هایی که با حرکات مسلحانه اپوزیسیون مواجه‌اند، تا آنجا اهمیت دارد که حتی برخی نظریه‌پردازان، موفقیت یا عدم موفقیت انقلاب‌ها را نیز در میزان انسجام و وفاداری نیروهای سرکوب جست‌وجو و برآورد می‌کنند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 xml:space="preserve">در مورد شرایط ایران در دوران رژیم پهلوی، چون توهّم خود بزرگ‌بینی در شاه او را وامی‌داشت که روز به روز بر دامنه قدرت فردی خود بیفزاید و در نتیجه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الیگارشیک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آید؛ شاه همواره مخالفان را به شدیدترین و خشونت‌بارترین روش‌های ممکن از میدان به در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از لحاظ شیوه سرکوب، نقطه عطف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عملکرد شاه در برخورد با نیروهای مخالف، در آن روز، همگونی بیشتری با نوع اول در تقسیم‌بندی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یعنی افزایش شدت سرکوب، به میزان زیاد، در مقاطع زمانی خاص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گازیوروسکی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Mark Gasiorowski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تظاهرات ژوئن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 بوده است و بسیاری از تظاهرکنندگان کشته شدند ولی شاه توانست با دستگیری و تبعید رهبران تظاهرات و به طور 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از ناآرامی بیشتر جلوگیری به عمل آورد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در نتیجه شاه و ارتش او، از یک سو در میان نخبگان اجتماعی و مذهبی و از سوی دیگر در میان طبقه متوسط تحصیل کرده منزوی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مشروعیت او کاهش بیشتری می‌یافت، وابستگی‌اش به قدرت مبتنی بر زور ارتش، ساواک و پلیس امنیتی بیشتر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ارتش نقش مهمتری را</w:t>
      </w:r>
    </w:p>
    <w:p>
      <w:pPr>
        <w:pStyle w:val="BookText"/>
        <w:rPr/>
      </w:pPr>
      <w:r>
        <w:rPr>
          <w:rFonts w:ascii="IRNazanin" w:hAnsi="IRNazanin" w:eastAsia="IRNazanin"/>
          <w:color w:val="111111"/>
          <w:sz w:val="28"/>
          <w:sz w:val="28"/>
          <w:szCs w:val="28"/>
          <w:rtl w:val="true"/>
          <w:lang w:bidi="fa-IR"/>
        </w:rPr>
        <w:t>نسبت به گذشته در رژیم به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بی‌اعتمادی شاه به بدنه ارتش سبب می‌شد که گروه‌های مطمئن‌تر درون ارتش، جایگاه ویژه‌ای پیدا</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گارد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به‌وجود آمد تا توانایی برخورد قاطعانه‌تری را با اقدامات احتمالی مخالفان، نظیر کودتا و یا درگیری‌های اجتماعی،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گازیوروسکی</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ابزارهای اصلی سرکوب شاه، ارتش و پلیس مخفی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ارتش، به طور </w:t>
      </w:r>
    </w:p>
    <w:p>
      <w:pPr>
        <w:pStyle w:val="BookText"/>
        <w:rPr/>
      </w:pPr>
      <w:r>
        <w:rPr>
          <w:rFonts w:ascii="IRNazanin" w:hAnsi="IRNazanin" w:eastAsia="IRNazanin"/>
          <w:color w:val="111111"/>
          <w:sz w:val="28"/>
          <w:sz w:val="28"/>
          <w:szCs w:val="28"/>
          <w:rtl w:val="true"/>
          <w:lang w:bidi="fa-IR"/>
        </w:rPr>
        <w:t xml:space="preserve">گسترده، در جهت منفعل ساختن طوایف و فرو نشاندن ناآرامی‌های شهری، استفاده می‌شد که مهمترین آن تظاهرات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زمانی که ارتش در پادگان‌های خویش بود، در اشاعه جوّ رعب و وحشتی که تحت حاکمیت شاه در ایران وجود داشت، کمک شایانی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تاکتیک‌های ساواک، از اشکال عریان شکنجه تا عملیات روانیِ به دقت هماهنگ، برای مغشوش ساختن اپوزیسیون، افزایش وفاداری نسبت به شاه را دربرمی‌گرفت؛ و سرکوب تحت حمایت شاه چنان شدید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بین‌الملل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کشوری در جهان کارنامه‌ای بدتر از ایران، در زمینه حقوق بشر ندارد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ابزارهای سرکوب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ارتش و ساواک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ژاندارمری، شهربانی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مهمترین نقش را در خصوص درگیری‌های درون شهری و شناسایی گروه‌های مسلح،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اینکه ساواک در سال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 به ریاست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تیمور بختیار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 این تشکیلات نوپا به یُمن برخورداری از حمایت بی‌دریغ سرویس‌های اطلاعاتی</w:t>
      </w:r>
    </w:p>
    <w:p>
      <w:pPr>
        <w:pStyle w:val="BookText"/>
        <w:rPr/>
      </w:pPr>
      <w:r>
        <w:rPr>
          <w:rFonts w:ascii="IRNazanin" w:hAnsi="IRNazanin" w:eastAsia="IRNazanin"/>
          <w:color w:val="111111"/>
          <w:sz w:val="28"/>
          <w:sz w:val="28"/>
          <w:szCs w:val="28"/>
          <w:rtl w:val="true"/>
          <w:lang w:bidi="fa-IR"/>
        </w:rPr>
        <w:t xml:space="preserve">آمریکا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انگلیس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در مدت زمان کوتاهی توانست تشکیلات نسبتاً قدرتمندی را در سراسر کشور گسترش دهد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دوره اصلی فعالیت ساواک، که شهرت جهانی آن را سبب شد، از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است که از هر نظر، تغییرات کمّی و کیفی در آن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حوادثی چون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و ماجراهای پیرامون</w:t>
      </w:r>
    </w:p>
    <w:p>
      <w:pPr>
        <w:pStyle w:val="BookText"/>
        <w:rPr/>
      </w:pPr>
      <w:r>
        <w:rPr>
          <w:rFonts w:ascii="IRNazanin" w:hAnsi="IRNazanin" w:eastAsia="IRNazanin"/>
          <w:color w:val="111111"/>
          <w:sz w:val="28"/>
          <w:sz w:val="28"/>
          <w:szCs w:val="28"/>
          <w:rtl w:val="true"/>
          <w:lang w:bidi="fa-IR"/>
        </w:rPr>
        <w:t xml:space="preserve">آن، تشکیل گروه‌های مسلح، ترور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حسنعلی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اقدام به ترور شاه در کاخ مرمر، شاه و دستگاه امنیتی را غافلگیر کرد و آنها را به این نتیجه رساند که هماهنگ با فشارهای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کمربند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پلیسی محکم‌تری به‌وجود آورند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مطالبی که درباره ساواک شایع شده و انتشار یافته،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نوسان است</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 xml:space="preserve">برخی از منابع، از قدرت و نیروی افسانه‌ای ساواک گفته‌اند و از جمله، نیروهای رسمی آن را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خبرچینان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تا سه میلیون نفر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محققان،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گازیوروسکی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واقع‌بینانه‌تر با این امر برخورد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پرسنل تمام وقت ساواک، از تقریباً </w:t>
      </w:r>
      <w:r>
        <w:rPr>
          <w:rFonts w:eastAsia="IRNazanin" w:cs="IRNazanin"/>
          <w:color w:val="111111"/>
          <w:sz w:val="28"/>
          <w:szCs w:val="28"/>
          <w:lang w:bidi="fa-IR"/>
        </w:rPr>
        <w:t>2000</w:t>
      </w:r>
      <w:r>
        <w:rPr>
          <w:rFonts w:eastAsia="IRNazanin" w:cs="IRNazanin"/>
          <w:color w:val="111111"/>
          <w:sz w:val="28"/>
          <w:szCs w:val="28"/>
          <w:rtl w:val="true"/>
          <w:lang w:bidi="fa-IR"/>
        </w:rPr>
        <w:t xml:space="preserve"> -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اوایل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7000</w:t>
      </w:r>
      <w:r>
        <w:rPr>
          <w:rFonts w:eastAsia="IRNazanin" w:cs="IRNazanin"/>
          <w:color w:val="111111"/>
          <w:sz w:val="28"/>
          <w:szCs w:val="28"/>
          <w:rtl w:val="true"/>
          <w:lang w:bidi="fa-IR"/>
        </w:rPr>
        <w:t xml:space="preserve"> -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اواخر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تا زمستان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ارگان‌های امنیتی رژیم شاه، در کشف و خنثی‌سازی اقدامات مخالفان، به شدّت فعّال بودند؛ لیکن مشکل تداخل و دوباره‌کاری و احیاناً برخوردهای فیزیکی بین عناصر این ارگان‌ها، مشکل‌آفرین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زمستان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با برجسته‌ترین اقدام رژیم، یعنی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مشترک ضد</w:t>
      </w:r>
    </w:p>
    <w:p>
      <w:pPr>
        <w:pStyle w:val="BookText"/>
        <w:rPr/>
      </w:pPr>
      <w:r>
        <w:rPr>
          <w:rFonts w:ascii="IRNazanin" w:hAnsi="IRNazanin" w:eastAsia="IRNazanin"/>
          <w:color w:val="111111"/>
          <w:sz w:val="28"/>
          <w:sz w:val="28"/>
          <w:szCs w:val="28"/>
          <w:rtl w:val="true"/>
          <w:lang w:bidi="fa-IR"/>
        </w:rPr>
        <w:t>خرابکاری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مقابله با گروه‌های چریکی، این مشکل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دستگاه سرکوب رژیم</w:t>
      </w:r>
    </w:p>
    <w:p>
      <w:pPr>
        <w:pStyle w:val="BookText"/>
        <w:rPr/>
      </w:pPr>
      <w:r>
        <w:rPr>
          <w:rFonts w:ascii="IRNazanin" w:hAnsi="IRNazanin" w:eastAsia="IRNazanin"/>
          <w:color w:val="111111"/>
          <w:sz w:val="28"/>
          <w:sz w:val="28"/>
          <w:szCs w:val="28"/>
          <w:rtl w:val="true"/>
          <w:lang w:bidi="fa-IR"/>
        </w:rPr>
        <w:t>شاه، در ردیابی گروه‌های مسلح نقش فعال‌تری ایفا کرد که با قرار گرفتن در کنار بحران‌ها و مسائل درونی‌شان، اضمحلال و متلاشی شدن آنها را سبب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بیشتر سال‌های دوره نخست‌وزیری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ریاست ساواک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ارتشبد 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ساواک</w:t>
      </w:r>
    </w:p>
    <w:p>
      <w:pPr>
        <w:pStyle w:val="BookText"/>
        <w:rPr/>
      </w:pPr>
      <w:r>
        <w:rPr>
          <w:rFonts w:ascii="IRNazanin" w:hAnsi="IRNazanin" w:eastAsia="IRNazanin"/>
          <w:color w:val="111111"/>
          <w:sz w:val="28"/>
          <w:sz w:val="28"/>
          <w:szCs w:val="28"/>
          <w:rtl w:val="true"/>
          <w:lang w:bidi="fa-IR"/>
        </w:rPr>
        <w:t>علاوه بر فعالیت در داخل کشور، با همکاری سرویس‌های خارجی، با مخالفان خارج از کشور نیز به مقابله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ساواک، پیش از آنکه از سوی سازمان‌های مسلح غافلگیر گردد، توانست به صورت 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منفعل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برخورد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آن، قلع و قمع کامل کلیه گروه‌ها و سازمان‌های مسلمان و مارکسیست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آنها که معتقد به مشی مسلحانه بودند و چه آنها که در ابتدای راه قرار داشتند و به دنبال مطالعه و پیدا کردن خط‌مشی مبارزه بودند؛ و این در حالی بود که در ابتدا، به زعم و گمان گروه‌های مزبور، ساواک و پلیس امنیتی رژیم بسیار ناتوان و بی‌انگیزه تصوّر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مشخص، دو سازمان مجاهدین خلق و چریک‌های فدایی، یکی از دلایل عمده ضربه‌های وارد شده بر خود را در سال‌های </w:t>
      </w:r>
      <w:r>
        <w:rPr>
          <w:rFonts w:eastAsia="IRNazanin" w:cs="IRNazanin"/>
          <w:color w:val="111111"/>
          <w:sz w:val="28"/>
          <w:szCs w:val="28"/>
          <w:lang w:bidi="fa-IR"/>
        </w:rPr>
        <w:t>1349</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بها ندادن به تکنیک‌ها و تاکتیک‌های ساواک برشمرده‌اند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عمده‌ترین اقدامات مدیریت پلیس سیاسی رژیم شاه را، در جهت کارآمد کردن آن در روند سرکوب گروه‌های مخالف، می‌توان به این ترتیب فهرست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جمع‌بندی تجارب و ارتقای تاکتیک‌های مقابله، بر اساس آموزش‌های سازمان‌های سرکوب آمریکا و اسرائیل؛</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کمّی نیروهای ساواک و دیگر اجزای پلیس سیاسی؛ </w:t>
      </w:r>
      <w:bookmarkStart w:id="446" w:name="pg13378_169549"/>
    </w:p>
    <w:p>
      <w:pPr>
        <w:pStyle w:val="BookText"/>
        <w:rPr/>
      </w:pPr>
      <w:bookmarkEnd w:id="446"/>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عملی آموزش‌های مزبور به ویژه تعقیب و مراقبت، منبع‌گیری یا نفوذ در سازمان‌ها؛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تمرکز بخشیدن به روند عملیات اطلاعاتی، و نیز حلّ تضادها و ایجاد وحدت رهبری و فرماندهی در مجموعه عملیات اطلاعاتی، از طریق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مشترک ضد خرابکاری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اجرای برنامه‌های تبلیغی، در جهت همکاری مردم با پلیس و ساواک و پیشگیری از همکاری آنها با نیروهایی که رژیم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می‌کرد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واقعیت این است که پیروزی مبارزه مسلحانه نیاز به این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دیگر شرایط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مسلح و نیروهای امنیتی رژیم نیز کارایی خود را از دست داده باشند، حتی شورش‌های مردمی ضد حکومتی نیز در زمانی نتیجه‌بخش است که قوای مسلح رژیم، به دلایل متفاوت، از به کار گرفتن تمامی قوا و قدرت خود عاجز باشند و نتوانند از آنها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پلیس سیاسی سرکوبگر رژیم شاه، در دوران نُضج و اوج مبارزات گروه‌های چریکی، نه‌تنها در شرایط ضعف و خروج از کنترل به سر نمی‌برد، که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نوع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نیرومندترین سیستم‌ها در جهان به شمار می‌رفت</w:t>
      </w:r>
      <w:r>
        <w:rPr>
          <w:rFonts w:eastAsia="IRNazanin" w:cs="IRNazanin"/>
          <w:color w:val="111111"/>
          <w:sz w:val="28"/>
          <w:szCs w:val="28"/>
          <w:rtl w:val="true"/>
          <w:lang w:bidi="fa-IR"/>
        </w:rPr>
        <w:t>.</w:t>
      </w:r>
    </w:p>
    <w:p>
      <w:pPr>
        <w:pStyle w:val="Heading5"/>
        <w:numPr>
          <w:ilvl w:val="4"/>
          <w:numId w:val="1"/>
        </w:numPr>
        <w:rPr/>
      </w:pPr>
      <w:bookmarkStart w:id="447" w:name="__RefHeading___Toc76273_2616395394"/>
      <w:bookmarkStart w:id="448" w:name="_Toc144"/>
      <w:bookmarkEnd w:id="447"/>
      <w:r>
        <w:rPr>
          <w:rtl w:val="true"/>
        </w:rPr>
        <w:t>تشکیلات و شکست مشی مسلحانه</w:t>
      </w:r>
      <w:bookmarkEnd w:id="448"/>
    </w:p>
    <w:p>
      <w:pPr>
        <w:pStyle w:val="BookText"/>
        <w:rPr/>
      </w:pPr>
      <w:r>
        <w:rPr>
          <w:rFonts w:ascii="IRNazanin" w:hAnsi="IRNazanin" w:eastAsia="IRNazanin"/>
          <w:color w:val="111111"/>
          <w:sz w:val="28"/>
          <w:sz w:val="28"/>
          <w:szCs w:val="28"/>
          <w:rtl w:val="true"/>
          <w:lang w:bidi="fa-IR"/>
        </w:rPr>
        <w:t>سازمان‌های چریک‌های فدایی و مجاهدین خلق، به یک میزان، برای سازماندهی اهمیت قایل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هر دو سازمان از مبارزات گذشته و تکیه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عمده‌ترین علل شکست</w:t>
      </w:r>
    </w:p>
    <w:p>
      <w:pPr>
        <w:pStyle w:val="BookText"/>
        <w:rPr/>
      </w:pPr>
      <w:r>
        <w:rPr>
          <w:rFonts w:ascii="IRNazanin" w:hAnsi="IRNazanin" w:eastAsia="IRNazanin"/>
          <w:color w:val="111111"/>
          <w:sz w:val="28"/>
          <w:sz w:val="28"/>
          <w:szCs w:val="28"/>
          <w:rtl w:val="true"/>
          <w:lang w:bidi="fa-IR"/>
        </w:rPr>
        <w:t>نهضت‌ها فقدان سازماندهی مناسب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موجب گردید که موضوع سازماندهی در چگونگی شکل‌گیری آنها جایگاه ویژه‌ای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برداشت این سازمان‌ها از سازماندهی،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همان برداشت متفکران</w:t>
      </w:r>
    </w:p>
    <w:p>
      <w:pPr>
        <w:pStyle w:val="BookText"/>
        <w:rPr/>
      </w:pPr>
      <w:r>
        <w:rPr>
          <w:rFonts w:ascii="IRNazanin" w:hAnsi="IRNazanin" w:eastAsia="IRNazanin"/>
          <w:color w:val="111111"/>
          <w:sz w:val="28"/>
          <w:sz w:val="28"/>
          <w:szCs w:val="28"/>
          <w:rtl w:val="true"/>
          <w:lang w:bidi="fa-IR"/>
        </w:rPr>
        <w:t>مارکسیست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آنان اساسی‌ترین اقدام برای تحقق خطّ‌مشی، سازماندهی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موفقیت یا عدم موفقیت در امر سازماندهی، عامل تعیین کننده موفقیت یا شکست یک خطّ‌مشی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بین هدف‌های استراتژیک هر سازمان و سازماندهی آن، یک انسجام و همبستگی مشخص</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له‌دوان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Le Duan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یکی از استراتژیست‌های مارکسیست و رهبر اسبق حزب کمونیست ویتنام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قدرت ما، در سازماندهی ما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از کادرها صحبت کرد ولی از سازماندهی سخنی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سازماندهی مسئله بی‌نهایت پیچیده‌ای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سازماندهی به مؤثرترین طریق، مستلزم یک دانش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سازماندهی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هر طور دلمان بخواهد سازماندهی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قوانین خاص خود را دارد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این‌گونه تأکیدها، و اصرار بر نقش تشکیلاتی حزب، متأثر از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پرولتاریا در مبارزه خود برای رسیدن به قدرت، سلاحی جز سازماندهی ندارد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اصلی‌ترین محور یک سازمان و یا حزب مارکسیستی،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سانترالیسم دموکراتیک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سانترالیسم دموکراتیک را اصل راهنمای سازمان حزب مارکسیست پرولتری مطرح کرده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برای ایفای نقش تاریخی خود، باید دارای سازمانی محکم و به هم پیوسته باشد و این، التزام می‌کند که حزب بر پایه سانترالیسم بنا گردد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و در نتیجه، از این اصل بنیادی، اصول دیگری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فرد و مسئولیت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 و انتقاد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انضباط آهنین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منتج می‌شود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وضعیت سازماندهی حزب لنین، 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تروتسکی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کرده بود، به شکلی درآمد که یکی از سیستم‌های سرکوب و خشونت بی‌سابقه را برای اعضا پدید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تروتسکی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کرد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جانشین حزب، کمیته مرکزی، جانشین سازمان حزب، و سرانجام یک دیکتاتور، جانشین کمیته</w:t>
      </w:r>
    </w:p>
    <w:p>
      <w:pPr>
        <w:pStyle w:val="BookText"/>
        <w:rPr/>
      </w:pPr>
      <w:r>
        <w:rPr>
          <w:rFonts w:ascii="IRNazanin" w:hAnsi="IRNazanin" w:eastAsia="IRNazanin"/>
          <w:color w:val="111111"/>
          <w:sz w:val="28"/>
          <w:sz w:val="28"/>
          <w:szCs w:val="28"/>
          <w:rtl w:val="true"/>
          <w:lang w:bidi="fa-IR"/>
        </w:rPr>
        <w:t>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آثار مارکسیستی و مدوّن بودن تئوری‌های سازماندهی در میان مارکسیست‌ها، سبب شد که در ایران پیش از انقلاب هر دو سازمان چریکی، اصول مارکسیستی یاد شده را دقیقاً بر تشکیلات خود حاکم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سانترالیسم دموکراتیک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نحوه رهبری مرکزیت بر اساس روابط دموکراتیک بین خود </w:t>
      </w:r>
    </w:p>
    <w:p>
      <w:pPr>
        <w:pStyle w:val="BookText"/>
        <w:rPr/>
      </w:pPr>
      <w:r>
        <w:rPr>
          <w:rFonts w:ascii="IRNazanin" w:hAnsi="IRNazanin" w:eastAsia="IRNazanin"/>
          <w:color w:val="111111"/>
          <w:sz w:val="28"/>
          <w:sz w:val="28"/>
          <w:szCs w:val="28"/>
          <w:rtl w:val="true"/>
          <w:lang w:bidi="fa-IR"/>
        </w:rPr>
        <w:t>و اعضا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تأکید سازمان‌های چریکی بر این نوع مناسبات درونی، تشکیلات آنها در عمل به یک سازمان با ویژگی‌های کاملاً بسته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توتالیتر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حزب کمونیست استالینی در شوروی سابق تبدیل شدند؛ با این تفاوت که آن یکی قدرت را در دست داشت ولی اینان در پی به دست آوردن آن</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تشکیلات مورد بحث، طی سال‌های نخست که هنوز انسجام لازم پدید نیامده و روابط به</w:t>
      </w:r>
    </w:p>
    <w:p>
      <w:pPr>
        <w:pStyle w:val="BookText"/>
        <w:rPr/>
      </w:pPr>
      <w:r>
        <w:rPr>
          <w:rFonts w:ascii="IRNazanin" w:hAnsi="IRNazanin" w:eastAsia="IRNazanin"/>
          <w:color w:val="111111"/>
          <w:sz w:val="28"/>
          <w:sz w:val="28"/>
          <w:szCs w:val="28"/>
          <w:rtl w:val="true"/>
          <w:lang w:bidi="fa-IR"/>
        </w:rPr>
        <w:t>شکل محفلی و دوستانه بود، تا حدّی از نظرات کادرها استفاده می‌شد؛ اما در مراحل بعد، که سازماندهی پیچیده‌تر و گرایش به مخفی‌کاری نیز بیشتر شد، روند غیردموکراتیک‌تر شدن تصمیمات آغاز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یاد شده، به همراه رعایت اصول حفاظتی و وجود مسائل خصلتی در رهبران این سازمان‌ها، سبب</w:t>
      </w:r>
    </w:p>
    <w:p>
      <w:pPr>
        <w:pStyle w:val="BookText"/>
        <w:rPr/>
      </w:pPr>
      <w:r>
        <w:rPr>
          <w:rFonts w:ascii="IRNazanin" w:hAnsi="IRNazanin" w:eastAsia="IRNazanin"/>
          <w:color w:val="111111"/>
          <w:sz w:val="28"/>
          <w:sz w:val="28"/>
          <w:szCs w:val="28"/>
          <w:rtl w:val="true"/>
          <w:lang w:bidi="fa-IR"/>
        </w:rPr>
        <w:t>شد که امر تصمیم‌گیری از بالا و اجرای بی‌چون و چرای دستورات توسط تمامی افراد سازمان، تئوریزه</w:t>
      </w:r>
    </w:p>
    <w:p>
      <w:pPr>
        <w:pStyle w:val="BookText"/>
        <w:rPr/>
      </w:pPr>
      <w:r>
        <w:rPr>
          <w:rFonts w:ascii="IRNazanin" w:hAnsi="IRNazanin" w:eastAsia="IRNazanin"/>
          <w:color w:val="111111"/>
          <w:sz w:val="28"/>
          <w:sz w:val="28"/>
          <w:szCs w:val="28"/>
          <w:rtl w:val="true"/>
          <w:lang w:bidi="fa-IR"/>
        </w:rPr>
        <w:t xml:space="preserve">شود و این گونه مطرح گردد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اهمیت نقش افراد و صلاحیت کادرهای بالاتر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تضاد بین دموکراسی و سانترالیسم، اولویت با عنصر سانترالیسم در تشکیلات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مقدمات نظری و تئوریک، برای حذف تمامْ عیار همان دموکراسیِ ناچیز در تشکیلات،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رهبران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 به صورتی کاملاً بلامنازع، تمامی حرکت‌ها و</w:t>
      </w:r>
    </w:p>
    <w:p>
      <w:pPr>
        <w:pStyle w:val="BookText"/>
        <w:rPr/>
      </w:pPr>
      <w:r>
        <w:rPr>
          <w:rFonts w:ascii="IRNazanin" w:hAnsi="IRNazanin" w:eastAsia="IRNazanin"/>
          <w:color w:val="111111"/>
          <w:sz w:val="28"/>
          <w:sz w:val="28"/>
          <w:szCs w:val="28"/>
          <w:rtl w:val="true"/>
          <w:lang w:bidi="fa-IR"/>
        </w:rPr>
        <w:t>فعالیت‌ها را، به طور یکجانبه، تعیین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ضربه‌های سال‌های </w:t>
      </w:r>
      <w:r>
        <w:rPr>
          <w:rFonts w:eastAsia="IRNazanin" w:cs="IRNazanin"/>
          <w:color w:val="111111"/>
          <w:sz w:val="28"/>
          <w:szCs w:val="28"/>
          <w:lang w:bidi="fa-IR"/>
        </w:rPr>
        <w:t>1350</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این دو تشکیلات چریکی را به مرحله‌ای کشاند که در تحلیل خود، شکل سازماندهی را از علل ضربه‌ها تلقی</w:t>
      </w:r>
    </w:p>
    <w:p>
      <w:pPr>
        <w:pStyle w:val="BookText"/>
        <w:rPr/>
      </w:pPr>
      <w:r>
        <w:rPr>
          <w:rFonts w:ascii="IRNazanin" w:hAnsi="IRNazanin" w:eastAsia="IRNazanin"/>
          <w:color w:val="111111"/>
          <w:sz w:val="28"/>
          <w:sz w:val="28"/>
          <w:szCs w:val="28"/>
          <w:rtl w:val="true"/>
          <w:lang w:bidi="fa-IR"/>
        </w:rPr>
        <w:t xml:space="preserve">کردند؛ در نتیجه،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انضباط آهنین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تشکیلات به اجرا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p>
    <w:p>
      <w:pPr>
        <w:pStyle w:val="BookText"/>
        <w:rPr/>
      </w:pPr>
      <w:r>
        <w:rPr>
          <w:rFonts w:ascii="IRNazanin" w:hAnsi="IRNazanin" w:eastAsia="IRNazanin"/>
          <w:color w:val="111111"/>
          <w:sz w:val="28"/>
          <w:sz w:val="28"/>
          <w:szCs w:val="28"/>
          <w:rtl w:val="true"/>
          <w:lang w:bidi="fa-IR"/>
        </w:rPr>
        <w:t>تشکیلاتی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عنوان یک اصل خدشه‌ناپذیر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 توسط اعضا پذیرفته می‌شد؛ با این توجیه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بر رژیم شاه و سرنگونی آن، بدون یک سازمان پولادین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گسترش سازمان سبب شد که امکان تصمیم‌گیری دموکراتیک حتی در حدّ کم هم وجود نداشته باشد و در نتیجه، یک گروه مرکزی در داخل سازمان پدید آید و کنترل و اختیار آن را به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اندک، سازمان و امکانات آن را در جهت کسب مقاصد و اهداف خود به‌کار گرفت و شرایطی به وجود آورد که نمونه برابر با اصل یک سازمان توتالیتر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یافت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سیر تصاعدی تأثیر متقابل خفقان رژیم، پنهان‌کاری سازمان و اجرای شدید اصل انضباط آهنین، نظریات و اراده رهبر سازمان، به مثابه یگانهْ قانون تشکیلات به اجرا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به وضوح، در فاصله سال‌های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نیمه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که رهبری دو سازمان چریک‌های فدایی و مجاهدین خلق به صورت </w:t>
      </w:r>
    </w:p>
    <w:p>
      <w:pPr>
        <w:pStyle w:val="BookText"/>
        <w:rPr/>
      </w:pPr>
      <w:r>
        <w:rPr>
          <w:rFonts w:ascii="IRNazanin" w:hAnsi="IRNazanin" w:eastAsia="IRNazanin"/>
          <w:color w:val="111111"/>
          <w:sz w:val="28"/>
          <w:sz w:val="28"/>
          <w:szCs w:val="28"/>
          <w:rtl w:val="true"/>
          <w:lang w:bidi="fa-IR"/>
        </w:rPr>
        <w:t>فردی اعمال می‌شد،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بسیار عریان‌تر آن را می‌توانیم در رهبری تشکیلات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انقلاب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توسط رجوی مورد مطالعه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عناصری که کمترین مخالفت یا مقاومت را در برابر نظرات سازمان داشتند علاوه بر تبلیغات و تلقینات، ابزار سرکوب درونی نیز به کار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سازمان یافته، دست کم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دو سازمان چریکی بوده‌اند که مورد غضب رهبران تشکیلات واقع و ترور شده‌اند</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 xml:space="preserve">و این، غیر از افرادی است که شایع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پلیس معرفی و در برخورد یا در زندان کشته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مسائل این دو سازمان، در برخورد با افراد، رویارویی ایدئولوژیک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که هر خطایی خطای ایدئولوژیک محسوب گشته با آن به شدت هرچه تمامتر برخورد می‌شد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همچنین این سازمان‌ها، بعد از عضوگیری، فرد را مجبور به ترک خانواده و شغل و تحصیل می‌کردند و به زندگی در خانه‌های تیمی ناگزیر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خانه‌های تیمی و زندگی جمعی این بود که افراد در خانه‌ها و در کنار یکدیگر احساس امنیت بیشتری می‌کردند و به ویژه فردیت اعضا جای خود را به انسجام گروهی می‌داد</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 xml:space="preserve">این‌گونه زندگی، هرچند که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هانا آرنت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H.Arendt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کمتر دوام دارد ولی از هر قسم دوستی خصوصی و یا اجتماعی و خویشاوندی نیرومندتر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تشکیلات بر این مجموعه‌ها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هسته‌ها و سلول‌های 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فوق‌العاده‌ای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جایی، امکان آشنا شدن با دیدگاه‌های مختلف، گوش دادن به رادیوهای گوناگون، و یا خواندن کتاب دلخواه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محفل‌گرایی و انشعاب را به حداقل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شدن و زندگی در خانه تیمی، به این معنی بود که فرد در محل کار خود حاضر نشود و به واسطه غیبت غیرموجه از کار اخراج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نکردن به خانه نیز این موضوع بین همه برملا می‌شد که فرد به دلیل مخالفت شدید با نظام، مخفی گشته است و در نتیجه، امکان بازگشت مجدد به خانه و زندگی و شهر خود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خراب کردن پل‌های پشت سر، فرد دیگر خود را متعلق به مبارزه، آن هم در چارچوب مشخص یک تشکیلات، می‌دانست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این عوامل، همراه با موارد دیگر، سبب شد که به رغم ادعای دموکراتیک بودن، تشکیلات </w:t>
      </w:r>
      <w:bookmarkStart w:id="449" w:name="pg13378_169553"/>
    </w:p>
    <w:p>
      <w:pPr>
        <w:pStyle w:val="BookText"/>
        <w:rPr/>
      </w:pPr>
      <w:bookmarkEnd w:id="449"/>
      <w:r>
        <w:rPr>
          <w:rFonts w:ascii="IRNazanin" w:hAnsi="IRNazanin" w:eastAsia="IRNazanin"/>
          <w:color w:val="111111"/>
          <w:sz w:val="28"/>
          <w:sz w:val="28"/>
          <w:szCs w:val="28"/>
          <w:rtl w:val="true"/>
          <w:lang w:bidi="fa-IR"/>
        </w:rPr>
        <w:t>دو گروه در عمل به سازمان‌هایی بسیار بسته و خشن، به ویژه در مناسبات درونی، تبدیل شوند و بدون اینکه توانایی سازماندهی توده‌ها را داشته باشند، در انزوای کامل جان بدهند</w:t>
      </w:r>
      <w:r>
        <w:rPr>
          <w:rFonts w:eastAsia="IRNazanin" w:cs="IRNazanin"/>
          <w:color w:val="111111"/>
          <w:sz w:val="28"/>
          <w:szCs w:val="28"/>
          <w:rtl w:val="true"/>
          <w:lang w:bidi="fa-IR"/>
        </w:rPr>
        <w:t>.</w:t>
      </w:r>
    </w:p>
    <w:p>
      <w:pPr>
        <w:pStyle w:val="Heading5"/>
        <w:numPr>
          <w:ilvl w:val="4"/>
          <w:numId w:val="1"/>
        </w:numPr>
        <w:rPr/>
      </w:pPr>
      <w:bookmarkStart w:id="450" w:name="__RefHeading___Toc76275_2616395394"/>
      <w:bookmarkStart w:id="451" w:name="_Toc145"/>
      <w:bookmarkEnd w:id="450"/>
      <w:r>
        <w:rPr>
          <w:rtl w:val="true"/>
        </w:rPr>
        <w:t>عوامل خارجی و شکست مشی مسلحانه</w:t>
      </w:r>
      <w:bookmarkEnd w:id="451"/>
    </w:p>
    <w:p>
      <w:pPr>
        <w:pStyle w:val="BookText"/>
        <w:rPr/>
      </w:pPr>
      <w:r>
        <w:rPr>
          <w:rFonts w:ascii="IRNazanin" w:hAnsi="IRNazanin" w:eastAsia="IRNazanin"/>
          <w:color w:val="111111"/>
          <w:sz w:val="28"/>
          <w:sz w:val="28"/>
          <w:szCs w:val="28"/>
          <w:rtl w:val="true"/>
          <w:lang w:bidi="fa-IR"/>
        </w:rPr>
        <w:t xml:space="preserve">علاوه بر عوامل درونی و داخلی، عوامل خارجی نیز در شکست جنبش‌های مسلحانه کشورهای جهان سوم در دهه‌های </w:t>
      </w:r>
      <w:r>
        <w:rPr>
          <w:rFonts w:eastAsia="IRNazanin" w:cs="IRNazanin"/>
          <w:color w:val="111111"/>
          <w:sz w:val="28"/>
          <w:szCs w:val="28"/>
          <w:lang w:bidi="fa-IR"/>
        </w:rPr>
        <w:t>1960</w:t>
      </w:r>
      <w:r>
        <w:rPr>
          <w:rFonts w:eastAsia="IRNazanin" w:cs="IRNazanin"/>
          <w:color w:val="111111"/>
          <w:sz w:val="28"/>
          <w:szCs w:val="28"/>
          <w:rtl w:val="true"/>
          <w:lang w:bidi="fa-IR"/>
        </w:rPr>
        <w:t xml:space="preserve"> -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نقش حسّاس و مؤثری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یک قدرت خارجی تا چه میزان در خنثی کردن یا موفق گردانیدن مخالفت‌های سازمان یافته مسلحانه در یک کشور می‌تواند مؤثر باشد، به اهمیت استراتژیک و سوق‌الجیشی آن کشور و نیز منافع درازمدت و گاه کوتاه مدت قدرت خارجی در آنجا بستگی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پی‌یر هَسنِر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 Hassner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چهار نوع برخورد را از سوی قدرت‌های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جنگ سرد و نظام دو قطبی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می‌داند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از شورشیان و چریک‌ها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دولت‌های درگیر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برای حکمیت و میانجیگری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از درگیری، و ایفای نقش 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هریک از این موارد، چه به لحاظ استراتژیک و چه به لحاظ اقتصادی، به اهمیت کشوری بستگی</w:t>
      </w:r>
    </w:p>
    <w:p>
      <w:pPr>
        <w:pStyle w:val="BookText"/>
        <w:rPr/>
      </w:pPr>
      <w:r>
        <w:rPr>
          <w:rFonts w:ascii="IRNazanin" w:hAnsi="IRNazanin" w:eastAsia="IRNazanin"/>
          <w:color w:val="111111"/>
          <w:sz w:val="28"/>
          <w:sz w:val="28"/>
          <w:szCs w:val="28"/>
          <w:rtl w:val="true"/>
          <w:lang w:bidi="fa-IR"/>
        </w:rPr>
        <w:t>دارد که درگیر حرکت‌های مسلحانه است</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علاوه بر تأثیرات جنگ چریکی در داخل، میزان تأثیر آن درروابط بیرونی نیز ممکن است در فعّال یا منفعل بودن یک قدرت خارجی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سیستم دو قطبی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مناطقی مثل آسیا یا خاورمیانه و برخی کشورهای آمریکای لاتین، آنقدر برای ابرقدرت‌ها دارای اهمیت بوده‌اند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مستقیم و چه غیرمستقیم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آنها دخالت</w:t>
      </w:r>
    </w:p>
    <w:p>
      <w:pPr>
        <w:pStyle w:val="BookText"/>
        <w:rPr/>
      </w:pPr>
      <w:r>
        <w:rPr>
          <w:rFonts w:ascii="IRNazanin" w:hAnsi="IRNazanin" w:eastAsia="IRNazanin"/>
          <w:color w:val="111111"/>
          <w:sz w:val="28"/>
          <w:sz w:val="28"/>
          <w:szCs w:val="28"/>
          <w:rtl w:val="true"/>
          <w:lang w:bidi="fa-IR"/>
        </w:rPr>
        <w:t>داشته‌اند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بجز دخالت‌های آشکار و پنهان قدرت‌های استعماری در سرکوب جنبش‌های مسلحانه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اصیل و مردمی، حمایت دو قدرت سوسیالیستی از برخی حرکت‌های چریکی نیز قابل توجه بوده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غرب،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دومینو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 xml:space="preserve">سال‌ها بر این باور بود که هرگاه کشوری در مقابل خطر کمونیسم به </w:t>
      </w:r>
    </w:p>
    <w:p>
      <w:pPr>
        <w:pStyle w:val="BookText"/>
        <w:rPr/>
      </w:pPr>
      <w:r>
        <w:rPr>
          <w:rFonts w:ascii="IRNazanin" w:hAnsi="IRNazanin" w:eastAsia="IRNazanin"/>
          <w:color w:val="111111"/>
          <w:sz w:val="28"/>
          <w:sz w:val="28"/>
          <w:szCs w:val="28"/>
          <w:rtl w:val="true"/>
          <w:lang w:bidi="fa-IR"/>
        </w:rPr>
        <w:t>ناتوانی افتد و سرانجام سقوط کند، کشورهای همسایه آن نیز همان سرنوشت را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حفاظت از رژیم‌های غربگرا در برابر تهدید جنبش‌های مسلحانه در اولویت‌های سیاست خارجی امریکا و متحدانش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سال‌های نخست پس از جنگ جهانی دوم،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در حمایت از جنبش‌های ضد رژیم‌های غربگرا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شوروی تغییر جهت داد و بخصوص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خروشچف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همزیستی مسالمت‌آمیز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 کرد، چین پرچمدار حمایت از جنبش‌های مسلح در</w:t>
      </w:r>
    </w:p>
    <w:p>
      <w:pPr>
        <w:pStyle w:val="BookText"/>
        <w:rPr/>
      </w:pPr>
      <w:r>
        <w:rPr>
          <w:rFonts w:ascii="IRNazanin" w:hAnsi="IRNazanin" w:eastAsia="IRNazanin"/>
          <w:color w:val="111111"/>
          <w:sz w:val="28"/>
          <w:sz w:val="28"/>
          <w:szCs w:val="28"/>
          <w:rtl w:val="true"/>
          <w:lang w:bidi="fa-IR"/>
        </w:rPr>
        <w:t>کشورهای جهان سوم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چین نیز از اوایل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پس از تثبیت خود و جایگیری در</w:t>
      </w:r>
    </w:p>
    <w:p>
      <w:pPr>
        <w:pStyle w:val="BookText"/>
        <w:rPr/>
      </w:pPr>
      <w:r>
        <w:rPr>
          <w:rFonts w:ascii="IRNazanin" w:hAnsi="IRNazanin" w:eastAsia="IRNazanin"/>
          <w:color w:val="111111"/>
          <w:sz w:val="28"/>
          <w:sz w:val="28"/>
          <w:szCs w:val="28"/>
          <w:rtl w:val="true"/>
          <w:lang w:bidi="fa-IR"/>
        </w:rPr>
        <w:t xml:space="preserve">شورای امنیت سازمان ملل متحد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یکی از پنج قدرت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وتو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کمتر به حمایت از جنگ‌های داخلی و چریکی کشورهای جهان سوم تمایل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سران قدرت‌های غربی گاه نظریاتی در خصوص نقش شوروی ابراز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اصالت جنبش‌های مورد بحث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جنگ‌های چریکی در</w:t>
      </w:r>
    </w:p>
    <w:p>
      <w:pPr>
        <w:pStyle w:val="BookText"/>
        <w:rPr/>
      </w:pPr>
      <w:r>
        <w:rPr>
          <w:rFonts w:ascii="IRNazanin" w:hAnsi="IRNazanin" w:eastAsia="IRNazanin"/>
          <w:color w:val="111111"/>
          <w:sz w:val="28"/>
          <w:sz w:val="28"/>
          <w:szCs w:val="28"/>
          <w:rtl w:val="true"/>
          <w:lang w:bidi="fa-IR"/>
        </w:rPr>
        <w:t>آمریکای لاتین، آفریقا، اروپا و به طور کلی در تمامی کشورهایی که سازمان‌های مسلح در آنها فعالیت داشتند، متأثر از نقش شوروی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ابتدا حمایت مادی و معنوی شوروی سابق و جمهوری خلق چین، تأثیر زیادی بر پیدایش و گسترش جنبش‌های چریکی کشورهای جهان سوم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نسبت، بعدها اختلاف بین چین و شوروی تأثیر زیادی بر عدم موفقیت مبارزه مسلحانه در کشورهای جهان سوم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ایران، این موضوع زمانی پیش آمد که روابط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رژیم شاه با دو کشور شوروی و</w:t>
      </w:r>
    </w:p>
    <w:p>
      <w:pPr>
        <w:pStyle w:val="BookText"/>
        <w:rPr/>
      </w:pPr>
      <w:r>
        <w:rPr>
          <w:rFonts w:ascii="IRNazanin" w:hAnsi="IRNazanin" w:eastAsia="IRNazanin"/>
          <w:color w:val="111111"/>
          <w:sz w:val="28"/>
          <w:sz w:val="28"/>
          <w:szCs w:val="28"/>
          <w:rtl w:val="true"/>
          <w:lang w:bidi="fa-IR"/>
        </w:rPr>
        <w:t>چین، در سطح نسبتاً رو به گسترشی، در حال تحکیم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هیچ یک از آنها حاضر</w:t>
      </w:r>
    </w:p>
    <w:p>
      <w:pPr>
        <w:pStyle w:val="BookText"/>
        <w:rPr/>
      </w:pPr>
      <w:r>
        <w:rPr>
          <w:rFonts w:ascii="IRNazanin" w:hAnsi="IRNazanin" w:eastAsia="IRNazanin"/>
          <w:color w:val="111111"/>
          <w:sz w:val="28"/>
          <w:sz w:val="28"/>
          <w:szCs w:val="28"/>
          <w:rtl w:val="true"/>
          <w:lang w:bidi="fa-IR"/>
        </w:rPr>
        <w:t xml:space="preserve">نبودند از گروه‌های چریکی در ایران حمایت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مستقیم و چه غیرمستقیم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تجربیات انقلابی و مبارزاتی سبب به‌وجود آمدن حجم عظیمی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انقلاب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شامل کتاب‌ها و مقالات بسیار در زمینه جنگ مسلحانه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آن سویی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شورشگری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گردید،</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تجربیات و درس‌های حاصل از مقابله با این گونه جنبش‌ها نیز به سهم خود منجر به کوشش‌های سیستماتیک و منظمی جهت گردآوری و تدوین اصول ضدّشورشگری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حمایت‌های تئوریک و </w:t>
      </w:r>
    </w:p>
    <w:p>
      <w:pPr>
        <w:pStyle w:val="BookText"/>
        <w:rPr/>
      </w:pPr>
      <w:r>
        <w:rPr>
          <w:rFonts w:ascii="IRNazanin" w:hAnsi="IRNazanin" w:eastAsia="IRNazanin"/>
          <w:color w:val="111111"/>
          <w:sz w:val="28"/>
          <w:sz w:val="28"/>
          <w:szCs w:val="28"/>
          <w:rtl w:val="true"/>
          <w:lang w:bidi="fa-IR"/>
        </w:rPr>
        <w:t>مالی آمریکا نقش اصلی را در رشد و غنی‌تر شدن منابع ضد شورشگری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اوایل دهه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xml:space="preserve">،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طرحی را تصویب کرد که به موجب آن، سازمان‌های علمی آمریکا و نیز صاحب‌نظران سیاسی آنجا کلیه جنگ‌های انقلابی، جنبش‌های آزادی‌بخش ملی و</w:t>
      </w:r>
    </w:p>
    <w:p>
      <w:pPr>
        <w:pStyle w:val="BookText"/>
        <w:rPr/>
      </w:pPr>
      <w:r>
        <w:rPr>
          <w:rFonts w:ascii="IRNazanin" w:hAnsi="IRNazanin" w:eastAsia="IRNazanin"/>
          <w:color w:val="111111"/>
          <w:sz w:val="28"/>
          <w:sz w:val="28"/>
          <w:szCs w:val="28"/>
          <w:rtl w:val="true"/>
          <w:lang w:bidi="fa-IR"/>
        </w:rPr>
        <w:t xml:space="preserve">حرکت‌های مشابه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نقاط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داده عواملی را که موجب بروز این حرکت‌ها می‌شود، شناسایی کنند؛ و در پی آن، راه‌های مقابله با آنها را تعیین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دفاع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رابرت مک نامارا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 حتی یک اداره هم در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پنتاگون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که مسئول تحقیقات ضد شورشگری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نخستین اقدامات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 نامارا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تعدادی آزمایشگاه، برای تحقیق درباره وسایل مختلف جنگ‌های ضدّ شورشگری، ایجاد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یک سال، چهار اداره به عنوان هسته مرکزی شبکه تحقیقات ضدّ شورشگری تشکیل شد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طرح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 نامارا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اجرای آن در جهت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عکس‌العمل قابل انعطاف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تهدید منافع آمریکا در سایر نقاط جهان در دستور قرار گرفت، بر این اصل استوار شد که امکان پدیداری</w:t>
      </w:r>
    </w:p>
    <w:p>
      <w:pPr>
        <w:pStyle w:val="BookText"/>
        <w:rPr/>
      </w:pPr>
      <w:r>
        <w:rPr>
          <w:rFonts w:ascii="IRNazanin" w:hAnsi="IRNazanin" w:eastAsia="IRNazanin"/>
          <w:color w:val="111111"/>
          <w:sz w:val="28"/>
          <w:sz w:val="28"/>
          <w:szCs w:val="28"/>
          <w:rtl w:val="true"/>
          <w:lang w:bidi="fa-IR"/>
        </w:rPr>
        <w:t>ویتنام‌های دیگری در دنیا فراهم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طرح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پیشگیری از مقاومت‌ها و جنبش‌ها، باید هر سازمان چریکی را در نطفه خفه کرد تا پیش از آنکه بتواند محبوبیت مردمی پیدا کند، به کلّی از میان برداشته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 نامارا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 که استراتژی آمریکا در صورتی پیروز می‌شود که به محض کشف یک گروه شورشگر، حداکثر</w:t>
      </w:r>
    </w:p>
    <w:p>
      <w:pPr>
        <w:pStyle w:val="BookText"/>
        <w:rPr/>
      </w:pPr>
      <w:r>
        <w:rPr>
          <w:rFonts w:ascii="IRNazanin" w:hAnsi="IRNazanin" w:eastAsia="IRNazanin"/>
          <w:color w:val="111111"/>
          <w:sz w:val="28"/>
          <w:sz w:val="28"/>
          <w:szCs w:val="28"/>
          <w:rtl w:val="true"/>
          <w:lang w:bidi="fa-IR"/>
        </w:rPr>
        <w:t>نیروی خود را برای نابودی آن به کار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تمهیدات، ارتش آمریکا توانست زمینه‌های لازم را برای مقابله با شورشگری، از لحاظ آموزش نیروهای ویژه و نیز ابداع دستگاه‌های مناسب جهت مقابله با گروه‌های چریکی، فراهم نماید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همچنین، اغلب نظریه‌پردازان ضدّ شورشگری</w:t>
      </w:r>
      <w:r>
        <w:rPr>
          <w:rStyle w:val="FootnoteAnchor"/>
          <w:rtl w:val="true"/>
        </w:rPr>
        <w:footnoteReference w:id="401"/>
      </w:r>
      <w:r>
        <w:rPr>
          <w:rFonts w:ascii="IRNazanin" w:hAnsi="IRNazanin" w:eastAsia="IRNazanin"/>
          <w:color w:val="111111"/>
          <w:sz w:val="28"/>
          <w:sz w:val="28"/>
          <w:szCs w:val="28"/>
          <w:rtl w:val="true"/>
          <w:lang w:bidi="fa-IR"/>
        </w:rPr>
        <w:t>بر این نکته متفق‌اند که هدف اصلی عملیات ضدّ شورش باید کسب وفاداری جمعیت غیرنظامی باشد؛ یعنی همان هدفی که شورشیان دنبال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ماهی را از آب محروم کرد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ایران دوره رژیم پهلوی، هرچند نیروهای آمریکایی در از بین بردن گروه‌های چریکی نقش </w:t>
      </w:r>
    </w:p>
    <w:p>
      <w:pPr>
        <w:pStyle w:val="BookText"/>
        <w:rPr/>
      </w:pPr>
      <w:r>
        <w:rPr>
          <w:rFonts w:ascii="IRNazanin" w:hAnsi="IRNazanin" w:eastAsia="IRNazanin"/>
          <w:color w:val="111111"/>
          <w:sz w:val="28"/>
          <w:sz w:val="28"/>
          <w:szCs w:val="28"/>
          <w:rtl w:val="true"/>
          <w:lang w:bidi="fa-IR"/>
        </w:rPr>
        <w:t>مستقیم نداشتند لیکن حمایت و پشتیبانی سرویس‌های اطلاعاتی آمریکا و اسرائیل و انگلیس، باعث شد</w:t>
      </w:r>
    </w:p>
    <w:p>
      <w:pPr>
        <w:pStyle w:val="BookText"/>
        <w:rPr/>
      </w:pPr>
      <w:r>
        <w:rPr>
          <w:rFonts w:ascii="IRNazanin" w:hAnsi="IRNazanin" w:eastAsia="IRNazanin"/>
          <w:color w:val="111111"/>
          <w:sz w:val="28"/>
          <w:sz w:val="28"/>
          <w:szCs w:val="28"/>
          <w:rtl w:val="true"/>
          <w:lang w:bidi="fa-IR"/>
        </w:rPr>
        <w:t>که ساواک در روند برخورد با گروه‌های مزبور و هم‌زمان با نضج و رشد آنها کیفی‌تر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کادرهای جدید توسط سرویس‌های بیگانه آموزش داده شدند؛ تا آنجا که تمامی کادرهای عملیاتی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ساواک، یک یا چند دوره آموزشی را در کشورهای یاد شده گذرانده بودند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کیفیت برخورد ساواک و نهاد نو پدید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مشترک ضد خرابکاری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سازمان‌ها و گروه‌های مسلح مخالف رژیم، به علت بهره‌گیری از آموزش‌های سرویس‌هایی که اساساً در راستای اقدامات بازدارنده و ضد شورشگری آمریکایی‌ها برنامه‌ریزی شده بود، به حدّی بالا رفت که پلیس امنیتی رژیم را به یکی از ورزیده‌ترین و موفق‌ترین دستگاه‌های سرکوب جهان تبدیل کرد و شهره ساخت</w:t>
      </w:r>
      <w:r>
        <w:rPr>
          <w:rFonts w:eastAsia="IRNazanin" w:cs="IRNazanin"/>
          <w:color w:val="111111"/>
          <w:sz w:val="28"/>
          <w:szCs w:val="28"/>
          <w:rtl w:val="true"/>
          <w:lang w:bidi="fa-IR"/>
        </w:rPr>
        <w:t xml:space="preserve">. </w:t>
      </w:r>
      <w:bookmarkStart w:id="452" w:name="pg13378_169557"/>
    </w:p>
    <w:p>
      <w:pPr>
        <w:pStyle w:val="Heading2"/>
        <w:numPr>
          <w:ilvl w:val="1"/>
          <w:numId w:val="1"/>
        </w:numPr>
        <w:rPr/>
      </w:pPr>
      <w:bookmarkStart w:id="453" w:name="__RefHeading___Toc76277_2616395394"/>
      <w:bookmarkStart w:id="454" w:name="_Toc146"/>
      <w:bookmarkEnd w:id="452"/>
      <w:bookmarkEnd w:id="453"/>
      <w:r>
        <w:rPr>
          <w:rtl w:val="true"/>
        </w:rPr>
        <w:t>گفتار دوازدهم</w:t>
      </w:r>
      <w:r>
        <w:rPr>
          <w:rtl w:val="true"/>
        </w:rPr>
        <w:t xml:space="preserve">: </w:t>
      </w:r>
      <w:r>
        <w:rPr>
          <w:rtl w:val="true"/>
        </w:rPr>
        <w:t xml:space="preserve">تکوین و سازماندهی </w:t>
      </w:r>
      <w:r>
        <w:rPr>
          <w:rtl w:val="true"/>
        </w:rPr>
        <w:t>«</w:t>
      </w:r>
      <w:r>
        <w:rPr>
          <w:rtl w:val="true"/>
        </w:rPr>
        <w:t>جدید</w:t>
      </w:r>
      <w:r>
        <w:rPr>
          <w:rtl w:val="true"/>
        </w:rPr>
        <w:t>»</w:t>
      </w:r>
      <w:bookmarkEnd w:id="454"/>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5" w:name="__RefHeading___Toc76279_2616395394"/>
      <w:bookmarkStart w:id="456" w:name="_Toc147"/>
      <w:bookmarkEnd w:id="455"/>
      <w:r>
        <w:rPr>
          <w:rtl w:val="true"/>
        </w:rPr>
        <w:t>اشاره</w:t>
      </w:r>
      <w:bookmarkEnd w:id="456"/>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7" w:name="pg13378_169559"/>
      <w:bookmarkStart w:id="458" w:name="pg13378_169559"/>
      <w:bookmarkEnd w:id="458"/>
    </w:p>
    <w:p>
      <w:pPr>
        <w:pStyle w:val="Heading3"/>
        <w:numPr>
          <w:ilvl w:val="2"/>
          <w:numId w:val="1"/>
        </w:numPr>
        <w:rPr/>
      </w:pPr>
      <w:bookmarkStart w:id="459" w:name="pg13378_169559"/>
      <w:bookmarkStart w:id="460" w:name="__RefHeading___Toc76281_2616395394"/>
      <w:bookmarkStart w:id="461" w:name="_Toc148"/>
      <w:bookmarkEnd w:id="459"/>
      <w:bookmarkEnd w:id="460"/>
      <w:r>
        <w:rPr>
          <w:rtl w:val="true"/>
        </w:rPr>
        <w:t>فصل اول</w:t>
      </w:r>
      <w:r>
        <w:rPr>
          <w:rtl w:val="true"/>
        </w:rPr>
        <w:t xml:space="preserve">: </w:t>
      </w:r>
      <w:r>
        <w:rPr>
          <w:rtl w:val="true"/>
        </w:rPr>
        <w:t xml:space="preserve">حضور در قالب </w:t>
      </w:r>
      <w:r>
        <w:rPr>
          <w:rtl w:val="true"/>
        </w:rPr>
        <w:t>«</w:t>
      </w:r>
      <w:r>
        <w:rPr>
          <w:rtl w:val="true"/>
        </w:rPr>
        <w:t>فاز سیاسی</w:t>
      </w:r>
      <w:r>
        <w:rPr>
          <w:rtl w:val="true"/>
        </w:rPr>
        <w:t>»</w:t>
      </w:r>
      <w:bookmarkEnd w:id="461"/>
    </w:p>
    <w:p>
      <w:pPr>
        <w:pStyle w:val="Heading4"/>
        <w:numPr>
          <w:ilvl w:val="3"/>
          <w:numId w:val="1"/>
        </w:numPr>
        <w:rPr/>
      </w:pPr>
      <w:bookmarkStart w:id="462" w:name="__RefHeading___Toc76283_2616395394"/>
      <w:bookmarkStart w:id="463" w:name="_Toc149"/>
      <w:bookmarkEnd w:id="462"/>
      <w:r>
        <w:rPr>
          <w:rtl w:val="true"/>
        </w:rPr>
        <w:t>تداوم نظری و عملی اشکالات</w:t>
      </w:r>
      <w:bookmarkEnd w:id="463"/>
    </w:p>
    <w:p>
      <w:pPr>
        <w:pStyle w:val="Heading5"/>
        <w:numPr>
          <w:ilvl w:val="4"/>
          <w:numId w:val="1"/>
        </w:numPr>
        <w:rPr/>
      </w:pPr>
      <w:bookmarkStart w:id="464" w:name="__RefHeading___Toc76285_2616395394"/>
      <w:bookmarkStart w:id="465" w:name="_Toc150"/>
      <w:bookmarkEnd w:id="464"/>
      <w:r>
        <w:rPr>
          <w:rtl w:val="true"/>
        </w:rPr>
        <w:t>سازمان در زندان، تثبیت دوالیسم</w:t>
      </w:r>
      <w:bookmarkEnd w:id="465"/>
    </w:p>
    <w:p>
      <w:pPr>
        <w:pStyle w:val="BookText"/>
        <w:rPr/>
      </w:pPr>
      <w:r>
        <w:rPr>
          <w:rFonts w:ascii="IRNazanin" w:hAnsi="IRNazanin" w:eastAsia="IRNazanin"/>
          <w:color w:val="111111"/>
          <w:sz w:val="28"/>
          <w:sz w:val="28"/>
          <w:szCs w:val="28"/>
          <w:rtl w:val="true"/>
          <w:lang w:bidi="fa-IR"/>
        </w:rPr>
        <w:t xml:space="preserve">پس از اعلام تغییر ایدئولوژی، عده‌ای از اعضای باقی‌مانده در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شروع به بازسازی سازمان با همان ساخت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منطقی و التقاطی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ریشه اصلی بحران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تشکیلاتی و علل تغییر عقیده مذهبی اعضا برخورد نکردند، بلکه ضمن محکوم کردن آن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اپورتونیسم چپ‌نما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وفاداری به ایدئولوژی رسمی سازمان پافشاری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در این جمع‌بندی، به ریشه‌ها برخورد نکردند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صرفاً یک اقدام فرصت‌طلبانه و جنایتکارانه قلمداد کرده از پاسخ دادن به بسیاری سؤال‌ها در این زمینه طفره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این اکتفا کردند که ایرادات وارده از سوی منحرفین یا مرتدّین را پاسخ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کسانی هم که آزادتر از رهبری کنونی سازمان، قضیه را بررسی نمودند و در تحلیل قضایا گامی بلندتر به جلو برداشتند، در آن زمان، در اصالت و صحّت مبانی ایدئولوژی سازمان و دستاورد فکری بنیانگذاران تردید نکردند، ضعف‌ها و</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تناقضات درونی و ویژگی دومنطقی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ننمودند و مدّت‌ها بعد بود که به تجدیدنظر در آن مبانی پرداختند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محمد محمدی گرگانی از اعضای قدیمی سازمان و عضو جدا شده مرکزیت در پیش از پیروزی انقلاب اسلامی، در مورد بحث‌هایی که در زندان با رجوی و همفکرانش داشته است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بحث‌هایم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با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 هم اینها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 سازمان نوعی تطبیق اسلام و مارکسیسم است که عجولانه عمل شده است و باید بازنگری‌های اساسی در این زمینه صورت بگیرد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تئوری سازمان مثل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هیچ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می‌شود این کلاه را برداشت بدون اینکه ساختار تئوری سازمان تغییری بکند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تشکیلات تبدیل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گشته است و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ما به جای خدا در واقع تشکیلات را مبنا قرار داده‌ایم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منظور من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لازم برای این کار را ندارد و باید در مورد این مسئله بازبینی صورت گیرد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از آن وقایع، در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تا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انقلاب اسلامی در آستانه پیروزی قدم گذاشت، سازمان نتوانست فعالیت سیاسی یا نظامی خود را از سر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شرایطی قدم از زندان بیرون نهاده به صحنه عمل سیاسی وارد شدند که میلیون‌ها تن از مردم، در سراسر کشور، علیه رژیم قیام کرده با سرعت به سوی پیروزی نهایی گام برمی‌داشتند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و حدّت حوادث و رویدادها، به کسی فرصت نمی‌داد تا درباره سرنوشت سازمان یا کیفیت تجدید حیات آن و جمع‌بندی گذشته بیندیشد و این مطلب را پیگیری کند که سازمان با چه جمع‌بندی از آن واقعه و چه دستاوردی از یک دوره طولانی سکوت و کار ایدئولوژیک، پا به میدان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بود که فضای داخل زندان برای عبور از یک مبارزه و تحوّل ایدئولوژیک در درون زندان، چندان مساعد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مسعود رجوی با کمک همفکرانش ابتکار عمل را در دست گرفت و سعی می‌کرد سازمان را زیر چتر رهبری خود، مجدداً سازماندهی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دوستانش به شدّت جلوی هر نوع ریشه‌یابی عمیق بحران را سد می‌نمودند و به جای آنکه فرصت کافی برای ارزیابی و نقد گذشته و تبادل نظر بین کادرها و برخورد آزاد آرا و عقاید فراهم کنند، تنها در اندیشه تحکیم و تثبیت موقعیت خود به عنوان کادر رهبری سازمان بودند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معتقدند که رجوی در همان زندان تغییر ایدئولوژی داده بود ولی افراد معدودی از این موضوع اطلاع داشته، یا آن را باور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سیدکاظم موسوی بجنوردی در خاطرات خود نقل می‌کند که مسعود </w:t>
      </w:r>
    </w:p>
    <w:p>
      <w:pPr>
        <w:pStyle w:val="BookText"/>
        <w:rPr/>
      </w:pPr>
      <w:r>
        <w:rPr>
          <w:rFonts w:ascii="IRNazanin" w:hAnsi="IRNazanin" w:eastAsia="IRNazanin"/>
          <w:color w:val="111111"/>
          <w:sz w:val="28"/>
          <w:sz w:val="28"/>
          <w:szCs w:val="28"/>
          <w:rtl w:val="true"/>
          <w:lang w:bidi="fa-IR"/>
        </w:rPr>
        <w:t>رجوی در زندان به او گفته است که به جزنی گفته که من مارکسیست هستم و وقتی که مجددا از وی می‌پرسد، بر این گفته خود تأکید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این حرف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تعجب کردم و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گفتی مارکسیست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من واقعا هم مارکسیست هستم</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در خط 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تلاش رجوی برای سیطره بر سازمان در درون زندان،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رجوی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 تا باقیمانده اعضا را حول محور میراث گذشته با همه اشکالات و ضعف‌هایش گردآورده، به عنوان تنها بازمانده از ترکیب سابق، متولّی‌گری بلامنازع و تمام عمر</w:t>
      </w:r>
    </w:p>
    <w:p>
      <w:pPr>
        <w:pStyle w:val="BookText"/>
        <w:rPr/>
      </w:pPr>
      <w:r>
        <w:rPr>
          <w:rFonts w:ascii="IRNazanin" w:hAnsi="IRNazanin" w:eastAsia="IRNazanin"/>
          <w:color w:val="111111"/>
          <w:sz w:val="28"/>
          <w:sz w:val="28"/>
          <w:szCs w:val="28"/>
          <w:rtl w:val="true"/>
          <w:lang w:bidi="fa-IR"/>
        </w:rPr>
        <w:t>آن میراث را به خود مختص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اگر کسی ایدئولوژی یا سیاست‌های گذشته سازمان را نقد می‌کرد، هم‌زمان رهبری او را زیر سؤال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با مخالفت و</w:t>
      </w:r>
    </w:p>
    <w:p>
      <w:pPr>
        <w:pStyle w:val="BookText"/>
        <w:rPr/>
      </w:pPr>
      <w:r>
        <w:rPr>
          <w:rFonts w:ascii="IRNazanin" w:hAnsi="IRNazanin" w:eastAsia="IRNazanin"/>
          <w:color w:val="111111"/>
          <w:sz w:val="28"/>
          <w:sz w:val="28"/>
          <w:szCs w:val="28"/>
          <w:rtl w:val="true"/>
          <w:lang w:bidi="fa-IR"/>
        </w:rPr>
        <w:t>واکنش شدید وی روبه‌رو می‌گردید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به عبارت دیگر، آن جمع‌بندی مورد قبول قرار می‌گرفت که تمامی گذشته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بی‌کم و کاست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تأیید قرار می‌داد و صلاحیت رجوی و همفکرانش را در رأس سازمان به رسمیّت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هر اقدام، حرکت و دعوتی را در جهت برخورد ریشه‌ای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عقیدتی سازمان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برچسب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اپورتونیسم چپ یا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 ساواک یا ارتجاع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لجن‌مال و در نطفه نابود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w:t>
      </w:r>
    </w:p>
    <w:p>
      <w:pPr>
        <w:pStyle w:val="BookText"/>
        <w:rPr/>
      </w:pPr>
      <w:r>
        <w:rPr>
          <w:rFonts w:ascii="IRNazanin" w:hAnsi="IRNazanin" w:eastAsia="IRNazanin"/>
          <w:color w:val="111111"/>
          <w:sz w:val="28"/>
          <w:sz w:val="28"/>
          <w:szCs w:val="28"/>
          <w:rtl w:val="true"/>
          <w:lang w:bidi="fa-IR"/>
        </w:rPr>
        <w:t xml:space="preserve">طریق، سدّی محکم و غیرقابل نفوذ بین اعضا و این نوع دعوت‌ها به وجود می‌آوردند، و افرادی را که به این دعوت‌ها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واقع نوعی دعوت به استقلال اندیشه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خوش نشان می‌دادند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اپورتونیسم چپ‌نما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می‌ساختند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در واقع، شرایط داخل زندان، اختناق حاکم در بیرون، تلاشی کامل سازمان، و پراکندگی اعضا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1352</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به کادر رهبری جدید اجازه داد تا جلوی هر اقدامی را که منجر به تعمیق نگرش و جمع‌بندی ضعف‌ها می‌گردید، بگیرد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سرعت رویدادها و توسعه و رشد کمّی سریع سازمان، و گسترش تشکیلات به </w:t>
      </w:r>
    </w:p>
    <w:p>
      <w:pPr>
        <w:pStyle w:val="BookText"/>
        <w:rPr/>
      </w:pPr>
      <w:r>
        <w:rPr>
          <w:rFonts w:ascii="IRNazanin" w:hAnsi="IRNazanin" w:eastAsia="IRNazanin"/>
          <w:color w:val="111111"/>
          <w:sz w:val="28"/>
          <w:sz w:val="28"/>
          <w:szCs w:val="28"/>
          <w:rtl w:val="true"/>
          <w:lang w:bidi="fa-IR"/>
        </w:rPr>
        <w:t>سراسر کشور، و نیز عمل‌زدگی شدید، شرایط را برای ارزیابی دقیق و علمی قضایا نامساعد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دیکتاتوری کادر رهبری جدید مانع مهمّی در راه رشد استعدادهای خلاّق اعضا در زمینه‌های عقیدتی و سیاسی، و در نتیجه درک تناقضات نهفته در بطن اندیشه سازمان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تمایل قوی به تمرکز قدرت در کادر مرکزی، باعث می‌شد که بین این بخش و دیگر کادرها فاصله‌ای عمیق و پرنشدنی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اجازه رشد و قرار گرفتن در مقامات بالای سازمان داده می‌شد که فاقد صلاحیت‌های برجسته فکری، شخصیت مستقل و اراده آزاد باشند و در صورت مشاهده افرادی</w:t>
      </w:r>
    </w:p>
    <w:p>
      <w:pPr>
        <w:pStyle w:val="BookText"/>
        <w:rPr/>
      </w:pPr>
      <w:r>
        <w:rPr>
          <w:rFonts w:ascii="IRNazanin" w:hAnsi="IRNazanin" w:eastAsia="IRNazanin"/>
          <w:color w:val="111111"/>
          <w:sz w:val="28"/>
          <w:sz w:val="28"/>
          <w:szCs w:val="28"/>
          <w:rtl w:val="true"/>
          <w:lang w:bidi="fa-IR"/>
        </w:rPr>
        <w:t>صاحبِ نظر و رأی، و برخوردار از استقلال اندیشه و اراده، به هر نحو ممکن، از پیشرفت‌شان جلوگیری به عمل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طی مجدّد فرایند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شدگی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تنزّل درجه داده می‌شدند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بی‌دلیل نیست که سازمان، در چارچوب آن بینش و اصول و ضوابط سازماندهی و مناسبات درونی، هرگز بستر مناسبی برای رشد استعدادهای افراد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سال از عمر سازمان می‌گذرد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از لحاظ دستاوردهای فکری و علمی و ادبی و هنری، بی‌اندازه فقیر و کم‌مایه باقی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بنیانگذاران اوّلیه آن چند جزوه کوچک را بیرون دادند تا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اثر</w:t>
      </w:r>
    </w:p>
    <w:p>
      <w:pPr>
        <w:pStyle w:val="BookText"/>
        <w:rPr/>
      </w:pPr>
      <w:r>
        <w:rPr>
          <w:rFonts w:ascii="IRNazanin" w:hAnsi="IRNazanin" w:eastAsia="IRNazanin"/>
          <w:color w:val="111111"/>
          <w:sz w:val="28"/>
          <w:sz w:val="28"/>
          <w:szCs w:val="28"/>
          <w:rtl w:val="true"/>
          <w:lang w:bidi="fa-IR"/>
        </w:rPr>
        <w:t>جدید و خلاّق و ابتکاری در یکی از زمینه‌های ایدئولوژیک یا علمی و ادبی، تحقیقی و تاریخی، یا هنری روبه‌رو نمی‌شویم</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پس از پیروزی انقلاب اسلامی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اواخر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که نزاع و درگیری سازمان با جمهوری اسلامی رو به اوج نهاد و سرانجام از وضعیت نیمه مخفی به اختفا و پنهان‌کاری کامل سازمان انجامید، هم به خاطر سرعت رویدادها و هم به علت فقدان ضوابط انسانی در تشکیلات، برای ارزیابی</w:t>
      </w:r>
    </w:p>
    <w:p>
      <w:pPr>
        <w:pStyle w:val="BookText"/>
        <w:rPr/>
      </w:pPr>
      <w:r>
        <w:rPr>
          <w:rFonts w:ascii="IRNazanin" w:hAnsi="IRNazanin" w:eastAsia="IRNazanin"/>
          <w:color w:val="111111"/>
          <w:sz w:val="28"/>
          <w:sz w:val="28"/>
          <w:szCs w:val="28"/>
          <w:rtl w:val="true"/>
          <w:lang w:bidi="fa-IR"/>
        </w:rPr>
        <w:t>خطّ‌مشی و سیاست‌های مرکزیت، فرصتی به اعضا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دوره بود که رجوی و همفکرانش با عجله و سرعتی تمام، نیات پنهان داشته خود را آشکار کردند و جنگ مسلحانه‌ای را که از اوان پیروزی در تدارک آن بودند آغاز نمودند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از نخستین روزهای پس از پیروزی انقلاب اسلامی، به اتّکای این توجیه که نیروهای حاکم قادر به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بی‌طبقه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رهبری مبارزه ضدامپریالیستی نیستند، سرنگونی حکومت و به دست گرفتن قدرت را در بین لایه‌های سازمانی مورد اعتماد کادر مرکزی هدف استراتژیک خود </w:t>
      </w:r>
      <w:bookmarkStart w:id="466" w:name="pg13378_169563"/>
    </w:p>
    <w:p>
      <w:pPr>
        <w:pStyle w:val="BookText"/>
        <w:rPr/>
      </w:pPr>
      <w:bookmarkEnd w:id="466"/>
      <w:r>
        <w:rPr>
          <w:rFonts w:ascii="IRNazanin" w:hAnsi="IRNazanin" w:eastAsia="IRNazanin"/>
          <w:color w:val="111111"/>
          <w:sz w:val="28"/>
          <w:sz w:val="28"/>
          <w:szCs w:val="28"/>
          <w:rtl w:val="true"/>
          <w:lang w:bidi="fa-IR"/>
        </w:rPr>
        <w:t>اعلام‌نمود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رغم اعلام وفاداری لفظی به رهبری انقلاب، در واقع با تبلیغ و تأکید گسترده و مستمر 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صلاحیت و پیشتازی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انحصاری خود، نیرو و جریان دیگری را برای تحقق اهدافی که در شعارهایش مطرح می‌کرد، صالح نمی‌دانست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اعضا و هواداران محصور در دگم‌های تشکیلاتی و تبلیغات سنگین و متراکم کادرهای سازمان،</w:t>
      </w:r>
    </w:p>
    <w:p>
      <w:pPr>
        <w:pStyle w:val="BookText"/>
        <w:rPr/>
      </w:pPr>
      <w:r>
        <w:rPr>
          <w:rFonts w:ascii="IRNazanin" w:hAnsi="IRNazanin" w:eastAsia="IRNazanin"/>
          <w:color w:val="111111"/>
          <w:sz w:val="28"/>
          <w:sz w:val="28"/>
          <w:szCs w:val="28"/>
          <w:rtl w:val="true"/>
          <w:lang w:bidi="fa-IR"/>
        </w:rPr>
        <w:t xml:space="preserve">راهی جز تبعیّت بی‌چون و چرا و اعتماد مطلق به کادر رهبری باقی نمانده بود و رأس تشکیلات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از هر نوع حسابرسی و مسئولیت در برابر نیروها و ارگان‌های معیّن تشکیلاتی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w:t>
      </w:r>
    </w:p>
    <w:p>
      <w:pPr>
        <w:pStyle w:val="BookText"/>
        <w:rPr/>
      </w:pPr>
      <w:r>
        <w:rPr>
          <w:rFonts w:ascii="IRNazanin" w:hAnsi="IRNazanin" w:eastAsia="IRNazanin"/>
          <w:color w:val="111111"/>
          <w:sz w:val="28"/>
          <w:sz w:val="28"/>
          <w:szCs w:val="28"/>
          <w:rtl w:val="true"/>
          <w:lang w:bidi="fa-IR"/>
        </w:rPr>
        <w:t>مطلق‌العنان، هر سیاستی را که برای نیل سریع به قدرت با ذهنیات و تمایلات و خصلت‌های خود سازگار می‌دید، برگزید و نیروهای جذب شده سازمان را در مسیر تحقق این هدف به کار گرفت</w:t>
      </w:r>
      <w:r>
        <w:rPr>
          <w:rFonts w:eastAsia="IRNazanin" w:cs="IRNazanin"/>
          <w:color w:val="111111"/>
          <w:sz w:val="28"/>
          <w:szCs w:val="28"/>
          <w:rtl w:val="true"/>
          <w:lang w:bidi="fa-IR"/>
        </w:rPr>
        <w:t>.</w:t>
      </w:r>
    </w:p>
    <w:p>
      <w:pPr>
        <w:pStyle w:val="Heading5"/>
        <w:numPr>
          <w:ilvl w:val="4"/>
          <w:numId w:val="1"/>
        </w:numPr>
        <w:rPr/>
      </w:pPr>
      <w:bookmarkStart w:id="467" w:name="__RefHeading___Toc76287_2616395394"/>
      <w:bookmarkStart w:id="468" w:name="_Toc151"/>
      <w:bookmarkEnd w:id="467"/>
      <w:r>
        <w:rPr>
          <w:rtl w:val="true"/>
        </w:rPr>
        <w:t>آغاز حضور؛ کمرنگ و منفعل</w:t>
      </w:r>
      <w:bookmarkEnd w:id="468"/>
    </w:p>
    <w:p>
      <w:pPr>
        <w:pStyle w:val="BookText"/>
        <w:rPr/>
      </w:pPr>
      <w:r>
        <w:rPr>
          <w:rFonts w:ascii="IRNazanin" w:hAnsi="IRNazanin" w:eastAsia="IRNazanin"/>
          <w:color w:val="111111"/>
          <w:sz w:val="28"/>
          <w:sz w:val="28"/>
          <w:szCs w:val="28"/>
          <w:rtl w:val="true"/>
          <w:lang w:bidi="fa-IR"/>
        </w:rPr>
        <w:t xml:space="preserve">تحرک سیاسی مجاهدین خلق، قبل از پیروزی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محدود به چند پیام و بیانیه با سطح انتشار نه چندان زیاد است که ظرف کمتر از یک ماه مانده به پیروزی انقلاب آن هم نه با عنوان سازمان مشخص، بلکه به عنوان مجاهدین زندانی یا از زندان آزاد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زیر صادر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تبریک به روزنامه‌نگاران، طی دو سطر و بدون موضعگیری خاص، با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زندانی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21/10/57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خطاب به مردم، با تفصیل بیشتر؛ با پرداختن به کلیات انقلاب و مبارزه، و آرزوی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زعیم عالی‌قدر حضرت آیه‌اللّه العظمی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سمبل و چهره درخشان جنبش جاری میهن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اظهار امیدواری به پیروزی انقلاب که با این عبارات ختم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شهیدان راه آزادی خلق؛ مرگ بر امپریالیسم؛ برقرار باد اتحاد کلیه نیروهای رزمنده و اصیل خلق؛ پیروز باد انقلاب دموکراتیک خلق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مجاهدین زندانی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57</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به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اول بهمن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در حدود یک صفحه، با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مجاهدین رها</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از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رجوی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خیابانی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پیام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محضر مبارک مجاهد اعظم حضرت آیه‌اللّه العظمی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آزادی خود را مدیون مجاهدت و جانفشانی‌های خلق رزمنده و ستم کشیده ایران در پرتو الهامات آن زعیم استوار و سازش‌ناپذیر هستیم</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با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 مجاهدین آزاد شده از 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رجوی، موسی خیابانی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یاسر</w:t>
      </w:r>
    </w:p>
    <w:p>
      <w:pPr>
        <w:pStyle w:val="BookText"/>
        <w:rPr/>
      </w:pPr>
      <w:r>
        <w:rPr>
          <w:rFonts w:ascii="IRNazanin" w:hAnsi="IRNazanin" w:eastAsia="IRNazanin"/>
          <w:color w:val="111111"/>
          <w:sz w:val="28"/>
          <w:sz w:val="28"/>
          <w:szCs w:val="28"/>
          <w:rtl w:val="true"/>
          <w:lang w:bidi="fa-IR"/>
        </w:rPr>
        <w:t xml:space="preserve">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همان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پیام نیز در مورد رهبری انقلاب چنین تأکید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میهن خونبارمان جنبشی بزرگ به راه افتاده و قائد پرافتخار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مجاهد اعظم،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بارها بر قطع هرگونه رابطه با اسرائیل پای فشرده است</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 به کارگران کارخانجات تهران، با امضای فوق به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قسمتی از پیام یک صفحه‌ای مزبور تصریح گردید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دستاوردهای پیروزمندانه مردممان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زعامت و ارشادات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آیه‌اللّه العظمی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شده است</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 به آیه‌اللّه طالقانی و سایر آیات متحصن در دانشگاه تهران، در حدود یک صفحه، با همان امضا به تاریخ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پیام کوتاه،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آیه‌اللّه العظمی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 عظیم‌الشأن و رهبر عالیقدر جنبش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مرتبه ذکر شده است</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 به دانشجویان دانشگاه مشهد، حدود یک صفحه، با امضای فوق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 هم دربردارنده تأکید بر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آیه‌اللّه‌العظمی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از ورود امام به ایران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تا بعد از پیروزی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مجاهدین خلق از صدور هرگونه بیانیه و اعلام مواضع پرهیز کردند؛ ولی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صدور اعلامیه و اعلام مواضع را شروع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هرگونه سکوتی به معنای غیبت از انقلاب تلقی می‌شد و بی‌آیندگی را در پی داشت هدف آنان از صدور اعلامیه‌های یادشده، اقدامی صرفا تبلیغاتی برای تظاهر به حضور در صحنه انقلاب بود؛ والاّ پیش از آن، به شهادت زندانیان سیاسی رژیم شاه، سران مجاهدین خلق در زندان، اصولاً تحولات منتهی به پیروزی انقلاب را جدی نمی‌گرفتند و آن را پدیده‌ای موقت و گذرا می‌خواندند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آستانه پیروزی انقلاب اسلامی، معدودی از اعضای سازمان مجاهدین خلق که از زندان‌های شاه </w:t>
      </w:r>
    </w:p>
    <w:p>
      <w:pPr>
        <w:pStyle w:val="BookText"/>
        <w:rPr/>
      </w:pPr>
      <w:r>
        <w:rPr>
          <w:rFonts w:ascii="IRNazanin" w:hAnsi="IRNazanin" w:eastAsia="IRNazanin"/>
          <w:color w:val="111111"/>
          <w:sz w:val="28"/>
          <w:sz w:val="28"/>
          <w:szCs w:val="28"/>
          <w:rtl w:val="true"/>
          <w:lang w:bidi="fa-IR"/>
        </w:rPr>
        <w:t>آزاد شده بودند، در کنار تعدادی عضو و هوادار مردّد بیرونی، که مجموعه نیروهای سازمان را تشکیل</w:t>
      </w:r>
    </w:p>
    <w:p>
      <w:pPr>
        <w:pStyle w:val="BookText"/>
        <w:rPr/>
      </w:pPr>
      <w:r>
        <w:rPr>
          <w:rFonts w:ascii="IRNazanin" w:hAnsi="IRNazanin" w:eastAsia="IRNazanin"/>
          <w:color w:val="111111"/>
          <w:sz w:val="28"/>
          <w:sz w:val="28"/>
          <w:szCs w:val="28"/>
          <w:rtl w:val="true"/>
          <w:lang w:bidi="fa-IR"/>
        </w:rPr>
        <w:t xml:space="preserve">می‌دادند، حرکت جدید تشکیلاتی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خود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عناصر اسبق سازمان، شرایط</w:t>
      </w:r>
    </w:p>
    <w:p>
      <w:pPr>
        <w:pStyle w:val="BookText"/>
        <w:rPr/>
      </w:pPr>
      <w:r>
        <w:rPr>
          <w:rFonts w:ascii="IRNazanin" w:hAnsi="IRNazanin" w:eastAsia="IRNazanin"/>
          <w:color w:val="111111"/>
          <w:sz w:val="28"/>
          <w:sz w:val="28"/>
          <w:szCs w:val="28"/>
          <w:rtl w:val="true"/>
          <w:lang w:bidi="fa-IR"/>
        </w:rPr>
        <w:t>جدید کفایت‌ها و کیفیت‌هایی را ایجاب می‌کرد که پیش از آن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خود ما این بود که سازمان، با پتانسیل متراکم و متکاثفی از تجربه و شور و فداکاری انقلابی، خود را تا آستانه انقلاب بهمن کشانده است و از این پس، مبرم‌ترین و مقدّم‌ترین وظیفه، ریختن این انرژی انباشته در ظرف و بستری مادی است تا بتواند به عنوان اهرمی عینی</w:t>
      </w:r>
    </w:p>
    <w:p>
      <w:pPr>
        <w:pStyle w:val="BookText"/>
        <w:rPr/>
      </w:pPr>
      <w:r>
        <w:rPr>
          <w:rFonts w:ascii="IRNazanin" w:hAnsi="IRNazanin" w:eastAsia="IRNazanin"/>
          <w:color w:val="111111"/>
          <w:sz w:val="28"/>
          <w:sz w:val="28"/>
          <w:szCs w:val="28"/>
          <w:rtl w:val="true"/>
          <w:lang w:bidi="fa-IR"/>
        </w:rPr>
        <w:t>در عرصه اجتماعی و سیاسی، از آرمان‌های بنیانگذاران سازمان پاسداری کند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در ظاهر امر، حرکت تشکیلاتی جدید سازمان،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تبلیغاتی برآورد شد و چنین بود که گسترش بی‌وقفه پیکره سازمانی، به مثابه وظیفه‌ای مبرم، در دستور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مشی چریکی شهری، به ویژه بُعد تبلیغ مسلحانه آن، یک اصل کلیشه‌ای جامد تئوریزه شده بود که جوهر آن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تحرّک سیاسی و تبلیغی در جامعه، می‌توان آن را از پاسیویته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نموده و آن‌گاه نیروهایی از جامعه را که به صورت اکتیو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بدنه 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می‌شوند، توسّط عنصر سازمانگر و تشکیلاتی آوانگارد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مثابه مصالحی در جهت بنای ساختمان تشکیلاتی به کار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تعبیر ساختن بنای سازمان با مصالح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نیروهای آزاد</w:t>
      </w:r>
    </w:p>
    <w:p>
      <w:pPr>
        <w:pStyle w:val="BookText"/>
        <w:rPr/>
      </w:pPr>
      <w:r>
        <w:rPr>
          <w:rFonts w:ascii="IRNazanin" w:hAnsi="IRNazanin" w:eastAsia="IRNazanin"/>
          <w:color w:val="111111"/>
          <w:sz w:val="28"/>
          <w:sz w:val="28"/>
          <w:szCs w:val="28"/>
          <w:rtl w:val="true"/>
          <w:lang w:bidi="fa-IR"/>
        </w:rPr>
        <w:t xml:space="preserve">شده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رایجی بود که درک مکانیکی ما را از مناسبات درون‌سازمانی به خوبی نشان</w:t>
      </w:r>
    </w:p>
    <w:p>
      <w:pPr>
        <w:pStyle w:val="BookText"/>
        <w:rPr/>
      </w:pPr>
      <w:r>
        <w:rPr>
          <w:rFonts w:ascii="IRNazanin" w:hAnsi="IRNazanin" w:eastAsia="IRNazanin"/>
          <w:color w:val="111111"/>
          <w:sz w:val="28"/>
          <w:sz w:val="28"/>
          <w:szCs w:val="28"/>
          <w:rtl w:val="true"/>
          <w:lang w:bidi="fa-IR"/>
        </w:rPr>
        <w:t xml:space="preserve">می‌داد که چگونه با چارچوب‌های از پیش تعیین شده سعی داشتیم افراد را قالب‌زده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پروکوست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گرفته و آن‌گاه با این مصالح خوش تراش، بنای سازمانی را پی بریزیم</w:t>
      </w:r>
      <w:r>
        <w:rPr>
          <w:rFonts w:eastAsia="IRNazanin" w:cs="IRNazanin"/>
          <w:color w:val="111111"/>
          <w:sz w:val="28"/>
          <w:szCs w:val="28"/>
          <w:rtl w:val="true"/>
          <w:lang w:bidi="fa-IR"/>
        </w:rPr>
        <w:t>.)</w:t>
      </w:r>
      <w:r>
        <w:rPr>
          <w:rStyle w:val="FootnoteAnchor"/>
          <w:rtl w:val="true"/>
        </w:rPr>
        <w:footnoteReference w:id="416"/>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تبلیغی توسّط عناصر سیاسی سازمان و خطّ عضوگیری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بیشتر از میان طیف دانشجو و دانش‌آموز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سازمان با طرح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قشرهای پیشتاز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نیروهایی بود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تحرّک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در ماه‌های نخست بعد از پیروزی انقلاب اسلامی، تحرّکِ قابلِ توجهِ شماری از دانشجویان و دانش‌آموزان و لایه‌هایی از کارمندان، در سطح سازمان محسوس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مرکزیت، که اساساً کسب و تحصیل هر چه فوری‌تر قدرت را مدّنظر قرار داده بود، روی نیروهایی سرمایه‌گذاری می‌کرد که علی‌رغم ناپیگیری و آماتوریسم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نابلدی و </w:t>
      </w:r>
    </w:p>
    <w:p>
      <w:pPr>
        <w:pStyle w:val="BookText"/>
        <w:rPr/>
      </w:pPr>
      <w:r>
        <w:rPr>
          <w:rFonts w:ascii="IRNazanin" w:hAnsi="IRNazanin" w:eastAsia="IRNazanin"/>
          <w:color w:val="111111"/>
          <w:sz w:val="28"/>
          <w:sz w:val="28"/>
          <w:szCs w:val="28"/>
          <w:rtl w:val="true"/>
          <w:lang w:bidi="fa-IR"/>
        </w:rPr>
        <w:t>ناآزمودگی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بتوانند در کوتاه مدّت با آوانتوریسم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ماجراجویی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این لایه‌های اجتماعی، پتانسیل کافی سیاسی جهت کسب فوری قدرت را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تأیید چنین حرکتی است که یکی از اعضای مرکزیت سازمان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باید بذرهای سازمان را در میان قشرهای پیشتاز اجتماعی که</w:t>
      </w:r>
    </w:p>
    <w:p>
      <w:pPr>
        <w:pStyle w:val="BookText"/>
        <w:rPr/>
      </w:pPr>
      <w:r>
        <w:rPr>
          <w:rFonts w:ascii="IRNazanin" w:hAnsi="IRNazanin" w:eastAsia="IRNazanin"/>
          <w:color w:val="111111"/>
          <w:sz w:val="28"/>
          <w:sz w:val="28"/>
          <w:szCs w:val="28"/>
          <w:rtl w:val="true"/>
          <w:lang w:bidi="fa-IR"/>
        </w:rPr>
        <w:t>تحرّک سیاسی بیشتری دارند، بپاشانیم</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در پاسخ به این سؤال که سازمان چه طبقه، قشر یا لایه‌ای را نمایندگی می‌کند، جواب مسئولان تشکیلات 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چه پیگیرترین مدافع حقوق زحمتکشان جامعه هستیم امّا از آنجا که طبقه کارگر جزء سطوح اکتیو جامعه نیست</w:t>
      </w:r>
      <w:r>
        <w:rPr>
          <w:rStyle w:val="FootnoteAnchor"/>
          <w:rtl w:val="true"/>
        </w:rPr>
        <w:footnoteReference w:id="418"/>
      </w:r>
      <w:r>
        <w:rPr>
          <w:rFonts w:ascii="IRNazanin" w:hAnsi="IRNazanin" w:eastAsia="IRNazanin"/>
          <w:color w:val="111111"/>
          <w:sz w:val="28"/>
          <w:sz w:val="28"/>
          <w:szCs w:val="28"/>
          <w:rtl w:val="true"/>
          <w:lang w:bidi="fa-IR"/>
        </w:rPr>
        <w:t>و هنوز نفوذ آن چنانی در آن امکان ندارد، نمی‌تواند نشاط سیاسی لازم را داشته باشد و به همین لحاظ است که به دلیل عدم آگاهی، هنوز از طبقات هوادار رژیم</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می‌رود؛ لذا 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قشرهای پیشتاز اجتماعی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مقوله‌ای کاملاً مبهم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مبنای پایه اجتماعی خود قرار می‌دهیم و</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bookmarkStart w:id="469" w:name="pg13378_169567"/>
    </w:p>
    <w:p>
      <w:pPr>
        <w:pStyle w:val="Heading3"/>
        <w:numPr>
          <w:ilvl w:val="2"/>
          <w:numId w:val="1"/>
        </w:numPr>
        <w:rPr/>
      </w:pPr>
      <w:bookmarkStart w:id="470" w:name="__RefHeading___Toc76289_2616395394"/>
      <w:bookmarkStart w:id="471" w:name="_Toc152"/>
      <w:bookmarkEnd w:id="469"/>
      <w:bookmarkEnd w:id="470"/>
      <w:r>
        <w:rPr>
          <w:rtl w:val="true"/>
        </w:rPr>
        <w:t>فصل دوم</w:t>
      </w:r>
      <w:r>
        <w:rPr>
          <w:rtl w:val="true"/>
        </w:rPr>
        <w:t xml:space="preserve">: </w:t>
      </w:r>
      <w:r>
        <w:rPr>
          <w:rtl w:val="true"/>
        </w:rPr>
        <w:t>سازماندهی در شرایط نوین</w:t>
      </w:r>
      <w:bookmarkEnd w:id="471"/>
    </w:p>
    <w:p>
      <w:pPr>
        <w:pStyle w:val="Heading4"/>
        <w:numPr>
          <w:ilvl w:val="3"/>
          <w:numId w:val="1"/>
        </w:numPr>
        <w:rPr/>
      </w:pPr>
      <w:bookmarkStart w:id="472" w:name="__RefHeading___Toc76291_2616395394"/>
      <w:bookmarkStart w:id="473" w:name="_Toc153"/>
      <w:bookmarkEnd w:id="472"/>
      <w:r>
        <w:rPr>
          <w:rtl w:val="true"/>
        </w:rPr>
        <w:t>«</w:t>
      </w:r>
      <w:r>
        <w:rPr>
          <w:rtl w:val="true"/>
        </w:rPr>
        <w:t>تشکیلات</w:t>
      </w:r>
      <w:r>
        <w:rPr>
          <w:rtl w:val="true"/>
        </w:rPr>
        <w:t xml:space="preserve">» </w:t>
      </w:r>
      <w:r>
        <w:rPr>
          <w:rtl w:val="true"/>
        </w:rPr>
        <w:t xml:space="preserve">و </w:t>
      </w:r>
      <w:r>
        <w:rPr>
          <w:rtl w:val="true"/>
        </w:rPr>
        <w:t>«</w:t>
      </w:r>
      <w:r>
        <w:rPr>
          <w:rtl w:val="true"/>
        </w:rPr>
        <w:t>تبلیغات</w:t>
      </w:r>
      <w:r>
        <w:rPr>
          <w:rtl w:val="true"/>
        </w:rPr>
        <w:t>»</w:t>
      </w:r>
      <w:bookmarkEnd w:id="473"/>
    </w:p>
    <w:p>
      <w:pPr>
        <w:pStyle w:val="Heading5"/>
        <w:numPr>
          <w:ilvl w:val="4"/>
          <w:numId w:val="1"/>
        </w:numPr>
        <w:rPr/>
      </w:pPr>
      <w:bookmarkStart w:id="474" w:name="__RefHeading___Toc76293_2616395394"/>
      <w:bookmarkStart w:id="475" w:name="_Toc154"/>
      <w:bookmarkEnd w:id="474"/>
      <w:r>
        <w:rPr>
          <w:rtl w:val="true"/>
        </w:rPr>
        <w:t>اشاره</w:t>
      </w:r>
      <w:bookmarkEnd w:id="475"/>
    </w:p>
    <w:p>
      <w:pPr>
        <w:pStyle w:val="BookText"/>
        <w:rPr/>
      </w:pPr>
      <w:r>
        <w:rPr>
          <w:rFonts w:ascii="IRNazanin" w:hAnsi="IRNazanin" w:eastAsia="IRNazanin"/>
          <w:color w:val="111111"/>
          <w:sz w:val="28"/>
          <w:sz w:val="28"/>
          <w:szCs w:val="28"/>
          <w:rtl w:val="true"/>
          <w:lang w:bidi="fa-IR"/>
        </w:rPr>
        <w:t>در نخستین ماه‌های پس از پیروزی انقلاب، سازمان نیروی خود را در جهت ایجاد یک تشکیلات نوین سراسری و فعالیت تبلیغاتی وسیع متمرکز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کادر مرکزی سابق به دو بخش تقسیم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سیاسی</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مرکزی</w:t>
      </w:r>
    </w:p>
    <w:p>
      <w:pPr>
        <w:pStyle w:val="BookText"/>
        <w:rPr/>
      </w:pPr>
      <w:r>
        <w:rPr>
          <w:rFonts w:ascii="IRNazanin" w:hAnsi="IRNazanin" w:eastAsia="IRNazanin"/>
          <w:color w:val="111111"/>
          <w:sz w:val="28"/>
          <w:sz w:val="28"/>
          <w:szCs w:val="28"/>
          <w:rtl w:val="true"/>
          <w:lang w:bidi="fa-IR"/>
        </w:rPr>
        <w:t xml:space="preserve">ستاد سازمان در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پهلوی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وزارت بازرگانی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مرکز شهر، نزدیک میدان ولیّ‌عصر و دیوار به دیوار سفارت عراق،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شهرهایی چون تبریز، مشهد، اصفهان، شیراز،</w:t>
      </w:r>
    </w:p>
    <w:p>
      <w:pPr>
        <w:pStyle w:val="BookText"/>
        <w:rPr/>
      </w:pPr>
      <w:r>
        <w:rPr>
          <w:rFonts w:ascii="IRNazanin" w:hAnsi="IRNazanin" w:eastAsia="IRNazanin"/>
          <w:color w:val="111111"/>
          <w:sz w:val="28"/>
          <w:sz w:val="28"/>
          <w:szCs w:val="28"/>
          <w:rtl w:val="true"/>
          <w:lang w:bidi="fa-IR"/>
        </w:rPr>
        <w:t>یزد، کاشان و رشت نیز، در ساختمان‌های اشغال شده، ستادهای محلّی شکل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جنبش ملّی مجاهدین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طی اطلاعیه‌ای به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منزله ارگان سیاسی 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موجودیت کرد و آمادگی خود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نمود؛</w:t>
      </w:r>
      <w:r>
        <w:rPr>
          <w:rStyle w:val="FootnoteAnchor"/>
          <w:rtl w:val="true"/>
        </w:rPr>
        <w:footnoteReference w:id="420"/>
      </w:r>
      <w:r>
        <w:rPr>
          <w:rFonts w:ascii="IRNazanin" w:hAnsi="IRNazanin" w:eastAsia="IRNazanin"/>
          <w:color w:val="111111"/>
          <w:sz w:val="28"/>
          <w:sz w:val="28"/>
          <w:szCs w:val="28"/>
          <w:rtl w:val="true"/>
          <w:lang w:bidi="fa-IR"/>
        </w:rPr>
        <w:t xml:space="preserve">و مسعود رجوی و موسی خیابانی، طی اطلاعیه‌ای،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از تشکیلاتی که خود و همفکرانشان پدید آورده بودند، آشکار</w:t>
      </w:r>
    </w:p>
    <w:p>
      <w:pPr>
        <w:pStyle w:val="BookText"/>
        <w:rPr/>
      </w:pPr>
      <w:r>
        <w:rPr>
          <w:rFonts w:ascii="IRNazanin" w:hAnsi="IRNazanin" w:eastAsia="IRNazanin"/>
          <w:color w:val="111111"/>
          <w:sz w:val="28"/>
          <w:sz w:val="28"/>
          <w:szCs w:val="28"/>
          <w:rtl w:val="true"/>
          <w:lang w:bidi="fa-IR"/>
        </w:rPr>
        <w:t>ساختند</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 xml:space="preserve">ساختمان‌های ستادی تهران و شهرستان‌ها، مراکز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شدند که ضمن ایجاد نوعی تمایز و اهمیت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پوشش و مَحمِل رویه علنی و ورودی تشکیلات اصلی سازمان نیز</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شمار می‌آمدند</w:t>
      </w:r>
      <w:r>
        <w:rPr>
          <w:rFonts w:eastAsia="IRNazanin" w:cs="IRNazanin"/>
          <w:color w:val="111111"/>
          <w:sz w:val="28"/>
          <w:szCs w:val="28"/>
          <w:rtl w:val="true"/>
          <w:lang w:bidi="fa-IR"/>
        </w:rPr>
        <w:t xml:space="preserve">. </w:t>
      </w:r>
      <w:bookmarkStart w:id="476" w:name="pg13378_169568"/>
    </w:p>
    <w:p>
      <w:pPr>
        <w:pStyle w:val="BookText"/>
        <w:rPr/>
      </w:pPr>
      <w:bookmarkEnd w:id="476"/>
      <w:r>
        <w:rPr>
          <w:rFonts w:ascii="IRNazanin" w:hAnsi="IRNazanin" w:eastAsia="IRNazanin"/>
          <w:color w:val="111111"/>
          <w:sz w:val="28"/>
          <w:sz w:val="28"/>
          <w:szCs w:val="28"/>
          <w:rtl w:val="true"/>
          <w:lang w:bidi="fa-IR"/>
        </w:rPr>
        <w:t xml:space="preserve">در خصوص تبلیغات رسانه‌ای، پس از انتشار مرتّب بیانیه‌های سازمان در روزنامه‌های کثیرالانتشار کیهان، اطلاعات و آیندگان، و پوشش سخاوتمندانه بسیاری از مطبوعات با گرایش‌های مختلف نسبت به نشر اخبار و مواضع سازمان و کادرهای اصلی آن، در کنار انتشار گسترده جزوات، پوسترها و کتاب‌های سازمان، چند گاهی نشریه پیام خلق ارگان سازمان بود که نخستین شماره آن در چهاردهم اردیبهشت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اول مرداد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مجاهد، ارگان رسمی مجاهدین خلق، انتشار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 اول نخستین شماره این نشریه، مانند بسیاری از شماره‌های آتی آن، دارای تصویری از امام خمینی بود و در کنار آن این تیتر قرار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آیه‌اللّه خمینی در حساس‌ترین مقطع این مبارزه به عنوان تبلور شرف و آزادگی مردم ما لقب امام گرفت</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 xml:space="preserve">و نیز در همین شماره از امام خمینی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پرچمدار و 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کبیر مردم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خورشید، تابناک‌تر از هر ستاره می‌درخشد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مقاله‌ای که هدف از انتشار نشریه مجاهد را تبیین می‌سازد این گونه تأکید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 خواهیم کرد که پا را از دایره صداقت و صمیمیت بیرون نگذاریم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خودمان را با پشتوانه گذشته مکتبی و انقلابی و در جهت پاسداری از ارزش‌های انقلاب و خون شهدا آغاز می‌کنیم</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در سطح نوسازی تشکیلاتی، علاوه بر کمیته یا کادر مرکزی، پنج کانون جداگانه که عضوگیری‌ها و سازماندهی جدید مبتنی بر آنها بود، پایه‌های اصلی سازمان را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زیرزمینی مسلّح</w:t>
      </w:r>
    </w:p>
    <w:p>
      <w:pPr>
        <w:pStyle w:val="BookText"/>
        <w:rPr/>
      </w:pPr>
      <w:r>
        <w:rPr>
          <w:rFonts w:ascii="IRNazanin" w:hAnsi="IRNazanin" w:eastAsia="IRNazanin"/>
          <w:color w:val="111111"/>
          <w:sz w:val="28"/>
          <w:sz w:val="28"/>
          <w:szCs w:val="28"/>
          <w:rtl w:val="true"/>
          <w:lang w:bidi="fa-IR"/>
        </w:rPr>
        <w:t xml:space="preserve">که بعدها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 سازمان جوانان مجاهد؛ جنبش کارگران مسلمان؛ کانون توحیدی اصناف؛ و سازمان زنان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ارگان‌های تشکیلاتی با عناوین چشمگیر، علاوه</w:t>
      </w:r>
    </w:p>
    <w:p>
      <w:pPr>
        <w:pStyle w:val="BookText"/>
        <w:rPr/>
      </w:pPr>
      <w:r>
        <w:rPr>
          <w:rFonts w:ascii="IRNazanin" w:hAnsi="IRNazanin" w:eastAsia="IRNazanin"/>
          <w:color w:val="111111"/>
          <w:sz w:val="28"/>
          <w:sz w:val="28"/>
          <w:szCs w:val="28"/>
          <w:rtl w:val="true"/>
          <w:lang w:bidi="fa-IR"/>
        </w:rPr>
        <w:t>بر ایجاد ظرفیت‌های جدید سازمانی، آشکارا رویکرد و کارکرد تبلیغاتی بارز نیز داشت</w:t>
      </w:r>
      <w:r>
        <w:rPr>
          <w:rFonts w:eastAsia="IRNazanin" w:cs="IRNazanin"/>
          <w:color w:val="111111"/>
          <w:sz w:val="28"/>
          <w:szCs w:val="28"/>
          <w:rtl w:val="true"/>
          <w:lang w:bidi="fa-IR"/>
        </w:rPr>
        <w:t>.</w:t>
      </w:r>
    </w:p>
    <w:p>
      <w:pPr>
        <w:pStyle w:val="Heading5"/>
        <w:numPr>
          <w:ilvl w:val="4"/>
          <w:numId w:val="1"/>
        </w:numPr>
        <w:rPr/>
      </w:pPr>
      <w:bookmarkStart w:id="477" w:name="__RefHeading___Toc76295_2616395394"/>
      <w:bookmarkStart w:id="478" w:name="_Toc155"/>
      <w:bookmarkEnd w:id="477"/>
      <w:r>
        <w:rPr>
          <w:rtl w:val="true"/>
        </w:rPr>
        <w:t>شبکه زیرزمینی مسلح</w:t>
      </w:r>
      <w:bookmarkEnd w:id="478"/>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شبکه، که ظاهراً جهت تأمین حفاظت سازمان تشکیل شد، خانه‌های امنی در شهرهای اصلی ایجاد کرد، سلاح‌های فراهم آمده از پادگان‌ها و کلانتری‌ها را انبار نمود، به تعلیم اعضای برگزیده خود </w:t>
      </w:r>
      <w:bookmarkStart w:id="479" w:name="pg13378_169569"/>
    </w:p>
    <w:p>
      <w:pPr>
        <w:pStyle w:val="BookText"/>
        <w:rPr/>
      </w:pPr>
      <w:bookmarkEnd w:id="479"/>
      <w:r>
        <w:rPr>
          <w:rFonts w:ascii="IRNazanin" w:hAnsi="IRNazanin" w:eastAsia="IRNazanin"/>
          <w:color w:val="111111"/>
          <w:sz w:val="28"/>
          <w:sz w:val="28"/>
          <w:szCs w:val="28"/>
          <w:rtl w:val="true"/>
          <w:lang w:bidi="fa-IR"/>
        </w:rPr>
        <w:t>برای جنگ چریکی پرداخت و دیگر اعضا را برای دفاع مسلحانه از مراکز سازمان آماده ساخت،</w:t>
      </w:r>
      <w:r>
        <w:rPr>
          <w:rStyle w:val="FootnoteAnchor"/>
          <w:rtl w:val="true"/>
        </w:rPr>
        <w:footnoteReference w:id="424"/>
      </w:r>
      <w:r>
        <w:rPr>
          <w:rFonts w:ascii="IRNazanin" w:hAnsi="IRNazanin" w:eastAsia="IRNazanin"/>
          <w:color w:val="111111"/>
          <w:sz w:val="28"/>
          <w:sz w:val="28"/>
          <w:szCs w:val="28"/>
          <w:rtl w:val="true"/>
          <w:lang w:bidi="fa-IR"/>
        </w:rPr>
        <w:t>اینشبکه، همچنین، با اعزام نفوذی‌های خود به درون نیروها و نهادهای حاکمیت جمهوری اسلامی، آنان را سازماندهی و هدایت کرد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اغلب رهبران این شبکه مخفی، که بعدها در فاز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 مختلف سازمان قلمداد شدند، از کمون رجوی در زندان قصر دستچین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اعضای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زیرزمینی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الفبا، به قرار زیر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ابریشمچی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ابویی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ایزدخواه کرمانی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باباخانی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قاسم باقرزاده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بقایی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فضل‌اللّه تدیّن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جلیلی پروانه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جنّتی لادانی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حریری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خوراشادی زاده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رابتی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زرکش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زنجیره فروش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سیاوش</w:t>
      </w:r>
    </w:p>
    <w:p>
      <w:pPr>
        <w:pStyle w:val="BookText"/>
        <w:rPr/>
      </w:pPr>
      <w:r>
        <w:rPr>
          <w:rFonts w:ascii="IRNazanin" w:hAnsi="IRNazanin" w:eastAsia="IRNazanin"/>
          <w:color w:val="111111"/>
          <w:sz w:val="28"/>
          <w:sz w:val="28"/>
          <w:szCs w:val="28"/>
          <w:rtl w:val="true"/>
          <w:lang w:bidi="fa-IR"/>
        </w:rPr>
        <w:t xml:space="preserve">سیفی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ضابطی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عطایی کاریزی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غیور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مصلحتی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البصّام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مقدّم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ملک مرزبان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منصوری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میرطه میرصادقی</w:t>
      </w:r>
      <w:r>
        <w:rPr>
          <w:rFonts w:eastAsia="IRNazanin" w:cs="IRNazanin"/>
          <w:color w:val="111111"/>
          <w:sz w:val="28"/>
          <w:szCs w:val="28"/>
          <w:rtl w:val="true"/>
          <w:lang w:bidi="fa-IR"/>
        </w:rPr>
        <w:t>.</w:t>
      </w:r>
      <w:r>
        <w:rPr>
          <w:rStyle w:val="FootnoteAnchor"/>
          <w:rtl w:val="true"/>
        </w:rPr>
        <w:footnoteReference w:id="426"/>
      </w:r>
    </w:p>
    <w:p>
      <w:pPr>
        <w:pStyle w:val="Heading5"/>
        <w:numPr>
          <w:ilvl w:val="4"/>
          <w:numId w:val="1"/>
        </w:numPr>
        <w:rPr/>
      </w:pPr>
      <w:bookmarkStart w:id="480" w:name="__RefHeading___Toc76297_2616395394"/>
      <w:bookmarkStart w:id="481" w:name="_Toc156"/>
      <w:bookmarkEnd w:id="480"/>
      <w:r>
        <w:rPr>
          <w:rtl w:val="true"/>
        </w:rPr>
        <w:t>کادر مرکزی</w:t>
      </w:r>
      <w:bookmarkEnd w:id="481"/>
    </w:p>
    <w:p>
      <w:pPr>
        <w:pStyle w:val="BookText"/>
        <w:rPr/>
      </w:pPr>
      <w:r>
        <w:rPr>
          <w:rFonts w:ascii="IRNazanin" w:hAnsi="IRNazanin" w:eastAsia="IRNazanin"/>
          <w:color w:val="111111"/>
          <w:sz w:val="28"/>
          <w:sz w:val="28"/>
          <w:szCs w:val="28"/>
          <w:rtl w:val="true"/>
          <w:lang w:bidi="fa-IR"/>
        </w:rPr>
        <w:t>نزدیک‌ترین و وفادارترین کادرهای دست‌چین شده زندان حول رجوی، جمع مرکزی سازمان را در بدو پیروزی انقلاب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افراد، بجز چندتن که نقش علنی داشتند و در معرض دید همگان بودند، درون یک کادر مرکزی مخفی سازماندهی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کادر مرکزی سازمان، در آغاز</w:t>
      </w:r>
    </w:p>
    <w:p>
      <w:pPr>
        <w:pStyle w:val="BookText"/>
        <w:rPr/>
      </w:pPr>
      <w:r>
        <w:rPr>
          <w:rFonts w:ascii="IRNazanin" w:hAnsi="IRNazanin" w:eastAsia="IRNazanin"/>
          <w:color w:val="111111"/>
          <w:sz w:val="28"/>
          <w:sz w:val="28"/>
          <w:szCs w:val="28"/>
          <w:rtl w:val="true"/>
          <w:lang w:bidi="fa-IR"/>
        </w:rPr>
        <w:t>دوران جدید سازماندهی پس از پیروزی انقلاب اسلامی، طبق حروف الفبا به قرار زیر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ابریشمچی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احمدی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تشیّد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جابرزاده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حنیف‌نژاد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حیاتی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خیابانی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داوری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ذاکری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رجوی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زرکش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سعادتی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ضابطی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غلامحسین</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مشارزاده</w:t>
      </w:r>
      <w:r>
        <w:rPr>
          <w:rFonts w:eastAsia="IRNazanin" w:cs="IRNazanin"/>
          <w:color w:val="111111"/>
          <w:sz w:val="28"/>
          <w:szCs w:val="28"/>
          <w:rtl w:val="true"/>
          <w:lang w:bidi="fa-IR"/>
        </w:rPr>
        <w:t>.</w:t>
      </w:r>
      <w:r>
        <w:rPr>
          <w:rStyle w:val="FootnoteAnchor"/>
          <w:rtl w:val="true"/>
        </w:rPr>
        <w:footnoteReference w:id="427"/>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2" w:name="pg13378_169571"/>
      <w:bookmarkStart w:id="483" w:name="pg13378_169571"/>
      <w:bookmarkEnd w:id="483"/>
    </w:p>
    <w:p>
      <w:pPr>
        <w:pStyle w:val="Heading5"/>
        <w:numPr>
          <w:ilvl w:val="4"/>
          <w:numId w:val="1"/>
        </w:numPr>
        <w:rPr/>
      </w:pPr>
      <w:bookmarkStart w:id="484" w:name="pg13378_169571"/>
      <w:bookmarkStart w:id="485" w:name="__RefHeading___Toc76299_2616395394"/>
      <w:bookmarkStart w:id="486" w:name="_Toc157"/>
      <w:bookmarkEnd w:id="484"/>
      <w:bookmarkEnd w:id="485"/>
      <w:r>
        <w:rPr>
          <w:rtl w:val="true"/>
        </w:rPr>
        <w:t>سازمان جوانان مجاهد</w:t>
      </w:r>
      <w:bookmarkEnd w:id="486"/>
    </w:p>
    <w:p>
      <w:pPr>
        <w:pStyle w:val="BookText"/>
        <w:rPr/>
      </w:pPr>
      <w:r>
        <w:rPr>
          <w:rFonts w:ascii="IRNazanin" w:hAnsi="IRNazanin" w:eastAsia="IRNazanin"/>
          <w:color w:val="111111"/>
          <w:sz w:val="28"/>
          <w:sz w:val="28"/>
          <w:szCs w:val="28"/>
          <w:rtl w:val="true"/>
          <w:lang w:bidi="fa-IR"/>
        </w:rPr>
        <w:t xml:space="preserve">این سازمان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جوانان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دانشجویان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پوشش تبلیغاتی نشریه نسل انقلاب، به منظور متشکّل کردن و عضوگیری دانش‌آموزان دبیرستان‌ها و دانشجویان دانشگاه‌ها، تشکیل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تن از کادر مرکزی، احمد حنیف‌نژاد و محسن رضایی، مسئولیت گردانندگی آن را برعهده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 برادر کوچک‌تر یکی از بنیانگذاران سازمان، در دی ماه</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به اتّفاق موسی خیابانی به تبریز رفت تا ستاد محلّی سازمان را در آنجا تأسیس و تدارک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بعدها مسئول بخش زیرزمینی تشکیلات، در خارج از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محسن، برادر کوچک‌تر احمد، رضا، صدیقه و مهدی رضایی،</w:t>
      </w:r>
    </w:p>
    <w:p>
      <w:pPr>
        <w:pStyle w:val="BookText"/>
        <w:rPr/>
      </w:pPr>
      <w:r>
        <w:rPr>
          <w:rFonts w:ascii="IRNazanin" w:hAnsi="IRNazanin" w:eastAsia="IRNazanin"/>
          <w:color w:val="111111"/>
          <w:sz w:val="28"/>
          <w:sz w:val="28"/>
          <w:szCs w:val="28"/>
          <w:rtl w:val="true"/>
          <w:lang w:bidi="fa-IR"/>
        </w:rPr>
        <w:t>بیشتر سمبلیک و نمادین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نماینده خانواده‌ای بود که چهار تن از فرزندانش در راه سازمان کشته شده بودند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مجاهدین خلق، در سازمان جوانان، متکی به اعضای جدید دانش‌آموز و دانشجو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نمونه شاخص اعضای جدید، به گفته آبراهامیان، خلیل مقدّم طاهری و کاظم محمّدی گیلانی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طاهری، اهل همدان،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تربیت معلّم تهران پذیرفته شد و آغاز به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در جریان فعّالیت‌های دانشجویی دستگیر شد و در زندان قصر با مجاهدین خلق مربوط</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از مسئولان انجمن دانشجویان مسلمان دانشگاه تربیت معلم شد و در تدارک مراسم سخنرانی‌های متعدد مهدی ابریشمچی در آنجا نقش فعّالی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طاهری از</w:t>
      </w:r>
    </w:p>
    <w:p>
      <w:pPr>
        <w:pStyle w:val="BookText"/>
        <w:rPr/>
      </w:pPr>
      <w:r>
        <w:rPr>
          <w:rFonts w:ascii="IRNazanin" w:hAnsi="IRNazanin" w:eastAsia="IRNazanin"/>
          <w:color w:val="111111"/>
          <w:sz w:val="28"/>
          <w:sz w:val="28"/>
          <w:szCs w:val="28"/>
          <w:rtl w:val="true"/>
          <w:lang w:bidi="fa-IR"/>
        </w:rPr>
        <w:t>اعضای اصلی هیئت تحریریه نشریه نسل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محمّدی گیلانی، فرزند آیه‌اللّه محمّد محمّدی گیلانی حاکم شرع دادگاه‌های انقلاب، در بدو پیروزی انقلاب به سازمان پیوست و در طول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ابتدا از مسئولان تشکّل دانش‌آموزی و سپس دانشجویی مجاهدین خلق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 برادر کوچکترش، در</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طی درگیری‌های مسلحانه کشته شدند</w:t>
      </w:r>
      <w:r>
        <w:rPr>
          <w:rFonts w:eastAsia="IRNazanin" w:cs="IRNazanin"/>
          <w:color w:val="111111"/>
          <w:sz w:val="28"/>
          <w:szCs w:val="28"/>
          <w:rtl w:val="true"/>
          <w:lang w:bidi="fa-IR"/>
        </w:rPr>
        <w:t>.</w:t>
      </w:r>
      <w:r>
        <w:rPr>
          <w:rStyle w:val="FootnoteAnchor"/>
          <w:rtl w:val="true"/>
        </w:rPr>
        <w:footnoteReference w:id="429"/>
      </w:r>
      <w:bookmarkStart w:id="487" w:name="pg13378_169572"/>
    </w:p>
    <w:p>
      <w:pPr>
        <w:pStyle w:val="Heading5"/>
        <w:numPr>
          <w:ilvl w:val="4"/>
          <w:numId w:val="1"/>
        </w:numPr>
        <w:rPr/>
      </w:pPr>
      <w:bookmarkStart w:id="488" w:name="__RefHeading___Toc76301_2616395394"/>
      <w:bookmarkStart w:id="489" w:name="_Toc158"/>
      <w:bookmarkEnd w:id="487"/>
      <w:bookmarkEnd w:id="488"/>
      <w:r>
        <w:rPr>
          <w:rtl w:val="true"/>
        </w:rPr>
        <w:t>جنبش کارگران مسلمان</w:t>
      </w:r>
      <w:bookmarkEnd w:id="489"/>
    </w:p>
    <w:p>
      <w:pPr>
        <w:pStyle w:val="BookText"/>
        <w:rPr/>
      </w:pPr>
      <w:r>
        <w:rPr>
          <w:rFonts w:ascii="IRNazanin" w:hAnsi="IRNazanin" w:eastAsia="IRNazanin"/>
          <w:color w:val="111111"/>
          <w:sz w:val="28"/>
          <w:sz w:val="28"/>
          <w:szCs w:val="28"/>
          <w:rtl w:val="true"/>
          <w:lang w:bidi="fa-IR"/>
        </w:rPr>
        <w:t>این شاخه سازمان برای متشکّل کردن و عضوگیری کارگران صنعتی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اداره‌کنندگان این جریان سه نفر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جلال‌زاده، عبّاس عطاپور و حمیدرضا خادمی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جلال‌زاده برادر همسر محمدرضا سعادتی و اهل شیراز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در رشته راه و ساختمان فارغ‌التحصیل و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مهدی رضایی دستگیر شده بود، در دی 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عطاپور اهل تهران و فارغ‌التحصیل دانشگاه صنعتی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جریانات دانشگاهی</w:t>
      </w:r>
    </w:p>
    <w:p>
      <w:pPr>
        <w:pStyle w:val="BookText"/>
        <w:rPr/>
      </w:pPr>
      <w:r>
        <w:rPr>
          <w:rFonts w:ascii="IRNazanin" w:hAnsi="IRNazanin" w:eastAsia="IRNazanin"/>
          <w:color w:val="111111"/>
          <w:sz w:val="28"/>
          <w:sz w:val="28"/>
          <w:szCs w:val="28"/>
          <w:rtl w:val="true"/>
          <w:lang w:bidi="fa-IR"/>
        </w:rPr>
        <w:t>به زندان افتاد و در آنجا جذب سازمان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خادمی، اهل گلپایگان و دانشجوی سابق دانشگاه صنعتی</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430"/>
      </w:r>
    </w:p>
    <w:p>
      <w:pPr>
        <w:pStyle w:val="Heading5"/>
        <w:numPr>
          <w:ilvl w:val="4"/>
          <w:numId w:val="1"/>
        </w:numPr>
        <w:rPr/>
      </w:pPr>
      <w:bookmarkStart w:id="490" w:name="__RefHeading___Toc76303_2616395394"/>
      <w:bookmarkStart w:id="491" w:name="_Toc159"/>
      <w:bookmarkEnd w:id="490"/>
      <w:r>
        <w:rPr>
          <w:rtl w:val="true"/>
        </w:rPr>
        <w:t>کانون توحیدی اصناف</w:t>
      </w:r>
      <w:bookmarkEnd w:id="491"/>
    </w:p>
    <w:p>
      <w:pPr>
        <w:pStyle w:val="BookText"/>
        <w:rPr/>
      </w:pPr>
      <w:r>
        <w:rPr>
          <w:rFonts w:ascii="IRNazanin" w:hAnsi="IRNazanin" w:eastAsia="IRNazanin"/>
          <w:color w:val="111111"/>
          <w:sz w:val="28"/>
          <w:sz w:val="28"/>
          <w:szCs w:val="28"/>
          <w:rtl w:val="true"/>
          <w:lang w:bidi="fa-IR"/>
        </w:rPr>
        <w:t xml:space="preserve">این جریان در واقع نمادی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در سال‌های پیش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بازاری‌هایی که تمایل به همکاری صنفی با سازمان داشتند، تحت این نام فعالیت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 اداره‌کنندگان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توحیدی</w:t>
      </w:r>
    </w:p>
    <w:p>
      <w:pPr>
        <w:pStyle w:val="BookText"/>
        <w:rPr/>
      </w:pPr>
      <w:r>
        <w:rPr>
          <w:rFonts w:ascii="IRNazanin" w:hAnsi="IRNazanin" w:eastAsia="IRNazanin"/>
          <w:color w:val="111111"/>
          <w:sz w:val="28"/>
          <w:sz w:val="28"/>
          <w:szCs w:val="28"/>
          <w:rtl w:val="true"/>
          <w:lang w:bidi="fa-IR"/>
        </w:rPr>
        <w:t>اصناف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مصباح، حاج حسین تهرانی‌کیا، محمد پیش‌بین و علی‌اصغر زهتابچی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چهار نفر سابقه زندان داشتند و سرانجام در فاز نظامی جان خود را از دست دادند</w:t>
      </w:r>
      <w:r>
        <w:rPr>
          <w:rFonts w:eastAsia="IRNazanin" w:cs="IRNazanin"/>
          <w:color w:val="111111"/>
          <w:sz w:val="28"/>
          <w:szCs w:val="28"/>
          <w:rtl w:val="true"/>
          <w:lang w:bidi="fa-IR"/>
        </w:rPr>
        <w:t>.</w:t>
      </w:r>
      <w:r>
        <w:rPr>
          <w:rStyle w:val="FootnoteAnchor"/>
          <w:rtl w:val="true"/>
        </w:rPr>
        <w:footnoteReference w:id="431"/>
      </w:r>
    </w:p>
    <w:p>
      <w:pPr>
        <w:pStyle w:val="Heading5"/>
        <w:numPr>
          <w:ilvl w:val="4"/>
          <w:numId w:val="1"/>
        </w:numPr>
        <w:rPr/>
      </w:pPr>
      <w:bookmarkStart w:id="492" w:name="__RefHeading___Toc76305_2616395394"/>
      <w:bookmarkStart w:id="493" w:name="_Toc160"/>
      <w:bookmarkEnd w:id="492"/>
      <w:r>
        <w:rPr>
          <w:rtl w:val="true"/>
        </w:rPr>
        <w:t>سازمان زنان مسلمان</w:t>
      </w:r>
      <w:bookmarkEnd w:id="493"/>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بخش، ترکیبی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مادران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خواهران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توسّط وابستگان و خویشاوندان کادرهای مجاهدین خلق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شاخص‌ترین اداره‌کنندگان این تشکّل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ربیعی، همسر سابق علی‌اکبر نبوی نوری و همسر بعدی مسعود رجوی</w:t>
      </w:r>
      <w:r>
        <w:rPr>
          <w:rStyle w:val="FootnoteAnchor"/>
          <w:rtl w:val="true"/>
        </w:rPr>
        <w:footnoteReference w:id="432"/>
      </w:r>
      <w:r>
        <w:rPr>
          <w:rFonts w:ascii="IRNazanin" w:hAnsi="IRNazanin" w:eastAsia="IRNazanin"/>
          <w:color w:val="111111"/>
          <w:sz w:val="28"/>
          <w:sz w:val="28"/>
          <w:szCs w:val="28"/>
          <w:rtl w:val="true"/>
          <w:lang w:bidi="fa-IR"/>
        </w:rPr>
        <w:t xml:space="preserve">آذر رضایی، خواهر رضایی‌ها و همسر بعدی موسی خیابانی؛ مریم قجر عضدانلو، ابتدا همسر مهدی </w:t>
      </w:r>
      <w:bookmarkStart w:id="494" w:name="pg13378_169573"/>
    </w:p>
    <w:p>
      <w:pPr>
        <w:pStyle w:val="BookText"/>
        <w:rPr/>
      </w:pPr>
      <w:bookmarkEnd w:id="494"/>
      <w:r>
        <w:rPr>
          <w:rFonts w:ascii="IRNazanin" w:hAnsi="IRNazanin" w:eastAsia="IRNazanin"/>
          <w:color w:val="111111"/>
          <w:sz w:val="28"/>
          <w:sz w:val="28"/>
          <w:szCs w:val="28"/>
          <w:rtl w:val="true"/>
          <w:lang w:bidi="fa-IR"/>
        </w:rPr>
        <w:t>ابریشمچی و سپس همسر و همردیف مسعود رجوی</w:t>
      </w:r>
      <w:r>
        <w:rPr>
          <w:rFonts w:eastAsia="IRNazanin" w:cs="IRNazanin"/>
          <w:color w:val="111111"/>
          <w:sz w:val="28"/>
          <w:szCs w:val="28"/>
          <w:rtl w:val="true"/>
          <w:lang w:bidi="fa-IR"/>
        </w:rPr>
        <w:t>.</w:t>
      </w:r>
      <w:r>
        <w:rPr>
          <w:rStyle w:val="FootnoteAnchor"/>
          <w:rtl w:val="true"/>
        </w:rPr>
        <w:footnoteReference w:id="433"/>
      </w:r>
    </w:p>
    <w:p>
      <w:pPr>
        <w:pStyle w:val="Heading5"/>
        <w:numPr>
          <w:ilvl w:val="4"/>
          <w:numId w:val="1"/>
        </w:numPr>
        <w:rPr/>
      </w:pPr>
      <w:bookmarkStart w:id="495" w:name="__RefHeading___Toc76307_2616395394"/>
      <w:bookmarkStart w:id="496" w:name="_Toc161"/>
      <w:bookmarkEnd w:id="495"/>
      <w:r>
        <w:rPr>
          <w:rtl w:val="true"/>
        </w:rPr>
        <w:t>ساختار تشکیلات در فاز سیاسی</w:t>
      </w:r>
      <w:bookmarkEnd w:id="496"/>
    </w:p>
    <w:p>
      <w:pPr>
        <w:pStyle w:val="BookText"/>
        <w:rPr/>
      </w:pPr>
      <w:r>
        <w:rPr>
          <w:rFonts w:ascii="IRNazanin" w:hAnsi="IRNazanin" w:eastAsia="IRNazanin"/>
          <w:color w:val="111111"/>
          <w:sz w:val="28"/>
          <w:sz w:val="28"/>
          <w:szCs w:val="28"/>
          <w:rtl w:val="true"/>
          <w:lang w:bidi="fa-IR"/>
        </w:rPr>
        <w:t>در فاز سیاسی شکل سازماندهی، خوشه‌ای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که شاخه‌های مختلفی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منشعب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شاخه‌های مختلفی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مواردی که اقتضا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 نیز به قسمت‌های مختلفی تقسیم می‌گشتند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این تقسیم‌بندی تا پایین‌ترین رده‌ها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در مجموع، به شش قسمت تقسیم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اجتماعی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سیاسی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نظامی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شهرستان‌ها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بخش نشریه و انتشارات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روابط</w:t>
      </w:r>
    </w:p>
    <w:p>
      <w:pPr>
        <w:pStyle w:val="BookText"/>
        <w:rPr/>
      </w:pPr>
      <w:r>
        <w:rPr>
          <w:rFonts w:ascii="IRNazanin" w:hAnsi="IRNazanin" w:eastAsia="IRNazanin"/>
          <w:color w:val="111111"/>
          <w:sz w:val="28"/>
          <w:sz w:val="28"/>
          <w:szCs w:val="28"/>
          <w:rtl w:val="true"/>
          <w:lang w:bidi="fa-IR"/>
        </w:rPr>
        <w:t>دفتر سیاسی، در بین بخش‌ها، وضعیت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دفتر سیاسی، شخصاً با مسئول مرکزیت مرتبط بود ولی در نشست شورای مرکزی شرکت نمی‌نمود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هرکدام از بخش‌های</w:t>
      </w:r>
    </w:p>
    <w:p>
      <w:pPr>
        <w:pStyle w:val="BookText"/>
        <w:rPr/>
      </w:pPr>
      <w:r>
        <w:rPr>
          <w:rFonts w:ascii="IRNazanin" w:hAnsi="IRNazanin" w:eastAsia="IRNazanin"/>
          <w:color w:val="111111"/>
          <w:sz w:val="28"/>
          <w:sz w:val="28"/>
          <w:szCs w:val="28"/>
          <w:rtl w:val="true"/>
          <w:lang w:bidi="fa-IR"/>
        </w:rPr>
        <w:t>اجتماعی، شهرستان‌ها و نشریه سازمان نیز در کنار خود یک دفتر سیاسی داشتند که رابطه‌شان با دفتر سیاسی کلّ، رابطه‌ای عرضی بود</w:t>
      </w:r>
      <w:r>
        <w:rPr>
          <w:rFonts w:eastAsia="IRNazanin" w:cs="IRNazanin"/>
          <w:color w:val="111111"/>
          <w:sz w:val="28"/>
          <w:szCs w:val="28"/>
          <w:rtl w:val="true"/>
          <w:lang w:bidi="fa-IR"/>
        </w:rPr>
        <w:t>.</w:t>
      </w:r>
      <w:r>
        <w:rPr>
          <w:rStyle w:val="FootnoteAnchor"/>
          <w:rtl w:val="true"/>
        </w:rPr>
        <w:footnoteReference w:id="434"/>
      </w:r>
    </w:p>
    <w:p>
      <w:pPr>
        <w:pStyle w:val="Heading4"/>
        <w:numPr>
          <w:ilvl w:val="3"/>
          <w:numId w:val="1"/>
        </w:numPr>
        <w:rPr/>
      </w:pPr>
      <w:bookmarkStart w:id="497" w:name="__RefHeading___Toc76309_2616395394"/>
      <w:bookmarkStart w:id="498" w:name="_Toc162"/>
      <w:bookmarkEnd w:id="497"/>
      <w:r>
        <w:rPr>
          <w:rtl w:val="true"/>
        </w:rPr>
        <w:t>رده‌بندی تشکیلاتی افراد</w:t>
      </w:r>
      <w:bookmarkEnd w:id="498"/>
    </w:p>
    <w:p>
      <w:pPr>
        <w:pStyle w:val="Heading5"/>
        <w:numPr>
          <w:ilvl w:val="4"/>
          <w:numId w:val="1"/>
        </w:numPr>
        <w:rPr/>
      </w:pPr>
      <w:bookmarkStart w:id="499" w:name="__RefHeading___Toc76311_2616395394"/>
      <w:bookmarkStart w:id="500" w:name="_Toc163"/>
      <w:bookmarkEnd w:id="499"/>
      <w:r>
        <w:rPr>
          <w:rtl w:val="true"/>
        </w:rPr>
        <w:t>اشاره</w:t>
      </w:r>
      <w:bookmarkEnd w:id="500"/>
    </w:p>
    <w:p>
      <w:pPr>
        <w:pStyle w:val="BookText"/>
        <w:rPr/>
      </w:pPr>
      <w:r>
        <w:rPr>
          <w:rFonts w:ascii="IRNazanin" w:hAnsi="IRNazanin" w:eastAsia="IRNazanin"/>
          <w:color w:val="111111"/>
          <w:sz w:val="28"/>
          <w:sz w:val="28"/>
          <w:szCs w:val="28"/>
          <w:rtl w:val="true"/>
          <w:lang w:bidi="fa-IR"/>
        </w:rPr>
        <w:t xml:space="preserve">محور اصلی جذب و رده‌بندی افراد در سازمان، کسب ویژگی‌های تئوریک و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تشکیلاتی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معنی آن هماهنگی و انطباق هرچه بیشتر افراد با مقررات سازمانی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افرادی که در روند روابط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تشکیلاتی حل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حل‌شدگی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تشخیص سازمان صلاحیت عملی و تئوریک کسب کرده بودند، ارتقا</w:t>
      </w:r>
    </w:p>
    <w:p>
      <w:pPr>
        <w:pStyle w:val="BookText"/>
        <w:rPr/>
      </w:pPr>
      <w:r>
        <w:rPr>
          <w:rFonts w:ascii="IRNazanin" w:hAnsi="IRNazanin" w:eastAsia="IRNazanin"/>
          <w:color w:val="111111"/>
          <w:sz w:val="28"/>
          <w:sz w:val="28"/>
          <w:szCs w:val="28"/>
          <w:rtl w:val="true"/>
          <w:lang w:bidi="fa-IR"/>
        </w:rPr>
        <w:t>می‌یافتند و در رده بالاتری قرار می‌گرفتند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فردی، برای ورود در روابط سازمانی، در مراحل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 امنیتی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یعنی در ابتدا سعی می‌کردند شناختی نسبی از سوابق و زندگی فرد به دست آورند، و سپس به او تنها کار اجرایی می‌سپردند</w:t>
      </w:r>
      <w:r>
        <w:rPr>
          <w:rFonts w:eastAsia="IRNazanin" w:cs="IRNazanin"/>
          <w:color w:val="111111"/>
          <w:sz w:val="28"/>
          <w:szCs w:val="28"/>
          <w:rtl w:val="true"/>
          <w:lang w:bidi="fa-IR"/>
        </w:rPr>
        <w:t xml:space="preserve">. </w:t>
      </w:r>
      <w:bookmarkStart w:id="501" w:name="pg13378_169574"/>
    </w:p>
    <w:p>
      <w:pPr>
        <w:pStyle w:val="BookText"/>
        <w:rPr/>
      </w:pPr>
      <w:bookmarkEnd w:id="501"/>
      <w:r>
        <w:rPr>
          <w:rFonts w:ascii="IRNazanin" w:hAnsi="IRNazanin" w:eastAsia="IRNazanin"/>
          <w:color w:val="111111"/>
          <w:sz w:val="28"/>
          <w:sz w:val="28"/>
          <w:szCs w:val="28"/>
          <w:rtl w:val="true"/>
          <w:lang w:bidi="fa-IR"/>
        </w:rPr>
        <w:t>در این مرحله، بدون آنکه فرد افزایش اطلاعات پیدا کند، به کارهای تبلیغاتی یا امکاناتی گمارده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اطمینان بیشتر، در جریان عمل و در برخورد با دیگر مسائل، به دست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 طی شدن مرحله نخست، برای کسب اطمینان کامل و در حدّ صد در صد، پیش از پیروزی انقلاب اسلامی شش ماه تا یک سال برآورد می‌شد؛ ولی پس از انقلاب، از آنجا که درصد ضربه‌پذیری از چنین کانالی به حداقل کاهش یافته بود و شرایط عمومی جامعه مساعد بود، به یک اطمینان کسب شده در کوتاه‌مدت بسنده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رده‌بندی و ارتقای افراد عبارت بود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یکطرفه صِرف که به فرد مرتبط،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دوطرفه ابتدایی، موسوم</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به چهار رده تقسیم می‌شد؛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تیم؛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عهده‌دار مسئولیت یک تیم اجرایی یا تشکیلاتی یا هردو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چند 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سرشاخه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چند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داخلی نهاد</w:t>
      </w:r>
      <w:r>
        <w:rPr>
          <w:rStyle w:val="FootnoteAnchor"/>
          <w:rtl w:val="true"/>
        </w:rPr>
        <w:footnoteReference w:id="435"/>
      </w:r>
      <w:r>
        <w:rPr>
          <w:rFonts w:ascii="IRNazanin" w:hAnsi="IRNazanin" w:eastAsia="IRNazanin"/>
          <w:color w:val="111111"/>
          <w:sz w:val="28"/>
          <w:sz w:val="28"/>
          <w:szCs w:val="28"/>
          <w:rtl w:val="true"/>
          <w:lang w:bidi="fa-IR"/>
        </w:rPr>
        <w:t xml:space="preserve">با دو رده؛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زیرِ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کاندید عضو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شورایی یا شورای اجرایی نهاد؛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کادرِ مسئول نهاد و عضو مرکزیت نهاد؛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کادرِ مسئول بخش و عضو شورای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مرکزیت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کادر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مرکزیت، از عناصر رهبری کننده</w:t>
      </w:r>
      <w:r>
        <w:rPr>
          <w:rFonts w:eastAsia="IRNazanin" w:cs="IRNazanin"/>
          <w:color w:val="111111"/>
          <w:sz w:val="28"/>
          <w:szCs w:val="28"/>
          <w:rtl w:val="true"/>
          <w:lang w:bidi="fa-IR"/>
        </w:rPr>
        <w:t>).</w:t>
      </w:r>
      <w:r>
        <w:rPr>
          <w:rStyle w:val="FootnoteAnchor"/>
          <w:rtl w:val="true"/>
        </w:rPr>
        <w:footnoteReference w:id="436"/>
      </w:r>
    </w:p>
    <w:p>
      <w:pPr>
        <w:pStyle w:val="Heading5"/>
        <w:numPr>
          <w:ilvl w:val="4"/>
          <w:numId w:val="1"/>
        </w:numPr>
        <w:rPr/>
      </w:pPr>
      <w:bookmarkStart w:id="502" w:name="__RefHeading___Toc76313_2616395394"/>
      <w:bookmarkStart w:id="503" w:name="_Toc164"/>
      <w:bookmarkEnd w:id="502"/>
      <w:r>
        <w:rPr>
          <w:rtl w:val="true"/>
        </w:rPr>
        <w:t>عوامل مختلف پیوند با سازمان</w:t>
      </w:r>
      <w:bookmarkEnd w:id="503"/>
    </w:p>
    <w:p>
      <w:pPr>
        <w:pStyle w:val="BookText"/>
        <w:rPr/>
      </w:pPr>
      <w:r>
        <w:rPr>
          <w:rFonts w:ascii="IRNazanin" w:hAnsi="IRNazanin" w:eastAsia="IRNazanin"/>
          <w:color w:val="111111"/>
          <w:sz w:val="28"/>
          <w:sz w:val="28"/>
          <w:szCs w:val="28"/>
          <w:rtl w:val="true"/>
          <w:lang w:bidi="fa-IR"/>
        </w:rPr>
        <w:t>عواملی که اعضا و هواداران را با سازمان پیوند می‌داد</w:t>
      </w:r>
      <w:r>
        <w:rPr>
          <w:rStyle w:val="FootnoteAnchor"/>
          <w:rtl w:val="true"/>
        </w:rPr>
        <w:footnoteReference w:id="437"/>
      </w:r>
      <w:r>
        <w:rPr>
          <w:rFonts w:ascii="IRNazanin" w:hAnsi="IRNazanin" w:eastAsia="IRNazanin"/>
          <w:color w:val="111111"/>
          <w:sz w:val="28"/>
          <w:sz w:val="28"/>
          <w:szCs w:val="28"/>
          <w:rtl w:val="true"/>
          <w:lang w:bidi="fa-IR"/>
        </w:rPr>
        <w:t>، بر چهار محور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ایدئولوژیک،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تشکیلاتی، عاطفی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پیروزی انقلاب اسلامی، عوامل ایدئولوژیک و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اساس پیوند افراد با</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بود؛ البته در کادرهای اصلی و مسئول، جنبه ایدئولوژیک بر سایر جنبه‌ها غالب بود؛ و هرچه به رده‌های پایین‌تر می‌رسید، عوامل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در حدّی ضعیف، عوامل عاطفی جای مهمی را در حفظ و ایجاد این ارتباط و تعلق پیدا می‌کردند</w:t>
      </w:r>
      <w:r>
        <w:rPr>
          <w:rFonts w:eastAsia="IRNazanin" w:cs="IRNazanin"/>
          <w:color w:val="111111"/>
          <w:sz w:val="28"/>
          <w:szCs w:val="28"/>
          <w:rtl w:val="true"/>
          <w:lang w:bidi="fa-IR"/>
        </w:rPr>
        <w:t xml:space="preserve">. </w:t>
      </w:r>
      <w:bookmarkStart w:id="504" w:name="pg13378_169575"/>
    </w:p>
    <w:p>
      <w:pPr>
        <w:pStyle w:val="BookText"/>
        <w:rPr/>
      </w:pPr>
      <w:bookmarkEnd w:id="504"/>
      <w:r>
        <w:rPr>
          <w:rFonts w:ascii="IRNazanin" w:hAnsi="IRNazanin" w:eastAsia="IRNazanin"/>
          <w:color w:val="111111"/>
          <w:sz w:val="28"/>
          <w:sz w:val="28"/>
          <w:szCs w:val="28"/>
          <w:rtl w:val="true"/>
          <w:lang w:bidi="fa-IR"/>
        </w:rPr>
        <w:t xml:space="preserve">پس از پیروزی انقلاب اسلامی، به دلیل شرایط خاص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در جامعه انقلابی ایران، زمینه‌های مناسب و قوی ایدئولوژیک جهت جذب به سازمان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عامل انگیزش‌های عاطفی، جایگاه اصلی پیوند و جذب و کشش به سمت سازمان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کادرها و اعضای قدیمی در این مورد مستثنی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نخستین، با تبلیغات گسترده‌ای که پیرامون سازمان</w:t>
      </w:r>
    </w:p>
    <w:p>
      <w:pPr>
        <w:pStyle w:val="BookText"/>
        <w:rPr/>
      </w:pPr>
      <w:r>
        <w:rPr>
          <w:rFonts w:ascii="IRNazanin" w:hAnsi="IRNazanin" w:eastAsia="IRNazanin"/>
          <w:color w:val="111111"/>
          <w:sz w:val="28"/>
          <w:sz w:val="28"/>
          <w:szCs w:val="28"/>
          <w:rtl w:val="true"/>
          <w:lang w:bidi="fa-IR"/>
        </w:rPr>
        <w:t xml:space="preserve">و سابقه مبارزاتی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آن و پیوند زدن با انقلاب اسلامی و رهبری امام خمینی انجام شد، زمینه جذب نیروها پدید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یک سال پس از پیروزی انقلاب اسلامی، با شگردهای تبلیغاتی که سازمان در سطح جامعه دنبال کرد، و به موازات ایجاد زمینه‌های سیاسی لازم، عوامل پیوند دهنده، عمدتاً عاطفی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بود که در بین افراد جذب شده روز به روز شدیدتر نیز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تحکیم این پیوند، با مکانیسم ارتباط تشکیلاتی</w:t>
      </w:r>
    </w:p>
    <w:p>
      <w:pPr>
        <w:pStyle w:val="BookText"/>
        <w:rPr/>
      </w:pPr>
      <w:r>
        <w:rPr>
          <w:rFonts w:ascii="IRNazanin" w:hAnsi="IRNazanin" w:eastAsia="IRNazanin"/>
          <w:color w:val="111111"/>
          <w:sz w:val="28"/>
          <w:sz w:val="28"/>
          <w:szCs w:val="28"/>
          <w:rtl w:val="true"/>
          <w:lang w:bidi="fa-IR"/>
        </w:rPr>
        <w:t>انجام می‌پذیرفت و در تحقق آن، شگردهای روانی ویژه درون تشکیلاتی نقش اصلی را بازی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گذشت مدت زمانی، دامنه روابط افزایش می‌یافت و شخصیت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w:t>
      </w:r>
    </w:p>
    <w:p>
      <w:pPr>
        <w:pStyle w:val="BookText"/>
        <w:rPr/>
      </w:pPr>
      <w:r>
        <w:rPr>
          <w:rFonts w:ascii="IRNazanin" w:hAnsi="IRNazanin" w:eastAsia="IRNazanin"/>
          <w:color w:val="111111"/>
          <w:sz w:val="28"/>
          <w:sz w:val="28"/>
          <w:szCs w:val="28"/>
          <w:rtl w:val="true"/>
          <w:lang w:bidi="fa-IR"/>
        </w:rPr>
        <w:t>معیارهای سازمانی ساخته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افراد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 لحاظ روحی و روانی و چه از نظر تئوریک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روابط عاطفی خانوادگی، محیط‌های مذهبی و دیگر تجمّع‌ها دور می‌ساختند و در روابط تیمی تشکیلات شکل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هر چیز بجز سازمان، اعضا و خطوط آن، در ذهن فرد باطل</w:t>
      </w:r>
    </w:p>
    <w:p>
      <w:pPr>
        <w:pStyle w:val="BookText"/>
        <w:rPr/>
      </w:pPr>
      <w:r>
        <w:rPr>
          <w:rFonts w:ascii="IRNazanin" w:hAnsi="IRNazanin" w:eastAsia="IRNazanin"/>
          <w:color w:val="111111"/>
          <w:sz w:val="28"/>
          <w:sz w:val="28"/>
          <w:szCs w:val="28"/>
          <w:rtl w:val="true"/>
          <w:lang w:bidi="fa-IR"/>
        </w:rPr>
        <w:t>به شمار می‌رفت</w:t>
      </w:r>
      <w:r>
        <w:rPr>
          <w:rFonts w:eastAsia="IRNazanin" w:cs="IRNazanin"/>
          <w:color w:val="111111"/>
          <w:sz w:val="28"/>
          <w:szCs w:val="28"/>
          <w:rtl w:val="true"/>
          <w:lang w:bidi="fa-IR"/>
        </w:rPr>
        <w:t>.</w:t>
      </w:r>
    </w:p>
    <w:p>
      <w:pPr>
        <w:pStyle w:val="Heading4"/>
        <w:numPr>
          <w:ilvl w:val="3"/>
          <w:numId w:val="1"/>
        </w:numPr>
        <w:rPr/>
      </w:pPr>
      <w:bookmarkStart w:id="505" w:name="__RefHeading___Toc76315_2616395394"/>
      <w:bookmarkStart w:id="506" w:name="_Toc165"/>
      <w:bookmarkEnd w:id="505"/>
      <w:r>
        <w:rPr>
          <w:rtl w:val="true"/>
        </w:rPr>
        <w:t>«</w:t>
      </w:r>
      <w:r>
        <w:rPr>
          <w:rtl w:val="true"/>
        </w:rPr>
        <w:t>بخش اجتماعی</w:t>
      </w:r>
      <w:r>
        <w:rPr>
          <w:rtl w:val="true"/>
        </w:rPr>
        <w:t>»</w:t>
      </w:r>
      <w:r>
        <w:rPr>
          <w:rtl w:val="true"/>
        </w:rPr>
        <w:t>؛ رکن اصلی سازمان</w:t>
      </w:r>
      <w:bookmarkEnd w:id="506"/>
    </w:p>
    <w:p>
      <w:pPr>
        <w:pStyle w:val="Heading5"/>
        <w:numPr>
          <w:ilvl w:val="4"/>
          <w:numId w:val="1"/>
        </w:numPr>
        <w:rPr/>
      </w:pPr>
      <w:bookmarkStart w:id="507" w:name="__RefHeading___Toc76317_2616395394"/>
      <w:bookmarkStart w:id="508" w:name="_Toc166"/>
      <w:bookmarkEnd w:id="507"/>
      <w:r>
        <w:rPr>
          <w:rtl w:val="true"/>
        </w:rPr>
        <w:t>اشاره</w:t>
      </w:r>
      <w:bookmarkEnd w:id="5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اجتماعی</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 xml:space="preserve">، در روند حوادث سال‌های </w:t>
      </w:r>
      <w:r>
        <w:rPr>
          <w:rFonts w:eastAsia="IRNazanin" w:cs="IRNazanin"/>
          <w:color w:val="111111"/>
          <w:sz w:val="28"/>
          <w:szCs w:val="28"/>
          <w:lang w:bidi="fa-IR"/>
        </w:rPr>
        <w:t>1358</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اصلی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از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می‌شد که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نهاد دانش‌آموزی، نهاد محلاّت و امداد، نهاد کارگری، نهاد دانشجویی و نهاد کارمندی و اصناف</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نهاد گروه‌های سیاسی، امنیتی، نظامی، تبلیغاتی و تدارکات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بعضی نهادها گروه نشریه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جداگانه فعالیت داشتند و شورایی مسئولیت هماهنگی تمام گروه‌ها را بر عهده داشت که مسئول بالای هر </w:t>
      </w:r>
      <w:bookmarkStart w:id="509" w:name="pg13378_169576"/>
    </w:p>
    <w:p>
      <w:pPr>
        <w:pStyle w:val="BookText"/>
        <w:rPr/>
      </w:pPr>
      <w:bookmarkEnd w:id="509"/>
      <w:r>
        <w:rPr>
          <w:rFonts w:ascii="IRNazanin" w:hAnsi="IRNazanin" w:eastAsia="IRNazanin"/>
          <w:color w:val="111111"/>
          <w:sz w:val="28"/>
          <w:sz w:val="28"/>
          <w:szCs w:val="28"/>
          <w:rtl w:val="true"/>
          <w:lang w:bidi="fa-IR"/>
        </w:rPr>
        <w:t>نهاد در آن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مرکزیت اجتماعی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بخش اجتماعی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اطلاق می‌شد که وظایف آن عبارت بود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توزیع نشریه، در سطح کلیه نهادهای بخش اجتماعی برای فروش و پخش عمومی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تهیه بولتن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و مجاهد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موادّ این بولتن، از طریق گزارش‌های نهادها، تهیه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تنظیم ارتباطات نهادها؛ با 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دفتر بخش، ارتباط نهادها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که کار کنترل مسائل امنیتی کل بخش را به عهده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صنفی؛ که حلّ مسائل صنفی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مرکزیت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سنجش افکار؛ که این کار در ارتباط با نشریه مجاهد انجام می‌گرفت</w:t>
      </w:r>
      <w:r>
        <w:rPr>
          <w:rFonts w:eastAsia="IRNazanin" w:cs="IRNazanin"/>
          <w:color w:val="111111"/>
          <w:sz w:val="28"/>
          <w:szCs w:val="28"/>
          <w:rtl w:val="true"/>
          <w:lang w:bidi="fa-IR"/>
        </w:rPr>
        <w:t>.</w:t>
      </w:r>
    </w:p>
    <w:p>
      <w:pPr>
        <w:pStyle w:val="Heading5"/>
        <w:numPr>
          <w:ilvl w:val="4"/>
          <w:numId w:val="1"/>
        </w:numPr>
        <w:rPr/>
      </w:pPr>
      <w:bookmarkStart w:id="510" w:name="__RefHeading___Toc76319_2616395394"/>
      <w:bookmarkStart w:id="511" w:name="_Toc167"/>
      <w:bookmarkEnd w:id="510"/>
      <w:r>
        <w:rPr>
          <w:rtl w:val="true"/>
        </w:rPr>
        <w:t xml:space="preserve">شرح وظایف </w:t>
      </w:r>
      <w:r>
        <w:rPr>
          <w:rtl w:val="true"/>
        </w:rPr>
        <w:t>«</w:t>
      </w:r>
      <w:r>
        <w:rPr>
          <w:rtl w:val="true"/>
        </w:rPr>
        <w:t>نهاد دانش‌آموزی</w:t>
      </w:r>
      <w:r>
        <w:rPr>
          <w:rtl w:val="true"/>
        </w:rPr>
        <w:t>»</w:t>
      </w:r>
      <w:bookmarkEnd w:id="511"/>
    </w:p>
    <w:p>
      <w:pPr>
        <w:pStyle w:val="BookText"/>
        <w:rPr/>
      </w:pPr>
      <w:r>
        <w:rPr>
          <w:rFonts w:ascii="IRNazanin" w:hAnsi="IRNazanin" w:eastAsia="IRNazanin"/>
          <w:color w:val="111111"/>
          <w:sz w:val="28"/>
          <w:sz w:val="28"/>
          <w:szCs w:val="28"/>
          <w:rtl w:val="true"/>
          <w:lang w:bidi="fa-IR"/>
        </w:rPr>
        <w:t xml:space="preserve">در این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تشکیلات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مسئول مسائل تشکیلاتی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واقع رابط اصلی بین نهاد و دانش‌آموزان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مسئولیت بسیج دانش‌آموزان هوادار و جذب شده در موارد ضروری را نیز داشت؛ بنابراین در انتقال خطوط تشکیلاتی، امنیتی و سیاسی نقش اصلی را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نظامی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دادن خطوط امنیتی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اجرا و پیگیری آنها را بر عهده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تدارکات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حلّ مشکلات و مسائل تدارکاتی و مالی را انجام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تبلیغات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امور تولید و توزیع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اعلامیه‌ها، پوسترها و مواد تبلیغی نهاد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مسئول برنامه‌ریزی و تدارک کلاس‌های آموزشی سیاسی، ایدئولوژیک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دانش‌آموزان بود</w:t>
      </w:r>
      <w:r>
        <w:rPr>
          <w:rFonts w:eastAsia="IRNazanin" w:cs="IRNazanin"/>
          <w:color w:val="111111"/>
          <w:sz w:val="28"/>
          <w:szCs w:val="28"/>
          <w:rtl w:val="true"/>
          <w:lang w:bidi="fa-IR"/>
        </w:rPr>
        <w:t>.</w:t>
      </w:r>
    </w:p>
    <w:p>
      <w:pPr>
        <w:pStyle w:val="Heading5"/>
        <w:numPr>
          <w:ilvl w:val="4"/>
          <w:numId w:val="1"/>
        </w:numPr>
        <w:rPr/>
      </w:pPr>
      <w:bookmarkStart w:id="512" w:name="__RefHeading___Toc76321_2616395394"/>
      <w:bookmarkStart w:id="513" w:name="_Toc168"/>
      <w:bookmarkEnd w:id="512"/>
      <w:r>
        <w:rPr>
          <w:rtl w:val="true"/>
        </w:rPr>
        <w:t xml:space="preserve">شرح وظایف </w:t>
      </w:r>
      <w:r>
        <w:rPr>
          <w:rtl w:val="true"/>
        </w:rPr>
        <w:t>«</w:t>
      </w:r>
      <w:r>
        <w:rPr>
          <w:rtl w:val="true"/>
        </w:rPr>
        <w:t>نهاد محلات</w:t>
      </w:r>
      <w:r>
        <w:rPr>
          <w:rtl w:val="true"/>
        </w:rPr>
        <w:t>»</w:t>
      </w:r>
      <w:bookmarkEnd w:id="5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محلاّت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کانال سازمان‌دهی محلّی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جذب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انجمن‌های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تحت پوشش سه منطقه شرق، جنوب و غرب نهاد قرار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محلات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قرار زیر بود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امداد پزشکی؛ این قسمت کارهای درمانی وابستگان سازمان و جذب و سازمان‌دهی پزشکان و پرستاران را بر عهده گرفته بود و مقداری هم کارهای درمانی بیرونی انجام می‌داد که جنبه تبلیغی داشت</w:t>
      </w:r>
      <w:r>
        <w:rPr>
          <w:rFonts w:eastAsia="IRNazanin" w:cs="IRNazanin"/>
          <w:color w:val="111111"/>
          <w:sz w:val="28"/>
          <w:szCs w:val="28"/>
          <w:rtl w:val="true"/>
          <w:lang w:bidi="fa-IR"/>
        </w:rPr>
        <w:t xml:space="preserve">. </w:t>
      </w:r>
      <w:bookmarkStart w:id="514" w:name="pg13378_169577"/>
    </w:p>
    <w:p>
      <w:pPr>
        <w:pStyle w:val="BookText"/>
        <w:rPr/>
      </w:pPr>
      <w:bookmarkEnd w:id="514"/>
      <w:r>
        <w:rPr>
          <w:rFonts w:ascii="IRNazanin" w:hAnsi="IRNazanin" w:eastAsia="IRNazanin"/>
          <w:color w:val="111111"/>
          <w:sz w:val="28"/>
          <w:sz w:val="28"/>
          <w:szCs w:val="28"/>
          <w:rtl w:val="true"/>
          <w:lang w:bidi="fa-IR"/>
        </w:rPr>
        <w:t xml:space="preserve">خدمات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کار این قسمت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و توزیع امکانات مالی و خدماتی اصناف جذب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قسمت‌های تبلیغات، امنیتی، نشریه و انجمن مسئولیت امور اجرایی، ارتباطات و</w:t>
      </w:r>
    </w:p>
    <w:p>
      <w:pPr>
        <w:pStyle w:val="BookText"/>
        <w:rPr/>
      </w:pPr>
      <w:r>
        <w:rPr>
          <w:rFonts w:ascii="IRNazanin" w:hAnsi="IRNazanin" w:eastAsia="IRNazanin"/>
          <w:color w:val="111111"/>
          <w:sz w:val="28"/>
          <w:sz w:val="28"/>
          <w:szCs w:val="28"/>
          <w:rtl w:val="true"/>
          <w:lang w:bidi="fa-IR"/>
        </w:rPr>
        <w:t>سازماندهی در زمینه ذیربط را برعهده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نشریه این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 گودنشین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اسکلت اصلی نهاد محلاّت را انجمن‌ها تشکیل می‌دادند و دیگر قسمت‌ها در خدمت حلّ مسائل انجمن‌ها و پیشرفت کار آنها بودند</w:t>
      </w:r>
      <w:r>
        <w:rPr>
          <w:rFonts w:eastAsia="IRNazanin" w:cs="IRNazanin"/>
          <w:color w:val="111111"/>
          <w:sz w:val="28"/>
          <w:szCs w:val="28"/>
          <w:rtl w:val="true"/>
          <w:lang w:bidi="fa-IR"/>
        </w:rPr>
        <w:t>.</w:t>
      </w:r>
    </w:p>
    <w:p>
      <w:pPr>
        <w:pStyle w:val="Heading5"/>
        <w:numPr>
          <w:ilvl w:val="4"/>
          <w:numId w:val="1"/>
        </w:numPr>
        <w:rPr/>
      </w:pPr>
      <w:bookmarkStart w:id="515" w:name="__RefHeading___Toc76323_2616395394"/>
      <w:bookmarkStart w:id="516" w:name="_Toc169"/>
      <w:bookmarkEnd w:id="515"/>
      <w:r>
        <w:rPr>
          <w:rtl w:val="true"/>
        </w:rPr>
        <w:t xml:space="preserve">شرح وظایف </w:t>
      </w:r>
      <w:r>
        <w:rPr>
          <w:rtl w:val="true"/>
        </w:rPr>
        <w:t>«</w:t>
      </w:r>
      <w:r>
        <w:rPr>
          <w:rtl w:val="true"/>
        </w:rPr>
        <w:t>نهاد دانشجویی</w:t>
      </w:r>
      <w:r>
        <w:rPr>
          <w:rtl w:val="true"/>
        </w:rPr>
        <w:t>»</w:t>
      </w:r>
      <w:bookmarkEnd w:id="516"/>
    </w:p>
    <w:p>
      <w:pPr>
        <w:pStyle w:val="BookText"/>
        <w:rPr/>
      </w:pPr>
      <w:r>
        <w:rPr>
          <w:rFonts w:ascii="IRNazanin" w:hAnsi="IRNazanin" w:eastAsia="IRNazanin"/>
          <w:color w:val="111111"/>
          <w:sz w:val="28"/>
          <w:sz w:val="28"/>
          <w:szCs w:val="28"/>
          <w:rtl w:val="true"/>
          <w:lang w:bidi="fa-IR"/>
        </w:rPr>
        <w:t xml:space="preserve">تشکّل دانشجویی سازمان، در مقطعی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تابستان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اوایل زمستان همان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چارچوب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فعالیت می‌کرد و پس از آن، علاوه بر انجمن‌ها،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سه بخش را می‌توان قایل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انجمن دانشجویان مسلمان؛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کانون‌های اتحادیه انجمن‌های دانشجویان مسلمان؛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نهاد دانشجویی در سازماندهی اتحادیه انجمن‌ها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دانشجویان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شاخه زیرمجموعه این بخش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شاخه‌ها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فرهنگی؛ شاخه روابط؛ شاخه میلیشیا؛ شاخه تبلیغات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کانون‌های اتحادیه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تشکیل اتحادیه، چهار کانون جهت هماهنگ نمودن کارهای اجرایی در دانشگاه‌ها با نهاد دانشجویی به‌وجود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کانون خدمات؛ کار آن، خط دادن به شاخه میلیشیای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 شبه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انجمن‌ها و پیگیری و حسابرسی خطوط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کانون فرهنگی؛ کار این کانون، خط دادن به شاخه فرهنگی انجمن‌ها و پیگیری اجرای آن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کانون تبلیغات؛ وظیفه آن، خط دادن به شاخه تبلیغات انجمن‌ها، کنترل فروش نشریه، و پخش اعلامیه و تراکت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کانون روابط؛ کار آن خط دادن به شاخه روابط انجمن‌ها و پیگیری و کنترل خطوط داده شده بود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دانشجویی</w:t>
      </w:r>
      <w:r>
        <w:rPr>
          <w:rFonts w:eastAsia="IRNazanin" w:cs="IRNazanin"/>
          <w:color w:val="111111"/>
          <w:sz w:val="28"/>
          <w:szCs w:val="28"/>
          <w:rtl w:val="true"/>
          <w:lang w:bidi="fa-IR"/>
        </w:rPr>
        <w:t xml:space="preserve">: </w:t>
      </w:r>
      <w:bookmarkStart w:id="517" w:name="pg13378_169578"/>
    </w:p>
    <w:p>
      <w:pPr>
        <w:pStyle w:val="BookText"/>
        <w:rPr/>
      </w:pPr>
      <w:bookmarkEnd w:id="517"/>
      <w:r>
        <w:rPr>
          <w:rFonts w:ascii="IRNazanin" w:hAnsi="IRNazanin" w:eastAsia="IRNazanin"/>
          <w:color w:val="111111"/>
          <w:sz w:val="28"/>
          <w:sz w:val="28"/>
          <w:szCs w:val="28"/>
          <w:rtl w:val="true"/>
          <w:lang w:bidi="fa-IR"/>
        </w:rPr>
        <w:t>زیرمجموعه این بخش مشتمل بر دو شاخه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شاخه فرهنگی؛ وظایف آن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بولتن دانشجویی، واژه‌نامه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اصطلاحات موجود در کتب و نشریات سازمان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روزانه رویدادها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آرشیو و تهیه مقالات و</w:t>
      </w:r>
    </w:p>
    <w:p>
      <w:pPr>
        <w:pStyle w:val="BookText"/>
        <w:rPr/>
      </w:pPr>
      <w:r>
        <w:rPr>
          <w:rFonts w:ascii="IRNazanin" w:hAnsi="IRNazanin" w:eastAsia="IRNazanin"/>
          <w:color w:val="111111"/>
          <w:sz w:val="28"/>
          <w:sz w:val="28"/>
          <w:szCs w:val="28"/>
          <w:rtl w:val="true"/>
          <w:lang w:bidi="fa-IR"/>
        </w:rPr>
        <w:t>اعلامیه‌های نهاد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شاخه روابط؛ که به دو بخش تقسیم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استادان؛ کار این بخش ارتباط با استادان دانشگاه‌ها بود که هواداران تشکیلاتی و غیرتشکیلاتی، مارکسیست‌ها و افراد بی‌خط را دربر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این بخش با همه مدرّسانی، که به نوعی مخالف نظام بودند،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استادان هوادار در تشکّلی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استادان متعهّد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w:t>
      </w:r>
    </w:p>
    <w:p>
      <w:pPr>
        <w:pStyle w:val="BookText"/>
        <w:rPr/>
      </w:pP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مقامات؛ کار این بخش، برقراری ارتباط از موضع دانشجویی با مقامات جمهوری اسلامی بود؛ از بنی‌صدر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رییس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تا نمایندگان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با دفتر فلسطین، بعضی از سفارتخانه‌ها، و نیز ارتباط با دیگر گروه‌ها و مطبوعات نیز از وظایف این 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مقاماتی که با آنها ارتباط برقرار می‌شد، دارای پرونده‌ای جدا بودند و به تناسب وضعیت و شرایط، در این برخوردها به آنها خط داده می‌شد یا به آنها فشار وارد می‌گردید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فلان حادثه موضعگیری کنند، یا مصاحبه انجام دهند و یا در روزنامه‌ها مقاله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با سفارت فلسطین، یا ملاقات با بنی‌صدر، توسط افراد خاص رده‌های بالاتر صورت می‌گرفت</w:t>
      </w:r>
      <w:r>
        <w:rPr>
          <w:rFonts w:eastAsia="IRNazanin" w:cs="IRNazanin"/>
          <w:color w:val="111111"/>
          <w:sz w:val="28"/>
          <w:szCs w:val="28"/>
          <w:rtl w:val="true"/>
          <w:lang w:bidi="fa-IR"/>
        </w:rPr>
        <w:t>.</w:t>
      </w:r>
    </w:p>
    <w:p>
      <w:pPr>
        <w:pStyle w:val="Heading5"/>
        <w:numPr>
          <w:ilvl w:val="4"/>
          <w:numId w:val="1"/>
        </w:numPr>
        <w:rPr/>
      </w:pPr>
      <w:bookmarkStart w:id="518" w:name="__RefHeading___Toc76325_2616395394"/>
      <w:bookmarkStart w:id="519" w:name="_Toc170"/>
      <w:bookmarkEnd w:id="518"/>
      <w:r>
        <w:rPr>
          <w:rtl w:val="true"/>
        </w:rPr>
        <w:t xml:space="preserve">شرح وظایف </w:t>
      </w:r>
      <w:r>
        <w:rPr>
          <w:rtl w:val="true"/>
        </w:rPr>
        <w:t>«</w:t>
      </w:r>
      <w:r>
        <w:rPr>
          <w:rtl w:val="true"/>
        </w:rPr>
        <w:t>نهاد کارگری</w:t>
      </w:r>
      <w:r>
        <w:rPr>
          <w:rtl w:val="true"/>
        </w:rPr>
        <w:t>»</w:t>
      </w:r>
      <w:bookmarkEnd w:id="519"/>
    </w:p>
    <w:p>
      <w:pPr>
        <w:pStyle w:val="BookText"/>
        <w:rPr/>
      </w:pPr>
      <w:r>
        <w:rPr>
          <w:rFonts w:ascii="IRNazanin" w:hAnsi="IRNazanin" w:eastAsia="IRNazanin"/>
          <w:color w:val="111111"/>
          <w:sz w:val="28"/>
          <w:sz w:val="28"/>
          <w:szCs w:val="28"/>
          <w:rtl w:val="true"/>
          <w:lang w:bidi="fa-IR"/>
        </w:rPr>
        <w:t xml:space="preserve">این نهاد در زمینه ارتباط با نیروهای کارخانه‌ها و کارگاه‌ها و عمدتاً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بود و از شش قسمت زیر تشکیل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نیروها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نشریه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صنفی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تبلیغات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قسمت تدارکات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امنیتی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نشریه این نهاد به نام بازوی انقلاب منتشر می‌شد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نیروهای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کارگری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طریق سه مسئول به مرکزیت وصل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نیروها به تناسب محلّ کارشان تقسیم‌بندی شده بودند</w:t>
      </w:r>
      <w:r>
        <w:rPr>
          <w:rFonts w:eastAsia="IRNazanin" w:cs="IRNazanin"/>
          <w:color w:val="111111"/>
          <w:sz w:val="28"/>
          <w:szCs w:val="28"/>
          <w:rtl w:val="true"/>
          <w:lang w:bidi="fa-IR"/>
        </w:rPr>
        <w:t xml:space="preserve">. </w:t>
      </w:r>
      <w:bookmarkStart w:id="520" w:name="pg13378_169579"/>
    </w:p>
    <w:p>
      <w:pPr>
        <w:pStyle w:val="Heading5"/>
        <w:numPr>
          <w:ilvl w:val="4"/>
          <w:numId w:val="1"/>
        </w:numPr>
        <w:rPr/>
      </w:pPr>
      <w:bookmarkStart w:id="521" w:name="__RefHeading___Toc76327_2616395394"/>
      <w:bookmarkStart w:id="522" w:name="_Toc171"/>
      <w:bookmarkEnd w:id="520"/>
      <w:bookmarkEnd w:id="521"/>
      <w:r>
        <w:rPr>
          <w:rtl w:val="true"/>
        </w:rPr>
        <w:t xml:space="preserve">مروری بر عملکرد </w:t>
      </w:r>
      <w:r>
        <w:rPr>
          <w:rtl w:val="true"/>
        </w:rPr>
        <w:t>«</w:t>
      </w:r>
      <w:r>
        <w:rPr>
          <w:rtl w:val="true"/>
        </w:rPr>
        <w:t>نهاد کارگری</w:t>
      </w:r>
      <w:r>
        <w:rPr>
          <w:rtl w:val="true"/>
        </w:rPr>
        <w:t>»</w:t>
      </w:r>
      <w:bookmarkEnd w:id="522"/>
    </w:p>
    <w:p>
      <w:pPr>
        <w:pStyle w:val="BookText"/>
        <w:rPr/>
      </w:pPr>
      <w:r>
        <w:rPr>
          <w:rFonts w:ascii="IRNazanin" w:hAnsi="IRNazanin" w:eastAsia="IRNazanin"/>
          <w:color w:val="111111"/>
          <w:sz w:val="28"/>
          <w:sz w:val="28"/>
          <w:szCs w:val="28"/>
          <w:rtl w:val="true"/>
          <w:lang w:bidi="fa-IR"/>
        </w:rPr>
        <w:t>بررسی بیشتر چگونگی و عملکرد نهاد کارگری به عنوان مورد گویایی از وضعیت سایر نهادهای بخش اجتماعی سازمان در دوره سیاسی پس از انقلاب، نکات قابل توجهی را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اعضای مرکزی نهاد کارگری، در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عباس داوری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حمید جلال‌زاده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فارغ‌التحصیل مهندسی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کتیرایی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ناهید جلال‌زاده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محمدرضا سعادتی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مجید فرزانه‌سا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رحیمی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در اوایل پیروزی انقلاب اسلامی، اعضای سازمان به طور ناشناس به کارخانه‌ها می‌رفتند تا بتوانند نیروی کارگری جذب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چون ابراهیم ذاکری، عذرا علوی طالقانی، عبدالعلی مَه‌نما و کریم‌پور به</w:t>
      </w:r>
    </w:p>
    <w:p>
      <w:pPr>
        <w:pStyle w:val="BookText"/>
        <w:rPr/>
      </w:pPr>
      <w:r>
        <w:rPr>
          <w:rFonts w:ascii="IRNazanin" w:hAnsi="IRNazanin" w:eastAsia="IRNazanin"/>
          <w:color w:val="111111"/>
          <w:sz w:val="28"/>
          <w:sz w:val="28"/>
          <w:szCs w:val="28"/>
          <w:rtl w:val="true"/>
          <w:lang w:bidi="fa-IR"/>
        </w:rPr>
        <w:t>کارخانه‌های کفش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بلاّ و وین و یا کارخانه‌های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و آزمایش می‌رفتند و ضمن تبلیغ و سخنرانی و طرح شعارهایی در حمایت از اداره شورایی کارخانه‌ها، تلاش می‌کردند در مدیریت‌ها اخلال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حرکت، مثبت نبود و پس از چندی ناگزیر شدند اعضای سازمان را از کارخانه‌ها بیرون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تحلیلی که مسئولان و اعضای مرکزیت، از جمله مهدی ابریشمچی و مهدی براعیعضو شورای مرکزی، ارائه دادند این بود که دیگر نمی‌توانیم به کارخانه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چون نسبت به افراد ما دافعه دارند و نمی‌توانند ما را تحمّل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افرادی که این نهاد را تشکیل می‌دادند، از دانشجویان، رؤسای مختلف، مدیران و</w:t>
      </w:r>
    </w:p>
    <w:p>
      <w:pPr>
        <w:pStyle w:val="BookText"/>
        <w:rPr/>
      </w:pPr>
      <w:r>
        <w:rPr>
          <w:rFonts w:ascii="IRNazanin" w:hAnsi="IRNazanin" w:eastAsia="IRNazanin"/>
          <w:color w:val="111111"/>
          <w:sz w:val="28"/>
          <w:sz w:val="28"/>
          <w:szCs w:val="28"/>
          <w:rtl w:val="true"/>
          <w:lang w:bidi="fa-IR"/>
        </w:rPr>
        <w:t xml:space="preserve">سرپرستان، کارمندان عالی‌رتبه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درصد ناچیزی از آنان را کارگران تشکیل می‌دادند</w:t>
      </w:r>
      <w:r>
        <w:rPr>
          <w:rFonts w:eastAsia="IRNazanin" w:cs="IRNazanin"/>
          <w:color w:val="111111"/>
          <w:sz w:val="28"/>
          <w:szCs w:val="28"/>
          <w:rtl w:val="true"/>
          <w:lang w:bidi="fa-IR"/>
        </w:rPr>
        <w:t>.</w:t>
      </w:r>
      <w:r>
        <w:rPr>
          <w:rStyle w:val="FootnoteAnchor"/>
          <w:rtl w:val="true"/>
        </w:rPr>
        <w:footnoteReference w:id="440"/>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مدارک بازمانده از نهاد، که به خط مسئولان آن است، روند و میزان جذب نیرو فوق‌العاده ضعیف نتیجه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شرکت واحد اتوبوسرانی، بعد از تبلیغ بین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فقط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و یا در صنایع </w:t>
      </w:r>
    </w:p>
    <w:p>
      <w:pPr>
        <w:pStyle w:val="BookText"/>
        <w:rPr/>
      </w:pPr>
      <w:r>
        <w:rPr>
          <w:rFonts w:ascii="IRNazanin" w:hAnsi="IRNazanin" w:eastAsia="IRNazanin"/>
          <w:color w:val="111111"/>
          <w:sz w:val="28"/>
          <w:sz w:val="28"/>
          <w:szCs w:val="28"/>
          <w:rtl w:val="true"/>
          <w:lang w:bidi="fa-IR"/>
        </w:rPr>
        <w:t xml:space="preserve">برق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پرسنل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مجموع صنایع نفت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در صنایع دفاع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حدود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پرسنل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هوادار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جذب در شهرستان‌ها به مراتب کمتر بوده است</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 xml:space="preserve">از پاییز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با ورود دانشجویان هوادار به این نهاد، فعالیت‌ها اوج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عمده‌ترین هدف در این مرحله، به اعتصاب کشاندن کارخانه‌ها و صنایع کشور در زمستان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در این جهت اقدامات تبلیغی منسجم و منظّمی نیز صورت می‌گرفت که اغلب نتیجه نمی‌داد؛ برای مثال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نمایشگاه تبلیغی، که برای نصب در محیط‌های کارگری برده بودند،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 آن توسط</w:t>
      </w:r>
    </w:p>
    <w:p>
      <w:pPr>
        <w:pStyle w:val="BookText"/>
        <w:rPr/>
      </w:pPr>
      <w:r>
        <w:rPr>
          <w:rFonts w:ascii="IRNazanin" w:hAnsi="IRNazanin" w:eastAsia="IRNazanin"/>
          <w:color w:val="111111"/>
          <w:sz w:val="28"/>
          <w:sz w:val="28"/>
          <w:szCs w:val="28"/>
          <w:rtl w:val="true"/>
          <w:lang w:bidi="fa-IR"/>
        </w:rPr>
        <w:t>کارگران برچیده شد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 xml:space="preserve">در نحوه تهیه و پخش اعلامیه‌ها و بیانیه‌ها طبق دستور مسئولان نهاد، استفاده از علایمی مثل داس و چکش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پیشگیری از دافعه کمونیستی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ولی گذاردن آیه‌ای از قرآن در صدر اعلامیه‌ها الزامی بوده است تا کارگران به حرمت آیه قرآن، اعلامیه‌ها را پاره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اسامی مستعار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اعلامیه‌ها نیز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اعلامیه‌ها، در کارخانه‌های مختلف، با نام‌های متعدد پخش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یک اعلامیه به دو اسم، یک بار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کارگران 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بار دیگر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کارگران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آنها را در کارخانه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مختلف پخش می‌کردند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رهنمودهای خطّی، جهت نفوذ و حضور در کارخانه‌ها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سطوح کلّی و عام و هم در مراحل پیچیده‌تر تشکیلاتی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قرار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مخفی ماندن ماهیت، با محملِ طرفداری از نظام یا بی‌طرف، جهت نفوذ در شرایط ویژه؛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تکیه روی افراد محبوب و تلاش در نزدیک شدن با آنها، جهت بهره‌برداری تبلیغاتی و القای خطوط</w:t>
      </w:r>
    </w:p>
    <w:p>
      <w:pPr>
        <w:pStyle w:val="BookText"/>
        <w:rPr/>
      </w:pPr>
      <w:r>
        <w:rPr>
          <w:rFonts w:ascii="IRNazanin" w:hAnsi="IRNazanin" w:eastAsia="IRNazanin"/>
          <w:color w:val="111111"/>
          <w:sz w:val="28"/>
          <w:sz w:val="28"/>
          <w:szCs w:val="28"/>
          <w:rtl w:val="true"/>
          <w:lang w:bidi="fa-IR"/>
        </w:rPr>
        <w:t>سازمان؛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تدارک برهم زدنِ شوراهای مخالف سازمان؛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و تلاش در ایجاد نفرت نسبت به انجمن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روابط نزدیک با نیروهای مارکسیست؛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مسائل صنفی و دامن زدن بدان، و لاینحل نشان دادن مشکلات؛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اطلاعات و شناسایی افراد ذی نفوذِ وابسته به نظام؛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شناسایی دقیق از کارخانه و مدارک و اموال آن و نیز جاهای حسّاسی که در صورت تخریب به روند کار آسیب می‌رساند</w:t>
      </w:r>
      <w:r>
        <w:rPr>
          <w:rFonts w:eastAsia="IRNazanin" w:cs="IRNazanin"/>
          <w:color w:val="111111"/>
          <w:sz w:val="28"/>
          <w:szCs w:val="28"/>
          <w:rtl w:val="true"/>
          <w:lang w:bidi="fa-IR"/>
        </w:rPr>
        <w:t>.</w:t>
      </w:r>
      <w:r>
        <w:rPr>
          <w:rStyle w:val="FootnoteAnchor"/>
          <w:rtl w:val="true"/>
        </w:rPr>
        <w:footnoteReference w:id="445"/>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3" w:name="pg13378_169583"/>
      <w:bookmarkStart w:id="524" w:name="pg13378_169583"/>
      <w:bookmarkEnd w:id="524"/>
    </w:p>
    <w:p>
      <w:pPr>
        <w:pStyle w:val="Heading3"/>
        <w:numPr>
          <w:ilvl w:val="2"/>
          <w:numId w:val="1"/>
        </w:numPr>
        <w:rPr/>
      </w:pPr>
      <w:bookmarkStart w:id="525" w:name="pg13378_169583"/>
      <w:bookmarkStart w:id="526" w:name="__RefHeading___Toc76329_2616395394"/>
      <w:bookmarkStart w:id="527" w:name="_Toc172"/>
      <w:bookmarkEnd w:id="525"/>
      <w:bookmarkEnd w:id="526"/>
      <w:r>
        <w:rPr>
          <w:rtl w:val="true"/>
        </w:rPr>
        <w:t>فصل سوم</w:t>
      </w:r>
      <w:r>
        <w:rPr>
          <w:rtl w:val="true"/>
        </w:rPr>
        <w:t xml:space="preserve">: </w:t>
      </w:r>
      <w:r>
        <w:rPr>
          <w:rtl w:val="true"/>
        </w:rPr>
        <w:t>جذب، آموزش و تبلیغات</w:t>
      </w:r>
      <w:bookmarkEnd w:id="527"/>
    </w:p>
    <w:p>
      <w:pPr>
        <w:pStyle w:val="Heading4"/>
        <w:numPr>
          <w:ilvl w:val="3"/>
          <w:numId w:val="1"/>
        </w:numPr>
        <w:rPr/>
      </w:pPr>
      <w:bookmarkStart w:id="528" w:name="__RefHeading___Toc76331_2616395394"/>
      <w:bookmarkStart w:id="529" w:name="_Toc173"/>
      <w:bookmarkEnd w:id="528"/>
      <w:r>
        <w:rPr>
          <w:rtl w:val="true"/>
        </w:rPr>
        <w:t>روند توسعه سازمان، پس از پیروزی انقلاب اسلامی</w:t>
      </w:r>
      <w:bookmarkEnd w:id="529"/>
    </w:p>
    <w:p>
      <w:pPr>
        <w:pStyle w:val="BookText"/>
        <w:rPr/>
      </w:pPr>
      <w:r>
        <w:rPr>
          <w:rFonts w:ascii="IRNazanin" w:hAnsi="IRNazanin" w:eastAsia="IRNazanin"/>
          <w:color w:val="111111"/>
          <w:sz w:val="28"/>
          <w:sz w:val="28"/>
          <w:szCs w:val="28"/>
          <w:rtl w:val="true"/>
          <w:lang w:bidi="fa-IR"/>
        </w:rPr>
        <w:t>پس از پیروزی انقلاب اسلامی ایران، نیروهای کم‌شمار تشکیلاتی سازمان، که عمدتاً زندانیان آزاد شده بودند، به طور فعّال وارد صحنه سیاسی کشور شدند و جذب نیرو و سازماندهی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وضعیت خاص جامعه و جوّ انقلابی موجود، با توجه به مواضعی که سازمان اتخاذ می‌کرد و به دلیل تجربه تلخ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ایدئولوژی و اندیشه سازمان، بدبینی و بی‌اعتمادی رو به افزایشی نسبت به سازمان در جامعه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مرحله جذب، نیروهای دانشجو و دانش‌آموز که پرشور اما نامطلع از تاریخچه سازمان بودند، در صدر دیگر اقشار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نخست انقلاب، جذب این نیروها به کندی صورت می‌گرفت؛ ولی، با گسترش فعالیت گروه‌های مختلف سیاسی و مطبوعات و تغییرات پرشتاب در فضای فرهنگی اجتماعی کشور، روند توسعه سازمان و جذب نیروها نیز</w:t>
      </w:r>
    </w:p>
    <w:p>
      <w:pPr>
        <w:pStyle w:val="BookText"/>
        <w:rPr/>
      </w:pPr>
      <w:r>
        <w:rPr>
          <w:rFonts w:ascii="IRNazanin" w:hAnsi="IRNazanin" w:eastAsia="IRNazanin"/>
          <w:color w:val="111111"/>
          <w:sz w:val="28"/>
          <w:sz w:val="28"/>
          <w:szCs w:val="28"/>
          <w:rtl w:val="true"/>
          <w:lang w:bidi="fa-IR"/>
        </w:rPr>
        <w:t>سرعت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را، با نگاه به نیروهای مختلف، می‌توان بدین گونه بررسی کرد و پی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افزایش نیروهای برون تشکیلاتی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سمپات‌ها، هواداران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محتوای کار سازمان، در نخستین مراحل، به ترتیب اولویت، عبارت بود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جذب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سازماندهی و فعّال کردن نیروها در جهت اهداف سازمان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محورها و اولویت‌های مذکور، دقیقاً به وضعیتی که سازمان به لحاظ اجتماعی داشت، مربوط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سخنرانی تندروانه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رجوی در اولین اجتماع عمومی سازمان پس از انقلاب در دانشگاه تهران،</w:t>
      </w:r>
      <w:r>
        <w:rPr>
          <w:rStyle w:val="FootnoteAnchor"/>
          <w:rtl w:val="true"/>
        </w:rPr>
        <w:footnoteReference w:id="446"/>
      </w:r>
      <w:r>
        <w:rPr>
          <w:rFonts w:ascii="IRNazanin" w:hAnsi="IRNazanin" w:eastAsia="IRNazanin"/>
          <w:color w:val="111111"/>
          <w:sz w:val="28"/>
          <w:sz w:val="28"/>
          <w:szCs w:val="28"/>
          <w:rtl w:val="true"/>
          <w:lang w:bidi="fa-IR"/>
        </w:rPr>
        <w:t xml:space="preserve">فضای دانشگاه‌ها نشانگر این واقعیت بود که نیروهای روشنفکر و دانشجو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 و آمادگی پذیرش مواضع رادیکال زودهنگام را در شرایطی که هنوز از پیروزی</w:t>
      </w:r>
    </w:p>
    <w:p>
      <w:pPr>
        <w:pStyle w:val="BookText"/>
        <w:rPr/>
      </w:pPr>
      <w:r>
        <w:rPr>
          <w:rFonts w:ascii="IRNazanin" w:hAnsi="IRNazanin" w:eastAsia="IRNazanin"/>
          <w:color w:val="111111"/>
          <w:sz w:val="28"/>
          <w:sz w:val="28"/>
          <w:szCs w:val="28"/>
          <w:rtl w:val="true"/>
          <w:lang w:bidi="fa-IR"/>
        </w:rPr>
        <w:t>انقلاب کمتر از دو هفته نمی‌گذشت،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رجوی در سخنرانی یاد شده با تأکید بر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انحلال 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حمایت از تحرکات سیاسی و نظامی جدایی‌خواهانه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دمکراتیک توصیف کردن درخواست‌های گروه‌های چپگرای کرد، مجاهدین خلق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انقلابیون پیشتاز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که نباید هیچگونه محدودیت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و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 xml:space="preserve">اما برخی برآوردها نشان می‌داد که در آن مقطع زمانی، مجموع هواداران این رویکرد و مواضع سازمان، در میان دانشجویان دانشگاه تهران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بیشتر نبودند؛ بقیه دانشگاه‌ها نیز وضعی بهتر از دانشگاه تهران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با درک چنین معضلی، به موازات کار تبلیغاتی وسیع در سطح جامعه، انرژی زیادی را برای حلّ مسائل ذهنی دانشجویان صرف</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دادن سخنرانی‌های مسئولان رده یک سازمان در دانشگاه‌ها، در همین ارتباط برنامه‌ریزی</w:t>
      </w:r>
    </w:p>
    <w:p>
      <w:pPr>
        <w:pStyle w:val="BookText"/>
        <w:rPr/>
      </w:pPr>
      <w:r>
        <w:rPr>
          <w:rFonts w:ascii="IRNazanin" w:hAnsi="IRNazanin" w:eastAsia="IRNazanin"/>
          <w:color w:val="111111"/>
          <w:sz w:val="28"/>
          <w:sz w:val="28"/>
          <w:szCs w:val="28"/>
          <w:rtl w:val="true"/>
          <w:lang w:bidi="fa-IR"/>
        </w:rPr>
        <w:t>شد و عمده‌ترین کار سازمان، در آن مقطع، تشکیل سخنرانی‌ها یا کلاس‌هایی در دانشگاه تربیت معلم توسط مهدی ابریشمچی در مورد تاریخچه سازمان، سخنرانی‌های متعدد و پیوسته مسعود رجوی و موسی خیابانی در مسجد یا زمین چمن دانشگاه تهران، با عناوینی چون حکومت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شعایر، و دیگر سخنرانی‌های پراکنده برخی از کادرهای مرکزی سازمان در مجامع مختلف دانشگاهی، بود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سدّ جذب نیرو از اواسط تابستان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جذب نیروها، عمده‌ترین فعالیت کادرهای سازمان عبارت بود از تشکیل کلاس‌های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عقیدتی و تشکیلاتی، برای حلّ مسائل ذهنی افراد جذب شده و آشنا ساختن آنان با دیدگاه‌های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کلاس‌ها محدود ولی پیوسته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کارهای تئوریک، سازماندهی نیز انجام می‌شد و بدین ترتیب به تعداد افراد فعّال تشکیلاتی افزوده می‌شد</w:t>
      </w:r>
      <w:r>
        <w:rPr>
          <w:rFonts w:eastAsia="IRNazanin" w:cs="IRNazanin"/>
          <w:color w:val="111111"/>
          <w:sz w:val="28"/>
          <w:szCs w:val="28"/>
          <w:rtl w:val="true"/>
          <w:lang w:bidi="fa-IR"/>
        </w:rPr>
        <w:t xml:space="preserve">. </w:t>
      </w:r>
      <w:bookmarkStart w:id="530" w:name="pg13378_169585"/>
    </w:p>
    <w:p>
      <w:pPr>
        <w:pStyle w:val="BookText"/>
        <w:rPr/>
      </w:pPr>
      <w:bookmarkEnd w:id="530"/>
      <w:r>
        <w:rPr>
          <w:rFonts w:ascii="IRNazanin" w:hAnsi="IRNazanin" w:eastAsia="IRNazanin"/>
          <w:color w:val="111111"/>
          <w:sz w:val="28"/>
          <w:sz w:val="28"/>
          <w:szCs w:val="28"/>
          <w:rtl w:val="true"/>
          <w:lang w:bidi="fa-IR"/>
        </w:rPr>
        <w:t xml:space="preserve">در روند جذب نیرو، اقشاری چون کارمندان، کارگران، بازاریان و کسبه محلاّت نیز مورد توجه ویژه‌ای قرار داشتند؛ ولی به خاطر کند بودن بیش از حدّ پروسه جذب، این اقشار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کارگران و کاسب‌ها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اولویت محسوب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نیروی جذب شده، در ابتدا دانش‌آموزان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اسناد موجود، در اواسط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حدود چهارهزار دانش‌آموز با شاخه‌های گوناگون سازمان ارتباط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افزایش نیروهای درون تشکیلاتی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کادر، اعضا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موازات تلاش در جهت جذب نیروهای جدید، نفرات داخل نهادها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درون تشکیلاتی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افزایش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باسابقه یا کسانی که در جهت منافع سازمان و تطبیق خود با معیارهای تشکیلاتی تبعیت بیشتری از مرکزیت</w:t>
      </w:r>
    </w:p>
    <w:p>
      <w:pPr>
        <w:pStyle w:val="BookText"/>
        <w:rPr/>
      </w:pPr>
      <w:r>
        <w:rPr>
          <w:rFonts w:ascii="IRNazanin" w:hAnsi="IRNazanin" w:eastAsia="IRNazanin"/>
          <w:color w:val="111111"/>
          <w:sz w:val="28"/>
          <w:sz w:val="28"/>
          <w:szCs w:val="28"/>
          <w:rtl w:val="true"/>
          <w:lang w:bidi="fa-IR"/>
        </w:rPr>
        <w:t xml:space="preserve">نشان می‌دادند، ارتقا می‌یافتند و رده بالاتری می‌گرفتند؛ و افراد جدیدی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این، در روابط برون تشکیلاتی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آنها را پر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ساختار سازماندهی و روابط تشکیلاتی؛ افزایش کادرها و جذب شده‌های سازمان، طبعاً روی شکل تشکیلات و بخصوص روابط درون تشکیلاتی تأثیرات خود را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افزایش نیروی انسانی و عناصر تشکیلاتی در سازمان، طول سازماندهی نیز افزایش یافت ولی گسترش عرضی</w:t>
      </w:r>
    </w:p>
    <w:p>
      <w:pPr>
        <w:pStyle w:val="BookText"/>
        <w:rPr/>
      </w:pPr>
      <w:r>
        <w:rPr>
          <w:rFonts w:ascii="IRNazanin" w:hAnsi="IRNazanin" w:eastAsia="IRNazanin"/>
          <w:color w:val="111111"/>
          <w:sz w:val="28"/>
          <w:sz w:val="28"/>
          <w:szCs w:val="28"/>
          <w:rtl w:val="true"/>
          <w:lang w:bidi="fa-IR"/>
        </w:rPr>
        <w:t xml:space="preserve">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نسبت رشد طولی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شد</w:t>
      </w:r>
      <w:r>
        <w:rPr>
          <w:rFonts w:eastAsia="IRNazanin" w:cs="IRNazanin"/>
          <w:color w:val="111111"/>
          <w:sz w:val="28"/>
          <w:szCs w:val="28"/>
          <w:rtl w:val="true"/>
          <w:lang w:bidi="fa-IR"/>
        </w:rPr>
        <w:t>.</w:t>
      </w:r>
      <w:r>
        <w:rPr>
          <w:rStyle w:val="FootnoteAnchor"/>
          <w:rtl w:val="true"/>
        </w:rPr>
        <w:footnoteReference w:id="448"/>
      </w:r>
    </w:p>
    <w:p>
      <w:pPr>
        <w:pStyle w:val="Heading4"/>
        <w:numPr>
          <w:ilvl w:val="3"/>
          <w:numId w:val="1"/>
        </w:numPr>
        <w:rPr/>
      </w:pPr>
      <w:bookmarkStart w:id="531" w:name="__RefHeading___Toc76333_2616395394"/>
      <w:bookmarkStart w:id="532" w:name="_Toc174"/>
      <w:bookmarkEnd w:id="531"/>
      <w:r>
        <w:rPr>
          <w:rtl w:val="true"/>
        </w:rPr>
        <w:t>شیوه‌های جذب و تبلیغ</w:t>
      </w:r>
      <w:bookmarkEnd w:id="532"/>
    </w:p>
    <w:p>
      <w:pPr>
        <w:pStyle w:val="BookText"/>
        <w:rPr/>
      </w:pPr>
      <w:r>
        <w:rPr>
          <w:rFonts w:ascii="IRNazanin" w:hAnsi="IRNazanin" w:eastAsia="IRNazanin"/>
          <w:color w:val="111111"/>
          <w:sz w:val="28"/>
          <w:sz w:val="28"/>
          <w:szCs w:val="28"/>
          <w:rtl w:val="true"/>
          <w:lang w:bidi="fa-IR"/>
        </w:rPr>
        <w:t xml:space="preserve">سازمان در اسفند ماه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به داوطلبان عضویت در جنبش ملی 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کرد که آنچه مهم است و در نزدیک شدن افراد به سازمان تعیین‌کننده است تلاش آنها در معرفی سازمان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برای ما مهم است و می‌تواند در نزدیک شدن روابط ما و شما حتی تعیین‌کننده باشد خودجوشی تو و معرفی خودت در جریان عمل و جنبش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می‌توانیم به عنوان کلی‌ترین رهنمود بیان کنیم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محیط زندگی خودت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دانشگاه، کارخانه،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 معرف سازمان</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اندیشه توحیدی آن باشی و بعد سازمان و روابط منظم بر سر پیاده شدن این اهداف را به </w:t>
      </w:r>
    </w:p>
    <w:p>
      <w:pPr>
        <w:pStyle w:val="BookText"/>
        <w:rPr/>
      </w:pPr>
      <w:r>
        <w:rPr>
          <w:rFonts w:ascii="IRNazanin" w:hAnsi="IRNazanin" w:eastAsia="IRNazanin"/>
          <w:color w:val="111111"/>
          <w:sz w:val="28"/>
          <w:sz w:val="28"/>
          <w:szCs w:val="28"/>
          <w:rtl w:val="true"/>
          <w:lang w:bidi="fa-IR"/>
        </w:rPr>
        <w:t>وجود آوری و بدین‌سان با گزارش مستمر خودت را به جنبش معرفی کن تا بهتر بتوانیم به یکدیگر نزدیک‌تر شویم؛ زیرا صداقت و خلوص انقلابی در جریان حرکت انقلابی و سازمان‌یافته‌تر می‌تواند بهترین معرف تو و ضامن عضویت در جنبش ملی مجاهدین باشد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سازمان در شرایطی که در صدد گزینش افرادی است که کمترین شناختی نسبت به مبانی عقیدتی سازمان ندارند، از این افراد می‌خواهد تمام تلاش خویش را در معرفی و تقویت سازمان 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دیگر این مسئله شروطی است که سازمان برای پذیرفتن افراد به عنوان عضو مطرح می‌سازد و در واقع می‌خواهد بگوید که به سادگی نمی‌توان عضو سازمان شد، بلکه باید برای احراز چنین موقعیتی تلاش</w:t>
      </w:r>
    </w:p>
    <w:p>
      <w:pPr>
        <w:pStyle w:val="BookText"/>
        <w:rPr/>
      </w:pPr>
      <w:r>
        <w:rPr>
          <w:rFonts w:ascii="IRNazanin" w:hAnsi="IRNazanin" w:eastAsia="IRNazanin"/>
          <w:color w:val="111111"/>
          <w:sz w:val="28"/>
          <w:sz w:val="28"/>
          <w:szCs w:val="28"/>
          <w:rtl w:val="true"/>
          <w:lang w:bidi="fa-IR"/>
        </w:rPr>
        <w:t>بیشتری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جنبه روانی جاذبه‌هایی برای آن دسته از افراد و جوانانی داشت که می‌خواستند با وابستگی به گروهی خاص به خود هویت و شخصیت اجتماعی ببخشند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سازمان برای جذب هوادار، در حالی که از نظر سیاسی خود را وفادار به انقلاب اسلامی و امام خمینی معرفی می‌کرد، در عرصه فعالیت‌های اجتماعی و مدنی به نحو چشمگیری سرمایه‌گذاری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اصلی این گونه اقدامات نمایاندن چهره‌هایی از سازمان است که برای جوانان جاذبه‌های فطری</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با فرستادن دختران و پسران هوادار برای تخلیه لجن و فاضلاب گودها یا با فرستادن آنها به اردوهای سازندگی در روستاها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تظاهراتی مردمی را در عمل از خویش نشان می‌داد، با</w:t>
      </w:r>
    </w:p>
    <w:p>
      <w:pPr>
        <w:pStyle w:val="BookText"/>
        <w:rPr/>
      </w:pPr>
      <w:r>
        <w:rPr>
          <w:rFonts w:ascii="IRNazanin" w:hAnsi="IRNazanin" w:eastAsia="IRNazanin"/>
          <w:color w:val="111111"/>
          <w:sz w:val="28"/>
          <w:sz w:val="28"/>
          <w:szCs w:val="28"/>
          <w:rtl w:val="true"/>
          <w:lang w:bidi="fa-IR"/>
        </w:rPr>
        <w:t xml:space="preserve">تشکیل کلاس‌هایی در اردوهای فوق یا در جوار سایر کارهای اجتماعی، ایدئولوژی خود را به همراه رفتارهای متفاوت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دوستانه دختران و پسران، هویت مردانه دادن به دختران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هواداران ارائه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روند، ضمن تشکیلاتی کردن آنان، تلاش می‌شد در مواجهه عینی با ابعاد محرومیت‌های موجود، روحیات و گرایش‌های آنان به سمتی که سازمان می‌خواهد جهت یابد</w:t>
      </w:r>
      <w:r>
        <w:rPr>
          <w:rFonts w:eastAsia="IRNazanin" w:cs="IRNazanin"/>
          <w:color w:val="111111"/>
          <w:sz w:val="28"/>
          <w:szCs w:val="28"/>
          <w:rtl w:val="true"/>
          <w:lang w:bidi="fa-IR"/>
        </w:rPr>
        <w:t>.</w:t>
      </w:r>
      <w:r>
        <w:rPr>
          <w:rStyle w:val="FootnoteAnchor"/>
          <w:rtl w:val="true"/>
        </w:rPr>
        <w:footnoteReference w:id="451"/>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ضمن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اردوهای سازندگی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انجام فعالیت‌های تبلیغاتی، سازمان آموزش‌های ایدئولوژیک خود را نیز دنبال می‌کرد و با این شیوه هواداران خود را بهتر می‌شناخت و آنها را غربال می‌کرد و کسانی را </w:t>
      </w:r>
    </w:p>
    <w:p>
      <w:pPr>
        <w:pStyle w:val="BookText"/>
        <w:rPr/>
      </w:pPr>
      <w:r>
        <w:rPr>
          <w:rFonts w:ascii="IRNazanin" w:hAnsi="IRNazanin" w:eastAsia="IRNazanin"/>
          <w:color w:val="111111"/>
          <w:sz w:val="28"/>
          <w:sz w:val="28"/>
          <w:szCs w:val="28"/>
          <w:rtl w:val="true"/>
          <w:lang w:bidi="fa-IR"/>
        </w:rPr>
        <w:t>که آموزش‌های اردو را درست نمی‌پذیرفتند، کنار می‌گذاشت و افراد مناسب را جدا می‌کرد تا از آنان در مراحل بعد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مقالات تبلیغی متعددی در نشریات وابسته به سازمان و نشریه رسمی آن در خصوص واکنش‌های اهالی روستاها در برابر هواداران سازمان چاپ می‌شد که به چهره‌پردازی سازمان بسیار کمک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روستاییان از ظلم فئودال‌ها، سرنیزه ژاندارم‌ها، نمایش اصلاحات ارضی و شبیخون سرمایه‌داری وابسته آموخته‌اند که به غریبه‌ها دیر اطمینان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وقتی که از طریق عمل ما، ما را باور نمودند، شب‌ها به اصرار، مهمانمان می‌کردند</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با شناسایی و مداوای مردم، آنها احساس نزدیکی خیلی زیادی را نسبت به این اقدامات از خود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یکباره تمامی سدهایی را که امپریالیسم و ارتجاع بین جوانان انقلابی و</w:t>
      </w:r>
    </w:p>
    <w:p>
      <w:pPr>
        <w:pStyle w:val="BookText"/>
        <w:rPr/>
      </w:pPr>
      <w:r>
        <w:rPr>
          <w:rFonts w:ascii="IRNazanin" w:hAnsi="IRNazanin" w:eastAsia="IRNazanin"/>
          <w:color w:val="111111"/>
          <w:sz w:val="28"/>
          <w:sz w:val="28"/>
          <w:szCs w:val="28"/>
          <w:rtl w:val="true"/>
          <w:lang w:bidi="fa-IR"/>
        </w:rPr>
        <w:t>زحمتکشان کشیده بود فرو ریخت و در یکدیگر حل شدند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طرح رادیکال و اغراق‌آمیز مطالبات اقشار محروم اجتماع و دامن زدن به انتظارات غیرواقعی و خارج از ظرفیت نظام نوپای جمهوری اسلامی در اولین ماه‌های پس از پیروزی انقلاب، یکی از شیوه‌های اصلی سازمان در تبلیغات سیاسی و اجتماعی آن هنگام بود</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در حالی که امام خمینی و سایر نیروهای انقلابی مسلمان نیز ضمن پیگیری مطالبات مردم و انتقاد به نارسایی‌ها و ناتوانی‌های دولت موقت، بر لزوم آرامش و تعامل سازنده برای حل مشکلات و اجتناب از تفرقه و تنش سیاسی اجتماعی پای می‌فشردند، رهبران سازمان در کنار سایر گروه‌های چپگرا و غیرمذهبی با تبلیغات خویش آشکارا</w:t>
      </w:r>
    </w:p>
    <w:p>
      <w:pPr>
        <w:pStyle w:val="BookText"/>
        <w:rPr/>
      </w:pPr>
      <w:r>
        <w:rPr>
          <w:rFonts w:ascii="IRNazanin" w:hAnsi="IRNazanin" w:eastAsia="IRNazanin"/>
          <w:color w:val="111111"/>
          <w:sz w:val="28"/>
          <w:sz w:val="28"/>
          <w:szCs w:val="28"/>
          <w:rtl w:val="true"/>
          <w:lang w:bidi="fa-IR"/>
        </w:rPr>
        <w:t>می‌کوشیدند فضای دو قطبی و رادیکالیزه علیه رهبری نظام را پدید آورند تا خود به عنوان نمایندگان</w:t>
      </w:r>
    </w:p>
    <w:p>
      <w:pPr>
        <w:pStyle w:val="BookText"/>
        <w:rPr/>
      </w:pPr>
      <w:r>
        <w:rPr>
          <w:rFonts w:ascii="IRNazanin" w:hAnsi="IRNazanin" w:eastAsia="IRNazanin"/>
          <w:color w:val="111111"/>
          <w:sz w:val="28"/>
          <w:sz w:val="28"/>
          <w:szCs w:val="28"/>
          <w:rtl w:val="true"/>
          <w:lang w:bidi="fa-IR"/>
        </w:rPr>
        <w:t>واقعی مطالبات مردم شناخته و محسوب شوند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این هدف سازمان را روشن می‌ساخت، یکی قرار گرفتن این شیوه در کنار سایر برنامه‌های </w:t>
      </w:r>
    </w:p>
    <w:p>
      <w:pPr>
        <w:pStyle w:val="BookText"/>
        <w:rPr/>
      </w:pP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تبلیغی سازمان بود و دیگر اینکه سازمان از ابزارها و حتی عبارات شعاریِ تحریک‌کننده‌تر و</w:t>
      </w:r>
    </w:p>
    <w:p>
      <w:pPr>
        <w:pStyle w:val="BookText"/>
        <w:rPr/>
      </w:pPr>
      <w:r>
        <w:rPr>
          <w:rFonts w:ascii="IRNazanin" w:hAnsi="IRNazanin" w:eastAsia="IRNazanin"/>
          <w:color w:val="111111"/>
          <w:sz w:val="28"/>
          <w:sz w:val="28"/>
          <w:szCs w:val="28"/>
          <w:rtl w:val="true"/>
          <w:lang w:bidi="fa-IR"/>
        </w:rPr>
        <w:t>احساس‌انگیزتری برای عنوان کردن انتقادات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سازمان در هر مرحله از تبلیغات خود، در انتخاب شیوه‌های تبلیغاتی از سایر گروه‌ها روانشناسانه‌تر عمل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در تبلیغات خود با پرداخت حماسی و عاطفی و اغراق و بزرگ‌نمایی بر سوابق اعضای اولیه و برخی حوادث و وقایع مربوط به دوران مبارزات اعضای سابق، بسیار تأکید می‌کرد و بدین وسیله با تحریک شور و عاطفه و احساسات جوانان، به مرور عده زیادی را به سمت خود جذب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روزی که سازمان بنیانگذاری شد ما چه سرمایه‌ای داشتیم؟ محمد حنیف اغلب کارگری و عملگی می‌کرد تا هم با درد و رنج آنها آشنا شده و دید خودش را عمق ببخشد و هم اوایل پولی گیرش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پیراهن داشت؛ وقتی چرک می‌شد می‌شست و منتظر بود تا خشک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بعد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عمل جراحی روی ستون فقرات سوخته‌اش که فقط با دست و پا می‌توانست راه برود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بچه‌ها بیایید ورزش کنیم</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سازمان با چاپ و تکثیر وسیع زندگی‌نامه‌ها و مشروح شکنجه‌ها و مسائل زندان، صرفا می‌خواست از آنها بهره‌برداری سیاسی کند و بدین وسیله به معرفی خود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بسیاری از روایات نقل شده در این جزوه‌ها و مقالات مستند به مدرک مشخص یا راوی خاص و مشخصی نیستند، حدّاقل می‌توان در صحت بسیاری از جزئیات و اصل برخی از این روایات شک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دست به یک روند اسطوره‌سازی زده و از زندان رفتن اعضایش در زمان حکومت شاهنشاهی و بزرگ‌نمایی شکنجه آنها، حداکثر استفاده را در جذب جوانان به سوی خودش کرد و این نکته‌ای بود که دیگر جریان‌هایی که زندان و شکنجه دیده بودند،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ماهرانه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فضایی که سازمان به آن دامن می‌زد موجب این سوءتفاهم می‌شد که گویی پیش از انقلاب، در</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زندان‌ها تنها در مورد وابستگان تشکیلاتی سازمان رفتار خشونت‌آمیز و شکنجه‌های ضدّبشری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تلاش می‌شد تا با یادآوری این وقایع هاله‌ای از احترام و تقدس در مورد سازمان در اذهان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با این تبلیغات و تأکیداتی نظیر اینکه حرف‌های ما همان دفاعیات شهدا و رگبار گلوله‌ها و انفجارهاست، مسائلی نظیر روند تکامل و ابتلا را مطرح می‌کردند و نهایتاً این استدلال خاص خود را می‌کردند که حق ویژه پیشتازی و صلاحیت سازمان در گذشته اثبات شده و تداوم 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چهارده سال است حرف‌هایی در دل داریم؛ گرچه آن را به زبان‌های مختلف بیان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حرف‌هایمان را در کتاب‌های ایدئولوژیک، در تحلیل‌های سیاسی، در اطلاعیه‌های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در رگبار گلوله‌های داغ، در صدای انفجار، در شعارهای قبل از شهادت، در دفاعیات شهدا، در فریادهای خاموش اسرا و در صدای شنیده نشدنی گریه‌های مادران شهدا و اسرا زدیم</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سازمان در کنار پیشبرد اهداف تبلیغاتی خود، زمینه توده‌های مردم را برای هوادارانش بسیار مناسب و مساعد برای پذیرش و هماهنگ شدن با آنان ترسیم می‌نمود و همین امر مایه ایجاد چسبندگی بیشتر در درون سازمان و استحکام بیشتر تشکیلات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مردم هر روز بیشتر می‌شود؛ آخر مجاهد با قلم نوشته نشده؛ مجاهد با خون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ما با تمام وجود درک کرده‌ایم</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هر مستضعفی، قلب هر کارگر و دهقانی، قلب هر محروم و رنجیده‌ای مکان واقعی و ستاد واقعی هر مجاهد است</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مردم از مجاهدین خلق روز به روز بیشتر می‌شود؛ چراکه آنان حل معضلات اجتماعی و تحقق آرمان‌های انقلابی خود را در گرو مبارزات صادقانه مجاهدین خلق می‌بینند و خود با پیوستن به صفوف آنان در پیمودن این راه مکتبی سهیم می‌شوند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سازمان در تبلیغات خود با ترسیم دو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توحیدی 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ارتجاعی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منادی توحید وانمود می‌کرد و جریان‌های اسلامی پیرو خط امام را در جبهه ارتجاع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گونه، تمام گروه‌های موجود در ایران را با معیار همسویی یا اختلاف با سازمان طبقه‌بندی می‌کرد و در مجموع هیچ فرد و گروهی را بدون برچسب نمی‌گذاشت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رویه به دوران فعالیت سیاسی سازمان</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بعد از انقلاب اختصاص نداشت؛ پیش از انقلاب نیز در زندان‌های رژیم شاه افراد سازمان با سایر مبارزان مسلمانی که نسبت به سازمان سمپاتی و سرسپردگی نشان نمی‌دادند همین برخورد را می‌کردند و این قبیل افراد و گروه‌ها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ارتجاعی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باور آنها نهایتاً با پلیس و رژیم شاه سازش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طرد می‌کردند و در عوض نیروهای مختلف طیف مارکسیست‌ها را به مثابه متحدین </w:t>
      </w:r>
    </w:p>
    <w:p>
      <w:pPr>
        <w:pStyle w:val="BookText"/>
        <w:rPr/>
      </w:pPr>
      <w:r>
        <w:rPr>
          <w:rFonts w:ascii="IRNazanin" w:hAnsi="IRNazanin" w:eastAsia="IRNazanin"/>
          <w:color w:val="111111"/>
          <w:sz w:val="28"/>
          <w:sz w:val="28"/>
          <w:szCs w:val="28"/>
          <w:rtl w:val="true"/>
          <w:lang w:bidi="fa-IR"/>
        </w:rPr>
        <w:t>بالفعل و بالقوه خویش به حساب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درگیری‌های سیاسی و اجتماعی که سازمان تعقیب می‌کرد و یا به‌وجود می‌آورد فقط برای ضربه زدن به مخالفانش نبود، بلکه برای محروم کردن هواداران از فردیت خویش و شکل‌پذیرتر کردن آنها در مناسبات جمعی نیز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سازمان در جهت برپایی اردو، راهپیمایی، کوهنوردی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w:t>
      </w:r>
    </w:p>
    <w:p>
      <w:pPr>
        <w:pStyle w:val="BookText"/>
        <w:rPr/>
      </w:pPr>
      <w:r>
        <w:rPr>
          <w:rFonts w:ascii="IRNazanin" w:hAnsi="IRNazanin" w:eastAsia="IRNazanin"/>
          <w:color w:val="111111"/>
          <w:sz w:val="28"/>
          <w:sz w:val="28"/>
          <w:szCs w:val="28"/>
          <w:rtl w:val="true"/>
          <w:lang w:bidi="fa-IR"/>
        </w:rPr>
        <w:t>می‌شد که طرفداران، خود را فراموش کنند و احساس هویت جمعی و هدفمندی به آنها دست بدهد و در کنار آن، تصفیه افراد ناهماهنگ و عضوگیری افراد مستعد نیز مطرح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کسان زیادی پیدا می‌شوند که بعد از مدتی توقف در اردو مجبور به ترک آن هستند ولی عمدتاً مشکلات و مسائل مختلف من‌جمله وضع درسی و خانواده‌ای، آنها را به این کار وا می‌دارد، و کمتر کسانی هستند که علی‌رغم انتقاداتشان کارکردی منفی برای اردو متصور باشند</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همچنین سازمان برای جذب نیرو و موجّه جلوه دادن هرچه بیشتر خویش، متوسل به ارزش تشکیلات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لزوم وجود یک سازمان و تشکیلات مسلحانه پیشتاز</w:t>
      </w:r>
      <w:r>
        <w:rPr>
          <w:rStyle w:val="FootnoteAnchor"/>
          <w:rtl w:val="true"/>
        </w:rPr>
        <w:footnoteReference w:id="461"/>
      </w:r>
      <w:r>
        <w:rPr>
          <w:rFonts w:ascii="IRNazanin" w:hAnsi="IRNazanin" w:eastAsia="IRNazanin"/>
          <w:color w:val="111111"/>
          <w:sz w:val="28"/>
          <w:sz w:val="28"/>
          <w:szCs w:val="28"/>
          <w:rtl w:val="true"/>
          <w:lang w:bidi="fa-IR"/>
        </w:rPr>
        <w:t>برای تأمین هر خواسته‌ای، به اشکال گوناگون طرح می‌شد و به شکل صریحِ تئوریک نیز مورد تأکید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امروز کمتر فردِ آگاهی را می‌شود یافت که در مورد این مسئله تردید داشته باشد که بدون وجود یک سازمان انقلابی و بدون تشکیلات هدایت انقلابی خلق، دستیابی به قله‌های پیروزی امری غیرممکن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تشکیلاتی بودن اساسی‌ترین اقدام پیوستگی به یک سازمان گسترده انقلابی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فعالیت شبانه‌روزی هواداران سازمان آن‌گاه همه ما را گام‌به‌گام در مسیر</w:t>
      </w:r>
    </w:p>
    <w:p>
      <w:pPr>
        <w:pStyle w:val="BookText"/>
        <w:rPr/>
      </w:pPr>
      <w:r>
        <w:rPr>
          <w:rFonts w:ascii="IRNazanin" w:hAnsi="IRNazanin" w:eastAsia="IRNazanin"/>
          <w:color w:val="111111"/>
          <w:sz w:val="28"/>
          <w:sz w:val="28"/>
          <w:szCs w:val="28"/>
          <w:rtl w:val="true"/>
          <w:lang w:bidi="fa-IR"/>
        </w:rPr>
        <w:t>دسترسی به اهداف توحیدی‌مان یاری خواهد کرد، که با خطوط و تاکتیک‌های سازمانی هماهنگی و همجهتی کافی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علاقه به سازمان و به اهداف آن صرفاً در تلاش هرچه بیشتر متجلی نمی‌شود، بلکه این علاقه آن‌گاه که آگاهانه در تلاشی پیگیر و در عین حال هماهنگ و همجهت و همراه با هماهنگی تشکیلاتی صورت گیرد واقعاً نمایشگر شوری انقلابی و ایمانی عمیق است</w:t>
      </w:r>
      <w:r>
        <w:rPr>
          <w:rFonts w:eastAsia="IRNazanin" w:cs="IRNazanin"/>
          <w:color w:val="111111"/>
          <w:sz w:val="28"/>
          <w:szCs w:val="28"/>
          <w:rtl w:val="true"/>
          <w:lang w:bidi="fa-IR"/>
        </w:rPr>
        <w:t>.</w:t>
      </w:r>
      <w:r>
        <w:rPr>
          <w:rStyle w:val="FootnoteAnchor"/>
          <w:rtl w:val="true"/>
        </w:rPr>
        <w:footnoteReference w:id="462"/>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همین مطالب، سازمان نظم تشکیلاتی و انضباط آهنین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انضباط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p>
    <w:p>
      <w:pPr>
        <w:pStyle w:val="BookText"/>
        <w:rPr/>
      </w:pPr>
      <w:r>
        <w:rPr>
          <w:rFonts w:ascii="IRNazanin" w:hAnsi="IRNazanin" w:eastAsia="IRNazanin"/>
          <w:color w:val="111111"/>
          <w:sz w:val="28"/>
          <w:sz w:val="28"/>
          <w:szCs w:val="28"/>
          <w:rtl w:val="true"/>
          <w:lang w:bidi="fa-IR"/>
        </w:rPr>
        <w:t>مباحث گذشته روی آن بحث شد، به عنوان یکی از عوامل جذب افراد در کانون دستورالعمل‌های تشکیلاتی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قرار است یک تشکیلات انقلابی به مثابه یک ارگانیزم و به مثابه یک بدن واحد کار کند، نهایت آزادی‌خواهی انقلابی ما بایستی با نهایت انضباط انقلابی عجین باشد و به همین دلیل بود که در دوران مبارزات چریکی و اگر لازم باشد همین الآن، وقتی فرمانده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w:t>
      </w:r>
    </w:p>
    <w:p>
      <w:pPr>
        <w:pStyle w:val="BookText"/>
        <w:rPr/>
      </w:pPr>
      <w:r>
        <w:rPr>
          <w:rFonts w:ascii="IRNazanin" w:hAnsi="IRNazanin" w:eastAsia="IRNazanin"/>
          <w:color w:val="111111"/>
          <w:sz w:val="28"/>
          <w:sz w:val="28"/>
          <w:szCs w:val="28"/>
          <w:rtl w:val="true"/>
          <w:lang w:bidi="fa-IR"/>
        </w:rPr>
        <w:t>می‌مردیم ولو اینکه اشتباه می‌کرد؛ به دلیل اینکه اصلی حفاظت می‌شد که آن اصل قادر بود با دشمن بجنگد؛ آن اصل نباید می‌شکست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انضباط انقلابی بود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به همین ترتیب سازمان با طرح اهمیت و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تشکیلاتی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ارائه یک تصویر تئوریک علمی از آن، تلاش می‌نمود که انضباط آهنین را در سیستم ارزشی هواداران بگنجاند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وحدت تشکیلاتی هم از آن نعمات و امتیازاتی است که تا از دستش ندهیم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انشاءاللّه هرگز ندهیم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واقعی‌اش شناخته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تشکیلاتی مجاهدین که سرچشمه‌اش همان وحدت ایدئولوژیکی است، در انطباق دایم و افزاینده این سازمان و خطوط سیاسی‌اش با واقعیت جامعه برقرار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 ما با این واقعیات تطابق نداشت اجباراً وحدتمان خدشه برمی‌داشت</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اگر ارگانیزم تشکیلاتی ما با محیط وحدت نداشت و تطابق نداشت، به درجه تضعیف مناسباتش با محیط، مناسبات درونی خودش هم تضعیف می‌شد و به سمت گسستگی پیش می‌رفت</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سازمان در غالب اوقات تحلیل‌ها و خط‌مشی خود را در پوششی به ظاهر علمی و مستدل ارائه می‌کرد و سعی در القای علمی بودن خطوط تحلیلی خود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در برخورد با اعتراضات اعضا و هواداران، غالباً اعتراضات افراد را ناشی از رگه‌های ارتجاعی</w:t>
      </w:r>
    </w:p>
    <w:p>
      <w:pPr>
        <w:pStyle w:val="BookText"/>
        <w:rPr/>
      </w:pPr>
      <w:r>
        <w:rPr>
          <w:rFonts w:ascii="IRNazanin" w:hAnsi="IRNazanin" w:eastAsia="IRNazanin"/>
          <w:color w:val="111111"/>
          <w:sz w:val="28"/>
          <w:sz w:val="28"/>
          <w:szCs w:val="28"/>
          <w:rtl w:val="true"/>
          <w:lang w:bidi="fa-IR"/>
        </w:rPr>
        <w:t>باقی‌مانده در شخصیت و تمایلات بورژوایی و غیرمردمی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آنان می‌دانست و راه‌حل آن را نیز چنین عنوان می‌کرد که اگر این رگه‌ها را تصفیه کنید به مرحله‌ای می‌رسید که دیگر این اعتراضات و ایرادات را به سازمان نخواهید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تجویز کوهپیمایی، روزه و ریاضت‌های طولانی و کارِ کارگری و نظایر اینها، به عنوان برطرف کننده شبهات عقلی اعضا و هواداران قرار می‌گرفت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روش‌های عمده سازمان استفاده از تمثیل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روش سازمان یک وجه مشترک بین </w:t>
      </w:r>
    </w:p>
    <w:p>
      <w:pPr>
        <w:pStyle w:val="BookText"/>
        <w:rPr/>
      </w:pPr>
      <w:r>
        <w:rPr>
          <w:rFonts w:ascii="IRNazanin" w:hAnsi="IRNazanin" w:eastAsia="IRNazanin"/>
          <w:color w:val="111111"/>
          <w:sz w:val="28"/>
          <w:sz w:val="28"/>
          <w:szCs w:val="28"/>
          <w:rtl w:val="true"/>
          <w:lang w:bidi="fa-IR"/>
        </w:rPr>
        <w:t>دو پدیده می‌بیند و حکم به شباهت آن 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استدلال غالباً منتج به نتیجه صحیح نخواهد شد؛ چرا که وجود یک وجه اشتراک میان دو رویداد با ابعاد گوناگون الزاماً دالّ بر همانندی آن دو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روش، سازمان به میزان فراوانی به تغذیه اعضا و هوادارانش می‌پرداخت و با ذکر نمونه‌های تاریخی و پیوندشان با رخدادهای روز که در بُعد کوچکی با هم شباهت داشتند، همانندی ایجاد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در مورد طرح قانونی خلع سلاح گروه‌ها و اشخاص پس از استقرار نظام جمهوری اسلامی، سازمان با مشابه‌سازی زمان مشروطیت، حقانیت خود را برای مسلح باقی ماندن ادعا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ظاهر امر، ایجاد امنیت و آرامش و جلوگیری از هرج و مرج، علت خلع سلاح مجاهدین و ستارخان بود، لیکن خواست استعمارگران آن روز، یعنی روس و انگلیس، در پشت پرده وجود داشت</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در نوشته‌های سازمان از این قبیل استدلال‌ها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تحلیل‌های سیاسی روز نیز سازمان از بعضی مقدمات، نتایج مطلوب خود را چنان می‌گرفت که تنها مقبولِ وابستگان سیاسی تشکیلات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پاییز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سازمان برای توجیه مسلح باقی ماندن خود به پیام امام درباره تشکیل بسیج که یک فرمان حکومتی بود و مخاطبان و مأموران اجرای آن مسئولان نظام بودند، استدلال و استناد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امام خمینی مبنی بر تشکیل ارتش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میلیونی دهان یاوه‌گویان و طرفداران خلع سلاح را بست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درست در لحظات حساسی که امام برای مقابله با توطئه‌های امپریالیسم آمریکا دستور بسیج سیاسی و نظامی می‌دهد و مجاهدین نیز بلافاصله تمام نیروهای آماده خود را در</w:t>
      </w:r>
    </w:p>
    <w:p>
      <w:pPr>
        <w:pStyle w:val="BookText"/>
        <w:rPr/>
      </w:pPr>
      <w:r>
        <w:rPr>
          <w:rFonts w:ascii="IRNazanin" w:hAnsi="IRNazanin" w:eastAsia="IRNazanin"/>
          <w:color w:val="111111"/>
          <w:sz w:val="28"/>
          <w:sz w:val="28"/>
          <w:szCs w:val="28"/>
          <w:rtl w:val="true"/>
          <w:lang w:bidi="fa-IR"/>
        </w:rPr>
        <w:t>خدمت این هدف و تحت فرماندهی عالی امام قرار می‌دهند، یک مرتبه سیل اعلامیه‌ها و ردّیه‌ها علیه مجاهدین چاپ می‌شود؟</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سازمان در حالی که با ظرافت، توانایی اندیشه و تحلیل اعضا و هواداران خود را به تعطیل می‌کشاند و از آنان می‌خواست که مواضع سیاسی و روند دستورات سازمان را مو به مو به جا آورند وگرنه از سوی سازمان طرد خواهند شد، روحیه جزمی و دگماتیستی را نیز، میان آنان افزایش می‌داد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در مراحل بحرانی حیات خود در برابر سؤالات بیرون و درون تشکیلات، دست به توجیهاتی می‌زد تا نقص‌ها و کاستی‌های عملکرد تشکیلات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هنگامی که سعید متحدین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w:t>
      </w:r>
    </w:p>
    <w:p>
      <w:pPr>
        <w:pStyle w:val="BookText"/>
        <w:rPr/>
      </w:pPr>
      <w:r>
        <w:rPr>
          <w:rFonts w:ascii="IRNazanin" w:hAnsi="IRNazanin" w:eastAsia="IRNazanin"/>
          <w:color w:val="111111"/>
          <w:sz w:val="28"/>
          <w:sz w:val="28"/>
          <w:szCs w:val="28"/>
          <w:rtl w:val="true"/>
          <w:lang w:bidi="fa-IR"/>
        </w:rPr>
        <w:t xml:space="preserve">اعضای باسابقه و زندان‌دیده پیش از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 سرقت مسلحانه از یک مغازه طلا و جواهرفروشی دستگیر شد، سازمان رفتار او را یک نقیصه مختصر کیفی قلمداد کرد که از گسترش کمّی تشکیلات ناشی</w:t>
      </w:r>
    </w:p>
    <w:p>
      <w:pPr>
        <w:pStyle w:val="BookText"/>
        <w:rPr/>
      </w:pPr>
      <w:r>
        <w:rPr>
          <w:rFonts w:ascii="IRNazanin" w:hAnsi="IRNazanin" w:eastAsia="IRNazanin"/>
          <w:color w:val="111111"/>
          <w:sz w:val="28"/>
          <w:sz w:val="28"/>
          <w:szCs w:val="28"/>
          <w:rtl w:val="true"/>
          <w:lang w:bidi="fa-IR"/>
        </w:rPr>
        <w:t>شده است و به این وسیله مسئله را توجیه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سرعت گسترش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سازمان نمی‌تواند همپای کمیّت آن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نتیجتاً امکان لغزش‌ها، انحرافات و رفتارهای غیراصولی افزایش می‌یابد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در مورد دیگر، پس از دستگیری سعادتی به جرم ارتباط با وابسته اطلاعاتی سفارت شوروی و اقدام به تحویل اسناد محرمانه پرونده سرلشکر مقرّبی به روس‌ها، سازمان با تبلیغات وسیع در مورد سوابق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تمرکز بر اتهام شکنجه وی بعد از دستگیری، تلاش کرد تا موضوع را توجیه و افکار عمومی را از اصل موضوع منحرف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در اغلب مواقع می‌کوشید با تکیه و تأکید بر احساسات تند و آتشین، تحریک عواطف و</w:t>
      </w:r>
    </w:p>
    <w:p>
      <w:pPr>
        <w:pStyle w:val="BookText"/>
        <w:rPr/>
      </w:pPr>
      <w:r>
        <w:rPr>
          <w:rFonts w:ascii="IRNazanin" w:hAnsi="IRNazanin" w:eastAsia="IRNazanin"/>
          <w:color w:val="111111"/>
          <w:sz w:val="28"/>
          <w:sz w:val="28"/>
          <w:szCs w:val="28"/>
          <w:rtl w:val="true"/>
          <w:lang w:bidi="fa-IR"/>
        </w:rPr>
        <w:t xml:space="preserve">استفاده از عبارات شعاری و عطوفت‌آمیز، و تقویت تصور مظلومانه اعضا و هواداران از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دهد و رویکرد عاطفی را بر آنان حاکم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در زمان انتشار این گونه مطالب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عضو و هوادار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 واقعی بودن یا نبودن آنها را اثبات کند اما بعدها آشکار شد که بسیاری از این مطالب ساختگی و اغراق‌آمیز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خواهر برای ما نامه نوشته‌اند و در آن مقداری پول برایمان 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برای قدردانی</w:t>
      </w:r>
    </w:p>
    <w:p>
      <w:pPr>
        <w:pStyle w:val="BookText"/>
        <w:rPr/>
      </w:pPr>
      <w:r>
        <w:rPr>
          <w:rFonts w:ascii="IRNazanin" w:hAnsi="IRNazanin" w:eastAsia="IRNazanin"/>
          <w:color w:val="111111"/>
          <w:sz w:val="28"/>
          <w:sz w:val="28"/>
          <w:szCs w:val="28"/>
          <w:rtl w:val="true"/>
          <w:lang w:bidi="fa-IR"/>
        </w:rPr>
        <w:t>از این همه محبت صادقانه‌شان قسمتی از نامه‌شان را در زیر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که هرچه داشتیم فروختیم و این مبلغ را برای شما فرستادیم؛ همین‌طور که هرماه که پول ماهیانه می‌گیریم پول اتوبوس را برای شما می‌فرستیم و خودمان زود از خواب بیدار می‌شویم و</w:t>
      </w:r>
    </w:p>
    <w:p>
      <w:pPr>
        <w:pStyle w:val="BookText"/>
        <w:rPr/>
      </w:pPr>
      <w:r>
        <w:rPr>
          <w:rFonts w:ascii="IRNazanin" w:hAnsi="IRNazanin" w:eastAsia="IRNazanin"/>
          <w:color w:val="111111"/>
          <w:sz w:val="28"/>
          <w:sz w:val="28"/>
          <w:szCs w:val="28"/>
          <w:rtl w:val="true"/>
          <w:lang w:bidi="fa-IR"/>
        </w:rPr>
        <w:t>با پای پیاده راه خانه تا دبیرستان را طی می‌کنیم، که این برای ما لذت بسیار دارد که ما هم قطره‌ای از آن دریای عظیم باشیم که برای تحقق اراده خداوند در زمین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w:t>
      </w:r>
    </w:p>
    <w:p>
      <w:pPr>
        <w:pStyle w:val="BookText"/>
        <w:rPr/>
      </w:pPr>
      <w:r>
        <w:rPr>
          <w:rFonts w:ascii="IRNazanin" w:hAnsi="IRNazanin" w:eastAsia="IRNazanin"/>
          <w:color w:val="111111"/>
          <w:sz w:val="28"/>
          <w:sz w:val="28"/>
          <w:szCs w:val="28"/>
          <w:rtl w:val="true"/>
          <w:lang w:bidi="fa-IR"/>
        </w:rPr>
        <w:t>ما زیبنده است که این نامه و امثال آن را در گزارش به خلق بیاوریم تا شاید دهان ناسزاگوی اراذلی که ما را با اربابانشان عوضی گرفته‌اند و تهمت دزدی‌های چند میلیونی را به ما می‌زنند</w:t>
      </w:r>
    </w:p>
    <w:p>
      <w:pPr>
        <w:pStyle w:val="BookText"/>
        <w:rPr/>
      </w:pPr>
      <w:r>
        <w:rPr>
          <w:rFonts w:ascii="IRNazanin" w:hAnsi="IRNazanin" w:eastAsia="IRNazanin"/>
          <w:color w:val="111111"/>
          <w:sz w:val="28"/>
          <w:sz w:val="28"/>
          <w:szCs w:val="28"/>
          <w:rtl w:val="true"/>
          <w:lang w:bidi="fa-IR"/>
        </w:rPr>
        <w:t>بسته شود</w:t>
      </w:r>
      <w:r>
        <w:rPr>
          <w:rFonts w:eastAsia="IRNazanin" w:cs="IRNazanin"/>
          <w:color w:val="111111"/>
          <w:sz w:val="28"/>
          <w:szCs w:val="28"/>
          <w:rtl w:val="true"/>
          <w:lang w:bidi="fa-IR"/>
        </w:rPr>
        <w:t>.</w:t>
      </w:r>
      <w:r>
        <w:rPr>
          <w:rStyle w:val="FootnoteAnchor"/>
          <w:rtl w:val="true"/>
        </w:rPr>
        <w:footnoteReference w:id="469"/>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کار توضیحی چند نفر از خواهران در اتوبوس، زن خدمتکاری که از سرکار برمی‌گشت </w:t>
      </w:r>
    </w:p>
    <w:p>
      <w:pPr>
        <w:pStyle w:val="BookText"/>
        <w:rPr/>
      </w:pPr>
      <w:r>
        <w:rPr>
          <w:rFonts w:ascii="IRNazanin" w:hAnsi="IRNazanin" w:eastAsia="IRNazanin"/>
          <w:color w:val="111111"/>
          <w:sz w:val="28"/>
          <w:sz w:val="28"/>
          <w:szCs w:val="28"/>
          <w:rtl w:val="true"/>
          <w:lang w:bidi="fa-IR"/>
        </w:rPr>
        <w:t xml:space="preserve">با خجالت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به آنها داد در حالی که قسم می‌خورد که بیشتر ندارد وگرنه حاضر است همه‌چیزش را بدهد و چه وقیح و فرومایه‌اند آنها که دسترنج خلق را به یغما می‌برند و به</w:t>
      </w:r>
    </w:p>
    <w:p>
      <w:pPr>
        <w:pStyle w:val="BookText"/>
        <w:rPr/>
      </w:pPr>
      <w:r>
        <w:rPr>
          <w:rFonts w:ascii="IRNazanin" w:hAnsi="IRNazanin" w:eastAsia="IRNazanin"/>
          <w:color w:val="111111"/>
          <w:sz w:val="28"/>
          <w:sz w:val="28"/>
          <w:szCs w:val="28"/>
          <w:rtl w:val="true"/>
          <w:lang w:bidi="fa-IR"/>
        </w:rPr>
        <w:t>انقلابیون مارک دزدی می‌زنند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در ابتدای سال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دادستانی با مدارک و اقاریر متهمان اثبات نمود که اختلاس بیش از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ریال وجوه نقد بنیاد پهلوی سابق، فروش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فرش متعلق به بنیاد مستضعفان به مبلغ چهار میلیون و سیصد و پنجاه هزار ریال و اختلاس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ریال اوراق قرضه بنیاد پهلوی توسط اعضای سازمان صورت پذیرفته است و مسئولان سازمان، توضیحات و یا دلایل قانع کننده‌ای در برابر این</w:t>
      </w:r>
    </w:p>
    <w:p>
      <w:pPr>
        <w:pStyle w:val="BookText"/>
        <w:rPr/>
      </w:pPr>
      <w:r>
        <w:rPr>
          <w:rFonts w:ascii="IRNazanin" w:hAnsi="IRNazanin" w:eastAsia="IRNazanin"/>
          <w:color w:val="111111"/>
          <w:sz w:val="28"/>
          <w:sz w:val="28"/>
          <w:szCs w:val="28"/>
          <w:rtl w:val="true"/>
          <w:lang w:bidi="fa-IR"/>
        </w:rPr>
        <w:t>اتهامات مستند و اثبات شده ارائه ندادند</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در مقابل سؤالاتی که این گونه اقدامات سازمان در اذهان هواداران ایجاد می‌نمود، تاکتیک اصلی، تحریک عواطف و احساسی کردن فضا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جهت همین تقویت و تشدید اغراق‌آمیز احساساتِ اعضا از سوی سازمان، نشریات سازمان، سخنرانی‌های بسیار مهیّج اعضای مرکزیت، اعلامیه‌های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سازمان و آماده‌باش‌های مختلف، آموزش‌های نظامی، تظاهرات و درگیری‌های میتینگ‌ها، تشکیلات میلیشیا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نیروی شبه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فراخواندن به خانه‌های تیمی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ایجاد جوّ هیجان و احساسات داغ، و نیز ایجاد انگیزه‌های قوی در درون اعضا کمک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رموز حیات سازمان و از مهمترین علل مبقیه</w:t>
      </w:r>
    </w:p>
    <w:p>
      <w:pPr>
        <w:pStyle w:val="BookText"/>
        <w:rPr/>
      </w:pPr>
      <w:r>
        <w:rPr>
          <w:rFonts w:ascii="IRNazanin" w:hAnsi="IRNazanin" w:eastAsia="IRNazanin"/>
          <w:color w:val="111111"/>
          <w:sz w:val="28"/>
          <w:sz w:val="28"/>
          <w:szCs w:val="28"/>
          <w:rtl w:val="true"/>
          <w:lang w:bidi="fa-IR"/>
        </w:rPr>
        <w:t>تشکیلات، راهبردهایی بوده که آگاهانه رو به سوی هیجان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نیروی کیمیایی هیجان</w:t>
      </w:r>
    </w:p>
    <w:p>
      <w:pPr>
        <w:pStyle w:val="BookText"/>
        <w:rPr/>
      </w:pPr>
      <w:r>
        <w:rPr>
          <w:rFonts w:ascii="IRNazanin" w:hAnsi="IRNazanin" w:eastAsia="IRNazanin"/>
          <w:color w:val="111111"/>
          <w:sz w:val="28"/>
          <w:sz w:val="28"/>
          <w:szCs w:val="28"/>
          <w:rtl w:val="true"/>
          <w:lang w:bidi="fa-IR"/>
        </w:rPr>
        <w:t>در این است که فرصت تفکر و اندیشه را از هواداران و اعضا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کنار تهییج‌ها و برانگیختن احساسات هواداران و اعضا، سازمان برای تقویت تصویر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توصیه می‌کرد و به هواداران و اعضا تا مدتی در نشریات و اعلامیه‌های علنی دستور داده می‌شد که خود را کنترل کنند و فشارها را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اثر فشارهای تبلیغاتی و روانی تدریجاً بر پتانسیل تخریب هوادارانی که حتی به نیت دیگری جذب سازمان شده‌اند</w:t>
      </w:r>
    </w:p>
    <w:p>
      <w:pPr>
        <w:pStyle w:val="BookText"/>
        <w:rPr/>
      </w:pPr>
      <w:r>
        <w:rPr>
          <w:rFonts w:ascii="IRNazanin" w:hAnsi="IRNazanin" w:eastAsia="IRNazanin"/>
          <w:color w:val="111111"/>
          <w:sz w:val="28"/>
          <w:sz w:val="28"/>
          <w:szCs w:val="28"/>
          <w:rtl w:val="true"/>
          <w:lang w:bidi="fa-IR"/>
        </w:rPr>
        <w:t>افزوده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بود که این اقدامات به صورت حساب شده و قدم به قدم در جهت خواست نهایی</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نخست، سازمان دست به تهدید علنی و اظهار قدرت نمی‌زد، بلکه با </w:t>
      </w:r>
    </w:p>
    <w:p>
      <w:pPr>
        <w:pStyle w:val="BookText"/>
        <w:rPr/>
      </w:pPr>
      <w:r>
        <w:rPr>
          <w:rFonts w:ascii="IRNazanin" w:hAnsi="IRNazanin" w:eastAsia="IRNazanin"/>
          <w:color w:val="111111"/>
          <w:sz w:val="28"/>
          <w:sz w:val="28"/>
          <w:szCs w:val="28"/>
          <w:rtl w:val="true"/>
          <w:lang w:bidi="fa-IR"/>
        </w:rPr>
        <w:t>دعوت به صبر، به انباشت خشم و کینه در آنان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مراسم روز پنجشنبه، نکته‌ای که هرگز فراموش نخواهد شد و در تاریخ قهرمانی‌ها ثبت خواهد گردید، مقاومت قهرمانانه چندین ساعته میلیشیای انتظامات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صبر و متانت انقلابی در مقابل مزدوران چماق به دست بود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آنچه ناظران را شگفت‌زده کرده بود، این بود که خواهران و برادران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دستور تشکیلاتی هیچ‌گونه انعکاس خشونت‌باری از خود نشان نمی‌دادند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قابل توجه است که چه اعضا و چه هواداران منضبط سازمان ما، بر اساس دستورات و سفارشات آرامش طلبانه قبلی اساساً جز بردباری و تحمل واکنشی نشان ندادند والاّ اگر رفتار</w:t>
      </w:r>
    </w:p>
    <w:p>
      <w:pPr>
        <w:pStyle w:val="BookText"/>
        <w:rPr/>
      </w:pPr>
      <w:r>
        <w:rPr>
          <w:rFonts w:ascii="IRNazanin" w:hAnsi="IRNazanin" w:eastAsia="IRNazanin"/>
          <w:color w:val="111111"/>
          <w:sz w:val="28"/>
          <w:sz w:val="28"/>
          <w:szCs w:val="28"/>
          <w:rtl w:val="true"/>
          <w:lang w:bidi="fa-IR"/>
        </w:rPr>
        <w:t>متقابل پیشه می‌کردیم اکنون بسیاری از شهرها را آتش و خون فرا گرفته بود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سازمان پس از طیّ این مرحله و تأکید تحریک‌آمیز بر صبر در برابر نیروهای مخالف، که آنها را مرتجع قلمداد می‌کرد، در مرحله بعد با ارائه مصادیق مشخص به وضوح بخشیدن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مرتجع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نهادهای حکومتی به ویژه پاسداران، ائمه جمعه، مسئولین اجرایی و حزب جمهوری اسلامی در کنار افراد مرتجع قرار داده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عمل در خیلی از جاها متأسفانه باز هم شاهد هستیم که بعضی از عناصر کمیته و پاسدار چتری می‌شوند برای عملکرد مزدوران چماق‌به‌دست ارتجاع</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در طول تهاجم مهاجمین عده‌ای گاه در لباس پاسدار و گاه در لباس چماق بدست ظاهر می‌شدند</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این روزها مواجه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تهران و چه شهرستان‌ها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مزدوران ارتجاع، با چماقدارها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شناسایی‌های سلسله جنبانان این چماقدارها که تا آنجا که ما شناختیم یک حزب بخصوص و</w:t>
      </w:r>
    </w:p>
    <w:p>
      <w:pPr>
        <w:pStyle w:val="BookText"/>
        <w:rPr/>
      </w:pPr>
      <w:r>
        <w:rPr>
          <w:rFonts w:ascii="IRNazanin" w:hAnsi="IRNazanin" w:eastAsia="IRNazanin"/>
          <w:color w:val="111111"/>
          <w:sz w:val="28"/>
          <w:sz w:val="28"/>
          <w:szCs w:val="28"/>
          <w:rtl w:val="true"/>
          <w:lang w:bidi="fa-IR"/>
        </w:rPr>
        <w:t xml:space="preserve">مشخص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حزب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77"/>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ترکیب و ترتیب این مراحل مهم است روح روانشناسانه این نوع از تبلیغات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 این است که سازمان به همه انتظارات و ابهام‌هایی که خود در اعضا و هواداران ایجاد کرده، به عمد، پاسخ </w:t>
      </w:r>
    </w:p>
    <w:p>
      <w:pPr>
        <w:pStyle w:val="BookText"/>
        <w:rPr/>
      </w:pPr>
      <w:r>
        <w:rPr>
          <w:rFonts w:ascii="IRNazanin" w:hAnsi="IRNazanin" w:eastAsia="IRNazanin"/>
          <w:color w:val="111111"/>
          <w:sz w:val="28"/>
          <w:sz w:val="28"/>
          <w:szCs w:val="28"/>
          <w:rtl w:val="true"/>
          <w:lang w:bidi="fa-IR"/>
        </w:rPr>
        <w:t>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احساسات تحریک شده اعضا و هواداران مدتی در بوته انتظار می‌ماند و پخته می‌شد و در مرحله بعد هم آن چنان که باید پاسخ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احساساتی که جواب خود را به شکل فعلیت یافته و قطعی دریافت نمی‌کرد، در درون هواداران و اعضا انباشته و متراکم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ذخایر همان پشتوانه‌ای</w:t>
      </w:r>
    </w:p>
    <w:p>
      <w:pPr>
        <w:pStyle w:val="BookText"/>
        <w:rPr/>
      </w:pPr>
      <w:r>
        <w:rPr>
          <w:rFonts w:ascii="IRNazanin" w:hAnsi="IRNazanin" w:eastAsia="IRNazanin"/>
          <w:color w:val="111111"/>
          <w:sz w:val="28"/>
          <w:sz w:val="28"/>
          <w:szCs w:val="28"/>
          <w:rtl w:val="true"/>
          <w:lang w:bidi="fa-IR"/>
        </w:rPr>
        <w:t>است که سازمان بعداً بر اساس آن دست به ترور مسلحانه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سازمان پیکان تیز نفرت‌های شکل گرفته در درون هواداران و اعضا را به سمت گروه</w:t>
      </w:r>
    </w:p>
    <w:p>
      <w:pPr>
        <w:pStyle w:val="BookText"/>
        <w:rPr/>
      </w:pPr>
      <w:r>
        <w:rPr>
          <w:rFonts w:ascii="IRNazanin" w:hAnsi="IRNazanin" w:eastAsia="IRNazanin"/>
          <w:color w:val="111111"/>
          <w:sz w:val="28"/>
          <w:sz w:val="28"/>
          <w:szCs w:val="28"/>
          <w:rtl w:val="true"/>
          <w:lang w:bidi="fa-IR"/>
        </w:rPr>
        <w:t>مشخصی تحت عنوان مرتجع هدف گرفت و تکلیف وابستگان خود را با آنان روشن کرد، دست به تهدیدهای آشکار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باید کرد؟ یک عده می‌خواهند ایران را ترکیه بکنند ولی ایران که ترکیه بشو نیست؛ لبنان خواهد شد و ما بگوییم که در یک تجربه لبنانی، نیروهای انقلابی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که بازنده اصلی هستند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سرانجام در پایان این فرایند حساب شده، که اعضا و هواداران را قدم‌به‌قدم در برابر حکومت قرار می‌داد، در مواضع علنی سازمان تغییر محسوس رخ داد و سازمان هرآنچه را که در چنته داشت در</w:t>
      </w:r>
    </w:p>
    <w:p>
      <w:pPr>
        <w:pStyle w:val="BookText"/>
        <w:rPr/>
      </w:pPr>
      <w:r>
        <w:rPr>
          <w:rFonts w:ascii="IRNazanin" w:hAnsi="IRNazanin" w:eastAsia="IRNazanin"/>
          <w:color w:val="111111"/>
          <w:sz w:val="28"/>
          <w:sz w:val="28"/>
          <w:szCs w:val="28"/>
          <w:rtl w:val="true"/>
          <w:lang w:bidi="fa-IR"/>
        </w:rPr>
        <w:t>تهدیدات خود ظاهر ساخت، تا جایی که رجوی تهدید به قیام مسلحانه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سازمان ماهیتی کاملاً جنگ‌طلبانه یافته، خود را در آستانه شورشگری مسلحانه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آنها، این مقطع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چنانچه یک چاره‌جویی مشترک ملی، دست‌های انحصارطلبان را از سیطره بر قوای مملکت و مقدّرات انقلاب و مردم کوتاه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در امجدیه نیز گفتیم در پایان، دیگر</w:t>
      </w:r>
    </w:p>
    <w:p>
      <w:pPr>
        <w:pStyle w:val="BookText"/>
        <w:rPr/>
      </w:pPr>
      <w:r>
        <w:rPr>
          <w:rFonts w:ascii="IRNazanin" w:hAnsi="IRNazanin" w:eastAsia="IRNazanin"/>
          <w:color w:val="111111"/>
          <w:sz w:val="28"/>
          <w:sz w:val="28"/>
          <w:szCs w:val="28"/>
          <w:rtl w:val="true"/>
          <w:lang w:bidi="fa-IR"/>
        </w:rPr>
        <w:t xml:space="preserve">به‌طور عمده به راهی جز خشونت‌های تروریستی و تحمیل جنگ فراگیر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گردید و این چیزی است که این روزها کمتر کسی در آن تردید دارد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یکی از شگردهای سازمان، هویت بخشیدن به هواداران بود، تا جایی که آنان وادار گردند تا هرچه بیشتر خود را به دست سازمان بسپارند و راحت‌تر و سریعتر در سازمان ارتقا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عناوین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اشتغالات کوچک هواداران،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اعلامیه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روزنامه، از مصادیق هویت‌بخشی در چارچوب سازمان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مسئولیت دادن خصوصاً به دختران،</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برای آنها ایجاد تشخص و هویت اجتماعی می‌کرد و از طرف دیگر به دلیل آنکه دختران را در </w:t>
      </w:r>
    </w:p>
    <w:p>
      <w:pPr>
        <w:pStyle w:val="BookText"/>
        <w:rPr/>
      </w:pPr>
      <w:r>
        <w:rPr>
          <w:rFonts w:ascii="IRNazanin" w:hAnsi="IRNazanin" w:eastAsia="IRNazanin"/>
          <w:color w:val="111111"/>
          <w:sz w:val="28"/>
          <w:sz w:val="28"/>
          <w:szCs w:val="28"/>
          <w:rtl w:val="true"/>
          <w:lang w:bidi="fa-IR"/>
        </w:rPr>
        <w:t xml:space="preserve">صف اول نیروهای سازمان، برای برخوردهای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می‌داد، در آنها ایجاد جسارت می‌کرد و ترسشان را 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میلیشیا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مقاومت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کارشان می‌کنند باز هم می‌ایستند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نشریه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 یک ذره کوتاه می‌آیند نمی‌آیند</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سازمان با تأکید زیاد روی دختران، ضمن اینکه جاذبه‌های خاص در خود ایجاد می‌کرد امکان می‌یافت که به روابط تشکیلاتی رنگ عاطفی بدهد، نظیر اینکه پسری سرپرست تشکیلاتی دختران، یا</w:t>
      </w:r>
    </w:p>
    <w:p>
      <w:pPr>
        <w:pStyle w:val="BookText"/>
        <w:rPr/>
      </w:pPr>
      <w:r>
        <w:rPr>
          <w:rFonts w:ascii="IRNazanin" w:hAnsi="IRNazanin" w:eastAsia="IRNazanin"/>
          <w:color w:val="111111"/>
          <w:sz w:val="28"/>
          <w:sz w:val="28"/>
          <w:szCs w:val="28"/>
          <w:rtl w:val="true"/>
          <w:lang w:bidi="fa-IR"/>
        </w:rPr>
        <w:t>دختری سرپرست تشکیلاتی و فرمانده گروهی از پسران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بر فعالیت اجتماعی و عمل، یکی دیگر از ویژگی‌های سازمان در دستورالعمل‌های تشکیلاتی برای هواداران و اعضا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هواداران و داوطلبان عضویت در سازمان تنها می‌توانستند با عملِ بی‌چون و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تعطیلی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خود را برای سازمان به اثبات برسانند و صلاحیت</w:t>
      </w:r>
    </w:p>
    <w:p>
      <w:pPr>
        <w:pStyle w:val="BookText"/>
        <w:rPr/>
      </w:pPr>
      <w:r>
        <w:rPr>
          <w:rFonts w:ascii="IRNazanin" w:hAnsi="IRNazanin" w:eastAsia="IRNazanin"/>
          <w:color w:val="111111"/>
          <w:sz w:val="28"/>
          <w:sz w:val="28"/>
          <w:szCs w:val="28"/>
          <w:rtl w:val="true"/>
          <w:lang w:bidi="fa-IR"/>
        </w:rPr>
        <w:t>عضویت در سازمان را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در میدان عمل است که فرد یا سازمان می‌تواند ضعف خویش را بشناسد و از تجربیات انقلابات گذشته پند بگیرد و با جمع‌بندیِ آنها، راه صحیح پیروزی را بیابد و پرورش و تکامل</w:t>
      </w:r>
    </w:p>
    <w:p>
      <w:pPr>
        <w:pStyle w:val="BookText"/>
        <w:rPr/>
      </w:pPr>
      <w:r>
        <w:rPr>
          <w:rFonts w:ascii="IRNazanin" w:hAnsi="IRNazanin" w:eastAsia="IRNazanin"/>
          <w:color w:val="111111"/>
          <w:sz w:val="28"/>
          <w:sz w:val="28"/>
          <w:szCs w:val="28"/>
          <w:rtl w:val="true"/>
          <w:lang w:bidi="fa-IR"/>
        </w:rPr>
        <w:t>پیدا کند</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سازمان، در مجموعه فعالیت‌های سیاسی و تبلیغی خود آنچه که به عنوان هدف دنبال می‌کرد، ایجاد ذهنیت برانداز در اعضا و هواداران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در آغاز، استدلالی را که در اطلاعیه‌های خود برای لزوم تشکیل نیروی سازمان یافته نظامی و فراگیری آموزش‌های نظامی می‌نمود، نابودی امپریالیسم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جبهه نبرد متحد خلق، در هر خیابان و کوی و برزن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ما امروز یک مبارزه تمام‌عیار رهایی‌بخش و ضدّامپریالیستی است</w:t>
      </w:r>
      <w:r>
        <w:rPr>
          <w:rFonts w:eastAsia="IRNazanin" w:cs="IRNazanin"/>
          <w:color w:val="111111"/>
          <w:sz w:val="28"/>
          <w:szCs w:val="28"/>
          <w:rtl w:val="true"/>
          <w:lang w:bidi="fa-IR"/>
        </w:rPr>
        <w:t>.</w:t>
      </w:r>
      <w:r>
        <w:rPr>
          <w:rStyle w:val="FootnoteAnchor"/>
          <w:rtl w:val="true"/>
        </w:rPr>
        <w:footnoteReference w:id="482"/>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رفته رفته در مجموعه توجیهات سازمان، در کنار امپریالیسم، عناوین مبهم عوامل توطئه‌گر، انحصارطلب، مرتجع و چماقدار نیز قرار گرفت و با نسبت دادن آنها به نهادها و مسئولان نظام جمهوری اسلامی، بدین ترتیب، نفرت نسبت به حکومت را در اعضا و هواداران شکل داد و آنان را به سمت ایجاد ذهنیت ستیزه‌جو و برانداز راه می‌برد</w:t>
      </w:r>
      <w:r>
        <w:rPr>
          <w:rFonts w:eastAsia="IRNazanin" w:cs="IRNazanin"/>
          <w:color w:val="111111"/>
          <w:sz w:val="28"/>
          <w:szCs w:val="28"/>
          <w:rtl w:val="true"/>
          <w:lang w:bidi="fa-IR"/>
        </w:rPr>
        <w:t xml:space="preserve">: </w:t>
      </w:r>
      <w:bookmarkStart w:id="533" w:name="pg13378_169598"/>
    </w:p>
    <w:p>
      <w:pPr>
        <w:pStyle w:val="BookText"/>
        <w:rPr/>
      </w:pPr>
      <w:bookmarkEnd w:id="533"/>
      <w:r>
        <w:rPr>
          <w:rFonts w:ascii="IRNazanin" w:hAnsi="IRNazanin" w:eastAsia="IRNazanin"/>
          <w:color w:val="111111"/>
          <w:sz w:val="28"/>
          <w:sz w:val="28"/>
          <w:szCs w:val="28"/>
          <w:rtl w:val="true"/>
          <w:lang w:bidi="fa-IR"/>
        </w:rPr>
        <w:t>سعی ما برای کنترل هواداران محدود است و ممکن است به جایی برسیم که دیگر قدرت کنترل نداشته باشیم</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حالا شما صرفاً باید تحمل کنی، ما باید صرفاً تحمل کنیم ولی سرانجام یک جایی خواهد رسید، این مشت‌ها به یک حدی می‌رسد تبدیل به چیزی دیگر می‌شود و برمی‌گردد به خودشان</w:t>
      </w:r>
      <w:r>
        <w:rPr>
          <w:rFonts w:eastAsia="IRNazanin" w:cs="IRNazanin"/>
          <w:color w:val="111111"/>
          <w:sz w:val="28"/>
          <w:szCs w:val="28"/>
          <w:rtl w:val="true"/>
          <w:lang w:bidi="fa-IR"/>
        </w:rPr>
        <w:t>.</w:t>
      </w:r>
      <w:r>
        <w:rPr>
          <w:rStyle w:val="FootnoteAnchor"/>
          <w:rtl w:val="true"/>
        </w:rPr>
        <w:footnoteReference w:id="484"/>
      </w:r>
    </w:p>
    <w:p>
      <w:pPr>
        <w:pStyle w:val="Heading4"/>
        <w:numPr>
          <w:ilvl w:val="3"/>
          <w:numId w:val="1"/>
        </w:numPr>
        <w:rPr/>
      </w:pPr>
      <w:bookmarkStart w:id="534" w:name="__RefHeading___Toc76335_2616395394"/>
      <w:bookmarkStart w:id="535" w:name="_Toc175"/>
      <w:bookmarkEnd w:id="534"/>
      <w:r>
        <w:rPr>
          <w:rtl w:val="true"/>
        </w:rPr>
        <w:t>ابعاد فعالیت‌های تبلیغی</w:t>
      </w:r>
      <w:bookmarkEnd w:id="535"/>
    </w:p>
    <w:p>
      <w:pPr>
        <w:pStyle w:val="Heading5"/>
        <w:numPr>
          <w:ilvl w:val="4"/>
          <w:numId w:val="1"/>
        </w:numPr>
        <w:rPr/>
      </w:pPr>
      <w:bookmarkStart w:id="536" w:name="__RefHeading___Toc76337_2616395394"/>
      <w:bookmarkStart w:id="537" w:name="_Toc176"/>
      <w:bookmarkEnd w:id="536"/>
      <w:r>
        <w:rPr>
          <w:rtl w:val="true"/>
        </w:rPr>
        <w:t>اشاره</w:t>
      </w:r>
      <w:bookmarkEnd w:id="537"/>
    </w:p>
    <w:p>
      <w:pPr>
        <w:pStyle w:val="BookText"/>
        <w:rPr/>
      </w:pPr>
      <w:r>
        <w:rPr>
          <w:rFonts w:ascii="IRNazanin" w:hAnsi="IRNazanin" w:eastAsia="IRNazanin"/>
          <w:color w:val="111111"/>
          <w:sz w:val="28"/>
          <w:sz w:val="28"/>
          <w:szCs w:val="28"/>
          <w:rtl w:val="true"/>
          <w:lang w:bidi="fa-IR"/>
        </w:rPr>
        <w:t>بر مبنای اظهارات مستند گروهی از هواداران و فعالان سابق، فعالیت‌های تبلیغی سازمان را می‌شود در دو دسته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حرکت‌هایی که در یک محدوده زمانی خاص مطرح بوده‌اند؛ و دیگری حرکت‌هایی که در طول موجودیت سازمان در رابطه با موضوع‌های مختلف مطرح بوده‌اند و در رابطه با آنها نیز شکل خاص خود را می‌گرفتند</w:t>
      </w:r>
      <w:r>
        <w:rPr>
          <w:rFonts w:eastAsia="IRNazanin" w:cs="IRNazanin"/>
          <w:color w:val="111111"/>
          <w:sz w:val="28"/>
          <w:szCs w:val="28"/>
          <w:rtl w:val="true"/>
          <w:lang w:bidi="fa-IR"/>
        </w:rPr>
        <w:t>.</w:t>
      </w:r>
    </w:p>
    <w:p>
      <w:pPr>
        <w:pStyle w:val="Heading5"/>
        <w:numPr>
          <w:ilvl w:val="4"/>
          <w:numId w:val="1"/>
        </w:numPr>
        <w:rPr/>
      </w:pPr>
      <w:bookmarkStart w:id="538" w:name="__RefHeading___Toc76339_2616395394"/>
      <w:bookmarkStart w:id="539" w:name="_Toc177"/>
      <w:bookmarkEnd w:id="538"/>
      <w:r>
        <w:rPr>
          <w:rtl w:val="true"/>
        </w:rPr>
        <w:t>طرح و تثبیت سازمان</w:t>
      </w:r>
      <w:bookmarkEnd w:id="539"/>
    </w:p>
    <w:p>
      <w:pPr>
        <w:pStyle w:val="BookText"/>
        <w:rPr/>
      </w:pPr>
      <w:r>
        <w:rPr>
          <w:rFonts w:ascii="IRNazanin" w:hAnsi="IRNazanin" w:eastAsia="IRNazanin"/>
          <w:color w:val="111111"/>
          <w:sz w:val="28"/>
          <w:sz w:val="28"/>
          <w:szCs w:val="28"/>
          <w:rtl w:val="true"/>
          <w:lang w:bidi="fa-IR"/>
        </w:rPr>
        <w:t>فعالیت‌های دسته اول، در سال اول پیروزی انقلاب مورد توجه سازمان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پیروزی انقلاب اسلامی سازمان برای تثبیت خود و جذب نیرو از اقشاری که مناسب می‌دانست، به طور عمده در</w:t>
      </w:r>
    </w:p>
    <w:p>
      <w:pPr>
        <w:pStyle w:val="BookText"/>
        <w:rPr/>
      </w:pPr>
      <w:r>
        <w:rPr>
          <w:rFonts w:ascii="IRNazanin" w:hAnsi="IRNazanin" w:eastAsia="IRNazanin"/>
          <w:color w:val="111111"/>
          <w:sz w:val="28"/>
          <w:sz w:val="28"/>
          <w:szCs w:val="28"/>
          <w:rtl w:val="true"/>
          <w:lang w:bidi="fa-IR"/>
        </w:rPr>
        <w:t>دانشگاه‌ها و مدارس و بعضاً در مراکز کارمندی، به عنوان نیروهای هوادار سازمان، حداقل یک دفتر یا کتابخانه و یا یک میز و تابلوی اعلانات تحت نام مجاهدین خلق راه‌اندازی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انرژی زیادی از این طریق برای ارائه کتب و اعلامیه‌های سازمان صرف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نظرات سازمان در کنار پخش اعلامیه‌ها، پوسترها، جزوات و نشریه‌ها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نوشتن روی مقوا و نصب به دیوارهای</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مراکز فوق‌الذکر، ارائه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انجمن‌ها می‌بایست به شکلی فعال درباره وقایع این مراکز موضعگیری کرده، حضور خویش را می‌نمایاندند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 موضعگیری‌ها و برخورد آنها با سایر گروه‌ها، همگی از بالا، توسط سازمان اداره و کنترل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در دانشگاه‌ها، مدارس، ادارات، کارخانه‌ها، بیمارستان‌ها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امید موفقیتی برای آن بود، ادامه داشته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w:t>
      </w:r>
    </w:p>
    <w:p>
      <w:pPr>
        <w:pStyle w:val="BookText"/>
        <w:rPr/>
      </w:pPr>
      <w:r>
        <w:rPr>
          <w:rFonts w:ascii="IRNazanin" w:hAnsi="IRNazanin" w:eastAsia="IRNazanin"/>
          <w:color w:val="111111"/>
          <w:sz w:val="28"/>
          <w:sz w:val="28"/>
          <w:szCs w:val="28"/>
          <w:rtl w:val="true"/>
          <w:lang w:bidi="fa-IR"/>
        </w:rPr>
        <w:t xml:space="preserve">در طول دوران فعالیت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تبلیغاتی سازمان سه مرحله انتخاباتی حساس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بررسی نهایی قانون اساسی، ریاست جمهوری و مجلس شورای اسلامی؛ در این سه انتخابات، تمام نیروهای سازمان جهت تبلیغات و جا انداختن کاندیداهای مورد حمایت سازمان در شهرها و روستاهای</w:t>
      </w:r>
    </w:p>
    <w:p>
      <w:pPr>
        <w:pStyle w:val="BookText"/>
        <w:rPr/>
      </w:pPr>
      <w:r>
        <w:rPr>
          <w:rFonts w:ascii="IRNazanin" w:hAnsi="IRNazanin" w:eastAsia="IRNazanin"/>
          <w:color w:val="111111"/>
          <w:sz w:val="28"/>
          <w:sz w:val="28"/>
          <w:szCs w:val="28"/>
          <w:rtl w:val="true"/>
          <w:lang w:bidi="fa-IR"/>
        </w:rPr>
        <w:t>کشور بسیج شدند و امکانات خود را وقف این مسئله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فعالیت‌ها به اشکال زیر اجرا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پلاکارد</w:t>
      </w:r>
    </w:p>
    <w:p>
      <w:pPr>
        <w:pStyle w:val="BookText"/>
        <w:rPr/>
      </w:pPr>
      <w:r>
        <w:rPr>
          <w:rFonts w:ascii="IRNazanin" w:hAnsi="IRNazanin" w:eastAsia="IRNazanin"/>
          <w:color w:val="111111"/>
          <w:sz w:val="28"/>
          <w:sz w:val="28"/>
          <w:szCs w:val="28"/>
          <w:rtl w:val="true"/>
          <w:lang w:bidi="fa-IR"/>
        </w:rPr>
        <w:t>در این شیوه تبلیغی به خاطر حضور تعداد کم اما مستمر نیروی انسانی، بازده کار بالا بود و نظر مردم را به خود جلب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متناسب با شرایط کلّی منطقه خاصّی که پلاکارد به آنجا فرستاده می‌شد، خطّ خاصی برای شعار، تعیین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نقاط، افراد صرفا پلاکارد را حمل می‌کردند، ولی در برخی نقاط تیم‌هایی همراه پلاکارد اعزام می‌شدند که مسئولیت راه انداختن و کنترل کردن بحث حول و حوش آن پلاکارد در منطقه موردنظر را بر عهده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تیم‌های حفاظتی، به طور نامحسوس و بدون ارتباط ظاهری با حاملین پلاکارد، اعزام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اوقات برای جلب توجه مردم شیوه‌های پرسر و صدا به کار گرفته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دوران انتخابات ریاست جمهوری،</w:t>
      </w:r>
    </w:p>
    <w:p>
      <w:pPr>
        <w:pStyle w:val="BookText"/>
        <w:rPr/>
      </w:pPr>
      <w:r>
        <w:rPr>
          <w:rFonts w:ascii="IRNazanin" w:hAnsi="IRNazanin" w:eastAsia="IRNazanin"/>
          <w:color w:val="111111"/>
          <w:sz w:val="28"/>
          <w:sz w:val="28"/>
          <w:szCs w:val="28"/>
          <w:rtl w:val="true"/>
          <w:lang w:bidi="fa-IR"/>
        </w:rPr>
        <w:t>یکباره چندین موتور سوار در حالی که هر کدام عکس بزرگ کاندیدای سازمان را در دست داشتند، در</w:t>
      </w:r>
    </w:p>
    <w:p>
      <w:pPr>
        <w:pStyle w:val="BookText"/>
        <w:rPr/>
      </w:pPr>
      <w:r>
        <w:rPr>
          <w:rFonts w:ascii="IRNazanin" w:hAnsi="IRNazanin" w:eastAsia="IRNazanin"/>
          <w:color w:val="111111"/>
          <w:sz w:val="28"/>
          <w:sz w:val="28"/>
          <w:szCs w:val="28"/>
          <w:rtl w:val="true"/>
          <w:lang w:bidi="fa-IR"/>
        </w:rPr>
        <w:t>مناطقی از شهر به راه می‌افتادند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و نصب تراکت و پوستر</w:t>
      </w:r>
    </w:p>
    <w:p>
      <w:pPr>
        <w:pStyle w:val="BookText"/>
        <w:rPr/>
      </w:pPr>
      <w:r>
        <w:rPr>
          <w:rFonts w:ascii="IRNazanin" w:hAnsi="IRNazanin" w:eastAsia="IRNazanin"/>
          <w:color w:val="111111"/>
          <w:sz w:val="28"/>
          <w:sz w:val="28"/>
          <w:szCs w:val="28"/>
          <w:rtl w:val="true"/>
          <w:lang w:bidi="fa-IR"/>
        </w:rPr>
        <w:t>روی این شیوه انرژی کمّی گسترده‌ای گذاشته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تراکت‌های کوچک با روش‌های مختلف یا به دست عابرین در خیابان‌ها و یا به مغازه‌داران داده می‌شد و در مواردی هم آنها را به داخل منازل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و پوسترهای بزرگی هم بر دیوارهای شهر نصب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دکّه و نمایشگاه</w:t>
      </w:r>
    </w:p>
    <w:p>
      <w:pPr>
        <w:pStyle w:val="BookText"/>
        <w:rPr/>
      </w:pPr>
      <w:r>
        <w:rPr>
          <w:rFonts w:ascii="IRNazanin" w:hAnsi="IRNazanin" w:eastAsia="IRNazanin"/>
          <w:color w:val="111111"/>
          <w:sz w:val="28"/>
          <w:sz w:val="28"/>
          <w:szCs w:val="28"/>
          <w:rtl w:val="true"/>
          <w:lang w:bidi="fa-IR"/>
        </w:rPr>
        <w:t>یک یا چند تیم به نقطه‌ای مناسب اعزام می‌شدند و در آنجا دکه یا میزی برپا می‌کردند و نوشته و پوسترهایی نصب می‌نمودند و گاهی نیز توسط نوار ضبط صوت مطالبی را پخش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تقسیم‌بندی مسئولیت‌ها، جمعی از افراد، بحث‌ها و جدل‌ها و امور تبلیغی را اداره می‌کردند و برخی نیز نقش حفاظت را بر عهده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نسبت به پخش تراکت و پوستر موفقیت بیشتری</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 چون با جوسازی روی برخورد مخالفان توجه تعداد بیشتری از عابران و مردم را به خود جلب، و با </w:t>
      </w:r>
    </w:p>
    <w:p>
      <w:pPr>
        <w:pStyle w:val="BookText"/>
        <w:rPr/>
      </w:pPr>
      <w:r>
        <w:rPr>
          <w:rFonts w:ascii="IRNazanin" w:hAnsi="IRNazanin" w:eastAsia="IRNazanin"/>
          <w:color w:val="111111"/>
          <w:sz w:val="28"/>
          <w:sz w:val="28"/>
          <w:szCs w:val="28"/>
          <w:rtl w:val="true"/>
          <w:lang w:bidi="fa-IR"/>
        </w:rPr>
        <w:t>مظلوم‌نمایی و ایجاد درگیری‌های برنامه‌ریزی شده، ناظران را تحریک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اعمال این شیوه، نیروی انسانی بسیاری به کار گرفته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افزون بر آنکه تأثیر تبلیغاتی زیادی داشت، موجب تقویت پیوندهای تشکیلاتی هواداران نیز می‌گردید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نمایشنامه</w:t>
      </w:r>
    </w:p>
    <w:p>
      <w:pPr>
        <w:pStyle w:val="BookText"/>
        <w:rPr/>
      </w:pPr>
      <w:r>
        <w:rPr>
          <w:rFonts w:ascii="IRNazanin" w:hAnsi="IRNazanin" w:eastAsia="IRNazanin"/>
          <w:color w:val="111111"/>
          <w:sz w:val="28"/>
          <w:sz w:val="28"/>
          <w:szCs w:val="28"/>
          <w:rtl w:val="true"/>
          <w:lang w:bidi="fa-IR"/>
        </w:rPr>
        <w:t>چند نفر در مورد موضوعی مرتبط با مواضع سازمان نمایشنامه ساده‌ای را تنظیم می‌کردند و در نقاط خاصی از شهر آن را به اجرا در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نمایش‌ها از میان رهگذران تعدادی تماشاچی به دور خود جمع می‌نمود و به شکل ساده و صریح و با حداقل امکانات در زمان کوتاهی پیام خود را منتقل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کلّی این نمایش‌ها اکثرا مسخره کردن جریان سیاسی پیرو خط امام و حملات تند علیه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از مضامین مختلف، از جمله ادعای تقلّب و دستکاری در انتخابات و دیگر دستاویزها برای</w:t>
      </w:r>
    </w:p>
    <w:p>
      <w:pPr>
        <w:pStyle w:val="BookText"/>
        <w:rPr/>
      </w:pPr>
      <w:r>
        <w:rPr>
          <w:rFonts w:ascii="IRNazanin" w:hAnsi="IRNazanin" w:eastAsia="IRNazanin"/>
          <w:color w:val="111111"/>
          <w:sz w:val="28"/>
          <w:sz w:val="28"/>
          <w:szCs w:val="28"/>
          <w:rtl w:val="true"/>
          <w:lang w:bidi="fa-IR"/>
        </w:rPr>
        <w:t>حمله به روحانیت و پاسداران و مسئولان اجرایی و نظارتی انتخابات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شکل کار بازده خوبی، از نظر سازمان،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دکه‌ها، انجمن‌های وابسته و فروش نشریات</w:t>
      </w:r>
    </w:p>
    <w:p>
      <w:pPr>
        <w:pStyle w:val="BookText"/>
        <w:rPr/>
      </w:pPr>
      <w:r>
        <w:rPr>
          <w:rFonts w:ascii="IRNazanin" w:hAnsi="IRNazanin" w:eastAsia="IRNazanin"/>
          <w:color w:val="111111"/>
          <w:sz w:val="28"/>
          <w:sz w:val="28"/>
          <w:szCs w:val="28"/>
          <w:rtl w:val="true"/>
          <w:lang w:bidi="fa-IR"/>
        </w:rPr>
        <w:t>در کنار دفاتر و مقرهای رسمی سازمان که با آشکار شدن تدریجی مواضع براندازانه آن دچار محدودیت‌ها و مشکلاتی در میان مردم می‌شدند، سازمان برای توسعه و تداوم فعالیت‌های خود از طریق تماس بیشتر با هواداران، طرح تأسیس دکه‌ها را در حداکثر نقاطی که امکان داشت،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دکه‌ها کتب، اقلام تبلیغی و اعلامیه‌ها و موضعگیری‌های روز سازمان توزیع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دکه‌ها که حتی‌المقدور به لحاظ خطی و امکانی رابط سازمان بودند، به تدریج گسترده‌تر شدند تا جایی که مثلاً دکه جلوی دانشگاه تهران در حد مقرّ میتینگ مستمر سازمان، خود را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تبلیغات انجمن‌های وابسته به سازمان و خط انجمن‌های وابسته علنی که بعد از تعطیلی برخی ستادها، مرکز اصلی تجمع نیروهای تشکیلاتی بودند هم، در همین خصوص کاملاً فعال بودند که از میان آنها می‌توان انجمن کارکنان، دفتر جنبش کارگران مسلمان، انجمن دانشجویان و دانش‌آموزان، انجمن مادران مسلمان و انجمن‌های محلاّت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انجمن میثاق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محلاّت غرب و شرق و جنوب تهران را برشمرد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شروع به کار دوباره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 xml:space="preserve">در پاییز سال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کار اصلی انجمن‌ها رساندن این </w:t>
      </w:r>
      <w:bookmarkStart w:id="540" w:name="pg13378_169601"/>
    </w:p>
    <w:p>
      <w:pPr>
        <w:pStyle w:val="BookText"/>
        <w:rPr/>
      </w:pPr>
      <w:bookmarkEnd w:id="540"/>
      <w:r>
        <w:rPr>
          <w:rFonts w:ascii="IRNazanin" w:hAnsi="IRNazanin" w:eastAsia="IRNazanin"/>
          <w:color w:val="111111"/>
          <w:sz w:val="28"/>
          <w:sz w:val="28"/>
          <w:szCs w:val="28"/>
          <w:rtl w:val="true"/>
          <w:lang w:bidi="fa-IR"/>
        </w:rPr>
        <w:t>نشریه به دست هواداران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پس از غیرقانونی شدن آن، علاوه بر دکه‌های سازمان که</w:t>
      </w:r>
    </w:p>
    <w:p>
      <w:pPr>
        <w:pStyle w:val="BookText"/>
        <w:rPr/>
      </w:pPr>
      <w:r>
        <w:rPr>
          <w:rFonts w:ascii="IRNazanin" w:hAnsi="IRNazanin" w:eastAsia="IRNazanin"/>
          <w:color w:val="111111"/>
          <w:sz w:val="28"/>
          <w:sz w:val="28"/>
          <w:szCs w:val="28"/>
          <w:rtl w:val="true"/>
          <w:lang w:bidi="fa-IR"/>
        </w:rPr>
        <w:t>مراکز اصلی توزیع نشریه بود، تیم‌های خاصی نیز جهت تولید و توزیع نشریه فعال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انجمن مرکز تکثیر خاص خود را داشت و تیم‌هایی نیز کار لایی زدن، حمل و نقل و فروش آنها را بر عهده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تیم‌های توزیع چون در معرض مخالفت مردم و دستگیری از طرف نهادهای انقلابی بودند،</w:t>
      </w:r>
    </w:p>
    <w:p>
      <w:pPr>
        <w:pStyle w:val="BookText"/>
        <w:rPr/>
      </w:pPr>
      <w:r>
        <w:rPr>
          <w:rFonts w:ascii="IRNazanin" w:hAnsi="IRNazanin" w:eastAsia="IRNazanin"/>
          <w:color w:val="111111"/>
          <w:sz w:val="28"/>
          <w:sz w:val="28"/>
          <w:szCs w:val="28"/>
          <w:rtl w:val="true"/>
          <w:lang w:bidi="fa-IR"/>
        </w:rPr>
        <w:t>پوشش حفاظتی متشکل از تیم‌های دیگر را نیز دارا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تیم‌های حفاظتی وظیفه جوسازی و در صورت لزوم ایجاد درگیری جهت فرار تیم فروش نشریه را بر عهده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کار انرژی گسترده‌ای گذاشته شده بود و بین انجمن‌های مختلف، رقابت برای بالا بردن</w:t>
      </w:r>
    </w:p>
    <w:p>
      <w:pPr>
        <w:pStyle w:val="BookText"/>
        <w:rPr/>
      </w:pPr>
      <w:r>
        <w:rPr>
          <w:rFonts w:ascii="IRNazanin" w:hAnsi="IRNazanin" w:eastAsia="IRNazanin"/>
          <w:color w:val="111111"/>
          <w:sz w:val="28"/>
          <w:sz w:val="28"/>
          <w:szCs w:val="28"/>
          <w:rtl w:val="true"/>
          <w:lang w:bidi="fa-IR"/>
        </w:rPr>
        <w:t>میزان عرضه نشریه سازمان ایجاد می‌شد</w:t>
      </w:r>
      <w:r>
        <w:rPr>
          <w:rFonts w:eastAsia="IRNazanin" w:cs="IRNazanin"/>
          <w:color w:val="111111"/>
          <w:sz w:val="28"/>
          <w:szCs w:val="28"/>
          <w:rtl w:val="true"/>
          <w:lang w:bidi="fa-IR"/>
        </w:rPr>
        <w:t>.</w:t>
      </w:r>
    </w:p>
    <w:p>
      <w:pPr>
        <w:pStyle w:val="Heading5"/>
        <w:numPr>
          <w:ilvl w:val="4"/>
          <w:numId w:val="1"/>
        </w:numPr>
        <w:rPr/>
      </w:pPr>
      <w:bookmarkStart w:id="541" w:name="__RefHeading___Toc76341_2616395394"/>
      <w:bookmarkStart w:id="542" w:name="_Toc178"/>
      <w:bookmarkEnd w:id="541"/>
      <w:r>
        <w:rPr>
          <w:rtl w:val="true"/>
        </w:rPr>
        <w:t>بسترها و انگیزه‌های متغیر</w:t>
      </w:r>
      <w:bookmarkEnd w:id="542"/>
    </w:p>
    <w:p>
      <w:pPr>
        <w:pStyle w:val="BookText"/>
        <w:rPr/>
      </w:pPr>
      <w:r>
        <w:rPr>
          <w:rFonts w:ascii="IRNazanin" w:hAnsi="IRNazanin" w:eastAsia="IRNazanin"/>
          <w:color w:val="111111"/>
          <w:sz w:val="28"/>
          <w:sz w:val="28"/>
          <w:szCs w:val="28"/>
          <w:rtl w:val="true"/>
          <w:lang w:bidi="fa-IR"/>
        </w:rPr>
        <w:t>دسته دوم فعالیت‌های تبلیغاتی، آنهایی بودند که در طول حرکت چند ساله سازمان، با انگیزه‌های متفاوت و متغیّر ولی به شکل مستمر مطرح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نویسی</w:t>
      </w:r>
    </w:p>
    <w:p>
      <w:pPr>
        <w:pStyle w:val="BookText"/>
        <w:rPr/>
      </w:pPr>
      <w:r>
        <w:rPr>
          <w:rFonts w:ascii="IRNazanin" w:hAnsi="IRNazanin" w:eastAsia="IRNazanin"/>
          <w:color w:val="111111"/>
          <w:sz w:val="28"/>
          <w:sz w:val="28"/>
          <w:szCs w:val="28"/>
          <w:rtl w:val="true"/>
          <w:lang w:bidi="fa-IR"/>
        </w:rPr>
        <w:t>شعارنویسی همواره در طول حیات سازمان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که این فعالیت بر سه محور انجام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موجودیت سازمان در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روانی برای تضعیف حاکمیت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خطوط خاص و بهره‌گیری از مشکلات و بحران‌ها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شعارنویسی‌ها که در بسیاری از اوقات با توهین‌ها و فحاشی‌های گوناگون علیه رهبران نظام همراه</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به عنوان رسانه انتشارِ شایعات نیز عمل می‌کرد و عمدتا برای تقویت روحیه هواداران و مشابه‌سازی نظام با حکومت پیش از انقلاب به کار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این شعارنویسی‌ها افزون بر آنکه مستقیما مقدسات ملی و مذهبی مردم را هدف قرار می‌داد، موجب واکنش منفی مردم و نهایتا خودافشاگری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میتینگ و مراسم</w:t>
      </w:r>
    </w:p>
    <w:p>
      <w:pPr>
        <w:pStyle w:val="BookText"/>
        <w:rPr/>
      </w:pPr>
      <w:r>
        <w:rPr>
          <w:rFonts w:ascii="IRNazanin" w:hAnsi="IRNazanin" w:eastAsia="IRNazanin"/>
          <w:color w:val="111111"/>
          <w:sz w:val="28"/>
          <w:sz w:val="28"/>
          <w:szCs w:val="28"/>
          <w:rtl w:val="true"/>
          <w:lang w:bidi="fa-IR"/>
        </w:rPr>
        <w:t>این فعالیت‌ها در فاز سیاسی سازمان و به مناسبت‌های مختلف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برخی اوقات سعی می‌کرد این‌گونه مراسم را با اجازه رسمی از وزارت کشور ترتیب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می‌توان از میتینگ امجدیه نام برد که آخرین میتینگ رسمی سازمان بود و درگیری‌های گسترده‌ای در پی آن،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اهداف اصلی سازمان در برگزاری مراسم مختلف، تبلیغ قدرت سیاسی و اجتماعی خود در مناسبت‌هایی از قبیل انتخابات،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روز کارگر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می‌خواست با این میتینگ‌ها از سویی نشان دهد که به عنوان یک تشکل پذیرفته شده در نظام رسمی سیاسی کشور، تا حدی طرفدار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 از کیفیت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موجب تقویت روحی هواداران خود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تظاهرات و رژه</w:t>
      </w:r>
    </w:p>
    <w:p>
      <w:pPr>
        <w:pStyle w:val="BookText"/>
        <w:rPr/>
      </w:pPr>
      <w:r>
        <w:rPr>
          <w:rFonts w:ascii="IRNazanin" w:hAnsi="IRNazanin" w:eastAsia="IRNazanin"/>
          <w:color w:val="111111"/>
          <w:sz w:val="28"/>
          <w:sz w:val="28"/>
          <w:szCs w:val="28"/>
          <w:rtl w:val="true"/>
          <w:lang w:bidi="fa-IR"/>
        </w:rPr>
        <w:t>این موارد که بعضا بدون اجازه رسمی صورت می‌گرفت با هدف قدرت‌نمایی و روحیه دادن به نیروها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تظاهرات هواداران در حمایت از سعادتی، تظاهرات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رژه نیروهای میلیشیا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رژه‌های میلیشیایی با لباس نظامی و انتظامات مسلح که در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 انجام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دانشگاه به سمت جاسوسخانه آمریکا و دیگری از میدان امام به سمت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نتایجی که سازمان از آنها انتظار داشت می‌توان گفت که در زمان خود موفق بودند؛ زیرا هم سازمان را نسبت به دیگر گروه‌های مخالف نظام قدرتمندتر جلوه می‌دادند و هم برای نیروهای تشکیلاتی و هوادار بسیار انگیزه‌ساز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افشاگری</w:t>
      </w:r>
    </w:p>
    <w:p>
      <w:pPr>
        <w:pStyle w:val="BookText"/>
        <w:rPr/>
      </w:pPr>
      <w:r>
        <w:rPr>
          <w:rFonts w:ascii="IRNazanin" w:hAnsi="IRNazanin" w:eastAsia="IRNazanin"/>
          <w:color w:val="111111"/>
          <w:sz w:val="28"/>
          <w:sz w:val="28"/>
          <w:szCs w:val="28"/>
          <w:rtl w:val="true"/>
          <w:lang w:bidi="fa-IR"/>
        </w:rPr>
        <w:t>سازمان برای آماده‌سازی ذهنی و روحی هواداران در جهت مقابله با نظام، دست به کارهایی می‌زد که آن را افشاگری می‌نامید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از این اقدامات، سندسازی درباره نهادهای انقلابی و یا نهادهای دولتی، مبنی بر وجود سوءاستفاده یا برنامه‌ریزی برای اقدامات غیرقانونی علیه سازمان، بود که به بهانه‌های مختلف در نشریات و اطلاعیه‌های سازمان انتشار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 که بخش عمده تبلیغات تحریک‌آمیز سازمان را تشکیل می‌داد و افشاگری علیه ارتجاع نامیده می‌شد برای ایجاد و تقویت احساسات تنفرآمیز و کینه‌ورزانه نسبت به پاسداران انقلاب و سیستم قضایی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w:t>
      </w:r>
    </w:p>
    <w:p>
      <w:pPr>
        <w:pStyle w:val="BookText"/>
        <w:rPr/>
      </w:pPr>
      <w:r>
        <w:rPr>
          <w:rFonts w:ascii="IRNazanin" w:hAnsi="IRNazanin" w:eastAsia="IRNazanin"/>
          <w:color w:val="111111"/>
          <w:sz w:val="28"/>
          <w:sz w:val="28"/>
          <w:szCs w:val="28"/>
          <w:rtl w:val="true"/>
          <w:lang w:bidi="fa-IR"/>
        </w:rPr>
        <w:t>ترتیب که در درگیری‌ها و زد و خوردهای خیابانیِ برنامه‌ریزی شده توسط خود سازمان، هواداران را</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مظلوم وانمود کرده، به تبلیغ این مظلومیت در جامعه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تحصن مادران و دختران دانشجو از </w:t>
      </w:r>
    </w:p>
    <w:p>
      <w:pPr>
        <w:pStyle w:val="BookText"/>
        <w:rPr/>
      </w:pPr>
      <w:r>
        <w:rPr>
          <w:rFonts w:ascii="IRNazanin" w:hAnsi="IRNazanin" w:eastAsia="IRNazanin"/>
          <w:color w:val="111111"/>
          <w:sz w:val="28"/>
          <w:sz w:val="28"/>
          <w:szCs w:val="28"/>
          <w:rtl w:val="true"/>
          <w:lang w:bidi="fa-IR"/>
        </w:rPr>
        <w:t>این دست بود که با تفصیل در نشریه یا اطلاعیه‌ای آن را منعکس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هواداری در هر رابطه‌ای</w:t>
      </w:r>
    </w:p>
    <w:p>
      <w:pPr>
        <w:pStyle w:val="BookText"/>
        <w:rPr/>
      </w:pPr>
      <w:r>
        <w:rPr>
          <w:rFonts w:ascii="IRNazanin" w:hAnsi="IRNazanin" w:eastAsia="IRNazanin"/>
          <w:color w:val="111111"/>
          <w:sz w:val="28"/>
          <w:sz w:val="28"/>
          <w:szCs w:val="28"/>
          <w:rtl w:val="true"/>
          <w:lang w:bidi="fa-IR"/>
        </w:rPr>
        <w:t>دستگیر و یا در درگیری‌ها زخمی می‌شد، می‌بایست از این حادثه مدرک جور می‌کرد و همراه با گزارش تحویل سازمان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گرفتن از صحنه و یا بدن کتک‌خورده، اعلام جرم و تأیید پزشکی قانونی،</w:t>
      </w:r>
    </w:p>
    <w:p>
      <w:pPr>
        <w:pStyle w:val="BookText"/>
        <w:rPr/>
      </w:pPr>
      <w:r>
        <w:rPr>
          <w:rFonts w:ascii="IRNazanin" w:hAnsi="IRNazanin" w:eastAsia="IRNazanin"/>
          <w:color w:val="111111"/>
          <w:sz w:val="28"/>
          <w:sz w:val="28"/>
          <w:szCs w:val="28"/>
          <w:rtl w:val="true"/>
          <w:lang w:bidi="fa-IR"/>
        </w:rPr>
        <w:t>جمع کردن امضای شهود واقعی یا ساختگی و گرفتن کپی از هر نوشته‌ای که نشانگر تناقض یا رفتار</w:t>
      </w:r>
    </w:p>
    <w:p>
      <w:pPr>
        <w:pStyle w:val="BookText"/>
        <w:rPr/>
      </w:pPr>
      <w:r>
        <w:rPr>
          <w:rFonts w:ascii="IRNazanin" w:hAnsi="IRNazanin" w:eastAsia="IRNazanin"/>
          <w:color w:val="111111"/>
          <w:sz w:val="28"/>
          <w:sz w:val="28"/>
          <w:szCs w:val="28"/>
          <w:rtl w:val="true"/>
          <w:lang w:bidi="fa-IR"/>
        </w:rPr>
        <w:t>غیرقانونی ادعایی در یک نهاد دولتی بود از مواردی است که بر روی آن سرمایه‌گذاری تبلیغی وسیع</w:t>
      </w:r>
    </w:p>
    <w:p>
      <w:pPr>
        <w:pStyle w:val="BookText"/>
        <w:rPr/>
      </w:pP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سابقه و تجاربی که سازمان در جعلیات داشت، در این زمینه اسناد و مدارک جعلی یا دستکاری شده زیادی در تبلیغات سازمان مورد استفاده قرار می‌گرفت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اخلال در سخنرانی مسئولان</w:t>
      </w:r>
    </w:p>
    <w:p>
      <w:pPr>
        <w:pStyle w:val="BookText"/>
        <w:rPr/>
      </w:pPr>
      <w:r>
        <w:rPr>
          <w:rFonts w:ascii="IRNazanin" w:hAnsi="IRNazanin" w:eastAsia="IRNazanin"/>
          <w:color w:val="111111"/>
          <w:sz w:val="28"/>
          <w:sz w:val="28"/>
          <w:szCs w:val="28"/>
          <w:rtl w:val="true"/>
          <w:lang w:bidi="fa-IR"/>
        </w:rPr>
        <w:t xml:space="preserve">بارزترین مورد این حرکت در ماه رمضان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صورت حرکتی گسترده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کار، قدرت‌نمایی و نشان دادن حضور سازمان در کنار مظلوم‌نمایی حاصل از درگیری‌ها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شیوه، ابتکار عمل متناسب با ماجراجویی و خطرپذیری هر کس به عهده خود افراد گذاشته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به علتِ اندکیِ افراد هوادار سازمان در این گونه مراسم و سخنرانی‌ها، با شروع حرکات تحریک‌آمیز و اخلال‌گرانه، درگیری‌هایی میان اکثریت مردم و آنان ایجاد می‌شد و به این ترتیب، مواردی از سوژه‌های لازم برای نمایش زخمی‌های ناشی از حملات ارتجاع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 فراهم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متفرقه</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حرکت‌های دیگر در قالب فعالیت‌های اجتماعی با اهداف تبلیغی نیز صورت می‌گرفت که از این قبیل می‌توان تشکیل اردوهای عمران روستایی و امداد پزشکی و حتی اعزام چند گروه کوچک به برخی مناطق جنگی و شرکت نمایشی در پاکسازی مناطق محروم شهرهای بزرگ را نام برد</w:t>
      </w:r>
      <w:r>
        <w:rPr>
          <w:rFonts w:eastAsia="IRNazanin" w:cs="IRNazanin"/>
          <w:color w:val="111111"/>
          <w:sz w:val="28"/>
          <w:szCs w:val="28"/>
          <w:rtl w:val="true"/>
          <w:lang w:bidi="fa-IR"/>
        </w:rPr>
        <w:t>.</w:t>
      </w:r>
      <w:r>
        <w:rPr>
          <w:rStyle w:val="FootnoteAnchor"/>
          <w:rtl w:val="true"/>
        </w:rPr>
        <w:footnoteReference w:id="486"/>
      </w:r>
      <w:r>
        <w:rPr>
          <w:rFonts w:ascii="IRNazanin" w:hAnsi="IRNazanin" w:eastAsia="IRNazanin"/>
          <w:color w:val="111111"/>
          <w:sz w:val="28"/>
          <w:sz w:val="28"/>
          <w:szCs w:val="28"/>
          <w:rtl w:val="true"/>
          <w:lang w:bidi="fa-IR"/>
        </w:rPr>
        <w:t xml:space="preserve">علاوه بر اظهارات و نقل قول‌های فعالان سابق سازمان در مورد این قبیل اعمال سازمان، مروری بر دوره نشریه مجاهد طی سال‌های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 و مصادیق عینی فراوانی را به طور مستند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سایر مطبوعات منتشره در دوره زمانی مزبور، اعم از روزنامه‌های مخالف یا همسو با سازمان، در قالب گزارش‌های خبری یا مقالات خود به این موارد و مصادیق گوناگون آنها از زوایای مختلف </w:t>
      </w:r>
      <w:bookmarkStart w:id="543" w:name="pg13378_169604"/>
    </w:p>
    <w:p>
      <w:pPr>
        <w:pStyle w:val="BookText"/>
        <w:rPr/>
      </w:pPr>
      <w:bookmarkEnd w:id="543"/>
      <w:r>
        <w:rPr>
          <w:rFonts w:ascii="IRNazanin" w:hAnsi="IRNazanin" w:eastAsia="IRNazanin"/>
          <w:color w:val="111111"/>
          <w:sz w:val="28"/>
          <w:sz w:val="28"/>
          <w:szCs w:val="28"/>
          <w:rtl w:val="true"/>
          <w:lang w:bidi="fa-IR"/>
        </w:rPr>
        <w:t>پرداخته‌اند</w:t>
      </w:r>
      <w:r>
        <w:rPr>
          <w:rFonts w:eastAsia="IRNazanin" w:cs="IRNazanin"/>
          <w:color w:val="111111"/>
          <w:sz w:val="28"/>
          <w:szCs w:val="28"/>
          <w:rtl w:val="true"/>
          <w:lang w:bidi="fa-IR"/>
        </w:rPr>
        <w:t>.</w:t>
      </w:r>
    </w:p>
    <w:p>
      <w:pPr>
        <w:pStyle w:val="Heading4"/>
        <w:numPr>
          <w:ilvl w:val="3"/>
          <w:numId w:val="1"/>
        </w:numPr>
        <w:rPr/>
      </w:pPr>
      <w:bookmarkStart w:id="544" w:name="__RefHeading___Toc76343_2616395394"/>
      <w:bookmarkStart w:id="545" w:name="_Toc179"/>
      <w:bookmarkEnd w:id="544"/>
      <w:r>
        <w:rPr>
          <w:rtl w:val="true"/>
        </w:rPr>
        <w:t>سیر مطالعاتی در فاز سیاسی</w:t>
      </w:r>
      <w:bookmarkEnd w:id="545"/>
    </w:p>
    <w:p>
      <w:pPr>
        <w:pStyle w:val="Heading5"/>
        <w:numPr>
          <w:ilvl w:val="4"/>
          <w:numId w:val="1"/>
        </w:numPr>
        <w:rPr/>
      </w:pPr>
      <w:bookmarkStart w:id="546" w:name="__RefHeading___Toc76345_2616395394"/>
      <w:bookmarkStart w:id="547" w:name="_Toc180"/>
      <w:bookmarkEnd w:id="546"/>
      <w:r>
        <w:rPr>
          <w:rtl w:val="true"/>
        </w:rPr>
        <w:t>اشاره</w:t>
      </w:r>
      <w:bookmarkEnd w:id="547"/>
    </w:p>
    <w:p>
      <w:pPr>
        <w:pStyle w:val="BookText"/>
        <w:rPr/>
      </w:pPr>
      <w:r>
        <w:rPr>
          <w:rFonts w:ascii="IRNazanin" w:hAnsi="IRNazanin" w:eastAsia="IRNazanin"/>
          <w:color w:val="111111"/>
          <w:sz w:val="28"/>
          <w:sz w:val="28"/>
          <w:szCs w:val="28"/>
          <w:rtl w:val="true"/>
          <w:lang w:bidi="fa-IR"/>
        </w:rPr>
        <w:t>سیر مطالعاتی هواداران و اعضای جدید، در روند آموزش سازمان، چهار مرحله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ایدئولوژیک، مطالعات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مطالعات تشکیلاتی، مطالعات سازمانی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مواقعی که</w:t>
      </w:r>
    </w:p>
    <w:p>
      <w:pPr>
        <w:pStyle w:val="BookText"/>
        <w:rPr/>
      </w:pPr>
      <w:r>
        <w:rPr>
          <w:rFonts w:ascii="IRNazanin" w:hAnsi="IRNazanin" w:eastAsia="IRNazanin"/>
          <w:color w:val="111111"/>
          <w:sz w:val="28"/>
          <w:sz w:val="28"/>
          <w:szCs w:val="28"/>
          <w:rtl w:val="true"/>
          <w:lang w:bidi="fa-IR"/>
        </w:rPr>
        <w:t>مطالعات یکی از مراحل در اولویت قرار می‌گرفت، این مراحل اغلب در عرض و به موازات یکدیگر دنبال</w:t>
      </w:r>
    </w:p>
    <w:p>
      <w:pPr>
        <w:pStyle w:val="BookText"/>
        <w:rPr/>
      </w:pPr>
      <w:r>
        <w:rPr>
          <w:rFonts w:ascii="IRNazanin" w:hAnsi="IRNazanin" w:eastAsia="IRNazanin"/>
          <w:color w:val="111111"/>
          <w:sz w:val="28"/>
          <w:sz w:val="28"/>
          <w:szCs w:val="28"/>
          <w:rtl w:val="true"/>
          <w:lang w:bidi="fa-IR"/>
        </w:rPr>
        <w:t>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مورد استفاده، به‌طور عمده، کتاب‌ها و جزوات انتشار یافته توسط سازمان و یا جزوات داخلی</w:t>
      </w:r>
    </w:p>
    <w:p>
      <w:pPr>
        <w:pStyle w:val="BookText"/>
        <w:rPr/>
      </w:pPr>
      <w:r>
        <w:rPr>
          <w:rFonts w:ascii="IRNazanin" w:hAnsi="IRNazanin" w:eastAsia="IRNazanin"/>
          <w:color w:val="111111"/>
          <w:sz w:val="28"/>
          <w:sz w:val="28"/>
          <w:szCs w:val="28"/>
          <w:rtl w:val="true"/>
          <w:lang w:bidi="fa-IR"/>
        </w:rPr>
        <w:t>بودند و، به تناسب موضوع، گاهی از منابع دیگر نیز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ضمن اشاره کوتاه به مراحل چهارگانه یادشده، منابع هر کدام نیز ذکر می‌شود</w:t>
      </w:r>
      <w:r>
        <w:rPr>
          <w:rFonts w:eastAsia="IRNazanin" w:cs="IRNazanin"/>
          <w:color w:val="111111"/>
          <w:sz w:val="28"/>
          <w:szCs w:val="28"/>
          <w:rtl w:val="true"/>
          <w:lang w:bidi="fa-IR"/>
        </w:rPr>
        <w:t>:</w:t>
      </w:r>
    </w:p>
    <w:p>
      <w:pPr>
        <w:pStyle w:val="Heading5"/>
        <w:numPr>
          <w:ilvl w:val="4"/>
          <w:numId w:val="1"/>
        </w:numPr>
        <w:rPr/>
      </w:pPr>
      <w:bookmarkStart w:id="548" w:name="__RefHeading___Toc76347_2616395394"/>
      <w:bookmarkStart w:id="549" w:name="_Toc181"/>
      <w:bookmarkEnd w:id="548"/>
      <w:r>
        <w:rPr>
          <w:rtl w:val="true"/>
        </w:rPr>
        <w:t>مطالعات ایدئولوژیک</w:t>
      </w:r>
      <w:bookmarkEnd w:id="5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چگونگی استنباط از قرآن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این موضوع دو جلد دینامیزم قرآن یا چگونه قرآن بیاموزیم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منبع، پیش از پیروزی انقلاب اسلامی، مقدمه مطالعات مارکسیستی بوده است</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جهان‌بینی مارکسیستی با ظاهر استنادات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این بخش، جزوه‌ها یا نوارهای تبیین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سخنرانی‌های آموزشی مسعود رجوی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دلیل آشکار شدن وجوه التقاطی جزوات شناخت، راه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بشر و تکامل، پس از پیروزی انقلاب اسلامی سازمان تصمیم گرفت هم برای جلوگیری از تأثیر انتقادات ایدئولوژیک و هم برای</w:t>
      </w:r>
    </w:p>
    <w:p>
      <w:pPr>
        <w:pStyle w:val="BookText"/>
        <w:rPr/>
      </w:pPr>
      <w:r>
        <w:rPr>
          <w:rFonts w:ascii="IRNazanin" w:hAnsi="IRNazanin" w:eastAsia="IRNazanin"/>
          <w:color w:val="111111"/>
          <w:sz w:val="28"/>
          <w:sz w:val="28"/>
          <w:szCs w:val="28"/>
          <w:rtl w:val="true"/>
          <w:lang w:bidi="fa-IR"/>
        </w:rPr>
        <w:t>چهره‌سازی از رجوی به عنوان ایدئولوگ، مباحث آن جزوات در قالب پیچیده‌تری، در تبیین جهان فراهم آید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گزینشی بعضی از خطبه‌های نهج‌البلاغه و سوره‌های قرآن، همراه با تأویل‌ها و تطبیق‌های ایدئولوژیک مطلوب سازمان، و بحث شعائر یا عناوین مذهبی، از جمله انتظار و غیبت، عاشورا، عید قربان </w:t>
      </w:r>
      <w:bookmarkStart w:id="550" w:name="pg13378_169605"/>
    </w:p>
    <w:p>
      <w:pPr>
        <w:pStyle w:val="BookText"/>
        <w:rPr/>
      </w:pPr>
      <w:bookmarkEnd w:id="550"/>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از سخنرانی‌های موسی خیابانی و مهدی ابریشمچی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صورت جزواتی چاپ و منتشر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می‌شد</w:t>
      </w:r>
      <w:r>
        <w:rPr>
          <w:rFonts w:eastAsia="IRNazanin" w:cs="IRNazanin"/>
          <w:color w:val="111111"/>
          <w:sz w:val="28"/>
          <w:szCs w:val="28"/>
          <w:rtl w:val="true"/>
          <w:lang w:bidi="fa-IR"/>
        </w:rPr>
        <w:t>.</w:t>
      </w:r>
    </w:p>
    <w:p>
      <w:pPr>
        <w:pStyle w:val="Heading5"/>
        <w:numPr>
          <w:ilvl w:val="4"/>
          <w:numId w:val="1"/>
        </w:numPr>
        <w:rPr/>
      </w:pPr>
      <w:bookmarkStart w:id="551" w:name="__RefHeading___Toc76349_2616395394"/>
      <w:bookmarkStart w:id="552" w:name="_Toc182"/>
      <w:bookmarkEnd w:id="551"/>
      <w:r>
        <w:rPr>
          <w:rtl w:val="true"/>
        </w:rPr>
        <w:t xml:space="preserve">مطالعات سیاسی </w:t>
      </w:r>
      <w:r>
        <w:rPr>
          <w:rtl w:val="true"/>
        </w:rPr>
        <w:t xml:space="preserve">- </w:t>
      </w:r>
      <w:r>
        <w:rPr>
          <w:rtl w:val="true"/>
        </w:rPr>
        <w:t>اجتماعی</w:t>
      </w:r>
      <w:bookmarkEnd w:id="552"/>
    </w:p>
    <w:p>
      <w:pPr>
        <w:pStyle w:val="BookText"/>
        <w:rPr/>
      </w:pPr>
      <w:r>
        <w:rPr>
          <w:rFonts w:ascii="IRNazanin" w:hAnsi="IRNazanin" w:eastAsia="IRNazanin"/>
          <w:color w:val="111111"/>
          <w:sz w:val="28"/>
          <w:sz w:val="28"/>
          <w:szCs w:val="28"/>
          <w:rtl w:val="true"/>
          <w:lang w:bidi="fa-IR"/>
        </w:rPr>
        <w:t xml:space="preserve">در این مرحله، علاوه بر کتاب‌ها و جزوات منتشر شده توسط سازمان، مطالعه مطبوعات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هدایت و خط‌گیری از مسئولان تشکیلاتی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اولویت کار مطالعاتی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w:t>
      </w:r>
    </w:p>
    <w:p>
      <w:pPr>
        <w:pStyle w:val="BookText"/>
        <w:rPr/>
      </w:pPr>
      <w:r>
        <w:rPr>
          <w:rFonts w:ascii="IRNazanin" w:hAnsi="IRNazanin" w:eastAsia="IRNazanin"/>
          <w:color w:val="111111"/>
          <w:sz w:val="28"/>
          <w:sz w:val="28"/>
          <w:szCs w:val="28"/>
          <w:rtl w:val="true"/>
          <w:lang w:bidi="fa-IR"/>
        </w:rPr>
        <w:t>متن‌های آموزشی سازمان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رهنمودهای شیوه تحلیل مسائل سیاسی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رهنمودهایی درباره کار تعلیماتی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پراگماتیسم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خلع سلاح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مهم‌ترین تحولات سیاسی از خرداد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نخست‌وزیری بختیار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موجودیت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اسلحه و کارکرد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متناسب با شرایط و در ارتباط با مواضع سازمان، آثاری از دیگر حرکت‌های چپگرایانه جهان نیز در دستور کار مطالعاتی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آثار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تکاملی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مؤلفین روسی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ماتریالیسم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سی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بیژن جزنی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زردهای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انقلاب 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جنگ شکر در کوبا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پل سارتر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انقلاب الجزایر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فرانتس فانون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جنگ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ژنرال جیاپ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انتشارات چریک‌های فدایی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تجربیات انقلاب فلسطین</w:t>
      </w:r>
      <w:r>
        <w:rPr>
          <w:rFonts w:eastAsia="IRNazanin" w:cs="IRNazanin"/>
          <w:color w:val="111111"/>
          <w:sz w:val="28"/>
          <w:szCs w:val="28"/>
          <w:rtl w:val="true"/>
          <w:lang w:bidi="fa-IR"/>
        </w:rPr>
        <w:t>.</w:t>
      </w:r>
    </w:p>
    <w:p>
      <w:pPr>
        <w:pStyle w:val="Heading5"/>
        <w:numPr>
          <w:ilvl w:val="4"/>
          <w:numId w:val="1"/>
        </w:numPr>
        <w:rPr/>
      </w:pPr>
      <w:bookmarkStart w:id="553" w:name="__RefHeading___Toc76351_2616395394"/>
      <w:bookmarkStart w:id="554" w:name="_Toc183"/>
      <w:bookmarkEnd w:id="553"/>
      <w:r>
        <w:rPr>
          <w:rtl w:val="true"/>
        </w:rPr>
        <w:t>مطالعات تشکیلاتی</w:t>
      </w:r>
      <w:bookmarkEnd w:id="554"/>
    </w:p>
    <w:p>
      <w:pPr>
        <w:pStyle w:val="BookText"/>
        <w:rPr/>
      </w:pPr>
      <w:r>
        <w:rPr>
          <w:rFonts w:ascii="IRNazanin" w:hAnsi="IRNazanin" w:eastAsia="IRNazanin"/>
          <w:color w:val="111111"/>
          <w:sz w:val="28"/>
          <w:sz w:val="28"/>
          <w:szCs w:val="28"/>
          <w:rtl w:val="true"/>
          <w:lang w:bidi="fa-IR"/>
        </w:rPr>
        <w:t>در زمینه مسائل تشکیلاتی علاوه بر مباحث مختلفی که در نشریه و یا در خلال مباحث سایر کتب سازمان ارائه می‌شد، چند جزوه مستقیما به این موضوع اختصاص داشت که از جمله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جزوه تدوین شده در سازمان، ویژه رده‌های پایین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امکان انحراف مرکزیت دموکراتیک یا تفاوت شکّ علمی و غیرعلمی در تشکیلات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جناح‌بندی و صف‌بندی درون</w:t>
      </w:r>
    </w:p>
    <w:p>
      <w:pPr>
        <w:pStyle w:val="BookText"/>
        <w:rPr/>
      </w:pPr>
      <w:r>
        <w:rPr>
          <w:rFonts w:ascii="IRNazanin" w:hAnsi="IRNazanin" w:eastAsia="IRNazanin"/>
          <w:color w:val="111111"/>
          <w:sz w:val="28"/>
          <w:sz w:val="28"/>
          <w:szCs w:val="28"/>
          <w:rtl w:val="true"/>
          <w:lang w:bidi="fa-IR"/>
        </w:rPr>
        <w:t>تشکیلات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چند کتاب کمکی و حاشیه‌ای، عموماً از منابع مارکسیستی، نیز در این موضوع به هواداران و اعضا معرفی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لیبرالیزم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مطالعه تمامی رده‌های تشکیلات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لیوشائوچی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مطالعه تمامی رده‌های تشکیلات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حل تضاد بین کار مخفی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متنی مارکسیستی </w:t>
      </w:r>
      <w:r>
        <w:rPr>
          <w:rFonts w:eastAsia="IRNazanin" w:cs="IRNazanin"/>
          <w:color w:val="111111"/>
          <w:sz w:val="28"/>
          <w:szCs w:val="28"/>
          <w:rtl w:val="true"/>
          <w:lang w:bidi="fa-IR"/>
        </w:rPr>
        <w:t xml:space="preserve">- </w:t>
      </w:r>
      <w:bookmarkStart w:id="555" w:name="pg13378_169606"/>
    </w:p>
    <w:p>
      <w:pPr>
        <w:pStyle w:val="BookText"/>
        <w:rPr/>
      </w:pPr>
      <w:bookmarkEnd w:id="555"/>
      <w:r>
        <w:rPr>
          <w:rFonts w:ascii="IRNazanin" w:hAnsi="IRNazanin" w:eastAsia="IRNazanin"/>
          <w:color w:val="111111"/>
          <w:sz w:val="28"/>
          <w:sz w:val="28"/>
          <w:szCs w:val="28"/>
          <w:rtl w:val="true"/>
          <w:lang w:bidi="fa-IR"/>
        </w:rPr>
        <w:t>مورد مطالعه تمامی رده‌های تشکیلات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کتاب‌های ماکارنکو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مربّی روسی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داستان پداگوژیکی یا حماسه پرورشی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تجربیاتی از نحوه برخورد عنصر آوانگارد با توده مردم، مورد مطالعه سطوح مختلف</w:t>
      </w:r>
      <w:r>
        <w:rPr>
          <w:rFonts w:eastAsia="IRNazanin" w:cs="IRNazanin"/>
          <w:color w:val="111111"/>
          <w:sz w:val="28"/>
          <w:szCs w:val="28"/>
          <w:rtl w:val="true"/>
          <w:lang w:bidi="fa-IR"/>
        </w:rPr>
        <w:t>).</w:t>
      </w:r>
    </w:p>
    <w:p>
      <w:pPr>
        <w:pStyle w:val="Heading5"/>
        <w:numPr>
          <w:ilvl w:val="4"/>
          <w:numId w:val="1"/>
        </w:numPr>
        <w:rPr/>
      </w:pPr>
      <w:bookmarkStart w:id="556" w:name="__RefHeading___Toc76353_2616395394"/>
      <w:bookmarkStart w:id="557" w:name="_Toc184"/>
      <w:bookmarkEnd w:id="556"/>
      <w:r>
        <w:rPr>
          <w:rtl w:val="true"/>
        </w:rPr>
        <w:t>مطالعات سازمانی</w:t>
      </w:r>
      <w:bookmarkEnd w:id="557"/>
    </w:p>
    <w:p>
      <w:pPr>
        <w:pStyle w:val="BookText"/>
        <w:rPr/>
      </w:pPr>
      <w:r>
        <w:rPr>
          <w:rFonts w:ascii="IRNazanin" w:hAnsi="IRNazanin" w:eastAsia="IRNazanin"/>
          <w:color w:val="111111"/>
          <w:sz w:val="28"/>
          <w:sz w:val="28"/>
          <w:szCs w:val="28"/>
          <w:rtl w:val="true"/>
          <w:lang w:bidi="fa-IR"/>
        </w:rPr>
        <w:t>این مرحله از مطالعات دارای دو بخش بوده که حول تاریخچه و مواضع سازمان دور می‌زده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سازمان؛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تأسیس و تاریخچه سازمان مجاهدین خلق ایران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تاریخچه سازمان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تحلیل آموزشی بیانیه اپورتونیست‌های چپ‌نما، جریانات داخل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کتاب‌های متعدد در مورد زندگینامه اعضای اولیه و کادرهای پیش از 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مواضع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ایدئولوژیک سازمان؛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تشریح اطلاعیه تبیین مواضع سازمان مجاهدین خلق ایران در برابر جریان اپورتونیستی چپ‌نما، موضع‌گیری‌های سیاسی مجاهدین خلق</w:t>
      </w:r>
    </w:p>
    <w:p>
      <w:pPr>
        <w:pStyle w:val="BookText"/>
        <w:rPr/>
      </w:pPr>
      <w:r>
        <w:rPr>
          <w:rFonts w:ascii="IRNazanin" w:hAnsi="IRNazanin" w:eastAsia="IRNazanin"/>
          <w:color w:val="111111"/>
          <w:sz w:val="28"/>
          <w:sz w:val="28"/>
          <w:szCs w:val="28"/>
          <w:rtl w:val="true"/>
          <w:lang w:bidi="fa-IR"/>
        </w:rPr>
        <w:t xml:space="preserve">در آستانه پیروزی انقلاب، مجموعه اعلامیه‌ها و موضع‌گیری‌های سازمان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رهنمودهایی درباره</w:t>
      </w:r>
    </w:p>
    <w:p>
      <w:pPr>
        <w:pStyle w:val="BookText"/>
        <w:rPr/>
      </w:pPr>
      <w:r>
        <w:rPr>
          <w:rFonts w:ascii="IRNazanin" w:hAnsi="IRNazanin" w:eastAsia="IRNazanin"/>
          <w:color w:val="111111"/>
          <w:sz w:val="28"/>
          <w:sz w:val="28"/>
          <w:szCs w:val="28"/>
          <w:rtl w:val="true"/>
          <w:lang w:bidi="fa-IR"/>
        </w:rPr>
        <w:t xml:space="preserve">کار ایدئولوژیک، چپ و راست و هویّت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 داخلی</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همچنین کتاب‌ها و جزواتی از طرف سازمان در مورد مقاطع تاریخی و یا وقایع خاص مانند پانزده خرداد، جنبش مردم تبریز، روز جهانی کارگر، زمامداری کارتر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متناسب با شرایط زمانی، مواضع سازمان را بازتاب می‌داد نیز منتشر شده بودند که در حیطه مطالعات آموزش سازمان می‌گنجیدند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که در مراحل اولیه پس از پیروزی</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خود را معتقد به امام معرفی می‌کرد حتی کتابی را با عنوان چهار پیام تاریخی امام، که دربردارنده دو سخنرانی و دو پیام امام خمینی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چاپ رساند که در کنار کتاب‌هایی که متن برخی سخنرانی‌های آیه‌اللّه طالقانی بود، در زمره متون سازمانی محسوب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این آثار به سرعت از مجموعه متون آموزشی حذف گردیدند</w:t>
      </w:r>
      <w:r>
        <w:rPr>
          <w:rFonts w:eastAsia="IRNazanin" w:cs="IRNazanin"/>
          <w:color w:val="111111"/>
          <w:sz w:val="28"/>
          <w:szCs w:val="28"/>
          <w:rtl w:val="true"/>
          <w:lang w:bidi="fa-IR"/>
        </w:rPr>
        <w:t xml:space="preserve">. </w:t>
      </w:r>
      <w:bookmarkStart w:id="558" w:name="pg13378_169607"/>
    </w:p>
    <w:p>
      <w:pPr>
        <w:pStyle w:val="Heading2"/>
        <w:numPr>
          <w:ilvl w:val="1"/>
          <w:numId w:val="1"/>
        </w:numPr>
        <w:rPr/>
      </w:pPr>
      <w:bookmarkStart w:id="559" w:name="__RefHeading___Toc76355_2616395394"/>
      <w:bookmarkStart w:id="560" w:name="_Toc185"/>
      <w:bookmarkEnd w:id="558"/>
      <w:bookmarkEnd w:id="559"/>
      <w:r>
        <w:rPr>
          <w:rtl w:val="true"/>
        </w:rPr>
        <w:t>گفتار سیزدهم</w:t>
      </w:r>
      <w:r>
        <w:rPr>
          <w:rtl w:val="true"/>
        </w:rPr>
        <w:t>: «</w:t>
      </w:r>
      <w:r>
        <w:rPr>
          <w:rtl w:val="true"/>
        </w:rPr>
        <w:t>نفوذ</w:t>
      </w:r>
      <w:r>
        <w:rPr>
          <w:rtl w:val="true"/>
        </w:rPr>
        <w:t xml:space="preserve">» </w:t>
      </w:r>
      <w:r>
        <w:rPr>
          <w:rtl w:val="true"/>
        </w:rPr>
        <w:t xml:space="preserve">و </w:t>
      </w:r>
      <w:r>
        <w:rPr>
          <w:rtl w:val="true"/>
        </w:rPr>
        <w:t>«</w:t>
      </w:r>
      <w:r>
        <w:rPr>
          <w:rtl w:val="true"/>
        </w:rPr>
        <w:t>خیانت</w:t>
      </w:r>
      <w:r>
        <w:rPr>
          <w:rtl w:val="true"/>
        </w:rPr>
        <w:t>»</w:t>
      </w:r>
      <w:bookmarkEnd w:id="560"/>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1" w:name="__RefHeading___Toc76357_2616395394"/>
      <w:bookmarkStart w:id="562" w:name="_Toc186"/>
      <w:bookmarkEnd w:id="561"/>
      <w:r>
        <w:rPr>
          <w:rtl w:val="true"/>
        </w:rPr>
        <w:t>اشاره</w:t>
      </w:r>
      <w:bookmarkEnd w:id="562"/>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3" w:name="pg13378_169609"/>
      <w:bookmarkStart w:id="564" w:name="pg13378_169609"/>
      <w:bookmarkEnd w:id="564"/>
    </w:p>
    <w:p>
      <w:pPr>
        <w:pStyle w:val="Heading3"/>
        <w:numPr>
          <w:ilvl w:val="2"/>
          <w:numId w:val="1"/>
        </w:numPr>
        <w:rPr/>
      </w:pPr>
      <w:bookmarkStart w:id="565" w:name="pg13378_169609"/>
      <w:bookmarkStart w:id="566" w:name="__RefHeading___Toc76359_2616395394"/>
      <w:bookmarkStart w:id="567" w:name="_Toc187"/>
      <w:bookmarkEnd w:id="565"/>
      <w:bookmarkEnd w:id="566"/>
      <w:r>
        <w:rPr>
          <w:rtl w:val="true"/>
        </w:rPr>
        <w:t>فصل اول</w:t>
      </w:r>
      <w:r>
        <w:rPr>
          <w:rtl w:val="true"/>
        </w:rPr>
        <w:t>: «</w:t>
      </w:r>
      <w:r>
        <w:rPr>
          <w:rtl w:val="true"/>
        </w:rPr>
        <w:t>خط نفوذ</w:t>
      </w:r>
      <w:r>
        <w:rPr>
          <w:rtl w:val="true"/>
        </w:rPr>
        <w:t xml:space="preserve">» </w:t>
      </w:r>
      <w:r>
        <w:rPr>
          <w:rtl w:val="true"/>
        </w:rPr>
        <w:t>در نهادهای جمهوری اسلامی</w:t>
      </w:r>
      <w:bookmarkEnd w:id="567"/>
    </w:p>
    <w:p>
      <w:pPr>
        <w:pStyle w:val="Heading4"/>
        <w:numPr>
          <w:ilvl w:val="3"/>
          <w:numId w:val="1"/>
        </w:numPr>
        <w:rPr/>
      </w:pPr>
      <w:bookmarkStart w:id="568" w:name="__RefHeading___Toc76361_2616395394"/>
      <w:bookmarkStart w:id="569" w:name="_Toc188"/>
      <w:bookmarkEnd w:id="568"/>
      <w:r>
        <w:rPr>
          <w:rtl w:val="true"/>
        </w:rPr>
        <w:t>نفوذ در مراکز حسّاس</w:t>
      </w:r>
      <w:bookmarkEnd w:id="569"/>
    </w:p>
    <w:p>
      <w:pPr>
        <w:pStyle w:val="Heading5"/>
        <w:numPr>
          <w:ilvl w:val="4"/>
          <w:numId w:val="1"/>
        </w:numPr>
        <w:rPr/>
      </w:pPr>
      <w:bookmarkStart w:id="570" w:name="__RefHeading___Toc76363_2616395394"/>
      <w:bookmarkStart w:id="571" w:name="_Toc189"/>
      <w:bookmarkEnd w:id="570"/>
      <w:r>
        <w:rPr>
          <w:rtl w:val="true"/>
        </w:rPr>
        <w:t>اشاره</w:t>
      </w:r>
      <w:bookmarkEnd w:id="571"/>
    </w:p>
    <w:p>
      <w:pPr>
        <w:pStyle w:val="BookText"/>
        <w:rPr/>
      </w:pPr>
      <w:r>
        <w:rPr>
          <w:rFonts w:ascii="IRNazanin" w:hAnsi="IRNazanin" w:eastAsia="IRNazanin"/>
          <w:color w:val="111111"/>
          <w:sz w:val="28"/>
          <w:sz w:val="28"/>
          <w:szCs w:val="28"/>
          <w:rtl w:val="true"/>
          <w:lang w:bidi="fa-IR"/>
        </w:rPr>
        <w:t xml:space="preserve">جدی‌ترین تاکتیک سازمان، برای آماده‌سازی زمینه براندازی حاکمیت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نفوذ در نهادهای حساس و تعیین‌کننده نظام از قبیل دادسراها و دادگاه‌های انقلاب اسلامی، سپاه پاسداران و کمیته‌های انقلاب اسلامی، وزارتخانه‌های مهم، نخست‌وزیری و شورای امنیت کشور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از متقن‌ترین نشانه‌هایی است که بر اهداف براندازانه این تشکیلات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روزهای نخست دوران بیست و هشت ماهه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 سیاسی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گواهی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متشکل مخالف سازمان، که به دلیل سوابق سیاسی و تجربه مبارزاتی خود توانایی لازم</w:t>
      </w:r>
    </w:p>
    <w:p>
      <w:pPr>
        <w:pStyle w:val="BookText"/>
        <w:rPr/>
      </w:pPr>
      <w:r>
        <w:rPr>
          <w:rFonts w:ascii="IRNazanin" w:hAnsi="IRNazanin" w:eastAsia="IRNazanin"/>
          <w:color w:val="111111"/>
          <w:sz w:val="28"/>
          <w:sz w:val="28"/>
          <w:szCs w:val="28"/>
          <w:rtl w:val="true"/>
          <w:lang w:bidi="fa-IR"/>
        </w:rPr>
        <w:t>برای پیش‌بینی و شناسایی و پیش‌گیری فعل و انفعال‌های سازمان را داشتند، به طور عمده در سپاه پاسداران و کمیته‌های انقلاب متمرکز شده بودند و در واقع، خود از بنیانگذاران این نهادها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توانستند نفوذ سازمان را در این دو نهاد، به شدت کاهش دهند؛ اما، به هر علت، این گونه نیروهای کیفی انقلاب در برخی از مراکز حساس سیاسی و قضایی کشور از جمله دادسراها و دادگاه‌های انقلاب</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تعیین‌کننده‌ای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 برخی از اعضای سازمان در غیاب یک نهاد امنیتی متشکل انقلابی پس از پیروزی انقلاب، توانسته بودند با بهره‌گیری از ارتباطات خود با برخی مسئولان و سوءاستفاده از آشفتگی نظام اجرایی، به بعضی از نهادهای مهم رخنه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حجه‌الاسلام فضل‌اللّه محلاتی می‌گوید</w:t>
      </w:r>
      <w:r>
        <w:rPr>
          <w:rFonts w:eastAsia="IRNazanin" w:cs="IRNazanin"/>
          <w:color w:val="111111"/>
          <w:sz w:val="28"/>
          <w:szCs w:val="28"/>
          <w:rtl w:val="true"/>
          <w:lang w:bidi="fa-IR"/>
        </w:rPr>
        <w:t xml:space="preserve">: </w:t>
      </w:r>
      <w:bookmarkStart w:id="572" w:name="pg13378_169610"/>
    </w:p>
    <w:p>
      <w:pPr>
        <w:pStyle w:val="BookText"/>
        <w:rPr/>
      </w:pPr>
      <w:bookmarkEnd w:id="572"/>
      <w:r>
        <w:rPr>
          <w:rFonts w:ascii="IRNazanin" w:hAnsi="IRNazanin" w:eastAsia="IRNazanin"/>
          <w:color w:val="111111"/>
          <w:sz w:val="28"/>
          <w:sz w:val="28"/>
          <w:szCs w:val="28"/>
          <w:rtl w:val="true"/>
          <w:lang w:bidi="fa-IR"/>
        </w:rPr>
        <w:t xml:space="preserve">آقای احمد صدر حاج سیدجوادی شده بود وزیر کشور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نمی‌دانید</w:t>
      </w:r>
    </w:p>
    <w:p>
      <w:pPr>
        <w:pStyle w:val="BookText"/>
        <w:rPr/>
      </w:pPr>
      <w:r>
        <w:rPr>
          <w:rFonts w:ascii="IRNazanin" w:hAnsi="IRNazanin" w:eastAsia="IRNazanin"/>
          <w:color w:val="111111"/>
          <w:sz w:val="28"/>
          <w:sz w:val="28"/>
          <w:szCs w:val="28"/>
          <w:rtl w:val="true"/>
          <w:lang w:bidi="fa-IR"/>
        </w:rPr>
        <w:t>که او دست منافقین را در تمام کارها باز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رضایی را رییس دفترش کرده بود و این منافقین یکی بعد از دیگری در مراکز مهم دست داشتند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حجه‌الاسلام هاشمی رفسنجانی در خاطرات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مشکل هم اینجاست که 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سال‌ها به عنوان نیروی خودی، در بین ما بوده‌اند و اطلاعات کامل از وضع ما و موقعیت افراد و راه وصول به آنها را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w:t>
      </w:r>
    </w:p>
    <w:p>
      <w:pPr>
        <w:pStyle w:val="BookText"/>
        <w:rPr/>
      </w:pPr>
      <w:r>
        <w:rPr>
          <w:rFonts w:ascii="IRNazanin" w:hAnsi="IRNazanin" w:eastAsia="IRNazanin"/>
          <w:color w:val="111111"/>
          <w:sz w:val="28"/>
          <w:sz w:val="28"/>
          <w:szCs w:val="28"/>
          <w:rtl w:val="true"/>
          <w:lang w:bidi="fa-IR"/>
        </w:rPr>
        <w:t>انقلاب عوامل خود را به طور ناشناس، در خیلی از جاهای حساس نفوذ داده‌اند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بهزاد نبوی در شهریور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مسئله‌ای که در این مورد مطرح است و مردم باید در جریان قرار بگیرند، وجود عوامل نفوذی دشمن در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نخست‌وزیری و دادستانی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آدم‌ها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 نفوذی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اول نفوذ کردند و از حمایت قوی دولت موقت و بعدش بنی‌صدر هم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توانستند در خیلی جاها نفوذ کنند</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رجوی در مورد نیروهای نفوذی سازمان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برادران خودمان در دادستانی و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آنها را برای چنین روزهایی ذخیره کرده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 نبودند</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در کتاب غائله چهاردهم اسفند نیز به چند نفوذی سازمان در مراکزی مانند صدا و سیما، اداره دوم ارتش، حزب جمهوری خلق مسلمان و دفتر امام اشاره شده است</w:t>
      </w:r>
      <w:r>
        <w:rPr>
          <w:rFonts w:eastAsia="IRNazanin" w:cs="IRNazanin"/>
          <w:color w:val="111111"/>
          <w:sz w:val="28"/>
          <w:szCs w:val="28"/>
          <w:rtl w:val="true"/>
          <w:lang w:bidi="fa-IR"/>
        </w:rPr>
        <w:t>.</w:t>
      </w:r>
      <w:r>
        <w:rPr>
          <w:rStyle w:val="FootnoteAnchor"/>
          <w:rtl w:val="true"/>
        </w:rPr>
        <w:footnoteReference w:id="493"/>
      </w:r>
    </w:p>
    <w:p>
      <w:pPr>
        <w:pStyle w:val="Heading5"/>
        <w:numPr>
          <w:ilvl w:val="4"/>
          <w:numId w:val="1"/>
        </w:numPr>
        <w:rPr/>
      </w:pPr>
      <w:bookmarkStart w:id="573" w:name="__RefHeading___Toc76365_2616395394"/>
      <w:bookmarkStart w:id="574" w:name="_Toc190"/>
      <w:bookmarkEnd w:id="573"/>
      <w:r>
        <w:rPr>
          <w:rtl w:val="true"/>
        </w:rPr>
        <w:t xml:space="preserve">جاذبه </w:t>
      </w:r>
      <w:r>
        <w:rPr>
          <w:rtl w:val="true"/>
        </w:rPr>
        <w:t>«</w:t>
      </w:r>
      <w:r>
        <w:rPr>
          <w:rtl w:val="true"/>
        </w:rPr>
        <w:t>امور اطلاعاتی</w:t>
      </w:r>
      <w:r>
        <w:rPr>
          <w:rtl w:val="true"/>
        </w:rPr>
        <w:t xml:space="preserve">» </w:t>
      </w:r>
      <w:r>
        <w:rPr>
          <w:rtl w:val="true"/>
        </w:rPr>
        <w:t>برای سازمان</w:t>
      </w:r>
      <w:bookmarkEnd w:id="574"/>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بیان علت نفوذ سازمان در نهادهای حساس از جمله نخست‌وزیری و دادگاه‌های انقلاب و مراکزی </w:t>
      </w:r>
      <w:bookmarkStart w:id="575" w:name="pg13378_169611"/>
    </w:p>
    <w:p>
      <w:pPr>
        <w:pStyle w:val="BookText"/>
        <w:rPr/>
      </w:pPr>
      <w:bookmarkEnd w:id="575"/>
      <w:r>
        <w:rPr>
          <w:rFonts w:ascii="IRNazanin" w:hAnsi="IRNazanin" w:eastAsia="IRNazanin"/>
          <w:color w:val="111111"/>
          <w:sz w:val="28"/>
          <w:sz w:val="28"/>
          <w:szCs w:val="28"/>
          <w:rtl w:val="true"/>
          <w:lang w:bidi="fa-IR"/>
        </w:rPr>
        <w:t xml:space="preserve">که به نحوی اطلاعات نظام در آنجا متمرکز بود، این توضیح لازم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مجاهدین خلق دیرینه‌ترین گروه در کار اطلاعاتی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اطلاع داریم، اینها اولین گروهی بودند که از همان اوایل تکوین‌شان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دادند؛ که مقدمه‌اش نفوذ ناصر سماواتی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متخصص اعزامی از برق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مرکز ساواک در باغ مهران بود؛ و در بدو دستگیری اعضا در سال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صدها آدرس و نشانی از سران و مقامات رژیم شاه به دست ساواک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اینها اولین گروهی</w:t>
      </w:r>
    </w:p>
    <w:p>
      <w:pPr>
        <w:pStyle w:val="BookText"/>
        <w:rPr/>
      </w:pPr>
      <w:r>
        <w:rPr>
          <w:rFonts w:ascii="IRNazanin" w:hAnsi="IRNazanin" w:eastAsia="IRNazanin"/>
          <w:color w:val="111111"/>
          <w:sz w:val="28"/>
          <w:sz w:val="28"/>
          <w:szCs w:val="28"/>
          <w:rtl w:val="true"/>
          <w:lang w:bidi="fa-IR"/>
        </w:rPr>
        <w:t>بودند که بی‌سیم‌های ساواک را شنود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اولین گروهی بودند که مجموعه اطلاعات و</w:t>
      </w:r>
    </w:p>
    <w:p>
      <w:pPr>
        <w:pStyle w:val="BookText"/>
        <w:rPr/>
      </w:pPr>
      <w:r>
        <w:rPr>
          <w:rFonts w:ascii="IRNazanin" w:hAnsi="IRNazanin" w:eastAsia="IRNazanin"/>
          <w:color w:val="111111"/>
          <w:sz w:val="28"/>
          <w:sz w:val="28"/>
          <w:szCs w:val="28"/>
          <w:rtl w:val="true"/>
          <w:lang w:bidi="fa-IR"/>
        </w:rPr>
        <w:t xml:space="preserve">اسنادشان را، در آن زمان،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میکروفیلم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پیروزی انقلاب نیز پنهان‌کاری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فعالیت‌های سازمان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زمانی که مسئولان و نیروهای جمهوری اسلامی درگیر کارهای اجرایی بودند، اینها داشتند نفوذی‌های خود را در سپاه و مراکز اطلاعاتی نظام تحکیم و تثبیت می‌کردند و در فکر بردن اسناد و مدارک سری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قراین و اطلاعات نشان می‌دهد که سازمان، در ایجاد ارتباط و رفع مشکل خود با کشورها، مستقیماً از طریق سرویس‌های اطلاعاتی آنها عمل کرده است که یک مورد آن، مسئله سعادتی بود</w:t>
      </w:r>
      <w:r>
        <w:rPr>
          <w:rFonts w:eastAsia="IRNazanin" w:cs="IRNazanin"/>
          <w:color w:val="111111"/>
          <w:sz w:val="28"/>
          <w:szCs w:val="28"/>
          <w:rtl w:val="true"/>
          <w:lang w:bidi="fa-IR"/>
        </w:rPr>
        <w:t>».</w:t>
      </w:r>
      <w:r>
        <w:rPr>
          <w:rStyle w:val="FootnoteAnchor"/>
          <w:rtl w:val="true"/>
        </w:rPr>
        <w:footnoteReference w:id="494"/>
      </w:r>
    </w:p>
    <w:p>
      <w:pPr>
        <w:pStyle w:val="Heading5"/>
        <w:numPr>
          <w:ilvl w:val="4"/>
          <w:numId w:val="1"/>
        </w:numPr>
        <w:rPr/>
      </w:pPr>
      <w:bookmarkStart w:id="576" w:name="__RefHeading___Toc76367_2616395394"/>
      <w:bookmarkStart w:id="577" w:name="_Toc191"/>
      <w:bookmarkEnd w:id="576"/>
      <w:r>
        <w:rPr>
          <w:rtl w:val="true"/>
        </w:rPr>
        <w:t>تصریح سازمان بر حضور و نفوذ در نهادها</w:t>
      </w:r>
      <w:bookmarkEnd w:id="577"/>
    </w:p>
    <w:p>
      <w:pPr>
        <w:pStyle w:val="BookText"/>
        <w:rPr/>
      </w:pPr>
      <w:r>
        <w:rPr>
          <w:rFonts w:ascii="IRNazanin" w:hAnsi="IRNazanin" w:eastAsia="IRNazanin"/>
          <w:color w:val="111111"/>
          <w:sz w:val="28"/>
          <w:sz w:val="28"/>
          <w:szCs w:val="28"/>
          <w:rtl w:val="true"/>
          <w:lang w:bidi="fa-IR"/>
        </w:rPr>
        <w:t xml:space="preserve">در هفته‌ها و ماه‌های نخست پس از پیروزی انقلاب اسلامی، نشریات سازمان، گهگاه مقابله نیروهای انقلاب با جریان نفوذ را به چالش می‌طلبیدند و بدین لحاظ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خود در نهادها را نه‌تنها نفی و رد نمی‌کردند بلکه بر حقانیت این حضور نیز پای می‌فشردند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مقاله‌ای زیر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سخنی با برادران پاسدار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طرفداران سازمان مجاهدین در اوایل انقلاب به پاسداران پیوستند؛ چرا طولی نکشید که آنها را تصفیه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و از جمله چنین آمده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انقلاب، کم نبودند طرفداران سازمان که برای پاسداری از انقلاب، به این سنگر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سپاه و کمیته‌ها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پیوستند؛ ولی طولی نکشید که با به‌کار افتادن سرویس‌های جدید اطلاعاتی، آنها را شناسایی و تصفیه کردند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حضور نفوذی‌های سازمان در نهادهای انقلاب، در اظهارات اعضای اسبق این تشکیلات نیز منعکس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جداشدگان سازمان به نام علی رضوانی که دوران طولانی عضویت را از سر گذرانده است،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صحنه دادگاه‌های اوایل انقلاب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بکنم؛ مثلاً آن اعدام‌های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w:t>
      </w:r>
    </w:p>
    <w:p>
      <w:pPr>
        <w:pStyle w:val="BookText"/>
        <w:rPr/>
      </w:pPr>
      <w:r>
        <w:rPr>
          <w:rFonts w:ascii="IRNazanin" w:hAnsi="IRNazanin" w:eastAsia="IRNazanin"/>
          <w:color w:val="111111"/>
          <w:sz w:val="28"/>
          <w:sz w:val="28"/>
          <w:szCs w:val="28"/>
          <w:rtl w:val="true"/>
          <w:lang w:bidi="fa-IR"/>
        </w:rPr>
        <w:t xml:space="preserve">پیروزی انقلاب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اسم جمهوری اسلامی و کمیته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چیزها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باطن، کسانی هم از همه سازمان‌ها از جمله سازمان مجاهدین خلق جزء آن دادگاه‌ها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رژیم گذشته را بدون داشتن وکیل و یا حتی آن دادگاه‌هایی که از حقوق اولیه، حقوق مدنی اجتماعی، برخوردار نبودند، مخفیانه اعدام کردند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آقایان وکلایی که از مجاهدین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دادگاه‌ها و اعدام‌ها شرکت داشتند و باعث و بانی و تحریک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اعدام‌ها بودند، 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خاکسار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درگیری‌های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بعدی‌اش آقای نادر رفیعی‌نژاد</w:t>
      </w:r>
      <w:r>
        <w:rPr>
          <w:rStyle w:val="FootnoteAnchor"/>
          <w:rtl w:val="true"/>
        </w:rPr>
        <w:footnoteReference w:id="496"/>
      </w:r>
      <w:r>
        <w:rPr>
          <w:rFonts w:ascii="IRNazanin" w:hAnsi="IRNazanin" w:eastAsia="IRNazanin"/>
          <w:color w:val="111111"/>
          <w:sz w:val="28"/>
          <w:sz w:val="28"/>
          <w:szCs w:val="28"/>
          <w:rtl w:val="true"/>
          <w:lang w:bidi="fa-IR"/>
        </w:rPr>
        <w:t xml:space="preserve">هست که </w:t>
      </w:r>
      <w:bookmarkStart w:id="578" w:name="pg13378_169613"/>
    </w:p>
    <w:p>
      <w:pPr>
        <w:pStyle w:val="BookText"/>
        <w:rPr/>
      </w:pPr>
      <w:bookmarkEnd w:id="578"/>
      <w:r>
        <w:rPr>
          <w:rFonts w:ascii="IRNazanin" w:hAnsi="IRNazanin" w:eastAsia="IRNazanin"/>
          <w:color w:val="111111"/>
          <w:sz w:val="28"/>
          <w:sz w:val="28"/>
          <w:szCs w:val="28"/>
          <w:rtl w:val="true"/>
          <w:lang w:bidi="fa-IR"/>
        </w:rPr>
        <w:t xml:space="preserve">کماکان در درون سازمان مجاهدین خلق است، عضو مرکزیت این سازمان است و الآن هم در کشور آلمان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پناهنده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زندگی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اینها جزء آن کمیسیون اولیه‌ای بودند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اعدام را صادر می‌کردند و شبانه این اعدام‌ها اجرا می‌شد و سازمان هم</w:t>
      </w:r>
    </w:p>
    <w:p>
      <w:pPr>
        <w:pStyle w:val="BookText"/>
        <w:rPr/>
      </w:pPr>
      <w:r>
        <w:rPr>
          <w:rFonts w:ascii="IRNazanin" w:hAnsi="IRNazanin" w:eastAsia="IRNazanin"/>
          <w:color w:val="111111"/>
          <w:sz w:val="28"/>
          <w:sz w:val="28"/>
          <w:szCs w:val="28"/>
          <w:rtl w:val="true"/>
          <w:lang w:bidi="fa-IR"/>
        </w:rPr>
        <w:t>همیشه پافشاری‌اش این بود</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احسان نراقی نیز، ضمن بیان خاطرات خود از زندان جمهوری اسلامی، مطالبی را به نقل از سعید</w:t>
      </w:r>
    </w:p>
    <w:p>
      <w:pPr>
        <w:pStyle w:val="BookText"/>
        <w:rPr/>
      </w:pPr>
      <w:r>
        <w:rPr>
          <w:rFonts w:ascii="IRNazanin" w:hAnsi="IRNazanin" w:eastAsia="IRNazanin"/>
          <w:color w:val="111111"/>
          <w:sz w:val="28"/>
          <w:sz w:val="28"/>
          <w:szCs w:val="28"/>
          <w:rtl w:val="true"/>
          <w:lang w:bidi="fa-IR"/>
        </w:rPr>
        <w:t>متحدین عضو سازمان که در همان زمان زندانی بود، بیان می‌کند که موضوع مربوط به نفوذ اعضای سازمان در دادگاه‌های انقلاب را تأیید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اعدام‌های زیادی که در مورد مسئولین رژیم سابق صورت گرفت، سعید</w:t>
      </w:r>
      <w:r>
        <w:rPr>
          <w:rStyle w:val="FootnoteAnchor"/>
          <w:rtl w:val="true"/>
        </w:rPr>
        <w:footnoteReference w:id="498"/>
      </w:r>
      <w:r>
        <w:rPr>
          <w:rFonts w:ascii="IRNazanin" w:hAnsi="IRNazanin" w:eastAsia="IRNazanin"/>
          <w:color w:val="111111"/>
          <w:sz w:val="28"/>
          <w:sz w:val="28"/>
          <w:szCs w:val="28"/>
          <w:rtl w:val="true"/>
          <w:lang w:bidi="fa-IR"/>
        </w:rPr>
        <w:t>اطلاعاتی به من داد که بر اساس آنها متوجه شدم چنانچه مجاهدین اعمال نفوذ نمی‌کردند، تعداد این اعدام‌ها آن‌قدر زیاد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مجاهدین با داشتن نگرش غیرمذهبی و با عنوان زندانیان سیاسی سابق، سمت دادیار دادگاه را به خود اختصاص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دادرسی دعاوی را با چنان شدت و حرارتی پیگیری می‌کردند که منطقاً نتیجه‌ای جز صدور حکم اعدام باقی نمی‌ماند</w:t>
      </w:r>
      <w:r>
        <w:rPr>
          <w:rFonts w:eastAsia="IRNazanin" w:cs="IRNazanin"/>
          <w:color w:val="111111"/>
          <w:sz w:val="28"/>
          <w:szCs w:val="28"/>
          <w:rtl w:val="true"/>
          <w:lang w:bidi="fa-IR"/>
        </w:rPr>
        <w:t>.</w:t>
      </w:r>
      <w:r>
        <w:rPr>
          <w:rStyle w:val="FootnoteAnchor"/>
          <w:rtl w:val="true"/>
        </w:rPr>
        <w:footnoteReference w:id="499"/>
      </w:r>
    </w:p>
    <w:p>
      <w:pPr>
        <w:pStyle w:val="Heading4"/>
        <w:numPr>
          <w:ilvl w:val="3"/>
          <w:numId w:val="1"/>
        </w:numPr>
        <w:rPr/>
      </w:pPr>
      <w:bookmarkStart w:id="579" w:name="__RefHeading___Toc76369_2616395394"/>
      <w:bookmarkStart w:id="580" w:name="_Toc192"/>
      <w:bookmarkEnd w:id="579"/>
      <w:r>
        <w:rPr>
          <w:rtl w:val="true"/>
        </w:rPr>
        <w:t>نفوذ سازمان در دادگاه‌های انقلاب و تصفیه آنان</w:t>
      </w:r>
      <w:bookmarkEnd w:id="580"/>
    </w:p>
    <w:p>
      <w:pPr>
        <w:pStyle w:val="Heading5"/>
        <w:numPr>
          <w:ilvl w:val="4"/>
          <w:numId w:val="1"/>
        </w:numPr>
        <w:rPr/>
      </w:pPr>
      <w:bookmarkStart w:id="581" w:name="__RefHeading___Toc76371_2616395394"/>
      <w:bookmarkStart w:id="582" w:name="_Toc193"/>
      <w:bookmarkEnd w:id="581"/>
      <w:r>
        <w:rPr>
          <w:rtl w:val="true"/>
        </w:rPr>
        <w:t>اشاره</w:t>
      </w:r>
      <w:bookmarkEnd w:id="582"/>
    </w:p>
    <w:p>
      <w:pPr>
        <w:pStyle w:val="BookText"/>
        <w:rPr/>
      </w:pPr>
      <w:r>
        <w:rPr>
          <w:rFonts w:ascii="IRNazanin" w:hAnsi="IRNazanin" w:eastAsia="IRNazanin"/>
          <w:color w:val="111111"/>
          <w:sz w:val="28"/>
          <w:sz w:val="28"/>
          <w:szCs w:val="28"/>
          <w:rtl w:val="true"/>
          <w:lang w:bidi="fa-IR"/>
        </w:rPr>
        <w:t>در نخستین هفته‌های پس از پیروزی انقلاب، نفوذ سازمان در دادسراها و دادگاه‌های انقلاب، وضوح چندانی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که تأیید شدت عمل دادگاه‌ها در مطالبات انقلابی مردم و مجموعه نیروهای</w:t>
      </w:r>
    </w:p>
    <w:p>
      <w:pPr>
        <w:pStyle w:val="BookText"/>
        <w:rPr/>
      </w:pPr>
      <w:r>
        <w:rPr>
          <w:rFonts w:ascii="IRNazanin" w:hAnsi="IRNazanin" w:eastAsia="IRNazanin"/>
          <w:color w:val="111111"/>
          <w:sz w:val="28"/>
          <w:sz w:val="28"/>
          <w:szCs w:val="28"/>
          <w:rtl w:val="true"/>
          <w:lang w:bidi="fa-IR"/>
        </w:rPr>
        <w:t>دست‌اندرکار نیز منعکس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تأکیدات امام خمینی بر عدم شتاب در اعدام‌ها، شخصیت‌هایی مثل</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آیه‌اللّه طالقانی نیز در کنار تأیید وجهه انقلابی دادگاه‌ها،</w:t>
      </w:r>
      <w:r>
        <w:rPr>
          <w:rStyle w:val="FootnoteAnchor"/>
          <w:rtl w:val="true"/>
        </w:rPr>
        <w:footnoteReference w:id="500"/>
      </w:r>
      <w:r>
        <w:rPr>
          <w:rFonts w:ascii="IRNazanin" w:hAnsi="IRNazanin" w:eastAsia="IRNazanin"/>
          <w:color w:val="111111"/>
          <w:sz w:val="28"/>
          <w:sz w:val="28"/>
          <w:szCs w:val="28"/>
          <w:rtl w:val="true"/>
          <w:lang w:bidi="fa-IR"/>
        </w:rPr>
        <w:t>به تعجیل در صدور برخی احکام، انتقاد داشتند</w:t>
      </w:r>
      <w:r>
        <w:rPr>
          <w:rFonts w:eastAsia="IRNazanin" w:cs="IRNazanin"/>
          <w:color w:val="111111"/>
          <w:sz w:val="28"/>
          <w:szCs w:val="28"/>
          <w:rtl w:val="true"/>
          <w:lang w:bidi="fa-IR"/>
        </w:rPr>
        <w:t xml:space="preserve">. </w:t>
      </w:r>
      <w:bookmarkStart w:id="583" w:name="pg13378_169614"/>
    </w:p>
    <w:p>
      <w:pPr>
        <w:pStyle w:val="Heading5"/>
        <w:numPr>
          <w:ilvl w:val="4"/>
          <w:numId w:val="1"/>
        </w:numPr>
        <w:rPr/>
      </w:pPr>
      <w:bookmarkStart w:id="584" w:name="__RefHeading___Toc76373_2616395394"/>
      <w:bookmarkStart w:id="585" w:name="_Toc194"/>
      <w:bookmarkEnd w:id="583"/>
      <w:bookmarkEnd w:id="584"/>
      <w:r>
        <w:rPr>
          <w:rtl w:val="true"/>
        </w:rPr>
        <w:t>اولین اقدام‌ها، در پی فرمان امام خمینی</w:t>
      </w:r>
      <w:bookmarkEnd w:id="585"/>
    </w:p>
    <w:p>
      <w:pPr>
        <w:pStyle w:val="BookText"/>
        <w:rPr/>
      </w:pPr>
      <w:r>
        <w:rPr>
          <w:rFonts w:ascii="IRNazanin" w:hAnsi="IRNazanin" w:eastAsia="IRNazanin"/>
          <w:color w:val="111111"/>
          <w:sz w:val="28"/>
          <w:sz w:val="28"/>
          <w:szCs w:val="28"/>
          <w:rtl w:val="true"/>
          <w:lang w:bidi="fa-IR"/>
        </w:rPr>
        <w:t xml:space="preserve">با پیگیری شورای انقلاب، روند تصفیه نفوذی‌های سازمان از دادسراها و دادگاه‌های انقلاب، از اواخر اسفند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تا خرداد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داشت؛ این تصفیه‌ها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بود و حضور عناصر سازمان در سمت‌های غیرقضایی کماکان دوام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تصفیه این گروه، در واقع، در جهت تعدیل شرایط دادگاه‌ها و پیشگیری از اجرای احکام عجولانه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اقدام، تعطیل موقت محاکمات و محدود کردن</w:t>
      </w:r>
    </w:p>
    <w:p>
      <w:pPr>
        <w:pStyle w:val="BookText"/>
        <w:rPr/>
      </w:pPr>
      <w:r>
        <w:rPr>
          <w:rFonts w:ascii="IRNazanin" w:hAnsi="IRNazanin" w:eastAsia="IRNazanin"/>
          <w:color w:val="111111"/>
          <w:sz w:val="28"/>
          <w:sz w:val="28"/>
          <w:szCs w:val="28"/>
          <w:rtl w:val="true"/>
          <w:lang w:bidi="fa-IR"/>
        </w:rPr>
        <w:t xml:space="preserve">اختیارات دادگاه‌ها بود که در اطلاعیه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اطلاعیه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بسم‌اللّه الرحمن الرحیم</w:t>
      </w:r>
    </w:p>
    <w:p>
      <w:pPr>
        <w:pStyle w:val="BookText"/>
        <w:rPr/>
      </w:pPr>
      <w:r>
        <w:rPr>
          <w:rFonts w:ascii="IRNazanin" w:hAnsi="IRNazanin" w:eastAsia="IRNazanin"/>
          <w:color w:val="111111"/>
          <w:sz w:val="28"/>
          <w:sz w:val="28"/>
          <w:szCs w:val="28"/>
          <w:rtl w:val="true"/>
          <w:lang w:bidi="fa-IR"/>
        </w:rPr>
        <w:t xml:space="preserve">نظر به اینکه تسریع در محاکمات و اجرای احکام درباره جنایتکاران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 شده است، لازم است از این پس محاکمات زیر نظر شورای انقلاب اسلامی و دولت انقلاب اسلامی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منظور دستور داده شده است که شورای انقلاب اسلامی آیین‌نامه جدیدی تنظیم و تصویب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است دادگاه مرکزی تهران، از این تاریخ تا تصویب آیین‌نامه جدید، محاکمات را متوقف کند و دادگاه‌های شهرستان‌ها به کار بازپرسی و</w:t>
      </w:r>
    </w:p>
    <w:p>
      <w:pPr>
        <w:pStyle w:val="BookText"/>
        <w:rPr/>
      </w:pPr>
      <w:r>
        <w:rPr>
          <w:rFonts w:ascii="IRNazanin" w:hAnsi="IRNazanin" w:eastAsia="IRNazanin"/>
          <w:color w:val="111111"/>
          <w:sz w:val="28"/>
          <w:sz w:val="28"/>
          <w:szCs w:val="28"/>
          <w:rtl w:val="true"/>
          <w:lang w:bidi="fa-IR"/>
        </w:rPr>
        <w:t>محاکمه ادامه دهند؛ ولی اجرای احکام این دادگاه‌ها از این پس موقوف به تأیید دادگاه مرکزی</w:t>
      </w:r>
    </w:p>
    <w:p>
      <w:pPr>
        <w:pStyle w:val="BookText"/>
        <w:rPr/>
      </w:pPr>
      <w:r>
        <w:rPr>
          <w:rFonts w:ascii="IRNazanin" w:hAnsi="IRNazanin" w:eastAsia="IRNazanin"/>
          <w:color w:val="111111"/>
          <w:sz w:val="28"/>
          <w:sz w:val="28"/>
          <w:szCs w:val="28"/>
          <w:rtl w:val="true"/>
          <w:lang w:bidi="fa-IR"/>
        </w:rPr>
        <w:t>خواهد بود که طبق آیین‌نامه جدید صورت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این نکته بجاست که تمامی دادگاه‌های انقلابی بجز رسیدگی به جرایم ضدانقلابی، حق هیچ‌گونه دخالت در امور دیگر از قبیل دزدی و سایر اموری که موجب حد می‌شود را ندارند؛ زیرا دادگاه‌های فوق‌العاده انقلاب اسلامی، فقط مربوط به رسیدگی به امور ضدانقلابی در حال حاضر و در درون رژیم اختناق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روح‌اللّه الموسوی الخمینی</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در تبیین واگذاری امور دادگاه‌های مزبور به شورای انقلاب، دکتر ابراهیم یزدی، معاون نخست‌وزیر در امور انقلاب، طی یک مصاحبه رادیو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تلویزیونی، توضیحات مهمی را بیان کرد که اهم آن ذیلاً درج می‌شود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آن چیزی که انجام شده</w:t>
      </w:r>
      <w:r>
        <w:rPr>
          <w:rStyle w:val="FootnoteAnchor"/>
          <w:rtl w:val="true"/>
        </w:rPr>
        <w:footnoteReference w:id="502"/>
      </w:r>
      <w:r>
        <w:rPr>
          <w:rFonts w:ascii="IRNazanin" w:hAnsi="IRNazanin" w:eastAsia="IRNazanin"/>
          <w:color w:val="111111"/>
          <w:sz w:val="28"/>
          <w:sz w:val="28"/>
          <w:szCs w:val="28"/>
          <w:rtl w:val="true"/>
          <w:lang w:bidi="fa-IR"/>
        </w:rPr>
        <w:t xml:space="preserve">، نه به معنای آن است که کسانی که مجرم بودند نمی‌بایستی محاکمه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آنها می‌باید محاکمه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در نحوه عمل صحبت داریم</w:t>
      </w:r>
      <w:r>
        <w:rPr>
          <w:rFonts w:eastAsia="IRNazanin" w:cs="IRNazanin"/>
          <w:color w:val="111111"/>
          <w:sz w:val="28"/>
          <w:szCs w:val="28"/>
          <w:rtl w:val="true"/>
          <w:lang w:bidi="fa-IR"/>
        </w:rPr>
        <w:t xml:space="preserve">. </w:t>
      </w:r>
      <w:bookmarkStart w:id="586" w:name="pg13378_169615"/>
    </w:p>
    <w:p>
      <w:pPr>
        <w:pStyle w:val="BookText"/>
        <w:rPr/>
      </w:pPr>
      <w:bookmarkEnd w:id="58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دادگاه‌های ما یکی از مسائلی است که همه دنیا دارد به آن توجه می‌کند؛ ببینید که این موازین شرعی که ما می‌خواهیم به دنیا ارائه بدهیم، 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دادگاه‌ها صرفاً</w:t>
      </w:r>
    </w:p>
    <w:p>
      <w:pPr>
        <w:pStyle w:val="BookText"/>
        <w:rPr/>
      </w:pPr>
      <w:r>
        <w:rPr>
          <w:rFonts w:ascii="IRNazanin" w:hAnsi="IRNazanin" w:eastAsia="IRNazanin"/>
          <w:color w:val="111111"/>
          <w:sz w:val="28"/>
          <w:sz w:val="28"/>
          <w:szCs w:val="28"/>
          <w:rtl w:val="true"/>
          <w:lang w:bidi="fa-IR"/>
        </w:rPr>
        <w:t>دادگاه و محاکمه این جنایتکاران نیست بلکه ارائه معیارهای خودمان به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که با ترتیب جدیدی، که هم دولت و هم شورای انقلاب و هم در رأس همه خود امام مورد نظرشان می‌باشد، بتوانیم شرایطی به وجود بیاوریم که این را در سطح جهانی ارائه دهیم</w:t>
      </w:r>
      <w:r>
        <w:rPr>
          <w:rFonts w:eastAsia="IRNazanin" w:cs="IRNazanin"/>
          <w:color w:val="111111"/>
          <w:sz w:val="28"/>
          <w:szCs w:val="28"/>
          <w:rtl w:val="true"/>
          <w:lang w:bidi="fa-IR"/>
        </w:rPr>
        <w:t>.</w:t>
      </w:r>
      <w:r>
        <w:rPr>
          <w:rStyle w:val="FootnoteAnchor"/>
          <w:rtl w:val="true"/>
        </w:rPr>
        <w:footnoteReference w:id="503"/>
      </w:r>
    </w:p>
    <w:p>
      <w:pPr>
        <w:pStyle w:val="Heading5"/>
        <w:numPr>
          <w:ilvl w:val="4"/>
          <w:numId w:val="1"/>
        </w:numPr>
        <w:rPr/>
      </w:pPr>
      <w:bookmarkStart w:id="587" w:name="__RefHeading___Toc76375_2616395394"/>
      <w:bookmarkStart w:id="588" w:name="_Toc195"/>
      <w:bookmarkEnd w:id="587"/>
      <w:r>
        <w:rPr>
          <w:rtl w:val="true"/>
        </w:rPr>
        <w:t>دو گام عمده اصلاح دادگاه‌های انقلاب</w:t>
      </w:r>
      <w:bookmarkEnd w:id="588"/>
    </w:p>
    <w:p>
      <w:pPr>
        <w:pStyle w:val="BookText"/>
        <w:rPr/>
      </w:pPr>
      <w:r>
        <w:rPr>
          <w:rFonts w:ascii="IRNazanin" w:hAnsi="IRNazanin" w:eastAsia="IRNazanin"/>
          <w:color w:val="111111"/>
          <w:sz w:val="28"/>
          <w:sz w:val="28"/>
          <w:szCs w:val="28"/>
          <w:rtl w:val="true"/>
          <w:lang w:bidi="fa-IR"/>
        </w:rPr>
        <w:t xml:space="preserve">در تاریخ پنجشنبه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ماه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آیین‌نامه دادگاه‌های انقلاب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این آیین‌نامه، اقدام کنندگان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شکنجه و حبس مردم بی‌گناه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فعالیت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تحکیم نفوذ بیگانگان در رژیم ننگین پهلوی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غارت و حیف و میل بیت‌المال و بر هم زدن اقتصاد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به حمله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دادگاه‌های انقلاب محاکمه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تدوین و انتشار این آیین‌نامه، که در زمان خود و با توجه به شرایط، مقرراتی دقیق و مترقی بود، گامی مهم در جهت ضابطه‌مند کردن امور دادگاه‌های انقلاب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و تبصره‌هایی از این آیین‌نامه به گونه‌ای تدوین یافته بود که به حضور افراد مشکوک و فاقد صلاحیت قضایی در دادگاه‌ها خاتمه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که اعضای اصلی دادگاه مرکب‌اند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قاضی شرع به پیشنهاد شورای</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اسلامی و تصویب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حقوقدان به انتخاب قاضی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اعتماد مردم و آگاه به مقتضیات انقلاب اسلامی و دارای عدالت با تعیین شورای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تبصره‌های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ماده تصریح شده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یک از اعضای دادگاه نباید کمتر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نفر از طرف دولت، در دادگاه باید حضور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علنی بودن دادگاه تأکید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پاسداران انقلاب و کمیته‌های انقلاب، بدون اجازه کتبی دادستان، حق دستگیری هیچ کس را ندارند و همچنین حق ندارند بدون اجازه کتبی دادستان انقلاب، به خانه کسی وارد شوند و یا مال کسی را توقیف نمایند و در صورت تخلف از این ماده، به دستور دادستان انقلاب، از سازمان‌های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برکنار خواهند شد و اگر عمل آنها جرم محسوب شود، </w:t>
      </w:r>
    </w:p>
    <w:p>
      <w:pPr>
        <w:pStyle w:val="BookText"/>
        <w:rPr/>
      </w:pPr>
      <w:r>
        <w:rPr>
          <w:rFonts w:ascii="IRNazanin" w:hAnsi="IRNazanin" w:eastAsia="IRNazanin"/>
          <w:color w:val="111111"/>
          <w:sz w:val="28"/>
          <w:sz w:val="28"/>
          <w:szCs w:val="28"/>
          <w:rtl w:val="true"/>
          <w:lang w:bidi="fa-IR"/>
        </w:rPr>
        <w:t>از طرف دادسرای انقلاب تعقیب خواهند شد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در ششم اردیبهشت ماه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خبری بدین مضمون منتشر شد که به فرمان امام، برای تسریع در امر محاکمات و رسیدگی فوری به پرونده بازداشت‌شدگان، با تصمیم شورای انقلاب، گروهی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قضات مؤمن و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دادسرای انقلاب اسلامی تهران بسیج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این فرمان، شورای انقلاب</w:t>
      </w:r>
    </w:p>
    <w:p>
      <w:pPr>
        <w:pStyle w:val="BookText"/>
        <w:rPr/>
      </w:pPr>
      <w:r>
        <w:rPr>
          <w:rFonts w:ascii="IRNazanin" w:hAnsi="IRNazanin" w:eastAsia="IRNazanin"/>
          <w:color w:val="111111"/>
          <w:sz w:val="28"/>
          <w:sz w:val="28"/>
          <w:szCs w:val="28"/>
          <w:rtl w:val="true"/>
          <w:lang w:bidi="fa-IR"/>
        </w:rPr>
        <w:t>دادستان موقّت تهران را انتخاب کرد و با بسیج قضات، این گروه قضایی کار رسیدگی سریع به پرونده متّهمان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اعلام گردید که هدف این است که به پرونده‌های بازداشت شدگان، در اسرع وقت، رسیدگی شود و ضمن تسریع در امر محاکمات، تکلیف افرادی که احیاناً خطایی مرتکب نشده‌اند نیز هرچه زودتر روشن شود تا ترتیب آزادی آنان داده شود</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به گفته یکی از مسئولان اسبق دادستانی، در اجرای فرمان مزبور، باقیمانده عناصر نفوذی سازمان در رده‌های قضایی دادسرا و دادگاه انقلاب مرکز از این نهاد بیرون رانده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مهندس بازرگان، نخست‌وزیر دولت موقت، در مصاحبه با یک خبرنگار فرانسوی که در تاریخ دوازده اردیبهشت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ضمن انتقاد به تبلیغات مطبوعات غربی علیه دادگاه‌های انقلاب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برای ما ایرانیان قابل درک نیست این احساسات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طرفداری است که مطبوعات غربی به سود خائنان و جنایتکاران کشور ما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خائنان و جانیانی که به جابرانه‌ترین و وحشیانه‌ترین صورت،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یا بیشتر در این کشور حکومت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اگر شمار اعدام‌های دادگاه‌های انقلاب را که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هم نمی‌رسد با تعداد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نفری که طی حکومت شاه کشته و یا شکنجه شدند، مقایسه کنیم توجیه رفتار مطبوعات غربی مشکل‌تر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دولتی قانونی بر سر کار است و حالت انقلابی و روحیه انقلابی همچنان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کشته داده، زخمی داده و غارت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دارد که</w:t>
      </w:r>
    </w:p>
    <w:p>
      <w:pPr>
        <w:pStyle w:val="BookText"/>
        <w:rPr/>
      </w:pPr>
      <w:r>
        <w:rPr>
          <w:rFonts w:ascii="IRNazanin" w:hAnsi="IRNazanin" w:eastAsia="IRNazanin"/>
          <w:color w:val="111111"/>
          <w:sz w:val="28"/>
          <w:sz w:val="28"/>
          <w:szCs w:val="28"/>
          <w:rtl w:val="true"/>
          <w:lang w:bidi="fa-IR"/>
        </w:rPr>
        <w:t>هر چه زودتر به پاکسازی محیط اجتماعی خود بپردازد</w:t>
      </w:r>
      <w:r>
        <w:rPr>
          <w:rFonts w:eastAsia="IRNazanin" w:cs="IRNazanin"/>
          <w:color w:val="111111"/>
          <w:sz w:val="28"/>
          <w:szCs w:val="28"/>
          <w:rtl w:val="true"/>
          <w:lang w:bidi="fa-IR"/>
        </w:rPr>
        <w:t>.</w:t>
      </w:r>
      <w:r>
        <w:rPr>
          <w:rStyle w:val="FootnoteAnchor"/>
          <w:rtl w:val="true"/>
        </w:rPr>
        <w:footnoteReference w:id="506"/>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فرمان مهمی از سوی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 که موجب کاهش احکام اعدام دادگاه‌های انقلاب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فرمان چنین است</w:t>
      </w:r>
      <w:r>
        <w:rPr>
          <w:rFonts w:eastAsia="IRNazanin" w:cs="IRNazanin"/>
          <w:color w:val="111111"/>
          <w:sz w:val="28"/>
          <w:szCs w:val="28"/>
          <w:rtl w:val="true"/>
          <w:lang w:bidi="fa-IR"/>
        </w:rPr>
        <w:t xml:space="preserve">: </w:t>
      </w:r>
      <w:bookmarkStart w:id="589" w:name="pg13378_169617"/>
    </w:p>
    <w:p>
      <w:pPr>
        <w:pStyle w:val="BookText"/>
        <w:rPr/>
      </w:pPr>
      <w:bookmarkEnd w:id="589"/>
      <w:r>
        <w:rPr>
          <w:rFonts w:ascii="IRNazanin" w:hAnsi="IRNazanin" w:eastAsia="IRNazanin"/>
          <w:color w:val="111111"/>
          <w:sz w:val="28"/>
          <w:sz w:val="28"/>
          <w:szCs w:val="28"/>
          <w:rtl w:val="true"/>
          <w:lang w:bidi="fa-IR"/>
        </w:rPr>
        <w:t>بسم‌اللّه الرحمن الرحیم</w:t>
      </w:r>
    </w:p>
    <w:p>
      <w:pPr>
        <w:pStyle w:val="BookText"/>
        <w:rPr/>
      </w:pPr>
      <w:r>
        <w:rPr>
          <w:rFonts w:ascii="IRNazanin" w:hAnsi="IRNazanin" w:eastAsia="IRNazanin"/>
          <w:color w:val="111111"/>
          <w:sz w:val="28"/>
          <w:sz w:val="28"/>
          <w:szCs w:val="28"/>
          <w:rtl w:val="true"/>
          <w:lang w:bidi="fa-IR"/>
        </w:rPr>
        <w:t>آقای دادستان دادگاه انقلاب اسلامی</w:t>
      </w:r>
      <w:r>
        <w:rPr>
          <w:rStyle w:val="FootnoteAnchor"/>
          <w:rtl w:val="true"/>
        </w:rPr>
        <w:footnoteReference w:id="507"/>
      </w:r>
      <w:r>
        <w:rPr>
          <w:rFonts w:ascii="IRNazanin" w:hAnsi="IRNazanin" w:eastAsia="IRNazanin"/>
          <w:color w:val="111111"/>
          <w:sz w:val="28"/>
          <w:sz w:val="28"/>
          <w:szCs w:val="28"/>
          <w:rtl w:val="true"/>
          <w:lang w:bidi="fa-IR"/>
        </w:rPr>
        <w:t>در غیر از دو مورد زیر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ثابت شود آدم کشته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فرمان کشتار عمومی داده است و یا مرتکب شکنجه‌ای شده که منجر به مرگ شده باشد، هیچ دادگاهی حق ندارد حکم اعدام صادر کند و نباید اشخاص در غیر از دو مورد مذکور اعدام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این امر جرم است و موجب ثبوت 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روح‌اللّه الموسوی الخمینی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هم‌زمان با صدور این فرمان، امام خمینی ضمن سخنرانی در جمع قضات اصفهان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 عمل نمودن دادگاه‌های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نمود و درباره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مصادره 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من عرض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هم گفته‌ام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دادگاه‌ها نباید روی آن مسائل سابق عمل بکنند، دادگاه‌ها به تمام معنا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به اینکه خدای نخواسته یک بیگناهی یک وقتی گرفتار نباشد یا یک کم‌گناهی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از اندازه به او تحمیل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مسائل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مصادره اموال هم مسئله‌ای است که به نظر من مگر در یک استثناهایی که معلوم است همه اموالش از سرقت و دزدی و خیانت و چپاول و امثال ذلک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اگر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ساواکی بوده یا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مجلس بوده، محتمل است که خودش مال داشته است، این را نباید مصادره کرد؛ زیرا اینها زن و بچه دارند، اینها زندگی 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هر صورت، این یکی از مسائل است که اموال مردم را بیخودی نمی‌شود مصادره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اینکه وکیل مجلس بوده، حالا خودش قتل و اموالش مصادره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 مجلس اسباب قتل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اینها خلافکاری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حقوقی که گرفته‌اند باید پس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تأدیبی هم باید بشوند</w:t>
      </w:r>
      <w:r>
        <w:rPr>
          <w:rFonts w:eastAsia="IRNazanin" w:cs="IRNazanin"/>
          <w:color w:val="111111"/>
          <w:sz w:val="28"/>
          <w:szCs w:val="28"/>
          <w:rtl w:val="true"/>
          <w:lang w:bidi="fa-IR"/>
        </w:rPr>
        <w:t>.</w:t>
      </w:r>
      <w:r>
        <w:rPr>
          <w:rStyle w:val="FootnoteAnchor"/>
          <w:rtl w:val="true"/>
        </w:rPr>
        <w:footnoteReference w:id="509"/>
      </w:r>
    </w:p>
    <w:p>
      <w:pPr>
        <w:pStyle w:val="Heading5"/>
        <w:numPr>
          <w:ilvl w:val="4"/>
          <w:numId w:val="1"/>
        </w:numPr>
        <w:rPr/>
      </w:pPr>
      <w:bookmarkStart w:id="590" w:name="__RefHeading___Toc76377_2616395394"/>
      <w:bookmarkStart w:id="591" w:name="_Toc196"/>
      <w:bookmarkEnd w:id="590"/>
      <w:r>
        <w:rPr>
          <w:rtl w:val="true"/>
        </w:rPr>
        <w:t>سازمان و نفوذی‌ها در برابر اصلاح دادگاه‌های انقلاب</w:t>
      </w:r>
      <w:bookmarkEnd w:id="591"/>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تدوین آیین‌نامه دادسراها و دادگاه‌های انقلاب اسلامی، اخراج نفوذی‌ها و محدودیت دستگیری‌ها و </w:t>
      </w:r>
    </w:p>
    <w:p>
      <w:pPr>
        <w:pStyle w:val="BookText"/>
        <w:rPr/>
      </w:pPr>
      <w:r>
        <w:rPr>
          <w:rFonts w:ascii="IRNazanin" w:hAnsi="IRNazanin" w:eastAsia="IRNazanin"/>
          <w:color w:val="111111"/>
          <w:sz w:val="28"/>
          <w:sz w:val="28"/>
          <w:szCs w:val="28"/>
          <w:rtl w:val="true"/>
          <w:lang w:bidi="fa-IR"/>
        </w:rPr>
        <w:t>اعدام‌ها، سازمان را برآشفت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افراد اخراجی با صدور اعلامیه‌ها و چاپ جزوه‌هایی که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بازپرسان و قضات سابق تحقیق دادسرای انقلاب 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ذیل خود داشت، اصلاح دادگاه‌های انقلاب</w:t>
      </w:r>
    </w:p>
    <w:p>
      <w:pPr>
        <w:pStyle w:val="BookText"/>
        <w:rPr/>
      </w:pPr>
      <w:r>
        <w:rPr>
          <w:rFonts w:ascii="IRNazanin" w:hAnsi="IRNazanin" w:eastAsia="IRNazanin"/>
          <w:color w:val="111111"/>
          <w:sz w:val="28"/>
          <w:sz w:val="28"/>
          <w:szCs w:val="28"/>
          <w:rtl w:val="true"/>
          <w:lang w:bidi="fa-IR"/>
        </w:rPr>
        <w:t xml:space="preserve">را تخطئه کردند و از سوی دیگر، نشریه سازمان متبوع ایشان نیز حمله به دادگاه‌ها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عناوین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نفوذی‌های اخراجی با فضاسازی و پخش شایعات و تحلیل‌های نادرست، مسئولان دادگاه‌های انقلاب را به عناوینی نظیر ارتجاع و عقب‌نشینی در برابر امپریالیسم متهم می‌ساختند و این کار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وظیفه مکتبی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اخراج از دادسرا، تا توان داشتیم به راهمان ادامه دادیم و هر بار با افشای حساس‌ترین پایگاه‌ها و عملکردهای امپریالیسم و ارتجاع، در ادای وظیفه مکتبی خود کوشیدیم</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نام خدا و برای خلق قهرمان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چگونه حقوق بشری است که برای دادگاه هویدا همان شرایط حقوقی را درخواست می‌کند که برای دادگاه حنیف‌نژادهامی‌خواهد؟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روزنامه کیهان، </w:t>
      </w:r>
      <w:r>
        <w:rPr>
          <w:rFonts w:eastAsia="IRNazanin" w:cs="IRNazanin"/>
          <w:color w:val="111111"/>
          <w:sz w:val="28"/>
          <w:szCs w:val="28"/>
          <w:lang w:bidi="fa-IR"/>
        </w:rPr>
        <w:t>10/3/58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نشانه‌های مشابه تا اواسط خرداد ماه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بروز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سخنان نماینده دادسرای انقلاب اسلامی تهران، در دادگاه چندتن از اعضای ساواک و کمیته مشترک، این‌گونه آغاز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به نام ملت قهرمان ایران و به نام شهدای به خون خفته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روزنامه کیهان، </w:t>
      </w:r>
      <w:r>
        <w:rPr>
          <w:rFonts w:eastAsia="IRNazanin" w:cs="IRNazanin"/>
          <w:color w:val="111111"/>
          <w:sz w:val="28"/>
          <w:szCs w:val="28"/>
          <w:lang w:bidi="fa-IR"/>
        </w:rPr>
        <w:t>20/2/58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استقرار جامعه توحیدی، که خصلت ضداستثماری و بی‌طبقه خصلت طبیعی و ذاتی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روزنامه کیهان، </w:t>
      </w:r>
      <w:r>
        <w:rPr>
          <w:rFonts w:eastAsia="IRNazanin" w:cs="IRNazanin"/>
          <w:color w:val="111111"/>
          <w:sz w:val="28"/>
          <w:szCs w:val="28"/>
          <w:lang w:bidi="fa-IR"/>
        </w:rPr>
        <w:t>23/2/58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طرح اتهام مأموران رژیم در ساواک و کمیته مشترک، و ذکر این نام‌ها به عنوان سمبل مبارزان زندان دیده یا کشته و اعدام شده توسط رژیم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تقوایی، رضا رضایی، صدیقه رضایی، دکتر لبافی‌نژاد، حسن ابراری، حسن آلادپوش، فاطمه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حمید اشرف، حمید مؤمنی، امیر پرویز پویان، نسرین و سیمین و زهره و اسداللّه پنجه‌شاهی، غزال آیتی، بهروز دهقانی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چریک‌های فدایی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رومینا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گروه شایگان و شعاعیان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باید از پیشگاه خلق قهرمان ایران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صلیب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نازکدلان جهانی اجازه می‌دهید این جانیان و شهیدکشان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روزنامه کیهان، </w:t>
      </w:r>
      <w:r>
        <w:rPr>
          <w:rFonts w:eastAsia="IRNazanin" w:cs="IRNazanin"/>
          <w:color w:val="111111"/>
          <w:sz w:val="28"/>
          <w:szCs w:val="28"/>
          <w:lang w:bidi="fa-IR"/>
        </w:rPr>
        <w:t>9/3/58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رهنمودهای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ضعف‌های درون جنبش مورد بهره‌کشی قرار گرفت و سازمان‌های پیشرو، در آن ایام، بارها زیر سخت‌ترین ضربات افتادند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روزنامه کیهان،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 و سعید و 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به جریان تغییر ایدئولوژی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سازمان‌های پیشرو و پیشتازِ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دهه پنجاه، طرحِ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بدل پیشتاز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آمریکایی‌ها تحلیل شده و تأکید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با نشریات مداوم تفسیری و با استفاده از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خالی بودن میدان مبارزه، هل من مبارز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بازپرسان و قضات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سابقون و خالی بودن میدان مبارزه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کشته شدن بنیانگذاران و زندانی بودن رجوی و دیگر اعضای قدیمی سازمان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حمله به دادگاه‌های انقلاب، عدول از وضعیت پیشین و کمتر شدن اعدام‌ها و مصادره‌ها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ارگان سازمان، در مقاله‌ای ضمن انتقاد به حکم حبس ابد وزیر بهداری کابینه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اعدام نکردن 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زمزمه که دیگر دادگاه انقلاب اسلامی ایران نقش و رسالت خود را از دست داده است، کم کم آشکارتر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دادگاه‌های انقلاب، که با چندسری اعدام انقلابی کارش را شروع کرد، از تأیید و حمایت گسترده‌ترین اقشار خلق ما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سمت و جهت دادگاه‌های انقلاب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سطوح بازپرسی تصفیه‌هایی صورت گرفت که دقیقاً هدف آن طرد</w:t>
      </w:r>
    </w:p>
    <w:p>
      <w:pPr>
        <w:pStyle w:val="BookText"/>
        <w:rPr/>
      </w:pPr>
      <w:r>
        <w:rPr>
          <w:rFonts w:ascii="IRNazanin" w:hAnsi="IRNazanin" w:eastAsia="IRNazanin"/>
          <w:color w:val="111111"/>
          <w:sz w:val="28"/>
          <w:sz w:val="28"/>
          <w:szCs w:val="28"/>
          <w:rtl w:val="true"/>
          <w:lang w:bidi="fa-IR"/>
        </w:rPr>
        <w:t>حقوقدانان ورزیده و بخصوص مؤمن و صدیق و سازش‌ناپذیری بود که بدون هیچ چشمداشتی شبانه‌روز مشغول خدمت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پرونده مزدوران جنایتکار رژیم شاه توسط این افراد صالح و مؤمن پیگیری و تکمیل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تا آنجا که می‌توانست در مقابل فشار</w:t>
      </w:r>
    </w:p>
    <w:p>
      <w:pPr>
        <w:pStyle w:val="BookText"/>
        <w:rPr/>
      </w:pPr>
      <w:r>
        <w:rPr>
          <w:rFonts w:ascii="IRNazanin" w:hAnsi="IRNazanin" w:eastAsia="IRNazanin"/>
          <w:color w:val="111111"/>
          <w:sz w:val="28"/>
          <w:sz w:val="28"/>
          <w:szCs w:val="28"/>
          <w:rtl w:val="true"/>
          <w:lang w:bidi="fa-IR"/>
        </w:rPr>
        <w:t xml:space="preserve">متنفذین و عزیزدُردانه‌ها، که می‌خواستند جانیان شاه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کارها آن‌طور هم که مرتجعین می‌خواستند، پیش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در مورد دادگاه‌ها و بازپرسی‌های انقلاب این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آنها راه‌حل قضیه را به زعم خود پیدا کردند و آن طرد و تصفیه همان افراد هشیار و مؤمنی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سازش‌پذیر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یک هفته، عذر افراد مزبور را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مجدداً تأکید می‌کنیم که دادگاه‌های انقلاب از مسیر اصولی و درست خود خارج شده</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همچنین تا مدتی، سوابق تصفیه عناصر سازمان از دادگاه‌ها، در اطلاعیه‌ها و سخنرانی‌ها و مقالات مختلف یاد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اعلامیه‌هایی که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بازپرسان و قضات سابق تحقیق دادسرای انقلاب</w:t>
      </w:r>
    </w:p>
    <w:p>
      <w:pPr>
        <w:pStyle w:val="BookText"/>
        <w:rPr/>
      </w:pPr>
      <w:r>
        <w:rPr>
          <w:rFonts w:ascii="IRNazanin" w:hAnsi="IRNazanin" w:eastAsia="IRNazanin"/>
          <w:color w:val="111111"/>
          <w:sz w:val="28"/>
          <w:sz w:val="28"/>
          <w:szCs w:val="28"/>
          <w:rtl w:val="true"/>
          <w:lang w:bidi="fa-IR"/>
        </w:rPr>
        <w:t>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گردید، آمده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ما را از دادسرا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و بعد از تصفیه ما، دسته‌دسته جانیان رژیم </w:t>
      </w:r>
    </w:p>
    <w:p>
      <w:pPr>
        <w:pStyle w:val="BookText"/>
        <w:rPr/>
      </w:pPr>
      <w:r>
        <w:rPr>
          <w:rFonts w:ascii="IRNazanin" w:hAnsi="IRNazanin" w:eastAsia="IRNazanin"/>
          <w:color w:val="111111"/>
          <w:sz w:val="28"/>
          <w:sz w:val="28"/>
          <w:szCs w:val="28"/>
          <w:rtl w:val="true"/>
          <w:lang w:bidi="fa-IR"/>
        </w:rPr>
        <w:t xml:space="preserve">سلطنتی را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نمودند</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در انتهای این اعلامیه، جمع تصفیه‌شدگان طی چند بند خواستار اجرای اموری شده‌اند که اهم آن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کلیه وابستگان نظام شاهنشاهی با عکس و مشخصات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دستگیری ساواکی‌ها و کلیه فراریانی که از خارج آمده‌اند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دستگیری 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برکناری افراد مشکوک که در ارگان‌های اجرایی هستند و دستگیری آنها؛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اعدام انقلابی کلیه سرسپردگان و ایادی رژیم سلطنتی و جاسوسان امپریالیست بدون استثنا</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موضع جمع مزبور در خصوص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مقاله‌ای منعکس است که ابتدا در صفحه مقالات سیاسی و اجتماعی روزنامه کیهان، به عنوان مقاله‌ای آزاد و بدون امضا، درج شد؛ </w:t>
      </w:r>
      <w:r>
        <w:rPr>
          <w:rStyle w:val="FootnoteAnchor"/>
          <w:rtl w:val="true"/>
        </w:rPr>
        <w:footnoteReference w:id="514"/>
      </w:r>
      <w:r>
        <w:rPr>
          <w:rFonts w:ascii="IRNazanin" w:hAnsi="IRNazanin" w:eastAsia="IRNazanin"/>
          <w:color w:val="111111"/>
          <w:sz w:val="28"/>
          <w:sz w:val="28"/>
          <w:szCs w:val="28"/>
          <w:rtl w:val="true"/>
          <w:lang w:bidi="fa-IR"/>
        </w:rPr>
        <w:t xml:space="preserve">و پس از تدوین مجلّدات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بازپرسان و قضات سابق تحقیق دادسرای انقلاب مرکز سخن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این مقاله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تاریخ درس بگیریم و آینده‌نگر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سخن از عفو و بخشش به میان می‌آورند باید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سخن آنها را ثبت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قدرت به دست مردم افتاده بود، کار جنایتکاران را یکسره می‌کردند و هرگز روزهای خونین بعد را نمی‌دیدیم و حالا اگر امروز کار مجرمین را در سراسر کشور یکسره کنند</w:t>
      </w:r>
      <w:r>
        <w:rPr>
          <w:rStyle w:val="FootnoteAnchor"/>
          <w:rtl w:val="true"/>
        </w:rPr>
        <w:footnoteReference w:id="515"/>
      </w:r>
      <w:r>
        <w:rPr>
          <w:rFonts w:ascii="IRNazanin" w:hAnsi="IRNazanin" w:eastAsia="IRNazanin"/>
          <w:color w:val="111111"/>
          <w:sz w:val="28"/>
          <w:sz w:val="28"/>
          <w:szCs w:val="28"/>
          <w:rtl w:val="true"/>
          <w:lang w:bidi="fa-IR"/>
        </w:rPr>
        <w:t>، روزهای خونین را دیگر نخواهیم دید</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 xml:space="preserve">سخنگوی دادگاه انقلاب اسلامی در همان زمان طی مصاحبه‌ای تأکید کرد که در مقطع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دادسرای انقلاب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اواخر اردیبهشت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بخشی از کادر دادسرا و دادگاه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سمپات برخی از گروه‌ها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همین دلیل تصفیه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مصاحبه بر تداوم مشی</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قاطعانه دادگاه‌های انقلاب در قبال مجرمان با رعایت قانون و شرع و رسیدگی دقیق به مدارک و ادله پرونده متهمان، تأکید کرد و اتهامات تصفیه‌شدگان مبنی بر عملکرد ضعیف دادگاه‌های انقلاب را مستندا </w:t>
      </w:r>
      <w:bookmarkStart w:id="592" w:name="pg13378_169621"/>
    </w:p>
    <w:p>
      <w:pPr>
        <w:pStyle w:val="BookText"/>
        <w:rPr/>
      </w:pPr>
      <w:bookmarkEnd w:id="592"/>
      <w:r>
        <w:rPr>
          <w:rFonts w:ascii="IRNazanin" w:hAnsi="IRNazanin" w:eastAsia="IRNazanin"/>
          <w:color w:val="111111"/>
          <w:sz w:val="28"/>
          <w:sz w:val="28"/>
          <w:szCs w:val="28"/>
          <w:rtl w:val="true"/>
          <w:lang w:bidi="fa-IR"/>
        </w:rPr>
        <w:t>نادرست خواند</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 xml:space="preserve">مدتی بعد در مصاحبه دیگری، سخنگو و حاکم شرع دادگاه‌های انقلاب، آیه‌اللّه محمدی گیلانی ضمن تشریح شیوه رسیدگی و صدور احکام مجرمان، محدودیت احکام اعدام بر اساس فرمان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 شامل کسانی می‌شد که مرتکب قتل یا دستور یا شکنجه منتهی به قتل شده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تبیین کرد و ضمن اعلام حق متهمان برای داشتن وکیل بر ضرورت رعایت دقیق و کامل موازین</w:t>
      </w:r>
    </w:p>
    <w:p>
      <w:pPr>
        <w:pStyle w:val="BookText"/>
        <w:rPr/>
      </w:pPr>
      <w:r>
        <w:rPr>
          <w:rFonts w:ascii="IRNazanin" w:hAnsi="IRNazanin" w:eastAsia="IRNazanin"/>
          <w:color w:val="111111"/>
          <w:sz w:val="28"/>
          <w:sz w:val="28"/>
          <w:szCs w:val="28"/>
          <w:rtl w:val="true"/>
          <w:lang w:bidi="fa-IR"/>
        </w:rPr>
        <w:t>اسلام تأکید کرد</w:t>
      </w:r>
      <w:r>
        <w:rPr>
          <w:rFonts w:eastAsia="IRNazanin" w:cs="IRNazanin"/>
          <w:color w:val="111111"/>
          <w:sz w:val="28"/>
          <w:szCs w:val="28"/>
          <w:rtl w:val="true"/>
          <w:lang w:bidi="fa-IR"/>
        </w:rPr>
        <w:t>.</w:t>
      </w:r>
      <w:r>
        <w:rPr>
          <w:rStyle w:val="FootnoteAnchor"/>
          <w:rtl w:val="true"/>
        </w:rPr>
        <w:footnoteReference w:id="518"/>
      </w:r>
    </w:p>
    <w:p>
      <w:pPr>
        <w:pStyle w:val="Heading4"/>
        <w:numPr>
          <w:ilvl w:val="3"/>
          <w:numId w:val="1"/>
        </w:numPr>
        <w:rPr/>
      </w:pPr>
      <w:bookmarkStart w:id="593" w:name="__RefHeading___Toc76379_2616395394"/>
      <w:bookmarkStart w:id="594" w:name="_Toc197"/>
      <w:bookmarkEnd w:id="593"/>
      <w:r>
        <w:rPr>
          <w:rtl w:val="true"/>
        </w:rPr>
        <w:t>ملاقات‌های اعضای سازمان با امام خمینی</w:t>
      </w:r>
      <w:bookmarkEnd w:id="594"/>
    </w:p>
    <w:p>
      <w:pPr>
        <w:pStyle w:val="BookText"/>
        <w:rPr/>
      </w:pPr>
      <w:r>
        <w:rPr>
          <w:rFonts w:ascii="IRNazanin" w:hAnsi="IRNazanin" w:eastAsia="IRNazanin"/>
          <w:color w:val="111111"/>
          <w:sz w:val="28"/>
          <w:sz w:val="28"/>
          <w:szCs w:val="28"/>
          <w:rtl w:val="true"/>
          <w:lang w:bidi="fa-IR"/>
        </w:rPr>
        <w:t xml:space="preserve">اولین ملاقات نماینده سازمان با امام خمینی در نجف و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بازداشت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اعضای سازمان در عراق که یک هواپیما را ربوده و به آن کشور برده بودند، توسط تراب حق‌شناس از کادرهای قدیمی سازمان صورت گرفت</w:t>
      </w:r>
      <w:r>
        <w:rPr>
          <w:rStyle w:val="FootnoteAnchor"/>
          <w:rtl w:val="true"/>
        </w:rPr>
        <w:footnoteReference w:id="519"/>
      </w:r>
      <w:r>
        <w:rPr>
          <w:rFonts w:ascii="IRNazanin" w:hAnsi="IRNazanin" w:eastAsia="IRNazanin"/>
          <w:color w:val="111111"/>
          <w:sz w:val="28"/>
          <w:sz w:val="28"/>
          <w:szCs w:val="28"/>
          <w:rtl w:val="true"/>
          <w:lang w:bidi="fa-IR"/>
        </w:rPr>
        <w:t>که شرح آن در جلد اول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اواخر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هم‌زمان با تشکیل دادگاه رهبران و اعضای سازمان، حسین روحانی عضو مرکزیت که در خارج کشور به سر می‌برد، طی چند جلسه با امام ملاقات نمود که شرح کامل این ملاقات در جلد اول گذشت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لطف‌اللّه میثمی نقل کرده است که خلیل رضایی، عباس داوری، حمید نوحی، رضا رئیس‌طوسی قبل از پیروزی انقلاب، در پاریس از طرف سازمان با امام خمینی ملاقاتی داشته‌اند و امام در آن دیدار به آنان توصیه کرده‌اند که در جهت وحدت بیشتر اقداماتی انجام دهند</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البته ابراهیم یزدی که تأکید دارد در تمام ملاقات‌های امام در پاریس حضور داشته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یاد ندارم که از مجاهدین شناخته شده کسی در پاریس به دیدن ایشان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علاقه‌مندان یا وابستگان آنها با آن نوع مبارزه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نبودند</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اولین بار بعد از پیروزی انقلاب اسلامی روزنامه‌های کیهان و اطلاعات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ملاقات و مذاکرات رهبران سازمان با امام خمینی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دیدار صبح روز پنج‌شنبه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ماه در اقامت‌گاه امام در قم و به طور خصوصی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ارتداد بخش اعظمی از نیروهای سازمان و برای جلوگیری از هرگونه شائبه‌ای در مبانی دینی باقیمانده آنان، امام قبلاً از مسئولان سازمان خواسته بود تا مواضع اعتقادی خود را رسما اعلام نمایند، و سپس به ملاقات ایشان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سازمان در قالب یک اطلاعیه و یک نامه به امام، که اولی شرحِ شأنِ صدور نامه است مبانی عقیدتی خود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اطلاعیه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و به نام خلق قهرمان ایران</w:t>
      </w:r>
    </w:p>
    <w:p>
      <w:pPr>
        <w:pStyle w:val="BookText"/>
        <w:rPr/>
      </w:pPr>
      <w:r>
        <w:rPr>
          <w:rFonts w:ascii="IRNazanin" w:hAnsi="IRNazanin" w:eastAsia="IRNazanin"/>
          <w:color w:val="111111"/>
          <w:sz w:val="28"/>
          <w:sz w:val="28"/>
          <w:szCs w:val="28"/>
          <w:rtl w:val="true"/>
          <w:lang w:bidi="fa-IR"/>
        </w:rPr>
        <w:t>اخیرا پاره‌ای شایعات که اذهان خواهران و برادران عزیز مسلمان را نسبت به مجاهدین خلق ایران مشوب می‌نمود شنیده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شایعاتی که به دنبال ضربه خائنانه فرصت‌طلبان چپ‌نما به</w:t>
      </w:r>
    </w:p>
    <w:p>
      <w:pPr>
        <w:pStyle w:val="BookText"/>
        <w:rPr/>
      </w:pPr>
      <w:r>
        <w:rPr>
          <w:rFonts w:ascii="IRNazanin" w:hAnsi="IRNazanin" w:eastAsia="IRNazanin"/>
          <w:color w:val="111111"/>
          <w:sz w:val="28"/>
          <w:sz w:val="28"/>
          <w:szCs w:val="28"/>
          <w:rtl w:val="true"/>
          <w:lang w:bidi="fa-IR"/>
        </w:rPr>
        <w:t xml:space="preserve">سازمان 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گرفته و ارکان عقیدتی اسلامی برادران ما را مخدوش جلوه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نهایتا آب به آسیاب همان‌هایی می‌ریخت که اصطلاح ضداسلامی و ضد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ابداع و رایج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پدر بزرگوار و روحانی ما حضرت آیه‌اللّه امام خمینی از مدت‌ها قبل بطلان این اصطلاح آریامهری را برملا کرده و مشت محکمی در این رابطه به دهان شاه خائن کوبیده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مجاهدین خلق ایران نیز به اعتبار چهارده سال کار خونبار مکتبی خود نیازی به رودررویی مستقیم با شایعات فوق‌الذکر که حاصلی جز تشدید اختلافات و ایجاد نفاق</w:t>
      </w:r>
    </w:p>
    <w:p>
      <w:pPr>
        <w:pStyle w:val="BookText"/>
        <w:rPr/>
      </w:pPr>
      <w:r>
        <w:rPr>
          <w:rFonts w:ascii="IRNazanin" w:hAnsi="IRNazanin" w:eastAsia="IRNazanin"/>
          <w:color w:val="111111"/>
          <w:sz w:val="28"/>
          <w:sz w:val="28"/>
          <w:szCs w:val="28"/>
          <w:rtl w:val="true"/>
          <w:lang w:bidi="fa-IR"/>
        </w:rPr>
        <w:t>در درون صفوف به هم فشرده مردم ندارد،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صفوفی که اکنون نیز بیش از همیشه به</w:t>
      </w:r>
    </w:p>
    <w:p>
      <w:pPr>
        <w:pStyle w:val="BookText"/>
        <w:rPr/>
      </w:pPr>
      <w:r>
        <w:rPr>
          <w:rFonts w:ascii="IRNazanin" w:hAnsi="IRNazanin" w:eastAsia="IRNazanin"/>
          <w:color w:val="111111"/>
          <w:sz w:val="28"/>
          <w:sz w:val="28"/>
          <w:szCs w:val="28"/>
          <w:rtl w:val="true"/>
          <w:lang w:bidi="fa-IR"/>
        </w:rPr>
        <w:t>وحدت و یگانگی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خصوص که ارکان عقیدتی اسلامی ما از پیش نیز در مدارک مستند آموزشی سازمان، به تفصیل، تشریح و اثبات شده و سری جدید آموزش‌های ایدئولوژیک نیز که تکمیل شده است به تدریج آماده انتشار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یکی دو ماه اخیر شایعات زیان بار مزبور حتی به گوش</w:t>
      </w:r>
    </w:p>
    <w:p>
      <w:pPr>
        <w:pStyle w:val="BookText"/>
        <w:rPr/>
      </w:pPr>
      <w:r>
        <w:rPr>
          <w:rFonts w:ascii="IRNazanin" w:hAnsi="IRNazanin" w:eastAsia="IRNazanin"/>
          <w:color w:val="111111"/>
          <w:sz w:val="28"/>
          <w:sz w:val="28"/>
          <w:szCs w:val="28"/>
          <w:rtl w:val="true"/>
          <w:lang w:bidi="fa-IR"/>
        </w:rPr>
        <w:t>امام نیز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ایشان امر و سفارش کرده بودند که جهت روشن شدن مطالب، ارکان عقاید و جهان‌بینی خود را از طریق وسایل ارتباط جمعی به اطلاع همگان برسانیم</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 این که تشریح جامع و منطقی عقاید و ارکان جهان‌بینی توحیدی مستلزم کتب و جزوات مشروحی است که تدریجا در اختیار عموم قرار خواهد گرفت، لکن پیام امام ما را بر آن داشت که به زبانی ساده و همه فهم اصول شناخته شده دین اسلام و آیین انقلابی تشیع را که لاجرم لازمه انفکاک‌ناپذیر بنیادهای اعتقادی هر فرد یا گروه مسلمان و از جمله مجاهدین خلق ایران </w:t>
      </w:r>
    </w:p>
    <w:p>
      <w:pPr>
        <w:pStyle w:val="BookText"/>
        <w:rPr/>
      </w:pPr>
      <w:r>
        <w:rPr>
          <w:rFonts w:ascii="IRNazanin" w:hAnsi="IRNazanin" w:eastAsia="IRNazanin"/>
          <w:color w:val="111111"/>
          <w:sz w:val="28"/>
          <w:sz w:val="28"/>
          <w:szCs w:val="28"/>
          <w:rtl w:val="true"/>
          <w:lang w:bidi="fa-IR"/>
        </w:rPr>
        <w:t>است، ضمن نامه کوتاهی به امضای یکی از برادران، به اختصار و با وضوح تمام جهت روشن شدن ذهن عامه مردم به عرض ایشان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مدد گرفتن از کلماتی آشنا که در هر کتاب مقدماتی شرعیات نیز به چشم می‌خورد بتواند از انحراف افکار و مفسده‌جویی جلوگیری کرده و جریان‌ها و افراد مسئول را به ممانعت</w:t>
      </w:r>
    </w:p>
    <w:p>
      <w:pPr>
        <w:pStyle w:val="BookText"/>
        <w:rPr/>
      </w:pPr>
      <w:r>
        <w:rPr>
          <w:rFonts w:ascii="IRNazanin" w:hAnsi="IRNazanin" w:eastAsia="IRNazanin"/>
          <w:color w:val="111111"/>
          <w:sz w:val="28"/>
          <w:sz w:val="28"/>
          <w:szCs w:val="28"/>
          <w:rtl w:val="true"/>
          <w:lang w:bidi="fa-IR"/>
        </w:rPr>
        <w:t>از هرگونه جدایی و تفرقه در میان نیروهای مردمی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اکنون که صحبت از شایعات کردیم بی‌مناسبت نیست اضافه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عده‌ای شایع کرده بودند که فرمایشات دیروز امام نشانه تکدر خاطر ایشان از مجاهدین خلق ایران بوده است،</w:t>
      </w:r>
      <w:r>
        <w:rPr>
          <w:rStyle w:val="FootnoteAnchor"/>
          <w:rtl w:val="true"/>
        </w:rPr>
        <w:footnoteReference w:id="522"/>
      </w:r>
      <w:r>
        <w:rPr>
          <w:rFonts w:ascii="IRNazanin" w:hAnsi="IRNazanin" w:eastAsia="IRNazanin"/>
          <w:color w:val="111111"/>
          <w:sz w:val="28"/>
          <w:sz w:val="28"/>
          <w:szCs w:val="28"/>
          <w:rtl w:val="true"/>
          <w:lang w:bidi="fa-IR"/>
        </w:rPr>
        <w:t>عصر امروز با اعضای خانواده امام تماس گرفته و حقیقت امر را جویا شدیم که پس از سؤال از حضرت ایشان روشن گردید که منظور ایشان چنین نبوده و</w:t>
      </w:r>
    </w:p>
    <w:p>
      <w:pPr>
        <w:pStyle w:val="BookText"/>
        <w:rPr/>
      </w:pPr>
      <w:r>
        <w:rPr>
          <w:rFonts w:ascii="IRNazanin" w:hAnsi="IRNazanin" w:eastAsia="IRNazanin"/>
          <w:color w:val="111111"/>
          <w:sz w:val="28"/>
          <w:sz w:val="28"/>
          <w:szCs w:val="28"/>
          <w:rtl w:val="true"/>
          <w:lang w:bidi="fa-IR"/>
        </w:rPr>
        <w:t>ایشان چنین نظری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راجع به معجولاتی از قول ایشان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طرد مجاهدین و تعرض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عده‌ای در گوشه و کنار کشور مدعی آن بودند سؤال کردیم که فرموده بودند به هیچ‌وجه منظوری نداشته و چنین چیزی نگفته‌اند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جلب توجه عموم خواهران و برادران مسلمان به احتراز از شایعات مجعول امیدواریم که با کوتاه شدن هر چه سریع‌تر دست استعمار از این میهن، هیچ محلی برای نفاق و جدایی نیروها و صفوف مردمی بر جا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مجاهدین خلق ایران</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اکنون متن نامه فوق‌الذکر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مجاهدین خلق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مثابه نقطه‌نظرهای جهان‌بینانه عموم اعضای آن، بدین وسیله به اطلاع عموم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پدر بزرگوارمان رهبری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آیه‌اللّه العظمی امام 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عرض سلام، کمترین فرزندان مجاهد آن حضرت، حسب‌الامر آن پدر گرامی که از ارکان اعتقادی اینجانبان سؤال فرموده‌اید معروض می‌دارند که</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ارکان عقیدتی مجاهدین همان ارکان عقیدتی دین مبین اسلام و مذهب حقه جعفری اثنی‌عشری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تشیع علوی و همان ارکان عقیدتی قرآن یعنی کتابی که از ابتدا تا انتها بدون کمترین </w:t>
      </w:r>
    </w:p>
    <w:p>
      <w:pPr>
        <w:pStyle w:val="BookText"/>
        <w:rPr/>
      </w:pPr>
      <w:r>
        <w:rPr>
          <w:rFonts w:ascii="IRNazanin" w:hAnsi="IRNazanin" w:eastAsia="IRNazanin"/>
          <w:color w:val="111111"/>
          <w:sz w:val="28"/>
          <w:sz w:val="28"/>
          <w:szCs w:val="28"/>
          <w:rtl w:val="true"/>
          <w:lang w:bidi="fa-IR"/>
        </w:rPr>
        <w:t>خدشه‌ای تا ابد راهنمای بشریت و مورد اعتقاد مسلمانان بوده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حسب فرامین شفاهی پدر گرامی‌مان که در این مورد سؤال کرده بودید مختصرا ارکان عقیدتی خود را که برخلاف نظرگاه‌های مادی است به شرح زیر اعلام می‌داریم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خالقی است یکتا، احد، لم یلد و لم یولد که مشیت جمله کائنات در ید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یگانه و بی‌همتا که کل شی‌ء هالک الاوجهه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نشهدان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w:t>
      </w:r>
    </w:p>
    <w:p>
      <w:pPr>
        <w:pStyle w:val="BookText"/>
        <w:rPr/>
      </w:pPr>
      <w:r>
        <w:rPr>
          <w:rFonts w:ascii="IRNazanin" w:hAnsi="IRNazanin" w:eastAsia="IRNazanin"/>
          <w:color w:val="111111"/>
          <w:sz w:val="28"/>
          <w:sz w:val="28"/>
          <w:szCs w:val="28"/>
          <w:rtl w:val="true"/>
          <w:lang w:bidi="fa-IR"/>
        </w:rPr>
        <w:t>صفات ثبوتیه و سلبیه ذات باری چنانکه در عموم کتب شرعیات آمده است نیز بی‌گمان لازمه هر عقیده اسلامی است که فرزندان شما از آغاز بدان معتقد بوده 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یکتا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مطلق و نمی‌شود که حتی به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پوسته خرمایی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روا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وحی، انبیاء مرسل که اول آن‌ها حضرت آدم و خاتم آنها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جهت بشارت و انذار بندگان به پیام‌آوری فرستاده شده‌اند و نشهدانّ محمدا رسول‌اللّه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ختم نبوت، از ذریه رسول اکرم و علی علیه‌السلام جهت ادامه هدایت بنی بشر دوازده تن ائمه که آخرین آنها زنده و غایب است به منصب امامت رسیده و اسلام ما را به اوج</w:t>
      </w:r>
    </w:p>
    <w:p>
      <w:pPr>
        <w:pStyle w:val="BookText"/>
        <w:rPr/>
      </w:pPr>
      <w:r>
        <w:rPr>
          <w:rFonts w:ascii="IRNazanin" w:hAnsi="IRNazanin" w:eastAsia="IRNazanin"/>
          <w:color w:val="111111"/>
          <w:sz w:val="28"/>
          <w:sz w:val="28"/>
          <w:szCs w:val="28"/>
          <w:rtl w:val="true"/>
          <w:lang w:bidi="fa-IR"/>
        </w:rPr>
        <w:t>اعتلاء رسانده‌اند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بشر را حیاتی است پس از مرگ که در آن به کیفر و پاداش اعمالی که در این جهان</w:t>
      </w:r>
    </w:p>
    <w:p>
      <w:pPr>
        <w:pStyle w:val="BookText"/>
        <w:rPr/>
      </w:pPr>
      <w:r>
        <w:rPr>
          <w:rFonts w:ascii="IRNazanin" w:hAnsi="IRNazanin" w:eastAsia="IRNazanin"/>
          <w:color w:val="111111"/>
          <w:sz w:val="28"/>
          <w:sz w:val="28"/>
          <w:szCs w:val="28"/>
          <w:rtl w:val="true"/>
          <w:lang w:bidi="fa-IR"/>
        </w:rPr>
        <w:t>از آنها سر زده است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خصوصیات جهان اخروی همان است که در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به خط و نکته به نکته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رجوی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58</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در پی انتشار این اطلاعیه و تصریح سازمان بر اعتقادات اسلامی، آنچه که در مطبوعات درباره ملاقات مرکزیت سازمان با امام، درج شد از جمله روزنامه کیهان بدین شرح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اعضا و مسئولین سازمان مجاهدین خلق ایران به مدت یک ساعت با امام خمینی ملاقات و گفتگو کردند و امام فرمایشات و رهنمودهایی خطاب به اعضای سازمان مجاهدین خلق ایراد کردند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مجاهدین خلق که مسعود رجوی و موسی خیابانی نیز در میان آنها بودند، در این دیدار که روز </w:t>
      </w:r>
    </w:p>
    <w:p>
      <w:pPr>
        <w:pStyle w:val="BookText"/>
        <w:rPr/>
      </w:pPr>
      <w:r>
        <w:rPr>
          <w:rFonts w:ascii="IRNazanin" w:hAnsi="IRNazanin" w:eastAsia="IRNazanin"/>
          <w:color w:val="111111"/>
          <w:sz w:val="28"/>
          <w:sz w:val="28"/>
          <w:szCs w:val="28"/>
          <w:rtl w:val="true"/>
          <w:lang w:bidi="fa-IR"/>
        </w:rPr>
        <w:t>پنج‌شنبه انجام شد سقوط دیکتاتوری پهلوی، استقرار جمهوری اسلامی و فرمان تشکیل شوراها و انجمن‌های ایالتی و ولایتی را به امام خمینی تبریک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رجوی در سخنان خود با امام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ما به خدمت شما رسیده‌ایم خواست و تمنای مادی و دنیوی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تمرکز قدرت روحانی و سیاسی وقتی به هم دست می‌دهند نیرویی است که کون و مکان را می‌تواند تغییر دهد و این موفقیت امروز ماست و باید در جهت خدا و در جهت مردم از آن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رجوی همچنین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مکتبمان اسلام را ساده پیدا نکرده‌ایم، اعتقاد به آن را از لابلای رنج و خون این مردم، از لابلای جوخه‌های اعدام و شکنجه‌ها کسب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ضمن فرمایشاتی خطاب به مجاهدین خلق بر اهمیت تلاش‌های سازنده به خاطر نجات کشور از بازگشت به اوضاع سابق تأکید کردند و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بیش از هر چیزی به آزادی عنایت دارد و در اسلام خلاف آزادی نیست الاّ در چیزهایی که مخالف با عفت عمومی است</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متن روزنامه اطلاعات هم دقیقا همین متن است</w:t>
      </w:r>
      <w:r>
        <w:rPr>
          <w:rStyle w:val="FootnoteAnchor"/>
          <w:rtl w:val="true"/>
        </w:rPr>
        <w:footnoteReference w:id="525"/>
      </w:r>
      <w:r>
        <w:rPr>
          <w:rFonts w:ascii="IRNazanin" w:hAnsi="IRNazanin" w:eastAsia="IRNazanin"/>
          <w:color w:val="111111"/>
          <w:sz w:val="28"/>
          <w:sz w:val="28"/>
          <w:szCs w:val="28"/>
          <w:rtl w:val="true"/>
          <w:lang w:bidi="fa-IR"/>
        </w:rPr>
        <w:t>و فرمایشات امام در صحیفه امام نیز عینا به همین شکل آمده است</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از قرائن چنین به نظر می‌رسد که متن مندرج در روزنامه‌ها را خود سازمان تهیه کرده و به مطبوعات داده است؛ چرا که بخش اصلی سخنان ایشان را که بعدها رضا کیوانزاد ارائه کرده است، ذکر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آن ملاقات همچنین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تاکنون علیه شما سخن نگفته‌ام، اما هر وقت ببینم شما خارج از اسلام هستید سخن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سخنان در آن زمان منتشر نشد تا اینکه بعد از فرار</w:t>
      </w:r>
    </w:p>
    <w:p>
      <w:pPr>
        <w:pStyle w:val="BookText"/>
        <w:rPr/>
      </w:pPr>
      <w:r>
        <w:rPr>
          <w:rFonts w:ascii="IRNazanin" w:hAnsi="IRNazanin" w:eastAsia="IRNazanin"/>
          <w:color w:val="111111"/>
          <w:sz w:val="28"/>
          <w:sz w:val="28"/>
          <w:szCs w:val="28"/>
          <w:rtl w:val="true"/>
          <w:lang w:bidi="fa-IR"/>
        </w:rPr>
        <w:t>مرکزیت سازمان از ایران قسمتی از این ملاقات از زبان موسی خیابانی در نشریه مجاهد، در خارج از کشور منتشر گردید که عینا آورده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گفت من تاکنون بر علیه شما حرفی نزده‌ام، اما هر وقت که ببینم شما خارج از اسلام هستید، خواهم گفت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و چکیده صحبت ما،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و در مقابل، خمینی ضمن سفارش ما به، به اصطلاح اسلام، در لفافه خواست تا مبارزه بر علیه مارکسیست‌ها را بر </w:t>
      </w:r>
    </w:p>
    <w:p>
      <w:pPr>
        <w:pStyle w:val="BookText"/>
        <w:rPr/>
      </w:pPr>
      <w:r>
        <w:rPr>
          <w:rFonts w:ascii="IRNazanin" w:hAnsi="IRNazanin" w:eastAsia="IRNazanin"/>
          <w:color w:val="111111"/>
          <w:sz w:val="28"/>
          <w:sz w:val="28"/>
          <w:szCs w:val="28"/>
          <w:rtl w:val="true"/>
          <w:lang w:bidi="fa-IR"/>
        </w:rPr>
        <w:t>دوش ما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این ملاقات اولین و آخرین دیدار رسمی سازمان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بعضی برادران ما و در یک مورد، تا آنجا که یادم هست خود برادرمان مسعود، در روزهای قیام با او دیداری غیررسمی و کوتاه را داشتند</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مقاله‌ای در نشریه مجاهد، مقدمات این دیدار غیررسمیِ اشاره شده در سخنان خیابانی را چنین ترسیم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دو شب پس از قیام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پسرش احمد را به دیدار برادر مجاهدمان مسعود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خمینی از ابتدای شب تا صبح روز دیگر با برادرمان مسعود گفتگو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برادر مجاهد محمد حیاتی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دیدار حضور داشت و خود، احمد خمینی را چشم بسته به پایگاه محل اقامت مسئول اول سازمان آورده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که احمد خمینی پس از مقدمه‌چینی‌های بسیار و از هر دری سخنی، مشخصا در برابر انتقادات بسیار صریح و روشن مخاطبش نسبت به رژیم جدید، سرانجام از جانب پدرش سه شرط را به مجاهدین پیشنهاد نمود که در صورت پذیرش آنها می‌توانند خود وارد رژیم شده و هر کاری و مقامی می‌خواهند به دست گرفته و به اتکاء توانایی سازمانی خود آن را به پیش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رهبری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یک اعلامیه صریح از جانب مجاهدین بر علیه مارکسیست‌ها و سایر نیروها و جریانات غیرمذهبی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خدانشناس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بایستی توسط شخص برادر مجاهد مسعود رجوی در سخنرانی عمومی خود در دانشگاه تهران اعلام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این مطلب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با هر کس وارد جنگ یا وارد صلح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نیز از او تبعیت کنند</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نشریه سازمان همچنین می‌افزاید که روز بعد، حجه‌الاسلام سیداحمد خمینی، مسعود رجوی و بعضی دیگراز مسئولان و اعضای سازمان را به دیدار امام در مدرسه رفاه برد</w:t>
      </w:r>
      <w:r>
        <w:rPr>
          <w:rFonts w:eastAsia="IRNazanin" w:cs="IRNazanin"/>
          <w:color w:val="111111"/>
          <w:sz w:val="28"/>
          <w:szCs w:val="28"/>
          <w:rtl w:val="true"/>
          <w:lang w:bidi="fa-IR"/>
        </w:rPr>
        <w:t>.</w:t>
      </w:r>
      <w:r>
        <w:rPr>
          <w:rStyle w:val="FootnoteAnchor"/>
          <w:rtl w:val="true"/>
        </w:rPr>
        <w:footnoteReference w:id="529"/>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رجوی نیز از دیدار به اصطلاح غیررسمی خود که خیابانی بدان اشاره کرد یاد نمود و بدون پرداختن به اصل مذاکره و اینکه بین آنها و امام چه گذشت به جعل حاشیه درباره ملاقات رسمی قم، پرداخته،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نیز همین حرف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و فصل مسائل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گذاشتیم، همان دو سه روز اول، پسرش آمد ما را برد در آن مدرسه رفاه، بعد هم در قم با حدود بیست نفر از برادران به</w:t>
      </w:r>
    </w:p>
    <w:p>
      <w:pPr>
        <w:pStyle w:val="BookText"/>
        <w:rPr/>
      </w:pPr>
      <w:r>
        <w:rPr>
          <w:rFonts w:ascii="IRNazanin" w:hAnsi="IRNazanin" w:eastAsia="IRNazanin"/>
          <w:color w:val="111111"/>
          <w:sz w:val="28"/>
          <w:sz w:val="28"/>
          <w:szCs w:val="28"/>
          <w:rtl w:val="true"/>
          <w:lang w:bidi="fa-IR"/>
        </w:rPr>
        <w:t>سراغش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رسم خودمان دیدار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آخر در شأن مجاهدین نبود هر کس دستش را دراز کند، آن را ببوسند، ما دست آقا را مؤدبانه زدیم کنار، و فقط روبوسی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کشیدن و هلهله کردن هم که کار 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آقا از کنار زدن دستش و مصافحه و معانقه</w:t>
      </w:r>
    </w:p>
    <w:p>
      <w:pPr>
        <w:pStyle w:val="BookText"/>
        <w:rPr/>
      </w:pPr>
      <w:r>
        <w:rPr>
          <w:rFonts w:ascii="IRNazanin" w:hAnsi="IRNazanin" w:eastAsia="IRNazanin"/>
          <w:color w:val="111111"/>
          <w:sz w:val="28"/>
          <w:sz w:val="28"/>
          <w:szCs w:val="28"/>
          <w:rtl w:val="true"/>
          <w:lang w:bidi="fa-IR"/>
        </w:rPr>
        <w:t>موسی و من عصبانی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پسرش در آخر ملاقات آمد بیرون و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امام جای پدرتان است</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رضا کیوانزاد از مسئولان مهم سازمان که از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به سازمان پیوسته بود، اطلاع خود را از جلسه قم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حاضر در جلسه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رجوی، موسی خیابانی، عباس داوری و محمود احمدی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ملاقات، امام این طور صحبت را شروع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سوابق سازمان شما این</w:t>
      </w:r>
    </w:p>
    <w:p>
      <w:pPr>
        <w:pStyle w:val="BookText"/>
        <w:rPr/>
      </w:pPr>
      <w:r>
        <w:rPr>
          <w:rFonts w:ascii="IRNazanin" w:hAnsi="IRNazanin" w:eastAsia="IRNazanin"/>
          <w:color w:val="111111"/>
          <w:sz w:val="28"/>
          <w:sz w:val="28"/>
          <w:szCs w:val="28"/>
          <w:rtl w:val="true"/>
          <w:lang w:bidi="fa-IR"/>
        </w:rPr>
        <w:t>طوری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می‌کنند به تغییر ایدئولوژی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این کتاب تغییر ایدئولوژی و</w:t>
      </w:r>
    </w:p>
    <w:p>
      <w:pPr>
        <w:pStyle w:val="BookText"/>
        <w:rPr/>
      </w:pPr>
      <w:r>
        <w:rPr>
          <w:rFonts w:ascii="IRNazanin" w:hAnsi="IRNazanin" w:eastAsia="IRNazanin"/>
          <w:color w:val="111111"/>
          <w:sz w:val="28"/>
          <w:sz w:val="28"/>
          <w:szCs w:val="28"/>
          <w:rtl w:val="true"/>
          <w:lang w:bidi="fa-IR"/>
        </w:rPr>
        <w:t>اعلام مواضع شما را آورده بودند به من گفته بودند اینها این طور هستند، این تیپ هستند و من گفتم که اگر اشتباهی شده و اگر مسئله‌ای به وجود آمده مربوط به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جهت شما</w:t>
      </w:r>
    </w:p>
    <w:p>
      <w:pPr>
        <w:pStyle w:val="BookText"/>
        <w:rPr/>
      </w:pPr>
      <w:r>
        <w:rPr>
          <w:rFonts w:ascii="IRNazanin" w:hAnsi="IRNazanin" w:eastAsia="IRNazanin"/>
          <w:color w:val="111111"/>
          <w:sz w:val="28"/>
          <w:sz w:val="28"/>
          <w:szCs w:val="28"/>
          <w:rtl w:val="true"/>
          <w:lang w:bidi="fa-IR"/>
        </w:rPr>
        <w:t>جوانید، الآن انقلاب شده و مردم ما متحول شدند و ما باید دست به دست همدیگر بدهیم برای سازندگی و می‌توانیم و شما می‌توانید اشکالاتتان را برطرف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جهت امام گفتند شما</w:t>
      </w:r>
    </w:p>
    <w:p>
      <w:pPr>
        <w:pStyle w:val="BookText"/>
        <w:rPr/>
      </w:pPr>
      <w:r>
        <w:rPr>
          <w:rFonts w:ascii="IRNazanin" w:hAnsi="IRNazanin" w:eastAsia="IRNazanin"/>
          <w:color w:val="111111"/>
          <w:sz w:val="28"/>
          <w:sz w:val="28"/>
          <w:szCs w:val="28"/>
          <w:rtl w:val="true"/>
          <w:lang w:bidi="fa-IR"/>
        </w:rPr>
        <w:t xml:space="preserve">بروید خودتان را اصلاح بکنید و بعد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اشتباهتان، بروید تبلیغ کنید و بروید با مردم باشید خدا هم کمکتان می‌کند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این جلسه هیچ نواری، هیچ متنی، به طور رسمی تهیه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نواری دزدانه خود سازمان تهیه کرد</w:t>
      </w:r>
      <w:r>
        <w:rPr>
          <w:rStyle w:val="FootnoteAnchor"/>
          <w:rtl w:val="true"/>
        </w:rPr>
        <w:footnoteReference w:id="531"/>
      </w:r>
      <w:r>
        <w:rPr>
          <w:rFonts w:ascii="IRNazanin" w:hAnsi="IRNazanin" w:eastAsia="IRNazanin"/>
          <w:color w:val="111111"/>
          <w:sz w:val="28"/>
          <w:sz w:val="28"/>
          <w:szCs w:val="28"/>
          <w:rtl w:val="true"/>
          <w:lang w:bidi="fa-IR"/>
        </w:rPr>
        <w:t>که به عده‌ای از افراد داخلی سازمان دادند، صدایش خیلی پایین بود، من هم همین چند جمله آن در ذهنم مانده که برایتان گفتم</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احمد قدیریان نیز روایتی مشابه متن فوق بدین شرح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 انقلاب در ملاقات اعضای اصلی گروه مجاهدین با حضرت امام، ایشان سفارش‌هایی را به این گروه می‌نمایند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تغییر ایدئولوژی را با من در میان گذاشتند، من به آنها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هستید، اول کار است، شما توبه کنید، و خدا توبه شما را قبول می‌کند و خدا کمکتان می‌کند، بروید و خودتان را اصلاح کنید</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اعظم طالقانی وقایع پس از ملاقات اعضای سازمان با امام را در مصاحبه‌ای چنین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شب مسعود رجوی، پرویز یعقوبی و چند نفر دیگر از بچه‌های سازمان هم آمدند و شب همه آنجا منزل سیداحمد آقا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قرار شد همگی ناهار بروند باغ تولیت و</w:t>
      </w:r>
    </w:p>
    <w:p>
      <w:pPr>
        <w:pStyle w:val="BookText"/>
        <w:rPr/>
      </w:pPr>
      <w:r>
        <w:rPr>
          <w:rFonts w:ascii="IRNazanin" w:hAnsi="IRNazanin" w:eastAsia="IRNazanin"/>
          <w:color w:val="111111"/>
          <w:sz w:val="28"/>
          <w:sz w:val="28"/>
          <w:szCs w:val="28"/>
          <w:rtl w:val="true"/>
          <w:lang w:bidi="fa-IR"/>
        </w:rPr>
        <w:t>بعد از ظهر هم پدر در مدرسه فیضیه سخنرانی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احوال، پدر با بچه‌ها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ناگهان صدایش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بیرون اتاق بودم، اما صدایش را می‌شنیدم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پدر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شما نسبت به من تعهد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شنیدم، در اتاق را باز کردم و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فشار می‌آوردند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این را بگو، آن را بگو، سپاه درباره شما این گونه</w:t>
      </w:r>
    </w:p>
    <w:p>
      <w:pPr>
        <w:pStyle w:val="BookText"/>
        <w:rPr/>
      </w:pPr>
      <w:r>
        <w:rPr>
          <w:rFonts w:ascii="IRNazanin" w:hAnsi="IRNazanin" w:eastAsia="IRNazanin"/>
          <w:color w:val="111111"/>
          <w:sz w:val="28"/>
          <w:sz w:val="28"/>
          <w:szCs w:val="28"/>
          <w:rtl w:val="true"/>
          <w:lang w:bidi="fa-IR"/>
        </w:rPr>
        <w:t>گفته، شما نباید کوتاه بیایید و</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حجه‌الاسلام سید حسین موسوی تبریزی از ملاقات سران سازمان با امام چنین یاد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امام و بیت ایشان، که در آن موقع از حاج احمد آقا و حسین آقا خمینی هر دو باید اسم ببرم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نامساعدی نسبت به اینها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اعضای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به آقایان رجوی و موسی خیابانی ملاقات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یادم هست که برای من و بعضی از دوستان از جمله شهید حقانی، آقای جعفری گیلانی، آقای فاکر و آقای عبایی خراسانی شبهه‌ای در رابطه با این ملاقات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جلسه‌ای که با هم بودیم صحبت شد که چرا امام باید اینها</w:t>
      </w:r>
    </w:p>
    <w:p>
      <w:pPr>
        <w:pStyle w:val="BookText"/>
        <w:rPr/>
      </w:pPr>
      <w:r>
        <w:rPr>
          <w:rFonts w:ascii="IRNazanin" w:hAnsi="IRNazanin" w:eastAsia="IRNazanin"/>
          <w:color w:val="111111"/>
          <w:sz w:val="28"/>
          <w:sz w:val="28"/>
          <w:szCs w:val="28"/>
          <w:rtl w:val="true"/>
          <w:lang w:bidi="fa-IR"/>
        </w:rPr>
        <w:t>را بپذیرد؟ بعضی‌ها گفتند که شاید امام عنایت دارد که اینها جذب انقلاب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رفتیم و سؤالمان خیلی رک و صریح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رجوی و موسی خیابانی ملاقات دادید؟ این باعث شبهه برای دیگران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دو جمله بیان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روش امام کلاً همین </w:t>
      </w:r>
    </w:p>
    <w:p>
      <w:pPr>
        <w:pStyle w:val="BookText"/>
        <w:rPr/>
      </w:pP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این که من احتمال می‌دادم که اینها مطالبی داشته باشند که به گوش من نرسیده باشد</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بگویند ما مطالبی داشتیم و امام وقت نداد به گوش او برسانیم و اگر می‌گفتیم، امام قبول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چرا باید این فرصت را از اینها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اینها می‌آمدند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من خودم مطالبی داشتم که باید به اینها می‌گفتم به عنوان اتمام حجت، که خدای نکرده بعدها در دل خودم نماند که چرا حرف‌هایم را به اینها نگفتم و اینها نگویند که امام حرف‌هایش را به ما نگفته بود و آنها هم آنجا به من قول دادند که حرف‌های مرا برای دوستانشان هم نقل کنند</w:t>
      </w:r>
      <w:r>
        <w:rPr>
          <w:rFonts w:eastAsia="IRNazanin" w:cs="IRNazanin"/>
          <w:color w:val="111111"/>
          <w:sz w:val="28"/>
          <w:szCs w:val="28"/>
          <w:rtl w:val="true"/>
          <w:lang w:bidi="fa-IR"/>
        </w:rPr>
        <w:t>.»</w:t>
      </w:r>
      <w:r>
        <w:rPr>
          <w:rStyle w:val="FootnoteAnchor"/>
          <w:rtl w:val="true"/>
        </w:rPr>
        <w:footnoteReference w:id="535"/>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5" w:name="pg13378_169631"/>
      <w:bookmarkStart w:id="596" w:name="pg13378_169631"/>
      <w:bookmarkEnd w:id="596"/>
    </w:p>
    <w:p>
      <w:pPr>
        <w:pStyle w:val="Heading3"/>
        <w:numPr>
          <w:ilvl w:val="2"/>
          <w:numId w:val="1"/>
        </w:numPr>
        <w:rPr/>
      </w:pPr>
      <w:bookmarkStart w:id="597" w:name="pg13378_169631"/>
      <w:bookmarkStart w:id="598" w:name="__RefHeading___Toc76381_2616395394"/>
      <w:bookmarkStart w:id="599" w:name="_Toc198"/>
      <w:bookmarkEnd w:id="597"/>
      <w:bookmarkEnd w:id="598"/>
      <w:r>
        <w:rPr>
          <w:rtl w:val="true"/>
        </w:rPr>
        <w:t>فصل دوم</w:t>
      </w:r>
      <w:r>
        <w:rPr>
          <w:rtl w:val="true"/>
        </w:rPr>
        <w:t xml:space="preserve">: </w:t>
      </w:r>
      <w:r>
        <w:rPr>
          <w:rtl w:val="true"/>
        </w:rPr>
        <w:t>ماجرای سعادتی</w:t>
      </w:r>
      <w:bookmarkEnd w:id="599"/>
    </w:p>
    <w:p>
      <w:pPr>
        <w:pStyle w:val="Heading4"/>
        <w:numPr>
          <w:ilvl w:val="3"/>
          <w:numId w:val="1"/>
        </w:numPr>
        <w:rPr/>
      </w:pPr>
      <w:bookmarkStart w:id="600" w:name="__RefHeading___Toc76383_2616395394"/>
      <w:bookmarkStart w:id="601" w:name="_Toc199"/>
      <w:bookmarkEnd w:id="600"/>
      <w:r>
        <w:rPr>
          <w:rtl w:val="true"/>
        </w:rPr>
        <w:t>چگونگی کشف موضوع و دستگیری</w:t>
      </w:r>
      <w:bookmarkEnd w:id="601"/>
    </w:p>
    <w:p>
      <w:pPr>
        <w:pStyle w:val="Heading5"/>
        <w:numPr>
          <w:ilvl w:val="4"/>
          <w:numId w:val="1"/>
        </w:numPr>
        <w:rPr/>
      </w:pPr>
      <w:bookmarkStart w:id="602" w:name="__RefHeading___Toc76385_2616395394"/>
      <w:bookmarkStart w:id="603" w:name="_Toc200"/>
      <w:bookmarkEnd w:id="602"/>
      <w:r>
        <w:rPr>
          <w:rtl w:val="true"/>
        </w:rPr>
        <w:t>اشاره</w:t>
      </w:r>
      <w:bookmarkEnd w:id="603"/>
    </w:p>
    <w:p>
      <w:pPr>
        <w:pStyle w:val="BookText"/>
        <w:rPr/>
      </w:pPr>
      <w:r>
        <w:rPr>
          <w:rFonts w:ascii="IRNazanin" w:hAnsi="IRNazanin" w:eastAsia="IRNazanin"/>
          <w:color w:val="111111"/>
          <w:sz w:val="28"/>
          <w:sz w:val="28"/>
          <w:szCs w:val="28"/>
          <w:rtl w:val="true"/>
          <w:lang w:bidi="fa-IR"/>
        </w:rPr>
        <w:t xml:space="preserve">کشف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فیسینکو</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انستیتوی زبان‌های شرقی یک دانشگاه ایالتی مسکو بود که به فراگیری زبان فارسی و انگلیسی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بورسیه دانشگاه تهران را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فیسینکو به تاریخ نیز علاقه‌مند بود و یک مقاله در مورد نفت ایران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نینا نیکولا پونا پکلانیک که دانشجوی گروه عربی در همان انستیتو بود ازدواج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همسرش که دختر یک مقام نظامی عضو هیئت مدیره </w:t>
      </w:r>
      <w:r>
        <w:rPr>
          <w:rFonts w:eastAsia="Times New Roman" w:cs="Times New Roman" w:ascii="Times New Roman" w:hAnsi="Times New Roman"/>
          <w:color w:val="111111"/>
          <w:sz w:val="28"/>
          <w:szCs w:val="28"/>
          <w:lang w:val="en-US" w:bidi="en-US"/>
        </w:rPr>
        <w:t>K.G.B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 به همراه فیسینکو به ایران آمد و منشی سفارت شوروی در تهران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دستگیری محمدرضا سعادتی، عضو سرشناس و باسابقه سازمان، به اتهام داشتن ارتباط ویژه اطلاعاتی و جاسوسی با عوامل </w:t>
      </w:r>
      <w:r>
        <w:rPr>
          <w:rFonts w:eastAsia="Times New Roman" w:cs="Times New Roman" w:ascii="Times New Roman" w:hAnsi="Times New Roman"/>
          <w:color w:val="111111"/>
          <w:sz w:val="28"/>
          <w:szCs w:val="28"/>
          <w:lang w:val="en-US" w:bidi="en-US"/>
        </w:rPr>
        <w:t>K.G.B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سفارت شوروی در تهران، که در اردیبهشت ماه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ولی خبر آن اواخر خرداد ماه منتشر شد، فضای ملتهبی را در پی داشت که باعث شد سازمان، آشکارا اما به مرور، باطن مواضع خود مبنی بر رویارویی با نظام نوپای جمهوری اسلامی را ظاهر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سازمان برای سرپوش گذاردن بر اتهام جاسوسی به نفع شوروی و تغییر فضای افکار عمومی، کوشید موضع انفعالی را کنار بگذارد و در نتیجه مواضع واقعی خود و ضدیّت‌های بنیانی‌اش را با ساختار انقلاب اسلامی آشکار ساخت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ماجرا، از یک سو موج مخالفت‌های وسیعی را بر ضد سازمان در جامعه پدید آورد و از سوی دیگر </w:t>
      </w:r>
      <w:bookmarkStart w:id="604" w:name="pg13378_169632"/>
    </w:p>
    <w:p>
      <w:pPr>
        <w:pStyle w:val="Heading5"/>
        <w:numPr>
          <w:ilvl w:val="4"/>
          <w:numId w:val="1"/>
        </w:numPr>
        <w:rPr/>
      </w:pPr>
      <w:bookmarkStart w:id="605" w:name="__RefHeading___Toc76387_2616395394"/>
      <w:bookmarkStart w:id="606" w:name="_Toc201"/>
      <w:bookmarkEnd w:id="604"/>
      <w:bookmarkEnd w:id="605"/>
      <w:r>
        <w:rPr>
          <w:rtl w:val="true"/>
        </w:rPr>
        <w:t>کشف ارتباط ”سیکو“ و ”فیسینکو“</w:t>
      </w:r>
      <w:bookmarkEnd w:id="606"/>
    </w:p>
    <w:p>
      <w:pPr>
        <w:pStyle w:val="BookText"/>
        <w:rPr/>
      </w:pPr>
      <w:r>
        <w:rPr>
          <w:rFonts w:ascii="IRNazanin" w:hAnsi="IRNazanin" w:eastAsia="IRNazanin"/>
          <w:color w:val="111111"/>
          <w:sz w:val="28"/>
          <w:sz w:val="28"/>
          <w:szCs w:val="28"/>
          <w:rtl w:val="true"/>
          <w:lang w:bidi="fa-IR"/>
        </w:rPr>
        <w:t xml:space="preserve">محمل و بهانه‌ای شد تا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اتهامات سنگینی را متوجه حاکمیت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دستگیری سعادتی توسط دولت موقت و افشای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اسناد پرونده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سازمان مجاهدین انقلاب اسلامی، تظاهرات و تحصّن‌های متعدد و صدور اعلامیه‌ها و بیانیه‌های مختلف را از سوی گروه‌ها و اقشار انقلابی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نشان می‌داد که سازمان، به رغم ظاهر آراسته مبارزه جویانه‌اش</w:t>
      </w:r>
    </w:p>
    <w:p>
      <w:pPr>
        <w:pStyle w:val="BookText"/>
        <w:rPr/>
      </w:pPr>
      <w:r>
        <w:rPr>
          <w:rFonts w:ascii="IRNazanin" w:hAnsi="IRNazanin" w:eastAsia="IRNazanin"/>
          <w:color w:val="111111"/>
          <w:sz w:val="28"/>
          <w:sz w:val="28"/>
          <w:szCs w:val="28"/>
          <w:rtl w:val="true"/>
          <w:lang w:bidi="fa-IR"/>
        </w:rPr>
        <w:t xml:space="preserve">علیه دشمنان ایران، بخصوص با سابقه حملاتی که علیه حزب 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 به دلیل وابستگی‌اش به</w:t>
      </w:r>
    </w:p>
    <w:p>
      <w:pPr>
        <w:pStyle w:val="BookText"/>
        <w:rPr/>
      </w:pPr>
      <w:r>
        <w:rPr>
          <w:rFonts w:ascii="IRNazanin" w:hAnsi="IRNazanin" w:eastAsia="IRNazanin"/>
          <w:color w:val="111111"/>
          <w:sz w:val="28"/>
          <w:sz w:val="28"/>
          <w:szCs w:val="28"/>
          <w:rtl w:val="true"/>
          <w:lang w:bidi="fa-IR"/>
        </w:rPr>
        <w:t>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به روابط پیچیده و مخفی با شوروی در حوزه‌های امنیتی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شبهه‌ای</w:t>
      </w:r>
    </w:p>
    <w:p>
      <w:pPr>
        <w:pStyle w:val="BookText"/>
        <w:rPr/>
      </w:pPr>
      <w:r>
        <w:rPr>
          <w:rFonts w:ascii="IRNazanin" w:hAnsi="IRNazanin" w:eastAsia="IRNazanin"/>
          <w:color w:val="111111"/>
          <w:sz w:val="28"/>
          <w:sz w:val="28"/>
          <w:szCs w:val="28"/>
          <w:rtl w:val="true"/>
          <w:lang w:bidi="fa-IR"/>
        </w:rPr>
        <w:t>که در میان مردم و گروه‌های سیاسی مسلمان و نیروهای حاکمیت جمهوری اسلامی تقویت شد و به شدت پا گرفت، این بود که آیا می‌توان به سازمان اطمینان کرد و به امین بودن آن در حوزه امنیت و منافع ملی باور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دستگیری غیرمترقبه و مؤثر محمدرضا سعادتی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مستعار سیکو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میزان زیادی مسئولان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امنیتی و نظامیِ رژیم انقلابی را هشیار کرد که سازمان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ششم اردیبهشت ماه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عضو کادر مرکزی سازمان به هنگام مبادله اسناد اطلاعاتی حساس با یک مأمور </w:t>
      </w:r>
      <w:r>
        <w:rPr>
          <w:rFonts w:eastAsia="Times New Roman" w:cs="Times New Roman" w:ascii="Times New Roman" w:hAnsi="Times New Roman"/>
          <w:color w:val="111111"/>
          <w:sz w:val="28"/>
          <w:szCs w:val="28"/>
          <w:lang w:val="en-US" w:bidi="en-US"/>
        </w:rPr>
        <w:t>K.G.B</w:t>
      </w:r>
      <w:r>
        <w:rPr>
          <w:rFonts w:ascii="IRNazanin" w:hAnsi="IRNazanin" w:eastAsia="IRNazanin"/>
          <w:color w:val="111111"/>
          <w:sz w:val="28"/>
          <w:sz w:val="28"/>
          <w:szCs w:val="28"/>
          <w:rtl w:val="true"/>
          <w:lang w:bidi="fa-IR"/>
        </w:rPr>
        <w:t>، توسط پاسداران جمهوری اسلامی نوپای ایران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p>
    <w:p>
      <w:pPr>
        <w:pStyle w:val="BookText"/>
        <w:rPr/>
      </w:pPr>
      <w:r>
        <w:rPr>
          <w:rFonts w:ascii="IRNazanin" w:hAnsi="IRNazanin" w:eastAsia="IRNazanin"/>
          <w:color w:val="111111"/>
          <w:sz w:val="28"/>
          <w:sz w:val="28"/>
          <w:szCs w:val="28"/>
          <w:rtl w:val="true"/>
          <w:lang w:bidi="fa-IR"/>
        </w:rPr>
        <w:t>امیرانتظام در خاطرات خود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روزهای اسفند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منشی من اطلاع داد که شخصی می‌خواهد به ملاقات من بیاید و یک مسئله امنیتی را در میان بگذارد، پس از توافق من مردی در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قدی</w:t>
      </w:r>
    </w:p>
    <w:p>
      <w:pPr>
        <w:pStyle w:val="BookText"/>
        <w:rPr/>
      </w:pPr>
      <w:r>
        <w:rPr>
          <w:rFonts w:ascii="IRNazanin" w:hAnsi="IRNazanin" w:eastAsia="IRNazanin"/>
          <w:color w:val="111111"/>
          <w:sz w:val="28"/>
          <w:sz w:val="28"/>
          <w:szCs w:val="28"/>
          <w:rtl w:val="true"/>
          <w:lang w:bidi="fa-IR"/>
        </w:rPr>
        <w:t>متوسط با لباس رسمی و کراوات به اطاقم آمد، من صندلی طرف راست خودم را به او تعارف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نشستن به من گفت که کارمند و عضو اداره ضدجاسوسی ساواک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خبر او، قرار است در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امروز یکی از دیپلمات‌های سفارت شوروی به دیدن یک ایرانی در ساختمانی در میدان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برود و چیزهایی را در اختیار فرد ایرانی قرار دهد،</w:t>
      </w:r>
    </w:p>
    <w:p>
      <w:pPr>
        <w:pStyle w:val="BookText"/>
        <w:rPr/>
      </w:pPr>
      <w:r>
        <w:rPr>
          <w:rFonts w:ascii="IRNazanin" w:hAnsi="IRNazanin" w:eastAsia="IRNazanin"/>
          <w:color w:val="111111"/>
          <w:sz w:val="28"/>
          <w:sz w:val="28"/>
          <w:szCs w:val="28"/>
          <w:rtl w:val="true"/>
          <w:lang w:bidi="fa-IR"/>
        </w:rPr>
        <w:t>ضمنا گفت که طرف ایرانی عبدالعلی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آمده بود تا کسب تکلیف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را بلافاصله به اطلاع نخست‌وزیر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دستور داد که آن شخص مسئله را تعقیب کند، ولی آقای بازرگان از شنیدن نام عبدالعلی که نام یکی از فرزندانش بود، ناراحت شده بود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کارمند اداره ضدجاسوسی ساواک به کارش ادامه داد و روز بعد گزارش کارش را به من داد که به اطلاع نخست‌وزیر رساندم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گفت که عبدالعلی را دستگیر کرده‌اند و عمل دستگیری توسط ماشاءاللّه قصاب انجام شده و نام واقعی این فرد محمدرضا سعادتی است که با </w:t>
      </w:r>
    </w:p>
    <w:p>
      <w:pPr>
        <w:pStyle w:val="BookText"/>
        <w:rPr/>
      </w:pPr>
      <w:r>
        <w:rPr>
          <w:rFonts w:ascii="IRNazanin" w:hAnsi="IRNazanin" w:eastAsia="IRNazanin"/>
          <w:color w:val="111111"/>
          <w:sz w:val="28"/>
          <w:sz w:val="28"/>
          <w:szCs w:val="28"/>
          <w:rtl w:val="true"/>
          <w:lang w:bidi="fa-IR"/>
        </w:rPr>
        <w:t>دستگاه‌های عکاسی مخصوص جاسوسی که از دیپلمات روسی دریافت کرده دستگیر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تا آن روز نمی‌دانستم که محمدرضا سعادتی کیست و به چه گروهی وابسته است</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ابراهیم یزدی هم دستگیری را چنین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تیم‌ها به مرحوم چمران گزارش دادند که سرکنسول شوروی با فردی در فلان جا قرار دارند، چه کنیم؟ چمران با من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بازرگان با مهندس صباغیان که آن موقع وزیر کشور بود مشورت کرد و قرار شد اینها را تحت نظر داشته باشند و اگر لازم شد، سرقرار بازداشتشان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نمی‌دانست که این ملاقات با سعادتی به نمایندگی از مجاهدین خلق</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دستور داد که تعقیب و مراقبت و در صورت لزوم بازداشت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تیم‌ها سرقرار حاضر شدند و سرکنسول را تحت مراقبت به سفارت شوروی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مصونیت دیپلماتیک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آقا را دستگیر کردند که پس از دستگیری معلوم شد ایشان آقای سعادتی است که در این ملاقات می‌خواست پرونده مقرّبی را به شوروی‌ها بدهد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سازمان مجاهدین انقلاب اسلامی برخی اسناد و خلاصه گزارش مأموریت سعادتی و بخشی از اظهارات وی در بازجویی را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جمهوری اسلامی و چند نشریه دیگر نیز متن کامل یا بخش‌هایی از بیانیه مجاهدین انقلاب را منتشر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می‌رسید که این موضوع منحصر به یک گروه باقی نمانَد و جناح‌های مختلف کشور از این افشاگری، استقبال کنند</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در اسنادی که انتشار یافت، نوع ارتباطات سعادتی با واسطه اطلاعاتی سازمان جاسوسی شوروی و اسناد تحویل شده و درخواست‌های سعادتی از وی افشا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سعادتی، در تبلیغات وسیع سازمان، تبدیل به یک واقعه و چالش سیاسی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طبق ویژگی‌های رفتاری پرخاشگرانه، احساسی و خودبزرگ‌بینانه و با استراتژی فرار به جلو و غوغاگری</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مظلوم‌نمایانه، سریع‌تر و گسترده‌تر از انتظار افکار عمومی که ابعاد و اهمیت موضوع را در ابتدا چندان جدّی تلقی نمی‌کرد، روی این مسئله سرمایه‌گذاری کرد و موضوع سعادتی را به یک سوژه فراگیر برای یک درگیری همه جانبه تبدیل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درگیری‌ای که از خرداد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اردیبهشت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سابقه ماجرا و پیوند اطلاعاتی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شوروی، بعدها به این شرح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 دستور</w:t>
      </w:r>
    </w:p>
    <w:p>
      <w:pPr>
        <w:pStyle w:val="BookText"/>
        <w:rPr/>
      </w:pPr>
      <w:r>
        <w:rPr>
          <w:rFonts w:ascii="IRNazanin" w:hAnsi="IRNazanin" w:eastAsia="IRNazanin"/>
          <w:color w:val="111111"/>
          <w:sz w:val="28"/>
          <w:sz w:val="28"/>
          <w:szCs w:val="28"/>
          <w:rtl w:val="true"/>
          <w:lang w:bidi="fa-IR"/>
        </w:rPr>
        <w:t xml:space="preserve">صادره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مرکزی حزب کمونیست اتحاد جماهیر شوروی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رزیدنسی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در تهران موفق شد در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1979</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مستقیماً با مرکز رهبری دو سازمان مجاهدین خلق</w:t>
      </w:r>
    </w:p>
    <w:p>
      <w:pPr>
        <w:pStyle w:val="BookText"/>
        <w:rPr/>
      </w:pPr>
      <w:r>
        <w:rPr>
          <w:rFonts w:ascii="IRNazanin" w:hAnsi="IRNazanin" w:eastAsia="IRNazanin"/>
          <w:color w:val="111111"/>
          <w:sz w:val="28"/>
          <w:sz w:val="28"/>
          <w:szCs w:val="28"/>
          <w:rtl w:val="true"/>
          <w:lang w:bidi="fa-IR"/>
        </w:rPr>
        <w:t>و فداییان خلق تماس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توسط ولادیمیر فیسینکو </w:t>
      </w:r>
      <w:r>
        <w:rPr>
          <w:rFonts w:eastAsia="Times New Roman" w:cs="Times New Roman" w:ascii="Times New Roman" w:hAnsi="Times New Roman"/>
          <w:color w:val="111111"/>
          <w:sz w:val="28"/>
          <w:szCs w:val="28"/>
          <w:lang w:val="en-US" w:bidi="en-US"/>
        </w:rPr>
        <w:t>V. Fisenko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از افسران رزیدنسی و از کارشناسان مسائل ایران محسوب می‌شد، و به دلیل داشتن موهای مشکی و چشمان قهوه‌ای تیره، شباهت فراوانی به ایرانی‌ها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فیسینکو مستقیماً با مراجعه به مرکز رهبری هر دو سازمان مجاهدین و فداییان خلق، خود را نماینده رسمی اتّحاد جماهیر شوروی برای گفت و گو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تماس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دو سازمان، ابتدا تردید و دودلی نشان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چنین پیشنهادی را نمی‌پذیریم؛ زیرا در شرایط فعلی، مقام‌های رژیم جدید ایران می‌توانند مسئله تماس‌های بین ما و شوروی را بهانه قرار دهند و ما را به عنوان بازوی سرخ مسکو به همه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قرار شد که تماس‌های موردنظر، به صورت</w:t>
      </w:r>
    </w:p>
    <w:p>
      <w:pPr>
        <w:pStyle w:val="BookText"/>
        <w:rPr/>
      </w:pPr>
      <w:r>
        <w:rPr>
          <w:rFonts w:ascii="IRNazanin" w:hAnsi="IRNazanin" w:eastAsia="IRNazanin"/>
          <w:color w:val="111111"/>
          <w:sz w:val="28"/>
          <w:sz w:val="28"/>
          <w:szCs w:val="28"/>
          <w:rtl w:val="true"/>
          <w:lang w:bidi="fa-IR"/>
        </w:rPr>
        <w:t>غیرمستقیم در اروپا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ملاقات، هر دو گروه مجاهدین خلق و فداییان، از دولت شوروی، تقاضای ارسال فوری اسلحه</w:t>
      </w:r>
    </w:p>
    <w:p>
      <w:pPr>
        <w:pStyle w:val="BookText"/>
        <w:rPr/>
      </w:pPr>
      <w:r>
        <w:rPr>
          <w:rFonts w:ascii="IRNazanin" w:hAnsi="IRNazanin" w:eastAsia="IRNazanin"/>
          <w:color w:val="111111"/>
          <w:sz w:val="28"/>
          <w:sz w:val="28"/>
          <w:szCs w:val="28"/>
          <w:rtl w:val="true"/>
          <w:lang w:bidi="fa-IR"/>
        </w:rPr>
        <w:t>داشتند؛ ولی فیسینکو، به جای جواب، فقط به بیان این مطلب بسنده کرد که خواسته‌های آنان را به مسکو گزارش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خلق، در این تماس، از فداییان پیش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شماره تلفن، مربوط به یکی از خانه‌های امن خود در تهران را به مأمور شوروی دادند تا در صورت نیاز فوری، بتوان با آنها تماس گرفت؛ ولی فداییان ترجیح دادند که این کار را نکنند و کار خود را زیاد به روس‌ها گره نزنند</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 xml:space="preserve">تماس مذکور در بعدازظهر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فوریه صورت گرفت؛ ولی صبح آن روز، زمینه چنین ارتباطی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ولادیمیر کوزیچکین، به همراه اکثر اعضا و افسران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در ایران، به دانشگاه تهران رفت تا این دستور مسکو را به همه افراد پایگاه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در تهران ابلاغ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فوراً در سطح شهر پراکنده شوند و سعی کنند تا هنوز نظام حاکمیت جدید بر کشور مسلط نشده و ما را تحت فشار قرار نداده، هر طور هست از آب گل‌آلود ماهی بگیرند</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کوزیچکین می‌نویسد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که به دانشگاه تهران رفتم، با کمال حیرت، به تعدادی از جوانان برخوردم که از قبل با </w:t>
      </w:r>
    </w:p>
    <w:p>
      <w:pPr>
        <w:pStyle w:val="BookText"/>
        <w:rPr/>
      </w:pPr>
      <w:r>
        <w:rPr>
          <w:rFonts w:ascii="IRNazanin" w:hAnsi="IRNazanin" w:eastAsia="IRNazanin"/>
          <w:color w:val="111111"/>
          <w:sz w:val="28"/>
          <w:sz w:val="28"/>
          <w:szCs w:val="28"/>
          <w:rtl w:val="true"/>
          <w:lang w:bidi="fa-IR"/>
        </w:rPr>
        <w:t>آنها آشنا بودم و می‌شناختمشان؛ یعنی پیش از دوران اشتغال در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زمانی که در مسکو یا طی اولین دوره خدمتم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می‌کردم، با آنها آشنا شده بودم و چون دیدم که اکثرشان در سلک هواداران دو سازمان مجاهدین و فداییان خلق جا دارند، احساس کردم اوضاع بر وفق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آنها از نظر بکارگیری در جهت کسب اطلاعات، واقعا عناصری ایده‌آل برایم محسوب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تقریباً تمام وقت خود را در دانشگاه تهران صرف گفت و شنود با اعضا و هواداران دو سازمان مجاهدین و فداییان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جریان گفت و گوها کاملا احساس می‌شد، این بود که آنها مرا در حکم دولت شوروی فرض می‌کردند و اکثراً هم از من تقاضایی جز این نداشتند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هرچه زودتر اسلحه بدهید تا بتوانیم از موقعیت استفاده کنیم و تا امکانش وجود دارد،</w:t>
      </w:r>
    </w:p>
    <w:p>
      <w:pPr>
        <w:pStyle w:val="BookText"/>
        <w:rPr/>
      </w:pPr>
      <w:r>
        <w:rPr>
          <w:rFonts w:ascii="IRNazanin" w:hAnsi="IRNazanin" w:eastAsia="IRNazanin"/>
          <w:color w:val="111111"/>
          <w:sz w:val="28"/>
          <w:sz w:val="28"/>
          <w:szCs w:val="28"/>
          <w:rtl w:val="true"/>
          <w:lang w:bidi="fa-IR"/>
        </w:rPr>
        <w:t>قدرت حاکمیت را به دست آوریم؛ اگر این کار عقب بیفتد، دیگر خیلی دیر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این سؤال، وقتی به آنها می‌گفتم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 که فعلاً اسلحه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فوراً پاسخ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که داریم، چیزی نیست و بیش از چند روز دوام نخواهد آورد؛ ما نیاز داریم جریان اسلحه</w:t>
      </w:r>
    </w:p>
    <w:p>
      <w:pPr>
        <w:pStyle w:val="BookText"/>
        <w:rPr/>
      </w:pPr>
      <w:r>
        <w:rPr>
          <w:rFonts w:ascii="IRNazanin" w:hAnsi="IRNazanin" w:eastAsia="IRNazanin"/>
          <w:color w:val="111111"/>
          <w:sz w:val="28"/>
          <w:sz w:val="28"/>
          <w:szCs w:val="28"/>
          <w:rtl w:val="true"/>
          <w:lang w:bidi="fa-IR"/>
        </w:rPr>
        <w:t>برایمان حالت مستمر داشته باشد</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روابط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با سازمان به خوبی پیش می‌رفت و گسترش می‌یافت؛ زیرا پایگاه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در تهران، از طریق فیسینکو، توانسته بود پس از مدتی رهبران سازمان را متقاعد کند که روس‌ها می‌توانند تماس‌های خود را با آنان به صورتی کاملاً محرمانه و با در نظر گرفتن کلیه جوانب احتیاط، به گونه‌ای برقرار کنند که مقام‌های رژیم جدید در ایران هرگز نتوانند به ارتباط‌ها پی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کارها به تعبیر کوزیچکین به صورت مطلوب و مناسب پیش می‌رفت؛ از سوی سازمان نیز اطلاعات مهم و قابل توجهی در اختیار مقام‌های سفارت شوروی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اخبار مهمی که به مقام‌های اطلاعاتی روسیه شوروی رسید، این بود که در جریان حمله به ارگان‌های رژیم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اسناد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سازمان،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خبر را به مرکز منتقل کردیم، آنها بلافاصله از خود واکنش نشان دادند و طی تلگرامی از مسکو، خطاب به ما چنین نوشتند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بلادرنگ با مجاهدین تماس بگیرید و از آنها پرونده سرلشکر مقرّبی در ساواک را بخواهید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سرلشکر مقرّبی، یکی از بزرگ‌ترین اشتباهات رزیدنسی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در تهران محسوب </w:t>
      </w:r>
    </w:p>
    <w:p>
      <w:pPr>
        <w:pStyle w:val="BookText"/>
        <w:rPr/>
      </w:pPr>
      <w:r>
        <w:rPr>
          <w:rFonts w:ascii="IRNazanin" w:hAnsi="IRNazanin" w:eastAsia="IRNazanin"/>
          <w:color w:val="111111"/>
          <w:sz w:val="28"/>
          <w:sz w:val="28"/>
          <w:szCs w:val="28"/>
          <w:rtl w:val="true"/>
          <w:lang w:bidi="fa-IR"/>
        </w:rPr>
        <w:t>می‌شد و به همین جهت زیاد هم حیرت‌انگیز نبود که مقام‌های مرکز در مسکو این چنین تشنه آگاهی به علل لو رفتن سرلشکر مقرّبی باشند</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نحوه کشف ارتباط سرلشکر مقرّبی، که از بزرگ‌ترین پیروزی‌های ضدجاسوسی به شمار می‌رفت، همواره برای مقام‌های شوروی حالت معمّا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کوزیچکین در مورد سوابق مقرّبی می‌نویسد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سال عامل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زمانی که افسری جوان بود، در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 =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این سازمان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عامل رزیدنسی به حساب می‌آمد و اطلاعات محرمانه‌ای را، که واقعاً برای اتّحاد شوروی حایز اهمیت بود، در اختیار ما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سال‌ها ترقّی بسیار کرد و مسئول خرید اسلحه از آمریکا و دیگر کشورهای غربی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جانشینی برای او یافت نمی‌شد؛ به این علت بدیهی است که مقرّبی تنها عامل رزیدنسی بود که می‌توانست اطلاعات مهمی عرضه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با او قابل مقایسه نبودند و عده‌شان هم بسیار اندک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از دست رفتن مقرّبی، در رزیدنسی یک خلأاطّلاعاتی پیدا شد؛ اضافه بر اینها، او عملاً همه افسران </w:t>
      </w:r>
      <w:r>
        <w:rPr>
          <w:rFonts w:eastAsia="Times New Roman" w:cs="Times New Roman" w:ascii="Times New Roman" w:hAnsi="Times New Roman"/>
          <w:color w:val="111111"/>
          <w:sz w:val="28"/>
          <w:szCs w:val="28"/>
          <w:lang w:val="en-US" w:bidi="en-US"/>
        </w:rPr>
        <w:t>PI</w:t>
      </w:r>
      <w:r>
        <w:rPr>
          <w:rFonts w:eastAsia="Times New Roman" w:cs="Times New Roman" w:ascii="Times New Roman" w:hAnsi="Times New Roman"/>
          <w:color w:val="111111"/>
          <w:sz w:val="28"/>
          <w:szCs w:val="28"/>
          <w:rtl w:val="true"/>
          <w:lang w:val="en-US" w:bidi="en-US"/>
        </w:rPr>
        <w:t xml:space="preserve"> [ = </w:t>
      </w:r>
      <w:r>
        <w:rPr>
          <w:rFonts w:ascii="IRNazanin" w:hAnsi="IRNazanin" w:eastAsia="IRNazanin"/>
          <w:color w:val="111111"/>
          <w:sz w:val="28"/>
          <w:sz w:val="28"/>
          <w:szCs w:val="28"/>
          <w:rtl w:val="true"/>
          <w:lang w:bidi="fa-IR"/>
        </w:rPr>
        <w:t xml:space="preserve">جاسوسی سیاسی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Political Intelligence</w:t>
      </w:r>
      <w:r>
        <w:rPr>
          <w:rFonts w:ascii="IRNazanin" w:hAnsi="IRNazanin" w:eastAsia="IRNazanin"/>
          <w:color w:val="111111"/>
          <w:sz w:val="28"/>
          <w:sz w:val="28"/>
          <w:szCs w:val="28"/>
          <w:rtl w:val="true"/>
          <w:lang w:bidi="fa-IR"/>
        </w:rPr>
        <w:t>را که در زمان‌های مختلف و در آن دوران طولانیِ همکاری با او کار کرده بودند،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کوزیچکین،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این درخواست روس‌ها نیز توسط سعادتی به سازمان منعکس و شخصی به نام اکبر طریقی که از اعضای سازمان بود و در دادستانی انقلاب اسلامی کار می‌کرد با استفاده از حکم دادستانی انقلاب که به وی اجازه امانت گرفتن پرونده‌های مأمورین ضداطلاعات ارتش را داده بود در تاریخ </w:t>
      </w:r>
      <w:r>
        <w:rPr>
          <w:rFonts w:eastAsia="IRNazanin" w:cs="IRNazanin"/>
          <w:color w:val="111111"/>
          <w:sz w:val="28"/>
          <w:szCs w:val="28"/>
          <w:lang w:bidi="fa-IR"/>
        </w:rPr>
        <w:t>29/1/58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غیرمجاز اقدام به گرفتن پرونده مقرّبی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پرونده را در اختیار سازمان قرار می‌دهد</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 xml:space="preserve">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گنادی کازانکین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رییس شعبه جاسوسی سیاسی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عنوان رزیدنت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در</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فعالیت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رسیدن تلگرام مسکو، در مورد پرونده سرلشکر مقرّبی، اقدام به احضار فیسینکو کرد و با نشان دادن متن تلگرام، به او دستور داد که فوراً با رابط خود در سازمان مجاهدین خلق </w:t>
      </w:r>
    </w:p>
    <w:p>
      <w:pPr>
        <w:pStyle w:val="BookText"/>
        <w:rPr/>
      </w:pPr>
      <w:r>
        <w:rPr>
          <w:rFonts w:ascii="IRNazanin" w:hAnsi="IRNazanin" w:eastAsia="IRNazanin"/>
          <w:color w:val="111111"/>
          <w:sz w:val="28"/>
          <w:sz w:val="28"/>
          <w:szCs w:val="28"/>
          <w:rtl w:val="true"/>
          <w:lang w:bidi="fa-IR"/>
        </w:rPr>
        <w:t>تماس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کوزیچکین، که در اتاق رییس شعبه </w:t>
      </w:r>
      <w:r>
        <w:rPr>
          <w:rFonts w:eastAsia="Times New Roman" w:cs="Times New Roman" w:ascii="Times New Roman" w:hAnsi="Times New Roman"/>
          <w:color w:val="111111"/>
          <w:sz w:val="28"/>
          <w:szCs w:val="28"/>
          <w:lang w:val="en-US" w:bidi="en-US"/>
        </w:rPr>
        <w:t>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حضور داشته، به عنوان یک شاهد عینی، مکالمه مزبور را در خاطرات خود نقل کرده است؛ 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فیزنکو، در پاسخ به دستور کازانکین،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الآن به شهر می‌روم و بعد از بررسی اوضاع، برای پرهیز از تعقیب و مراقبت، تلفنی با رابطم تماس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کازانکین، که تصمیم فیزنکو را نمی‌پسندید، با لحنی هیجان‌زده به 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جز وقت تلف کردن بیهوده،</w:t>
      </w:r>
    </w:p>
    <w:p>
      <w:pPr>
        <w:pStyle w:val="BookText"/>
        <w:rPr/>
      </w:pPr>
      <w:r>
        <w:rPr>
          <w:rFonts w:ascii="IRNazanin" w:hAnsi="IRNazanin" w:eastAsia="IRNazanin"/>
          <w:color w:val="111111"/>
          <w:sz w:val="28"/>
          <w:sz w:val="28"/>
          <w:szCs w:val="28"/>
          <w:rtl w:val="true"/>
          <w:lang w:bidi="fa-IR"/>
        </w:rPr>
        <w:t>نتیجه‌ای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از همین سفارتخانه به او تلفن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فیزنکو امتناع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این کار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او، کازانکین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خطری ندارد؛ ساواک از بین رفته هیچ کس به تلفن‌های ما گوش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 از سفارتخانه به رابطت تلفن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فیزنکو، که چاره دیگری نداشت، از همانجا با رابط خود تماس گرفت و بعد از آنکه مطلب را به طور مختصر در میان گذاشت، با او قرار ملاقاتی ترتیب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 فیزنکو شخصی بود به نام سعادتی؛ که یکی از رهبران سازمان مجاهدین خلق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ملاقات‌شان را نیز در یکی از خانه‌های امن مجاهدین گذاشتند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خسرو تهرانی از مسئولان امنیتی پس از انقلاب درباره سعادتی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سعادتی از آن دسته مهندسان ذوب آهن بوده که در روسیه درس خوانده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به نظر می‌رسد که روس‌ها او را قبل از سال‌های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اوایل دهه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خریده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سعادتی توی روسیه کارهایی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مهندسان ذوب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یا سه سال برای</w:t>
      </w:r>
    </w:p>
    <w:p>
      <w:pPr>
        <w:pStyle w:val="BookText"/>
        <w:rPr/>
      </w:pPr>
      <w:r>
        <w:rPr>
          <w:rFonts w:ascii="IRNazanin" w:hAnsi="IRNazanin" w:eastAsia="IRNazanin"/>
          <w:color w:val="111111"/>
          <w:sz w:val="28"/>
          <w:sz w:val="28"/>
          <w:szCs w:val="28"/>
          <w:rtl w:val="true"/>
          <w:lang w:bidi="fa-IR"/>
        </w:rPr>
        <w:t>کارآموزی به روسیه رفتند</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مسعود حقگو از اعضای قدیمی سازمان در گفت و گویی با خسرو تهرانی، اظهار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سعادتی نزدیک‌ترین شخص به مسعود رجوی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تهرانی تأکید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شاید از موسی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رجوی نزدیک‌تر بوده است</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حقگو ضمن تأیید این مطلب، گفت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احتمال قریب به یقین می‌دانم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زندان از اواخر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سعادتی نفر دوم </w:t>
      </w:r>
    </w:p>
    <w:p>
      <w:pPr>
        <w:pStyle w:val="BookText"/>
        <w:rPr/>
      </w:pPr>
      <w:r>
        <w:rPr>
          <w:rFonts w:ascii="IRNazanin" w:hAnsi="IRNazanin" w:eastAsia="IRNazanin"/>
          <w:color w:val="111111"/>
          <w:sz w:val="28"/>
          <w:sz w:val="28"/>
          <w:szCs w:val="28"/>
          <w:rtl w:val="true"/>
          <w:lang w:bidi="fa-IR"/>
        </w:rPr>
        <w:t>سازمان محسوب می‌شد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نیروهای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امنیتی جمهوری نوپای اسلامی، از چندی قبل، ارتباطات مشکوک با عوامل سازمان جاسوسی شوروی را به دقت زیرنظر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کوزیچکین چگونگی دستگیری سعادتی را به نقل از فیسینکو بیان می‌کند که البته با آنچه در گزارش دستگیری سعادتی آمده است، اندک تفاوتی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کوزیچکین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موعود، فیسینکو به همراه یکی از مأموران رزیدنسی به نام علی‌اف و راننده عملیاتی رزیدنسی</w:t>
      </w:r>
    </w:p>
    <w:p>
      <w:pPr>
        <w:pStyle w:val="BookText"/>
        <w:rPr/>
      </w:pPr>
      <w:r>
        <w:rPr>
          <w:rFonts w:ascii="IRNazanin" w:hAnsi="IRNazanin" w:eastAsia="IRNazanin"/>
          <w:color w:val="111111"/>
          <w:sz w:val="28"/>
          <w:sz w:val="28"/>
          <w:szCs w:val="28"/>
          <w:rtl w:val="true"/>
          <w:lang w:bidi="fa-IR"/>
        </w:rPr>
        <w:t>عازم محل ملاقات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کمی تفحّص و بررسی اوضاع از نظر مراقبتی، اتومبیل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پلاک سیاسی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کوچه پایین‌تر از محل ملاقات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فیسینکو به اتفاق راننده از اتومبیل پیاده شدند و به سمت ساختمان موردنظر به راه افتادند و علی‌اف در خیابان رو به روی محل ملاقات به مراقبت پرداخت تا چنانچه خطری پیش آمد، به فیسینکو علامت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همه‌چیز آرام و طبیعی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فیسینکو زنگ در ساختمان را به صدا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 شد و او وارد راهرو گردید و سپس زنگ در آپارتمان طبقه همکف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محل ملاقات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بلافاصله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فیسینکو با ورود به داخل سالن موردنظر، محمدرضا سعادتی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میزش مشاهده کرد با قیافه رنگ پریده همیشگی‌اش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پرونده قطور نیز روی میز مشاهده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درِ پشت سر فیسینکو به شدت بسته شد؛ و زمانی که او برگشت تا علت را دریابد، با چهار مرد مسلح مواجه شد که به سوی او و سعادتی نشانه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چهار مرد به سوی فیسینکو آمد و در حالی که سلاح کمری‌اش را روی سینه او فشار داد، از وی خواست که خود را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فیسینکو، در آغاز،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چنین وانمود کرد که ساختمان را عوضی گرفته و اشتباهی وارد شده است؛ ولی مرد مسلح، به نام او را صدا زد و اظهار داشت می‌داند که وی برای به‌دست آوردن پرونده روی میز بدانجا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انکاری باقی نماند، فیسینکو مصونیت سیاسی‌اش را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ماجرا مطابق شنیده‌های کوزیچکین از فیسینکو این گونه است که وی در یک لحظه شانس آورد و</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استفاده از آشفتگی اوضاع امکان فرار از محل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مطابق گزارش گروه دستگیرکننده </w:t>
      </w:r>
      <w:bookmarkStart w:id="607" w:name="pg13378_169639"/>
    </w:p>
    <w:p>
      <w:pPr>
        <w:pStyle w:val="BookText"/>
        <w:rPr/>
      </w:pPr>
      <w:bookmarkEnd w:id="607"/>
      <w:r>
        <w:rPr>
          <w:rFonts w:ascii="IRNazanin" w:hAnsi="IRNazanin" w:eastAsia="IRNazanin"/>
          <w:color w:val="111111"/>
          <w:sz w:val="28"/>
          <w:sz w:val="28"/>
          <w:szCs w:val="28"/>
          <w:rtl w:val="true"/>
          <w:lang w:bidi="fa-IR"/>
        </w:rPr>
        <w:t>سعادتی، مأموران، خود از بازداشت فیسینکو خودداری کردند و وی را همراه سه نفر مأمور دیگر سفارت شوروی مجبور به خروج از محل نمودند</w:t>
      </w:r>
      <w:r>
        <w:rPr>
          <w:rFonts w:eastAsia="IRNazanin" w:cs="IRNazanin"/>
          <w:color w:val="111111"/>
          <w:sz w:val="28"/>
          <w:szCs w:val="28"/>
          <w:rtl w:val="true"/>
          <w:lang w:bidi="fa-IR"/>
        </w:rPr>
        <w:t>.</w:t>
      </w:r>
      <w:r>
        <w:rPr>
          <w:rStyle w:val="FootnoteAnchor"/>
          <w:rtl w:val="true"/>
        </w:rPr>
        <w:footnoteReference w:id="549"/>
      </w:r>
    </w:p>
    <w:p>
      <w:pPr>
        <w:pStyle w:val="Heading5"/>
        <w:numPr>
          <w:ilvl w:val="4"/>
          <w:numId w:val="1"/>
        </w:numPr>
        <w:rPr/>
      </w:pPr>
      <w:bookmarkStart w:id="608" w:name="__RefHeading___Toc76389_2616395394"/>
      <w:bookmarkStart w:id="609" w:name="_Toc202"/>
      <w:bookmarkEnd w:id="608"/>
      <w:r>
        <w:rPr>
          <w:rtl w:val="true"/>
        </w:rPr>
        <w:t>گزارش گروه دستگیری سعادتی</w:t>
      </w:r>
      <w:bookmarkEnd w:id="609"/>
    </w:p>
    <w:p>
      <w:pPr>
        <w:pStyle w:val="BookText"/>
        <w:rPr/>
      </w:pPr>
      <w:r>
        <w:rPr>
          <w:rFonts w:ascii="IRNazanin" w:hAnsi="IRNazanin" w:eastAsia="IRNazanin"/>
          <w:color w:val="111111"/>
          <w:sz w:val="28"/>
          <w:sz w:val="28"/>
          <w:szCs w:val="28"/>
          <w:rtl w:val="true"/>
          <w:lang w:bidi="fa-IR"/>
        </w:rPr>
        <w:t>قسمت‌هایی از گزارش چگونگی دستگیری و بازپرسی سعادتی توسط مأموران سپاه پاسداران انقلاب اسلامی و دادستانی انقلاب،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 مراقبت از اتومبیل سیاسی شوروی، در موّرخه </w:t>
      </w:r>
      <w:r>
        <w:rPr>
          <w:rFonts w:eastAsia="IRNazanin" w:cs="IRNazanin"/>
          <w:color w:val="111111"/>
          <w:sz w:val="28"/>
          <w:szCs w:val="28"/>
          <w:lang w:bidi="fa-IR"/>
        </w:rPr>
        <w:t>5/2/58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گردید که یک نفر مرد روسی از اتومبیل پیاده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خیابان دیبا منشعب از خیابان روزولت، وارد شرکت نولکو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مؤسسه صنعتی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بررسی بعدی مشخّص شد که مرد روسی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ولادیمیر فیسنکو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فیزنکو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دبیر اول سفارت شوروی می‌باشد و مرد تماس گیرنده، یکی از رهبران سازمان مجاهدین خلق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چون معلوم بود که رهبر مجاهدین در ساعت </w:t>
      </w:r>
      <w:r>
        <w:rPr>
          <w:rFonts w:eastAsia="IRNazanin" w:cs="IRNazanin"/>
          <w:color w:val="111111"/>
          <w:sz w:val="28"/>
          <w:szCs w:val="28"/>
          <w:lang w:bidi="fa-IR"/>
        </w:rPr>
        <w:t>00/17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6/2/58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7/2/58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قرار ملاقات یدکی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افسر اطلاعاتی شوروی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مبادله اسناد و مدارک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می‌نماید، لذا</w:t>
      </w:r>
    </w:p>
    <w:p>
      <w:pPr>
        <w:pStyle w:val="BookText"/>
        <w:rPr/>
      </w:pPr>
      <w:r>
        <w:rPr>
          <w:rFonts w:ascii="IRNazanin" w:hAnsi="IRNazanin" w:eastAsia="IRNazanin"/>
          <w:color w:val="111111"/>
          <w:sz w:val="28"/>
          <w:sz w:val="28"/>
          <w:szCs w:val="28"/>
          <w:rtl w:val="true"/>
          <w:lang w:bidi="fa-IR"/>
        </w:rPr>
        <w:t xml:space="preserve">بررسی‌های لازم به عمل آمد و طی طرحی، مأمورین سپاه پاسداران انقلاب هدایت شدند که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دقیقه قبل از شروع ملاقات، مأمورین به شرکت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تماس گیرنده و مدارک را ضبط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دستگیری مرد تماس گیرنده، فیسنکو جهت ورود به شرکت نولکو مراجعه نمود ولی توسط مأمورین به او تکلیف شد که از شرکت خارج شود و فیسنکو، بعد از خروج از شرکت، سوار اتومبیلی، که توسط سه نفر مأمور شوروی هدایت می‌شد، گردید و منطقه را ترک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بازرسی بدنی از مرد تماس گیرنده، مشخّص شد که مسلّح به اسلحه کمری می‌باشد و نیز در جست و جوی مقدماتی از وسایل شرکت، یادداشتی که حاکی از همکاری این شخص با سرویس اطلاعات شوروی می‌باشد به دست آمد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سعادتی اعتراف نمود که در اوایل اسفند ماه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در تظاهراتی که در دانشگاه تهران از طرف سازمان مجاهدین خلق ترتیب یافته بود، ولادیمیر فیسنکو خود را خبرنگار روزنامه ایزوستیا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ضمن طرح سؤالاتی در زمینه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 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هدف‌ها و برنامه‌های آن، اظهار علاقه نمود که باب مراوده را با نامبرده باز نماید؛ </w:t>
      </w:r>
    </w:p>
    <w:p>
      <w:pPr>
        <w:pStyle w:val="BookText"/>
        <w:rPr/>
      </w:pPr>
      <w:r>
        <w:rPr>
          <w:rFonts w:ascii="IRNazanin" w:hAnsi="IRNazanin" w:eastAsia="IRNazanin"/>
          <w:color w:val="111111"/>
          <w:sz w:val="28"/>
          <w:sz w:val="28"/>
          <w:szCs w:val="28"/>
          <w:rtl w:val="true"/>
          <w:lang w:bidi="fa-IR"/>
        </w:rPr>
        <w:t>و در نتیجه، از آن تاریخ به بعد، ملاقات‌های منظم خصوصی بین سعادتی و افسر اطلاعاتی مورد بحث برقرار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محمدرضا سعادتی، در ملاقات‌های دوم و سوم خود با فیسنکو، بر اثر سؤالات مختلفی که از ناحیه بیگانه مزبور در زمینه‌های مسئله کردستان، حزب توده، موقعیت چریک‌های فدایی خلق، افسران اطلاعاتی سیا، اسناد و مدارک طبقه‌بندی شده سازمان منحلّه امنیت،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موقعیت معظّمٌ‌له در ایران طرح می‌نمود، متوجه شد که این شخص باید از جاسوسان شوروی باشد که در ملاقات‌ها قصد دارد اطلاعاتی را کسب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موضوع ارتباط خود را با بیگانه مورد بحث، با یکی از رهبران جنبش مجاهدین به نام خسرو نظامی</w:t>
      </w:r>
      <w:r>
        <w:rPr>
          <w:rStyle w:val="FootnoteAnchor"/>
          <w:rtl w:val="true"/>
        </w:rPr>
        <w:footnoteReference w:id="550"/>
      </w:r>
      <w:r>
        <w:rPr>
          <w:rFonts w:ascii="IRNazanin" w:hAnsi="IRNazanin" w:eastAsia="IRNazanin"/>
          <w:color w:val="111111"/>
          <w:sz w:val="28"/>
          <w:sz w:val="28"/>
          <w:szCs w:val="28"/>
          <w:rtl w:val="true"/>
          <w:lang w:bidi="fa-IR"/>
        </w:rPr>
        <w:t xml:space="preserve">مطرح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می‌گردد که ملاقات‌های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نظر سازمان جنبش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فیسنکو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بازجویی</w:t>
      </w:r>
    </w:p>
    <w:p>
      <w:pPr>
        <w:pStyle w:val="BookText"/>
        <w:rPr/>
      </w:pPr>
      <w:r>
        <w:rPr>
          <w:rFonts w:ascii="IRNazanin" w:hAnsi="IRNazanin" w:eastAsia="IRNazanin"/>
          <w:color w:val="111111"/>
          <w:sz w:val="28"/>
          <w:sz w:val="28"/>
          <w:szCs w:val="28"/>
          <w:rtl w:val="true"/>
          <w:lang w:bidi="fa-IR"/>
        </w:rPr>
        <w:t xml:space="preserve">یادشده بالا در مصاحبه اولیه خود، ضمن اعتراف به همکاری با سازمان جاسوسی شوروی در ایران، اظهار داشت که کلیه ارتباطات او با فیسنکو، با هدایت و نظر خسرو نظامی بوده و به احتمال زیاد خسرو نظامی از عوامل سازمان جاسوسی شوروی است و خسرو نظامی، نامبرده را هدایت نموده که در رابطه خود با افسر اطلاعاتی شوروی، در زمینه تبادل اطّلاعاتی از طرف جنبش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مجاهدین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سازمان جاسوسی شوروی، و اخذ وسایل و امکانات فنّی، آموزشی و الکترونیک و عملیاتی از سازمان جاسوسی شوروی، برای تقویت اقدامات عملیاتی جاسوسی جنبش اقدام نماید که در ملاقات‌ها به همین ترتیب عمل نمود و افسران اطلاعاتی شوروی قول مساعدت همه‌گونه‌ای را به سازمان جنبش تعهّد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اینکه محمدرضا سعادتی در آخرین ملاقات خود با افسر اطّلاعاتی شوروی </w:t>
      </w:r>
      <w:r>
        <w:rPr>
          <w:rFonts w:eastAsia="IRNazanin" w:cs="IRNazanin"/>
          <w:color w:val="111111"/>
          <w:sz w:val="28"/>
          <w:szCs w:val="28"/>
          <w:rtl w:val="true"/>
          <w:lang w:bidi="fa-IR"/>
        </w:rPr>
        <w:t>(</w:t>
      </w:r>
      <w:r>
        <w:rPr>
          <w:rFonts w:eastAsia="IRNazanin" w:cs="IRNazanin"/>
          <w:color w:val="111111"/>
          <w:sz w:val="28"/>
          <w:szCs w:val="28"/>
          <w:lang w:bidi="fa-IR"/>
        </w:rPr>
        <w:t>6/2/58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نظامی به سعادتی دستور داده که در این ملاقات، در مورد مسئله افغانستان، موقعیت عراق و گروه‌های کرد عراقی در منطقه، شریعتمداری و آخرین وضعیت سیاسی ایران، در مورد هدف‌های دولت لیبی از نزدیکی به ایران، و امام خمینی تحقیق نماید و</w:t>
      </w:r>
    </w:p>
    <w:p>
      <w:pPr>
        <w:pStyle w:val="BookText"/>
        <w:rPr/>
      </w:pPr>
      <w:r>
        <w:rPr>
          <w:rFonts w:ascii="IRNazanin" w:hAnsi="IRNazanin" w:eastAsia="IRNazanin"/>
          <w:color w:val="111111"/>
          <w:sz w:val="28"/>
          <w:sz w:val="28"/>
          <w:szCs w:val="28"/>
          <w:rtl w:val="true"/>
          <w:lang w:bidi="fa-IR"/>
        </w:rPr>
        <w:t>سؤال شود که سازمان جاسوسی شوروی در چه زمینه‌هایی به اطلاعات احتیاج دارد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خسرو نظامی، ضمن توجیه سعادتی در زمینه اینکه آخرین وضعیت احزاب و سازمان‌های </w:t>
      </w:r>
    </w:p>
    <w:p>
      <w:pPr>
        <w:pStyle w:val="BookText"/>
        <w:rPr/>
      </w:pPr>
      <w:r>
        <w:rPr>
          <w:rFonts w:ascii="IRNazanin" w:hAnsi="IRNazanin" w:eastAsia="IRNazanin"/>
          <w:color w:val="111111"/>
          <w:sz w:val="28"/>
          <w:sz w:val="28"/>
          <w:szCs w:val="28"/>
          <w:rtl w:val="true"/>
          <w:lang w:bidi="fa-IR"/>
        </w:rPr>
        <w:t xml:space="preserve">جنبش را در ایران برای فیسنکو تشریح نماید، دستور داده است که از افسر اطلاعاتی شوروی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اسامی افسران سازمان سیا و شبکه‌های اطلاعاتی آنها را در اختیار جنبش قرار دهد تا بتوانند مورد بهره‌برداری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مورد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وسایل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فنّی جاسوسی شامل ضبط صوت همراه با فرستنده، وسایل میکروفون‌گذاری و فرستنده‌های کوچک، دوربین‌های عکّاسی کوچک، دستگاه تهیه میکروفیلم، دستگاه استراق سمع از فاصله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دستگاه‌های رمزکننده تلفن و دستگاه‌های کنترل تلفن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جنبش نمایند و علاوه بر آن، تجربیاتی که در امور اطّلاعاتی، ضداطلاعاتی، و نحوه بایگانی اسناد طبقه‌بندی شده و تشکیل بایگانی دارند، به صورت بولتن‌هایی در اختیار جنبش قرار دهند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نظریه</w:t>
      </w:r>
    </w:p>
    <w:p>
      <w:pPr>
        <w:pStyle w:val="BookText"/>
        <w:rPr/>
      </w:pPr>
      <w:r>
        <w:rPr>
          <w:rFonts w:ascii="IRNazanin" w:hAnsi="IRNazanin" w:eastAsia="IRNazanin"/>
          <w:color w:val="111111"/>
          <w:sz w:val="28"/>
          <w:sz w:val="28"/>
          <w:szCs w:val="28"/>
          <w:rtl w:val="true"/>
          <w:lang w:bidi="fa-IR"/>
        </w:rPr>
        <w:t xml:space="preserve">با توجه به شگرد کار سرویس اطلاعاتی شوروی و اظهارات متّهم، که عموماً تناقض‌گویی‌های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پاسخ‌های سؤالاتی که به طرق گوناگون مطرح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داده شد،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در سال‌های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مشارٌالیه در ذوب‌آهن اصفهان خدمت می‌کرده و با کارشناسان شوروی ارتباط داشته، از آن تاریخ توسط سرویس اطلاعاتی شوروی نشان شده و به استخدام شوروی درآمده است؛ و خسرو نظامی نیز که هدایت کننده ارتباطات او با مقامات شوروی می‌باشد، باید</w:t>
      </w:r>
    </w:p>
    <w:p>
      <w:pPr>
        <w:pStyle w:val="BookText"/>
        <w:rPr/>
      </w:pPr>
      <w:r>
        <w:rPr>
          <w:rFonts w:ascii="IRNazanin" w:hAnsi="IRNazanin" w:eastAsia="IRNazanin"/>
          <w:color w:val="111111"/>
          <w:sz w:val="28"/>
          <w:sz w:val="28"/>
          <w:szCs w:val="28"/>
          <w:rtl w:val="true"/>
          <w:lang w:bidi="fa-IR"/>
        </w:rPr>
        <w:t>از عوامل شوروی در ایران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یادداشت‌های به دست آمده از سعادتی مربوط به مذاکره با جاسوس شوروی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اطلاعاتی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نیازهایی که ما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صوت همراه با فرستنده؛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دوربین کوچک و یا دوربین میکروفیلم؛</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گیرنده و فرستنده‌های خیلی کوچک و ریز؛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دستگاه‌های استراق سمع از فواصل دور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تجربیات لازم در مورد بایگانی و طبقه‌بندی پرونده‌ها؛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دستگاه‌های کنترل تلفن، با مشخّص کننده؛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دستگاه‌های رمز کننده تلفن؛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تجربیات لازم در امور اطّلاعاتی و ضدّاطّلاعاتی؛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در مورد فعّالیت‌های </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شدن دوره‌ها و ویژگی‌های افرادی که این دوره‌ها را می‌بینند؛</w:t>
      </w:r>
      <w:r>
        <w:rPr>
          <w:rStyle w:val="FootnoteAnchor"/>
          <w:rtl w:val="true"/>
        </w:rPr>
        <w:footnoteReference w:id="55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افسران </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که می‌شناسید، به ما معرّفی کنید؛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شبکه‌های </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ایران، در صورتی که اطّلاعی دارید، می‌توانید با کمک ما آن را رد کنید؛ بدین صورت که اطّلاعات را به ما بدهید؛ ما روی آن کار می‌کنیم و سپس، بعد از عمل،</w:t>
      </w:r>
    </w:p>
    <w:p>
      <w:pPr>
        <w:pStyle w:val="BookText"/>
        <w:rPr/>
      </w:pPr>
      <w:r>
        <w:rPr>
          <w:rFonts w:ascii="IRNazanin" w:hAnsi="IRNazanin" w:eastAsia="IRNazanin"/>
          <w:color w:val="111111"/>
          <w:sz w:val="28"/>
          <w:sz w:val="28"/>
          <w:szCs w:val="28"/>
          <w:rtl w:val="true"/>
          <w:lang w:bidi="fa-IR"/>
        </w:rPr>
        <w:t xml:space="preserve">آن را برای شما و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مفصّل تشریح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تماس تلفنی و اشکالات این تماس و ضرورت بررسی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در مورد اینکه از این به بعد، تماس‌هایمان را تنظیم کنیم؛ و حداقل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را در مورد تماس‌ها و مسائل امنیتی، اشکالات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کنیم، و سعی کنیم که آن را برطرف کنیم؛ یا نمونه مشکوکی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مورد مطرح شود تا بتوانیم در مورد آن،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مطمئن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تماس‌ها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تماس‌ها،</w:t>
      </w:r>
      <w:r>
        <w:rPr>
          <w:rStyle w:val="FootnoteAnchor"/>
          <w:rtl w:val="true"/>
        </w:rPr>
        <w:footnoteReference w:id="552"/>
      </w:r>
      <w:r>
        <w:rPr>
          <w:rFonts w:ascii="IRNazanin" w:hAnsi="IRNazanin" w:eastAsia="IRNazanin"/>
          <w:color w:val="111111"/>
          <w:sz w:val="28"/>
          <w:sz w:val="28"/>
          <w:szCs w:val="28"/>
          <w:rtl w:val="true"/>
          <w:lang w:bidi="fa-IR"/>
        </w:rPr>
        <w:t>چه تجربیاتی دارید؟ هرگونه تجربه‌ای موجود است، به طور دقیق و روشن بگویید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هیچ‌وجه چنین مدارکی</w:t>
      </w:r>
      <w:r>
        <w:rPr>
          <w:rStyle w:val="FootnoteAnchor"/>
          <w:rtl w:val="true"/>
        </w:rPr>
        <w:footnoteReference w:id="553"/>
      </w:r>
      <w:r>
        <w:rPr>
          <w:rFonts w:ascii="IRNazanin" w:hAnsi="IRNazanin" w:eastAsia="IRNazanin"/>
          <w:color w:val="111111"/>
          <w:sz w:val="28"/>
          <w:sz w:val="28"/>
          <w:szCs w:val="28"/>
          <w:rtl w:val="true"/>
          <w:lang w:bidi="fa-IR"/>
        </w:rPr>
        <w:t xml:space="preserve">را تحویل نمی‌دهم، و در اینجا صرفاً مدارک از سازمان را تحویل می‌دهیم؛ و لذا باید قراری را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به صورت متحرک</w:t>
      </w: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w:t>
      </w:r>
    </w:p>
    <w:p>
      <w:pPr>
        <w:pStyle w:val="BookText"/>
        <w:rPr/>
      </w:pPr>
      <w:r>
        <w:rPr>
          <w:rFonts w:ascii="IRNazanin" w:hAnsi="IRNazanin" w:eastAsia="IRNazanin"/>
          <w:color w:val="111111"/>
          <w:sz w:val="28"/>
          <w:sz w:val="28"/>
          <w:szCs w:val="28"/>
          <w:rtl w:val="true"/>
          <w:lang w:bidi="fa-IR"/>
        </w:rPr>
        <w:t>مدارک داده شود؛ که برای این کار هم باید کاملاً دقیق و حساب شده و با مَحْمِل عمل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روشن کردن محل تماس ما و اینکه اگر داخل ساختمان ریختند چه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ابتدا صحبت در مورد مسائل سیاسی روز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در مورد افغانستان، و اینکه چه اطّلاعی از وضع دارید؛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در مورد عراق و مسئله کردستان، و گروه‌هایی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فعالیّت می‌کنند؛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در مورد ایران، و اینکه چه حدسی می‌زنید؛ تظاهرات به نفع شریعتمداری را چگونه بررسی می‌کنید؟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لیبی و نزدیکی او به ایران چه فکر می‌کنید؟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در چه زمینه‌هایی به اطّلاعات نیاز دارید؟</w:t>
      </w:r>
    </w:p>
    <w:p>
      <w:pPr>
        <w:pStyle w:val="BookText"/>
        <w:rPr/>
      </w:pP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توصیه به جناح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درخواست‌ها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تجربیات شما را به صورت مدوّن شده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شوراهای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خواستاریم؛ در صورتی که می‌توانید به ما بدهید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در مورد خمینی؛ صحبت حمید با ریاحی وزیر دفاع</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در مورد هدیه کردن بدهی‌ها و تأسیسات صنعتی به انقلاب ایران</w:t>
      </w:r>
      <w:r>
        <w:rPr>
          <w:rStyle w:val="FootnoteAnchor"/>
          <w:rtl w:val="true"/>
        </w:rPr>
        <w:footnoteReference w:id="5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مواد غذایی </w:t>
      </w:r>
      <w:bookmarkStart w:id="610" w:name="pg13378_169644"/>
    </w:p>
    <w:p>
      <w:pPr>
        <w:pStyle w:val="BookText"/>
        <w:rPr/>
      </w:pPr>
      <w:bookmarkEnd w:id="610"/>
      <w:r>
        <w:rPr>
          <w:rFonts w:ascii="IRNazanin" w:hAnsi="IRNazanin" w:eastAsia="IRNazanin"/>
          <w:color w:val="111111"/>
          <w:sz w:val="28"/>
          <w:sz w:val="28"/>
          <w:szCs w:val="28"/>
          <w:rtl w:val="true"/>
          <w:lang w:bidi="fa-IR"/>
        </w:rPr>
        <w:t>و امور بهداشتی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برخورد فعّال‌تر با خمینی و مشورت کردن با ما</w:t>
      </w:r>
      <w:r>
        <w:rPr>
          <w:rFonts w:eastAsia="IRNazanin" w:cs="IRNazanin"/>
          <w:color w:val="111111"/>
          <w:sz w:val="28"/>
          <w:szCs w:val="28"/>
          <w:rtl w:val="true"/>
          <w:lang w:bidi="fa-IR"/>
        </w:rPr>
        <w:t>.</w:t>
      </w:r>
      <w:r>
        <w:rPr>
          <w:rStyle w:val="FootnoteAnchor"/>
          <w:rtl w:val="true"/>
        </w:rPr>
        <w:footnoteReference w:id="557"/>
      </w:r>
    </w:p>
    <w:p>
      <w:pPr>
        <w:pStyle w:val="Heading4"/>
        <w:numPr>
          <w:ilvl w:val="3"/>
          <w:numId w:val="1"/>
        </w:numPr>
        <w:rPr/>
      </w:pPr>
      <w:bookmarkStart w:id="611" w:name="__RefHeading___Toc76391_2616395394"/>
      <w:bookmarkStart w:id="612" w:name="_Toc203"/>
      <w:bookmarkEnd w:id="611"/>
      <w:r>
        <w:rPr>
          <w:rtl w:val="true"/>
        </w:rPr>
        <w:t>بازجویی‌های سعادتی</w:t>
      </w:r>
      <w:bookmarkEnd w:id="612"/>
    </w:p>
    <w:p>
      <w:pPr>
        <w:pStyle w:val="Heading5"/>
        <w:numPr>
          <w:ilvl w:val="4"/>
          <w:numId w:val="1"/>
        </w:numPr>
        <w:rPr/>
      </w:pPr>
      <w:bookmarkStart w:id="613" w:name="__RefHeading___Toc76393_2616395394"/>
      <w:bookmarkStart w:id="614" w:name="_Toc204"/>
      <w:bookmarkEnd w:id="613"/>
      <w:r>
        <w:rPr>
          <w:rtl w:val="true"/>
        </w:rPr>
        <w:t>اشاره</w:t>
      </w:r>
      <w:bookmarkEnd w:id="614"/>
    </w:p>
    <w:p>
      <w:pPr>
        <w:pStyle w:val="BookText"/>
        <w:rPr/>
      </w:pPr>
      <w:r>
        <w:rPr>
          <w:rFonts w:ascii="IRNazanin" w:hAnsi="IRNazanin" w:eastAsia="IRNazanin"/>
          <w:color w:val="111111"/>
          <w:sz w:val="28"/>
          <w:sz w:val="28"/>
          <w:szCs w:val="28"/>
          <w:rtl w:val="true"/>
          <w:lang w:bidi="fa-IR"/>
        </w:rPr>
        <w:t xml:space="preserve">قسمت‌هایی از متن بازجویی‌های مکتوب و شفاهی از سعادتی که 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 در پی می‌آید</w:t>
      </w:r>
      <w:r>
        <w:rPr>
          <w:rFonts w:eastAsia="IRNazanin" w:cs="IRNazanin"/>
          <w:color w:val="111111"/>
          <w:sz w:val="28"/>
          <w:szCs w:val="28"/>
          <w:rtl w:val="true"/>
          <w:lang w:bidi="fa-IR"/>
        </w:rPr>
        <w:t>:</w:t>
      </w:r>
    </w:p>
    <w:p>
      <w:pPr>
        <w:pStyle w:val="Heading5"/>
        <w:numPr>
          <w:ilvl w:val="4"/>
          <w:numId w:val="1"/>
        </w:numPr>
        <w:rPr/>
      </w:pPr>
      <w:bookmarkStart w:id="615" w:name="__RefHeading___Toc76395_2616395394"/>
      <w:bookmarkStart w:id="616" w:name="_Toc205"/>
      <w:bookmarkEnd w:id="615"/>
      <w:r>
        <w:rPr>
          <w:rtl w:val="true"/>
        </w:rPr>
        <w:t>بازجویی مقدّماتی</w:t>
      </w:r>
      <w:r>
        <w:rPr>
          <w:rtl w:val="true"/>
        </w:rPr>
        <w:t xml:space="preserve">: </w:t>
      </w:r>
      <w:r>
        <w:rPr/>
        <w:t>6/2/1358</w:t>
      </w:r>
      <w:bookmarkEnd w:id="616"/>
    </w:p>
    <w:p>
      <w:pPr>
        <w:pStyle w:val="BookText"/>
        <w:rPr/>
      </w:pPr>
      <w:r>
        <w:rPr>
          <w:rFonts w:ascii="IRNazanin" w:hAnsi="IRNazanin" w:eastAsia="IRNazanin"/>
          <w:color w:val="111111"/>
          <w:sz w:val="28"/>
          <w:sz w:val="28"/>
          <w:szCs w:val="28"/>
          <w:rtl w:val="true"/>
          <w:lang w:bidi="fa-IR"/>
        </w:rPr>
        <w:t>من در تظاهرات و سخنرانی دانشگاه</w:t>
      </w:r>
      <w:r>
        <w:rPr>
          <w:rStyle w:val="FootnoteAnchor"/>
          <w:rtl w:val="true"/>
        </w:rPr>
        <w:footnoteReference w:id="558"/>
      </w:r>
      <w:r>
        <w:rPr>
          <w:rFonts w:ascii="IRNazanin" w:hAnsi="IRNazanin" w:eastAsia="IRNazanin"/>
          <w:color w:val="111111"/>
          <w:sz w:val="28"/>
          <w:sz w:val="28"/>
          <w:szCs w:val="28"/>
          <w:rtl w:val="true"/>
          <w:lang w:bidi="fa-IR"/>
        </w:rPr>
        <w:t>، قبل از عید، شرکت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تظاهرات، خبرنگاران و عکّاس‌ها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خبرنگاران داخلی مانند کیهان و اطلاعات و هم خبرنگاران خارجی، مانند همین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فیزنکو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خود را خبرنگار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اینجا او به سراغ من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به عنوان یک فرد عضو جنبش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می‌کرد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بعداً، قبل از عید، یک دفعه دیگر هم آمد شرکت و در آنجا صحبت از احوالپرسی و این حرف‌ها و به دنبال آن مطرح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می‌توانم اگر بچه‌هایتان صحبت‌هایی داشتند،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w:t>
      </w:r>
    </w:p>
    <w:p>
      <w:pPr>
        <w:pStyle w:val="BookText"/>
        <w:rPr/>
      </w:pPr>
      <w:r>
        <w:rPr>
          <w:rFonts w:ascii="IRNazanin" w:hAnsi="IRNazanin" w:eastAsia="IRNazanin"/>
          <w:color w:val="111111"/>
          <w:sz w:val="28"/>
          <w:sz w:val="28"/>
          <w:szCs w:val="28"/>
          <w:rtl w:val="true"/>
          <w:lang w:bidi="fa-IR"/>
        </w:rPr>
        <w:t>سفارت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گفتم که من این را به جنبش مطرح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صحبت مشخصی که در این تماس گفته شد،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شاهد است که هیچ صحبت دیگری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من روحم خبردار نبود که طرف دنبال چه چیزی است و چه هوسی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ناخودآگاه، بدون اینکه متوجه اصل قضیه شوم، این مسئله را به فردی در جنبش به نام خسرو نظامی طرح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w:t>
      </w:r>
    </w:p>
    <w:p>
      <w:pPr>
        <w:pStyle w:val="BookText"/>
        <w:rPr/>
      </w:pPr>
      <w:r>
        <w:rPr>
          <w:rFonts w:ascii="IRNazanin" w:hAnsi="IRNazanin" w:eastAsia="IRNazanin"/>
          <w:color w:val="111111"/>
          <w:sz w:val="28"/>
          <w:sz w:val="28"/>
          <w:szCs w:val="28"/>
          <w:rtl w:val="true"/>
          <w:lang w:bidi="fa-IR"/>
        </w:rPr>
        <w:t>هم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طرف بگو که من از کجا به تو اعتماد کنم که در رابطه با سفارت هستی و</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می‌خواهی صحبت‌های ما را به سفارت ببری؟ و آخر سر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اطمینان از تو، لازم </w:t>
      </w:r>
    </w:p>
    <w:p>
      <w:pPr>
        <w:pStyle w:val="BookText"/>
        <w:rPr/>
      </w:pPr>
      <w:r>
        <w:rPr>
          <w:rFonts w:ascii="IRNazanin" w:hAnsi="IRNazanin" w:eastAsia="IRNazanin"/>
          <w:color w:val="111111"/>
          <w:sz w:val="28"/>
          <w:sz w:val="28"/>
          <w:szCs w:val="28"/>
          <w:rtl w:val="true"/>
          <w:lang w:bidi="fa-IR"/>
        </w:rPr>
        <w:t>می‌دانم یک دفعه در سفارت با تو صحبت کنم در محلّ سفارت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دفعه که آمد، بعد از عید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همین مسئله را مطرح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صحبت‌های کلّی شده</w:t>
      </w:r>
    </w:p>
    <w:p>
      <w:pPr>
        <w:pStyle w:val="BookText"/>
        <w:rPr/>
      </w:pPr>
      <w:r>
        <w:rPr>
          <w:rFonts w:ascii="IRNazanin" w:hAnsi="IRNazanin" w:eastAsia="IRNazanin"/>
          <w:color w:val="111111"/>
          <w:sz w:val="28"/>
          <w:sz w:val="28"/>
          <w:szCs w:val="28"/>
          <w:rtl w:val="true"/>
          <w:lang w:bidi="fa-IR"/>
        </w:rPr>
        <w:t xml:space="preserve">بود و قبلاً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 جلسه قبل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شده بود که من او را در روزهای پنجشنبه ببینم؛ از نظر اینکه پنجشنبه شرکت تعطیل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روز پنجشنبه‌ای بود که این مسئله را به او گفتم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متوجه این مسئله نبودم که رفتن به سفارت روس‌ها تا چه اندازه برای آنها مهم است و تا چه اندازه ممکن است من در یک رابطه خطرناک قرار بگیرم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پنجشنبه بعد، قرار شد که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در خیابان کوشک، همدیگر را ببینیم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عقب ماشین نشستم و بعد از</w:t>
      </w:r>
    </w:p>
    <w:p>
      <w:pPr>
        <w:pStyle w:val="BookText"/>
        <w:rPr/>
      </w:pPr>
      <w:r>
        <w:rPr>
          <w:rFonts w:ascii="IRNazanin" w:hAnsi="IRNazanin" w:eastAsia="IRNazanin"/>
          <w:color w:val="111111"/>
          <w:sz w:val="28"/>
          <w:sz w:val="28"/>
          <w:szCs w:val="28"/>
          <w:rtl w:val="true"/>
          <w:lang w:bidi="fa-IR"/>
        </w:rPr>
        <w:t xml:space="preserve">پیچ و تاب‌های زیاد، که خیابان‌ها هم خلوت بود، از یک دری، در همان حوالی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نمی‌دانم اساساً درب سفارت بود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هم اصلاً من را به سفارت نبرده است ولی خودم آن موقع فکر می‌کردم که سفارت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آهنی داشت و با بوق، درب باز شد و من کسی را دمِ درب ندیدم؛ و به یک اتاق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اتاق یک میز بود، یک ضبط صوت یا گرام بود که مشغول نواختن موسیقی بود، روی میز سه تا لیوان و دو عدد پپسی گذاشته شده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 هم پسته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بعد هم چای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آنجا من خیلی خوشحال بودم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خودم نمی‌آوردم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صحبت‌های کلّی در مورد افغانستان، کردستان، آقای خمینی و آینده نامعلوم ایران شده 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چه نوع کمکی می‌خواهید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جنبش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گفتم طرح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و هر نوع کمکی خواستند،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بعد، از سفارت بیرون آمدیم و من را در خیابان شاهرضا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صحبت‌ها را باز با خسرو نظامی طرح کردم؛ که خسرو نظامی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هفته آینده با او صحبت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برای دو هفته آینده با او وقت گذاشته بودم، در همین محل شرکت؛ ولی خسرو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هفته با او صحبت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شماره تلفن را هم این طرف قبلاً به</w:t>
      </w:r>
    </w:p>
    <w:p>
      <w:pPr>
        <w:pStyle w:val="BookText"/>
        <w:rPr/>
      </w:pPr>
      <w:r>
        <w:rPr>
          <w:rFonts w:ascii="IRNazanin" w:hAnsi="IRNazanin" w:eastAsia="IRNazanin"/>
          <w:color w:val="111111"/>
          <w:sz w:val="28"/>
          <w:sz w:val="28"/>
          <w:szCs w:val="28"/>
          <w:rtl w:val="true"/>
          <w:lang w:bidi="fa-IR"/>
        </w:rPr>
        <w:t xml:space="preserve">من داده بود و به او تلفن کردم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پنجشنبه این هفته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هفته بیاد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هفته که رفتی، این صحبت‌ها را با او بکن که چه نوع دستگاهی می‌توانید به ما بدهید؛ ضبط صوت، بی‌سیم، دوربین، کنترل تلفن، آموزش اطّلاعاتی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بگو که او طرح کند و جوابش را بعداً بیاورد و برای هفته‌های بعد،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آمدم در اینجا؛ که قبل از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توسط شما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مأموران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خسرو نظامی مقداری اعلامیه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جنبش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بدهم</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ماحَصَل رابطه من با این فرد است؛ و رابطه دیگری با او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قرآن قسم می‌خورم که هیچ‌گونه سندی و هیچ‌گونه مدرکی توسط من به این فرد داده نشده؛ و اساساً من با این کار </w:t>
      </w:r>
      <w:bookmarkStart w:id="617" w:name="pg13378_169646"/>
    </w:p>
    <w:p>
      <w:pPr>
        <w:pStyle w:val="BookText"/>
        <w:rPr/>
      </w:pPr>
      <w:bookmarkEnd w:id="617"/>
      <w:r>
        <w:rPr>
          <w:rFonts w:ascii="IRNazanin" w:hAnsi="IRNazanin" w:eastAsia="IRNazanin"/>
          <w:color w:val="111111"/>
          <w:sz w:val="28"/>
          <w:sz w:val="28"/>
          <w:szCs w:val="28"/>
          <w:rtl w:val="true"/>
          <w:lang w:bidi="fa-IR"/>
        </w:rPr>
        <w:t>مخالف بودم و بیشتر یک رابطه عادی و سیاسی را ترجیح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فراموش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فرد خواست‌هایی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سؤالاتی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می‌نمود، به طور مشخّص در مورد شخصِ مقرّبی، جاسوس شوروی،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نمی‌دانیم چگونه دستگیر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حتی می‌گفت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آبروی ما در این مورد رفته است و این فرد با ما رابطه‌ای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هیچ مسئله مشخّصی بین من و او صحبت نشده و به خدا قسم که هیچ سند و یا مدرکی را به او نداده‌ام و حتی چنین مسئله‌ای هم با من طرح نشده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مدارکی به تو می‌دهیم و</w:t>
      </w:r>
    </w:p>
    <w:p>
      <w:pPr>
        <w:pStyle w:val="BookText"/>
        <w:rPr/>
      </w:pPr>
      <w:r>
        <w:rPr>
          <w:rFonts w:ascii="IRNazanin" w:hAnsi="IRNazanin" w:eastAsia="IRNazanin"/>
          <w:color w:val="111111"/>
          <w:sz w:val="28"/>
          <w:sz w:val="28"/>
          <w:szCs w:val="28"/>
          <w:rtl w:val="true"/>
          <w:lang w:bidi="fa-IR"/>
        </w:rPr>
        <w:t>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ادامه کار، با توجه به سوءاستفاده‌هایی که از من در این رابطه می‌شد،</w:t>
      </w:r>
    </w:p>
    <w:p>
      <w:pPr>
        <w:pStyle w:val="BookText"/>
        <w:rPr/>
      </w:pPr>
      <w:r>
        <w:rPr>
          <w:rFonts w:ascii="IRNazanin" w:hAnsi="IRNazanin" w:eastAsia="IRNazanin"/>
          <w:color w:val="111111"/>
          <w:sz w:val="28"/>
          <w:sz w:val="28"/>
          <w:szCs w:val="28"/>
          <w:rtl w:val="true"/>
          <w:lang w:bidi="fa-IR"/>
        </w:rPr>
        <w:t>چه‌بسا که به این مرحله هم می‌رسید</w:t>
      </w:r>
      <w:r>
        <w:rPr>
          <w:rFonts w:eastAsia="IRNazanin" w:cs="IRNazanin"/>
          <w:color w:val="111111"/>
          <w:sz w:val="28"/>
          <w:szCs w:val="28"/>
          <w:rtl w:val="true"/>
          <w:lang w:bidi="fa-IR"/>
        </w:rPr>
        <w:t>. ...</w:t>
      </w:r>
    </w:p>
    <w:p>
      <w:pPr>
        <w:pStyle w:val="Heading5"/>
        <w:numPr>
          <w:ilvl w:val="4"/>
          <w:numId w:val="1"/>
        </w:numPr>
        <w:rPr/>
      </w:pPr>
      <w:bookmarkStart w:id="618" w:name="__RefHeading___Toc76397_2616395394"/>
      <w:bookmarkStart w:id="619" w:name="_Toc206"/>
      <w:bookmarkEnd w:id="618"/>
      <w:r>
        <w:rPr>
          <w:rtl w:val="true"/>
        </w:rPr>
        <w:t>جلسه اوّل</w:t>
      </w:r>
      <w:r>
        <w:rPr>
          <w:rtl w:val="true"/>
        </w:rPr>
        <w:t xml:space="preserve">: </w:t>
      </w:r>
      <w:r>
        <w:rPr/>
        <w:t>6/2/1358</w:t>
      </w:r>
      <w:bookmarkEnd w:id="61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اظهارات شما در بازجویی‌های اوّلیه و مطالبی که کتباً نوشته‌اید، به سؤالات زیر به صراحت پاسخ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صداقت جواب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سعادتی</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قبل از اینکه با روس‌ها ارتباط پیدا کنید، با مؤسّسات شوروی ارتباط داشتید؟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سعادتی</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سالی در ذوب 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می‌کردید؟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ماه در آنجا کار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سعادتی</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بگویید روس‌ها به چه صورت شما را شناسایی کردند؟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زمانی که در ذوب‌آهن بودم، یا اینکه در جنبش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یک از ملاقات‌ها موضوع را به خسرو نظامی گفتید؟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دوم بود که به ایشان گفتم؛ او هم از این ارتباط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سعادتی</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خسرو نظامی با چه کسی مشورت می‌کرد که شما را راهنمایی می‌کرد که با روس‌ها ارتباط پیدا بکنید؟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سعادتی</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نظامی از کی دستور می‌گرفت؟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در ارتباط با رهبران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مسعود رجوی، موسی خیابانی، سیّدی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سعادتی</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نیازهای جنبش را اطّلاع دارید که باید تکمیل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 کادر، آموزش نظامی، توسعه نیرو در کلیه اقشار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سعادتی</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الکترونیکی و مخابراتی و ارتباطی و کنترل را به چه منظور می‌خواستید؟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اطّلاع نداشتم؛ آقای خسرو نظامی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مطرح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چه مدارکی از شما می‌خواست؟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روی دستگیری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آبروی ما ریخته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افراد جنبش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می‌کرد که اگر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مدارک مقرّبی دست آنها افتاد، به ما بدهید خیلی ممنون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سعادتی</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قرار بود در ملاقات قبلی دو نوع مدارک بدهید؛ یکی مربوط به سازمان امنیت، و یکی مدارک خاصّی که از طبقه‌بندی مهم‌تر و حیاتی‌تر از مدارک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جزئیات را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قبل، تنها مدرکی را که دنبال می‌کرد، مدرک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هرگونه اطلاعی و مدرکی از مقرّبی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مسئله دستگیری او برای ما اهمیت دارد، لذا اگر چنین مدرکی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ما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چیز دیگری مطرح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شوروی‌ها، در مورد حفاظتی، چه آموزشی به شما داده شده؟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عنوان خبرنگار می‌آیم، که اگر کسی آمد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ملاقات‌هایتان چند ساعت طول می‌کشید؟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سعادتی</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مورد مدارکِ خواسته شده، چه قولی به او دادید؟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شخصاً هیچ قولی ندادم؛ فقط گفتم که مطرح می‌کنم، جوابش را برایتان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سعادتی</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فیسینکو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 با چه کسی مطرح می‌کنید؟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چنین سؤالی را مطرح نکرد و استنباط این بود که این مسائل با رهبران جنبش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سعادتی</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فیسینکو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مدارکی که ثابت کند شما عضو جنبش هستید، از شما گرفته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سعادتی</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اعتماد کرد که شما عضو جنبش هستید؟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مدرکی از من نخواست و ابتدا توی دانشگاه، به عنوان یک عضو جنبش، آمد سراغ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فیسینکو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اطّلاعاتی دارید؟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سیاسی او زیاد بود و همه اعلامیه‌ها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آرام و متین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خوب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سازمان جنبش، نقطه‌نظرهای آنها چه بود و شما چه پاسخ‌هایی دادید؟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چطوری از ورود و نفوذ افراد مشکوک جلوگیری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سازمان چند نفر کادر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شهرستان‌ها چقدر نفوذ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نفوذ عناصر مشکوک</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توی برگ پذیرش، کلیه سوابق آن فرد خواسته می‌شود و نقطه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که دارد، سؤال می‌شود؛ و همه کس را به این زودی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نمی‌کنید که بالاخره نفوذ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نفوذ جنبش در شهرستان‌ها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تعداد و اینکه در چه شهرستان‌هایی هست،</w:t>
      </w:r>
    </w:p>
    <w:p>
      <w:pPr>
        <w:pStyle w:val="BookText"/>
        <w:rPr/>
      </w:pPr>
      <w:r>
        <w:rPr>
          <w:rFonts w:ascii="IRNazanin" w:hAnsi="IRNazanin" w:eastAsia="IRNazanin"/>
          <w:color w:val="111111"/>
          <w:sz w:val="28"/>
          <w:sz w:val="28"/>
          <w:szCs w:val="28"/>
          <w:rtl w:val="true"/>
          <w:lang w:bidi="fa-IR"/>
        </w:rPr>
        <w:t xml:space="preserve">اطّلاع کاملی ندارم؛ ولی از توی روزنامه‌ها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و بیش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استخراج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کادر سازمان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اطلاع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ملاقات‌ها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مرا به آقای مسعود رجوی و موسی خیابانی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اعضای جنبش، کدام یک در تشکیلاتش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تصرف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امنیت و ارتش ارتباط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دست پاسداران و کمیته‌ها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سعادتی</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دست آقای نظامی چند نفر کار می‌کنند؟ </w:t>
      </w:r>
      <w:bookmarkStart w:id="620" w:name="pg13378_169649"/>
    </w:p>
    <w:p>
      <w:pPr>
        <w:pStyle w:val="BookText"/>
        <w:rPr/>
      </w:pPr>
      <w:bookmarkEnd w:id="620"/>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صد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را انتخاب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برنامه؟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نظر سنّی، و داشتن امکانات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سعادتی</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1" w:name="__RefHeading___Toc76399_2616395394"/>
      <w:bookmarkStart w:id="622" w:name="_Toc207"/>
      <w:bookmarkEnd w:id="621"/>
      <w:r>
        <w:rPr>
          <w:rtl w:val="true"/>
        </w:rPr>
        <w:t>جلسه دوم</w:t>
      </w:r>
      <w:r>
        <w:rPr>
          <w:rtl w:val="true"/>
        </w:rPr>
        <w:t xml:space="preserve">: </w:t>
      </w:r>
      <w:r>
        <w:rPr/>
        <w:t>6/2/1358</w:t>
      </w:r>
      <w:bookmarkEnd w:id="62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احراز هویت شما، که در پرونده منعکس است، به سؤالات زیر با صداقت کامل پاسخ دهید؛ و توجه داشته باشید که در زمینه همکاری شما با سازمان جاسوسی شوروی مدارک و قراین و شواهدی وجود</w:t>
      </w:r>
    </w:p>
    <w:p>
      <w:pPr>
        <w:pStyle w:val="BookText"/>
        <w:rPr/>
      </w:pPr>
      <w:r>
        <w:rPr>
          <w:rFonts w:ascii="IRNazanin" w:hAnsi="IRNazanin" w:eastAsia="IRNazanin"/>
          <w:color w:val="111111"/>
          <w:sz w:val="28"/>
          <w:sz w:val="28"/>
          <w:szCs w:val="28"/>
          <w:rtl w:val="true"/>
          <w:lang w:bidi="fa-IR"/>
        </w:rPr>
        <w:t>دارد؛ و چنانچه حقایق را کتمان نمایید، مجازات شما تشدید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 با صداقت جواب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سعادتی</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یادداشتی که در داخل مدارک شخصی شما به دست آمده و تکّه کاغذی به رنگ آبی و نازک می‌باشد، حاکی از همکاری شما و اشخاص دیگری با سازمان جاسوسی شوروی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چه می‌گویید؟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اطلاعی نداشتم که فیسینکو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شوروی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سعادتی</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این یادداشت به خطّ چه کسی نوشته شده است؟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خودِ من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سعادتی</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در کجا نوشته شده؟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 جنبش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سعادتی</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این مطالب، که شامل خواسته‌های شما و خواسته‌ها و نیازمندی‌های شوروی‌ها و اسناد و مدارکی که تحویل و تحوّل شده و خواهد شد و مسائل مربوط به همکاری سازمان جاسوسی شوروی و</w:t>
      </w:r>
    </w:p>
    <w:p>
      <w:pPr>
        <w:pStyle w:val="BookText"/>
        <w:rPr/>
      </w:pPr>
      <w:r>
        <w:rPr>
          <w:rFonts w:ascii="IRNazanin" w:hAnsi="IRNazanin" w:eastAsia="IRNazanin"/>
          <w:color w:val="111111"/>
          <w:sz w:val="28"/>
          <w:sz w:val="28"/>
          <w:szCs w:val="28"/>
          <w:rtl w:val="true"/>
          <w:lang w:bidi="fa-IR"/>
        </w:rPr>
        <w:t>شما و بالعکس می‌باشد، با نظر چه اشخاصی و به چه کیفیتی صورت گرفته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مطالب را خسرو نظامی به من گفت و به صورت یک سری یادداشت به من داد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را در روی یک تکّه کاغذ ریز بنویس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من هم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سعادتی</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قرار بود این یادداشت را به فیسینکو بدهید؟</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صحبت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سعادتی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یادداشت‌های خسرو نظامی الآن در کجا، و شامل چند برگ و به چه کیفیت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برگ بود؛ به محض آنکه نوشتم، پاره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معلوم می‌شود که شما نقش رابط را بین خسرو نظامی و سازمان جاسوسی شوروی داشته‌اید؟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این‌طور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برنامه‌های ارتباطی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ملاقات، تماس‌های اضطراری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یدکی، ارتباطات غیرمستقیم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شوروی‌ها، به چه صورت برقرار می‌کردید؟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با فیسینکو ارتباط داشتم؛ و تماسم یا به طور مستقیم در داخل شرکت و یا از طریق تلفن محلّ کارش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سعادتی</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دوم این یادداشت، سؤالاتی در زمینه‌های وضعیت افغانستان، عراق و مسئله کردستان و فعّالیت اکراد، وضعیت ایران در آینده، تظاهرات به نفع آیه‌اللّه شریعتمداری،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لیبی در نزدیکی با ایران مطرح گردیده و قرار بوده که در ملاقات روز جاری با فیسینکو مورد مذاکره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را به چه علت می‌خواهید و هدف از تعقیب این مسائل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خسرو نظامی خواسته و بیشتر مسائل سیاسی است و هر سازمان و جنبشی نیاز به اطّلاع جهت تحلیل و بررسی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سعادتی</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تیمسار ریاحی وزیر دفاع، در چه مواردی قرار بود مذاکره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جمله‌ای گفته بود، در مورد شوروی که شوروی، آن‌طور برای ما خطرناک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سعادتی</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مورد امام خمینی قرار بود در این ملاقات، مذاکره‌ای صورت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بود که با توجه به صحبتی که وزیر دفاع کرده، شوروی‌ها بیشتر سراغ امام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سعادتی</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فوق، بند پنجم، مرقوم داشته‌اید که نیازمندی‌های اطّلاعاتی و مدارک مورد توجه شوروی‌ها چیست، تا به آنها داده شود؛ با توجه به این مطلب، اصولا اطّلاعات و مدارک را چگونه به دست می‌آوردید؟</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بود سؤال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اطلاعاتی می‌خواهند؛ و من بروم به خسرو نظامی بگویم و نحوه به دست </w:t>
      </w:r>
      <w:bookmarkStart w:id="623" w:name="pg13378_169651"/>
    </w:p>
    <w:p>
      <w:pPr>
        <w:pStyle w:val="BookText"/>
        <w:rPr/>
      </w:pPr>
      <w:bookmarkEnd w:id="623"/>
      <w:r>
        <w:rPr>
          <w:rFonts w:ascii="IRNazanin" w:hAnsi="IRNazanin" w:eastAsia="IRNazanin"/>
          <w:color w:val="111111"/>
          <w:sz w:val="28"/>
          <w:sz w:val="28"/>
          <w:szCs w:val="28"/>
          <w:rtl w:val="true"/>
          <w:lang w:bidi="fa-IR"/>
        </w:rPr>
        <w:t>آمدن آن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شوروی در مورد ارتباط با خسرو نظامی چه بود؟ آیا آنها فکر می‌کردند که این رابطه فقط با خسرو نظامی است یا با رهبران سازمان جنبش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برخوردی که آنها می‌کردند، در ظاهر این طور دیده می‌شد که آنها استنباطشان رابطه با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است نه صرفاً یک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سعادتی</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اظهارات خود را چگونه گواهی می‌کنید؟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سعادتی</w:t>
      </w:r>
      <w:r>
        <w:rPr>
          <w:rStyle w:val="FootnoteAnchor"/>
          <w:rtl w:val="true"/>
        </w:rPr>
        <w:footnoteReference w:id="559"/>
      </w:r>
    </w:p>
    <w:p>
      <w:pPr>
        <w:pStyle w:val="Heading5"/>
        <w:numPr>
          <w:ilvl w:val="4"/>
          <w:numId w:val="1"/>
        </w:numPr>
        <w:rPr/>
      </w:pPr>
      <w:bookmarkStart w:id="624" w:name="__RefHeading___Toc76401_2616395394"/>
      <w:bookmarkStart w:id="625" w:name="_Toc208"/>
      <w:bookmarkEnd w:id="624"/>
      <w:r>
        <w:rPr>
          <w:rtl w:val="true"/>
        </w:rPr>
        <w:t>نامه سعادتی به دادستان کل انقلاب</w:t>
      </w:r>
      <w:bookmarkEnd w:id="625"/>
    </w:p>
    <w:p>
      <w:pPr>
        <w:pStyle w:val="BookText"/>
        <w:rPr/>
      </w:pPr>
      <w:r>
        <w:rPr>
          <w:rFonts w:ascii="IRNazanin" w:hAnsi="IRNazanin" w:eastAsia="IRNazanin"/>
          <w:color w:val="111111"/>
          <w:sz w:val="28"/>
          <w:sz w:val="28"/>
          <w:szCs w:val="28"/>
          <w:rtl w:val="true"/>
          <w:lang w:bidi="fa-IR"/>
        </w:rPr>
        <w:t>البته سعادتی چند روز بعد از بازداشت طی نامه‌ای خطاب به دادستان کل انقلاب، بازجویی‌های خود را تکذیب نمود و درخواست کرد نماینده سازمان در بازجویی‌های بعدی حضور داشته باشد تا حقایق کامل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نامه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شرایط و جوّ حاکم بر محیط بازجویی به لحاظ روحی مناسب نبوده و این شرایط در من تمایل به افشای کلّ حقیقت را ایجاد نمی‌کرده است، لذا کلیه موارد بازجویی‌های قبلی را</w:t>
      </w:r>
    </w:p>
    <w:p>
      <w:pPr>
        <w:pStyle w:val="BookText"/>
        <w:rPr/>
      </w:pPr>
      <w:r>
        <w:rPr>
          <w:rFonts w:ascii="IRNazanin" w:hAnsi="IRNazanin" w:eastAsia="IRNazanin"/>
          <w:color w:val="111111"/>
          <w:sz w:val="28"/>
          <w:sz w:val="28"/>
          <w:szCs w:val="28"/>
          <w:rtl w:val="true"/>
          <w:lang w:bidi="fa-IR"/>
        </w:rPr>
        <w:t>تکذیب نموده و اعلام می‌دارم که تنها در حضور نماینده‌ای از جنبش ملی مجاهدین، به طور مشروح و کامل، به بیان حقایق می‌پردازم</w:t>
      </w:r>
      <w:r>
        <w:rPr>
          <w:rFonts w:eastAsia="IRNazanin" w:cs="IRNazanin"/>
          <w:color w:val="111111"/>
          <w:sz w:val="28"/>
          <w:szCs w:val="28"/>
          <w:rtl w:val="true"/>
          <w:lang w:bidi="fa-IR"/>
        </w:rPr>
        <w:t>.</w:t>
      </w:r>
      <w:r>
        <w:rPr>
          <w:rStyle w:val="FootnoteAnchor"/>
          <w:rtl w:val="true"/>
        </w:rPr>
        <w:footnoteReference w:id="560"/>
      </w:r>
    </w:p>
    <w:p>
      <w:pPr>
        <w:pStyle w:val="Heading4"/>
        <w:numPr>
          <w:ilvl w:val="3"/>
          <w:numId w:val="1"/>
        </w:numPr>
        <w:rPr/>
      </w:pPr>
      <w:bookmarkStart w:id="626" w:name="__RefHeading___Toc76403_2616395394"/>
      <w:bookmarkStart w:id="627" w:name="_Toc209"/>
      <w:bookmarkEnd w:id="626"/>
      <w:r>
        <w:rPr>
          <w:rtl w:val="true"/>
        </w:rPr>
        <w:t>واکنش‌های سازمان</w:t>
      </w:r>
      <w:bookmarkEnd w:id="627"/>
    </w:p>
    <w:p>
      <w:pPr>
        <w:pStyle w:val="BookText"/>
        <w:rPr/>
      </w:pPr>
      <w:r>
        <w:rPr>
          <w:rFonts w:ascii="IRNazanin" w:hAnsi="IRNazanin" w:eastAsia="IRNazanin"/>
          <w:color w:val="111111"/>
          <w:sz w:val="28"/>
          <w:sz w:val="28"/>
          <w:szCs w:val="28"/>
          <w:rtl w:val="true"/>
          <w:lang w:bidi="fa-IR"/>
        </w:rPr>
        <w:t>بعد از انتشار ماجرای دستگیری سعادتی و اسناد به دست آمده، سازمان طی اطلاعیه‌ای خطاب به نخست‌وزیر و شورای انقلاب و وزیر دادگستری، نسبت به آن اعلام جرم کرد و این اقدام را توطئه</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سازمان سیا و بقایای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برشمرد و به دروغ ادعا کرد که سعادتی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شدیدا تحت شکنجه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 xml:space="preserve">از این پس یک محور اصلی تبلیغات برای انحراف افکار عمومی، بیان مکرر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بعدها هم به گونه‌های دیگر تکرار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انتشار شش اطلاعیه طی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موضوع سعادتی و تبلیغات انبوه در مورد ادعای شکنجه و حاشیه‌روی‌های گوناگون، در تاریخ </w:t>
      </w:r>
      <w:r>
        <w:rPr>
          <w:rFonts w:eastAsia="IRNazanin" w:cs="IRNazanin"/>
          <w:color w:val="111111"/>
          <w:sz w:val="28"/>
          <w:szCs w:val="28"/>
          <w:lang w:bidi="fa-IR"/>
        </w:rPr>
        <w:t>9/4/1358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اطلاعیه‌ای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w:t>
      </w:r>
    </w:p>
    <w:p>
      <w:pPr>
        <w:pStyle w:val="BookText"/>
        <w:rPr/>
      </w:pPr>
      <w:r>
        <w:rPr>
          <w:rFonts w:ascii="IRNazanin" w:hAnsi="IRNazanin" w:eastAsia="IRNazanin"/>
          <w:color w:val="111111"/>
          <w:sz w:val="28"/>
          <w:sz w:val="28"/>
          <w:szCs w:val="28"/>
          <w:rtl w:val="true"/>
          <w:lang w:bidi="fa-IR"/>
        </w:rPr>
        <w:t>مسئولیت مجاهد اسیر محمدرضا سعادتی به پیشگاه خلق قهرمان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داد که در اغلب روزنامه‌های کثیرالانتشار نیز به چاپ رسید</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در این اطلاعیه، تلاش شده بود ارتباط اطلاعاتی سعادتی با مأمور سفارت شوروی رابطه‌ای از نوع همکاری دو جریان ضدامپریالیستی و ضدآمریکا با یکدیگر قلمداد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و اهمّ مفاد اطلاعیه</w:t>
      </w:r>
    </w:p>
    <w:p>
      <w:pPr>
        <w:pStyle w:val="BookText"/>
        <w:rPr/>
      </w:pPr>
      <w:r>
        <w:rPr>
          <w:rFonts w:ascii="IRNazanin" w:hAnsi="IRNazanin" w:eastAsia="IRNazanin"/>
          <w:color w:val="111111"/>
          <w:sz w:val="28"/>
          <w:sz w:val="28"/>
          <w:szCs w:val="28"/>
          <w:rtl w:val="true"/>
          <w:lang w:bidi="fa-IR"/>
        </w:rPr>
        <w:t>مزبور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ضروری دانستیم که شمّه‌ای از مسئولیتی را که محمدرضا سعادتی در حین اجرای آن به دام دشمن افتاد، برای خلق قهرمان‌مان بازگو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انقلاب پیروزمند ضددیکتاتوری اخیر، که دیگر سازمان ما از یک محل استقرار رسمی برخوردار بود و در ضمن هیئت نمایندگی‌های مختلف که از سازمان‌های انقلابی کشورهای مختلف مانند الجزایر، مراکش، صحرا، فلسطین، فیلیپین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دفتر جنبش می‌آمدند، یک خبرنگار شوروی و یک عضو انجمن فرهنگی ایران و شوروی نیز به دفتر جنبش ملّی مجاهدین مراجعه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گزارش‌هایی دریافت کردیم که کاخ سفید واشنگتن در حال طرح‌ریزی‌هایی برای دخالت در امور ایران، از طریق سوءاستفاده از تعصّبات مذهبی مردم، در جهت ایجاد تفرقه و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خطرناک‌تر از همه، طرح بالکانیزه کردن و تجزیه جنوب ایران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تذکر است که ما برخی از اطلاعات خود را، بدون ذکر منابع و مآخذ آنها، با تنی چند</w:t>
      </w:r>
    </w:p>
    <w:p>
      <w:pPr>
        <w:pStyle w:val="BookText"/>
        <w:rPr/>
      </w:pPr>
      <w:r>
        <w:rPr>
          <w:rFonts w:ascii="IRNazanin" w:hAnsi="IRNazanin" w:eastAsia="IRNazanin"/>
          <w:color w:val="111111"/>
          <w:sz w:val="28"/>
          <w:sz w:val="28"/>
          <w:szCs w:val="28"/>
          <w:rtl w:val="true"/>
          <w:lang w:bidi="fa-IR"/>
        </w:rPr>
        <w:t>از عالی مقام‌ترین مراجع و همچنین مسئولین مملکتی در میان گذاشته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سرانجام نه می‌خواستیم و نه می‌خواهیم که جدا از هرگونه اطلاع مقامات قابل اعتماد ملی</w:t>
      </w:r>
    </w:p>
    <w:p>
      <w:pPr>
        <w:pStyle w:val="BookText"/>
        <w:rPr/>
      </w:pPr>
      <w:r>
        <w:rPr>
          <w:rFonts w:ascii="IRNazanin" w:hAnsi="IRNazanin" w:eastAsia="IRNazanin"/>
          <w:color w:val="111111"/>
          <w:sz w:val="28"/>
          <w:sz w:val="28"/>
          <w:szCs w:val="28"/>
          <w:rtl w:val="true"/>
          <w:lang w:bidi="fa-IR"/>
        </w:rPr>
        <w:t>و دولتی به کار خود ادامه دهیم</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رابطه با مراجعین شوروی؛ ما خود و بدون اینکه هیچ‌گونه تمایلی یا پیشنهادی از جانب آنها ابراز شده باشد، برادرمان سعادتی را مسئول کردیم که با آنها ارتباط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هدف‌های </w:t>
      </w:r>
    </w:p>
    <w:p>
      <w:pPr>
        <w:pStyle w:val="BookText"/>
        <w:rPr/>
      </w:pPr>
      <w:r>
        <w:rPr>
          <w:rFonts w:ascii="IRNazanin" w:hAnsi="IRNazanin" w:eastAsia="IRNazanin"/>
          <w:color w:val="111111"/>
          <w:sz w:val="28"/>
          <w:sz w:val="28"/>
          <w:szCs w:val="28"/>
          <w:rtl w:val="true"/>
          <w:lang w:bidi="fa-IR"/>
        </w:rPr>
        <w:t>این ارتباط مشخصاً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اطلاعات در مورد فعالیّت‌ها و شبکه‌ها و مأمورین سیا در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موازین ملّی و اسلامی میهن و 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سازمان سعادتی را موظّف کرده بود که مقدمتاً از اصالت و راستگویی نامبردگان مطمئن گردد؛ تا مبادا با عناصر مشکوکی مواجه شده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تمام موضوع مسئولیت سعادتی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طبعاً مانند هر مسئول اجرایی دیگر، اتّخاذ تاکتیک‌ها و شگردهای تاکتیکی و تکنیکی مربوط به ابتکار خود او گذاشته شده بود؛ یعنی همان جزئیاتی که به خاطر</w:t>
      </w:r>
    </w:p>
    <w:p>
      <w:pPr>
        <w:pStyle w:val="BookText"/>
        <w:rPr/>
      </w:pPr>
      <w:r>
        <w:rPr>
          <w:rFonts w:ascii="IRNazanin" w:hAnsi="IRNazanin" w:eastAsia="IRNazanin"/>
          <w:color w:val="111111"/>
          <w:sz w:val="28"/>
          <w:sz w:val="28"/>
          <w:szCs w:val="28"/>
          <w:rtl w:val="true"/>
          <w:lang w:bidi="fa-IR"/>
        </w:rPr>
        <w:t>دستگیری سعادتی، هنوز هم سازمان بر آنها دقیقاً واقف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اکنون بر خلق قهرمان و جمیع نیروهای انقلابی است که کار سعادتی را داوری و حتّی نقّادی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آزاد است که از هوشیاری و توان تشکیلاتی ما در مقابله با افراد شوروی، که طبعاً آنها نیز در پی منافع خود هستند، باز پرسد و حتی در این رابطه به نقّادی بنشیند یا اینکه به تکنیک و شگرد کار سعادتی خرده بگیرد</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به‌طوری که ملاحظه می‌شود، در این اطلاعیه سازمان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تماس و اینکه نوع آن اطلاعاتی بوده است، تکذیب نشده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مدارک انتشار یافته، با توجه به اینکه بدان استناد شده، عملاً تأیید شده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این‌گونه ارتباطات، سازمان خود را مجاز و حتی موظف می‌داند؛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طرح 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سعادتی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مصداق را در حد یک امر فردی فروکاسته و اصل ماجرای جاسوسی را</w:t>
      </w:r>
    </w:p>
    <w:p>
      <w:pPr>
        <w:pStyle w:val="BookText"/>
        <w:rPr/>
      </w:pPr>
      <w:r>
        <w:rPr>
          <w:rFonts w:ascii="IRNazanin" w:hAnsi="IRNazanin" w:eastAsia="IRNazanin"/>
          <w:color w:val="111111"/>
          <w:sz w:val="28"/>
          <w:sz w:val="28"/>
          <w:szCs w:val="28"/>
          <w:rtl w:val="true"/>
          <w:lang w:bidi="fa-IR"/>
        </w:rPr>
        <w:t>با توجیهات مذکور یک اقدام موجّه در حوزه‌ای غیرممنوعه قلمداد کرده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اغراق و بزرگ‌نمایی تشکیلات سازمان، موضوع به طور وارونه جلوه داده شده و تبادل اطلاعاتی با شوروی و درخواست مساعدت‌های اطلاعاتی و فنی برای تقویت جایگاه سازمان، یک اقدام میهنی و</w:t>
      </w:r>
    </w:p>
    <w:p>
      <w:pPr>
        <w:pStyle w:val="BookText"/>
        <w:rPr/>
      </w:pPr>
      <w:r>
        <w:rPr>
          <w:rFonts w:ascii="IRNazanin" w:hAnsi="IRNazanin" w:eastAsia="IRNazanin"/>
          <w:color w:val="111111"/>
          <w:sz w:val="28"/>
          <w:sz w:val="28"/>
          <w:szCs w:val="28"/>
          <w:rtl w:val="true"/>
          <w:lang w:bidi="fa-IR"/>
        </w:rPr>
        <w:t>انقلابی توصیف گردیده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به اظهارات آیه‌اللّه مهدوی کنی سرپرست کمیته مرکزی انقلاب اسلامی که تأکید نموده بود سعادتی هرگز شکنجه نشده است، سازمان ضمن اطلاعیه‌ای به نقل از مهندس عزّت‌اللّه سحابی، ادعا </w:t>
      </w:r>
    </w:p>
    <w:p>
      <w:pPr>
        <w:pStyle w:val="BookText"/>
        <w:rPr/>
      </w:pPr>
      <w:r>
        <w:rPr>
          <w:rFonts w:ascii="IRNazanin" w:hAnsi="IRNazanin" w:eastAsia="IRNazanin"/>
          <w:color w:val="111111"/>
          <w:sz w:val="28"/>
          <w:sz w:val="28"/>
          <w:szCs w:val="28"/>
          <w:rtl w:val="true"/>
          <w:lang w:bidi="fa-IR"/>
        </w:rPr>
        <w:t xml:space="preserve">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احتمال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سعادتی شکنجه شده است</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این نقل مربوط به ملاقاتی می‌شد که وی و آیه‌اللّه موسوی اردبیلی در زندان، از سعادتی به عمل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روزِ انتشارِ این ادعا، آقای موسوی اردبیلی، در یک مصاحبه تلفنی با روزنامه انقلاب اسلامی،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سعادتی پیش ما ادّعا کرده است که شکنجه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ما از او توضیح خواستیم، آقای سعادتی گفت با کسانی که او را گرفته‌اند، مقداری درگیری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ادعا کرد</w:t>
      </w:r>
    </w:p>
    <w:p>
      <w:pPr>
        <w:pStyle w:val="BookText"/>
        <w:rPr/>
      </w:pPr>
      <w:r>
        <w:rPr>
          <w:rFonts w:ascii="IRNazanin" w:hAnsi="IRNazanin" w:eastAsia="IRNazanin"/>
          <w:color w:val="111111"/>
          <w:sz w:val="28"/>
          <w:sz w:val="28"/>
          <w:szCs w:val="28"/>
          <w:rtl w:val="true"/>
          <w:lang w:bidi="fa-IR"/>
        </w:rPr>
        <w:t>شب اول که او را گرفته‌اند، چون ظاهراً دو بار یا سه بار بازجویی شده، دفعه اول بازجویی، با</w:t>
      </w:r>
    </w:p>
    <w:p>
      <w:pPr>
        <w:pStyle w:val="BookText"/>
        <w:rPr/>
      </w:pPr>
      <w:r>
        <w:rPr>
          <w:rFonts w:ascii="IRNazanin" w:hAnsi="IRNazanin" w:eastAsia="IRNazanin"/>
          <w:color w:val="111111"/>
          <w:sz w:val="28"/>
          <w:sz w:val="28"/>
          <w:szCs w:val="28"/>
          <w:rtl w:val="true"/>
          <w:lang w:bidi="fa-IR"/>
        </w:rPr>
        <w:t>مشت و لگد او را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آثاری در بدن او ندیدیم؛ و البته معلوم نبود، چون قضیه به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پیش مربوط بوده؛ اگر هم بوده، از بین رفته است</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 xml:space="preserve">نیز در تاریخ دوم تیر ماه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آیه‌اللّه موسوی اردبیلی، به صورتی جزیی‌تر، نتیجه ملاقاتی را که به اتفاق مهندس سحابی با سعادتی داشته‌اند، اعلام نمود و ضمن آن مجدّداً تأکید کرد که نمی‌تواند صحّت ادعای سعادتی در مورد شکنجه را تأیید نماید</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 xml:space="preserve">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آزادی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انتشار بیانیه‌ای، سازمان را به خاطر تحریف اظهارات مهندس سحابی</w:t>
      </w:r>
      <w:r>
        <w:rPr>
          <w:rStyle w:val="FootnoteAnchor"/>
          <w:rtl w:val="true"/>
        </w:rPr>
        <w:footnoteReference w:id="567"/>
      </w:r>
      <w:r>
        <w:rPr>
          <w:rFonts w:ascii="IRNazanin" w:hAnsi="IRNazanin" w:eastAsia="IRNazanin"/>
          <w:color w:val="111111"/>
          <w:sz w:val="28"/>
          <w:sz w:val="28"/>
          <w:szCs w:val="28"/>
          <w:rtl w:val="true"/>
          <w:lang w:bidi="fa-IR"/>
        </w:rPr>
        <w:t>مورد اعتراض قرارداد و روش‌های این سازمان را در مورد مسئله سعادتی محکوم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بیانیه، سازمان مجاهدین انقلاب اسلامی نیز به خاطر انتشار پرونده سعادتی مورد انتقاد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بیانیه اغلب ادعاهای سعادتی و سازمان مورد تشکیک، تردید و تکذیب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اهمّ مطالب بیانیه در مورد ادعای سعادتی و جعل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وسیله اعلام می‌دارد که کل و فشرده اظهارات برادر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 سحابی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افراد و مقامات ذی‌ربط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جمله نمایندگان مجاهدین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عبارت است از</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دیداری که به همراهی جناب حجه‌الاسلام موسوی اردبیلی و یک پزشک مسلمان متعهد </w:t>
      </w:r>
    </w:p>
    <w:p>
      <w:pPr>
        <w:pStyle w:val="BookText"/>
        <w:rPr/>
      </w:pPr>
      <w:r>
        <w:rPr>
          <w:rFonts w:ascii="IRNazanin" w:hAnsi="IRNazanin" w:eastAsia="IRNazanin"/>
          <w:color w:val="111111"/>
          <w:sz w:val="28"/>
          <w:sz w:val="28"/>
          <w:szCs w:val="28"/>
          <w:rtl w:val="true"/>
          <w:lang w:bidi="fa-IR"/>
        </w:rPr>
        <w:t xml:space="preserve">از آقای سعادتی صورت گرفت، تاریخ دیدار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دستگیری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بازدید کننده، پس از معاینه دقیق ایشان، آثاری که دالّ بر شکنجه باشد نیافت؛ تنها دو</w:t>
      </w:r>
    </w:p>
    <w:p>
      <w:pPr>
        <w:pStyle w:val="BookText"/>
        <w:rPr/>
      </w:pPr>
      <w:r>
        <w:rPr>
          <w:rFonts w:ascii="IRNazanin" w:hAnsi="IRNazanin" w:eastAsia="IRNazanin"/>
          <w:color w:val="111111"/>
          <w:sz w:val="28"/>
          <w:sz w:val="28"/>
          <w:szCs w:val="28"/>
          <w:rtl w:val="true"/>
          <w:lang w:bidi="fa-IR"/>
        </w:rPr>
        <w:t>جای زخم روی زانو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اظهار پزشک، با هیچ وسیله فنّی و پزشکی نمی‌توان معلوم</w:t>
      </w:r>
    </w:p>
    <w:p>
      <w:pPr>
        <w:pStyle w:val="BookText"/>
        <w:rPr/>
      </w:pPr>
      <w:r>
        <w:rPr>
          <w:rFonts w:ascii="IRNazanin" w:hAnsi="IRNazanin" w:eastAsia="IRNazanin"/>
          <w:color w:val="111111"/>
          <w:sz w:val="28"/>
          <w:sz w:val="28"/>
          <w:szCs w:val="28"/>
          <w:rtl w:val="true"/>
          <w:lang w:bidi="fa-IR"/>
        </w:rPr>
        <w:t xml:space="preserve">کرد که زخمی که متعلق به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قبل بوده است، ناشی از شکنجه است یا حادثه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شرح ماوقع، که از طرف آقای سعادتی به عمل آمد، معلوم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مأموران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ساعات دستگیری به تصوّر اینکه دستگیرکنندگان از منشأ ساواک یا خارجی هستند، مقاومت و درگیری پیدا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ضرب و کتک قرار گرفته، و حتی در خیابان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قصد فرار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ضربه مشت از پشت گردن به زمین افتاده‌اند و در نتیجه پای ایشان زخمی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پزشک این نتیجه‌گیری شد که آثار زخم التیام یافته و روی ساق</w:t>
      </w:r>
    </w:p>
    <w:p>
      <w:pPr>
        <w:pStyle w:val="BookText"/>
        <w:rPr/>
      </w:pPr>
      <w:r>
        <w:rPr>
          <w:rFonts w:ascii="IRNazanin" w:hAnsi="IRNazanin" w:eastAsia="IRNazanin"/>
          <w:color w:val="111111"/>
          <w:sz w:val="28"/>
          <w:sz w:val="28"/>
          <w:szCs w:val="28"/>
          <w:rtl w:val="true"/>
          <w:lang w:bidi="fa-IR"/>
        </w:rPr>
        <w:t>یا زانوی ایشان، معلولِ همان زمین خوردن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ایشان، حاکی از ضربات مشت بر سر و صورت و کبود شدن پای چشمان بود؛ ولی در مقابل سؤالات دکتر، در اظهارات ایشان تناقضاتی دیده شد که اعتماد به عدم وقوع شکنجه را بالا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اظهارات آقای سعادتی و جوّ موجود و نحوه دستگیری در اطراف ایشان به هنگام دستگیری و اینکه دستگیرکنندگان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شدید و انتقامجویانه نسبت به مجاهدین شناخته می‌شوند، کتک زدن و ضربات مختلف به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ساعات اولیه دستگیری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مهندس سحابی به احتمال نود درصد قطعی بوده است؛ ولی این به معنای اثبات شکنجه به قصد بازجویی و اعتراف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خود آقای سعادتی، از مورد کتک قرار گرفتن در اوّلین شب دستگیری است و ایشان گفته است که در مراحل بعدی بازجویی، هیچ‌گونه رفتار اهانت‌آمیز یا فشار روحی و بدنی به ایشان اِعمال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صحّت ادّعای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بازجویی شب اول که به خطّ خود ایشان نیست ولی نوار اظهارات‌شان موجود است، ناشی از شکنجه و فاقد اعتبار باشد، در بازجویی دوم و بازپرسی متعاقب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بنا به تصریح ایشان هیچ‌گونه فشاری در بین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اظهاراتی که به خطّ خود ایشان است، کلاً از نظر نفسِ عملی که ایشان کرده‌اند، مؤیّد</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بازجویی اول بوده؛ و تنها در بعضی جزئیات و نام رابط سازمانی، تغییری در آن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بازجویی دوم بوده است که ایشان عمل خود را در تماس با مأمور شوروی، یک عمل سازمانی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گذشته، بعضی مدارک عینی قبل از بازجویی هم به هنگام دستگیری ایشان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به موجب ادّعای صریح خود ایشان و خطّ موجود، بازجویی و بازپرسی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کاملاً عادی صورت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معتبر، و </w:t>
      </w:r>
    </w:p>
    <w:p>
      <w:pPr>
        <w:pStyle w:val="BookText"/>
        <w:rPr/>
      </w:pPr>
      <w:r>
        <w:rPr>
          <w:rFonts w:ascii="IRNazanin" w:hAnsi="IRNazanin" w:eastAsia="IRNazanin"/>
          <w:color w:val="111111"/>
          <w:sz w:val="28"/>
          <w:sz w:val="28"/>
          <w:szCs w:val="28"/>
          <w:rtl w:val="true"/>
          <w:lang w:bidi="fa-IR"/>
        </w:rPr>
        <w:t>اساس تحقیق و ارائه دادرسی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است که خود مجاهدین از نظر سازمانی وارد در تحقیقات شوند و جریان تحقیق از همه اصحاب دعوی خاتمه پذیرد و پرونده برای رسیدگی در دادگاه آماده و تکلیف آقای سعادتی روشن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روز دیدار، مدّت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اعتصاب غذای آقای سعادتی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ایشان در این اعتصاب،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رسیدگی به مسئله شکنجه و تعقیب شکنجه‌گران؛ ثانیاً رسیدگی و تعیین تکلیف پرونده ایشان در همان روز 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بازپرس جدیدی که از طرف دادستانی کل انقلاب برای تحقیق و تکمیل پرونده و احاله به دادگاه تعیین شده بود، به آقای</w:t>
      </w:r>
    </w:p>
    <w:p>
      <w:pPr>
        <w:pStyle w:val="BookText"/>
        <w:rPr/>
      </w:pPr>
      <w:r>
        <w:rPr>
          <w:rFonts w:ascii="IRNazanin" w:hAnsi="IRNazanin" w:eastAsia="IRNazanin"/>
          <w:color w:val="111111"/>
          <w:sz w:val="28"/>
          <w:sz w:val="28"/>
          <w:szCs w:val="28"/>
          <w:rtl w:val="true"/>
          <w:lang w:bidi="fa-IR"/>
        </w:rPr>
        <w:t xml:space="preserve">سعادتی اظهار می‌دارد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 جلسه بازپرسی نهایی از شما دارم تا تحقیق از شما کامل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آقای سعادتی اظهار داشتند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بدون حضور نماینده جنبش، حاضر به پاسخ به سؤالات بازپرس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توضیحات مختلف از طرف بازدیدکنندگان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آقایان موسوی اردبیلی و مهندس سحابی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آقای بازپرس، آقای سعادتی قبول کردند که در بازپرسی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سؤالات پاسخ دهند؛ و بازپرسی هم متقابلا متقبّل شدند که هم مسئله شکنجه را و هم مسئله انتشار پرونده</w:t>
      </w:r>
    </w:p>
    <w:p>
      <w:pPr>
        <w:pStyle w:val="BookText"/>
        <w:rPr/>
      </w:pPr>
      <w:r>
        <w:rPr>
          <w:rFonts w:ascii="IRNazanin" w:hAnsi="IRNazanin" w:eastAsia="IRNazanin"/>
          <w:color w:val="111111"/>
          <w:sz w:val="28"/>
          <w:sz w:val="28"/>
          <w:szCs w:val="28"/>
          <w:rtl w:val="true"/>
          <w:lang w:bidi="fa-IR"/>
        </w:rPr>
        <w:t>در خارج را سخت مورد تعقیب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 بازپرس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عمل آقای سعادتی یک عمل سازمانی بود، از خود جنبش ملّی مجاهدین هم تحقیقات لازم به عمل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این توافق‌ها، آقای سعادتی قبول کردند که به محض آنکه بازپرس، تحقیق خود را درباره شکنجه و تعقیب عاملین، و تحقیق از نماینده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کند، اعتصاب خود را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ملاقات هم موکول شد به یک جلسه بازپرسی تکمیلی از آقای سعادتی و یک بازپرسی از نماینده جنبش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دیدار، بازپرس نامه‌ای به جنبش ملّی مجاهدین نوشته و از طریق دادستان کل انقلاب آن را برای جنبش ارسال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 اظهارات مهندس سحابی به مجاهدین و سایر مقامات مربوطه است و هر خواننده‌ای ملاحظه می‌فرماید که مفهوم کلّی این اظهارات، با جمله مختصری که سازمان مجاهدین در بیانیه خود نقل کرد، تفاوت اساسی دارد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سازمان مجاهدین خلق، که عمده فعالیت خود را روی تعقیب مسئله شکنجه آقای سعادتی متمرکز کرده است و به سر آن تبلیغات فراوان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 می‌شویم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شکنجه به قصد اقرار در شرایط فعلی و صرف‌نظر از قابل اثبات بودن یا نبودن آن، امری است که مربوط به شکل و فرم این ماجراست و به فرض اثبات، کسانی که در جریان شرکت داشته‌اند مورد تعقیب و مجازات مقرر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گرفت؛ ولی همه اینها تغییری در </w:t>
      </w:r>
    </w:p>
    <w:p>
      <w:pPr>
        <w:pStyle w:val="BookText"/>
        <w:rPr/>
      </w:pPr>
      <w:r>
        <w:rPr>
          <w:rFonts w:ascii="IRNazanin" w:hAnsi="IRNazanin" w:eastAsia="IRNazanin"/>
          <w:color w:val="111111"/>
          <w:sz w:val="28"/>
          <w:sz w:val="28"/>
          <w:szCs w:val="28"/>
          <w:rtl w:val="true"/>
          <w:lang w:bidi="fa-IR"/>
        </w:rPr>
        <w:t>نَفس پرونده و اتهام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باید نسبت به رفع اتّهام از عضو قدیمی و خود سازمان، اقدام مجدّانه‌تری انجام دهند تا موجب امتناع ذهن و احساس مردم و علاقه‌مندان و</w:t>
      </w:r>
    </w:p>
    <w:p>
      <w:pPr>
        <w:pStyle w:val="BookText"/>
        <w:rPr/>
      </w:pPr>
      <w:r>
        <w:rPr>
          <w:rFonts w:ascii="IRNazanin" w:hAnsi="IRNazanin" w:eastAsia="IRNazanin"/>
          <w:color w:val="111111"/>
          <w:sz w:val="28"/>
          <w:sz w:val="28"/>
          <w:szCs w:val="28"/>
          <w:rtl w:val="true"/>
          <w:lang w:bidi="fa-IR"/>
        </w:rPr>
        <w:t xml:space="preserve">وابستگان به انقلاب اسلامی ایران گردد و در این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اعلام رأی دادگاه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احساس</w:t>
      </w:r>
    </w:p>
    <w:p>
      <w:pPr>
        <w:pStyle w:val="BookText"/>
        <w:rPr/>
      </w:pPr>
      <w:r>
        <w:rPr>
          <w:rFonts w:ascii="Amiri" w:hAnsi="Amiri" w:eastAsia="Amiri" w:cs="Amiri"/>
          <w:color w:val="111111"/>
          <w:sz w:val="28"/>
          <w:sz w:val="28"/>
          <w:szCs w:val="28"/>
          <w:rtl w:val="true"/>
          <w:lang w:bidi="ar-SA"/>
        </w:rPr>
        <w:t xml:space="preserve">اشتباه می‌کنند، به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الحَقَّ وَ لَو علی انفُسِکُم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مقتضای صداقت انقلابی،</w:t>
      </w:r>
    </w:p>
    <w:p>
      <w:pPr>
        <w:pStyle w:val="BookText"/>
        <w:rPr/>
      </w:pPr>
      <w:r>
        <w:rPr>
          <w:rFonts w:ascii="IRNazanin" w:hAnsi="IRNazanin" w:eastAsia="IRNazanin"/>
          <w:color w:val="111111"/>
          <w:sz w:val="28"/>
          <w:sz w:val="28"/>
          <w:szCs w:val="28"/>
          <w:rtl w:val="true"/>
          <w:lang w:bidi="fa-IR"/>
        </w:rPr>
        <w:t>خودشان حقایق را به مردم و جامعه یا لااقل به مقامات ذی ربط اعلام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فراوان به اینکه مسائل را قبل از پیچیده‌تر شدن بیشتر و پیش از آنکه سیر حوادث راه‌های</w:t>
      </w:r>
    </w:p>
    <w:p>
      <w:pPr>
        <w:pStyle w:val="BookText"/>
        <w:rPr/>
      </w:pPr>
      <w:r>
        <w:rPr>
          <w:rFonts w:ascii="IRNazanin" w:hAnsi="IRNazanin" w:eastAsia="IRNazanin"/>
          <w:color w:val="111111"/>
          <w:sz w:val="28"/>
          <w:sz w:val="28"/>
          <w:szCs w:val="28"/>
          <w:rtl w:val="true"/>
          <w:lang w:bidi="fa-IR"/>
        </w:rPr>
        <w:t>نامطلوبی را بر ما تحمیل کند، خود به فکر حلّ منطقی مسئله باشیم</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سازمان مجاهدین انقلاب اسلامی نیز طی یک مصاحبه مطبوعاتی به سؤالات مختلف درباره چگونگی انتشار و ابعاد پرونده سعادتی پاسخ گفت و از جمله در مورد انتقاداتی که از نحوه انتشار بیانیه مجاهدین انقلاب شده بود توضیحات ذیل را ارائه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قسمت‌ها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منتشره از پرونده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مسعود رجوی هم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اطلاع داریم که گروه‌ها و سازمان‌های دیگری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را در اختیار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اظهارنظر افرادی که گفتند ما صبر انقلابی نداشتیم و در این مورد عجله کردیم می‌خواهم بگویم درست به</w:t>
      </w:r>
    </w:p>
    <w:p>
      <w:pPr>
        <w:pStyle w:val="BookText"/>
        <w:rPr/>
      </w:pPr>
      <w:r>
        <w:rPr>
          <w:rFonts w:ascii="IRNazanin" w:hAnsi="IRNazanin" w:eastAsia="IRNazanin"/>
          <w:color w:val="111111"/>
          <w:sz w:val="28"/>
          <w:sz w:val="28"/>
          <w:szCs w:val="28"/>
          <w:rtl w:val="true"/>
          <w:lang w:bidi="fa-IR"/>
        </w:rPr>
        <w:t>عکس بوده ما از همان قدم اول در جریان این مسئله قرار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صبر کردیم و این احتمال را دادیم نکند به وسیله بند و بست‌ها مسئله خاتمه پیدا کند و رسیدگی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آمدیم نامه‌ای نوشتیم در چهار نسخه خطاب به دادستان کل، شورای انقلاب، نخست‌وزیر و وزیر دادگستری، حدود یک ماه و نیم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مسئله را تشریح کردیم و از آنها خواستیم هر چه زودتر در مقابل این جریان عکس‌العمل نشان بدهند و رسیدگی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ولی هیچ خبری نشد و در سطح جامعه دیدیم که یک سری شایعاتی به شدت قوت گرفته به این شکل که سعادتی را شکنجه کرده‌اند منتظر هستند آثار شکنجه از بین برود تا او را آزاد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توطئه سازمان سیا برای از بین بردن سازمان مجاهدین خلق بوده و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فشارهایی</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به مقامات مسئول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احتمال می‌رفت مسئله به کلی لوث شده و احیانا بدون توجه دقیق به مسئله رسیدگی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آنچه مهم است خود سعادتی نیست، یک جریان فکری است که به رغم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کوبیدن یک باطل به دام باطل دیگری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اساس وظیفه شرعی خود دست به این عمل زدیم و هدفمان در قبال این مسئله حساس، </w:t>
      </w:r>
      <w:bookmarkStart w:id="628" w:name="pg13378_169658"/>
    </w:p>
    <w:p>
      <w:pPr>
        <w:pStyle w:val="BookText"/>
        <w:rPr/>
      </w:pPr>
      <w:bookmarkEnd w:id="628"/>
      <w:r>
        <w:rPr>
          <w:rFonts w:ascii="IRNazanin" w:hAnsi="IRNazanin" w:eastAsia="IRNazanin"/>
          <w:color w:val="111111"/>
          <w:sz w:val="28"/>
          <w:sz w:val="28"/>
          <w:szCs w:val="28"/>
          <w:rtl w:val="true"/>
          <w:lang w:bidi="fa-IR"/>
        </w:rPr>
        <w:t>روشن کردن مردم بود به این منظور که پشتوانه‌ای جهت رسیدگی به این عمل گردد</w:t>
      </w:r>
      <w:r>
        <w:rPr>
          <w:rFonts w:eastAsia="IRNazanin" w:cs="IRNazanin"/>
          <w:color w:val="111111"/>
          <w:sz w:val="28"/>
          <w:szCs w:val="28"/>
          <w:rtl w:val="true"/>
          <w:lang w:bidi="fa-IR"/>
        </w:rPr>
        <w:t>.</w:t>
      </w:r>
      <w:r>
        <w:rPr>
          <w:rStyle w:val="FootnoteAnchor"/>
          <w:rtl w:val="true"/>
        </w:rPr>
        <w:footnoteReference w:id="569"/>
      </w:r>
    </w:p>
    <w:p>
      <w:pPr>
        <w:pStyle w:val="Heading4"/>
        <w:numPr>
          <w:ilvl w:val="3"/>
          <w:numId w:val="1"/>
        </w:numPr>
        <w:rPr/>
      </w:pPr>
      <w:bookmarkStart w:id="629" w:name="__RefHeading___Toc76405_2616395394"/>
      <w:bookmarkStart w:id="630" w:name="_Toc210"/>
      <w:bookmarkEnd w:id="629"/>
      <w:r>
        <w:rPr>
          <w:rtl w:val="true"/>
        </w:rPr>
        <w:t>واکنش‌های برخی از فعالان فرهنگی سیاسی</w:t>
      </w:r>
      <w:bookmarkEnd w:id="630"/>
    </w:p>
    <w:p>
      <w:pPr>
        <w:pStyle w:val="BookText"/>
        <w:rPr/>
      </w:pPr>
      <w:r>
        <w:rPr>
          <w:rFonts w:ascii="IRNazanin" w:hAnsi="IRNazanin" w:eastAsia="IRNazanin"/>
          <w:color w:val="111111"/>
          <w:sz w:val="28"/>
          <w:sz w:val="28"/>
          <w:szCs w:val="28"/>
          <w:rtl w:val="true"/>
          <w:lang w:bidi="fa-IR"/>
        </w:rPr>
        <w:t xml:space="preserve">مطالعه یکی از اطلاعیه‌هایی که به امضای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شاعران و نویسندگان چپگرا رسیده و در روزنامه‌های کثیرالانتشار چاپ شد، می‌تواند برای درک فضایی که ماجرای سعادتی در آن روزها ایجاد کرده بود،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بیانیه، که ادامه مواضع گروه‌هایی مانند جبهه دمکراتیک ملی، حزب توده و گروه‌های اقماری و یا حامی سازمان در حمایت از سعادتی محسوب می‌شد، اعتراض به دستگیری وی</w:t>
      </w:r>
    </w:p>
    <w:p>
      <w:pPr>
        <w:pStyle w:val="BookText"/>
        <w:rPr/>
      </w:pPr>
      <w:r>
        <w:rPr>
          <w:rFonts w:ascii="IRNazanin" w:hAnsi="IRNazanin" w:eastAsia="IRNazanin"/>
          <w:color w:val="111111"/>
          <w:sz w:val="28"/>
          <w:sz w:val="28"/>
          <w:szCs w:val="28"/>
          <w:rtl w:val="true"/>
          <w:lang w:bidi="fa-IR"/>
        </w:rPr>
        <w:t>این گونه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فضای آشفته پس از انقلاب بتوان بازداشت‌های سریع و بدون تشریفات قانونی را به</w:t>
      </w:r>
    </w:p>
    <w:p>
      <w:pPr>
        <w:pStyle w:val="BookText"/>
        <w:rPr/>
      </w:pPr>
      <w:r>
        <w:rPr>
          <w:rFonts w:ascii="IRNazanin" w:hAnsi="IRNazanin" w:eastAsia="IRNazanin"/>
          <w:color w:val="111111"/>
          <w:sz w:val="28"/>
          <w:sz w:val="28"/>
          <w:szCs w:val="28"/>
          <w:rtl w:val="true"/>
          <w:lang w:bidi="fa-IR"/>
        </w:rPr>
        <w:t>نوعی تحمّل کرد، امّا هرگز موجّه نیست و هیچ آزاده‌ای نخواهد پذیرفت که پس از پیروزی انقلاب، دقیقاً فداکارترین و از خودگذشته‌ترین فرزندان انقلاب به اسارت افتند؛ و شگفتا که</w:t>
      </w:r>
    </w:p>
    <w:p>
      <w:pPr>
        <w:pStyle w:val="BookText"/>
        <w:rPr/>
      </w:pPr>
      <w:r>
        <w:rPr>
          <w:rFonts w:ascii="IRNazanin" w:hAnsi="IRNazanin" w:eastAsia="IRNazanin"/>
          <w:color w:val="111111"/>
          <w:sz w:val="28"/>
          <w:sz w:val="28"/>
          <w:szCs w:val="28"/>
          <w:rtl w:val="true"/>
          <w:lang w:bidi="fa-IR"/>
        </w:rPr>
        <w:t>شقاوت‌آمیزترین شکنجه‌ها نیز نه در مورد ضدّانقلابیون، بلکه در مورد آنان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w:t>
      </w:r>
    </w:p>
    <w:p>
      <w:pPr>
        <w:pStyle w:val="BookText"/>
        <w:rPr/>
      </w:pPr>
      <w:r>
        <w:rPr>
          <w:rFonts w:ascii="IRNazanin" w:hAnsi="IRNazanin" w:eastAsia="IRNazanin"/>
          <w:color w:val="111111"/>
          <w:sz w:val="28"/>
          <w:sz w:val="28"/>
          <w:szCs w:val="28"/>
          <w:rtl w:val="true"/>
          <w:lang w:bidi="fa-IR"/>
        </w:rPr>
        <w:t>مردمخوار طعمه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ناشناس اگر بر اثر فشار آزادی‌خواهان و حق‌پرستان، یکی</w:t>
      </w:r>
    </w:p>
    <w:p>
      <w:pPr>
        <w:pStyle w:val="BookText"/>
        <w:rPr/>
      </w:pPr>
      <w:r>
        <w:rPr>
          <w:rFonts w:ascii="IRNazanin" w:hAnsi="IRNazanin" w:eastAsia="IRNazanin"/>
          <w:color w:val="111111"/>
          <w:sz w:val="28"/>
          <w:sz w:val="28"/>
          <w:szCs w:val="28"/>
          <w:rtl w:val="true"/>
          <w:lang w:bidi="fa-IR"/>
        </w:rPr>
        <w:t>دو تن زندانی انقلابی را بناگزیر رها می‌کنند، در عوض چنبر تهمت‌ها و افتراهای مرموز</w:t>
      </w:r>
      <w:r>
        <w:rPr>
          <w:rStyle w:val="FootnoteAnchor"/>
          <w:rtl w:val="true"/>
        </w:rPr>
        <w:footnoteReference w:id="570"/>
      </w:r>
      <w:r>
        <w:rPr>
          <w:rFonts w:ascii="IRNazanin" w:hAnsi="IRNazanin" w:eastAsia="IRNazanin"/>
          <w:color w:val="111111"/>
          <w:sz w:val="28"/>
          <w:sz w:val="28"/>
          <w:szCs w:val="28"/>
          <w:rtl w:val="true"/>
          <w:lang w:bidi="fa-IR"/>
        </w:rPr>
        <w:t>خود را بر گردن دیگران چنان محکم می‌کنند که گویی می‌خواهند یکجا دق دل خود را بر سر این</w:t>
      </w:r>
    </w:p>
    <w:p>
      <w:pPr>
        <w:pStyle w:val="BookText"/>
        <w:rPr/>
      </w:pPr>
      <w:r>
        <w:rPr>
          <w:rFonts w:ascii="IRNazanin" w:hAnsi="IRNazanin" w:eastAsia="IRNazanin"/>
          <w:color w:val="111111"/>
          <w:sz w:val="28"/>
          <w:sz w:val="28"/>
          <w:szCs w:val="28"/>
          <w:rtl w:val="true"/>
          <w:lang w:bidi="fa-IR"/>
        </w:rPr>
        <w:t>گروگان‌های آزادی خالی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سعادتی، عضو سازمان مترقی مجاهدین خلق ایران، از این شمار گروگان‌هاست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او در سال‌های سیاه استبداد، با خون بهترین مجاهدانش، حقانیت خود را به اثبات رسانده است و محمدرضا سعادتی نیز بارِ هفت سال شکنجه و زجر در زندان آریامهری را به دوش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سعادتی در طریق عشق سالکی است بسیار قدیمی‌تر و صمیمی‌تر از زندانبانانی که گویی نه خدا را بنده‌اند، نه خلقِ خدا را شرمنده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نویسندگان ایرانی می‌طلبیم که سعادتی هرچه زودتر آزاد گردد و اتهامات وی نیز در یک دادگاه علنی و خلقی مورد بررسی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سیه‌روی شود هرکه در او غش باشد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نسیم خاکسار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غلامحسین ساعدی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واقدی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سپانلو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اصلان </w:t>
      </w:r>
    </w:p>
    <w:p>
      <w:pPr>
        <w:pStyle w:val="BookText"/>
        <w:rPr/>
      </w:pPr>
      <w:r>
        <w:rPr>
          <w:rFonts w:ascii="IRNazanin" w:hAnsi="IRNazanin" w:eastAsia="IRNazanin"/>
          <w:color w:val="111111"/>
          <w:sz w:val="28"/>
          <w:sz w:val="28"/>
          <w:szCs w:val="28"/>
          <w:rtl w:val="true"/>
          <w:lang w:bidi="fa-IR"/>
        </w:rPr>
        <w:t xml:space="preserve">اصلانیان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جزایری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یلفانی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سیمین 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باجلان فرّخی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معتمدی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شاملو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امین‌اللّه رضایی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شاکری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میرصادقی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پرهام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جمشیدی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هرمز شهدادی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 خلیلی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غلامحسین سالمی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حمیدرضا رحیمی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منصوره 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وحدت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یارعلی پورمقدّم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سیروس نیرو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قربان‌زاده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محمدحسن سجودی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شاکری یکتا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اربابی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فکری 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سیاوش 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میهن‌دوست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مقدّسیان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اسماعیل وطن‌پرست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صلاحی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چپتان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 ترقی</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هم‌زمان، جمعیت حقوقدانان که در کنترل نیروهای چپ بود نیز ضمن ارسال نامه‌ای به وزیر دادگستری، چنین اعلام اعتراض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عوامل دست اندرکار بازداشت محمدرضا سعادتی، از اینکه او را مورد شکنجه قرار داده‌اند، ابا و امتناعی ندارند و با آنکه در میان مردم شایع است که او نگهدارنده اسرار و اسنادی از روابط پشت‌پرده سازمان‌های جاسوسی غرب برای سازمان مجاهدین خلق می‌باشد؛</w:t>
      </w:r>
      <w:r>
        <w:rPr>
          <w:rStyle w:val="FootnoteAnchor"/>
          <w:rtl w:val="true"/>
        </w:rPr>
        <w:footnoteReference w:id="572"/>
      </w:r>
      <w:r>
        <w:rPr>
          <w:rFonts w:ascii="IRNazanin" w:hAnsi="IRNazanin" w:eastAsia="IRNazanin"/>
          <w:color w:val="111111"/>
          <w:sz w:val="28"/>
          <w:sz w:val="28"/>
          <w:szCs w:val="28"/>
          <w:rtl w:val="true"/>
          <w:lang w:bidi="fa-IR"/>
        </w:rPr>
        <w:t>و به همین دلیل مورد شکنجه قرار گرفته است، مع‌هذا به شکل پرونده‌سازی‌های قدیمی، برای او</w:t>
      </w:r>
    </w:p>
    <w:p>
      <w:pPr>
        <w:pStyle w:val="BookText"/>
        <w:rPr/>
      </w:pPr>
      <w:r>
        <w:rPr>
          <w:rFonts w:ascii="IRNazanin" w:hAnsi="IRNazanin" w:eastAsia="IRNazanin"/>
          <w:color w:val="111111"/>
          <w:sz w:val="28"/>
          <w:sz w:val="28"/>
          <w:szCs w:val="28"/>
          <w:rtl w:val="true"/>
          <w:lang w:bidi="fa-IR"/>
        </w:rPr>
        <w:t>اتّهام ارتباط با روس‌ها پرداخته می‌شود و این همه نیز در اختفا باقی می‌ماند؛ بدون اینکه به تقاضاهای مکرّر او و خانواده‌اش و همه مردم مبارز ایران، برای آزادی او و یا برپاداشتن یک</w:t>
      </w:r>
    </w:p>
    <w:p>
      <w:pPr>
        <w:pStyle w:val="BookText"/>
        <w:rPr/>
      </w:pPr>
      <w:r>
        <w:rPr>
          <w:rFonts w:ascii="IRNazanin" w:hAnsi="IRNazanin" w:eastAsia="IRNazanin"/>
          <w:color w:val="111111"/>
          <w:sz w:val="28"/>
          <w:sz w:val="28"/>
          <w:szCs w:val="28"/>
          <w:rtl w:val="true"/>
          <w:lang w:bidi="fa-IR"/>
        </w:rPr>
        <w:t xml:space="preserve">محاکمه علنی عادلانه توجه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573"/>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تبلیغاتی گسترده سازمان، با حمایت کامل طیف وسیع نیروهای چپ، نظیر این اعلامیه‌ها با اسامی و عناوین مختلف انتشار یافت که پس از مدتی با اوج‌گیری سایر موضوعات سیاسی روز از تب و تاب آنها کاسته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سعادتی پس از محاکمه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زندان محکوم شد ولی پس از اثبات نقش وی در اقدام به ترور آیه‌اللّه محمدی گیلانی و سیداسداللّه لاجوردی و محمد کچوئی که منجر به ترور شهید کچوئی مدیر داخلی زندان اوین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محاکمه مجددی در مردادماه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اعدام محکوم گردید</w:t>
      </w:r>
      <w:r>
        <w:rPr>
          <w:rFonts w:eastAsia="IRNazanin" w:cs="IRNazanin"/>
          <w:color w:val="111111"/>
          <w:sz w:val="28"/>
          <w:szCs w:val="28"/>
          <w:rtl w:val="true"/>
          <w:lang w:bidi="fa-IR"/>
        </w:rPr>
        <w:t>.</w:t>
      </w:r>
      <w:r>
        <w:rPr>
          <w:rStyle w:val="FootnoteAnchor"/>
          <w:rtl w:val="true"/>
        </w:rPr>
        <w:footnoteReference w:id="574"/>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1" w:name="pg13378_169665"/>
      <w:bookmarkStart w:id="632" w:name="pg13378_169665"/>
      <w:bookmarkEnd w:id="632"/>
    </w:p>
    <w:p>
      <w:pPr>
        <w:pStyle w:val="Heading2"/>
        <w:numPr>
          <w:ilvl w:val="1"/>
          <w:numId w:val="1"/>
        </w:numPr>
        <w:rPr/>
      </w:pPr>
      <w:bookmarkStart w:id="633" w:name="pg13378_169665"/>
      <w:bookmarkStart w:id="634" w:name="__RefHeading___Toc76407_2616395394"/>
      <w:bookmarkStart w:id="635" w:name="_Toc211"/>
      <w:bookmarkEnd w:id="633"/>
      <w:bookmarkEnd w:id="634"/>
      <w:r>
        <w:rPr>
          <w:rtl w:val="true"/>
        </w:rPr>
        <w:t>گفتار چهاردهم</w:t>
      </w:r>
      <w:r>
        <w:rPr>
          <w:rtl w:val="true"/>
        </w:rPr>
        <w:t xml:space="preserve">: </w:t>
      </w:r>
      <w:r>
        <w:rPr>
          <w:rtl w:val="true"/>
        </w:rPr>
        <w:t xml:space="preserve">در تدارک </w:t>
      </w:r>
      <w:r>
        <w:rPr>
          <w:rtl w:val="true"/>
        </w:rPr>
        <w:t>«</w:t>
      </w:r>
      <w:r>
        <w:rPr>
          <w:rtl w:val="true"/>
        </w:rPr>
        <w:t>شورش</w:t>
      </w:r>
      <w:r>
        <w:rPr>
          <w:rtl w:val="true"/>
        </w:rPr>
        <w:t>»</w:t>
      </w:r>
      <w:bookmarkEnd w:id="635"/>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6" w:name="__RefHeading___Toc76409_2616395394"/>
      <w:bookmarkStart w:id="637" w:name="_Toc212"/>
      <w:bookmarkEnd w:id="636"/>
      <w:r>
        <w:rPr>
          <w:rtl w:val="true"/>
        </w:rPr>
        <w:t>اشاره</w:t>
      </w:r>
      <w:bookmarkEnd w:id="637"/>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8" w:name="pg13378_169667"/>
      <w:bookmarkStart w:id="639" w:name="pg13378_169667"/>
      <w:bookmarkEnd w:id="639"/>
    </w:p>
    <w:p>
      <w:pPr>
        <w:pStyle w:val="Heading3"/>
        <w:numPr>
          <w:ilvl w:val="2"/>
          <w:numId w:val="1"/>
        </w:numPr>
        <w:rPr/>
      </w:pPr>
      <w:bookmarkStart w:id="640" w:name="pg13378_169667"/>
      <w:bookmarkStart w:id="641" w:name="__RefHeading___Toc76411_2616395394"/>
      <w:bookmarkStart w:id="642" w:name="_Toc213"/>
      <w:bookmarkEnd w:id="640"/>
      <w:bookmarkEnd w:id="641"/>
      <w:r>
        <w:rPr>
          <w:rtl w:val="true"/>
        </w:rPr>
        <w:t>فصل اول</w:t>
      </w:r>
      <w:r>
        <w:rPr>
          <w:rtl w:val="true"/>
        </w:rPr>
        <w:t xml:space="preserve">: </w:t>
      </w:r>
      <w:r>
        <w:rPr>
          <w:rtl w:val="true"/>
        </w:rPr>
        <w:t>روند بحران‌سازی</w:t>
      </w:r>
      <w:bookmarkEnd w:id="642"/>
    </w:p>
    <w:p>
      <w:pPr>
        <w:pStyle w:val="Heading4"/>
        <w:numPr>
          <w:ilvl w:val="3"/>
          <w:numId w:val="1"/>
        </w:numPr>
        <w:rPr/>
      </w:pPr>
      <w:bookmarkStart w:id="643" w:name="__RefHeading___Toc76413_2616395394"/>
      <w:bookmarkStart w:id="644" w:name="_Toc214"/>
      <w:bookmarkEnd w:id="643"/>
      <w:r>
        <w:rPr>
          <w:rtl w:val="true"/>
        </w:rPr>
        <w:t>بحران‌سازی با الگوی شورشگری اجتماعی</w:t>
      </w:r>
      <w:bookmarkEnd w:id="644"/>
    </w:p>
    <w:p>
      <w:pPr>
        <w:pStyle w:val="Heading5"/>
        <w:numPr>
          <w:ilvl w:val="4"/>
          <w:numId w:val="1"/>
        </w:numPr>
        <w:rPr/>
      </w:pPr>
      <w:bookmarkStart w:id="645" w:name="__RefHeading___Toc76415_2616395394"/>
      <w:bookmarkStart w:id="646" w:name="_Toc215"/>
      <w:bookmarkEnd w:id="645"/>
      <w:r>
        <w:rPr>
          <w:rtl w:val="true"/>
        </w:rPr>
        <w:t>اشاره</w:t>
      </w:r>
      <w:bookmarkEnd w:id="646"/>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شورشگری اجتماعی در اشکال افراطی راهپیمایی، تحصّن، درگیری خیابانی، میتینگ و سخنرانی، تحریک خشونت‌بار افکار عمومی، تحریف، دروغ‌پردازی علیه رهبران جمهوری اسلامی و</w:t>
      </w:r>
    </w:p>
    <w:p>
      <w:pPr>
        <w:pStyle w:val="BookText"/>
        <w:rPr/>
      </w:pPr>
      <w:r>
        <w:rPr>
          <w:rFonts w:ascii="IRNazanin" w:hAnsi="IRNazanin" w:eastAsia="IRNazanin"/>
          <w:color w:val="111111"/>
          <w:sz w:val="28"/>
          <w:sz w:val="28"/>
          <w:szCs w:val="28"/>
          <w:rtl w:val="true"/>
          <w:lang w:bidi="fa-IR"/>
        </w:rPr>
        <w:t>تحریک احساسات جوانان کم‌تجربه دانش‌آموز و دانشجو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جامعه تأثیرات منفی عمیقی</w:t>
      </w:r>
    </w:p>
    <w:p>
      <w:pPr>
        <w:pStyle w:val="BookText"/>
        <w:rPr/>
      </w:pP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مواردی را که سازمان در طول روند شورشگری اجتماعی با تمسک به آنها قصد جذب نیرو، آموزش نیرو، کینه‌ورزی علیه رهبران جامعه و توجیه مناسب برای درگیری خیابانی و زد و خورد و آمادگی برای رویارویی نهایی با نظام را داشته است، می‌توان به صورت زیر فهرست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ساختگی به مراکز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اصلی‌ترین بهانه برای درگیری‌های بعدی، موضوع پیچیده حمله</w:t>
      </w:r>
    </w:p>
    <w:p>
      <w:pPr>
        <w:pStyle w:val="BookText"/>
        <w:rPr/>
      </w:pPr>
      <w:r>
        <w:rPr>
          <w:rFonts w:ascii="IRNazanin" w:hAnsi="IRNazanin" w:eastAsia="IRNazanin"/>
          <w:color w:val="111111"/>
          <w:sz w:val="28"/>
          <w:sz w:val="28"/>
          <w:szCs w:val="28"/>
          <w:rtl w:val="true"/>
          <w:lang w:bidi="fa-IR"/>
        </w:rPr>
        <w:t>عناصری جاهل و یا آموزش دیده به مراکز سازمان است که برخی از مسئولین بخش اجتماعی بعدها اعتراف کردند که سازمان به علت نیاز به مستمسک، برخی حملات را به دفاتر و روزنامه‌فروشی‌های خود طراحی می‌کرد و یا با تحریک حساب شده برخی از مردم مخالف و واکنش‌های زنجیره‌ای ناشی از آن، زمینه ایجاد و گسترش درگیری‌ها را فراهم می‌ساخت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دستگیری سعادتی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در پی دستگیری سعادتی تحصن و راهپیمایی و درگیری‌های برنامه‌ریزی شده خود را شروع کرد و به جای پاسخ‌گویی به افکار عمومی و مسئولان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اقدام </w:t>
      </w:r>
    </w:p>
    <w:p>
      <w:pPr>
        <w:pStyle w:val="BookText"/>
        <w:rPr/>
      </w:pPr>
      <w:r>
        <w:rPr>
          <w:rFonts w:ascii="IRNazanin" w:hAnsi="IRNazanin" w:eastAsia="IRNazanin"/>
          <w:color w:val="111111"/>
          <w:sz w:val="28"/>
          <w:sz w:val="28"/>
          <w:szCs w:val="28"/>
          <w:rtl w:val="true"/>
          <w:lang w:bidi="fa-IR"/>
        </w:rPr>
        <w:t xml:space="preserve">جاسوسی یکی از رهبران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موضوع به عنوان مستمسکی برای ایجاد تشنج و افزایش سطح کمّی و کیفی درگیری‌ها بهره جست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مسلح بودن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نگاهداری غیرقانونی سلاح نیز یکی از مواردی بود که سازمان در</w:t>
      </w:r>
    </w:p>
    <w:p>
      <w:pPr>
        <w:pStyle w:val="BookText"/>
        <w:rPr/>
      </w:pPr>
      <w:r>
        <w:rPr>
          <w:rFonts w:ascii="IRNazanin" w:hAnsi="IRNazanin" w:eastAsia="IRNazanin"/>
          <w:color w:val="111111"/>
          <w:sz w:val="28"/>
          <w:sz w:val="28"/>
          <w:szCs w:val="28"/>
          <w:rtl w:val="true"/>
          <w:lang w:bidi="fa-IR"/>
        </w:rPr>
        <w:t>خصوص آن به مواجهه و مقابله با دستگاه قضایی و انتظامی، به ویژه دادستانی انقلاب و کمیته و سپاه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 خیابانی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 سیاسی و مشاجرات جدل‌گونه از تاکتیک‌های سازمان بود که بین موافق</w:t>
      </w:r>
    </w:p>
    <w:p>
      <w:pPr>
        <w:pStyle w:val="BookText"/>
        <w:rPr/>
      </w:pPr>
      <w:r>
        <w:rPr>
          <w:rFonts w:ascii="IRNazanin" w:hAnsi="IRNazanin" w:eastAsia="IRNazanin"/>
          <w:color w:val="111111"/>
          <w:sz w:val="28"/>
          <w:sz w:val="28"/>
          <w:szCs w:val="28"/>
          <w:rtl w:val="true"/>
          <w:lang w:bidi="fa-IR"/>
        </w:rPr>
        <w:t>و مخالف در پارک‌ها، خیابان‌ها و پیاده‌روها به راه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بحث‌ها با ادبیات خشونت‌ورزانه</w:t>
      </w:r>
    </w:p>
    <w:p>
      <w:pPr>
        <w:pStyle w:val="BookText"/>
        <w:rPr/>
      </w:pPr>
      <w:r>
        <w:rPr>
          <w:rFonts w:ascii="IRNazanin" w:hAnsi="IRNazanin" w:eastAsia="IRNazanin"/>
          <w:color w:val="111111"/>
          <w:sz w:val="28"/>
          <w:sz w:val="28"/>
          <w:szCs w:val="28"/>
          <w:rtl w:val="true"/>
          <w:lang w:bidi="fa-IR"/>
        </w:rPr>
        <w:t>سمپات‌ها و هواداران تشکیلاتی سازمان، معمولاً منجر به درگیری شده و عموماً برای ایجاد کینه و تنفر از نظام در بین جوانان راه‌اندازی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 درباره موضوعات روز مانند روحانیت، ارگان‌های انقلابی، آزادی سعادتی، ارتجاع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شعارهای تند ضدّامپریالیستی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کردن نظام و رهبری به سازش با آمریکا با تمسک به برخی</w:t>
      </w:r>
    </w:p>
    <w:p>
      <w:pPr>
        <w:pStyle w:val="BookText"/>
        <w:rPr/>
      </w:pPr>
      <w:r>
        <w:rPr>
          <w:rFonts w:ascii="IRNazanin" w:hAnsi="IRNazanin" w:eastAsia="IRNazanin"/>
          <w:color w:val="111111"/>
          <w:sz w:val="28"/>
          <w:sz w:val="28"/>
          <w:szCs w:val="28"/>
          <w:rtl w:val="true"/>
          <w:lang w:bidi="fa-IR"/>
        </w:rPr>
        <w:t>مواضع دولت موقت، از جمله بهانه‌های درگیری سازِ سازمان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سازش با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تسخیر لانه جاسوسی رنگ باخت و سازمان در این زمینه به انفعال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شدن و شکنجه اعضا و هواداران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عظیمی از تبلیغات سازمان برای تعمیق کینه‌ورزی هواداران نسبت به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اوایل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شایعات و دروغ‌پردازی‌ها درباره این موضوع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بارها کذب بودن آنها با اسناد و مدارک اثبات می‌شد اما سازمان با شیوه تکرار و تحریف، موضوع را زنده نگاه می‌داشت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شعارهای تند غیرعملی در پوشش اصلاح‌طلبی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شعارها به منظور جذب افراد طبقه محروم بیان و در فضای سیاسی آن موقع توسط همه گروه‌های چپ سر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در مسابقه این گونه شعارها، سعی می‌کرد جلوتر از سایر گروه‌های چپ قرار گیرد و رادیکال‌ترین و عوام فریبانه‌ترین شعارها</w:t>
      </w:r>
    </w:p>
    <w:p>
      <w:pPr>
        <w:pStyle w:val="BookText"/>
        <w:rPr/>
      </w:pPr>
      <w:r>
        <w:rPr>
          <w:rFonts w:ascii="IRNazanin" w:hAnsi="IRNazanin" w:eastAsia="IRNazanin"/>
          <w:color w:val="111111"/>
          <w:sz w:val="28"/>
          <w:sz w:val="28"/>
          <w:szCs w:val="28"/>
          <w:rtl w:val="true"/>
          <w:lang w:bidi="fa-IR"/>
        </w:rPr>
        <w:t>را ارائه دهد تا جایگاه خود را به عنوان نیروی پیشتاز چپ‌رو، حفظ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حمله تبلیغاتی تحت عنوان ارتجاع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با طرح موضوع دوگانه کاذبِ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مبارزه و ارتجاع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زندان، و تبدیل آن به دوگانه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و ارتجاع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پس از پیروزی انقلاب، تلاش گسترده‌ای</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 تا نیروهای پیرو خط امام و روحانیت و نهادهای انقلابی را مصادیق اصلی ارتجاع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مرزبندی، سازمان نیروهای چپ مارکسیست و، در مقطع پس از انتخابات ریاست جمهوری، </w:t>
      </w:r>
      <w:bookmarkStart w:id="647" w:name="pg13378_169669"/>
    </w:p>
    <w:p>
      <w:pPr>
        <w:pStyle w:val="BookText"/>
        <w:rPr/>
      </w:pPr>
      <w:bookmarkEnd w:id="647"/>
      <w:r>
        <w:rPr>
          <w:rFonts w:ascii="IRNazanin" w:hAnsi="IRNazanin" w:eastAsia="IRNazanin"/>
          <w:color w:val="111111"/>
          <w:sz w:val="28"/>
          <w:sz w:val="28"/>
          <w:szCs w:val="28"/>
          <w:rtl w:val="true"/>
          <w:lang w:bidi="fa-IR"/>
        </w:rPr>
        <w:t xml:space="preserve">لیبرال‌ها را نیز در صف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ارتجاع قرار می‌داد و داعیه تشکیل جبهه ضدارتجاع را در تبلیغات فراوان خود طرح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و درگیری‌های وسیع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مواقع سازمان شدیدترین</w:t>
      </w:r>
    </w:p>
    <w:p>
      <w:pPr>
        <w:pStyle w:val="BookText"/>
        <w:rPr/>
      </w:pPr>
      <w:r>
        <w:rPr>
          <w:rFonts w:ascii="IRNazanin" w:hAnsi="IRNazanin" w:eastAsia="IRNazanin"/>
          <w:color w:val="111111"/>
          <w:sz w:val="28"/>
          <w:sz w:val="28"/>
          <w:szCs w:val="28"/>
          <w:rtl w:val="true"/>
          <w:lang w:bidi="fa-IR"/>
        </w:rPr>
        <w:t>حملات تبلیغی و سیاسی را علی انتخابات‌هایِ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خبرگان، مجلس شورای اسلامی و ریاست جمهوری می‌نمود و انگیزه براندازی نظام را در بین هواداران تقویت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اعمال ظاهرا تبلیغی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با کارهایی مانند فروش نشریه، ایجاد دکّه و بساط کتابفروشی،</w:t>
      </w:r>
    </w:p>
    <w:p>
      <w:pPr>
        <w:pStyle w:val="BookText"/>
        <w:rPr/>
      </w:pPr>
      <w:r>
        <w:rPr>
          <w:rFonts w:ascii="IRNazanin" w:hAnsi="IRNazanin" w:eastAsia="IRNazanin"/>
          <w:color w:val="111111"/>
          <w:sz w:val="28"/>
          <w:sz w:val="28"/>
          <w:szCs w:val="28"/>
          <w:rtl w:val="true"/>
          <w:lang w:bidi="fa-IR"/>
        </w:rPr>
        <w:t xml:space="preserve">پخش تراکت و شعارنویسی و میتینگ و سخنرانی‌های گوناگون در شرایط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عموماً ماهیت</w:t>
      </w:r>
    </w:p>
    <w:p>
      <w:pPr>
        <w:pStyle w:val="BookText"/>
        <w:rPr/>
      </w:pPr>
      <w:r>
        <w:rPr>
          <w:rFonts w:ascii="IRNazanin" w:hAnsi="IRNazanin" w:eastAsia="IRNazanin"/>
          <w:color w:val="111111"/>
          <w:sz w:val="28"/>
          <w:sz w:val="28"/>
          <w:szCs w:val="28"/>
          <w:rtl w:val="true"/>
          <w:lang w:bidi="fa-IR"/>
        </w:rPr>
        <w:t xml:space="preserve">ضدّحکومت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بهره‌برداری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شورشگری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میسر می‌ساخت</w:t>
      </w:r>
      <w:r>
        <w:rPr>
          <w:rFonts w:eastAsia="IRNazanin" w:cs="IRNazanin"/>
          <w:color w:val="111111"/>
          <w:sz w:val="28"/>
          <w:szCs w:val="28"/>
          <w:rtl w:val="true"/>
          <w:lang w:bidi="fa-IR"/>
        </w:rPr>
        <w:t>.</w:t>
      </w:r>
    </w:p>
    <w:p>
      <w:pPr>
        <w:pStyle w:val="Heading5"/>
        <w:numPr>
          <w:ilvl w:val="4"/>
          <w:numId w:val="1"/>
        </w:numPr>
        <w:rPr/>
      </w:pPr>
      <w:bookmarkStart w:id="648" w:name="__RefHeading___Toc76417_2616395394"/>
      <w:bookmarkStart w:id="649" w:name="_Toc216"/>
      <w:bookmarkEnd w:id="648"/>
      <w:r>
        <w:rPr>
          <w:rtl w:val="true"/>
        </w:rPr>
        <w:t>آغاز مرحله شورشگری اجتماعی</w:t>
      </w:r>
      <w:bookmarkEnd w:id="649"/>
    </w:p>
    <w:p>
      <w:pPr>
        <w:pStyle w:val="BookText"/>
        <w:rPr/>
      </w:pPr>
      <w:r>
        <w:rPr>
          <w:rFonts w:ascii="IRNazanin" w:hAnsi="IRNazanin" w:eastAsia="IRNazanin"/>
          <w:color w:val="111111"/>
          <w:sz w:val="28"/>
          <w:sz w:val="28"/>
          <w:szCs w:val="28"/>
          <w:rtl w:val="true"/>
          <w:lang w:bidi="fa-IR"/>
        </w:rPr>
        <w:t xml:space="preserve">سازمان طی اطلاعیه‌ای در </w:t>
      </w:r>
      <w:r>
        <w:rPr>
          <w:rFonts w:eastAsia="IRNazanin" w:cs="IRNazanin"/>
          <w:color w:val="111111"/>
          <w:sz w:val="28"/>
          <w:szCs w:val="28"/>
          <w:lang w:bidi="fa-IR"/>
        </w:rPr>
        <w:t>13/12/1357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بهانه هشدار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 ضدّانقلابی شرم‌آوری برای حمله به دفتر جنبش ملی 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مقایسه شرایط پس از انقلاب و رژیم شاه، ضمن بزرگ‌نمایی تشکیلات سازمان و مظلوم‌نمایی، مدعی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گروه‌های مشکوک راست‌گرا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علیه</w:t>
      </w:r>
    </w:p>
    <w:p>
      <w:pPr>
        <w:pStyle w:val="BookText"/>
        <w:rPr/>
      </w:pPr>
      <w:r>
        <w:rPr>
          <w:rFonts w:ascii="IRNazanin" w:hAnsi="IRNazanin" w:eastAsia="IRNazanin"/>
          <w:color w:val="111111"/>
          <w:sz w:val="28"/>
          <w:sz w:val="28"/>
          <w:szCs w:val="28"/>
          <w:rtl w:val="true"/>
          <w:lang w:bidi="fa-IR"/>
        </w:rPr>
        <w:t>آن را آغاز کرده‌اند و از این پس مسئولیت برخوردها و حوادث برعهده سازمان نخواهد بود</w:t>
      </w:r>
      <w:r>
        <w:rPr>
          <w:rFonts w:eastAsia="IRNazanin" w:cs="IRNazanin"/>
          <w:color w:val="111111"/>
          <w:sz w:val="28"/>
          <w:szCs w:val="28"/>
          <w:rtl w:val="true"/>
          <w:lang w:bidi="fa-IR"/>
        </w:rPr>
        <w:t>.</w:t>
      </w:r>
      <w:r>
        <w:rPr>
          <w:rStyle w:val="FootnoteAnchor"/>
          <w:rtl w:val="true"/>
        </w:rPr>
        <w:footnoteReference w:id="575"/>
      </w:r>
      <w:r>
        <w:rPr>
          <w:rFonts w:ascii="IRNazanin" w:hAnsi="IRNazanin" w:eastAsia="IRNazanin"/>
          <w:color w:val="111111"/>
          <w:sz w:val="28"/>
          <w:sz w:val="28"/>
          <w:szCs w:val="28"/>
          <w:rtl w:val="true"/>
          <w:lang w:bidi="fa-IR"/>
        </w:rPr>
        <w:t>ادبیات خشونت‌بار و لحن تهدیدآمیز بیانیه در حالی که هنوز سه هفته از پیروزی انقلاب گذشته بود، نشانه آشکاری از تمایل شتابناک سازمان به شورشگری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شرایطی که کمترین زمینه</w:t>
      </w:r>
    </w:p>
    <w:p>
      <w:pPr>
        <w:pStyle w:val="BookText"/>
        <w:rPr/>
      </w:pPr>
      <w:r>
        <w:rPr>
          <w:rFonts w:ascii="IRNazanin" w:hAnsi="IRNazanin" w:eastAsia="IRNazanin"/>
          <w:color w:val="111111"/>
          <w:sz w:val="28"/>
          <w:sz w:val="28"/>
          <w:szCs w:val="28"/>
          <w:rtl w:val="true"/>
          <w:lang w:bidi="fa-IR"/>
        </w:rPr>
        <w:t>برای شورشگری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طی اطلاعیه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شماره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در اوج همبستگی ملت، 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w:t>
      </w:r>
      <w:r>
        <w:rPr>
          <w:rFonts w:eastAsia="IRNazanin" w:cs="IRNazanin"/>
          <w:color w:val="111111"/>
          <w:sz w:val="28"/>
          <w:szCs w:val="28"/>
          <w:rtl w:val="true"/>
          <w:lang w:bidi="fa-IR"/>
        </w:rPr>
        <w:t>.</w:t>
      </w:r>
      <w:r>
        <w:rPr>
          <w:rStyle w:val="FootnoteAnchor"/>
          <w:rtl w:val="true"/>
        </w:rPr>
        <w:footnoteReference w:id="576"/>
      </w:r>
      <w:r>
        <w:rPr>
          <w:rFonts w:ascii="IRNazanin" w:hAnsi="IRNazanin" w:eastAsia="IRNazanin"/>
          <w:color w:val="111111"/>
          <w:sz w:val="28"/>
          <w:sz w:val="28"/>
          <w:szCs w:val="28"/>
          <w:rtl w:val="true"/>
          <w:lang w:bidi="fa-IR"/>
        </w:rPr>
        <w:t>روحیه شورشگران اقتضا می‌کرد که جامعه را در آستانه جنگ داخلی، کشمکش و تضادهای حل نشدنی بنمایانند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اردیبهشت ماه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متعاقب چند درگیری پراکنده در شهرهای کوچک طی دو ماه گذشته و اقدام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دفتر سازمان، در دفاتر سازمان در آبادان و خرم‌آباد درگیری‌هایی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درگیری‌ها معمولاً غیرمسلحانه و از سوی افراد عادی بوده است که بعد از مشاجره چند ساعته قصد ورود </w:t>
      </w:r>
    </w:p>
    <w:p>
      <w:pPr>
        <w:pStyle w:val="BookText"/>
        <w:rPr/>
      </w:pPr>
      <w:r>
        <w:rPr>
          <w:rFonts w:ascii="IRNazanin" w:hAnsi="IRNazanin" w:eastAsia="IRNazanin"/>
          <w:color w:val="111111"/>
          <w:sz w:val="28"/>
          <w:sz w:val="28"/>
          <w:szCs w:val="28"/>
          <w:rtl w:val="true"/>
          <w:lang w:bidi="fa-IR"/>
        </w:rPr>
        <w:t>به دفاتر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ذکر آن که شورشگران اجتماعی معمولاً هم خود را در خطر تصوّر می‌کنند و هم مترصّد فرصتی هستند که کوچکترین درگیری را با عملیات سیاسی وسعت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حمله</w:t>
      </w:r>
    </w:p>
    <w:p>
      <w:pPr>
        <w:pStyle w:val="BookText"/>
        <w:rPr/>
      </w:pPr>
      <w:r>
        <w:rPr>
          <w:rFonts w:ascii="IRNazanin" w:hAnsi="IRNazanin" w:eastAsia="IRNazanin"/>
          <w:color w:val="111111"/>
          <w:sz w:val="28"/>
          <w:sz w:val="28"/>
          <w:szCs w:val="28"/>
          <w:rtl w:val="true"/>
          <w:lang w:bidi="fa-IR"/>
        </w:rPr>
        <w:t>کنندگان را چنین جناح‌بندی می‌نماید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بقایای رژیم پهلوی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ارتجاع و راست‌گرایان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صادق پیرو 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سازمان دسته دوم را دشمن اصلی خود در صحنه سیاست و اجتماع می‌داند؛</w:t>
      </w:r>
    </w:p>
    <w:p>
      <w:pPr>
        <w:pStyle w:val="BookText"/>
        <w:rPr/>
      </w:pPr>
      <w:r>
        <w:rPr>
          <w:rFonts w:ascii="IRNazanin" w:hAnsi="IRNazanin" w:eastAsia="IRNazanin"/>
          <w:color w:val="111111"/>
          <w:sz w:val="28"/>
          <w:sz w:val="28"/>
          <w:szCs w:val="28"/>
          <w:rtl w:val="true"/>
          <w:lang w:bidi="fa-IR"/>
        </w:rPr>
        <w:t>زیرا آنان هستند که مجاهدین را التقاطی و منافق می‌دانند</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 xml:space="preserve">در بررسی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نشریه پیام خلق از اسفند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اردیبهشت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می‌شود که در تبلیغات سازمان به طور خاص تأکید بر این است که دشمن اصلی در داخل، ارتجاع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شورشگر اجتماعی همیشه احتیاج به یک هدف ثابت و گاه موهوم دارد که همه کینه‌ها و نابسامانی‌ها را متوجه او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احساس کینه نسبت به افراد طرفدار انقلاب و مؤمن، جزء آموزش‌های سازمان</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اعضای سازمان که نقش بارزی در صحنه درگیری‌ها داشته حال و هوای آن زمان را چنین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 ما، ما را نسبت به افراد مذهبی و حزب‌اللهی حساس می‌کرد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چشمی آنها را بپایید، منازلشان را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دشمنان سازمان هستند</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xml:space="preserve">در خرداد ماه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سازمان به تمامی دفاتر شهرستان‌ها دستور داده شد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را پرشکوه برگزار کنند و در صورت درگیری مقابله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مناسبت‌های مختلف که می‌توانست برای سازمان مشروعیت و اعتبار به همراه آورد یکی از شگردهای تبلیغی برای جذب هوادار قلمداد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شهرستان‌ها درگیری‌هایی میان گروه‌هایی از مردم که شعارهایی به نفع انقلاب و رهبری می‌دادند با هواداران سازمان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مراسم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می‌خواستیم پوست حزب‌اللهی‌ها را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همه‌چیز را فراهم کرده بودیم؛ چوب تیز شده، نانچیکو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وسیله ورزشی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زنجیر و کمربند همه زیرنظر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حفاظت مراسم را به عهده داشتم</w:t>
      </w:r>
      <w:r>
        <w:rPr>
          <w:rFonts w:eastAsia="IRNazanin" w:cs="IRNazanin"/>
          <w:color w:val="111111"/>
          <w:sz w:val="28"/>
          <w:szCs w:val="28"/>
          <w:rtl w:val="true"/>
          <w:lang w:bidi="fa-IR"/>
        </w:rPr>
        <w:t>.</w:t>
      </w:r>
      <w:r>
        <w:rPr>
          <w:rStyle w:val="FootnoteAnchor"/>
          <w:rtl w:val="true"/>
        </w:rPr>
        <w:footnoteReference w:id="579"/>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تهران مراسم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سالگرد سران سازمان، همراه با تظاهرات از میدان </w:t>
      </w:r>
    </w:p>
    <w:p>
      <w:pPr>
        <w:pStyle w:val="BookText"/>
        <w:rPr/>
      </w:pPr>
      <w:r>
        <w:rPr>
          <w:rFonts w:ascii="IRNazanin" w:hAnsi="IRNazanin" w:eastAsia="IRNazanin"/>
          <w:color w:val="111111"/>
          <w:sz w:val="28"/>
          <w:sz w:val="28"/>
          <w:szCs w:val="28"/>
          <w:rtl w:val="true"/>
          <w:lang w:bidi="fa-IR"/>
        </w:rPr>
        <w:t>راه‌آهن تا پارک خزانه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با صبغه تبلیغاتی ضدآمریکایی و متهم‌سازی ضمنی حاکمیت جمهوری اسلامی به مماشات در قبال امپریالیزم آمریکا، درگیری مختصری نیز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شعارهای اصلی این تظاهرات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عصیان خلق، همیشه توفنده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 ارتجاع یکسره</w:t>
      </w:r>
    </w:p>
    <w:p>
      <w:pPr>
        <w:pStyle w:val="BookText"/>
        <w:rPr/>
      </w:pPr>
      <w:r>
        <w:rPr>
          <w:rFonts w:ascii="IRNazanin" w:hAnsi="IRNazanin" w:eastAsia="IRNazanin"/>
          <w:color w:val="111111"/>
          <w:sz w:val="28"/>
          <w:sz w:val="28"/>
          <w:szCs w:val="28"/>
          <w:rtl w:val="true"/>
          <w:lang w:bidi="fa-IR"/>
        </w:rPr>
        <w:t>نابود باد</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انتشار خبر و برخی اسناد دستگیری سعادتی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توسط سپاه پاسداران به اتهام جاسوسی به نفع شوروی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تبلیغات سازمان نقش اصلی را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تمامی شعارهای محوری سازمان در تمامی تبلیغات و راهپیمایی‌های مردمی در نیمه اول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و حوش آزادی سعادتی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بر رژیم بایستی آن‌قدر گسترده و مردمی گردد تا رژیم مجبور شود تمام حرف‌هایش را پس بگیرد</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مقابل دادگستری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تعدادی از مردم و هواداران سازمان که به حمایت از سعادتی تظاهرات می‌کردند، درگیری‌ای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حجه‌الاسلام هادی غفاری یکی از مجروحین حادثه در گفت‌وگو با روزنامه جمهوری اسلامی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خیابان خیّام با تظاهرات مجاهدین مواجه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تسلط بر اعصابم می‌خواستم مسئله سعادتی را کمی برای مردم روشن کنم که توسط عده‌ای محاصره شده و با مشت و لگد مرا مضروب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که این منظره را مشاهده کردند بلافاصله مرا به پیاده‌رو آوردند و من از آنها خواستم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هیچ‌گونه حمله یا درگیری با مهاجمین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توانایی خود را از دست داده بودم مع‌هذا مطالب خود را برای مردم بیان نمودم و پس از آن به بیمارستان منتقل</w:t>
      </w:r>
    </w:p>
    <w:p>
      <w:pPr>
        <w:pStyle w:val="BookText"/>
        <w:rPr/>
      </w:pP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سازمان که قادر نبود با پی‌گیری موضوع سعادتی از مسیر قانونی و صحیح، اقدام وی را موجه سازد، می‌کوشید با حاشیه‌روی و مظلوم‌نمایی در قالب ادعای شکنجه، فضای سنگینی علیه دادستانی انقلاب</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کند و در عرصه تبلیغاتی اجتماعی تکلیف خود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نهضت آزادی درباره محمدرضا سعادتی، مورّخ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بازدید کننده پس از معاینه دقیق ایشان آثاری که دالّ بر شکنجه باشد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باید نسبت به رفع اتهام از عضو قدیمی و خود سازمان اقدام مجدّانه‌تری انجام دهند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یک هفته است که بازپرس و دادستان در انتظار انجام تحقیق از نماینده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 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دادستان کل انقلاب اسلامی در همان ایام عنوان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حضور نماینده مجاهدین خلق، دادگاه سعادتی را به عقب انداخته است</w:t>
      </w:r>
      <w:r>
        <w:rPr>
          <w:rFonts w:eastAsia="IRNazanin" w:cs="IRNazanin"/>
          <w:color w:val="111111"/>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اما در اطلاعیه‌های سازمان مکررا بر نحوه دستگیری و ادعای شکنجه تأکید می‌شد و آشکارا از پی‌گیری قضایی و بررسی ماهوی موضوع امتناع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w:t>
      </w:r>
    </w:p>
    <w:p>
      <w:pPr>
        <w:pStyle w:val="BookText"/>
        <w:rPr/>
      </w:pPr>
      <w:r>
        <w:rPr>
          <w:rFonts w:ascii="IRNazanin" w:hAnsi="IRNazanin" w:eastAsia="IRNazanin"/>
          <w:color w:val="111111"/>
          <w:sz w:val="28"/>
          <w:sz w:val="28"/>
          <w:szCs w:val="28"/>
          <w:rtl w:val="true"/>
          <w:lang w:bidi="fa-IR"/>
        </w:rPr>
        <w:t xml:space="preserve">سازمان با حاشیه‌سازی از اصل ماجرا طفره می‌رفت و حتی نماینده خود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پی‌گیری شکایت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دادگاه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 تا روند قضایی با تأخیر و اشکال مواجه گردد</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در این میان سران روحانی و غیرروحانی شورای انقلاب و دولت با درگیری و تشدید اختلافات داخلی به انحای گوناگون اعلام مخالفت می‌کردند و جامعه و گروه‌های سیاسی را به آرامش و پرهیز از تشنج دعوت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آیه‌اللّه دکتر بهشتی در مورد درگیری‌ها در اجتماعات سیاسی ضمن تأکید بر لزوم رسیدگی به آنها، نظر خود و حزب جمهوری اسلامی را این گونه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اجتماعی ما بایستی به همه گروه‌ها فرصت اظهارنظر داده شود و امکان آن داده شود که</w:t>
      </w:r>
    </w:p>
    <w:p>
      <w:pPr>
        <w:pStyle w:val="BookText"/>
        <w:rPr/>
      </w:pPr>
      <w:r>
        <w:rPr>
          <w:rFonts w:ascii="IRNazanin" w:hAnsi="IRNazanin" w:eastAsia="IRNazanin"/>
          <w:color w:val="111111"/>
          <w:sz w:val="28"/>
          <w:sz w:val="28"/>
          <w:szCs w:val="28"/>
          <w:rtl w:val="true"/>
          <w:lang w:bidi="fa-IR"/>
        </w:rPr>
        <w:t>بتوانند نظرهای خود را به صورت فردی و جمعی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تنها دیدگاه شخص من است بلکه نظر حزب جمهوری اسلامی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جمهوری اسلامی معتقد است که باید در محیط اجتماعی سالم، افراد و گروه‌ها توانایی اظهارنظر خودشان را درباره مسائل مختلف داشته باشند، حتی اگر نظراتشان مخالف نظر انقلاب اسلامی ماست</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در پی درگیری سازمان و مردم مشهد و به دنبال اعتراض مردم، از مقرّ جنبش ملی مجاهدین اقدام به تیراندازی شد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جریان وقوع و درگیری یکی دو روز اخیر که بین هواداران جنبش ملی مجاهدین و مردم روی داد از نخستین ساعات بامداد جمعه، منجر به یک سری تیراندازی‌های پراکنده و سپس ممتد از طرف مقرّ جنبش گردید که به دنبال آن پاسداران در محل حاضر و متقابلاً نسبت به </w:t>
      </w:r>
    </w:p>
    <w:p>
      <w:pPr>
        <w:pStyle w:val="BookText"/>
        <w:rPr/>
      </w:pPr>
      <w:r>
        <w:rPr>
          <w:rFonts w:ascii="IRNazanin" w:hAnsi="IRNazanin" w:eastAsia="IRNazanin"/>
          <w:color w:val="111111"/>
          <w:sz w:val="28"/>
          <w:sz w:val="28"/>
          <w:szCs w:val="28"/>
          <w:rtl w:val="true"/>
          <w:lang w:bidi="fa-IR"/>
        </w:rPr>
        <w:t>تیراندازی آنان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لحظات جمعیت زیادی جمع شده بودند که پاسداران آنها را به آرامش دعوت نمودند و از آنان خواستند که متفرق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جمعه اوضاع به حالت عادی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اتفاق مهمی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ساعت حجه‌الاسلام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دادگاه انقلاب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واقعه حاضر شدند و ضمن ایراد سخنانی رو به حاضرین کرده و آنها را به آرامش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وی از اهالی خیابان بهشت که دفتر جنبش ملی مجاهدین و خیابان اسدی که سازمان جنبش جوانان مجاهد در آنها قرار دارد درخواست نمود در صورتی که شکایتی مبنی بر عدم آرامش که ناشی از تیراندازی متناوب و غیرمعمول از طرف این دو سازمان دارند تا آخر وقت اداری تسلیم دادگاه انقلاب اسلامی نمایند</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پیرو انتشار این خبر، سازمان به تکذیب آن پرداخت ولی شیخ علی تهرانی با صدور اطلاعیه شدیداللحنی ضمن تأیید خبر مزبور، به شدت علیه سازمان موضع‌گیری نمود و سران آن را نفاق‌افکن و</w:t>
      </w:r>
    </w:p>
    <w:p>
      <w:pPr>
        <w:pStyle w:val="BookText"/>
        <w:rPr/>
      </w:pPr>
      <w:r>
        <w:rPr>
          <w:rFonts w:ascii="IRNazanin" w:hAnsi="IRNazanin" w:eastAsia="IRNazanin"/>
          <w:color w:val="111111"/>
          <w:sz w:val="28"/>
          <w:sz w:val="28"/>
          <w:szCs w:val="28"/>
          <w:rtl w:val="true"/>
          <w:lang w:bidi="fa-IR"/>
        </w:rPr>
        <w:t>مخالف انقلاب و امام برشمرد</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 xml:space="preserve">نهضت آزادی که در آن هنگام توسط سران خارج از دولت موقت اداره می‌شد و با گرایش‌های انقلابی و رادیکال، آشکارا در مقابل آشوب‌گرایی سازمان، در کنار انتقاد به روش مخالفان آن، موضع‌گیری می‌کرد، طی اطلاعیه‌ای 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وقایع روز، دیدگاه خود را درباره عملکرد سازمان این گونه اعلام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رهنمودهای پیوسته امام خمینی مبنی بر حفظ آرامش و جلوگیری از تشنج از یک طرف و توصیه‌های اکید معظّمٌ‌له در مورد برخورد سالم و درست و آرام با مخالفین، به راه</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انداختن تظاهرات و دمونستراسیون برای هر کار خصوصی و کم‌اهمیتی در شرایط حاضر، انحراف مسیر انقلاب و مشغول کردن افراد و اندیشه‌ها و اذهان به مسائل جنبی و فرعی است؛ ولی حمله کردن به تجمع‌ها و تظاهرات و راهپیمایی‌ها و تحصن‌ها در منطق هر انسان و مکتبی، بخصوص مکتب والای اسلام سخت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ضمن محکوم کردن شدید حمله عده‌ای افراد غیرمسئول به تظاهرات و تحصن خانواده‌ها و طرفداران سازمان مجاهدین و درخواست تعقیب آنان از سوی مقامات مسئول، به مجاهدین و خانواده‌های محترم آنان سخت </w:t>
      </w:r>
    </w:p>
    <w:p>
      <w:pPr>
        <w:pStyle w:val="BookText"/>
        <w:rPr/>
      </w:pPr>
      <w:r>
        <w:rPr>
          <w:rFonts w:ascii="IRNazanin" w:hAnsi="IRNazanin" w:eastAsia="IRNazanin"/>
          <w:color w:val="111111"/>
          <w:sz w:val="28"/>
          <w:sz w:val="28"/>
          <w:szCs w:val="28"/>
          <w:rtl w:val="true"/>
          <w:lang w:bidi="fa-IR"/>
        </w:rPr>
        <w:t>اعتراض داشته، به عنوان یک مسلمان متعهد از آنان می‌خواهیم که از فرقه‌گرایی‌ها و استکبار و</w:t>
      </w:r>
    </w:p>
    <w:p>
      <w:pPr>
        <w:pStyle w:val="BookText"/>
        <w:rPr/>
      </w:pPr>
      <w:r>
        <w:rPr>
          <w:rFonts w:ascii="IRNazanin" w:hAnsi="IRNazanin" w:eastAsia="IRNazanin"/>
          <w:color w:val="111111"/>
          <w:sz w:val="28"/>
          <w:sz w:val="28"/>
          <w:szCs w:val="28"/>
          <w:rtl w:val="true"/>
          <w:lang w:bidi="fa-IR"/>
        </w:rPr>
        <w:t>خودبینی که برخلاف تعلیمات والای اسلام است، دست برداشته با مقامات قضایی و دادسرای انقلاب صمیمانه همکاری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بر روی موضوع شکنجه و حتی اثبات احتمالی آن کمکی به روشن شدن اصل مسئله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همه افراد و گروه‌ها و مسئولین بیش از</w:t>
      </w:r>
    </w:p>
    <w:p>
      <w:pPr>
        <w:pStyle w:val="BookText"/>
        <w:rPr/>
      </w:pPr>
      <w:r>
        <w:rPr>
          <w:rFonts w:ascii="IRNazanin" w:hAnsi="IRNazanin" w:eastAsia="IRNazanin"/>
          <w:color w:val="111111"/>
          <w:sz w:val="28"/>
          <w:sz w:val="28"/>
          <w:szCs w:val="28"/>
          <w:rtl w:val="true"/>
          <w:lang w:bidi="fa-IR"/>
        </w:rPr>
        <w:t>پیش به وظایف خطیر خود در برابر خدا و اسلام واقف گشته با تقوا و ایمان تحت رهبری روشن‌بینانه و داهیانه زعیم عالیقدر امام خمینی راه مستقیم کمال انسانی را در جهت پروردگار در پیش گرفته، ادامه دهند و از هر انحراف و بیراهه رفتنی در این موقعیت حساس و تعیین کننده</w:t>
      </w:r>
    </w:p>
    <w:p>
      <w:pPr>
        <w:pStyle w:val="BookText"/>
        <w:rPr/>
      </w:pPr>
      <w:r>
        <w:rPr>
          <w:rFonts w:ascii="IRNazanin" w:hAnsi="IRNazanin" w:eastAsia="IRNazanin"/>
          <w:color w:val="111111"/>
          <w:sz w:val="28"/>
          <w:sz w:val="28"/>
          <w:szCs w:val="28"/>
          <w:rtl w:val="true"/>
          <w:lang w:bidi="fa-IR"/>
        </w:rPr>
        <w:t>بپرهیزند</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به علت درگیری مسلحانه در قم، دادستانی انقلاب اسلامی حمل سلاح را در حوزه قضایی قم و اراک ممنوع اعلام نمود و مردم پس از تجمع در مقابل دفتر جنبش مجاهدین خلق به درون آن رفته و خواهان تخلیه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دفتر سازمان در قم تعطیل شد</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 xml:space="preserve">مقارن با این جریانات، از اواسط تیر ماه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انتخابات مجلس خبرگان برای تدوین 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عمومی و رسانه‌های خبری اغلب حول مسئله قانون اساسی فعال شده بودند ولی در این مدت سازمان عمدتا حول دستگیری سعادتی فعالیت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در ادامه موضع‌گیری‌های گسترده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اطلاعیه‌های پیشین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w:t>
      </w:r>
    </w:p>
    <w:p>
      <w:pPr>
        <w:pStyle w:val="BookText"/>
        <w:rPr/>
      </w:pPr>
      <w:r>
        <w:rPr>
          <w:rFonts w:ascii="IRNazanin" w:hAnsi="IRNazanin" w:eastAsia="IRNazanin"/>
          <w:color w:val="111111"/>
          <w:sz w:val="28"/>
          <w:sz w:val="28"/>
          <w:szCs w:val="28"/>
          <w:rtl w:val="true"/>
          <w:lang w:bidi="fa-IR"/>
        </w:rPr>
        <w:t>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 سیاسی توسط دولت و تأکید، بر حق ویژه خود نسبت به در اختیار داشتن سلاح،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اطلاعیه‌ای نسبت به ضبط یکی از انبارهای سلاح سازمان توسط کمیته مرکزی اعتراض کرد و خطاب به وزارت کشور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واقعیت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سلاح، حق طبیعی و مشروع هر سازمان رزمنده‌ای است که طیّ سالیان دراز صلاحیت خود را در به کار گرفتن آن به ثبوت رسانیده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بدین وسیله</w:t>
      </w:r>
    </w:p>
    <w:p>
      <w:pPr>
        <w:pStyle w:val="BookText"/>
        <w:rPr/>
      </w:pPr>
      <w:r>
        <w:rPr>
          <w:rFonts w:ascii="IRNazanin" w:hAnsi="IRNazanin" w:eastAsia="IRNazanin"/>
          <w:color w:val="111111"/>
          <w:sz w:val="28"/>
          <w:sz w:val="28"/>
          <w:szCs w:val="28"/>
          <w:rtl w:val="true"/>
          <w:lang w:bidi="fa-IR"/>
        </w:rPr>
        <w:t>تقاضای استرداد کلیه سلاح‌ها و وسایلی را که لیست آنها به پیوست ارسال می‌گردد، داریم</w:t>
      </w:r>
      <w:r>
        <w:rPr>
          <w:rFonts w:eastAsia="IRNazanin" w:cs="IRNazanin"/>
          <w:color w:val="111111"/>
          <w:sz w:val="28"/>
          <w:szCs w:val="28"/>
          <w:rtl w:val="true"/>
          <w:lang w:bidi="fa-IR"/>
        </w:rPr>
        <w:t>.</w:t>
      </w:r>
      <w:r>
        <w:rPr>
          <w:rStyle w:val="FootnoteAnchor"/>
          <w:rtl w:val="true"/>
        </w:rPr>
        <w:footnoteReference w:id="591"/>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این نامه قابل تأمل است، فرض اثبات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صلاحیت سازمان در به کار گرفتن اسلحه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اینکه این صلاحیت از سوی چه مرجع قانونی احراز شده است؟ </w:t>
      </w:r>
      <w:bookmarkStart w:id="650" w:name="pg13378_169675"/>
    </w:p>
    <w:p>
      <w:pPr>
        <w:pStyle w:val="Heading5"/>
        <w:numPr>
          <w:ilvl w:val="4"/>
          <w:numId w:val="1"/>
        </w:numPr>
        <w:rPr/>
      </w:pPr>
      <w:bookmarkStart w:id="651" w:name="__RefHeading___Toc76419_2616395394"/>
      <w:bookmarkStart w:id="652" w:name="_Toc217"/>
      <w:bookmarkEnd w:id="650"/>
      <w:bookmarkEnd w:id="651"/>
      <w:r>
        <w:rPr>
          <w:rtl w:val="true"/>
        </w:rPr>
        <w:t xml:space="preserve">تهاجم‌های جدید بعد از خرداد </w:t>
      </w:r>
      <w:r>
        <w:rPr/>
        <w:t>58</w:t>
      </w:r>
      <w:bookmarkEnd w:id="652"/>
    </w:p>
    <w:p>
      <w:pPr>
        <w:pStyle w:val="BookText"/>
        <w:rPr/>
      </w:pPr>
      <w:r>
        <w:rPr>
          <w:rFonts w:ascii="IRNazanin" w:hAnsi="IRNazanin" w:eastAsia="IRNazanin"/>
          <w:color w:val="111111"/>
          <w:sz w:val="28"/>
          <w:sz w:val="28"/>
          <w:szCs w:val="28"/>
          <w:rtl w:val="true"/>
          <w:lang w:bidi="fa-IR"/>
        </w:rPr>
        <w:t xml:space="preserve">بعد از خرداد ماه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چند موضوع متن اصلی یا زمینه درگیری‌های افراد مختلف از اقشار گوناگون با هواداران سازمان را تشکیل می‌داد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ایدئولوژیک مثل التقاطی بودن، عدم پیروی واقعی و کامل از امام خمینی و همکاری با بیگانگان؛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دستگیری سعادتی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مشروعیت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ناشی از آن که عموماً هواداران سازمان در خیابان‌ها و اماکن مختلف، یا بر سر آن مباحثه خیابانی راه انداخته و یا تظاهرات و تحصّن می‌نمودند؛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شهرستان‌ها و تهران یکی از مسائل مهم امنیتی و انتظامی، نگهداری سلاح و بعضا استفاده از آنها در مراسم علنی و درگیری‌ها توسط دفاتر سازمان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کمیته‌ها و سپاه پاسداران که بخش عمده تأمین نظم و امنیت داخلی کشور را برعهده داشتند، در مورد سوم عموماً اقداماتی می‌کردند ولی این اقدامات قانونی، هرگز به درگیری‌های خیلی شدید تبدیل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تفاوتی بارز در رفتار خودجوش مردم و تلاش‌های انتظامی پاسداران کمیته و سپاه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حساسیت مردم روی مسائل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ایدئولوژیک بود ولی سپاه و کمیته‌ها بیشتر درباره مسائل</w:t>
      </w:r>
    </w:p>
    <w:p>
      <w:pPr>
        <w:pStyle w:val="BookText"/>
        <w:rPr/>
      </w:pPr>
      <w:r>
        <w:rPr>
          <w:rFonts w:ascii="IRNazanin" w:hAnsi="IRNazanin" w:eastAsia="IRNazanin"/>
          <w:color w:val="111111"/>
          <w:sz w:val="28"/>
          <w:sz w:val="28"/>
          <w:szCs w:val="28"/>
          <w:rtl w:val="true"/>
          <w:lang w:bidi="fa-IR"/>
        </w:rPr>
        <w:t>امنیتی و تسلیحاتی و نگهداری غیرقانونی مهمّات نظامی احساس مسئولیت قانونی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یک عامل عمده باعث شد که سازمان از خرداد ماه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فعال‌تر از گذشته وارد صحنه</w:t>
      </w:r>
    </w:p>
    <w:p>
      <w:pPr>
        <w:pStyle w:val="BookText"/>
        <w:rPr/>
      </w:pPr>
      <w:r>
        <w:rPr>
          <w:rFonts w:ascii="IRNazanin" w:hAnsi="IRNazanin" w:eastAsia="IRNazanin"/>
          <w:color w:val="111111"/>
          <w:sz w:val="28"/>
          <w:sz w:val="28"/>
          <w:szCs w:val="28"/>
          <w:rtl w:val="true"/>
          <w:lang w:bidi="fa-IR"/>
        </w:rPr>
        <w:t xml:space="preserve">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شود و با گسترش میتینگ‌ها و سخنرانی‌ها در جهت گسترش پایگاه اجتماعی تلاش</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تغییر معادله قدرت؛ این رویکرد که ناشی از شتابزدگی در تاکتیک اجتماعی و تحت‌تأثیر تحولات سیاسی داخلی و عدم استقرار و انسجام کامل قدرت حاکمیت جدید بود، حاکی از این تصور</w:t>
      </w:r>
    </w:p>
    <w:p>
      <w:pPr>
        <w:pStyle w:val="BookText"/>
        <w:rPr/>
      </w:pPr>
      <w:r>
        <w:rPr>
          <w:rFonts w:ascii="IRNazanin" w:hAnsi="IRNazanin" w:eastAsia="IRNazanin"/>
          <w:color w:val="111111"/>
          <w:sz w:val="28"/>
          <w:sz w:val="28"/>
          <w:szCs w:val="28"/>
          <w:rtl w:val="true"/>
          <w:lang w:bidi="fa-IR"/>
        </w:rPr>
        <w:t>سران سازمان بود که می‌توانند با استفاده از فرصت و اعمال فشار گسترده اجتماعی و تبلیغی، معادلات</w:t>
      </w:r>
    </w:p>
    <w:p>
      <w:pPr>
        <w:pStyle w:val="BookText"/>
        <w:rPr/>
      </w:pPr>
      <w:r>
        <w:rPr>
          <w:rFonts w:ascii="IRNazanin" w:hAnsi="IRNazanin" w:eastAsia="IRNazanin"/>
          <w:color w:val="111111"/>
          <w:sz w:val="28"/>
          <w:sz w:val="28"/>
          <w:szCs w:val="28"/>
          <w:rtl w:val="true"/>
          <w:lang w:bidi="fa-IR"/>
        </w:rPr>
        <w:t>موجود قدرت را بر هم زنند و خود به عنوان آلترناتیو اصلی یا نوک پیکان جبهه چپ بر بخش‌های اصلی</w:t>
      </w:r>
    </w:p>
    <w:p>
      <w:pPr>
        <w:pStyle w:val="BookText"/>
        <w:rPr/>
      </w:pPr>
      <w:r>
        <w:rPr>
          <w:rFonts w:ascii="IRNazanin" w:hAnsi="IRNazanin" w:eastAsia="IRNazanin"/>
          <w:color w:val="111111"/>
          <w:sz w:val="28"/>
          <w:sz w:val="28"/>
          <w:szCs w:val="28"/>
          <w:rtl w:val="true"/>
          <w:lang w:bidi="fa-IR"/>
        </w:rPr>
        <w:t>حاکمیت نوپا سلطه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سعادتی نیز اگرچه یک شکست بزرگ در عرصه افکار عمومی و</w:t>
      </w:r>
    </w:p>
    <w:p>
      <w:pPr>
        <w:pStyle w:val="BookText"/>
        <w:rPr/>
      </w:pPr>
      <w:r>
        <w:rPr>
          <w:rFonts w:ascii="IRNazanin" w:hAnsi="IRNazanin" w:eastAsia="IRNazanin"/>
          <w:color w:val="111111"/>
          <w:sz w:val="28"/>
          <w:sz w:val="28"/>
          <w:szCs w:val="28"/>
          <w:rtl w:val="true"/>
          <w:lang w:bidi="fa-IR"/>
        </w:rPr>
        <w:t>مناسبات سیاسی برای سازمان به ارمغان آورد اما، بیش از پیش، موجب انفعال و سراسیمگی در بسیاری از مواضع و عملکرد سازمان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در آن مقطع، سازمان علاقه زیاد و آشکاری به تشدید غلظت عنصر اجتماعی از خود نشان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تیر ماه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موضوع سعادتی، مواضع سازمان درباره قانون اساسی و نحوه تدوین آن نیز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 جاما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سامی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جنبش مسلمانان مبارز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پیمان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علی‌اصغر</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سیدجوادی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اسلامی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سازمان ائتلاف رسمی داشتند و برای مجلس </w:t>
      </w:r>
    </w:p>
    <w:p>
      <w:pPr>
        <w:pStyle w:val="BookText"/>
        <w:rPr/>
      </w:pPr>
      <w:r>
        <w:rPr>
          <w:rFonts w:ascii="IRNazanin" w:hAnsi="IRNazanin" w:eastAsia="IRNazanin"/>
          <w:color w:val="111111"/>
          <w:sz w:val="28"/>
          <w:sz w:val="28"/>
          <w:szCs w:val="28"/>
          <w:rtl w:val="true"/>
          <w:lang w:bidi="fa-IR"/>
        </w:rPr>
        <w:t>خبرگان بررسی نهایی قانون اساسی از تهران کاندیدا معرفی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هم‌زمان، گروه‌هایی از مردم مانع اتمام میتینگ جبهه دمکراتیک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هدایت متین دفتری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تهران شدند و کار به درگیری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دمکراتیک به طور غیررسمی مؤتلف سازمان محسوب</w:t>
      </w:r>
    </w:p>
    <w:p>
      <w:pPr>
        <w:pStyle w:val="BookText"/>
        <w:rPr/>
      </w:pPr>
      <w:r>
        <w:rPr>
          <w:rFonts w:ascii="IRNazanin" w:hAnsi="IRNazanin" w:eastAsia="IRNazanin"/>
          <w:color w:val="111111"/>
          <w:sz w:val="28"/>
          <w:sz w:val="28"/>
          <w:szCs w:val="28"/>
          <w:rtl w:val="true"/>
          <w:lang w:bidi="fa-IR"/>
        </w:rPr>
        <w:t>می‌شد و در بسیاری از مواضع سیاسی از مجاهدین خلق حمایت و با آنان همراهی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میتینگ</w:t>
      </w:r>
    </w:p>
    <w:p>
      <w:pPr>
        <w:pStyle w:val="BookText"/>
        <w:rPr/>
      </w:pPr>
      <w:r>
        <w:rPr>
          <w:rFonts w:ascii="IRNazanin" w:hAnsi="IRNazanin" w:eastAsia="IRNazanin"/>
          <w:color w:val="111111"/>
          <w:sz w:val="28"/>
          <w:sz w:val="28"/>
          <w:szCs w:val="28"/>
          <w:rtl w:val="true"/>
          <w:lang w:bidi="fa-IR"/>
        </w:rPr>
        <w:t xml:space="preserve">در اول تیرماه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اعتراض به تشکیل نشدن مجلس مؤسسان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میتینگ دوم جبهه دمکراتیک ملی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اعلام حمایت سازمان و چهار گروه مؤتلف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درگیری شدید و به جای ماندن صدها مجروح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میتینگ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به اختناق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مشارکت فعال</w:t>
      </w:r>
    </w:p>
    <w:p>
      <w:pPr>
        <w:pStyle w:val="BookText"/>
        <w:rPr/>
      </w:pPr>
      <w:r>
        <w:rPr>
          <w:rFonts w:ascii="IRNazanin" w:hAnsi="IRNazanin" w:eastAsia="IRNazanin"/>
          <w:color w:val="111111"/>
          <w:sz w:val="28"/>
          <w:sz w:val="28"/>
          <w:szCs w:val="28"/>
          <w:rtl w:val="true"/>
          <w:lang w:bidi="fa-IR"/>
        </w:rPr>
        <w:t>تبلیغی و تشکیلاتی سازمان برگزار شد و اولین نمونه گسترده درگیری خشونت‌بار در دانشگاه تهران پس از پیروزی انقلاب بود</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اندکی قبل، در مجیدیه تهران یک انبار بزرگ مهمات متعلق به سازمان چریک‌های فدایی خلق به همراه چندین کارتن جزوه و صدها قبضه کلاشینکوف به دست پاسداران افتاد</w:t>
      </w:r>
      <w:r>
        <w:rPr>
          <w:rFonts w:eastAsia="IRNazanin" w:cs="IRNazanin"/>
          <w:color w:val="111111"/>
          <w:sz w:val="28"/>
          <w:szCs w:val="28"/>
          <w:rtl w:val="true"/>
          <w:lang w:bidi="fa-IR"/>
        </w:rPr>
        <w:t>.</w:t>
      </w:r>
      <w:r>
        <w:rPr>
          <w:rStyle w:val="FootnoteAnchor"/>
          <w:rtl w:val="true"/>
        </w:rPr>
        <w:footnoteReference w:id="593"/>
      </w:r>
      <w:r>
        <w:rPr>
          <w:rFonts w:ascii="IRNazanin" w:hAnsi="IRNazanin" w:eastAsia="IRNazanin"/>
          <w:color w:val="111111"/>
          <w:sz w:val="28"/>
          <w:sz w:val="28"/>
          <w:szCs w:val="28"/>
          <w:rtl w:val="true"/>
          <w:lang w:bidi="fa-IR"/>
        </w:rPr>
        <w:t>این موارد برای نشان دادن فضای آن روزها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هزاران نفر بر علیه تحصّن و تظاهرات سازمان به نفع سعادتی، در شهر ری تظاهرات و راهپیمایی کردند</w:t>
      </w:r>
      <w:r>
        <w:rPr>
          <w:rFonts w:eastAsia="IRNazanin" w:cs="IRNazanin"/>
          <w:color w:val="111111"/>
          <w:sz w:val="28"/>
          <w:szCs w:val="28"/>
          <w:rtl w:val="true"/>
          <w:lang w:bidi="fa-IR"/>
        </w:rPr>
        <w:t>.</w:t>
      </w:r>
      <w:r>
        <w:rPr>
          <w:rStyle w:val="FootnoteAnchor"/>
          <w:rtl w:val="true"/>
        </w:rPr>
        <w:footnoteReference w:id="594"/>
      </w:r>
      <w:r>
        <w:rPr>
          <w:rFonts w:ascii="IRNazanin" w:hAnsi="IRNazanin" w:eastAsia="IRNazanin"/>
          <w:color w:val="111111"/>
          <w:sz w:val="28"/>
          <w:sz w:val="28"/>
          <w:szCs w:val="28"/>
          <w:rtl w:val="true"/>
          <w:lang w:bidi="fa-IR"/>
        </w:rPr>
        <w:t>آشکار بود که کم‌کم مقابله ملی مردمی علیه سازمان شکل می‌گیرد و انرژی اقشار وسیعی از مردم برای رفع اختلافات و درگیری‌های درون کشوری به کار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راهپیمایی وحدت به دعوت اولیه حزب جمهوری اسلامی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و شهرستان‌ها برگزار شد و تحت‌تأثیر فضای کشور بسیاری از گروه‌های سیاسی مانند جبهه ملی، حزب</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حزب جمهوری خلق مسلمان، حزب توده، جنبش، جاما، نهضت آزادی و حتی سازمان در این راهپیمایی اعلام شرکت کردند</w:t>
      </w:r>
      <w:r>
        <w:rPr>
          <w:rFonts w:eastAsia="IRNazanin" w:cs="IRNazanin"/>
          <w:color w:val="111111"/>
          <w:sz w:val="28"/>
          <w:szCs w:val="28"/>
          <w:rtl w:val="true"/>
          <w:lang w:bidi="fa-IR"/>
        </w:rPr>
        <w:t>.</w:t>
      </w:r>
      <w:r>
        <w:rPr>
          <w:rStyle w:val="FootnoteAnchor"/>
          <w:rtl w:val="true"/>
        </w:rPr>
        <w:footnoteReference w:id="595"/>
      </w:r>
      <w:r>
        <w:rPr>
          <w:rFonts w:ascii="IRNazanin" w:hAnsi="IRNazanin" w:eastAsia="IRNazanin"/>
          <w:color w:val="111111"/>
          <w:sz w:val="28"/>
          <w:sz w:val="28"/>
          <w:szCs w:val="28"/>
          <w:rtl w:val="true"/>
          <w:lang w:bidi="fa-IR"/>
        </w:rPr>
        <w:t xml:space="preserve">روز قبل،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ماه، اولین جلسه دادگاه محمدرضا سعادتی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در جلسه محاکمه حاضر نشد و اعلام گردید که اگر مجددا از حضور در دادگاه خودداری کند، </w:t>
      </w:r>
    </w:p>
    <w:p>
      <w:pPr>
        <w:pStyle w:val="BookText"/>
        <w:rPr/>
      </w:pPr>
      <w:r>
        <w:rPr>
          <w:rFonts w:ascii="IRNazanin" w:hAnsi="IRNazanin" w:eastAsia="IRNazanin"/>
          <w:color w:val="111111"/>
          <w:sz w:val="28"/>
          <w:sz w:val="28"/>
          <w:szCs w:val="28"/>
          <w:rtl w:val="true"/>
          <w:lang w:bidi="fa-IR"/>
        </w:rPr>
        <w:t>غیابی محاکمه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اواسط تیرماه هسته‌ها و تیم‌های تبلیغی سازمان در تهران، در پیاده‌روها، چهارراه‌ها، اماکن عمومی و حتی در صف بلیت بازی‌های ورزشی اقدام به تبلیغ برای کاندیداهای مجلس خبرگان قانون اساسی</w:t>
      </w:r>
    </w:p>
    <w:p>
      <w:pPr>
        <w:pStyle w:val="BookText"/>
        <w:rPr/>
      </w:pP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از بالا صادر شده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تهران همه فعالیت‌ها باید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آینده حول تبلیغ کاندیداهای سازمان باشد و از همه مهمتر به همه بستگان و آشنایان سفارش کنید حتماً به رجوی رأی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رغم اشتراک کاندیداهای سازمان با بسیاری از گروه‌ها و حمایت تبلیغی مشترک، سازمان با ناکامی انتخاباتی آشکاری مواجه شد و نتوانست نماینده خود را در میان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به درون مجلس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آرای بین نفر اول و دهم با نماینده سازمان بسیار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اول آیه‌اللّه طالقانی بود با </w:t>
      </w:r>
      <w:r>
        <w:rPr>
          <w:rFonts w:eastAsia="IRNazanin" w:cs="IRNazanin"/>
          <w:color w:val="111111"/>
          <w:sz w:val="28"/>
          <w:szCs w:val="28"/>
          <w:lang w:bidi="fa-IR"/>
        </w:rPr>
        <w:t>851/016/2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نامزد مشترک قریب به اتفاق لیست‌های انتخاباتی بود و چهره‌ای فراجناحی محسوب می‌گردید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 دهم کارگر ناشناخته‌ای بود به نام علی محمد عرب که در لیست حزب جمهوری اسلامی معرفی شده بود و با </w:t>
      </w:r>
      <w:r>
        <w:rPr>
          <w:rFonts w:eastAsia="IRNazanin" w:cs="IRNazanin"/>
          <w:color w:val="111111"/>
          <w:sz w:val="28"/>
          <w:szCs w:val="28"/>
          <w:lang w:bidi="fa-IR"/>
        </w:rPr>
        <w:t>136/305/1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توانسته بود یک میلیون رأی بیشتر از مسعود رجوی با </w:t>
      </w:r>
      <w:r>
        <w:rPr>
          <w:rFonts w:eastAsia="IRNazanin" w:cs="IRNazanin"/>
          <w:color w:val="111111"/>
          <w:sz w:val="28"/>
          <w:szCs w:val="28"/>
          <w:lang w:bidi="fa-IR"/>
        </w:rPr>
        <w:t>707/297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نماید</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بعد از سخنرانی رجوی در </w:t>
      </w:r>
      <w:r>
        <w:rPr>
          <w:rFonts w:eastAsia="IRNazanin" w:cs="IRNazanin"/>
          <w:color w:val="111111"/>
          <w:sz w:val="28"/>
          <w:szCs w:val="28"/>
          <w:lang w:bidi="fa-IR"/>
        </w:rPr>
        <w:t>22/5/58</w:t>
      </w:r>
      <w:r>
        <w:rPr>
          <w:rFonts w:ascii="IRNazanin" w:hAnsi="IRNazanin" w:eastAsia="IRNazanin"/>
          <w:color w:val="111111"/>
          <w:sz w:val="28"/>
          <w:sz w:val="28"/>
          <w:szCs w:val="28"/>
          <w:rtl w:val="true"/>
          <w:lang w:bidi="fa-IR"/>
        </w:rPr>
        <w:t xml:space="preserve">، شایعه حمله به ستاد مجاهدین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اساس تردّد چند گشتی کمیته پیرامون ستاد سازمان ساخته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هواداران اوج گرفت و در این خصوص اعلامیه‌ای</w:t>
      </w:r>
    </w:p>
    <w:p>
      <w:pPr>
        <w:pStyle w:val="BookText"/>
        <w:rPr/>
      </w:pPr>
      <w:r>
        <w:rPr>
          <w:rFonts w:ascii="IRNazanin" w:hAnsi="IRNazanin" w:eastAsia="IRNazanin"/>
          <w:color w:val="111111"/>
          <w:sz w:val="28"/>
          <w:sz w:val="28"/>
          <w:szCs w:val="28"/>
          <w:rtl w:val="true"/>
          <w:lang w:bidi="fa-IR"/>
        </w:rPr>
        <w:t>گزارش گونه و تحریک‌آمیز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جمهوری اسلامی برای تحقیق حول این شایعه بعد از تماس با پاسداران کمیته به ستاد مجاهدین رفت ولی هیچ مدرک و یا گزارش مستندی</w:t>
      </w:r>
    </w:p>
    <w:p>
      <w:pPr>
        <w:pStyle w:val="BookText"/>
        <w:rPr/>
      </w:pPr>
      <w:r>
        <w:rPr>
          <w:rFonts w:ascii="IRNazanin" w:hAnsi="IRNazanin" w:eastAsia="IRNazanin"/>
          <w:color w:val="111111"/>
          <w:sz w:val="28"/>
          <w:sz w:val="28"/>
          <w:szCs w:val="28"/>
          <w:rtl w:val="true"/>
          <w:lang w:bidi="fa-IR"/>
        </w:rPr>
        <w:t>برای اثبات ادعای سازمان به وی ارائه نشد و رابط مطبوعاتی سازمان فقط به همان اعلامیه صادره قبلی استناد کرد</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 xml:space="preserve">نشریه مجاهد از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سازمان تعطیل شد و این تعطیلی در اعتراض به خفقان و مبارزه علیه ارتجاع خوانده شد</w:t>
      </w:r>
      <w:r>
        <w:rPr>
          <w:rFonts w:eastAsia="IRNazanin" w:cs="IRNazanin"/>
          <w:color w:val="111111"/>
          <w:sz w:val="28"/>
          <w:szCs w:val="28"/>
          <w:rtl w:val="true"/>
          <w:lang w:bidi="fa-IR"/>
        </w:rPr>
        <w:t>.</w:t>
      </w:r>
      <w:r>
        <w:rPr>
          <w:rStyle w:val="FootnoteAnchor"/>
          <w:rtl w:val="true"/>
        </w:rPr>
        <w:footnoteReference w:id="598"/>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اقدام و موارد مشابه به همراه تحلیل‌های درون‌گروهی علیه امام خمینی و روحانیت، موجب </w:t>
      </w:r>
    </w:p>
    <w:p>
      <w:pPr>
        <w:pStyle w:val="BookText"/>
        <w:rPr/>
      </w:pPr>
      <w:r>
        <w:rPr>
          <w:rFonts w:ascii="IRNazanin" w:hAnsi="IRNazanin" w:eastAsia="IRNazanin"/>
          <w:color w:val="111111"/>
          <w:sz w:val="28"/>
          <w:sz w:val="28"/>
          <w:szCs w:val="28"/>
          <w:rtl w:val="true"/>
          <w:lang w:bidi="fa-IR"/>
        </w:rPr>
        <w:t>احساس بدبینی اعضا و سمپات‌ها نسبت به رهبری انقلاب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ماه دادستان دادسرای انقلاب اسلامی طی اطلاعیه‌ای حکم خلع سلاح گروه‌هایی را</w:t>
      </w:r>
    </w:p>
    <w:p>
      <w:pPr>
        <w:pStyle w:val="BookText"/>
        <w:rPr/>
      </w:pPr>
      <w:r>
        <w:rPr>
          <w:rFonts w:ascii="IRNazanin" w:hAnsi="IRNazanin" w:eastAsia="IRNazanin"/>
          <w:color w:val="111111"/>
          <w:sz w:val="28"/>
          <w:sz w:val="28"/>
          <w:szCs w:val="28"/>
          <w:rtl w:val="true"/>
          <w:lang w:bidi="fa-IR"/>
        </w:rPr>
        <w:t>صادر کرد که در جریان انقلاب و حمله به پادگان‌ها و اماکن نظامی اقدام به جمع‌آوری تسلیحات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مرکزی پس از صدور این حکم با محاصره ساختمان مرکزی جنبش ملی مجاهدین به خلع</w:t>
      </w:r>
    </w:p>
    <w:p>
      <w:pPr>
        <w:pStyle w:val="BookText"/>
        <w:rPr/>
      </w:pPr>
      <w:r>
        <w:rPr>
          <w:rFonts w:ascii="IRNazanin" w:hAnsi="IRNazanin" w:eastAsia="IRNazanin"/>
          <w:color w:val="111111"/>
          <w:sz w:val="28"/>
          <w:sz w:val="28"/>
          <w:szCs w:val="28"/>
          <w:rtl w:val="true"/>
          <w:lang w:bidi="fa-IR"/>
        </w:rPr>
        <w:t>سلاح آنها اقدام نمود که پس از مذاکره با نمایندگان جنبش، تحویل ساختمان مذکور و خلع سلاح، منوط به مذاکره با مقامات دولت و دادستانی انقلاب گردید</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لازم به توضیح است که با شرایط نظامی کردستان و ورود ارتش و سپاه برای جلوگیری از افزایش هرج و مرج، دادستان انقلاب اقدام به خلع سلاح گروه‌هایی نمود که به طور آشکار و پنهان در اغتشاشات کردستان نقش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روزها اخبار غیررسمی نقل و انتقال تسلیحات توسط گروه‌های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به شدت افکار عمومی را تحت‌تأثیر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طیّ یک برآورد می‌توان دریافت که در خرداد و تیر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سازمان به شکل سیاسی و تبلیغی،</w:t>
      </w:r>
    </w:p>
    <w:p>
      <w:pPr>
        <w:pStyle w:val="BookText"/>
        <w:rPr/>
      </w:pPr>
      <w:r>
        <w:rPr>
          <w:rFonts w:ascii="IRNazanin" w:hAnsi="IRNazanin" w:eastAsia="IRNazanin"/>
          <w:color w:val="111111"/>
          <w:sz w:val="28"/>
          <w:sz w:val="28"/>
          <w:szCs w:val="28"/>
          <w:rtl w:val="true"/>
          <w:lang w:bidi="fa-IR"/>
        </w:rPr>
        <w:t>در تهران و شهرستان‌ها، نمود بارزی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امام خمینی در قبال مطبوعاتی که در مسیر انقلاب سنگ می‌انداختند، هشدار ایشان به تفرقه‌افکنان و گروه‌هایی که برخلاف خواست ملت موجب نزاع و درگیری می‌شدند، راهپیمایی وحدت، شکل‌گیری تشکل‌های مردمی برای مقابله با گروه‌های شورشگر و موفقیت‌های نیروهای انقلاب در مقابله با تجزیه‌طلبان و اغتشاشگران در کردستان همگی</w:t>
      </w:r>
    </w:p>
    <w:p>
      <w:pPr>
        <w:pStyle w:val="BookText"/>
        <w:rPr/>
      </w:pPr>
      <w:r>
        <w:rPr>
          <w:rFonts w:ascii="IRNazanin" w:hAnsi="IRNazanin" w:eastAsia="IRNazanin"/>
          <w:color w:val="111111"/>
          <w:sz w:val="28"/>
          <w:sz w:val="28"/>
          <w:szCs w:val="28"/>
          <w:rtl w:val="true"/>
          <w:lang w:bidi="fa-IR"/>
        </w:rPr>
        <w:t xml:space="preserve">باعث شدند که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مرداد و شهریور همان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مظلوم‌نمایی روی آوَرَد، موضع دفاعی بگیرد و نشریه مجاهد را برای مدتی تعطیل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نشریه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تعطیلی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بهبود تصویر سازمان در افکار عمومی طی مطلبی در بخش ثابت نشریه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و 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گوشزد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خود را مجاهد معرفی</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می‌کنند و دست به سرقت بانک می‌زنند از ما نیستند؛ کسانی که تریاک می‌کشند از ما نیستند و زنان سبکسری که خود را از مجاهدین می‌دانند از ما نبوده و این توطئه‌هایی است علیه ما</w:t>
      </w:r>
      <w:r>
        <w:rPr>
          <w:rFonts w:eastAsia="IRNazanin" w:cs="IRNazanin"/>
          <w:color w:val="111111"/>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 xml:space="preserve">چاپ این مطلب در حالی است که دستگیری چند چریک فدایی در مهرماه به علت آتش‌سوزی خرمن‌ها و افشای توطئه‌های آشوبگرانه گروه‌های مارکسیست توسط مطبوعات و انتشار چند جزوه در خصوص مسائل </w:t>
      </w:r>
      <w:bookmarkStart w:id="653" w:name="pg13378_169679"/>
    </w:p>
    <w:p>
      <w:pPr>
        <w:pStyle w:val="BookText"/>
        <w:rPr/>
      </w:pPr>
      <w:bookmarkEnd w:id="653"/>
      <w:r>
        <w:rPr>
          <w:rFonts w:ascii="IRNazanin" w:hAnsi="IRNazanin" w:eastAsia="IRNazanin"/>
          <w:color w:val="111111"/>
          <w:sz w:val="28"/>
          <w:sz w:val="28"/>
          <w:szCs w:val="28"/>
          <w:rtl w:val="true"/>
          <w:lang w:bidi="fa-IR"/>
        </w:rPr>
        <w:t xml:space="preserve">ضدّاخلاقی گروه‌های سیاسی، جوّ افکار عمومی را در شهریور و مهر ماه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گروه‌ها تغییر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ابتدای مهر ماه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باز شدن مدارس، فعالیت جذب دانش‌آموزان شدّت پیدا کرد و سازمان جهت تقویت پایگاه اجتماعی برای اجرای نمایش قدرت، با سرمایه‌گذاری بیشتری روی به</w:t>
      </w:r>
    </w:p>
    <w:p>
      <w:pPr>
        <w:pStyle w:val="BookText"/>
        <w:rPr/>
      </w:pPr>
      <w:r>
        <w:rPr>
          <w:rFonts w:ascii="IRNazanin" w:hAnsi="IRNazanin" w:eastAsia="IRNazanin"/>
          <w:color w:val="111111"/>
          <w:sz w:val="28"/>
          <w:sz w:val="28"/>
          <w:szCs w:val="28"/>
          <w:rtl w:val="true"/>
          <w:lang w:bidi="fa-IR"/>
        </w:rPr>
        <w:t>مدارس آورد و به عنوان نمونه، در تهران در چندین مدرسه و دبیرستان شروع به جذب نیرو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مدرسه بیش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نبود؛ در این مرحله سازماندهی دانش‌آموزی منافقین، تهران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مرکز، شرق، جنوب و شمال تقسیم گردید و هر منطقه دارای چند مدرسه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هر منطقه یکی از اعضای قدیمی منافقین قرار داشت</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 xml:space="preserve">پیام رجوی به دانش‌آموزان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مفصل‌تر و تشکیلاتی‌تر از پیام سازمان به مناسبت بازگشایی مدارس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بود با برجسته‌کردن نقش شخص رجوی برای مخاطبان دانش‌آموز، توجه بیشتر به جذب این قشر را آشکار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سازماندهی، تشکیلات و اهمیت نهاد دانش‌آموزی و سپس دانشجویی، مؤید این تحلیل است که سازمان بر خلاف نماد ایدئولوژیکش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آرم سازمان، داس و چکش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جذب و به‌کارگیری دانش‌آموزان و دانشجویان بیشترین تلاش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عملاً هم بیشترین تلاش برای اجرای اهداف سیاسی سازمان از سوی هواداران دانش‌آموز و</w:t>
      </w:r>
    </w:p>
    <w:p>
      <w:pPr>
        <w:pStyle w:val="BookText"/>
        <w:rPr/>
      </w:pPr>
      <w:r>
        <w:rPr>
          <w:rFonts w:ascii="IRNazanin" w:hAnsi="IRNazanin" w:eastAsia="IRNazanin"/>
          <w:color w:val="111111"/>
          <w:sz w:val="28"/>
          <w:sz w:val="28"/>
          <w:szCs w:val="28"/>
          <w:rtl w:val="true"/>
          <w:lang w:bidi="fa-IR"/>
        </w:rPr>
        <w:t>دانشجو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کارگران، بیکاران، کارمندان، روستاییان و طبقه متوسط شهری کمیت ناچیزی را در بین هواداران سازمان تشکیل می‌دادند و در جبهه مقابل، مخالفین سازمان، یعنی هواداران نظام، علاوه بر قشر دانش‌آموز و دانشجو، همه اقشار متنوع جامعه را دربر می‌گرفت</w:t>
      </w:r>
      <w:r>
        <w:rPr>
          <w:rFonts w:eastAsia="IRNazanin" w:cs="IRNazanin"/>
          <w:color w:val="111111"/>
          <w:sz w:val="28"/>
          <w:szCs w:val="28"/>
          <w:rtl w:val="true"/>
          <w:lang w:bidi="fa-IR"/>
        </w:rPr>
        <w:t>.</w:t>
      </w:r>
    </w:p>
    <w:p>
      <w:pPr>
        <w:pStyle w:val="Heading5"/>
        <w:numPr>
          <w:ilvl w:val="4"/>
          <w:numId w:val="1"/>
        </w:numPr>
        <w:rPr/>
      </w:pPr>
      <w:bookmarkStart w:id="654" w:name="__RefHeading___Toc76421_2616395394"/>
      <w:bookmarkStart w:id="655" w:name="_Toc218"/>
      <w:bookmarkEnd w:id="654"/>
      <w:r>
        <w:rPr>
          <w:rtl w:val="true"/>
        </w:rPr>
        <w:t>تهاجم‌های بعد از تسخیر سفارت آمریکا</w:t>
      </w:r>
      <w:bookmarkEnd w:id="655"/>
    </w:p>
    <w:p>
      <w:pPr>
        <w:pStyle w:val="BookText"/>
        <w:rPr/>
      </w:pPr>
      <w:r>
        <w:rPr>
          <w:rFonts w:ascii="IRNazanin" w:hAnsi="IRNazanin" w:eastAsia="IRNazanin"/>
          <w:color w:val="111111"/>
          <w:sz w:val="28"/>
          <w:sz w:val="28"/>
          <w:szCs w:val="28"/>
          <w:rtl w:val="true"/>
          <w:lang w:bidi="fa-IR"/>
        </w:rPr>
        <w:t xml:space="preserve">بعد از تسخیر سفارت آمریکا در تهران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دانشجویان پیرو خط امام، هواداران سازمان با انجام تظاهرات مقطعی در ضدّیت با آمریکا و راه‌اندازی بحث‌های خیابانی که به مشاجره ختم می‌گردید، می‌کوشیدند انفعال و عقب‌ماندگی استراتژیک سازمان را که به شدت مدعی پیشتازی در</w:t>
      </w:r>
    </w:p>
    <w:p>
      <w:pPr>
        <w:pStyle w:val="BookText"/>
        <w:rPr/>
      </w:pPr>
      <w:r>
        <w:rPr>
          <w:rFonts w:ascii="IRNazanin" w:hAnsi="IRNazanin" w:eastAsia="IRNazanin"/>
          <w:color w:val="111111"/>
          <w:sz w:val="28"/>
          <w:sz w:val="28"/>
          <w:szCs w:val="28"/>
          <w:rtl w:val="true"/>
          <w:lang w:bidi="fa-IR"/>
        </w:rPr>
        <w:t>شعارهای ضدامپریالیستی بود، جبران کنند و حتی‌الامکان از نظر تبلیغاتی، موضوع را به نفع خود مصادره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هیاهوگرانه سازمان برای تظاهر به هدایت و کنترل جریانی که هیچ نقشی در تکوین آن</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نداشت، برانگیختگی و اعتراض نیروهای مذهبی پیرو خط امام و مردم را در پی می‌داشت و همین امر موجب درگیری‌هایی در خیابان‌های اطراف لانه جاسوسی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تسخیر سفارت آمریکا تعدادی</w:t>
      </w:r>
    </w:p>
    <w:p>
      <w:pPr>
        <w:pStyle w:val="BookText"/>
        <w:rPr/>
      </w:pPr>
      <w:r>
        <w:rPr>
          <w:rFonts w:ascii="IRNazanin" w:hAnsi="IRNazanin" w:eastAsia="IRNazanin"/>
          <w:color w:val="111111"/>
          <w:sz w:val="28"/>
          <w:sz w:val="28"/>
          <w:szCs w:val="28"/>
          <w:rtl w:val="true"/>
          <w:lang w:bidi="fa-IR"/>
        </w:rPr>
        <w:t>از هواداران سازمان در تصرف ساختمان‌های کنسول‌گری‌های تعطیل شده آمریکا در اصفهان و تبریز مشارکت نمودند که دانشجویان پیرو خط امام اقدام به بیرون کردن آنها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سازمان در جلب مخاطبان ایدئولوژیک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کارگران و کشاورزان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ناکامی‌های جدی</w:t>
      </w:r>
    </w:p>
    <w:p>
      <w:pPr>
        <w:pStyle w:val="BookText"/>
        <w:rPr/>
      </w:pPr>
      <w:r>
        <w:rPr>
          <w:rFonts w:ascii="IRNazanin" w:hAnsi="IRNazanin" w:eastAsia="IRNazanin"/>
          <w:color w:val="111111"/>
          <w:sz w:val="28"/>
          <w:sz w:val="28"/>
          <w:szCs w:val="28"/>
          <w:rtl w:val="true"/>
          <w:lang w:bidi="fa-IR"/>
        </w:rPr>
        <w:t>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اسناد تشکیلات در طول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کار تبلیغی در کارخانجات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خرداد تا آذر </w:t>
      </w:r>
      <w:r>
        <w:rPr>
          <w:rFonts w:eastAsia="IRNazanin" w:cs="IRNazanin"/>
          <w:color w:val="111111"/>
          <w:sz w:val="28"/>
          <w:szCs w:val="28"/>
          <w:lang w:bidi="fa-IR"/>
        </w:rPr>
        <w:t>1358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 بسیار کمی از کارگران جذب سازمان شدند و سازماندهی بخش کارگری نتوانست کمیت</w:t>
      </w:r>
    </w:p>
    <w:p>
      <w:pPr>
        <w:pStyle w:val="BookText"/>
        <w:rPr/>
      </w:pPr>
      <w:r>
        <w:rPr>
          <w:rFonts w:ascii="IRNazanin" w:hAnsi="IRNazanin" w:eastAsia="IRNazanin"/>
          <w:color w:val="111111"/>
          <w:sz w:val="28"/>
          <w:sz w:val="28"/>
          <w:szCs w:val="28"/>
          <w:rtl w:val="true"/>
          <w:lang w:bidi="fa-IR"/>
        </w:rPr>
        <w:t>هواداران را ارتقا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همین مدت که نقطه عطف تبلیغات اجتماعی سازمان بود، روستاییان و عشایر نیز جواب مثبتی به درخواست‌های سازمان ندادند و با آنکه مقالات روستایی در نشریه مجاهد حجم قابل توجهی را به خود اختصاص داده بود</w:t>
      </w:r>
      <w:r>
        <w:rPr>
          <w:rStyle w:val="FootnoteAnchor"/>
          <w:rtl w:val="true"/>
        </w:rPr>
        <w:footnoteReference w:id="602"/>
      </w:r>
      <w:r>
        <w:rPr>
          <w:rFonts w:ascii="IRNazanin" w:hAnsi="IRNazanin" w:eastAsia="IRNazanin"/>
          <w:color w:val="111111"/>
          <w:sz w:val="28"/>
          <w:sz w:val="28"/>
          <w:szCs w:val="28"/>
          <w:rtl w:val="true"/>
          <w:lang w:bidi="fa-IR"/>
        </w:rPr>
        <w:t>و حتی سرکشی و راه‌اندازی اردوهای روستایی در برنامه کار سازمان قرار گرفته بود، این تبلیغات شکست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اعلامیه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شاخه میلیشیا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 نیمه‌وقت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برای توجیه مسلح باقی ماندن خود به بهانه تهدیدات</w:t>
      </w:r>
    </w:p>
    <w:p>
      <w:pPr>
        <w:pStyle w:val="BookText"/>
        <w:rPr/>
      </w:pPr>
      <w:r>
        <w:rPr>
          <w:rFonts w:ascii="IRNazanin" w:hAnsi="IRNazanin" w:eastAsia="IRNazanin"/>
          <w:color w:val="111111"/>
          <w:sz w:val="28"/>
          <w:sz w:val="28"/>
          <w:szCs w:val="28"/>
          <w:rtl w:val="true"/>
          <w:lang w:bidi="fa-IR"/>
        </w:rPr>
        <w:t>آمریکا، هدف از تشکیل این ارتش کوچک خصوصی را مقابله با آمریکا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قسمتی از این اطلاعیه با اشاره به تحولات سیاسی نظامی روز و ادعای قرار داشتن در تحت فرماندهی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ابراز امیدواری می‌شد که در راه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میلیشیا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سازمان از همه‌گونه مساعدت و همکاری ارتش و سپاه برخوردار باشد</w:t>
      </w:r>
      <w:r>
        <w:rPr>
          <w:rFonts w:eastAsia="IRNazanin" w:cs="IRNazanin"/>
          <w:color w:val="111111"/>
          <w:sz w:val="28"/>
          <w:szCs w:val="28"/>
          <w:rtl w:val="true"/>
          <w:lang w:bidi="fa-IR"/>
        </w:rPr>
        <w:t>.</w:t>
      </w:r>
      <w:r>
        <w:rPr>
          <w:rStyle w:val="FootnoteAnchor"/>
          <w:rtl w:val="true"/>
        </w:rPr>
        <w:footnoteReference w:id="603"/>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ماه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رفراندوم قانون اساسی انجام گرفت و سازمان در مخالفتی آشکار با موضع امام خمینی، به قانون اساسی مصوّب مجلس خبرگان رأی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مهندس بازرگان که فردای تسخیر سفارت آمریکا از نخست‌وزیری استعفا داد و مواضع انتقادی در قبال تحولات سیاسی کشور ابراز می‌کرد از مردم درخواست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قانون اساسی رأی مثبت بدهید</w:t>
      </w:r>
      <w:r>
        <w:rPr>
          <w:rFonts w:eastAsia="IRNazanin" w:cs="IRNazanin"/>
          <w:color w:val="111111"/>
          <w:sz w:val="28"/>
          <w:szCs w:val="28"/>
          <w:rtl w:val="true"/>
          <w:lang w:bidi="fa-IR"/>
        </w:rPr>
        <w:t>.»</w:t>
      </w:r>
      <w:r>
        <w:rPr>
          <w:rStyle w:val="FootnoteAnchor"/>
          <w:rtl w:val="true"/>
        </w:rPr>
        <w:footnoteReference w:id="60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مسلمانان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w:t>
      </w:r>
    </w:p>
    <w:p>
      <w:pPr>
        <w:pStyle w:val="BookText"/>
        <w:rPr/>
      </w:pPr>
      <w:r>
        <w:rPr>
          <w:rFonts w:ascii="IRNazanin" w:hAnsi="IRNazanin" w:eastAsia="IRNazanin"/>
          <w:color w:val="111111"/>
          <w:sz w:val="28"/>
          <w:sz w:val="28"/>
          <w:szCs w:val="28"/>
          <w:rtl w:val="true"/>
          <w:lang w:bidi="fa-IR"/>
        </w:rPr>
        <w:t>گروه‌های مؤتلف سازمان نیز در انتخابات شرکت کرد و به قانون اساسی رأی مثبت داد</w:t>
      </w:r>
      <w:r>
        <w:rPr>
          <w:rFonts w:eastAsia="IRNazanin" w:cs="IRNazanin"/>
          <w:color w:val="111111"/>
          <w:sz w:val="28"/>
          <w:szCs w:val="28"/>
          <w:rtl w:val="true"/>
          <w:lang w:bidi="fa-IR"/>
        </w:rPr>
        <w:t>.</w:t>
      </w:r>
      <w:r>
        <w:rPr>
          <w:rStyle w:val="FootnoteAnchor"/>
          <w:rtl w:val="true"/>
        </w:rPr>
        <w:footnoteReference w:id="605"/>
      </w:r>
      <w:r>
        <w:rPr>
          <w:rFonts w:ascii="IRNazanin" w:hAnsi="IRNazanin" w:eastAsia="IRNazanin"/>
          <w:color w:val="111111"/>
          <w:sz w:val="28"/>
          <w:sz w:val="28"/>
          <w:szCs w:val="28"/>
          <w:rtl w:val="true"/>
          <w:lang w:bidi="fa-IR"/>
        </w:rPr>
        <w:t>به دنبال رأی منفی سازمان، اخباری حاکی از درگیری هواداران سازمان با اقشار مردم پخش می‌شد و شایعاتی مبنی بر قصد حمله سازمان به حوزه‌های انتخاباتی بین مردم رواج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طی اطلاعیه‌ای ضمن ادعای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و جانبازی خالصانه خود از مواضع و خطوط ضدامپریالیستی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اخلال احتمالی در رفراندوم قانون اساسی را محکوم کرد</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 xml:space="preserve">در مراسمی که به مناسبت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برگزار شد درگیری مختصری میان مردم عادی و هواداران سازمان در اطراف دانشگاه تهران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ماه درگیری حول موضوع ساختمان‌هایی که سازمان</w:t>
      </w:r>
    </w:p>
    <w:p>
      <w:pPr>
        <w:pStyle w:val="BookText"/>
        <w:rPr/>
      </w:pPr>
      <w:r>
        <w:rPr>
          <w:rFonts w:ascii="IRNazanin" w:hAnsi="IRNazanin" w:eastAsia="IRNazanin"/>
          <w:color w:val="111111"/>
          <w:sz w:val="28"/>
          <w:sz w:val="28"/>
          <w:szCs w:val="28"/>
          <w:rtl w:val="true"/>
          <w:lang w:bidi="fa-IR"/>
        </w:rPr>
        <w:t>می‌بایست طبق حکم دادستانی آنها را تخلیه کند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گاه و بی‌گاه از اقشار مختلف در اطراف ساختمان‌های سازمان تجمع می‌کردند و خواستار تغییر موضع آنها یا تخلیه اماکن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این افراد را صریحاً عروسک‌های کوکی ارتجاع می‌نامید</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تضاد ما با مرتجعین یک تضادّ تاریخی است با تمام ابعادش؛ جنگی است بین نیروهای خواهان استثمار و نیروهای نفی کننده هر نوع بهره‌کشی انسان از انسان</w:t>
      </w:r>
      <w:r>
        <w:rPr>
          <w:rFonts w:eastAsia="IRNazanin" w:cs="IRNazanin"/>
          <w:color w:val="111111"/>
          <w:sz w:val="28"/>
          <w:szCs w:val="28"/>
          <w:rtl w:val="true"/>
          <w:lang w:bidi="fa-IR"/>
        </w:rPr>
        <w:t>.</w:t>
      </w:r>
      <w:r>
        <w:rPr>
          <w:rStyle w:val="FootnoteAnchor"/>
          <w:rtl w:val="true"/>
        </w:rPr>
        <w:footnoteReference w:id="608"/>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محمدرضا سعادتی که از اردیبهشت ماه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به سر می‌برد طی نامه‌ای در چارچوب تبلیغات تشکیلاتی، مخالفین سازمان را مطابق ادبیات رسمی مجاهدین خلق، چماقدار توصیف کرد</w:t>
      </w:r>
      <w:r>
        <w:rPr>
          <w:rFonts w:eastAsia="IRNazanin" w:cs="IRNazanin"/>
          <w:color w:val="111111"/>
          <w:sz w:val="28"/>
          <w:szCs w:val="28"/>
          <w:rtl w:val="true"/>
          <w:lang w:bidi="fa-IR"/>
        </w:rPr>
        <w:t>.</w:t>
      </w:r>
      <w:r>
        <w:rPr>
          <w:rStyle w:val="FootnoteAnchor"/>
          <w:rtl w:val="true"/>
        </w:rPr>
        <w:footnoteReference w:id="609"/>
      </w:r>
      <w:r>
        <w:rPr>
          <w:rFonts w:ascii="IRNazanin" w:hAnsi="IRNazanin" w:eastAsia="IRNazanin"/>
          <w:color w:val="111111"/>
          <w:sz w:val="28"/>
          <w:sz w:val="28"/>
          <w:szCs w:val="28"/>
          <w:rtl w:val="true"/>
          <w:lang w:bidi="fa-IR"/>
        </w:rPr>
        <w:t>تأکید و تکرار مستمر و گسترده واژه چماقدار در تبلیغات سازمان، آشکارا تحریک‌آمیز بود و گرایش شورشگرانه را دامن می‌زد</w:t>
      </w:r>
      <w:r>
        <w:rPr>
          <w:rFonts w:eastAsia="IRNazanin" w:cs="IRNazanin"/>
          <w:color w:val="111111"/>
          <w:sz w:val="28"/>
          <w:szCs w:val="28"/>
          <w:rtl w:val="true"/>
          <w:lang w:bidi="fa-IR"/>
        </w:rPr>
        <w:t xml:space="preserve">.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6" w:name="pg13378_169683"/>
      <w:bookmarkStart w:id="657" w:name="pg13378_169683"/>
      <w:bookmarkEnd w:id="657"/>
    </w:p>
    <w:p>
      <w:pPr>
        <w:pStyle w:val="Heading5"/>
        <w:numPr>
          <w:ilvl w:val="4"/>
          <w:numId w:val="1"/>
        </w:numPr>
        <w:rPr/>
      </w:pPr>
      <w:bookmarkStart w:id="658" w:name="pg13378_169683"/>
      <w:bookmarkStart w:id="659" w:name="__RefHeading___Toc76423_2616395394"/>
      <w:bookmarkStart w:id="660" w:name="_Toc219"/>
      <w:bookmarkEnd w:id="658"/>
      <w:bookmarkEnd w:id="659"/>
      <w:r>
        <w:rPr>
          <w:rtl w:val="true"/>
        </w:rPr>
        <w:t>انتخابات ریاست جمهوری</w:t>
      </w:r>
      <w:bookmarkEnd w:id="660"/>
    </w:p>
    <w:p>
      <w:pPr>
        <w:pStyle w:val="BookText"/>
        <w:rPr/>
      </w:pPr>
      <w:r>
        <w:rPr>
          <w:rFonts w:ascii="IRNazanin" w:hAnsi="IRNazanin" w:eastAsia="IRNazanin"/>
          <w:color w:val="111111"/>
          <w:sz w:val="28"/>
          <w:sz w:val="28"/>
          <w:szCs w:val="28"/>
          <w:rtl w:val="true"/>
          <w:lang w:bidi="fa-IR"/>
        </w:rPr>
        <w:t xml:space="preserve">در دی ماه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رجوی برای ریاست جمهوری نامزد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اوج تبلیغات سازمان در اشکال گوناگون، مانند راهپیمایی و چسباندن پوستر بر دیوارهای شهر و راه‌اندازی سخنرانی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تبلیغات که در مباحثه‌های خیابانی با فحّاشی به مخالفان سازمان همراه بود به درگیری‌های پراکنده تبدیل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مباحثه‌های خیابانی ساختگی توسط یکی از اعضای سازمان، این گونه شرح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ما در تبلیغات ریاست جمهوری رجوی، افشای ارتجاع در کار توضیحی خیابانی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 تیم به عنوان مخالف و یکی دیگر به عنوان موافق در خیابان به مباحثه می‌پرداختند و</w:t>
      </w:r>
    </w:p>
    <w:p>
      <w:pPr>
        <w:pStyle w:val="BookText"/>
        <w:rPr/>
      </w:pPr>
      <w:r>
        <w:rPr>
          <w:rFonts w:ascii="IRNazanin" w:hAnsi="IRNazanin" w:eastAsia="IRNazanin"/>
          <w:color w:val="111111"/>
          <w:sz w:val="28"/>
          <w:sz w:val="28"/>
          <w:szCs w:val="28"/>
          <w:rtl w:val="true"/>
          <w:lang w:bidi="fa-IR"/>
        </w:rPr>
        <w:t>شکل کار را با عادی‌سازی خوبی آرایش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کم‌کم جمع می‌شدند و طرف مخالف محکوم می‌شد و سپس طرف مخالف با فحاشی و توهین سعی می‌کرد مخالفین سازمان را افرادی بی‌سواد، هوچی و لُمپن معرفی کند</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در این موقعیت، افزایش غلظت تشنج‌های اجتماعی با راهکارهای ذیل در دستور کار سازمان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فرصت‌ها برای تشدید تضادهای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شعارهای تند رادیکالیستی برای امور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مظلوم‌نمایی در درگیری‌های خیابانی برای افزایش احساس ترحم نسبت به سازمان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درونی کردن احساس تنفر در سمپاتیزان‌ها و هواداران برای حرکت‌های تند اجتماعی در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رجوی و خیابانی برای تبلیغات ریاست جمهوری در میتینگ انتخاباتی دانشگاه تهران سخنرانی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سخنرانی، گروهی ضمن دادن شعارهایی با اجتماع هواداران</w:t>
      </w:r>
    </w:p>
    <w:p>
      <w:pPr>
        <w:pStyle w:val="BookText"/>
        <w:rPr/>
      </w:pPr>
      <w:r>
        <w:rPr>
          <w:rFonts w:ascii="IRNazanin" w:hAnsi="IRNazanin" w:eastAsia="IRNazanin"/>
          <w:color w:val="111111"/>
          <w:sz w:val="28"/>
          <w:sz w:val="28"/>
          <w:szCs w:val="28"/>
          <w:rtl w:val="true"/>
          <w:lang w:bidi="fa-IR"/>
        </w:rPr>
        <w:t>مجاهدین خلق به مخالفت برخاستند، اما هیچ‌گونه اتفاقی نیفتاد</w:t>
      </w:r>
      <w:r>
        <w:rPr>
          <w:rFonts w:eastAsia="IRNazanin" w:cs="IRNazanin"/>
          <w:color w:val="111111"/>
          <w:sz w:val="28"/>
          <w:szCs w:val="28"/>
          <w:rtl w:val="true"/>
          <w:lang w:bidi="fa-IR"/>
        </w:rPr>
        <w:t>.»</w:t>
      </w:r>
      <w:r>
        <w:rPr>
          <w:rStyle w:val="FootnoteAnchor"/>
          <w:rtl w:val="true"/>
        </w:rPr>
        <w:footnoteReference w:id="611"/>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نشریه سازمان لیست مفصلی از حمایت کانون‌ها، جمعیت‌ها، احزاب و فعالان سیاسی برای شرکت در انتخابات ریاست جمهوری به نفع کاندیدای سازمان به چاپ رساند که بیش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و کانون و حزب و شخص را شامل می‌شد</w:t>
      </w:r>
      <w:r>
        <w:rPr>
          <w:rFonts w:eastAsia="IRNazanin" w:cs="IRNazanin"/>
          <w:color w:val="111111"/>
          <w:sz w:val="28"/>
          <w:szCs w:val="28"/>
          <w:rtl w:val="true"/>
          <w:lang w:bidi="fa-IR"/>
        </w:rPr>
        <w:t>.</w:t>
      </w:r>
      <w:r>
        <w:rPr>
          <w:rStyle w:val="FootnoteAnchor"/>
          <w:rtl w:val="true"/>
        </w:rPr>
        <w:footnoteReference w:id="612"/>
      </w:r>
      <w:r>
        <w:rPr>
          <w:rFonts w:ascii="IRNazanin" w:hAnsi="IRNazanin" w:eastAsia="IRNazanin"/>
          <w:color w:val="111111"/>
          <w:sz w:val="28"/>
          <w:sz w:val="28"/>
          <w:szCs w:val="28"/>
          <w:rtl w:val="true"/>
          <w:lang w:bidi="fa-IR"/>
        </w:rPr>
        <w:t xml:space="preserve">به جز افراد و گروه‌های شناخته شده چپگرا و حامی سازمان مانند جبهه دموکراتیک ملی، حزب دمکرات کردستان و سازمان کومله، چریک‌های فدایی خلق و تعداد زیادی از </w:t>
      </w:r>
    </w:p>
    <w:p>
      <w:pPr>
        <w:pStyle w:val="BookText"/>
        <w:rPr/>
      </w:pPr>
      <w:r>
        <w:rPr>
          <w:rFonts w:ascii="IRNazanin" w:hAnsi="IRNazanin" w:eastAsia="IRNazanin"/>
          <w:color w:val="111111"/>
          <w:sz w:val="28"/>
          <w:sz w:val="28"/>
          <w:szCs w:val="28"/>
          <w:rtl w:val="true"/>
          <w:lang w:bidi="fa-IR"/>
        </w:rPr>
        <w:t>اعضای کانون نویسندگان، بسیاری از نام‌های گروه‌ها اصلاً وجود خارجی نداشتند و نام‌های چندین کانون را هم اعضای تشکیلات خودشان ساخته و از شهرستان‌ها به تهران ارسال کرده‌اند</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ما به صورت تلفنی از مسئولین شهرستان‌ها می‌خواستیم که لیست بلندبالایی را تحت عناوین مختلف تهیه کنند و بفرستند؛ مثلاً عنوان‌هایی این‌طوری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جوانان مسلمان گزمک، انجمن</w:t>
      </w:r>
    </w:p>
    <w:p>
      <w:pPr>
        <w:pStyle w:val="BookText"/>
        <w:rPr/>
      </w:pPr>
      <w:r>
        <w:rPr>
          <w:rFonts w:ascii="IRNazanin" w:hAnsi="IRNazanin" w:eastAsia="IRNazanin"/>
          <w:color w:val="111111"/>
          <w:sz w:val="28"/>
          <w:sz w:val="28"/>
          <w:szCs w:val="28"/>
          <w:rtl w:val="true"/>
          <w:lang w:bidi="fa-IR"/>
        </w:rPr>
        <w:t>جوانان مسلمان طوس، انجمن جوانان مسلمان بندر ماهشهر، انجمن جوانان مسلمان تربت‌جام، یا بدین صورت، جوانان مسلمان اسپه کلا، جوانان مسلمان رشکلا، جوانان مسلمان پارس‌آباد مغان، جوانان مسلمان سبزه‌میدان، جوانان مسلمان مشکین‌شهر،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 می‌کردیم عناوین مثل</w:t>
      </w:r>
    </w:p>
    <w:p>
      <w:pPr>
        <w:pStyle w:val="BookText"/>
        <w:rPr/>
      </w:pPr>
      <w:r>
        <w:rPr>
          <w:rFonts w:ascii="IRNazanin" w:hAnsi="IRNazanin" w:eastAsia="IRNazanin"/>
          <w:color w:val="111111"/>
          <w:sz w:val="28"/>
          <w:sz w:val="28"/>
          <w:szCs w:val="28"/>
          <w:rtl w:val="true"/>
          <w:lang w:bidi="fa-IR"/>
        </w:rPr>
        <w:t>هم نباشند و گاف ندهیم</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 xml:space="preserve">سرانجام در شرایطی که کاندیدای اصلی حزب جمهوری اسلامی به دلیل شبهه در ایرانی‌الاصل بودن او، با نظر امام خمینی از انتخابات کناره‌گیری کرده بود، به علت آن که سازمان به قانون اساسی رأی نداده بود و اعلام‌نظر امام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رأی ندادند نمی‌توانند کاندیدا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رجوی به ناچار از کاندیداتوری کناره گرفت</w:t>
      </w:r>
      <w:r>
        <w:rPr>
          <w:rFonts w:eastAsia="IRNazanin" w:cs="IRNazanin"/>
          <w:color w:val="111111"/>
          <w:sz w:val="28"/>
          <w:szCs w:val="28"/>
          <w:rtl w:val="true"/>
          <w:lang w:bidi="fa-IR"/>
        </w:rPr>
        <w:t>.</w:t>
      </w:r>
      <w:r>
        <w:rPr>
          <w:rStyle w:val="FootnoteAnchor"/>
          <w:rtl w:val="true"/>
        </w:rPr>
        <w:footnoteReference w:id="615"/>
      </w: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گزارش‌های غالبا نادرست و ساختگی مدعی شد که بعد از نامزدی ریاست جمهوری رجوی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سراسری ارتجاع به مراکز و هواداران مجاهدین خلق</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تنظیم این گزارش‌ها که توسط اعضا و هواداران تشکیلاتی سازمان تهیه می‌شد به گونه‌ای بود که نهادهای انقلابی و هواداران نیروهای پیرو خط امام متهم به دست داشتن در این گونه حملات ادعایی می‌گردیدند</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سازمان آشکارا تلاش می‌کرد تا از موضوع انتخابات نیز زمینه‌ای برای افزایش تنفر و کینه‌توزی هواداران علیه نظام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بنی‌صدر مطرح‌ترین کاندیدای ریاست جمهوری، بعد از کناره‌گیری کاندیدای سازمان اعلام کرد که رجوی دارای پایگاه مردمی بوده و با کنار گذاردن او مخالف بوده است</w:t>
      </w:r>
      <w:r>
        <w:rPr>
          <w:rFonts w:eastAsia="IRNazanin" w:cs="IRNazanin"/>
          <w:color w:val="111111"/>
          <w:sz w:val="28"/>
          <w:szCs w:val="28"/>
          <w:rtl w:val="true"/>
          <w:lang w:bidi="fa-IR"/>
        </w:rPr>
        <w:t>.</w:t>
      </w:r>
      <w:r>
        <w:rPr>
          <w:rStyle w:val="FootnoteAnchor"/>
          <w:rtl w:val="true"/>
        </w:rPr>
        <w:footnoteReference w:id="617"/>
      </w:r>
      <w:r>
        <w:rPr>
          <w:rFonts w:ascii="IRNazanin" w:hAnsi="IRNazanin" w:eastAsia="IRNazanin"/>
          <w:color w:val="111111"/>
          <w:sz w:val="28"/>
          <w:sz w:val="28"/>
          <w:szCs w:val="28"/>
          <w:rtl w:val="true"/>
          <w:lang w:bidi="fa-IR"/>
        </w:rPr>
        <w:t>موضع‌گیری جانبدارانه بنی‌صدر در آن زمان، تلاش آشکاری برای جلب حمایت سازمان و آرای هواداران آن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اولین طلیعه تعامل بنی‌صدر و رجوی با این موضع‌گیری ظاهر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واحدهای میلیشیا در طی دوره تبلیغات ریاست جمهوری افزایش </w:t>
      </w:r>
      <w:bookmarkStart w:id="661" w:name="pg13378_169685"/>
    </w:p>
    <w:p>
      <w:pPr>
        <w:pStyle w:val="BookText"/>
        <w:rPr/>
      </w:pPr>
      <w:bookmarkEnd w:id="661"/>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دانش‌آموز اکثریت اعضای این واحدهای سازماندهی شده را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 ماه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میلیشیا به عنوان اهرمی در خدمت تاکتیک‌های تبلیغی و مأموریت‌های اجتماعی برای برهم زدن نظم اجتماعی بعضی محلات تهران و شهرستان‌ها به کار رفت و درگیری‌هایی، کم و بیش، در تهران و</w:t>
      </w:r>
    </w:p>
    <w:p>
      <w:pPr>
        <w:pStyle w:val="BookText"/>
        <w:rPr/>
      </w:pPr>
      <w:r>
        <w:rPr>
          <w:rFonts w:ascii="IRNazanin" w:hAnsi="IRNazanin" w:eastAsia="IRNazanin"/>
          <w:color w:val="111111"/>
          <w:sz w:val="28"/>
          <w:sz w:val="28"/>
          <w:szCs w:val="28"/>
          <w:rtl w:val="true"/>
          <w:lang w:bidi="fa-IR"/>
        </w:rPr>
        <w:t>شهرستان‌ها به وجود می‌آورد</w:t>
      </w:r>
      <w:r>
        <w:rPr>
          <w:rFonts w:eastAsia="IRNazanin" w:cs="IRNazanin"/>
          <w:color w:val="111111"/>
          <w:sz w:val="28"/>
          <w:szCs w:val="28"/>
          <w:rtl w:val="true"/>
          <w:lang w:bidi="fa-IR"/>
        </w:rPr>
        <w:t>.</w:t>
      </w:r>
    </w:p>
    <w:p>
      <w:pPr>
        <w:pStyle w:val="Heading5"/>
        <w:numPr>
          <w:ilvl w:val="4"/>
          <w:numId w:val="1"/>
        </w:numPr>
        <w:rPr/>
      </w:pPr>
      <w:bookmarkStart w:id="662" w:name="__RefHeading___Toc76425_2616395394"/>
      <w:bookmarkStart w:id="663" w:name="_Toc220"/>
      <w:bookmarkEnd w:id="662"/>
      <w:r>
        <w:rPr>
          <w:rtl w:val="true"/>
        </w:rPr>
        <w:t>انتخابات مجلس</w:t>
      </w:r>
      <w:bookmarkEnd w:id="663"/>
    </w:p>
    <w:p>
      <w:pPr>
        <w:pStyle w:val="BookText"/>
        <w:rPr/>
      </w:pPr>
      <w:r>
        <w:rPr>
          <w:rFonts w:ascii="IRNazanin" w:hAnsi="IRNazanin" w:eastAsia="IRNazanin"/>
          <w:color w:val="111111"/>
          <w:sz w:val="28"/>
          <w:sz w:val="28"/>
          <w:szCs w:val="28"/>
          <w:rtl w:val="true"/>
          <w:lang w:bidi="fa-IR"/>
        </w:rPr>
        <w:t xml:space="preserve">در بهمن و اسفند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درگیر تبلیغات برای انتخابات اولین دوره مجلس شورای اسلامی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برای تبلیغ کاندیداها میزگرد و سخنرانی راه می‌انداخت و پوسترهایش را توسط میلیشیا در</w:t>
      </w:r>
    </w:p>
    <w:p>
      <w:pPr>
        <w:pStyle w:val="BookText"/>
        <w:rPr/>
      </w:pPr>
      <w:r>
        <w:rPr>
          <w:rFonts w:ascii="IRNazanin" w:hAnsi="IRNazanin" w:eastAsia="IRNazanin"/>
          <w:color w:val="111111"/>
          <w:sz w:val="28"/>
          <w:sz w:val="28"/>
          <w:szCs w:val="28"/>
          <w:rtl w:val="true"/>
          <w:lang w:bidi="fa-IR"/>
        </w:rPr>
        <w:t>خیابان‌ها و چهارراه‌ها پخش و توزیع می‌کرد و شور احساسات سازمانی را برای جبران شکست کاندیداتوری رجوی در ریاست جمهوری برمی‌انگیخت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اغلب مردم که عموماً از اقشار مستضعف بودند و مخاطبان سخنرانی‌های انتقادی مساجد درباره عملکرد و وضعیت سازمان بودند، اقبالی به سازمان نشان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 عدم موفقیت در جذب مردم این گونه اذعان و آن را توجیه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عظیمی از توده‌ها نیز با کسب آگاهی‌های نسبی چشم از نهادهای ارتجاعی برتافته‌اند ولی هنوز نتوانسته‌اند راه‌حلّ قاطع و انقلابی نوین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نیروهای انقلابی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توده‌های مردم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جبهه‌ای صلاحیت حلّ مشکلات میهن را دارد؟</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جبهه‌ای صلاحیت حلّ مشکلات میهن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آرزوی برنیاورده کسب محبوبیت اجتماعی از طریق تاکتیک‌هایی مثل قدرت‌نمایی و مظلوم‌گرایی توأمان،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رجوی به بهانه واکنش در مقابل حملات مشکوک به برخی دفاتر سازمان، در میتینگ همراه با درگیری دانشگاه تهران، در دهم بهمن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با تظاهر و تأکید به حمایت و اطاعت از امام خمینی و مظلوم‌نمایی افراد سازمان این گونه زبان به تهدید گشود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بگذارید تأکید بکنیم، وای به روزی که تصمیم بگیریم مشت را با مشت و گلوله را با گلوله پاسخ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خودتان پشیمان خواهید شد</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 xml:space="preserve">در دوم اسفند ماه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میتینگ انتخاباتی دانشگاه تهران، بین اعضا و هواداران سازمان با افراد مختلف درگیری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مشابه این درگیری‌ها هم‌زمان در چند شهرِ کشور به بهانه اجتماعات</w:t>
      </w:r>
    </w:p>
    <w:p>
      <w:pPr>
        <w:pStyle w:val="BookText"/>
        <w:rPr/>
      </w:pPr>
      <w:r>
        <w:rPr>
          <w:rFonts w:ascii="IRNazanin" w:hAnsi="IRNazanin" w:eastAsia="IRNazanin"/>
          <w:color w:val="111111"/>
          <w:sz w:val="28"/>
          <w:sz w:val="28"/>
          <w:szCs w:val="28"/>
          <w:rtl w:val="true"/>
          <w:lang w:bidi="fa-IR"/>
        </w:rPr>
        <w:t xml:space="preserve">اعتراضی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مرحله‌ای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مجلس توسط سازمان، رخ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درگیری‌ها از سلاح سرد نیز استفاده می‌شد ولی در بیشتر برخوردها از مشت و لگد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میلیشیا که آموزش رزمی و نظامی دیده و تشکیلاتی عمل می‌کردند، در درگیری‌ها مخالفین را مورد ضرب و شتم بیشتری</w:t>
      </w:r>
    </w:p>
    <w:p>
      <w:pPr>
        <w:pStyle w:val="BookText"/>
        <w:rPr/>
      </w:pPr>
      <w:r>
        <w:rPr>
          <w:rFonts w:ascii="IRNazanin" w:hAnsi="IRNazanin" w:eastAsia="IRNazanin"/>
          <w:color w:val="111111"/>
          <w:sz w:val="28"/>
          <w:sz w:val="28"/>
          <w:szCs w:val="28"/>
          <w:rtl w:val="true"/>
          <w:lang w:bidi="fa-IR"/>
        </w:rPr>
        <w:t>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در روزنامه مجاهد مظلوم‌نمایی، خطّ مستمر تبلیغی بود و عکس‌هایی از</w:t>
      </w:r>
    </w:p>
    <w:p>
      <w:pPr>
        <w:pStyle w:val="BookText"/>
        <w:rPr/>
      </w:pPr>
      <w:r>
        <w:rPr>
          <w:rFonts w:ascii="IRNazanin" w:hAnsi="IRNazanin" w:eastAsia="IRNazanin"/>
          <w:color w:val="111111"/>
          <w:sz w:val="28"/>
          <w:sz w:val="28"/>
          <w:szCs w:val="28"/>
          <w:rtl w:val="true"/>
          <w:lang w:bidi="fa-IR"/>
        </w:rPr>
        <w:t>مجروحین و مضروبین ادعایی سازمان چاپ می‌شد که با پانسمان‌های مختصر، مشابه هم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نیمه اسفند ماه شهرهای سبزوار، اصفهان، کرج، آبادان، گرگان، قائم‌شهر، تهران و شیراز به آشوب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درگیری‌ها کشور را به تشنج کشانیده و همه ارگان‌ها، شخصیت‌ها، ریاست جمهوری و</w:t>
      </w:r>
    </w:p>
    <w:p>
      <w:pPr>
        <w:pStyle w:val="BookText"/>
        <w:rPr/>
      </w:pPr>
      <w:r>
        <w:rPr>
          <w:rFonts w:ascii="IRNazanin" w:hAnsi="IRNazanin" w:eastAsia="IRNazanin"/>
          <w:color w:val="111111"/>
          <w:sz w:val="28"/>
          <w:sz w:val="28"/>
          <w:szCs w:val="28"/>
          <w:rtl w:val="true"/>
          <w:lang w:bidi="fa-IR"/>
        </w:rPr>
        <w:t>مطبوعات علیه درگیری‌ها اعلام موضع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حجه‌الاسلام هاشمی رفسنجانی، سرپرست وزارت کشور، ضمن تقبیح شدید درگیری‌ها در اجتماعات سازمان، به اعضای سازمان و مخالفان آن توصیه کرد اعتراضات خود را از طریق مقامات</w:t>
      </w:r>
    </w:p>
    <w:p>
      <w:pPr>
        <w:pStyle w:val="BookText"/>
        <w:rPr/>
      </w:pPr>
      <w:r>
        <w:rPr>
          <w:rFonts w:ascii="IRNazanin" w:hAnsi="IRNazanin" w:eastAsia="IRNazanin"/>
          <w:color w:val="111111"/>
          <w:sz w:val="28"/>
          <w:sz w:val="28"/>
          <w:szCs w:val="28"/>
          <w:rtl w:val="true"/>
          <w:lang w:bidi="fa-IR"/>
        </w:rPr>
        <w:t>قانونی و قضایی طرح کنند و از حضور در درگیری‌ها اجتناب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خطاب به سازمان و مخالفان آن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مجاهدین خلق در راهپیمایی‌ها و سخنرانی‌ها سعی کنند به نظریات گروه‌های دیگر و مقامات مسئول اهانت نشود تا موجب تحریک مردم و رویارویی با سایر گروه‌ها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با</w:t>
      </w:r>
    </w:p>
    <w:p>
      <w:pPr>
        <w:pStyle w:val="BookText"/>
        <w:rPr/>
      </w:pPr>
      <w:r>
        <w:rPr>
          <w:rFonts w:ascii="IRNazanin" w:hAnsi="IRNazanin" w:eastAsia="IRNazanin"/>
          <w:color w:val="111111"/>
          <w:sz w:val="28"/>
          <w:sz w:val="28"/>
          <w:szCs w:val="28"/>
          <w:rtl w:val="true"/>
          <w:lang w:bidi="fa-IR"/>
        </w:rPr>
        <w:t>متانت، فرصت برای گروه‌های سیاسی به منظور ابراز نظراتشان قائل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نباید به</w:t>
      </w:r>
    </w:p>
    <w:p>
      <w:pPr>
        <w:pStyle w:val="BookText"/>
        <w:rPr/>
      </w:pPr>
      <w:r>
        <w:rPr>
          <w:rFonts w:ascii="IRNazanin" w:hAnsi="IRNazanin" w:eastAsia="IRNazanin"/>
          <w:color w:val="111111"/>
          <w:sz w:val="28"/>
          <w:sz w:val="28"/>
          <w:szCs w:val="28"/>
          <w:rtl w:val="true"/>
          <w:lang w:bidi="fa-IR"/>
        </w:rPr>
        <w:t>اجتماعاتی که به‌طور قانونی ترتیب یافته است حمله کنند</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 xml:space="preserve">مهدی ابریشمچی در مصاحبه مطبوعاتی، به نمایندگی از سازمان نسبت به افزایش واکنش خشونت‌بار هواداران سازمان در آینده هشدار داده،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اخطار است نه تهدید که ما نمی‌توانیم</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کنترلمان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هواداران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مدت زیادی ادامه بدهیم</w:t>
      </w:r>
      <w:r>
        <w:rPr>
          <w:rFonts w:eastAsia="IRNazanin" w:cs="IRNazanin"/>
          <w:color w:val="111111"/>
          <w:sz w:val="28"/>
          <w:szCs w:val="28"/>
          <w:rtl w:val="true"/>
          <w:lang w:bidi="fa-IR"/>
        </w:rPr>
        <w:t>.»</w:t>
      </w:r>
      <w:r>
        <w:rPr>
          <w:rStyle w:val="FootnoteAnchor"/>
          <w:rtl w:val="true"/>
        </w:rPr>
        <w:footnoteReference w:id="621"/>
      </w:r>
      <w:r>
        <w:rPr>
          <w:rFonts w:ascii="IRNazanin" w:hAnsi="IRNazanin" w:eastAsia="IRNazanin"/>
          <w:color w:val="111111"/>
          <w:sz w:val="28"/>
          <w:sz w:val="28"/>
          <w:szCs w:val="28"/>
          <w:rtl w:val="true"/>
          <w:lang w:bidi="fa-IR"/>
        </w:rPr>
        <w:t>موسی خیابانی نیز در همان مصاحبه در ادامه تهدید قبلی ضمن متهم کردن مقامات به اینکه عملاً بر حملات مخالفان مهر تأیید زده تأکید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روی احساس مسئولیت و نه تهدید می‌گویم که توان کنترل ما نامحدود نیست و امکان دارد که ما آنها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هواداران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نتوانیم برای مدت زیادی کنترل کنیم</w:t>
      </w:r>
      <w:r>
        <w:rPr>
          <w:rFonts w:eastAsia="IRNazanin" w:cs="IRNazanin"/>
          <w:color w:val="111111"/>
          <w:sz w:val="28"/>
          <w:szCs w:val="28"/>
          <w:rtl w:val="true"/>
          <w:lang w:bidi="fa-IR"/>
        </w:rPr>
        <w:t>.»</w:t>
      </w:r>
      <w:r>
        <w:rPr>
          <w:rStyle w:val="FootnoteAnchor"/>
          <w:rtl w:val="true"/>
        </w:rPr>
        <w:footnoteReference w:id="622"/>
      </w:r>
      <w:r>
        <w:rPr>
          <w:rFonts w:ascii="IRNazanin" w:hAnsi="IRNazanin" w:eastAsia="IRNazanin"/>
          <w:color w:val="111111"/>
          <w:sz w:val="28"/>
          <w:sz w:val="28"/>
          <w:szCs w:val="28"/>
          <w:rtl w:val="true"/>
          <w:lang w:bidi="fa-IR"/>
        </w:rPr>
        <w:t xml:space="preserve">این اظهارات با تصریح به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 و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تظاهر به اجتناب از آن، آشکارا زمینه‌سازی برای توجیه افزایش خشونت‌های رفتاری هواداران سازمان بود و هم‌زمان با ادعای مظلومیت، قدرت‌نمایی در برابر مسئولان نیز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گروه‌ها و فعالان و مسئولان سیاسی مواضع روشنی در محکومیت درگیری‌ها ابراز می‌نمودند از</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ما درگیری و حمله به گروه‌ها را محکوم می‌کند</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مجاهدین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 زدن اجتماعات از عوامل اصلی اغتشاشات کنونی است</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حجه‌الاسلام هادی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ایدئولوژی را باید با ایدئولوژی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هیچ‌یک از جریانات حمله به گروه‌ها شرکت نداشته‌ام</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حجه‌الاسلام هاشمی رفسنجانی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و برخورد در اجتماعات در مجموع به سود دشمن است</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 xml:space="preserve">در بهمن و اسفند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پیش از برگزاری انتخابات اولین دوره مجلس، سازمان با موضع‌گیری شدید در مخالفت با دو مرحله‌ای شدن انتخابات، تبلیغات و میتینگ‌های انتخاباتی را به گونه تحریک‌آمیز و همراه با تشنج و درگیری برگزار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مرحله‌ای بودن انتخابات، که نام‌گذاری جهت‌دار مخالفان بود، به مصوبه شورای انقلاب درباره انتخابات اطلاق می‌شد که بر اساس آن هر کاندیدا باید حائز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 مطلق آراء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پنجاه درصد به علاوه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و در غیر این صورت انتخابات بین دو برابر تعداد حائزان بیشترین آرا تجدید می‌شد که در مرحله دوم اکثریت نسبی ملاک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اشکوری در این باره می‌نویسد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مصوبه شورای انقلاب که هنوز نقش قوه مقننه را ایفا می‌کرد، انتخابات دو مرحله‌ای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ظهور اختلاف‌نظری جدی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آن دفاع می‌کردند و آن را سالم‌تر و صحیح‌تر می‌دانستند و در مقابل، کسانی و گروه‌هایی آن را مغایر با دمکراسی و آزادی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انقلاب، حزب جمهوری اسلامی و در مجموع غالب شخصیت‌ها و </w:t>
      </w:r>
    </w:p>
    <w:p>
      <w:pPr>
        <w:pStyle w:val="BookText"/>
        <w:rPr/>
      </w:pPr>
      <w:r>
        <w:rPr>
          <w:rFonts w:ascii="IRNazanin" w:hAnsi="IRNazanin" w:eastAsia="IRNazanin"/>
          <w:color w:val="111111"/>
          <w:sz w:val="28"/>
          <w:sz w:val="28"/>
          <w:szCs w:val="28"/>
          <w:rtl w:val="true"/>
          <w:lang w:bidi="fa-IR"/>
        </w:rPr>
        <w:t>جریان‌های خط امامی، از آن دفاع و حمایت می‌کردند و نیروهای ملی و رادیکال غیر خط امامی در جبهه مخالف دو مرحله‌ای شدن انتخابات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بنی‌صدر، جبهه ملی،</w:t>
      </w:r>
    </w:p>
    <w:p>
      <w:pPr>
        <w:pStyle w:val="BookText"/>
        <w:rPr/>
      </w:pPr>
      <w:r>
        <w:rPr>
          <w:rFonts w:ascii="IRNazanin" w:hAnsi="IRNazanin" w:eastAsia="IRNazanin"/>
          <w:color w:val="111111"/>
          <w:sz w:val="28"/>
          <w:sz w:val="28"/>
          <w:szCs w:val="28"/>
          <w:rtl w:val="true"/>
          <w:lang w:bidi="fa-IR"/>
        </w:rPr>
        <w:t xml:space="preserve">سازمان 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شماری از رجال سیاسی آن روز مخالفت خود را اعلام کردند</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 xml:space="preserve">در بین گروه‌های مخالف انتخابات دو مرحله‌ای، احزاب و گروه‌هایی مانند جاما، جنبش مسلمانان مبارز، گروه انتخاباتی همنام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ائتلاف انتخاباتی با محوریت سران نهضت 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حزب توده، سازمان چریک‌های فدایی خلق و جبهه دمکراتیک ملی نیز قرار داشتند که در کنار مجاهدین خلق و بنی‌صدر یک ائتلاف نانوشته و غیررسمی را شکل داده بودند</w:t>
      </w:r>
      <w:r>
        <w:rPr>
          <w:rFonts w:eastAsia="IRNazanin" w:cs="IRNazanin"/>
          <w:color w:val="111111"/>
          <w:sz w:val="28"/>
          <w:szCs w:val="28"/>
          <w:rtl w:val="true"/>
          <w:lang w:bidi="fa-IR"/>
        </w:rPr>
        <w:t>.</w:t>
      </w:r>
      <w:r>
        <w:rPr>
          <w:rStyle w:val="FootnoteAnchor"/>
          <w:rtl w:val="true"/>
        </w:rPr>
        <w:footnoteReference w:id="628"/>
      </w:r>
      <w:r>
        <w:rPr>
          <w:rFonts w:ascii="IRNazanin" w:hAnsi="IRNazanin" w:eastAsia="IRNazanin"/>
          <w:color w:val="111111"/>
          <w:sz w:val="28"/>
          <w:sz w:val="28"/>
          <w:szCs w:val="28"/>
          <w:rtl w:val="true"/>
          <w:lang w:bidi="fa-IR"/>
        </w:rPr>
        <w:t>حتی فردی مانند شیخ علی تهرانی، رییس سابق دادگاه انقلاب مشهد، که از اولین مخالفان صریح سازمان پس از انقلاب بود نیز، تحلیل گروه‌هایی مانند</w:t>
      </w:r>
    </w:p>
    <w:p>
      <w:pPr>
        <w:pStyle w:val="BookText"/>
        <w:rPr/>
      </w:pPr>
      <w:r>
        <w:rPr>
          <w:rFonts w:ascii="IRNazanin" w:hAnsi="IRNazanin" w:eastAsia="IRNazanin"/>
          <w:color w:val="111111"/>
          <w:sz w:val="28"/>
          <w:sz w:val="28"/>
          <w:szCs w:val="28"/>
          <w:rtl w:val="true"/>
          <w:lang w:bidi="fa-IR"/>
        </w:rPr>
        <w:t xml:space="preserve">مجاهدین خلق را پذیرفته و در کنار آن به جرگه مخالفان مصوبه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 مطلق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سازمان اولین گروهی بود که به موضع‌گیری علیه قانون مزبور پرداخت و با انتشار اطلاعیه‌هایی عملاً پیش قراول این جریان شده بود</w:t>
      </w:r>
      <w:r>
        <w:rPr>
          <w:rFonts w:eastAsia="IRNazanin" w:cs="IRNazanin"/>
          <w:color w:val="111111"/>
          <w:sz w:val="28"/>
          <w:szCs w:val="28"/>
          <w:rtl w:val="true"/>
          <w:lang w:bidi="fa-IR"/>
        </w:rPr>
        <w:t>.</w:t>
      </w:r>
      <w:r>
        <w:rPr>
          <w:rStyle w:val="FootnoteAnchor"/>
          <w:rtl w:val="true"/>
        </w:rPr>
        <w:footnoteReference w:id="630"/>
      </w:r>
      <w:r>
        <w:rPr>
          <w:rFonts w:ascii="IRNazanin" w:hAnsi="IRNazanin" w:eastAsia="IRNazanin"/>
          <w:color w:val="111111"/>
          <w:sz w:val="28"/>
          <w:sz w:val="28"/>
          <w:szCs w:val="28"/>
          <w:rtl w:val="true"/>
          <w:lang w:bidi="fa-IR"/>
        </w:rPr>
        <w:t xml:space="preserve">موسی خیابانی به عنوان یکی از اعضای کادر مرکزی با تأکید بر اینکه مخالفت با دو مرحله‌ای شدن انتخابات یکی از مواد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قطعنامه سراسری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اجتماعات سازمان است، در مورد انگیزه تصویب قانون فوق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دارند به این وسیله جلوی ورود نیروهای انقلابی و مترقی را به مجلس بگیرند</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علی‌اکبر معین فر، وزیر نفت و عضو شورای انقلاب، در دفاع از مصوبه شورا چنین اظهارنظر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مرحله‌ای شدن انتخابات، اعتبار و وزن بیشتری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می‌دهد و به دمکراسی واقعی هم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بیشتری به مردم می‌دهد و آنها که اکثریت واقعی دارند انتخاب می‌شوند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معین‌فر در مورد مخالفان این قانون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احساس می‌کنند در انتخابات دور اول و دوم قادر نیستند آراء قابل توجهی به دست آورند کوشش می‌کنند از تفرق آراء و اختلافی که بین مردم </w:t>
      </w:r>
    </w:p>
    <w:p>
      <w:pPr>
        <w:pStyle w:val="BookText"/>
        <w:rPr/>
      </w:pPr>
      <w:r>
        <w:rPr>
          <w:rFonts w:ascii="IRNazanin" w:hAnsi="IRNazanin" w:eastAsia="IRNazanin"/>
          <w:color w:val="111111"/>
          <w:sz w:val="28"/>
          <w:sz w:val="28"/>
          <w:szCs w:val="28"/>
          <w:rtl w:val="true"/>
          <w:lang w:bidi="fa-IR"/>
        </w:rPr>
        <w:t>هست استفاده کرده و به مجلس راه یابند</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دکتر شیبانی، وزیر کشاورزی و عضو شورای انقلاب، نیز تأکید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رأی داشته باشد از دو مرحله‌ای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وحشتی ندارد</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آیه‌اللّه دکتر بهشتی، دبیر شورای انقلاب و رییس دیوان عالی کشور، در مورد دلیل این مصوبه چنین اعلام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تصمیم به آن جهت گرفته شده که نمایندگان مجلس شورای اسلامی تجلّی اکثریت واقعی ملت باشند، تا تصمیمات و مصوبات آنها حکم تصمیم و تصویب اکثریت ملت تلقی شود</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 xml:space="preserve">حجه‌الاسلام هاشمی رفسنجانی، عضو شورای انقلاب، طی نامه‌ای به روزنامه کیهان که در آن زمان از مخالفان دو مرحله‌ای بودن انتخابات بود و از مواضع سازمان دفاع می‌کرد، نسبت به مشی جانبدارانه این روزنامه انتقاد کرده و ضمن ذکر اسامی برخی شخصیت‌های موافق مصوبه شورای انقلاب که در کیهان ذکر نشده یا خلاف آن آمده تأکید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مهندس بازرگان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شورای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 موافقان اکثریت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مرحله‌ای بودن 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در حالی که برخی از دوستان و همفکران بازرگان مانند مهندس عزت‌اللّه سحابی و محمدمهدی</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جعفری از مخالفان بودند و دکتر ابراهیم یزدی نیز به عنوان نماینده ائتلاف انتخاباتی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مناظره‌ای پیرامون انتخابات، با مصوبه شورای انقلاب مخالفت نمود</w:t>
      </w:r>
      <w:r>
        <w:rPr>
          <w:rFonts w:eastAsia="IRNazanin" w:cs="IRNazanin"/>
          <w:color w:val="111111"/>
          <w:sz w:val="28"/>
          <w:szCs w:val="28"/>
          <w:rtl w:val="true"/>
          <w:lang w:bidi="fa-IR"/>
        </w:rPr>
        <w:t>.</w:t>
      </w:r>
      <w:r>
        <w:rPr>
          <w:rStyle w:val="FootnoteAnchor"/>
          <w:rtl w:val="true"/>
        </w:rPr>
        <w:footnoteReference w:id="636"/>
      </w:r>
      <w:r>
        <w:rPr>
          <w:rFonts w:ascii="IRNazanin" w:hAnsi="IRNazanin" w:eastAsia="IRNazanin"/>
          <w:color w:val="111111"/>
          <w:sz w:val="28"/>
          <w:sz w:val="28"/>
          <w:szCs w:val="28"/>
          <w:rtl w:val="true"/>
          <w:lang w:bidi="fa-IR"/>
        </w:rPr>
        <w:t xml:space="preserve">همچنین در یک مناظره تلویزیونی با حضور دو نماینده از سازمان مجاهدین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زرکش و مهدی خدایی‌صفت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نماینده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شیخ علی تهرانی به عنوان مخالفان و آیه‌اللّه دکتر بهشتی نماینده شورای انقلاب و دو تن از سوی حزب جمهوری اسلامی و سازمان مجاهدین انقلاب اسلامی به عنوان موافقان، به تفصیل، دیدگاه‌های موافق و مخالف مورد بحث و بررسی قرار گرفت</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با وجود فضای مناسب در مطبوعات و مساجد و دانشگاه‌ها برای طرح نظریات مخالفان و موافقان و برگزاری چند مناظره بین نمایندگان گروه‌های سیاسی و مسئولان رسمی، سازمان با برگزاری اجتماعات</w:t>
      </w:r>
    </w:p>
    <w:p>
      <w:pPr>
        <w:pStyle w:val="BookText"/>
        <w:rPr/>
      </w:pPr>
      <w:r>
        <w:rPr>
          <w:rFonts w:ascii="IRNazanin" w:hAnsi="IRNazanin" w:eastAsia="IRNazanin"/>
          <w:color w:val="111111"/>
          <w:sz w:val="28"/>
          <w:sz w:val="28"/>
          <w:szCs w:val="28"/>
          <w:rtl w:val="true"/>
          <w:lang w:bidi="fa-IR"/>
        </w:rPr>
        <w:t>مختلف در شهرها و ایجاد فضای تحریک و تشنج، تلاش آشکاری را صورت داد تا ضمن محک زدن توان به کارگیری هواداران، از اهرم فشار اجتماعی برای پیشبرد نظریات خود بهره‌گیری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عرصه تبلیغات انتخاباتی، تقریبا تمامی گروه‌های مهم چپگرا و ناسیونالیست به کمک سازمان</w:t>
      </w:r>
    </w:p>
    <w:p>
      <w:pPr>
        <w:pStyle w:val="BookText"/>
        <w:rPr/>
      </w:pPr>
      <w:r>
        <w:rPr>
          <w:rFonts w:ascii="IRNazanin" w:hAnsi="IRNazanin" w:eastAsia="IRNazanin"/>
          <w:color w:val="111111"/>
          <w:sz w:val="28"/>
          <w:sz w:val="28"/>
          <w:szCs w:val="28"/>
          <w:rtl w:val="true"/>
          <w:lang w:bidi="fa-IR"/>
        </w:rPr>
        <w:t>شتافتند و از کاندیداهای آن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گروه‌های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چریک‌های فدایی خلق،</w:t>
      </w:r>
      <w:r>
        <w:rPr>
          <w:rStyle w:val="FootnoteAnchor"/>
          <w:rtl w:val="true"/>
        </w:rPr>
        <w:footnoteReference w:id="638"/>
      </w:r>
      <w:r>
        <w:rPr>
          <w:rFonts w:ascii="IRNazanin" w:hAnsi="IRNazanin" w:eastAsia="IRNazanin"/>
          <w:color w:val="111111"/>
          <w:sz w:val="28"/>
          <w:sz w:val="28"/>
          <w:szCs w:val="28"/>
          <w:rtl w:val="true"/>
          <w:lang w:bidi="fa-IR"/>
        </w:rPr>
        <w:t>گروه تروتسکیست راه کارگر،</w:t>
      </w:r>
      <w:r>
        <w:rPr>
          <w:rStyle w:val="FootnoteAnchor"/>
          <w:rtl w:val="true"/>
        </w:rPr>
        <w:footnoteReference w:id="639"/>
      </w:r>
      <w:r>
        <w:rPr>
          <w:rFonts w:ascii="IRNazanin" w:hAnsi="IRNazanin" w:eastAsia="IRNazanin"/>
          <w:color w:val="111111"/>
          <w:sz w:val="28"/>
          <w:sz w:val="28"/>
          <w:szCs w:val="28"/>
          <w:rtl w:val="true"/>
          <w:lang w:bidi="fa-IR"/>
        </w:rPr>
        <w:t>حزب توده</w:t>
      </w:r>
      <w:r>
        <w:rPr>
          <w:rStyle w:val="FootnoteAnchor"/>
          <w:rtl w:val="true"/>
        </w:rPr>
        <w:footnoteReference w:id="640"/>
      </w:r>
      <w:r>
        <w:rPr>
          <w:rFonts w:ascii="IRNazanin" w:hAnsi="IRNazanin" w:eastAsia="IRNazanin"/>
          <w:color w:val="111111"/>
          <w:sz w:val="28"/>
          <w:sz w:val="28"/>
          <w:szCs w:val="28"/>
          <w:rtl w:val="true"/>
          <w:lang w:bidi="fa-IR"/>
        </w:rPr>
        <w:t>، جبهه دمکراتیک ملی</w:t>
      </w:r>
      <w:r>
        <w:rPr>
          <w:rStyle w:val="FootnoteAnchor"/>
          <w:rtl w:val="true"/>
        </w:rPr>
        <w:footnoteReference w:id="641"/>
      </w:r>
      <w:r>
        <w:rPr>
          <w:rFonts w:ascii="IRNazanin" w:hAnsi="IRNazanin" w:eastAsia="IRNazanin"/>
          <w:color w:val="111111"/>
          <w:sz w:val="28"/>
          <w:sz w:val="28"/>
          <w:szCs w:val="28"/>
          <w:rtl w:val="true"/>
          <w:lang w:bidi="fa-IR"/>
        </w:rPr>
        <w:t>و جنبش مسلمانان مبارز</w:t>
      </w:r>
      <w:r>
        <w:rPr>
          <w:rStyle w:val="FootnoteAnchor"/>
          <w:rtl w:val="true"/>
        </w:rPr>
        <w:footnoteReference w:id="642"/>
      </w:r>
      <w:r>
        <w:rPr>
          <w:rFonts w:ascii="IRNazanin" w:hAnsi="IRNazanin" w:eastAsia="IRNazanin"/>
          <w:color w:val="111111"/>
          <w:sz w:val="28"/>
          <w:sz w:val="28"/>
          <w:szCs w:val="28"/>
          <w:rtl w:val="true"/>
          <w:lang w:bidi="fa-IR"/>
        </w:rPr>
        <w:t>، کاندیداهای سازمان و به ویژه مسعود رجوی را در فهرست‌های انتخاباتی مورد حمایت خود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پیکار در راه آزادی طبقه کارگر که پس از کودتای خونین تغییر ایدئولوژی در سازمان به وجود آمده بود و در اسناد رسمی سازمان پس از انقلاب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اپورتونیست‌های چپ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 نیز طی اطلاعیه انتخاباتی خود، یازده تن از لیست انتخاباتی سازمان مجاهدین خلق را که در رأس آنها رجوی بود مورد حمایت قرار داد</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اشکوری نتیجه انتخابات را این گونه ترسیم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اینکه تقریبا تمامی گروه‌های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حزب توده و چریک‌های فدایی خلق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کاندیدا داشتند و تبلیغات گسترده‌ای نیز انجام داده بودند، اما کاندیداهای طیف حزب جمهوری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مطلق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اول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نماینده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تهران که یکی از آنان مهندس بازرگان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اکثریت مطلق</w:t>
      </w:r>
    </w:p>
    <w:p>
      <w:pPr>
        <w:pStyle w:val="BookText"/>
        <w:rPr/>
      </w:pPr>
      <w:r>
        <w:rPr>
          <w:rFonts w:ascii="IRNazanin" w:hAnsi="IRNazanin" w:eastAsia="IRNazanin"/>
          <w:color w:val="111111"/>
          <w:sz w:val="28"/>
          <w:sz w:val="28"/>
          <w:szCs w:val="28"/>
          <w:rtl w:val="true"/>
          <w:lang w:bidi="fa-IR"/>
        </w:rPr>
        <w:t>را کسب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برگزیدگان از نظر گرایش فکری و سیاسی، غالبا وابسته به جناح انقلابی از</w:t>
      </w:r>
    </w:p>
    <w:p>
      <w:pPr>
        <w:pStyle w:val="BookText"/>
        <w:rPr/>
      </w:pPr>
      <w:r>
        <w:rPr>
          <w:rFonts w:ascii="IRNazanin" w:hAnsi="IRNazanin" w:eastAsia="IRNazanin"/>
          <w:color w:val="111111"/>
          <w:sz w:val="28"/>
          <w:sz w:val="28"/>
          <w:szCs w:val="28"/>
          <w:rtl w:val="true"/>
          <w:lang w:bidi="fa-IR"/>
        </w:rPr>
        <w:t>نوع خط امامی بودند</w:t>
      </w:r>
      <w:r>
        <w:rPr>
          <w:rFonts w:eastAsia="IRNazanin" w:cs="IRNazanin"/>
          <w:color w:val="111111"/>
          <w:sz w:val="28"/>
          <w:szCs w:val="28"/>
          <w:rtl w:val="true"/>
          <w:lang w:bidi="fa-IR"/>
        </w:rPr>
        <w:t>.</w:t>
      </w:r>
      <w:r>
        <w:rPr>
          <w:rStyle w:val="FootnoteAnchor"/>
          <w:rtl w:val="true"/>
        </w:rPr>
        <w:footnoteReference w:id="644"/>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مرحله اول انتخابات مجلس در تهران، کسی از سازمان انتخاب نشد و درگیری‌هایی بین مردم و </w:t>
      </w:r>
    </w:p>
    <w:p>
      <w:pPr>
        <w:pStyle w:val="BookText"/>
        <w:rPr/>
      </w:pPr>
      <w:r>
        <w:rPr>
          <w:rFonts w:ascii="IRNazanin" w:hAnsi="IRNazanin" w:eastAsia="IRNazanin"/>
          <w:color w:val="111111"/>
          <w:sz w:val="28"/>
          <w:sz w:val="28"/>
          <w:szCs w:val="28"/>
          <w:rtl w:val="true"/>
          <w:lang w:bidi="fa-IR"/>
        </w:rPr>
        <w:t>سازمان در زنجان و خراسان و خمین و آبادان و بابلسر و کرمان و اراک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در حالی بود که تجاوز نظامی آمریکا به بهانه نجات گروگان‌های آمریکایی در طبس افکار عمومی را بیش از گذشته علیه نیروهای مخالف چپ و مجاهدین خلق برانگیخته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نشریه سازمان چند مورد درگیری با هواداران در شهرستان‌ها را، که عموماً مربوط به فروردین ماه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گزارش کرد</w:t>
      </w:r>
      <w:r>
        <w:rPr>
          <w:rFonts w:eastAsia="IRNazanin" w:cs="IRNazanin"/>
          <w:color w:val="111111"/>
          <w:sz w:val="28"/>
          <w:szCs w:val="28"/>
          <w:rtl w:val="true"/>
          <w:lang w:bidi="fa-IR"/>
        </w:rPr>
        <w:t>.</w:t>
      </w:r>
      <w:r>
        <w:rPr>
          <w:rStyle w:val="FootnoteAnchor"/>
          <w:rtl w:val="true"/>
        </w:rPr>
        <w:footnoteReference w:id="645"/>
      </w:r>
      <w:r>
        <w:rPr>
          <w:rFonts w:ascii="IRNazanin" w:hAnsi="IRNazanin" w:eastAsia="IRNazanin"/>
          <w:color w:val="111111"/>
          <w:sz w:val="28"/>
          <w:sz w:val="28"/>
          <w:szCs w:val="28"/>
          <w:rtl w:val="true"/>
          <w:lang w:bidi="fa-IR"/>
        </w:rPr>
        <w:t>سازمان هیچ علاقه‌ای به کاهش تشنج و آشوب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دولت و نظام و شخصیت‌های مذهبی را عامل تهاجم معرفی می‌کرد، حال آن که مسئولان و نظام مخالفت خود را با درگیری و تشنج اعلام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این سؤال هست که آشوب‌ها بیشتر به نفع کدام گروه بود؟ دولت یا سازمان؟</w:t>
      </w:r>
    </w:p>
    <w:p>
      <w:pPr>
        <w:pStyle w:val="BookText"/>
        <w:rPr/>
      </w:pPr>
      <w:r>
        <w:rPr>
          <w:rFonts w:ascii="IRNazanin" w:hAnsi="IRNazanin" w:eastAsia="IRNazanin"/>
          <w:color w:val="111111"/>
          <w:sz w:val="28"/>
          <w:sz w:val="28"/>
          <w:szCs w:val="28"/>
          <w:rtl w:val="true"/>
          <w:lang w:bidi="fa-IR"/>
        </w:rPr>
        <w:t xml:space="preserve">بعد از تشکیل واحدهای میلیشیا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 نیمه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افزایش قدرت مانور اجتماعی سازمان، دسته‌های میلیشیا در مقاطع مختلف در آذر، بهمن و اسفند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فروردین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رژه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درگیری‌ها، در مقابل این دستجات سازماندهی شده، گروه‌های مردمی فاقد تشکیلات بودند و این نشان از عدم دخالت یک سازمان منظم یا حزب تشکیلاتی در اقدامات عکس‌العملی گروه‌های مختلف مردم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ماه اول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سازمان پس از مرحله اول انتخابات، خود را برای شرکت در مرحله دوم آماده</w:t>
      </w:r>
    </w:p>
    <w:p>
      <w:pPr>
        <w:pStyle w:val="BookText"/>
        <w:rPr/>
      </w:pPr>
      <w:r>
        <w:rPr>
          <w:rFonts w:ascii="IRNazanin" w:hAnsi="IRNazanin" w:eastAsia="IRNazanin"/>
          <w:color w:val="111111"/>
          <w:sz w:val="28"/>
          <w:sz w:val="28"/>
          <w:szCs w:val="28"/>
          <w:rtl w:val="true"/>
          <w:lang w:bidi="fa-IR"/>
        </w:rPr>
        <w:t>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کاندیداهای سازمان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کشور به مرحله دوم انتخابات راه یافتند</w:t>
      </w:r>
      <w:r>
        <w:rPr>
          <w:rFonts w:eastAsia="IRNazanin" w:cs="IRNazanin"/>
          <w:color w:val="111111"/>
          <w:sz w:val="28"/>
          <w:szCs w:val="28"/>
          <w:rtl w:val="true"/>
          <w:lang w:bidi="fa-IR"/>
        </w:rPr>
        <w:t>.</w:t>
      </w:r>
      <w:r>
        <w:rPr>
          <w:rStyle w:val="FootnoteAnchor"/>
          <w:rtl w:val="true"/>
        </w:rPr>
        <w:footnoteReference w:id="646"/>
      </w:r>
      <w:r>
        <w:rPr>
          <w:rFonts w:ascii="IRNazanin" w:hAnsi="IRNazanin" w:eastAsia="IRNazanin"/>
          <w:color w:val="111111"/>
          <w:sz w:val="28"/>
          <w:sz w:val="28"/>
          <w:szCs w:val="28"/>
          <w:rtl w:val="true"/>
          <w:lang w:bidi="fa-IR"/>
        </w:rPr>
        <w:t>در تهران مسعود رجوی تنها کاندیدای سازمان در مرحله دوم بود که برای سازمان در صورت موفقیت، به مثابه پیروزی در کل انتخابات بود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شیوه‌ها و تاکتیک‌های اجتماعی و تبلیغی سازمان بر رجوی متمرکز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توده و چریک‌های فدایی خلق از کاندیداهای مجاهدین خلق و شخص رجوی اعلام حمایت کردند</w:t>
      </w:r>
      <w:r>
        <w:rPr>
          <w:rFonts w:eastAsia="IRNazanin" w:cs="IRNazanin"/>
          <w:color w:val="111111"/>
          <w:sz w:val="28"/>
          <w:szCs w:val="28"/>
          <w:rtl w:val="true"/>
          <w:lang w:bidi="fa-IR"/>
        </w:rPr>
        <w:t>.</w:t>
      </w:r>
      <w:r>
        <w:rPr>
          <w:rStyle w:val="FootnoteAnchor"/>
          <w:rtl w:val="true"/>
        </w:rPr>
        <w:footnoteReference w:id="647"/>
      </w:r>
      <w:r>
        <w:rPr>
          <w:rFonts w:ascii="IRNazanin" w:hAnsi="IRNazanin" w:eastAsia="IRNazanin"/>
          <w:color w:val="111111"/>
          <w:sz w:val="28"/>
          <w:sz w:val="28"/>
          <w:szCs w:val="28"/>
          <w:rtl w:val="true"/>
          <w:lang w:bidi="fa-IR"/>
        </w:rPr>
        <w:t>مهم‌ترین اقدام سیاسی و تبلیغی در این مقطع که کاملاً با موارد پیشین، متفاوت و متمایز بود، حمایت مهندس مهدی بازرگان دبیرکل نهضت آزادی که در مرحله اول به مجلس راه یافته بود، از کاندیداتوری رجوی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کیهان در این‌باره چنین نوشت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مهندس بازرگان اولین نخست‌وزیر جمهوری اسلامی و عضو شورای انقلاب طی نامه‌ای خطاب به مردم از آنها خواست که به مسعود رجوی رأی بدهند</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عزت‌اللّه سحابی، حسن حبیبی و محمدمهدی جعفری از اعضای سابق نهضت آزادی طی اطلاعیه</w:t>
      </w:r>
    </w:p>
    <w:p>
      <w:pPr>
        <w:pStyle w:val="BookText"/>
        <w:rPr/>
      </w:pPr>
      <w:r>
        <w:rPr>
          <w:rFonts w:ascii="IRNazanin" w:hAnsi="IRNazanin" w:eastAsia="IRNazanin"/>
          <w:color w:val="111111"/>
          <w:sz w:val="28"/>
          <w:sz w:val="28"/>
          <w:szCs w:val="28"/>
          <w:rtl w:val="true"/>
          <w:lang w:bidi="fa-IR"/>
        </w:rPr>
        <w:t xml:space="preserve">مشترکی در تأیید و توضیح اعلامیه مهندس بازرگان در مورد رجوی، تأکید کردند که این اقدام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تحقق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اطلاعیه تصریح شد که تأیید مزبور مستقل از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نفیا یا اثباتا درباره تفکرات و رویه سیاسی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رجوی اظهارنظری کرده باشند</w:t>
      </w:r>
      <w:r>
        <w:rPr>
          <w:rFonts w:eastAsia="IRNazanin" w:cs="IRNazanin"/>
          <w:color w:val="111111"/>
          <w:sz w:val="28"/>
          <w:szCs w:val="28"/>
          <w:rtl w:val="true"/>
          <w:lang w:bidi="fa-IR"/>
        </w:rPr>
        <w:t>.</w:t>
      </w:r>
      <w:r>
        <w:rPr>
          <w:rStyle w:val="FootnoteAnchor"/>
          <w:rtl w:val="true"/>
        </w:rPr>
        <w:footnoteReference w:id="649"/>
      </w:r>
      <w:r>
        <w:rPr>
          <w:rFonts w:ascii="IRNazanin" w:hAnsi="IRNazanin" w:eastAsia="IRNazanin"/>
          <w:color w:val="111111"/>
          <w:sz w:val="28"/>
          <w:sz w:val="28"/>
          <w:szCs w:val="28"/>
          <w:rtl w:val="true"/>
          <w:lang w:bidi="fa-IR"/>
        </w:rPr>
        <w:t>البته طی نامه دیگری امضاکنندگان اطلاعیه فوق به همراه حسین حریری، یزدان حاج حمزه و مهدی ممکن از مردم درخواست کردند که به چند کاندیدای مشخص و از جمله مسعود رجوی رأی داده شود</w:t>
      </w:r>
      <w:r>
        <w:rPr>
          <w:rFonts w:eastAsia="IRNazanin" w:cs="IRNazanin"/>
          <w:color w:val="111111"/>
          <w:sz w:val="28"/>
          <w:szCs w:val="28"/>
          <w:rtl w:val="true"/>
          <w:lang w:bidi="fa-IR"/>
        </w:rPr>
        <w:t>.</w:t>
      </w:r>
      <w:r>
        <w:rPr>
          <w:rStyle w:val="FootnoteAnchor"/>
          <w:rtl w:val="true"/>
        </w:rPr>
        <w:footnoteReference w:id="650"/>
      </w:r>
      <w:r>
        <w:rPr>
          <w:rFonts w:ascii="IRNazanin" w:hAnsi="IRNazanin" w:eastAsia="IRNazanin"/>
          <w:color w:val="111111"/>
          <w:sz w:val="28"/>
          <w:sz w:val="28"/>
          <w:szCs w:val="28"/>
          <w:rtl w:val="true"/>
          <w:lang w:bidi="fa-IR"/>
        </w:rPr>
        <w:t>در فضای تبلیغاتی انتخابات مرحله دوم اطلاعیه‌های مهندس بازرگان و همفکرانش، جلب توجه زیادی کرد و از نظر سازمان مهم و تأثیرگذار تلقی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اشکوری در زندگی‌نامه تحلیلی مهندس بازرگان با جانبداری از اقدام وی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 رجوی، رهبر و کاندیدای سازمان مجاهدین خلق، به مرحله دوم راه یافته بود و احتمال می‌رفت که انتخاب شود، اما پس از اعلام نتایج مرحله اول و در فاصله مرحله اول و دوم، تلاش‌های تبلیغاتی وسیعی و تدابیری صورت گرفت که از 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شماری از آنها در تهران و شهرستان‌ها به مرحله دوم راه یافته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مجلس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کسانی نیز</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 می‌کردند تمامی گروه‌ها و به طور خاصی 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هر حال برجسته‌ترین گروه سیاسی خارج از حاکمیت بودند و با صبغه مذهبی، سوابقی در مبارزه و انقلاب داشتند، در مجلس آینده حضور داشته باشند تا مجلس، برآیند جامعه و به ویژه محور وفاق ملی باشد</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یکی از این کسان مهندس بازرگان بود که وی طی نامه‌ای خطاب به مردم اظهار امیدواری کرد که مسعود رجوی نیز بتواند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وی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تأمین وحدت و حقوق</w:t>
      </w:r>
    </w:p>
    <w:p>
      <w:pPr>
        <w:pStyle w:val="BookText"/>
        <w:rPr/>
      </w:pPr>
      <w:r>
        <w:rPr>
          <w:rFonts w:ascii="IRNazanin" w:hAnsi="IRNazanin" w:eastAsia="IRNazanin"/>
          <w:color w:val="111111"/>
          <w:sz w:val="28"/>
          <w:sz w:val="28"/>
          <w:szCs w:val="28"/>
          <w:rtl w:val="true"/>
          <w:lang w:bidi="fa-IR"/>
        </w:rPr>
        <w:t>گروه‌های اقلیت، امیدوارم آقای مسعود رجوی، که معرف جناح پرشوری از جوانان با ایمان می‌باشد، نیز به مجلس راه یافته، موفق به همکاری صادقانه با گروه‌های با حسن نیت از طریق</w:t>
      </w:r>
    </w:p>
    <w:p>
      <w:pPr>
        <w:pStyle w:val="BookText"/>
        <w:rPr/>
      </w:pPr>
      <w:r>
        <w:rPr>
          <w:rFonts w:ascii="IRNazanin" w:hAnsi="IRNazanin" w:eastAsia="IRNazanin"/>
          <w:color w:val="111111"/>
          <w:sz w:val="28"/>
          <w:sz w:val="28"/>
          <w:szCs w:val="28"/>
          <w:rtl w:val="true"/>
          <w:lang w:bidi="fa-IR"/>
        </w:rPr>
        <w:t>خدمت به خدا و خلق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پس از آن که رهبری انقلاب با این فکر شدیدا مخالفت کردند، پیشنهاد و نظر بازرگان، سخت مورد انتقاد برخی نیروهای خط امام واقع شد و بر او خرده‌ها گرفته و جوی جدید بر ضد</w:t>
      </w:r>
    </w:p>
    <w:p>
      <w:pPr>
        <w:pStyle w:val="BookText"/>
        <w:rPr/>
      </w:pPr>
      <w:r>
        <w:rPr>
          <w:rFonts w:ascii="IRNazanin" w:hAnsi="IRNazanin" w:eastAsia="IRNazanin"/>
          <w:color w:val="111111"/>
          <w:sz w:val="28"/>
          <w:sz w:val="28"/>
          <w:szCs w:val="28"/>
          <w:rtl w:val="true"/>
          <w:lang w:bidi="fa-IR"/>
        </w:rPr>
        <w:t>او ایجاد شد</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 xml:space="preserve">مهندس بازرگان اطلاعیه دومی در توضیح اطلاعیه اول خویش صادر نمود که طی آن ضمن تأکید بر انگیزه خودش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وحدت 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سوءتفاهماتی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وجود آمده بود،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اطلاعیه راجع به هیچ گروه سیاسی نفیا یا اثباتا تأیید به میان نیامده و همچنین گفته نشده</w:t>
      </w:r>
    </w:p>
    <w:p>
      <w:pPr>
        <w:pStyle w:val="BookText"/>
        <w:rPr/>
      </w:pPr>
      <w:r>
        <w:rPr>
          <w:rFonts w:ascii="IRNazanin" w:hAnsi="IRNazanin" w:eastAsia="IRNazanin"/>
          <w:color w:val="111111"/>
          <w:sz w:val="28"/>
          <w:sz w:val="28"/>
          <w:szCs w:val="28"/>
          <w:rtl w:val="true"/>
          <w:lang w:bidi="fa-IR"/>
        </w:rPr>
        <w:t>است به کسی رأی بدهید یا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 گروه‌های اقلیت سیاسی قانونی به تناسب جمعیت و طرفدارانشان نماینده‌ای به مجلس بفرستند</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با این اطلاعیه، به رغم کاربرد تبلیغی موضع‌گیری قبلی بازرگان، تلاش شد تا انتقادات موجود قدری پاسخ داده شود ولی آشکار بود که اگر قصد وی فقط ابراز امیدواری در مورد انتخاب نماینده سازمان به تناسب آرای طرفدارانِ آن می‌بود، دیگر نیازی به صدور آن اطلاعیه‌ها نمی‌بود؛ زیرا به طور طبیعی در صورت احراز اکثریت نسبی در مرحله دوم این اتفاق رخ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اعلامیه توضیحی فوق، در عمل چیزی از بار تبلیغی اقدام به سود رجوی نکاست و در نشریه مجاهد و تراکت‌های تبلیغی، اطلاعیه مهندس بازرگان در حمایت از کاندیدای سازمان، انتشار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صدر حاج سیدجوادی عضو شورای مرکزی نهضت آزادی، که در دوران وزارت کشور، یزدان</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حمزه از مرتبطان و کاندیدای بعدی سازمان در انتخابات را به عنوان معاون منصوب کرده بود</w:t>
      </w:r>
      <w:r>
        <w:rPr>
          <w:rStyle w:val="FootnoteAnchor"/>
          <w:rtl w:val="true"/>
        </w:rPr>
        <w:footnoteReference w:id="654"/>
      </w:r>
      <w:r>
        <w:rPr>
          <w:rFonts w:ascii="IRNazanin" w:hAnsi="IRNazanin" w:eastAsia="IRNazanin"/>
          <w:color w:val="111111"/>
          <w:sz w:val="28"/>
          <w:sz w:val="28"/>
          <w:szCs w:val="28"/>
          <w:rtl w:val="true"/>
          <w:lang w:bidi="fa-IR"/>
        </w:rPr>
        <w:t xml:space="preserve">و دو فرزندش از اعضای مهم سازمان بودند و برادرش جزء مؤتلفین و هواداران شناخته شده رجوی و سازمان </w:t>
      </w:r>
    </w:p>
    <w:p>
      <w:pPr>
        <w:pStyle w:val="BookText"/>
        <w:rPr/>
      </w:pPr>
      <w:r>
        <w:rPr>
          <w:rFonts w:ascii="IRNazanin" w:hAnsi="IRNazanin" w:eastAsia="IRNazanin"/>
          <w:color w:val="111111"/>
          <w:sz w:val="28"/>
          <w:sz w:val="28"/>
          <w:szCs w:val="28"/>
          <w:rtl w:val="true"/>
          <w:lang w:bidi="fa-IR"/>
        </w:rPr>
        <w:t>محسوب می‌گردید،</w:t>
      </w:r>
      <w:r>
        <w:rPr>
          <w:rStyle w:val="FootnoteAnchor"/>
          <w:rtl w:val="true"/>
        </w:rPr>
        <w:footnoteReference w:id="655"/>
      </w:r>
      <w:r>
        <w:rPr>
          <w:rFonts w:ascii="IRNazanin" w:hAnsi="IRNazanin" w:eastAsia="IRNazanin"/>
          <w:color w:val="111111"/>
          <w:sz w:val="28"/>
          <w:sz w:val="28"/>
          <w:szCs w:val="28"/>
          <w:rtl w:val="true"/>
          <w:lang w:bidi="fa-IR"/>
        </w:rPr>
        <w:t xml:space="preserve">نیز طی اطلاعیه مستقلی مسعود رجوی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چهره‌های مبارز و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w:t>
      </w:r>
    </w:p>
    <w:p>
      <w:pPr>
        <w:pStyle w:val="BookText"/>
        <w:rPr/>
      </w:pPr>
      <w:r>
        <w:rPr>
          <w:rFonts w:ascii="IRNazanin" w:hAnsi="IRNazanin" w:eastAsia="IRNazanin"/>
          <w:color w:val="111111"/>
          <w:sz w:val="28"/>
          <w:sz w:val="28"/>
          <w:szCs w:val="28"/>
          <w:rtl w:val="true"/>
          <w:lang w:bidi="fa-IR"/>
        </w:rPr>
        <w:t>و انتخاب وی و چند کاندیدای دیگر را توصیه نمود</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بعد از اتمام انتخابات مرحله دوم، مهندس بازرگان طی مصاحبه‌ای با کیهان که در آن زمان تحت سرپرستی دکتر ابراهیم یزدی بود، توضیحات بیشتری در مورد اطلاعیه‌های خود درباره کاندیدای سازمان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مصاحبه وی تأکید کرد که در قبال اقدام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اعتراض و انتقاد نشد بلکه تلفن‌های تشکر و تأیید فراوان هم رسید</w:t>
      </w:r>
      <w:r>
        <w:rPr>
          <w:rFonts w:eastAsia="IRNazanin" w:cs="IRNazanin"/>
          <w:color w:val="111111"/>
          <w:sz w:val="28"/>
          <w:szCs w:val="28"/>
          <w:rtl w:val="true"/>
          <w:lang w:bidi="fa-IR"/>
        </w:rPr>
        <w:t>.»</w:t>
      </w:r>
      <w:r>
        <w:rPr>
          <w:rStyle w:val="FootnoteAnchor"/>
          <w:rtl w:val="true"/>
        </w:rPr>
        <w:footnoteReference w:id="657"/>
      </w:r>
      <w:r>
        <w:rPr>
          <w:rFonts w:ascii="IRNazanin" w:hAnsi="IRNazanin" w:eastAsia="IRNazanin"/>
          <w:color w:val="111111"/>
          <w:sz w:val="28"/>
          <w:sz w:val="28"/>
          <w:szCs w:val="28"/>
          <w:rtl w:val="true"/>
          <w:lang w:bidi="fa-IR"/>
        </w:rPr>
        <w:t>بازرگان ضمن توضیح مکرر مضامین دو اطلاعیه قبلی خود</w:t>
      </w:r>
    </w:p>
    <w:p>
      <w:pPr>
        <w:pStyle w:val="BookText"/>
        <w:rPr/>
      </w:pPr>
      <w:r>
        <w:rPr>
          <w:rFonts w:ascii="IRNazanin" w:hAnsi="IRNazanin" w:eastAsia="IRNazanin"/>
          <w:color w:val="111111"/>
          <w:sz w:val="28"/>
          <w:sz w:val="28"/>
          <w:szCs w:val="28"/>
          <w:rtl w:val="true"/>
          <w:lang w:bidi="fa-IR"/>
        </w:rPr>
        <w:t>در مورد التقاطی بودن سازمان این گونه موضع‌گیری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آقایان دارای افکار التقاطی باشند یا نباشند به عهده خودشان است و هم به عهده کسانی است که نوشتجات آنان را مطالعه کرده و به نکات التقاطی برخورد نموده‌اند؛ لازم است بیایند و برای مردم روشن کنند</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 xml:space="preserve">وی ضمن تأیید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پرشور و با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کردن مجاهدین خلق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واقعیتی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همه آنها آشنا و محشور نبوده‌ام ولی آنهایی را که می‌شناسم نسبت به آنچه که بدان اعتقاد دارند، پرشور و با ایمان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مکتب و آرمان خود ایمان دارند</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 xml:space="preserve">امام خمینی دو روز بعد از اطلاعیه بازرگان و چندتن از دوستان همفکر وی، طی پیامی به مناسبت مرحله دوم انتخابات تأکید نمود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انتخاب کنند که صد در صد مسلمان و معتقد به احکام اسلام و مخالف با مکتب‌های انحرافی و معتقد به جمهوری اسلامی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اشخاصی که احتمال انحراف در آنان می‌رود رأی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احتمال انحراف عقیدتی، اعمالی و یا اخلاقی؛ که به چنین اشخاص اعتماد نمی‌شود کرد</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در پیام امام، به نظیر استدلال مهندس بازرگان این گونه پاسخ داده شد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گفته شود خوب است به همه گروه‌ها چه چپی و چه انحرافی رأی دهید که مجلس شورا </w:t>
      </w:r>
      <w:bookmarkStart w:id="664" w:name="pg13378_169695"/>
    </w:p>
    <w:p>
      <w:pPr>
        <w:pStyle w:val="BookText"/>
        <w:rPr/>
      </w:pPr>
      <w:bookmarkEnd w:id="664"/>
      <w:r>
        <w:rPr>
          <w:rFonts w:ascii="IRNazanin" w:hAnsi="IRNazanin" w:eastAsia="IRNazanin"/>
          <w:color w:val="111111"/>
          <w:sz w:val="28"/>
          <w:sz w:val="28"/>
          <w:szCs w:val="28"/>
          <w:rtl w:val="true"/>
          <w:lang w:bidi="fa-IR"/>
        </w:rPr>
        <w:t>جامع همه گروه‌ها باشد، این یک مطلب غلطی است که منحرفین درست کرده‌اند تا در مجلس با خدعه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به این مطالب انحرافی گوش فرا ندهد</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 xml:space="preserve">بعدا مهندس بازرگان در مورد پیام امام خمینی ضمن تأکید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فرمایشات امام بعد از اطلاعیه بنده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اشاره به صلاحیت اعتقادی لیست گروه همنام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تأیید بازرگان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تأکیدهای معظم‌له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و کلی بوده نامی از گروه و فرد خاصی نبوده، تشخیص را به عهده رأی‌دهندگان گذارده بودند</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 xml:space="preserve">اشکوری پیام امام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پایانی بر این اختلاف‌نظر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 و بعد از ذکر قسمت‌هایی از آن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هیچ یک از کاندیداهای 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راه نیافتند</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 xml:space="preserve">در اردیبهشت ماه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نتیجه انتخابات مجلس، شکست سوم انتخاباتی را برای سازمان به ارمغان آورد که این شکست باعث انفعال بخشی از هواداران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با صدور اطلاعیه‌ای مانند مرحله</w:t>
      </w:r>
    </w:p>
    <w:p>
      <w:pPr>
        <w:pStyle w:val="BookText"/>
        <w:rPr/>
      </w:pPr>
      <w:r>
        <w:rPr>
          <w:rFonts w:ascii="IRNazanin" w:hAnsi="IRNazanin" w:eastAsia="IRNazanin"/>
          <w:color w:val="111111"/>
          <w:sz w:val="28"/>
          <w:sz w:val="28"/>
          <w:szCs w:val="28"/>
          <w:rtl w:val="true"/>
          <w:lang w:bidi="fa-IR"/>
        </w:rPr>
        <w:t xml:space="preserve">اول انتخابات، مدعی شد که در مرحله دوم نیز تقلبات انتخاباتی گسترده روی داده و نتایج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و رأی واقعی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مباینت دارد</w:t>
      </w:r>
      <w:r>
        <w:rPr>
          <w:rFonts w:eastAsia="IRNazanin" w:cs="IRNazanin"/>
          <w:color w:val="111111"/>
          <w:sz w:val="28"/>
          <w:szCs w:val="28"/>
          <w:rtl w:val="true"/>
          <w:lang w:bidi="fa-IR"/>
        </w:rPr>
        <w:t>.</w:t>
      </w:r>
      <w:r>
        <w:rPr>
          <w:rStyle w:val="FootnoteAnchor"/>
          <w:rtl w:val="true"/>
        </w:rPr>
        <w:footnoteReference w:id="664"/>
      </w:r>
      <w:r>
        <w:rPr>
          <w:rFonts w:ascii="IRNazanin" w:hAnsi="IRNazanin" w:eastAsia="IRNazanin"/>
          <w:color w:val="111111"/>
          <w:sz w:val="28"/>
          <w:sz w:val="28"/>
          <w:szCs w:val="28"/>
          <w:rtl w:val="true"/>
          <w:lang w:bidi="fa-IR"/>
        </w:rPr>
        <w:t xml:space="preserve">سخنرانی رجوی در ورزشگاه امجدیه در پنجشنبه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سعی او در جهت انگیزه‌دهی به نیروهای سازمان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سخنرانی، رجوی مکانیسم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مظلومانه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عموم هواداران پیشنهاد کرد تا با این روش، خشم و کینه را در میان اعضای سازمان، تعمیق بخشد</w:t>
      </w:r>
      <w:r>
        <w:rPr>
          <w:rFonts w:eastAsia="IRNazanin" w:cs="IRNazanin"/>
          <w:color w:val="111111"/>
          <w:sz w:val="28"/>
          <w:szCs w:val="28"/>
          <w:rtl w:val="true"/>
          <w:lang w:bidi="fa-IR"/>
        </w:rPr>
        <w:t>.</w:t>
      </w:r>
      <w:r>
        <w:rPr>
          <w:rStyle w:val="FootnoteAnchor"/>
          <w:rtl w:val="true"/>
        </w:rPr>
        <w:footnoteReference w:id="665"/>
      </w:r>
    </w:p>
    <w:p>
      <w:pPr>
        <w:pStyle w:val="Heading5"/>
        <w:numPr>
          <w:ilvl w:val="4"/>
          <w:numId w:val="1"/>
        </w:numPr>
        <w:rPr/>
      </w:pPr>
      <w:bookmarkStart w:id="665" w:name="__RefHeading___Toc76427_2616395394"/>
      <w:bookmarkStart w:id="666" w:name="_Toc221"/>
      <w:bookmarkEnd w:id="665"/>
      <w:r>
        <w:rPr>
          <w:rtl w:val="true"/>
        </w:rPr>
        <w:t xml:space="preserve">تشدید بحث‌ها و درگیری‌های خیابانی، از اوایل سال </w:t>
      </w:r>
      <w:r>
        <w:rPr/>
        <w:t>59</w:t>
      </w:r>
      <w:bookmarkEnd w:id="666"/>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دو ماه خرداد و تیر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تلاش سازمان حول مظلوم‌نمایی با تبلیغات گسترده در مورد ادعای چماقداری در بحث‌های خیابانی و کار تبلیغی در بین مردم به وسیله مباحثه ساختگی تیم‌های تبلیغی، و </w:t>
      </w:r>
    </w:p>
    <w:p>
      <w:pPr>
        <w:pStyle w:val="BookText"/>
        <w:rPr/>
      </w:pPr>
      <w:r>
        <w:rPr>
          <w:rFonts w:ascii="IRNazanin" w:hAnsi="IRNazanin" w:eastAsia="IRNazanin"/>
          <w:color w:val="111111"/>
          <w:sz w:val="28"/>
          <w:sz w:val="28"/>
          <w:szCs w:val="28"/>
          <w:rtl w:val="true"/>
          <w:lang w:bidi="fa-IR"/>
        </w:rPr>
        <w:t>انتشار اطلاعیه در جهت اثبات ظلم بر سازمان از سوی نیروهای خط امام و جذب عناصر دانشجو، دانش‌آموز، بیکاران در محلات، کارگران و زنان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کماکان راه‌اندازی اردوهای کار،</w:t>
      </w:r>
    </w:p>
    <w:p>
      <w:pPr>
        <w:pStyle w:val="BookText"/>
        <w:rPr/>
      </w:pPr>
      <w:r>
        <w:rPr>
          <w:rFonts w:ascii="IRNazanin" w:hAnsi="IRNazanin" w:eastAsia="IRNazanin"/>
          <w:color w:val="111111"/>
          <w:sz w:val="28"/>
          <w:sz w:val="28"/>
          <w:szCs w:val="28"/>
          <w:rtl w:val="true"/>
          <w:lang w:bidi="fa-IR"/>
        </w:rPr>
        <w:t>سازندگی و آموزش سلاح از جمله جذابیت‌های اجتماعی بود که هدف آن گسترش پایگاه اجتماعی سازمان در درون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سخنرانی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سازمان و نفاق و، بعد از آن، موضع‌گیری برخی از چهره‌های شناخته شده مذهبی و سیاسی، شکافی عمیق بین اندیشه سیاسی نظام و سازمان به وجود آمد و سازمان در عکس‌العمل اولیه اقدام به تعطیل نشریه و کاهش فعالیت‌های اجتماعی خود نمود</w:t>
      </w:r>
      <w:r>
        <w:rPr>
          <w:rStyle w:val="FootnoteAnchor"/>
          <w:rtl w:val="true"/>
        </w:rPr>
        <w:footnoteReference w:id="666"/>
      </w:r>
      <w:r>
        <w:rPr>
          <w:rFonts w:ascii="IRNazanin" w:hAnsi="IRNazanin" w:eastAsia="IRNazanin"/>
          <w:color w:val="111111"/>
          <w:sz w:val="28"/>
          <w:sz w:val="28"/>
          <w:szCs w:val="28"/>
          <w:rtl w:val="true"/>
          <w:lang w:bidi="fa-IR"/>
        </w:rPr>
        <w:t>تا این موج اجتماعی مخالف را بتواند از سر بگذراند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شرایط افزایش درگیری‌های خیابانی و اجتماعی سازمان پس از اجتماع امجدیه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هم‌زمان با اوج‌گیری بحران سیاسی بین مقامات بالای نظام به بهانه نوار دکتر آیت که سازمان در ایجاد و توسعه موضوع و تشنجات ناشی از آن مستقیما نقش‌آفرینی کرد، طی سخنانی در جمع اعضای</w:t>
      </w:r>
    </w:p>
    <w:p>
      <w:pPr>
        <w:pStyle w:val="BookText"/>
        <w:rPr/>
      </w:pPr>
      <w:r>
        <w:rPr>
          <w:rFonts w:ascii="IRNazanin" w:hAnsi="IRNazanin" w:eastAsia="IRNazanin"/>
          <w:color w:val="111111"/>
          <w:sz w:val="28"/>
          <w:sz w:val="28"/>
          <w:szCs w:val="28"/>
          <w:rtl w:val="true"/>
          <w:lang w:bidi="fa-IR"/>
        </w:rPr>
        <w:t>شوراهای اسلامی کارگران درباره غائله‌آفرینی گروه‌های سیاسی با اشاره به سازمان چنین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گروه‌هایی که بعد از انقلاب جوشیدند و بیرون آمدند و گاهی ادعای اسلامیت می‌کنند و از</w:t>
      </w:r>
    </w:p>
    <w:p>
      <w:pPr>
        <w:pStyle w:val="BookText"/>
        <w:rPr/>
      </w:pPr>
      <w:r>
        <w:rPr>
          <w:rFonts w:ascii="IRNazanin" w:hAnsi="IRNazanin" w:eastAsia="IRNazanin"/>
          <w:color w:val="111111"/>
          <w:sz w:val="28"/>
          <w:sz w:val="28"/>
          <w:szCs w:val="28"/>
          <w:rtl w:val="true"/>
          <w:lang w:bidi="fa-IR"/>
        </w:rPr>
        <w:t>شما مسلمان‌تر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ادعای انقلابی بودن می‌کنند و از شما انقلابی‌تر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گاهی خودشان را مؤسس انقلاب می‌دانند، انقلاب را که این توده محروم ملت ما از کارگر و</w:t>
      </w:r>
    </w:p>
    <w:p>
      <w:pPr>
        <w:pStyle w:val="BookText"/>
        <w:rPr/>
      </w:pPr>
      <w:r>
        <w:rPr>
          <w:rFonts w:ascii="IRNazanin" w:hAnsi="IRNazanin" w:eastAsia="IRNazanin"/>
          <w:color w:val="111111"/>
          <w:sz w:val="28"/>
          <w:sz w:val="28"/>
          <w:szCs w:val="28"/>
          <w:rtl w:val="true"/>
          <w:lang w:bidi="fa-IR"/>
        </w:rPr>
        <w:t xml:space="preserve">کشاورز و دانشجو و شما همه، تا اینجا به پایان رساندید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خارج بودند و تماشاگر، یا در داخل بودند و تماشا می‌کردند که ببینند چه کسی غالب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مرحله‌ای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پیش رفتید، آنها هم در همان جا باز غائله درست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وقتی که مجلس شورای اسلامی تأسیس شد، مشغول به کار شدند و باز غائله درست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غائله درست می‌کنند و فریاد می‌زنند، خودشان دیگران را کتک می‌زنند باز خودشان فریاد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را ببینید چه می‌کنند، ممکن است من هی بگویم اسلام، هی بگویم فدایی اسلام و فدایی خلق و هی بگویم مجاهد اسلام و مجاهد خلق، این حرف‌ها را بزنم لیکن وقتی که شما اعمال را</w:t>
      </w:r>
    </w:p>
    <w:p>
      <w:pPr>
        <w:pStyle w:val="BookText"/>
        <w:rPr/>
      </w:pPr>
      <w:r>
        <w:rPr>
          <w:rFonts w:ascii="IRNazanin" w:hAnsi="IRNazanin" w:eastAsia="IRNazanin"/>
          <w:color w:val="111111"/>
          <w:sz w:val="28"/>
          <w:sz w:val="28"/>
          <w:szCs w:val="28"/>
          <w:rtl w:val="true"/>
          <w:lang w:bidi="fa-IR"/>
        </w:rPr>
        <w:t>ملاحظه بکنید ببینید که از اول مخالفت کردم، در هر جا تفنگ کشیدم و مخالفت کردم</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روزی که این نهضت بخواهد یک قدم بردارد، می‌خواهد مجلس شورا مفتوح بشود، می‌بینیم </w:t>
      </w:r>
    </w:p>
    <w:p>
      <w:pPr>
        <w:pStyle w:val="BookText"/>
        <w:rPr/>
      </w:pPr>
      <w:r>
        <w:rPr>
          <w:rFonts w:ascii="IRNazanin" w:hAnsi="IRNazanin" w:eastAsia="IRNazanin"/>
          <w:color w:val="111111"/>
          <w:sz w:val="28"/>
          <w:sz w:val="28"/>
          <w:szCs w:val="28"/>
          <w:rtl w:val="true"/>
          <w:lang w:bidi="fa-IR"/>
        </w:rPr>
        <w:t>که یک بساطی در امجدیه پیش می‌آید، یک غائله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مع‌الاسف جوان‌های ما مطلع نیستند که اینها دارند 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می‌کنند که مسئله چماقدار است و تظاهرکننده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مسئله این نیست، این یک ظاهری است برای آشوب درست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عمق دارد</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امام خمینی در بخش دیگری از سخنان خود ضمن تأکید بر ضرورت بررسی و مطالعه سابقه و محتوای کتاب‌ها و تبلیغات گروه‌هایی مانند مجاهدین خلق، با اشاره به روش‌های فریبکارانه سازمان،</w:t>
      </w:r>
    </w:p>
    <w:p>
      <w:pPr>
        <w:pStyle w:val="BookText"/>
        <w:rPr/>
      </w:pPr>
      <w:r>
        <w:rPr>
          <w:rFonts w:ascii="IRNazanin" w:hAnsi="IRNazanin" w:eastAsia="IRNazanin"/>
          <w:color w:val="111111"/>
          <w:sz w:val="28"/>
          <w:sz w:val="28"/>
          <w:szCs w:val="28"/>
          <w:rtl w:val="true"/>
          <w:lang w:bidi="fa-IR"/>
        </w:rPr>
        <w:t>خاطره ملاقات نماینده سازمان را با خود در نجف، یادآوری کرد</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 xml:space="preserve">و سخنرانی دوم در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امام در دیدار با فرماندهان کمیته‌ها و سپاه پاسداران انقلاب اسلامی خراسان آن خاطره را مجددا یادآوری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امام،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را گول می‌زنند، اینها می‌خواستند مرا هم گول بزنند، من در نجف بودم اینها آمده بودند که من را گول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مع‌الاسف از ایران هم بعضی از آقایان که تحت‌تأثیر آنها واقع شده بودند خداوند رحمتشان کند، آنها را هم اغفال کرده بودند و آنها هم به من کاغذ سفارش نوشته</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که مرا بازی بدهد و من همراهی کنم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خود قرآن و نهج‌البلاغه می‌خواهند ما را و قرآن و نهج‌البلاغه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 ببینیم که عمل اینها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منافق‌ها هستند که بدتر از کفارند، آن کسی که می‌گوید مسلمان هستم و به ضداسلام عمل می‌کند و می‌خواهد به ضداسلام عمل بکند، درباره آنها در قرآن بیشتر از دیگران تکذیب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همچنین امام به مسئله نفوذ گروه‌هایی مانند سازمان در بین روحانیت، نهادهای انقلابی و نظامی، به تفصیل هشدار داد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ابراهیم یزدی طی سرمقاله‌هایی در روزنامه کیهان</w:t>
      </w:r>
      <w:r>
        <w:rPr>
          <w:rStyle w:val="FootnoteAnchor"/>
          <w:rtl w:val="true"/>
        </w:rPr>
        <w:footnoteReference w:id="670"/>
      </w:r>
      <w:r>
        <w:rPr>
          <w:rFonts w:ascii="IRNazanin" w:hAnsi="IRNazanin" w:eastAsia="IRNazanin"/>
          <w:color w:val="111111"/>
          <w:sz w:val="28"/>
          <w:sz w:val="28"/>
          <w:szCs w:val="28"/>
          <w:rtl w:val="true"/>
          <w:lang w:bidi="fa-IR"/>
        </w:rPr>
        <w:t xml:space="preserve">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کردن سخنان امام و تفسیر آنها چنین نوشت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ایراد بزرگ به سازمان مجاهدین خلق، که امام برای اولین بار با صراحت حد و مرز آنها را روشن ساخت در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و انتقاد و اشکال در مکتب، در اندیشه مجاهدین است، که التقاطی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خاطره خود را در این زمینه بیان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و درک خود را از التقاطی بودن اندیشه مجاهدین منعکس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 همان</w:t>
      </w:r>
    </w:p>
    <w:p>
      <w:pPr>
        <w:pStyle w:val="BookText"/>
        <w:rPr/>
      </w:pPr>
      <w:r>
        <w:rPr>
          <w:rFonts w:ascii="IRNazanin" w:hAnsi="IRNazanin" w:eastAsia="IRNazanin"/>
          <w:color w:val="111111"/>
          <w:sz w:val="28"/>
          <w:sz w:val="28"/>
          <w:szCs w:val="28"/>
          <w:rtl w:val="true"/>
          <w:lang w:bidi="fa-IR"/>
        </w:rPr>
        <w:t>اشخاص، در بیروت همراه با برادرمان دکتر چمران در همین زمینه یعنی التقاط و انحراف در</w:t>
      </w:r>
    </w:p>
    <w:p>
      <w:pPr>
        <w:pStyle w:val="BookText"/>
        <w:rPr/>
      </w:pPr>
      <w:r>
        <w:rPr>
          <w:rFonts w:ascii="IRNazanin" w:hAnsi="IRNazanin" w:eastAsia="IRNazanin"/>
          <w:color w:val="111111"/>
          <w:sz w:val="28"/>
          <w:sz w:val="28"/>
          <w:szCs w:val="28"/>
          <w:rtl w:val="true"/>
          <w:lang w:bidi="fa-IR"/>
        </w:rPr>
        <w:t>اندیشه و فکر سازمان مجاهدین بحث‌ها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 بر خط‌مشی سیاسی سازمان کنونی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مجاهدین هرگز خود را مسئول و متعهد برای استقرار و حفظ نظام جمهوری اسلامی و دستاوردهای آن ندانسته‌اند و نمی‌دانند</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دکتر یزدی در یکی دیگر از همین سرمقاله‌های کیهان تأکید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برای اولین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در مورد سازمان مجاهدین خلق تکلیف را روشن ساخته‌اند، که التقاطی هستند، منافق هستند، منحرف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بر این نکته تکیه بیشتری کرده‌اند؟ برای آنکه خطر چپ انحرافی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خلق، متشکل و متمرکز و سازمان یافته و</w:t>
      </w:r>
    </w:p>
    <w:p>
      <w:pPr>
        <w:pStyle w:val="BookText"/>
        <w:rPr/>
      </w:pPr>
      <w:r>
        <w:rPr>
          <w:rFonts w:ascii="IRNazanin" w:hAnsi="IRNazanin" w:eastAsia="IRNazanin"/>
          <w:color w:val="111111"/>
          <w:sz w:val="28"/>
          <w:sz w:val="28"/>
          <w:szCs w:val="28"/>
          <w:rtl w:val="true"/>
          <w:lang w:bidi="fa-IR"/>
        </w:rPr>
        <w:t>با کوله‌باری از سوابق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سوابقی که می‌تواند خمیرمایه توجیه آنها برای بسیاری از نوجوانان و</w:t>
      </w:r>
    </w:p>
    <w:p>
      <w:pPr>
        <w:pStyle w:val="BookText"/>
        <w:rPr/>
      </w:pPr>
      <w:r>
        <w:rPr>
          <w:rFonts w:ascii="IRNazanin" w:hAnsi="IRNazanin" w:eastAsia="IRNazanin"/>
          <w:color w:val="111111"/>
          <w:sz w:val="28"/>
          <w:sz w:val="28"/>
          <w:szCs w:val="28"/>
          <w:rtl w:val="true"/>
          <w:lang w:bidi="fa-IR"/>
        </w:rPr>
        <w:t>ساده‌اندیشان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سازمان‌ها، بیشتر می‌توانند نیروها را جذب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برای مدت کوتاهی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طرح شعارهای ذهنی‌گرایانه ولی جذاب سیاسی که فقط هدفش جذب نیروهاست، انقلاب را دچار سردرگمی بنمایند و لذا خطرناکتر هستند</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در مقاله دیگری که کیهان در پاسخ به نامه سازمان منتشر ساخت به قلم سردبیر، درباره خط‌مشی و عملکرد سازمان این گونه تحلیل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در نظر گرفتن مواضع خاص آن سازمان در طول تکوین انقلاب مبنی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نبودن شرایط لازم برای پیروزی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پیروزی انقلاب اسلامی، این سازمان مکررا مواضعی را اتخاذ کرده که مغایر با جهت ایدئولوژیک انقلاب یا مبارزه ضداستعماری آن بوده است و از آن جمله است مترقی دانستن روزنامه وابسته به صهیونیسم آیندگان، دفاع از واماندگان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 دمکرات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منشعب از جبهه ملی و سازمان‌ها و نهادهایی از این قبیل که جز استمرار حیات سرمایه‌داری وابسته و ایجاد وجدان طبقاتی برای آن، رسالتی نداشته‌اند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تمام طول این یک سال و نیم مبارزه ضداستعماری خلق دلیر ایران پس از پیروزی انقلاب، آن سازمان تلویحا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 مستقیما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برقراری مراسم مشترک یا فعالیت‌های دیگر و یا حداقل </w:t>
      </w:r>
    </w:p>
    <w:p>
      <w:pPr>
        <w:pStyle w:val="BookText"/>
        <w:rPr/>
      </w:pPr>
      <w:r>
        <w:rPr>
          <w:rFonts w:ascii="IRNazanin" w:hAnsi="IRNazanin" w:eastAsia="IRNazanin"/>
          <w:color w:val="111111"/>
          <w:sz w:val="28"/>
          <w:sz w:val="28"/>
          <w:szCs w:val="28"/>
          <w:rtl w:val="true"/>
          <w:lang w:bidi="fa-IR"/>
        </w:rPr>
        <w:t>سکوت کامل خود مؤید بسیاری از عملکردهای سازمان چریک‌های فدایی خلق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یک سال و نیم که از انقلاب اسلامی ایران می‌گذرد، سازمان مجاهدین خلق از طریق تاکتیک‌های سیاسی چون قهرمان‌نمایی، چپ‌نمایی، مظلومیت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دست به جذب نیروهای بیشتر زده است و این را به بهای تضعیف ثبات سیاسی ایران و فراهم آوردن زمینه‌های تجزیه اجتماعی و قطبی کردن جامعه به انجام رسانیده است</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آقای منتظری نیز طی مصاحبه مشروحی در تبیین دیدگاه‌های امام خمینی، التقاطی بودن ایدئولوژی و خط‌مشی انحرافی و عملکرد نادرست سازمان را به شدت مورد انتقاد قرار داد</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دانشجویان مسلمان پیرو خط امام نیز با صدور یک اطلاعیه مفصل در تأیید و تبیین مواضع امام در قبال سازمان، دیدگاه‌ها و مواضع صریح و روشنی علیه سازمان اتخاذ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اطلاعیه با انتقاد از واکنش سازمان نسبت به سخنان امام در مورد ایدئولوژی و مواضع آن، چنین اعلام‌نظر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نه بر اعضای سازمان پوشیده است و نه بر ملت ایران که اسلام سازمان مجاهدین خلق غیر از اسلامی است که امام از آن سخن می‌گوید و امت نیز بدان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همیشه دیده‌ایم و می‌بینیم که عملکرد این سازمان غیر از عملکرد امام و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اصول و مبانی اسلامی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آن هستید در ریشه و عمق غیر از اصول مارکسیسم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به این دلیل مدعی اسلام راستین هستید که پس از پیروزی انقلاب همه دشمنان انقلاب مانند چریک‌های فدایی خلق و سران حزب دمکرات یا دشمنان رسمی اسلام که تکنوازی می‌کنند شما را تأیید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کادر رهبری سازمان بعد از بیانات امام از انحراف خود دست برندارند و به آغوش اسلام و</w:t>
      </w:r>
    </w:p>
    <w:p>
      <w:pPr>
        <w:pStyle w:val="BookText"/>
        <w:rPr/>
      </w:pPr>
      <w:r>
        <w:rPr>
          <w:rFonts w:ascii="IRNazanin" w:hAnsi="IRNazanin" w:eastAsia="IRNazanin"/>
          <w:color w:val="111111"/>
          <w:sz w:val="28"/>
          <w:sz w:val="28"/>
          <w:szCs w:val="28"/>
          <w:rtl w:val="true"/>
          <w:lang w:bidi="fa-IR"/>
        </w:rPr>
        <w:t>ملت برنگردند یا شهامت آن را ندارند که به مارکسیست بودن خود اعتراف کنند، در برخورد با</w:t>
      </w:r>
    </w:p>
    <w:p>
      <w:pPr>
        <w:pStyle w:val="BookText"/>
        <w:rPr/>
      </w:pPr>
      <w:r>
        <w:rPr>
          <w:rFonts w:ascii="IRNazanin" w:hAnsi="IRNazanin" w:eastAsia="IRNazanin"/>
          <w:color w:val="111111"/>
          <w:sz w:val="28"/>
          <w:sz w:val="28"/>
          <w:szCs w:val="28"/>
          <w:rtl w:val="true"/>
          <w:lang w:bidi="fa-IR"/>
        </w:rPr>
        <w:t>هواداران خود بی‌صداقتند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می‌دانند و سازمان نیز به خوبی می‌داند که رژیم شاهنشاهی و دست نشانده آمریکا در ایران به دست امت اسلام به رهبری امام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این سازمان که پیش از سقوط رژیم با</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مخالف بودند زیرا که مواضع سازمان را نپذیرفته بودند، و این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همه جا به خصوص در زندان اعلام کرده بودند و پس از سقوط رژیم نیز با امام و روش‌های او </w:t>
      </w:r>
    </w:p>
    <w:p>
      <w:pPr>
        <w:pStyle w:val="BookText"/>
        <w:rPr/>
      </w:pPr>
      <w:r>
        <w:rPr>
          <w:rFonts w:ascii="IRNazanin" w:hAnsi="IRNazanin" w:eastAsia="IRNazanin"/>
          <w:color w:val="111111"/>
          <w:sz w:val="28"/>
          <w:sz w:val="28"/>
          <w:szCs w:val="28"/>
          <w:rtl w:val="true"/>
          <w:lang w:bidi="fa-IR"/>
        </w:rPr>
        <w:t>مخالف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آیا سازمان مجاهدین خلق در برابر امپریالیسم آمریکا ایستاده است یا در برابر سرسخت‌ترین دشمن آمریکا که امتی نیز پشت سر اوست؟</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در اطلاعیه دانشجویان مسلمان پیرو خط امام خطاب به سران سازمان این گونه توصیه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و این نصایح پدرانه امام را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و به آغوش اسلام و ملت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و به خون جوانان این ملت که با ایثار و فداکاری‌هایشان به این سازمان آبرو بخشیدند احترام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و داستان خوارج را در تاریخ اسلام تکرار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و با اصلاح وضع خود اجازه ندهید سازمانی را که با خون جوانان صادق و پاکباخته و مسلمان رنگین است، به کانونی برای استفاده افراد و دسته‌جات ضدانقلاب تبدیل شود</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مهندس بازرگان نیز طی مصاحبه‌ای درباره سازمان این گونه اظهارنظر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می‌دانید و گفته‌اند سازمان مجاهدین خلق از جوجه‌ها و فرزندان نهضت آزادی ایران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کتاب‌های من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طی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طالقانی جزء کتاب‌های اصلی و تعلیماتی مجاهدین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مجاهدین به مبارزه مسلحانه معتقد شدند و مبارزه مسلحانه جزء برنامه و رئوس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مرامنامه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آزادی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اینها مقداری از نظریات و کتاب‌های ما را می‌گرفتند ولی صرفا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کتاب‌هایشان را چه آن موقع و چه بعد خوانده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بگویم که با همه کتاب‌هایشان موافق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اول باید گفت که یک خورده انحرافی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انحرافی که آنها را از دین خارج کند و نه انحرافی که آنها را از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مبانی مارکسیسم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مارکسیستی در دنیا و در ایران و در میان جوانان حتی مسلمان‌ها بوده و به همین دلیل از جهاتی اینها یعنی مجاهدین، میل داشتند که خودشان را توی آن خط بیندازند و از آن</w:t>
      </w:r>
    </w:p>
    <w:p>
      <w:pPr>
        <w:pStyle w:val="BookText"/>
        <w:rPr/>
      </w:pPr>
      <w:r>
        <w:rPr>
          <w:rFonts w:ascii="IRNazanin" w:hAnsi="IRNazanin" w:eastAsia="IRNazanin"/>
          <w:color w:val="111111"/>
          <w:sz w:val="28"/>
          <w:sz w:val="28"/>
          <w:szCs w:val="28"/>
          <w:rtl w:val="true"/>
          <w:lang w:bidi="fa-IR"/>
        </w:rPr>
        <w:t>خط به وظایف خود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نمی‌گویم که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خلق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دین بودند، منافق</w:t>
      </w:r>
    </w:p>
    <w:p>
      <w:pPr>
        <w:pStyle w:val="BookText"/>
        <w:rPr/>
      </w:pPr>
      <w:r>
        <w:rPr>
          <w:rFonts w:ascii="IRNazanin" w:hAnsi="IRNazanin" w:eastAsia="IRNazanin"/>
          <w:color w:val="111111"/>
          <w:sz w:val="28"/>
          <w:sz w:val="28"/>
          <w:szCs w:val="28"/>
          <w:rtl w:val="true"/>
          <w:lang w:bidi="fa-IR"/>
        </w:rPr>
        <w:t>بودند،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مجاهدین خلق پس 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و نظریاتشان را نمی‌توانم تأیید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اختلافاتی هم هست، بهشان گفتم بیایید اینها را روشن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گو اینکه بعضی از کتاب‌هایشان را به من دادند ولی متأسفانه فرصت نکردم که درست بخوانم و عمیقا بتوانم انتقاد</w:t>
      </w:r>
    </w:p>
    <w:p>
      <w:pPr>
        <w:pStyle w:val="BookText"/>
        <w:rPr/>
      </w:pP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با هر گونه انحراف اسلام از آن حالت اصیل، مخالف بوده و هستم و در آن،</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 می‌دیدم</w:t>
      </w:r>
      <w:r>
        <w:rPr>
          <w:rFonts w:eastAsia="IRNazanin" w:cs="IRNazanin"/>
          <w:color w:val="111111"/>
          <w:sz w:val="28"/>
          <w:szCs w:val="28"/>
          <w:rtl w:val="true"/>
          <w:lang w:bidi="fa-IR"/>
        </w:rPr>
        <w:t>.</w:t>
      </w:r>
      <w:r>
        <w:rPr>
          <w:rStyle w:val="FootnoteAnchor"/>
          <w:rtl w:val="true"/>
        </w:rPr>
        <w:footnoteReference w:id="677"/>
      </w:r>
      <w:bookmarkStart w:id="667" w:name="pg13378_169701"/>
    </w:p>
    <w:p>
      <w:pPr>
        <w:pStyle w:val="Heading5"/>
        <w:numPr>
          <w:ilvl w:val="4"/>
          <w:numId w:val="1"/>
        </w:numPr>
        <w:rPr/>
      </w:pPr>
      <w:bookmarkStart w:id="668" w:name="__RefHeading___Toc76429_2616395394"/>
      <w:bookmarkStart w:id="669" w:name="_Toc222"/>
      <w:bookmarkEnd w:id="667"/>
      <w:bookmarkEnd w:id="668"/>
      <w:r>
        <w:rPr>
          <w:rtl w:val="true"/>
        </w:rPr>
        <w:t>کودتای نوژه و سازمان</w:t>
      </w:r>
      <w:bookmarkEnd w:id="669"/>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کشف یک کودتای نظامی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کودتا که قرار بود 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آغاز شود و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کودتای نوژه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 از سوی سازمان جاسوسی آمریکا برنامه‌ریزی و تدارک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برنامه کودتاچیان، قرار بود عملیات از پایگاه هوایی شهید نوژه</w:t>
      </w:r>
      <w:r>
        <w:rPr>
          <w:rStyle w:val="FootnoteAnchor"/>
          <w:rtl w:val="true"/>
        </w:rPr>
        <w:footnoteReference w:id="678"/>
      </w:r>
      <w:r>
        <w:rPr>
          <w:rFonts w:ascii="IRNazanin" w:hAnsi="IRNazanin" w:eastAsia="IRNazanin"/>
          <w:color w:val="111111"/>
          <w:sz w:val="28"/>
          <w:sz w:val="28"/>
          <w:szCs w:val="28"/>
          <w:rtl w:val="true"/>
          <w:lang w:bidi="fa-IR"/>
        </w:rPr>
        <w:t>همدان آغاز شود و هدف آن استقرار یک حکومت سوسیال دمکراسی به ریاست شاهپور بختیار، آخرین نخست‌وزیر رژیم شاه و در صورت امکان اعاده سلطنت پهلوی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نوشته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کودتای نوژه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کودتا از لحاظ تجهیزات نظامی که قرار بود از داخل و خارج در جریان آن به کار گرفته شود در تاریخ کودتاهای جهان بی‌سابقه بود و چنان دقیق طرح‌ریزی شده بود که سیا موفقیت آن را قطعی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جرأت می‌توان ادعا کرد که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آن بازی کودکانه‌ای بیش نبود</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 xml:space="preserve">حجه‌الاسلام ری‌شهری، در پانزده مرداد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طی مصاحبه‌ای در مورد ارتباط چند گروه سیاسی با عاملان کودتا، به ارتباط آنان با سازمان اشاره کرد و چنین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اعترافات گردانندگان کودتا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 و گروه‌هایی مانند پان‌ایرانیست‌ها، جبهه</w:t>
      </w:r>
    </w:p>
    <w:p>
      <w:pPr>
        <w:pStyle w:val="BookText"/>
        <w:rPr/>
      </w:pPr>
      <w:r>
        <w:rPr>
          <w:rFonts w:ascii="IRNazanin" w:hAnsi="IRNazanin" w:eastAsia="IRNazanin"/>
          <w:color w:val="111111"/>
          <w:sz w:val="28"/>
          <w:sz w:val="28"/>
          <w:szCs w:val="28"/>
          <w:rtl w:val="true"/>
          <w:lang w:bidi="fa-IR"/>
        </w:rPr>
        <w:t xml:space="preserve">ملی، سازمان چریک‌های فدایی خلق و سازمان مجاهدین خلق ایران در جریان این طرح قرار داشته‌اند و مطالعات و بررسی‌هایی نیز در زمینه همکاری یا موافقت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این گروه‌ها صورت گرفته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بررسی‌های انجام شده توسط چند تن از افراد شرکت‌کننده در این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قدرت رزمی سازمان مجاهدین در تهران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سازمان چریک‌های فدایی خلق،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بررسی‌ها تصمیم گرفته شده است که با این دو</w:t>
      </w:r>
    </w:p>
    <w:p>
      <w:pPr>
        <w:pStyle w:val="BookText"/>
        <w:rPr/>
      </w:pPr>
      <w:r>
        <w:rPr>
          <w:rFonts w:ascii="IRNazanin" w:hAnsi="IRNazanin" w:eastAsia="IRNazanin"/>
          <w:color w:val="111111"/>
          <w:sz w:val="28"/>
          <w:sz w:val="28"/>
          <w:szCs w:val="28"/>
          <w:rtl w:val="true"/>
          <w:lang w:bidi="fa-IR"/>
        </w:rPr>
        <w:t>سازمان صحبت شود و از آنها قول گرفته شود که علیه یا له عاملان این طرح وارد عمل نشوند و</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عوض، پس از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اجرای کامل طرح، امتیازات خوبی به آنها داده شود</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در همین مصاحبه آقای ری‌شهری برای تسهیل تحقیقات بعدی و جلوگیری از فشارهای سیاسی تأکید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هیچ‌گونه تضمینی بر این که مطالب عنوان شده توسط این افراد صحت داشته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صرفا به این دلیل که ملت مسلمان را در جریان وقایع آنچه که در دادگاه های ویژه ارتش می‌گذرد قرار داده باشیم، این مطالب را بازگو می‌کنیم</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در متن بازجویی یکی از سران کودتا به نقل از مسئولان سیاسی کودتا آمده است که مذاکره با سازمان مجاهدین خلق به نتیجه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می‌گفت که ما این قول را از مجاهدین خلق گرفته‌ایم که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کودتا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بی‌طرف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اینکه آن روز بی‌طرف می‌مانند، بهشان قول داده‌ایم که آزادی فعالیت سیاسی داشته باشند</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به نوشته کتاب کودتای نوژه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سازمان منافقین به واسطه قدرت اطلاعاتی خود که ناشی از وجود عناصر نفوذی‌اش از جمله میان کودتاچیان و همچنین ستاد خنثی‌سازی کودتا بود به ارزیابی احتمالات و سرانجام کودتا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که عناصر نفوذی سازمان در میان کودتاگران از روند و</w:t>
      </w:r>
    </w:p>
    <w:p>
      <w:pPr>
        <w:pStyle w:val="BookText"/>
        <w:rPr/>
      </w:pPr>
      <w:r>
        <w:rPr>
          <w:rFonts w:ascii="IRNazanin" w:hAnsi="IRNazanin" w:eastAsia="IRNazanin"/>
          <w:color w:val="111111"/>
          <w:sz w:val="28"/>
          <w:sz w:val="28"/>
          <w:szCs w:val="28"/>
          <w:rtl w:val="true"/>
          <w:lang w:bidi="fa-IR"/>
        </w:rPr>
        <w:t>حجم وسیع کودتا در اختیار سازمان قرار می‌دادند، سازمان را متقاعد ساخت تا رضایت خود را</w:t>
      </w:r>
    </w:p>
    <w:p>
      <w:pPr>
        <w:pStyle w:val="BookText"/>
        <w:rPr/>
      </w:pPr>
      <w:r>
        <w:rPr>
          <w:rFonts w:ascii="IRNazanin" w:hAnsi="IRNazanin" w:eastAsia="IRNazanin"/>
          <w:color w:val="111111"/>
          <w:sz w:val="28"/>
          <w:sz w:val="28"/>
          <w:szCs w:val="28"/>
          <w:rtl w:val="true"/>
          <w:lang w:bidi="fa-IR"/>
        </w:rPr>
        <w:t>از وقوع کودتا و همکاری در خفا اعلام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سران سازمان منافقین این گونه بود که سرنگونی حکومت کودتا به دلیل فقدان اعتقادات اصولی و مناسبات تشکیلاتی پیچیده، آسان‌تر از نظام جمهوری اسلامی است و بر اساس این تحلیل، سازمان تصمیم گرفت با طرحی بسیار پیچیده ضمن شرکت در کودتا و تقویت کودتاچیان، برنامه مناسبی را نیز برای مواجهه بی‌خطر با وجه عدم موفقیت کودتا تدارک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منافقین با سرعت و شتاب زیاد تعدادی از افراد نظامی را که تا آن هنگام در ارتش شناسایی و جذب کرده بود فراخواند و دو محور اساسی زیر را به عنوان دستور کار سازمانی به</w:t>
      </w:r>
    </w:p>
    <w:p>
      <w:pPr>
        <w:pStyle w:val="BookText"/>
        <w:rPr/>
      </w:pPr>
      <w:r>
        <w:rPr>
          <w:rFonts w:ascii="IRNazanin" w:hAnsi="IRNazanin" w:eastAsia="IRNazanin"/>
          <w:color w:val="111111"/>
          <w:sz w:val="28"/>
          <w:sz w:val="28"/>
          <w:szCs w:val="28"/>
          <w:rtl w:val="true"/>
          <w:lang w:bidi="fa-IR"/>
        </w:rPr>
        <w:t>آنها ابلاغ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در تشکیلات کودتا و ارزیابی نیرو و امکانات کودتاچیان و سنجش قطعیت انجام کودتا</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شناسایی‌های قبلی سازمان از ناراضیان داخل ارتش، ضمن تشکیل تیم‌های </w:t>
      </w:r>
    </w:p>
    <w:p>
      <w:pPr>
        <w:pStyle w:val="BookText"/>
        <w:rPr/>
      </w:pPr>
      <w:r>
        <w:rPr>
          <w:rFonts w:ascii="IRNazanin" w:hAnsi="IRNazanin" w:eastAsia="IRNazanin"/>
          <w:color w:val="111111"/>
          <w:sz w:val="28"/>
          <w:sz w:val="28"/>
          <w:szCs w:val="28"/>
          <w:rtl w:val="true"/>
          <w:lang w:bidi="fa-IR"/>
        </w:rPr>
        <w:t>جداگانه، افراد ناراضی را جذب نموده و در پوشش چندین تیم عمل کننده در اختیار کودتاچیان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این افراد از جمله استوار ایرج بهی و گروهبان یکم حمیدرضا ترکپور و</w:t>
      </w:r>
    </w:p>
    <w:p>
      <w:pPr>
        <w:pStyle w:val="BookText"/>
        <w:rPr/>
      </w:pPr>
      <w:r>
        <w:rPr>
          <w:rFonts w:ascii="IRNazanin" w:hAnsi="IRNazanin" w:eastAsia="IRNazanin"/>
          <w:color w:val="111111"/>
          <w:sz w:val="28"/>
          <w:sz w:val="28"/>
          <w:szCs w:val="28"/>
          <w:rtl w:val="true"/>
          <w:lang w:bidi="fa-IR"/>
        </w:rPr>
        <w:t xml:space="preserve">چند تن از تیپ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نوهد مرتبط با سازمان مأمور انجام این مأموریت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نتیجه کودتا را هر چه می‌بود به نفع خود ارزیابی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مشاهده علائم شکست کودتا می‌توانست با محور ساختن تماس‌های خود، اطلاعات خود را در اختیار رییس جمهور گذارده تا ضمن مرعوب ساختن او نسبت به توان تشکیلاتی و اطلاعاتی خود، سازمان را در برابر اعترافات کودتاگران بیمه سازند</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و همین گونه نیز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انتشار مفاد بازجویی‌ها و برخی مصاحبه‌های سران کودتا مبنی بر تماس آنان با سازمان،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این ادعا را داشتند که بله ما داخل کودتاچیان نفوذی داشتیم و اطلاعات آنها را در اختیار رییس جمهور بنی‌صدر می‌گذاشتیم</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 xml:space="preserve">در پی پخش تلویزیونی مصاحبه یکی از افسران دستگیر شده در کودتای نوژه، 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مبنی بر تماس کودتاچیان با سازمان و توافق در مورد عدم اقدام بر ضد کودتا از سوی سازمان،</w:t>
      </w:r>
    </w:p>
    <w:p>
      <w:pPr>
        <w:pStyle w:val="BookText"/>
        <w:rPr/>
      </w:pPr>
      <w:r>
        <w:rPr>
          <w:rFonts w:ascii="IRNazanin" w:hAnsi="IRNazanin" w:eastAsia="IRNazanin"/>
          <w:color w:val="111111"/>
          <w:sz w:val="28"/>
          <w:sz w:val="28"/>
          <w:szCs w:val="28"/>
          <w:rtl w:val="true"/>
          <w:lang w:bidi="fa-IR"/>
        </w:rPr>
        <w:t>مسعود رجوی و موسی خیابانی در یک مصاحبه مشترک با خبرنگاران ضمن تکذیب شدید این موضوع،</w:t>
      </w:r>
      <w:r>
        <w:rPr>
          <w:rStyle w:val="FootnoteAnchor"/>
          <w:rtl w:val="true"/>
        </w:rPr>
        <w:footnoteReference w:id="685"/>
      </w:r>
      <w:r>
        <w:rPr>
          <w:rFonts w:ascii="IRNazanin" w:hAnsi="IRNazanin" w:eastAsia="IRNazanin"/>
          <w:color w:val="111111"/>
          <w:sz w:val="28"/>
          <w:sz w:val="28"/>
          <w:szCs w:val="28"/>
          <w:rtl w:val="true"/>
          <w:lang w:bidi="fa-IR"/>
        </w:rPr>
        <w:t>اسناد و مدارکی دال بر همکاری با مقامات کشور در کشف کودتا ارائه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یک ویژه‌نامه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صفحه‌ای نشریه مجاهد به این موضوع اختصاص یافت و اطلاعیه رسمی سازمان نیز در این مورد منتشر</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r>
        <w:rPr>
          <w:rStyle w:val="FootnoteAnchor"/>
          <w:rtl w:val="true"/>
        </w:rPr>
        <w:footnoteReference w:id="686"/>
      </w:r>
      <w:r>
        <w:rPr>
          <w:rFonts w:ascii="IRNazanin" w:hAnsi="IRNazanin" w:eastAsia="IRNazanin"/>
          <w:color w:val="111111"/>
          <w:sz w:val="28"/>
          <w:sz w:val="28"/>
          <w:szCs w:val="28"/>
          <w:rtl w:val="true"/>
          <w:lang w:bidi="fa-IR"/>
        </w:rPr>
        <w:t>در ویژه‌نامه مزبور، تأیید بنی‌صدر رییس‌جمهور مبنی بر نقش سازمان در کشف کودتا و تصویر چند نامه درج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اسناد ادعایی سازمان در دو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نامه‌هایی خطاب به رییس‌جمهور و رونوشت به دفتر امام در مورد اطلاع طرح کودتا ارسال شده بود، حال آنکه این اطلاعات در زمان ارائه عملاً سوخته و بی‌فایده بوده‌اند و کودتا، قبل از اطلاع سازمان کشف و خنثی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سازمان کوشیده بود با برجای گذاردن این اسناد، هم امکان پاک کردن ردهای احتمالی خود را فراهم </w:t>
      </w:r>
    </w:p>
    <w:p>
      <w:pPr>
        <w:pStyle w:val="BookText"/>
        <w:rPr/>
      </w:pPr>
      <w:r>
        <w:rPr>
          <w:rFonts w:ascii="IRNazanin" w:hAnsi="IRNazanin" w:eastAsia="IRNazanin"/>
          <w:color w:val="111111"/>
          <w:sz w:val="28"/>
          <w:sz w:val="28"/>
          <w:szCs w:val="28"/>
          <w:rtl w:val="true"/>
          <w:lang w:bidi="fa-IR"/>
        </w:rPr>
        <w:t>سازد و هم دلیلی برای سهم‌خواهی و ادعای نقش اساسی در کشف کودتا داشتن، ساخته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همچنین فاش شد که کودتاچیان توافق‌های مشخص دیگری نیز با سازمان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اسناد و مدارکی که به دست آمده، تماس‌هایی میان کودتاگران و موسی خیابانی صورت گرفته بود و ضمن پیشنهادی که رهبران کودتا به سازمان مجاهدین داده بودند، موافقت شده بود</w:t>
      </w:r>
    </w:p>
    <w:p>
      <w:pPr>
        <w:pStyle w:val="BookText"/>
        <w:rPr/>
      </w:pPr>
      <w:r>
        <w:rPr>
          <w:rFonts w:ascii="IRNazanin" w:hAnsi="IRNazanin" w:eastAsia="IRNazanin"/>
          <w:color w:val="111111"/>
          <w:sz w:val="28"/>
          <w:sz w:val="28"/>
          <w:szCs w:val="28"/>
          <w:rtl w:val="true"/>
          <w:lang w:bidi="fa-IR"/>
        </w:rPr>
        <w:t>که سازمان مجاهدین در مقابل پستی که به مسعود رجوی واگذار می‌شود، به نفع کودتاگران از</w:t>
      </w:r>
    </w:p>
    <w:p>
      <w:pPr>
        <w:pStyle w:val="BookText"/>
        <w:rPr/>
      </w:pPr>
      <w:r>
        <w:rPr>
          <w:rFonts w:ascii="IRNazanin" w:hAnsi="IRNazanin" w:eastAsia="IRNazanin"/>
          <w:color w:val="111111"/>
          <w:sz w:val="28"/>
          <w:sz w:val="28"/>
          <w:szCs w:val="28"/>
          <w:rtl w:val="true"/>
          <w:lang w:bidi="fa-IR"/>
        </w:rPr>
        <w:t>موضع‌گیری در مقابل عمل کودتا، خود را کنار بکشد</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گازیوروسکی در مقاله خود درباره کودتای نوژه</w:t>
      </w:r>
      <w:r>
        <w:rPr>
          <w:rStyle w:val="FootnoteAnchor"/>
          <w:rtl w:val="true"/>
        </w:rPr>
        <w:footnoteReference w:id="688"/>
      </w:r>
      <w:r>
        <w:rPr>
          <w:rFonts w:ascii="IRNazanin" w:hAnsi="IRNazanin" w:eastAsia="IRNazanin"/>
          <w:color w:val="111111"/>
          <w:sz w:val="28"/>
          <w:sz w:val="28"/>
          <w:szCs w:val="28"/>
          <w:rtl w:val="true"/>
          <w:lang w:bidi="fa-IR"/>
        </w:rPr>
        <w:t>که بر اساس صدها ساعت مصاحبه با افراد مختلفایرانی و خارجی مرتبط با کودتا در نقاط مختلف جهان تهیه کرده تصریح می‌کند که کودتاچیان با مسعود</w:t>
      </w:r>
    </w:p>
    <w:p>
      <w:pPr>
        <w:pStyle w:val="BookText"/>
        <w:rPr/>
      </w:pPr>
      <w:r>
        <w:rPr>
          <w:rFonts w:ascii="IRNazanin" w:hAnsi="IRNazanin" w:eastAsia="IRNazanin"/>
          <w:color w:val="111111"/>
          <w:sz w:val="28"/>
          <w:sz w:val="28"/>
          <w:szCs w:val="28"/>
          <w:rtl w:val="true"/>
          <w:lang w:bidi="fa-IR"/>
        </w:rPr>
        <w:t>رجوی تماس گرفته و همکاری وی را به کودتا جلب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ستاد ضدکودتا عوامل نفوذی سازمان تا سطوح بالا حضور داشتند و توانستند بسیاری از سرنخ‌ها و ردپاهای همکاری سازمان با کودتاچیان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اطلاعات منتشره مسعود کشمیری عضو سازمان و عامل بعدی انفجار ساختمان نخست‌وزیری در شهریور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و جواد قدیری از اعضای قدیمی سازمان و وفاداران رجوی در زندان و همسر زهره عطریانفر</w:t>
      </w:r>
      <w:r>
        <w:rPr>
          <w:rStyle w:val="FootnoteAnchor"/>
          <w:rtl w:val="true"/>
        </w:rPr>
        <w:footnoteReference w:id="689"/>
      </w:r>
      <w:r>
        <w:rPr>
          <w:rFonts w:ascii="IRNazanin" w:hAnsi="IRNazanin" w:eastAsia="IRNazanin"/>
          <w:color w:val="111111"/>
          <w:sz w:val="28"/>
          <w:sz w:val="28"/>
          <w:szCs w:val="28"/>
          <w:rtl w:val="true"/>
          <w:lang w:bidi="fa-IR"/>
        </w:rPr>
        <w:t>در ستاد خنثی‌سازی کودتا همکاری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اطلاعات و اسناد مربوط به عملیات ضدکودتای نوژه را بعدها قدیری سرقت کرد و به خارج از کشور گریخت</w:t>
      </w:r>
      <w:r>
        <w:rPr>
          <w:rFonts w:eastAsia="IRNazanin" w:cs="IRNazanin"/>
          <w:color w:val="111111"/>
          <w:sz w:val="28"/>
          <w:szCs w:val="28"/>
          <w:rtl w:val="true"/>
          <w:lang w:bidi="fa-IR"/>
        </w:rPr>
        <w:t>.</w:t>
      </w:r>
      <w:r>
        <w:rPr>
          <w:rStyle w:val="FootnoteAnchor"/>
          <w:rtl w:val="true"/>
        </w:rPr>
        <w:footnoteReference w:id="690"/>
      </w:r>
      <w:r>
        <w:rPr>
          <w:rFonts w:ascii="IRNazanin" w:hAnsi="IRNazanin" w:eastAsia="IRNazanin"/>
          <w:color w:val="111111"/>
          <w:sz w:val="28"/>
          <w:sz w:val="28"/>
          <w:szCs w:val="28"/>
          <w:rtl w:val="true"/>
          <w:lang w:bidi="fa-IR"/>
        </w:rPr>
        <w:t xml:space="preserve">وی یکی از طراحان انفجار مسجد ابوذر در ششم تیر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مجروح شدن شدید آیه‌اللّه خامنه‌ای منجر شد</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 xml:space="preserve">گازیوروسکی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علی‌رغم قلع و قمع شدید عوامل کودتا، تنها حدود یک چهارم رهبران و یک سوم عوامل آن دستگیر شدند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همکاری برخی اعضای دفتر ریاست جمهوری بنی‌صدر با کودتاچیان نیز بعدها افشا شد</w:t>
      </w:r>
      <w:r>
        <w:rPr>
          <w:rFonts w:eastAsia="IRNazanin" w:cs="IRNazanin"/>
          <w:color w:val="111111"/>
          <w:sz w:val="28"/>
          <w:szCs w:val="28"/>
          <w:rtl w:val="true"/>
          <w:lang w:bidi="fa-IR"/>
        </w:rPr>
        <w:t>.</w:t>
      </w:r>
      <w:r>
        <w:rPr>
          <w:rStyle w:val="FootnoteAnchor"/>
          <w:rtl w:val="true"/>
        </w:rPr>
        <w:footnoteReference w:id="692"/>
      </w:r>
      <w:r>
        <w:rPr>
          <w:rFonts w:ascii="IRNazanin" w:hAnsi="IRNazanin" w:eastAsia="IRNazanin"/>
          <w:color w:val="111111"/>
          <w:sz w:val="28"/>
          <w:sz w:val="28"/>
          <w:szCs w:val="28"/>
          <w:rtl w:val="true"/>
          <w:lang w:bidi="fa-IR"/>
        </w:rPr>
        <w:t xml:space="preserve">نقش </w:t>
      </w:r>
    </w:p>
    <w:p>
      <w:pPr>
        <w:pStyle w:val="BookText"/>
        <w:rPr/>
      </w:pPr>
      <w:r>
        <w:rPr>
          <w:rFonts w:ascii="IRNazanin" w:hAnsi="IRNazanin" w:eastAsia="IRNazanin"/>
          <w:color w:val="111111"/>
          <w:sz w:val="28"/>
          <w:sz w:val="28"/>
          <w:szCs w:val="28"/>
          <w:rtl w:val="true"/>
          <w:lang w:bidi="fa-IR"/>
        </w:rPr>
        <w:t>بنی‌صدر هم در این کودتا پیچیده و چند وجهی بود</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حجه‌الاسلام ری‌شهری در مصاحبه‌ای تأکید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باید عرض کنم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که در این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کودتای نوژه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شده بودند بدون مجوز قانونی به دستور آقای بنی‌صدر آزاد شدند</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وی در همین مصاحبه اعلام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پرونده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دستگیرشدگان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کودتای نوژه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رسیدگی و رأی دادگاه‌های انقلاب ارتش درباره آنها به اجرا گذارده شده است</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 xml:space="preserve">با توجه به مجموع موارد مذکور و شرایط خاص سیاسی کشور در آن زمان و آغاز تجاوز نظامی گسترده عراق به ایران در شهریور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عوامل سازمان و دفتر بنی‌صدر با نفوذی که در مراکز حساس سیاسی و امنیتی از جمله ستاد ضدکودتا داشتند، توانستند شرایطی را ایجاد کنند که عملاً پی‌گیری نقش سازمان در کودتای نوژه متوقف شود و در پاییز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و مشارکت سازمان در این کودتا با ابهام روبرو گردد و حقایق آشکار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مسئولان بالای کشور با توجه به همان میزان اطلاعات به دست آمده و مواضع و عملکرد منفی</w:t>
      </w:r>
    </w:p>
    <w:p>
      <w:pPr>
        <w:pStyle w:val="BookText"/>
        <w:rPr/>
      </w:pPr>
      <w:r>
        <w:rPr>
          <w:rFonts w:ascii="IRNazanin" w:hAnsi="IRNazanin" w:eastAsia="IRNazanin"/>
          <w:color w:val="111111"/>
          <w:sz w:val="28"/>
          <w:sz w:val="28"/>
          <w:szCs w:val="28"/>
          <w:rtl w:val="true"/>
          <w:lang w:bidi="fa-IR"/>
        </w:rPr>
        <w:t>سازمان تا آن زمان، غالبا به دیدگاه روشنی رسیده و دیگر کمترین اعتمادی به سازمان مجاهدین خلق</w:t>
      </w:r>
    </w:p>
    <w:p>
      <w:pPr>
        <w:pStyle w:val="BookText"/>
        <w:rPr/>
      </w:pPr>
      <w:r>
        <w:rPr>
          <w:rFonts w:ascii="IRNazanin" w:hAnsi="IRNazanin" w:eastAsia="IRNazanin"/>
          <w:color w:val="111111"/>
          <w:sz w:val="28"/>
          <w:sz w:val="28"/>
          <w:szCs w:val="28"/>
          <w:rtl w:val="true"/>
          <w:lang w:bidi="fa-IR"/>
        </w:rPr>
        <w:t>نداشتند؛ ولی وقوع جنگ و حمایت بنی‌صدر در موضع رییس جمهور از سازمان، مانع تمرکز کافی امنیتی و اطلاعاتی نهادهای انقلابی بر سازمان گشت و عملاً شرایط مناسبی برای تجدید فعالیت و حضور مجدد سازمان در عرصه سیاسی و تبلیغاتی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سازمان خود را برای رویارویی تمام عیار نظامی و شورش مسلحانه کاملاً آماده می‌ساخت و از سوی دیگر با شتاب افزون‌تری به جذب هواداران و</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اعضای بیشتری برای عملیات آتی در پوشش فعالیت ظاهرا علنی و مجاز، می‌پرداخت</w:t>
      </w:r>
      <w:r>
        <w:rPr>
          <w:rFonts w:eastAsia="IRNazanin" w:cs="IRNazanin"/>
          <w:color w:val="111111"/>
          <w:sz w:val="28"/>
          <w:szCs w:val="28"/>
          <w:rtl w:val="true"/>
          <w:lang w:bidi="fa-IR"/>
        </w:rPr>
        <w:t xml:space="preserve">.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0" w:name="pg13378_169707"/>
      <w:bookmarkStart w:id="671" w:name="pg13378_169707"/>
      <w:bookmarkEnd w:id="671"/>
    </w:p>
    <w:p>
      <w:pPr>
        <w:pStyle w:val="Heading5"/>
        <w:numPr>
          <w:ilvl w:val="4"/>
          <w:numId w:val="1"/>
        </w:numPr>
        <w:rPr/>
      </w:pPr>
      <w:bookmarkStart w:id="672" w:name="pg13378_169707"/>
      <w:bookmarkStart w:id="673" w:name="__RefHeading___Toc76431_2616395394"/>
      <w:bookmarkStart w:id="674" w:name="_Toc223"/>
      <w:bookmarkEnd w:id="672"/>
      <w:bookmarkEnd w:id="673"/>
      <w:r>
        <w:rPr>
          <w:rtl w:val="true"/>
        </w:rPr>
        <w:t>آماده‌سازی برای خیز مجدد</w:t>
      </w:r>
      <w:bookmarkEnd w:id="674"/>
    </w:p>
    <w:p>
      <w:pPr>
        <w:pStyle w:val="BookText"/>
        <w:rPr/>
      </w:pPr>
      <w:r>
        <w:rPr>
          <w:rFonts w:ascii="IRNazanin" w:hAnsi="IRNazanin" w:eastAsia="IRNazanin"/>
          <w:color w:val="111111"/>
          <w:sz w:val="28"/>
          <w:sz w:val="28"/>
          <w:szCs w:val="28"/>
          <w:rtl w:val="true"/>
          <w:lang w:bidi="fa-IR"/>
        </w:rPr>
        <w:t xml:space="preserve">سازمان در پی وقایع تیرماه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تظاهر به عقب‌نشینی، به انتظار زمان مناسب برای خیز مجدد در فعالیت‌های اجتماعی نشست و با تلاش وسیع در جهت حفظ هواداران و اجتناب از مواجهه با سؤالات و ابهامات پدید آمده فراوان در مورد ماهیت و عملکرد خود، مدتی به پیله انزوا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فعالیت‌های پنهان اطلاعاتی و تحکیم روابط با رییس جمهور بنی‌صدر و سایر گروه‌های مخالف فعال، یک وجه اصلی اقدامات سازمان را تشکیل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طی شهریور و مهر 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تشکیلات پنهانی‌تر عمل کرده و شناسایی افراد حزب‌اللهی در درون محلاّت و شهرها را شروع کرد و مردم نیز در سطح خانواده‌ها به آن عده از بستگانشان که</w:t>
      </w:r>
    </w:p>
    <w:p>
      <w:pPr>
        <w:pStyle w:val="BookText"/>
        <w:rPr/>
      </w:pPr>
      <w:r>
        <w:rPr>
          <w:rFonts w:ascii="IRNazanin" w:hAnsi="IRNazanin" w:eastAsia="IRNazanin"/>
          <w:color w:val="111111"/>
          <w:sz w:val="28"/>
          <w:sz w:val="28"/>
          <w:szCs w:val="28"/>
          <w:rtl w:val="true"/>
          <w:lang w:bidi="fa-IR"/>
        </w:rPr>
        <w:t>نسبت به سازمان گرایش داشتند اقدام به تذکر، نصیحت و هُشدار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اصناف مردم در مقابله با سازمان قویتر و با اطمینان بیشتر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ماه، درگیری در اطراف مراکز سازمان که ظاهرا تعطیل شده بودند، کاهش یافت و علت آن، کاهش تبلیغات تحریک‌کننده سازمان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تجربه نشان می‌دهد که سازمان هرگاه که خود مایل بود و می‌خواست، می‌توانست امکان بروز درگیری‌ها</w:t>
      </w:r>
    </w:p>
    <w:p>
      <w:pPr>
        <w:pStyle w:val="BookText"/>
        <w:rPr/>
      </w:pPr>
      <w:r>
        <w:rPr>
          <w:rFonts w:ascii="IRNazanin" w:hAnsi="IRNazanin" w:eastAsia="IRNazanin"/>
          <w:color w:val="111111"/>
          <w:sz w:val="28"/>
          <w:sz w:val="28"/>
          <w:szCs w:val="28"/>
          <w:rtl w:val="true"/>
          <w:lang w:bidi="fa-IR"/>
        </w:rPr>
        <w:t>را به حدّاقل یا چیزی برابر صفر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مکانیسم درگیری‌های طراحی شده سازمان به این صورت بود که یک جرقه اولیه صورت می‌گرفت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اقدام به هیاهو در خیابان نموده و مردم را به دور خود جمع و اقدام به درگیری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مردم از اطراف به سوی درگیری می‌آمدند و چون جانب مخالفان سازمان را اغلب می‌گرفتند، طرف</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اقدام به دادخواهی و شعار علیه ظلم و ستم و اختناق می‌کرد و اگر در سخنرانی بود، همگی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ارتجاع نابود است، خلق ما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دو طرف خسته شده یا با ضرب و شتم یکدیگر، از هم جدا شده یا با دخالت کمیته و سپاه درگیری خاتمه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کمیته بعضاً معتقد بودند که درگیری‌ها را خود سازمان برپا می‌کند ولی در آن زمان مدارک کافی به دست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الگوی تحلیل، کمک به این فرضیه می‌کرد و آن این که سازمان قصد جذب نیرو و کسب قدرت داشته و در انتخابات‌ها نتوانسته موفق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آشوب و تخریب روابط و مناسبات اجتماعی قصد تقلیل پشتوانه ملی نظام و تضعیف سیاسی آن و گسترش پایگاه مردمی خود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از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برخی از زندانیان اعتراف کردند که بسیاری از درگیری‌ها خصوصاً در سطح تهران به وسیله سازمان </w:t>
      </w:r>
      <w:bookmarkStart w:id="675" w:name="pg13378_169708"/>
    </w:p>
    <w:p>
      <w:pPr>
        <w:pStyle w:val="BookText"/>
        <w:rPr/>
      </w:pPr>
      <w:bookmarkEnd w:id="675"/>
      <w:r>
        <w:rPr>
          <w:rFonts w:ascii="IRNazanin" w:hAnsi="IRNazanin" w:eastAsia="IRNazanin"/>
          <w:color w:val="111111"/>
          <w:sz w:val="28"/>
          <w:sz w:val="28"/>
          <w:szCs w:val="28"/>
          <w:rtl w:val="true"/>
          <w:lang w:bidi="fa-IR"/>
        </w:rPr>
        <w:t>طراحی و هدایت می‌شده‌اند</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 xml:space="preserve">در ماه‌های مهر و آبان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جنگ تحمیلی افکار عمومی حول دفاع از انقلاب و میهن و بسیج برای دفاع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در شاخه‌های شهرستان‌ها و تهران هنوز به صورت نیمه علنی روابط</w:t>
      </w:r>
    </w:p>
    <w:p>
      <w:pPr>
        <w:pStyle w:val="BookText"/>
        <w:rPr/>
      </w:pPr>
      <w:r>
        <w:rPr>
          <w:rFonts w:ascii="IRNazanin" w:hAnsi="IRNazanin" w:eastAsia="IRNazanin"/>
          <w:color w:val="111111"/>
          <w:sz w:val="28"/>
          <w:sz w:val="28"/>
          <w:szCs w:val="28"/>
          <w:rtl w:val="true"/>
          <w:lang w:bidi="fa-IR"/>
        </w:rPr>
        <w:t>هواداران را حفظ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جامعه دگرگون شد و حول مسئله جنگ تحرک اجتماعی و سیاسی گروه‌ها شکل جدیدی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اعزام نیروهای کمیته و سپاه و مردم به جبهه‌ها و کاهش اهمیت</w:t>
      </w:r>
    </w:p>
    <w:p>
      <w:pPr>
        <w:pStyle w:val="BookText"/>
        <w:rPr/>
      </w:pPr>
      <w:r>
        <w:rPr>
          <w:rFonts w:ascii="IRNazanin" w:hAnsi="IRNazanin" w:eastAsia="IRNazanin"/>
          <w:color w:val="111111"/>
          <w:sz w:val="28"/>
          <w:sz w:val="28"/>
          <w:szCs w:val="28"/>
          <w:rtl w:val="true"/>
          <w:lang w:bidi="fa-IR"/>
        </w:rPr>
        <w:t>مسائل داخلی در افکار عمومی، محدودیت‌های اجتماعی و مردمی در شهرها برای فعالیت گروه‌هایی مانند سازمان کاهش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آذر ماه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بعد از تعطیل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نشریه مجاهد، این نشریه همراه با افزایش فعالیت بیرونی و علنی سازمان منتشر و دور جدیدی از درگیری‌ها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اساسی تاکتیک سازمان خروج از انزوا و طرح مجدد و انسجام روابط تشکیلاتی و کسب مشروعیت اجتماعی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تحلیلی از اوضاع سیاسی، سازمان بر این فرض بود که نیروهای پیرو خط امام درصدد کسب اهرم‌های قدرت برآمده و</w:t>
      </w:r>
    </w:p>
    <w:p>
      <w:pPr>
        <w:pStyle w:val="BookText"/>
        <w:rPr/>
      </w:pPr>
      <w:r>
        <w:rPr>
          <w:rFonts w:ascii="IRNazanin" w:hAnsi="IRNazanin" w:eastAsia="IRNazanin"/>
          <w:color w:val="111111"/>
          <w:sz w:val="28"/>
          <w:sz w:val="28"/>
          <w:szCs w:val="28"/>
          <w:rtl w:val="true"/>
          <w:lang w:bidi="fa-IR"/>
        </w:rPr>
        <w:t>مقابله با آنان و دفاع از بنی‌صدر در دستور کار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محورهای تبلیغی سازمان در این دو ماه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 هواداران، چماقداری و تهاجمات، موضوع گروگانگیری و تبلیغ بر موضوع آوارگان</w:t>
      </w:r>
      <w:r>
        <w:rPr>
          <w:rFonts w:eastAsia="IRNazanin" w:cs="IRNazanin"/>
          <w:color w:val="111111"/>
          <w:sz w:val="28"/>
          <w:szCs w:val="28"/>
          <w:rtl w:val="true"/>
          <w:lang w:bidi="fa-IR"/>
        </w:rPr>
        <w:t>.</w:t>
      </w:r>
    </w:p>
    <w:p>
      <w:pPr>
        <w:pStyle w:val="Heading5"/>
        <w:numPr>
          <w:ilvl w:val="4"/>
          <w:numId w:val="1"/>
        </w:numPr>
        <w:rPr/>
      </w:pPr>
      <w:bookmarkStart w:id="676" w:name="__RefHeading___Toc76433_2616395394"/>
      <w:bookmarkStart w:id="677" w:name="_Toc224"/>
      <w:bookmarkEnd w:id="676"/>
      <w:r>
        <w:rPr>
          <w:rtl w:val="true"/>
        </w:rPr>
        <w:t>طرح گسترده مسئله شکنجه</w:t>
      </w:r>
      <w:bookmarkEnd w:id="677"/>
    </w:p>
    <w:p>
      <w:pPr>
        <w:pStyle w:val="BookText"/>
        <w:rPr/>
      </w:pPr>
      <w:r>
        <w:rPr>
          <w:rFonts w:ascii="IRNazanin" w:hAnsi="IRNazanin" w:eastAsia="IRNazanin"/>
          <w:color w:val="111111"/>
          <w:sz w:val="28"/>
          <w:sz w:val="28"/>
          <w:szCs w:val="28"/>
          <w:rtl w:val="true"/>
          <w:lang w:bidi="fa-IR"/>
        </w:rPr>
        <w:t xml:space="preserve">در اواخر پاییز و زمستان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اتهام شکنجه و چماقداری و مربوط کردن آن با نظام، محور مهمّ تبلیغاتی سازمان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بنی‌صدر و سایر گروه‌های مخالف و لیبرال‌ها نیز به همراهی و</w:t>
      </w:r>
    </w:p>
    <w:p>
      <w:pPr>
        <w:pStyle w:val="BookText"/>
        <w:rPr/>
      </w:pPr>
      <w:r>
        <w:rPr>
          <w:rFonts w:ascii="IRNazanin" w:hAnsi="IRNazanin" w:eastAsia="IRNazanin"/>
          <w:color w:val="111111"/>
          <w:sz w:val="28"/>
          <w:sz w:val="28"/>
          <w:szCs w:val="28"/>
          <w:rtl w:val="true"/>
          <w:lang w:bidi="fa-IR"/>
        </w:rPr>
        <w:t>همنوایی با این تبلیغات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سخنرانی روز عاشورای بنی‌صدر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تأکید شدید وی بر اتهام شکنجه در زندان‌ها و اقدامات برنامه‌ریزی شده دفتر ریاست جمهوری برای سندسازی و</w:t>
      </w:r>
    </w:p>
    <w:p>
      <w:pPr>
        <w:pStyle w:val="BookText"/>
        <w:rPr/>
      </w:pPr>
      <w:r>
        <w:rPr>
          <w:rFonts w:ascii="IRNazanin" w:hAnsi="IRNazanin" w:eastAsia="IRNazanin"/>
          <w:color w:val="111111"/>
          <w:sz w:val="28"/>
          <w:sz w:val="28"/>
          <w:szCs w:val="28"/>
          <w:rtl w:val="true"/>
          <w:lang w:bidi="fa-IR"/>
        </w:rPr>
        <w:t xml:space="preserve">جعل مدارک در این زمینه، روزنامه‌های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 میزان و دیگر نشریات با مقالات تند و انتشار گزارشاتی از نمونه‌های ادعایی شکنجه به موضوع حدّت بیشتری می‌بخشند</w:t>
      </w:r>
      <w:r>
        <w:rPr>
          <w:rFonts w:eastAsia="IRNazanin" w:cs="IRNazanin"/>
          <w:color w:val="111111"/>
          <w:sz w:val="28"/>
          <w:szCs w:val="28"/>
          <w:rtl w:val="true"/>
          <w:lang w:bidi="fa-IR"/>
        </w:rPr>
        <w:t>.»</w:t>
      </w:r>
      <w:r>
        <w:rPr>
          <w:rStyle w:val="FootnoteAnchor"/>
          <w:rtl w:val="true"/>
        </w:rPr>
        <w:footnoteReference w:id="697"/>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این تاکتیک مؤثر افتد بخش‌هایی از مردم سنتی، روشنفکران، نویسندگان و آزادگان از </w:t>
      </w:r>
    </w:p>
    <w:p>
      <w:pPr>
        <w:pStyle w:val="BookText"/>
        <w:rPr/>
      </w:pPr>
      <w:r>
        <w:rPr>
          <w:rFonts w:ascii="IRNazanin" w:hAnsi="IRNazanin" w:eastAsia="IRNazanin"/>
          <w:color w:val="111111"/>
          <w:sz w:val="28"/>
          <w:sz w:val="28"/>
          <w:szCs w:val="28"/>
          <w:rtl w:val="true"/>
          <w:lang w:bidi="fa-IR"/>
        </w:rPr>
        <w:t>نظام کنده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فاز نظامی در زندان خط این بود که با سیگار یا چاقو</w:t>
      </w:r>
    </w:p>
    <w:p>
      <w:pPr>
        <w:pStyle w:val="BookText"/>
        <w:rPr/>
      </w:pPr>
      <w:r>
        <w:rPr>
          <w:rFonts w:ascii="IRNazanin" w:hAnsi="IRNazanin" w:eastAsia="IRNazanin"/>
          <w:color w:val="111111"/>
          <w:sz w:val="28"/>
          <w:sz w:val="28"/>
          <w:szCs w:val="28"/>
          <w:rtl w:val="true"/>
          <w:lang w:bidi="fa-IR"/>
        </w:rPr>
        <w:t>کمر و پای خود را بسوزانیم و یا مجروح کنیم، در فاز سیاسی، سازمان از این خط به دفعات استفاده می‌کرد</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در میان زندانیان نمونه‌های زیادی از این قبیل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شهرستان‌های شیراز، کرج، اهواز، و در زندان اوین، زندانیان پسر ادعای شکنجه با سیگار و یا میل داغ و مانند آن را داشتند و دختران هوادار مدعی تجاوز بودند که غالبا بعدا به ساختگی بودن آنها اعتراف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می‌توان محمود محمدیان را در اهواز مثال زد که فیلم ویدیویی وی و شرح اعترافات او تکان‌دهنده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ویدئوییِ گرفته شده حکایت از حدّاقل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سوزانده شده در بدن داشت که متهم با سیگار خود را سوزانده بود و طی نقشه‌ای قصد داشت آن را در ملاقات عمومی به خانواده‌های زندانیان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فیلم ویدئویی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مسئول تشکیلات در زندان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این کار می‌خواستم دیدگاه خانواده‌های زندانی را</w:t>
      </w:r>
    </w:p>
    <w:p>
      <w:pPr>
        <w:pStyle w:val="BookText"/>
        <w:rPr/>
      </w:pPr>
      <w:r>
        <w:rPr>
          <w:rFonts w:ascii="IRNazanin" w:hAnsi="IRNazanin" w:eastAsia="IRNazanin"/>
          <w:color w:val="111111"/>
          <w:sz w:val="28"/>
          <w:sz w:val="28"/>
          <w:szCs w:val="28"/>
          <w:rtl w:val="true"/>
          <w:lang w:bidi="fa-IR"/>
        </w:rPr>
        <w:t>نسبت به رژیم عوض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تبلیغ زندانی بیش از حد بر خانواده‌ها تأثیر گذاشته بود و</w:t>
      </w:r>
    </w:p>
    <w:p>
      <w:pPr>
        <w:pStyle w:val="BookText"/>
        <w:rPr/>
      </w:pPr>
      <w:r>
        <w:rPr>
          <w:rFonts w:ascii="IRNazanin" w:hAnsi="IRNazanin" w:eastAsia="IRNazanin"/>
          <w:color w:val="111111"/>
          <w:sz w:val="28"/>
          <w:sz w:val="28"/>
          <w:szCs w:val="28"/>
          <w:rtl w:val="true"/>
          <w:lang w:bidi="fa-IR"/>
        </w:rPr>
        <w:t>خانواده‌ها فشار زیادی به بچه‌ها برای همکاری وارد می‌کردند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طیّ سه شب هنگام دستشویی زندانیان، با سیگار پا و دست و کمرم را می‌سوزاندم</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 xml:space="preserve">در بهمن 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درگیری‌هایی در بعضی نقاط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بابل، خرم‌آباد و تهران بین عوامل مشکوک و فروشندگان نشریه سازمان در جریان بود و سطح وسیعی از تهران زیر تبلیغ فروشندگان نشریه مجاهد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افکار عمومی جنگ مسئله اول بود و در برخی روزها دسته‌هایی از مردم در اعتراض به درگیری‌های رخ داده توسط اعضا و هواداران سازمان، راهپیمایی کرده و شعار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مجاهد در جبهه می‌خروشد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نشریه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نشریه مجاهد علنا نیروهای سپاه و کمیته و حزب</w:t>
      </w:r>
    </w:p>
    <w:p>
      <w:pPr>
        <w:pStyle w:val="BookText"/>
        <w:rPr/>
      </w:pPr>
      <w:r>
        <w:rPr>
          <w:rFonts w:ascii="IRNazanin" w:hAnsi="IRNazanin" w:eastAsia="IRNazanin"/>
          <w:color w:val="111111"/>
          <w:sz w:val="28"/>
          <w:sz w:val="28"/>
          <w:szCs w:val="28"/>
          <w:rtl w:val="true"/>
          <w:lang w:bidi="fa-IR"/>
        </w:rPr>
        <w:t>حزب جمهوری اسلامی را حامی چماقداری‌ها معرفی می‌کرد</w:t>
      </w:r>
      <w:r>
        <w:rPr>
          <w:rFonts w:eastAsia="IRNazanin" w:cs="IRNazanin"/>
          <w:color w:val="111111"/>
          <w:sz w:val="28"/>
          <w:szCs w:val="28"/>
          <w:rtl w:val="true"/>
          <w:lang w:bidi="fa-IR"/>
        </w:rPr>
        <w:t>.</w:t>
      </w:r>
      <w:r>
        <w:rPr>
          <w:rStyle w:val="FootnoteAnchor"/>
          <w:rtl w:val="true"/>
        </w:rPr>
        <w:footnoteReference w:id="700"/>
      </w:r>
      <w:r>
        <w:rPr>
          <w:rFonts w:ascii="IRNazanin" w:hAnsi="IRNazanin" w:eastAsia="IRNazanin"/>
          <w:color w:val="111111"/>
          <w:sz w:val="28"/>
          <w:sz w:val="28"/>
          <w:szCs w:val="28"/>
          <w:rtl w:val="true"/>
          <w:lang w:bidi="fa-IR"/>
        </w:rPr>
        <w:t>سازمان قصد داشت در افکار عمومی با</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سوءاستفاده از شرایط ناشی از جنگ و عدم توانایی کافی دولت در حل مشکلات، موضوعاتی نظیر شکنجه و زندانی شدن هواداران و چماقداری و عدم رسیدگی به آوارگان را مسئله اصلی و اهرم فشار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دو مسئله کلی، محور تبلیغات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آزادی و ناتوانی نظام</w:t>
      </w:r>
      <w:r>
        <w:rPr>
          <w:rFonts w:eastAsia="IRNazanin" w:cs="IRNazanin"/>
          <w:color w:val="111111"/>
          <w:sz w:val="28"/>
          <w:szCs w:val="28"/>
          <w:rtl w:val="true"/>
          <w:lang w:bidi="fa-IR"/>
        </w:rPr>
        <w:t xml:space="preserve">. </w:t>
      </w:r>
      <w:bookmarkStart w:id="678" w:name="pg13378_169710"/>
    </w:p>
    <w:p>
      <w:pPr>
        <w:pStyle w:val="BookText"/>
        <w:rPr/>
      </w:pPr>
      <w:bookmarkEnd w:id="678"/>
      <w:r>
        <w:rPr>
          <w:rFonts w:ascii="IRNazanin" w:hAnsi="IRNazanin" w:eastAsia="IRNazanin"/>
          <w:color w:val="111111"/>
          <w:sz w:val="28"/>
          <w:sz w:val="28"/>
          <w:szCs w:val="28"/>
          <w:rtl w:val="true"/>
          <w:lang w:bidi="fa-IR"/>
        </w:rPr>
        <w:t>هیئت‌های بررسی شایعه شکنجه، تعیین شده از سوی حضرت امام، ضمن بازدید از زندان‌ها و ارتباط</w:t>
      </w:r>
    </w:p>
    <w:p>
      <w:pPr>
        <w:pStyle w:val="BookText"/>
        <w:rPr/>
      </w:pPr>
      <w:r>
        <w:rPr>
          <w:rFonts w:ascii="IRNazanin" w:hAnsi="IRNazanin" w:eastAsia="IRNazanin"/>
          <w:color w:val="111111"/>
          <w:sz w:val="28"/>
          <w:sz w:val="28"/>
          <w:szCs w:val="28"/>
          <w:rtl w:val="true"/>
          <w:lang w:bidi="fa-IR"/>
        </w:rPr>
        <w:t xml:space="preserve">با گروه‌های مدعی شکنجه همه اخبار مربوط را جمع و در نهایت همه آن ادعاها را بی‌اساس یافتند؛ ولی وجود موارد پراکنده ضرب و شتم برخی زندانیان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علت اقداماتی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رعایت انضباط، فحاشی، اغتشاش و یا عدم رعایت نظافت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تأیید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و مصاحبه‌های روزنامه‌های</w:t>
      </w:r>
    </w:p>
    <w:p>
      <w:pPr>
        <w:pStyle w:val="BookText"/>
        <w:rPr/>
      </w:pPr>
      <w:r>
        <w:rPr>
          <w:rFonts w:ascii="IRNazanin" w:hAnsi="IRNazanin" w:eastAsia="IRNazanin"/>
          <w:color w:val="111111"/>
          <w:sz w:val="28"/>
          <w:sz w:val="28"/>
          <w:szCs w:val="28"/>
          <w:rtl w:val="true"/>
          <w:lang w:bidi="fa-IR"/>
        </w:rPr>
        <w:t xml:space="preserve">کیهان، اطلاعات و جمهوری اسلامی و سپس گزارش نهایی هیئت مزبور که به رهبری و مسئولان رسمی کشور ارائه شده و حتی ادعاهای سازمان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مؤید نتیجه‌گیری فوق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 xml:space="preserve">سازمان از دامن زدن به موضوع شکنجه قصد جااندازی این تحلیل را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 پروسه ضدّخلقی</w:t>
      </w:r>
    </w:p>
    <w:p>
      <w:pPr>
        <w:pStyle w:val="BookText"/>
        <w:rPr/>
      </w:pPr>
      <w:r>
        <w:rPr>
          <w:rFonts w:ascii="IRNazanin" w:hAnsi="IRNazanin" w:eastAsia="IRNazanin"/>
          <w:color w:val="111111"/>
          <w:sz w:val="28"/>
          <w:sz w:val="28"/>
          <w:szCs w:val="28"/>
          <w:rtl w:val="true"/>
          <w:lang w:bidi="fa-IR"/>
        </w:rPr>
        <w:t>خود را شتاب بخشیده و مقابله با آن در آینده‌ای نزدیک اجتناب‌ناپذیر است</w:t>
      </w:r>
      <w:r>
        <w:rPr>
          <w:rFonts w:eastAsia="IRNazanin" w:cs="IRNazanin"/>
          <w:color w:val="111111"/>
          <w:sz w:val="28"/>
          <w:szCs w:val="28"/>
          <w:rtl w:val="true"/>
          <w:lang w:bidi="fa-IR"/>
        </w:rPr>
        <w:t>.»</w:t>
      </w:r>
    </w:p>
    <w:p>
      <w:pPr>
        <w:pStyle w:val="Heading5"/>
        <w:numPr>
          <w:ilvl w:val="4"/>
          <w:numId w:val="1"/>
        </w:numPr>
        <w:rPr/>
      </w:pPr>
      <w:bookmarkStart w:id="679" w:name="__RefHeading___Toc76435_2616395394"/>
      <w:bookmarkStart w:id="680" w:name="_Toc225"/>
      <w:bookmarkEnd w:id="679"/>
      <w:r>
        <w:rPr>
          <w:rtl w:val="true"/>
        </w:rPr>
        <w:t xml:space="preserve">تشدید بحران‌ها از بهمن ماه </w:t>
      </w:r>
      <w:r>
        <w:rPr/>
        <w:t>59</w:t>
      </w:r>
      <w:bookmarkEnd w:id="680"/>
    </w:p>
    <w:p>
      <w:pPr>
        <w:pStyle w:val="BookText"/>
        <w:rPr/>
      </w:pPr>
      <w:r>
        <w:rPr>
          <w:rFonts w:ascii="IRNazanin" w:hAnsi="IRNazanin" w:eastAsia="IRNazanin"/>
          <w:color w:val="111111"/>
          <w:sz w:val="28"/>
          <w:sz w:val="28"/>
          <w:szCs w:val="28"/>
          <w:rtl w:val="true"/>
          <w:lang w:bidi="fa-IR"/>
        </w:rPr>
        <w:t>چندتن از هواداران زندانی سازمان در پاسخ به این سؤال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مقطع بهمن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 و هوایی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جواب‌های مختلفی از این دست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بارها به مسئولم می‌گفتم پس نبرد اصلی را کی شروع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خودم را آماده فدا و ایثار کرده بودم</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به شدت کینه داشتم از آخوندها، ریشوها و هرچی که شکل حزب‌اللهی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می‌خواست تک‌تکشان را خفه کنم و دوران غرورآفرینی را طی می‌کردم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بار نقشه کشیدم که ماشین حاج آقایی که در محله‌مان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نارنجک منفجر 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مسئولم گفتم؛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زوده؛ وقتی مسعود دستور بده یکی‌شان را هم زنده نمی‌گذاریم</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 xml:space="preserve">اگر منظورتان ماه‌های قبل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باشد فکر کنم چند سؤال برایم مطرح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مسئولم پرسیدم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اینکه چرا ارتجاع از لیبرالیسم خطرناک‌تر است و بایستی آنها را مورد تهاجم</w:t>
      </w:r>
    </w:p>
    <w:p>
      <w:pPr>
        <w:pStyle w:val="BookText"/>
        <w:rPr/>
      </w:pPr>
      <w:r>
        <w:rPr>
          <w:rFonts w:ascii="IRNazanin" w:hAnsi="IRNazanin" w:eastAsia="IRNazanin"/>
          <w:color w:val="111111"/>
          <w:sz w:val="28"/>
          <w:sz w:val="28"/>
          <w:szCs w:val="28"/>
          <w:rtl w:val="true"/>
          <w:lang w:bidi="fa-IR"/>
        </w:rPr>
        <w:t>سیاسی قرار بدهیم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دوم اینکه خیلی از چماقدارها را می‌شناسم که اگر با آنها حرف بزنیم</w:t>
      </w:r>
    </w:p>
    <w:p>
      <w:pPr>
        <w:pStyle w:val="BookText"/>
        <w:rPr/>
      </w:pPr>
      <w:r>
        <w:rPr>
          <w:rFonts w:ascii="IRNazanin" w:hAnsi="IRNazanin" w:eastAsia="IRNazanin"/>
          <w:color w:val="111111"/>
          <w:sz w:val="28"/>
          <w:sz w:val="28"/>
          <w:szCs w:val="28"/>
          <w:rtl w:val="true"/>
          <w:lang w:bidi="fa-IR"/>
        </w:rPr>
        <w:t xml:space="preserve">خوب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احساس چندانی نداشتم</w:t>
      </w:r>
      <w:r>
        <w:rPr>
          <w:rFonts w:eastAsia="IRNazanin" w:cs="IRNazanin"/>
          <w:color w:val="111111"/>
          <w:sz w:val="28"/>
          <w:szCs w:val="28"/>
          <w:rtl w:val="true"/>
          <w:lang w:bidi="fa-IR"/>
        </w:rPr>
        <w:t>.</w:t>
      </w:r>
      <w:r>
        <w:rPr>
          <w:rStyle w:val="FootnoteAnchor"/>
          <w:rtl w:val="true"/>
        </w:rPr>
        <w:footnoteReference w:id="703"/>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مسئول تیم دانش‌آموزی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سازمان آمادگی نظامی بود و من آنها را هشدار داده بودم و بعدها که به بخش نظامی رفتم متوجه شدم که سازمان در همین مقطع بخش ویژه نظامی را </w:t>
      </w:r>
      <w:bookmarkStart w:id="681" w:name="pg13378_169711"/>
    </w:p>
    <w:p>
      <w:pPr>
        <w:pStyle w:val="BookText"/>
        <w:rPr/>
      </w:pPr>
      <w:bookmarkEnd w:id="681"/>
      <w:r>
        <w:rPr>
          <w:rFonts w:ascii="IRNazanin" w:hAnsi="IRNazanin" w:eastAsia="IRNazanin"/>
          <w:color w:val="111111"/>
          <w:sz w:val="28"/>
          <w:sz w:val="28"/>
          <w:szCs w:val="28"/>
          <w:rtl w:val="true"/>
          <w:lang w:bidi="fa-IR"/>
        </w:rPr>
        <w:t>درست کرده بود</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یکی از کارکردهای قوی شورشگری اجتماعی، ایجاد التهاب در افکار عمومی و بحرانی جلوه دادن اوضاع سیاسی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 طیّ مصاحبه‌ای با ارگان سازمان، زمینه لازم برای قیام مسلحانه را با این تحلیل که امپریالیسم و ارتجاع هم‌قسم شده‌اند تا انقلابیون و خصوصاً سازمان را از صحنه بیرون ببرند، شرایط را برای بروز قیام مسلحانه تحتِ عنوان دموکراتیسم انقلابی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مطلق‌نگری تشکیلاتی در تحلیل معادلات</w:t>
      </w:r>
    </w:p>
    <w:p>
      <w:pPr>
        <w:pStyle w:val="BookText"/>
        <w:rPr/>
      </w:pPr>
      <w:r>
        <w:rPr>
          <w:rFonts w:ascii="IRNazanin" w:hAnsi="IRNazanin" w:eastAsia="IRNazanin"/>
          <w:color w:val="111111"/>
          <w:sz w:val="28"/>
          <w:sz w:val="28"/>
          <w:szCs w:val="28"/>
          <w:rtl w:val="true"/>
          <w:lang w:bidi="fa-IR"/>
        </w:rPr>
        <w:t xml:space="preserve">سیاسی ایران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خودفریبی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اکثر رهبران فرقه‌ها و دسته‌های فاشیستی قرن بیستم در</w:t>
      </w:r>
    </w:p>
    <w:p>
      <w:pPr>
        <w:pStyle w:val="BookText"/>
        <w:rPr/>
      </w:pPr>
      <w:r>
        <w:rPr>
          <w:rFonts w:ascii="IRNazanin" w:hAnsi="IRNazanin" w:eastAsia="IRNazanin"/>
          <w:color w:val="111111"/>
          <w:sz w:val="28"/>
          <w:sz w:val="28"/>
          <w:szCs w:val="28"/>
          <w:rtl w:val="true"/>
          <w:lang w:bidi="fa-IR"/>
        </w:rPr>
        <w:t>تشکیلات بسته با ایدئولوژی جزمی بدان مبتلا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مجاهدین از آغاز انقلاب پیوسته مصر بوده‌اند که تا وقتی عنصر ارتجاعی در بافت کنونی حاکمیت دست بالا را دارد مبارزه ضدّامپریالیستی مقدّمتاً از کانال دموکراتیسم انقلابی می‌گذرد</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همین دیدگاه در شکل اجتماعی آن، موجب عمیق‌تر شدن شکاف میان مردم و سازمان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هواداران در خیابان‌ها علناً حتی امام را زیر سؤال بردند، انقلاب و حاکمیت را مورد استهزا قرار دادند و همه نتایج انقلاب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را بر باد رفته قلمداد کردند و مسلماً مردم عادی که تاب و تحمل استهزای انقلابشان را آن هم در آغاز جنگ تحمیلی که همه مرزها در اشغال عراق بود، از سوی هواداران سازمان نداشتند، به عکس‌العمل می‌افتادند و درگیری‌ها اوج می‌گرفت</w:t>
      </w:r>
      <w:r>
        <w:rPr>
          <w:rFonts w:eastAsia="IRNazanin" w:cs="IRNazanin"/>
          <w:color w:val="111111"/>
          <w:sz w:val="28"/>
          <w:szCs w:val="28"/>
          <w:rtl w:val="true"/>
          <w:lang w:bidi="fa-IR"/>
        </w:rPr>
        <w:t>.</w:t>
      </w:r>
    </w:p>
    <w:p>
      <w:pPr>
        <w:pStyle w:val="Heading5"/>
        <w:numPr>
          <w:ilvl w:val="4"/>
          <w:numId w:val="1"/>
        </w:numPr>
        <w:rPr/>
      </w:pPr>
      <w:bookmarkStart w:id="682" w:name="__RefHeading___Toc76437_2616395394"/>
      <w:bookmarkStart w:id="683" w:name="_Toc226"/>
      <w:bookmarkEnd w:id="682"/>
      <w:r>
        <w:rPr>
          <w:rtl w:val="true"/>
        </w:rPr>
        <w:t xml:space="preserve">مراسم </w:t>
      </w:r>
      <w:r>
        <w:rPr/>
        <w:t>14</w:t>
      </w:r>
      <w:r>
        <w:rPr>
          <w:rtl w:val="true"/>
        </w:rPr>
        <w:t xml:space="preserve"> </w:t>
      </w:r>
      <w:r>
        <w:rPr>
          <w:rtl w:val="true"/>
        </w:rPr>
        <w:t>اسفند؛ اوج هماهنگی بنی‌صدر و سازمان</w:t>
      </w:r>
      <w:bookmarkEnd w:id="683"/>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مراسم سخنرانی بنی‌صدر در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بزرگداشت دکتر مصدق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جنجال بزرگی را به‌وجود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لیبرالیست‌ها و مائوئیست‌ها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رنجبران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مجاهدین خلق، میتینگ تحریک‌آمیزی را راه‌اندازی کرده و افراد مسلح به چاقو، کمربند و پنجه بوکس را در اطراف و اکناف محوطه دانشگاه گمارده بودند تا در صورت فریاد شعار مخالفان، آنها را سرکوب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مراسم چهارده اسفند با تمهیدات و فضاسازی‌هایی بعد از سخنرانی غوغاگرانه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بنی‌صدر در </w:t>
      </w:r>
    </w:p>
    <w:p>
      <w:pPr>
        <w:pStyle w:val="BookText"/>
        <w:rPr/>
      </w:pPr>
      <w:r>
        <w:rPr>
          <w:rFonts w:ascii="IRNazanin" w:hAnsi="IRNazanin" w:eastAsia="IRNazanin"/>
          <w:color w:val="111111"/>
          <w:sz w:val="28"/>
          <w:sz w:val="28"/>
          <w:szCs w:val="28"/>
          <w:rtl w:val="true"/>
          <w:lang w:bidi="fa-IR"/>
        </w:rPr>
        <w:t xml:space="preserve">میدان آزادی و سخنرانی‌های همراه با درگیری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نهضت آزادی در امجدیه در هفتم اسفند، و</w:t>
      </w:r>
    </w:p>
    <w:p>
      <w:pPr>
        <w:pStyle w:val="BookText"/>
        <w:rPr/>
      </w:pPr>
      <w:r>
        <w:rPr>
          <w:rFonts w:ascii="IRNazanin" w:hAnsi="IRNazanin" w:eastAsia="IRNazanin"/>
          <w:color w:val="111111"/>
          <w:sz w:val="28"/>
          <w:sz w:val="28"/>
          <w:szCs w:val="28"/>
          <w:rtl w:val="true"/>
          <w:lang w:bidi="fa-IR"/>
        </w:rPr>
        <w:t>هماهنگی گروه‌های مؤتلف وی طراحی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انقلاب اسلامی بدون ذکر نام گروه‌های مارکسیست و مائوئیست اسامی گروه‌های اصلی را که برای شرکت در این مراسم اعلام آمادگی و</w:t>
      </w:r>
    </w:p>
    <w:p>
      <w:pPr>
        <w:pStyle w:val="BookText"/>
        <w:rPr/>
      </w:pPr>
      <w:r>
        <w:rPr>
          <w:rFonts w:ascii="IRNazanin" w:hAnsi="IRNazanin" w:eastAsia="IRNazanin"/>
          <w:color w:val="111111"/>
          <w:sz w:val="28"/>
          <w:sz w:val="28"/>
          <w:szCs w:val="28"/>
          <w:rtl w:val="true"/>
          <w:lang w:bidi="fa-IR"/>
        </w:rPr>
        <w:t>مشارکت کرده بودند به این شرح انتشار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جاما، نهضت آزادی ایران، حزب ملت ایران، سازمان مجاهدین خلق ایران، انجمن تعاون هنر مردمی ایران، جمعیت ملی استادان دانشگاه‌های ایران</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در زمین چمن دانشگاه سخنرانی شروع شد و کف زدن‌ها و سوت زدن‌های متوالی رییس جمهور را به وجد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ارتجاع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بنی‌صدر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را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درگیری کوچکی در گوشه محوطه بین مخالفان و موافقان شروع شد و دو طرف به جان هم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مجاهدین و</w:t>
      </w:r>
    </w:p>
    <w:p>
      <w:pPr>
        <w:pStyle w:val="BookText"/>
        <w:rPr/>
      </w:pPr>
      <w:r>
        <w:rPr>
          <w:rFonts w:ascii="IRNazanin" w:hAnsi="IRNazanin" w:eastAsia="IRNazanin"/>
          <w:color w:val="111111"/>
          <w:sz w:val="28"/>
          <w:sz w:val="28"/>
          <w:szCs w:val="28"/>
          <w:rtl w:val="true"/>
          <w:lang w:bidi="fa-IR"/>
        </w:rPr>
        <w:t>بنی‌صدر این بار با هماهنگی و انسجام بیشتری در درگیری شرکت و مخالفان را به شدت کتک زدند و سرکوب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به بیرون از دانشگاه و خیابان‌ها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جمهور هم از پشت میکروفون</w:t>
      </w:r>
    </w:p>
    <w:p>
      <w:pPr>
        <w:pStyle w:val="BookText"/>
        <w:rPr/>
      </w:pPr>
      <w:r>
        <w:rPr>
          <w:rFonts w:ascii="IRNazanin" w:hAnsi="IRNazanin" w:eastAsia="IRNazanin"/>
          <w:color w:val="111111"/>
          <w:sz w:val="28"/>
          <w:sz w:val="28"/>
          <w:szCs w:val="28"/>
          <w:rtl w:val="true"/>
          <w:lang w:bidi="fa-IR"/>
        </w:rPr>
        <w:t>دستور سرکوب می‌داد و بین مردم و مجاهدین خلق و هواداران بنی‌صدر چیزی شبیه جنگ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خیابان‌های اطراف دانشگاه تهران تا ساعت‌ها حالت جنگ زده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هواداران سازمان، حزب رنجبران و احتمالاً گروه‌های مخالف دیگر در مسیر خیابان‌ها به بعضی فروشگاه‌ها، ماشین‌های دولتی و حتی پلیس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شخصیت‌های سیاسی، وکلای مجلس و افسران پلیس در این ماجرا مورد ضرب و</w:t>
      </w:r>
    </w:p>
    <w:p>
      <w:pPr>
        <w:pStyle w:val="BookText"/>
        <w:rPr/>
      </w:pPr>
      <w:r>
        <w:rPr>
          <w:rFonts w:ascii="IRNazanin" w:hAnsi="IRNazanin" w:eastAsia="IRNazanin"/>
          <w:color w:val="111111"/>
          <w:sz w:val="28"/>
          <w:sz w:val="28"/>
          <w:szCs w:val="28"/>
          <w:rtl w:val="true"/>
          <w:lang w:bidi="fa-IR"/>
        </w:rPr>
        <w:t>شتم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زحمت زیاد پلیس بعد از ساعت‌ها همکاری با کمیته و سپاه بر اوضاع شهر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فردای آن روز تحلیل‌ها و تفسیرها شروع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نظری می‌داد و در جمع، همه محکوم می‌کردند و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نقطه عطفی در اتحاد لیبرالیسم، مجاهدین خلق و مائوئیست‌ها</w:t>
      </w:r>
    </w:p>
    <w:p>
      <w:pPr>
        <w:pStyle w:val="BookText"/>
        <w:rPr/>
      </w:pPr>
      <w:r>
        <w:rPr>
          <w:rFonts w:ascii="IRNazanin" w:hAnsi="IRNazanin" w:eastAsia="IRNazanin"/>
          <w:color w:val="111111"/>
          <w:sz w:val="28"/>
          <w:sz w:val="28"/>
          <w:szCs w:val="28"/>
          <w:rtl w:val="true"/>
          <w:lang w:bidi="fa-IR"/>
        </w:rPr>
        <w:t>ثبت شد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با برنامه‌ریزی قبلی و تدارک کافی، گروه‌های بیست تا سی نفره میلیشیا را برای شرکت در مراسم چهارده اسفند سازماندهی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ورزیده‌تر و دارای هیکل درشت‌تر از دیگران بودند به عنوان گروه ضربت انتخاب شده بودند</w:t>
      </w:r>
      <w:r>
        <w:rPr>
          <w:rFonts w:eastAsia="IRNazanin" w:cs="IRNazanin"/>
          <w:color w:val="111111"/>
          <w:sz w:val="28"/>
          <w:szCs w:val="28"/>
          <w:rtl w:val="true"/>
          <w:lang w:bidi="fa-IR"/>
        </w:rPr>
        <w:t>.</w:t>
      </w:r>
      <w:r>
        <w:rPr>
          <w:rStyle w:val="FootnoteAnchor"/>
          <w:rtl w:val="true"/>
        </w:rPr>
        <w:footnoteReference w:id="707"/>
      </w:r>
      <w:r>
        <w:rPr>
          <w:rFonts w:ascii="IRNazanin" w:hAnsi="IRNazanin" w:eastAsia="IRNazanin"/>
          <w:color w:val="111111"/>
          <w:sz w:val="28"/>
          <w:sz w:val="28"/>
          <w:szCs w:val="28"/>
          <w:rtl w:val="true"/>
          <w:lang w:bidi="fa-IR"/>
        </w:rPr>
        <w:t xml:space="preserve">در جمع‌بندی درون گروهی بعد از مراسم، مسئولان سازمان 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داخل دانشگاه خوب کتک زدیم ولی در خارج از دانشگاه بعضی از میلیشیاها کتک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خوردند</w:t>
      </w:r>
      <w:r>
        <w:rPr>
          <w:rFonts w:eastAsia="IRNazanin" w:cs="IRNazanin"/>
          <w:color w:val="111111"/>
          <w:sz w:val="28"/>
          <w:szCs w:val="28"/>
          <w:rtl w:val="true"/>
          <w:lang w:bidi="fa-IR"/>
        </w:rPr>
        <w:t>.»</w:t>
      </w:r>
      <w:r>
        <w:rPr>
          <w:rStyle w:val="FootnoteAnchor"/>
          <w:rtl w:val="true"/>
        </w:rPr>
        <w:footnoteReference w:id="708"/>
      </w:r>
      <w:r>
        <w:rPr>
          <w:rFonts w:ascii="IRNazanin" w:hAnsi="IRNazanin" w:eastAsia="IRNazanin"/>
          <w:color w:val="111111"/>
          <w:sz w:val="28"/>
          <w:sz w:val="28"/>
          <w:szCs w:val="28"/>
          <w:rtl w:val="true"/>
          <w:lang w:bidi="fa-IR"/>
        </w:rPr>
        <w:t xml:space="preserve">رجوی هم در یک تحلیل درون گروهی اظهار داشت که هدف اصلی سازمان از مشارکت در مراسم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و درگیری‌های سازماندهی شده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نهادهای انقلابی بود</w:t>
      </w:r>
      <w:r>
        <w:rPr>
          <w:rFonts w:eastAsia="IRNazanin" w:cs="IRNazanin"/>
          <w:color w:val="111111"/>
          <w:sz w:val="28"/>
          <w:szCs w:val="28"/>
          <w:rtl w:val="true"/>
          <w:lang w:bidi="fa-IR"/>
        </w:rPr>
        <w:t>.</w:t>
      </w:r>
      <w:r>
        <w:rPr>
          <w:rStyle w:val="FootnoteAnchor"/>
          <w:rtl w:val="true"/>
        </w:rPr>
        <w:footnoteReference w:id="709"/>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4" w:name="pg13378_169715"/>
      <w:bookmarkStart w:id="685" w:name="pg13378_169715"/>
      <w:bookmarkEnd w:id="685"/>
    </w:p>
    <w:p>
      <w:pPr>
        <w:pStyle w:val="Heading5"/>
        <w:numPr>
          <w:ilvl w:val="4"/>
          <w:numId w:val="1"/>
        </w:numPr>
        <w:rPr/>
      </w:pPr>
      <w:bookmarkStart w:id="686" w:name="pg13378_169715"/>
      <w:bookmarkStart w:id="687" w:name="__RefHeading___Toc76439_2616395394"/>
      <w:bookmarkStart w:id="688" w:name="_Toc227"/>
      <w:bookmarkEnd w:id="686"/>
      <w:bookmarkEnd w:id="687"/>
      <w:r>
        <w:rPr>
          <w:rtl w:val="true"/>
        </w:rPr>
        <w:t>آمادگی برای عملیات مسلحانه</w:t>
      </w:r>
      <w:bookmarkEnd w:id="688"/>
    </w:p>
    <w:p>
      <w:pPr>
        <w:pStyle w:val="BookText"/>
        <w:rPr/>
      </w:pPr>
      <w:r>
        <w:rPr>
          <w:rFonts w:ascii="IRNazanin" w:hAnsi="IRNazanin" w:eastAsia="IRNazanin"/>
          <w:color w:val="111111"/>
          <w:sz w:val="28"/>
          <w:sz w:val="28"/>
          <w:szCs w:val="28"/>
          <w:rtl w:val="true"/>
          <w:lang w:bidi="fa-IR"/>
        </w:rPr>
        <w:t xml:space="preserve">از فردای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درگیری‌ها شدیدتر شد، تنها در چند روز عید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اجتماعی آرام گشت و دوباره از نیمه دوم فروردین درگیری‌ها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همه‌چیز برای مقابله با نظام آماده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هماهنگی با سفارت فرانسه که احتمالاً بنی‌صدر یکی از واسطه‌های اصلی این ارتباط بود، در اواخر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رجوی مخفیانه به فرانسه رفته و در اردیبهشت ماه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بازگشت ترتیب نشستی درون گروهی را داد و خط مبارزه تا سرنگونی نظام را ابلاغ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رجوی در سفرش به فرانسه که بین بیست روز تا یک ماه طول کشید اقدام به هماهنگی با کشورهای غربی برای مبارزه مسلحانه علیه نظام جمهوری اسلامی نمود و تأییدیه آنها را اخذ کرده بود و در نظر داشت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اول، حرکت مسلحانه سازمان در صورت موفقیت، از سوی قدرت‌های غربی به رسمیت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در تحقیقات محرز شد و برخی اعضای دستگیر شده سازمان بعدها بر آن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بعدی نیز گواه و مؤید دیگری بر</w:t>
      </w:r>
    </w:p>
    <w:p>
      <w:pPr>
        <w:pStyle w:val="BookText"/>
        <w:rPr/>
      </w:pPr>
      <w:r>
        <w:rPr>
          <w:rFonts w:ascii="IRNazanin" w:hAnsi="IRNazanin" w:eastAsia="IRNazanin"/>
          <w:color w:val="111111"/>
          <w:sz w:val="28"/>
          <w:sz w:val="28"/>
          <w:szCs w:val="28"/>
          <w:rtl w:val="true"/>
          <w:lang w:bidi="fa-IR"/>
        </w:rPr>
        <w:t>هماهنگی قبلی با فرانسه بود</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 xml:space="preserve">اولین جرقه‌های آشکار جانبداری غرب از سازمان در مصاحبه‌های دو روزنامه مشهور فرانسوی اونیتا و لیبراسیون در تابستان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شده بود</w:t>
      </w:r>
      <w:r>
        <w:rPr>
          <w:rFonts w:eastAsia="IRNazanin" w:cs="IRNazanin"/>
          <w:color w:val="111111"/>
          <w:sz w:val="28"/>
          <w:szCs w:val="28"/>
          <w:rtl w:val="true"/>
          <w:lang w:bidi="fa-IR"/>
        </w:rPr>
        <w:t>.</w:t>
      </w:r>
      <w:r>
        <w:rPr>
          <w:rStyle w:val="FootnoteAnchor"/>
          <w:rtl w:val="true"/>
        </w:rPr>
        <w:footnoteReference w:id="711"/>
      </w:r>
      <w:r>
        <w:rPr>
          <w:rFonts w:ascii="IRNazanin" w:hAnsi="IRNazanin" w:eastAsia="IRNazanin"/>
          <w:color w:val="111111"/>
          <w:sz w:val="28"/>
          <w:sz w:val="28"/>
          <w:szCs w:val="28"/>
          <w:rtl w:val="true"/>
          <w:lang w:bidi="fa-IR"/>
        </w:rPr>
        <w:t>هم‌زمان، ارتباط‌هایی با دولت عراق از سوی سازمان برقرار شده و در مواردی رادیوی بغداد آشکارا از مجاهدین خلق تمجید و حمایت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به دست آمده نشان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گفته افسران استخبارات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مجاهدین خلق از گروه‌های مترقی مخالف دولت آیه‌اللّه خمینی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بعث شاخه بصره در تقسیم‌بندی گروه‌های ایرانی، چریک‌های فدایی خلق و سازمان مجاهدین خلق را چپ انقلابی</w:t>
      </w:r>
    </w:p>
    <w:p>
      <w:pPr>
        <w:pStyle w:val="BookText"/>
        <w:rPr/>
      </w:pPr>
      <w:r>
        <w:rPr>
          <w:rFonts w:ascii="IRNazanin" w:hAnsi="IRNazanin" w:eastAsia="IRNazanin"/>
          <w:color w:val="111111"/>
          <w:sz w:val="28"/>
          <w:sz w:val="28"/>
          <w:szCs w:val="28"/>
          <w:rtl w:val="true"/>
          <w:lang w:bidi="fa-IR"/>
        </w:rPr>
        <w:t>می‌داند و در جزوات آموزشی، روحانیت و حزب جمهوری اسلامی و در رأس آن آیه‌اللّه خمینی را ارتجاع معرفی می‌کند</w:t>
      </w:r>
      <w:r>
        <w:rPr>
          <w:rFonts w:eastAsia="IRNazanin" w:cs="IRNazanin"/>
          <w:color w:val="111111"/>
          <w:sz w:val="28"/>
          <w:szCs w:val="28"/>
          <w:rtl w:val="true"/>
          <w:lang w:bidi="fa-IR"/>
        </w:rPr>
        <w:t>.»</w:t>
      </w:r>
      <w:r>
        <w:rPr>
          <w:rStyle w:val="FootnoteAnchor"/>
          <w:rtl w:val="true"/>
        </w:rPr>
        <w:footnoteReference w:id="712"/>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از بهار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فشرده آماده‌سازی خود را برای شورش مسلحانه علیه نظام جمهوری اسلامی آغاز کرده و با اتکا به ارتباط با دولت عراق و دولت‌های غربی حمایت لجستیکی و تبلیغاتی آنها </w:t>
      </w:r>
      <w:bookmarkStart w:id="689" w:name="pg13378_169716"/>
    </w:p>
    <w:p>
      <w:pPr>
        <w:pStyle w:val="BookText"/>
        <w:rPr/>
      </w:pPr>
      <w:bookmarkEnd w:id="689"/>
      <w:r>
        <w:rPr>
          <w:rFonts w:ascii="IRNazanin" w:hAnsi="IRNazanin" w:eastAsia="IRNazanin"/>
          <w:color w:val="111111"/>
          <w:sz w:val="28"/>
          <w:sz w:val="28"/>
          <w:szCs w:val="28"/>
          <w:rtl w:val="true"/>
          <w:lang w:bidi="fa-IR"/>
        </w:rPr>
        <w:t>را کسب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انبارهای مهمّات و تسلیحات سازمان غبارگیری و سلاح‌ها روغن‌کاری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نظام، سازمان خطر شناخته شده بود ولی انتظار شورش مسلحانه از سوی آنها در آن مقطع کلی بعید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مجاهد جمهوری اسلامی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 چنبره و در مسلخ ارتجاع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می‌کرد</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 xml:space="preserve">در اردیبهشت و خرداد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تبلیغ بر روی شکنجه و زندانی نمودن هواداران، به موضوع حمایت از بنی‌صدر و روزنامه‌های تعطیل شده و مسئله لایحه قصاص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درگیری‌ها در تظاهرات هواداران سازمان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سرفصل جدیدی برای به حرکت واداشتن عنصر اجتماعی موافق علیه</w:t>
      </w:r>
    </w:p>
    <w:p>
      <w:pPr>
        <w:pStyle w:val="BookText"/>
        <w:rPr/>
      </w:pPr>
      <w:r>
        <w:rPr>
          <w:rFonts w:ascii="IRNazanin" w:hAnsi="IRNazanin" w:eastAsia="IRNazanin"/>
          <w:color w:val="111111"/>
          <w:sz w:val="28"/>
          <w:sz w:val="28"/>
          <w:szCs w:val="28"/>
          <w:rtl w:val="true"/>
          <w:lang w:bidi="fa-IR"/>
        </w:rPr>
        <w:t>عنصر اجتماعی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 مشکوک بعضی هواداران در بعضی شهرستان‌ها که در آنها درگیری اجتماعی بیش از جاهای دیگر بود، خود محرک تبلیغی مؤثری برای این افراد بود که حتی بیش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نشریه مجاهد را تمام و کمال نخوانده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شهیدسازی و نمایش مجروحان و بهره‌برداری از بازداشت‌شدگان درگیری‌ها، برای افزایش غلظت اجتماعی شورشگری و به خیابان آوردن</w:t>
      </w:r>
    </w:p>
    <w:p>
      <w:pPr>
        <w:pStyle w:val="BookText"/>
        <w:rPr/>
      </w:pPr>
      <w:r>
        <w:rPr>
          <w:rFonts w:ascii="IRNazanin" w:hAnsi="IRNazanin" w:eastAsia="IRNazanin"/>
          <w:color w:val="111111"/>
          <w:sz w:val="28"/>
          <w:sz w:val="28"/>
          <w:szCs w:val="28"/>
          <w:rtl w:val="true"/>
          <w:lang w:bidi="fa-IR"/>
        </w:rPr>
        <w:t>هواداران و تنگ کردن عرصه برای نظام، میزان خشونت هواداران را آشکارا به اوج رسانده و باعث غلیظ‌تر شدن فضای مسموم اردیبهشت و خرداد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هواداران نظام که به نام حزب‌اللّه و مذهبی و پیرو خط امام معروف بودند و دارای سیستم تشکیلاتی نبودند، متحمل خسارات بیشتر و توسط سازمان مجروح و کشته و شکنجه می‌شدند و یا مورد هتک حرمت قرار می‌گرفتند</w:t>
      </w:r>
      <w:r>
        <w:rPr>
          <w:rFonts w:eastAsia="IRNazanin" w:cs="IRNazanin"/>
          <w:color w:val="111111"/>
          <w:sz w:val="28"/>
          <w:szCs w:val="28"/>
          <w:rtl w:val="true"/>
          <w:lang w:bidi="fa-IR"/>
        </w:rPr>
        <w:t>.</w:t>
      </w:r>
    </w:p>
    <w:p>
      <w:pPr>
        <w:pStyle w:val="Heading4"/>
        <w:numPr>
          <w:ilvl w:val="3"/>
          <w:numId w:val="1"/>
        </w:numPr>
        <w:rPr/>
      </w:pPr>
      <w:bookmarkStart w:id="690" w:name="__RefHeading___Toc76441_2616395394"/>
      <w:bookmarkStart w:id="691" w:name="_Toc228"/>
      <w:bookmarkEnd w:id="690"/>
      <w:r>
        <w:rPr>
          <w:rtl w:val="true"/>
        </w:rPr>
        <w:t>گروه‌ها در دانشگاه و انقلاب فرهنگی</w:t>
      </w:r>
      <w:bookmarkEnd w:id="691"/>
    </w:p>
    <w:p>
      <w:pPr>
        <w:pStyle w:val="BookText"/>
        <w:rPr/>
      </w:pPr>
      <w:r>
        <w:rPr>
          <w:rFonts w:ascii="IRNazanin" w:hAnsi="IRNazanin" w:eastAsia="IRNazanin"/>
          <w:color w:val="111111"/>
          <w:sz w:val="28"/>
          <w:sz w:val="28"/>
          <w:szCs w:val="28"/>
          <w:rtl w:val="true"/>
          <w:lang w:bidi="fa-IR"/>
        </w:rPr>
        <w:t xml:space="preserve">در پی دستور شورای انقلاب، مبنی بر بازگشایی موقت دانشگاه‌ها و اعلام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آخرین روزِ کار دانشگاه‌ها با نظام قبلی آموزشی،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یک هیئت هفت نفره از سوی امام به عضویت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انقلاب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درآمدند تا بررسی و استقرار نظام جدید آموزشی و تحقق انقلاب فرهنگی را عهده‌دار شوند</w:t>
      </w:r>
      <w:r>
        <w:rPr>
          <w:rFonts w:eastAsia="IRNazanin" w:cs="IRNazanin"/>
          <w:color w:val="111111"/>
          <w:sz w:val="28"/>
          <w:szCs w:val="28"/>
          <w:rtl w:val="true"/>
          <w:lang w:bidi="fa-IR"/>
        </w:rPr>
        <w:t>.</w:t>
      </w:r>
      <w:r>
        <w:rPr>
          <w:rStyle w:val="FootnoteAnchor"/>
          <w:rtl w:val="true"/>
        </w:rPr>
        <w:footnoteReference w:id="714"/>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تعیین و تدوین خط‌مشی آینده فرهنگی و آموزشی کشور، براساس فرهنگ اسلامی، عمده‌ترین وظیفه شورای مزبور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بسته شدن دانشگاه‌ها، وقایعی رخ داد که در اینجا به چند مورد از آن </w:t>
      </w:r>
    </w:p>
    <w:p>
      <w:pPr>
        <w:pStyle w:val="BookText"/>
        <w:rPr/>
      </w:pPr>
      <w:r>
        <w:rPr>
          <w:rFonts w:ascii="IRNazanin" w:hAnsi="IRNazanin" w:eastAsia="IRNazanin"/>
          <w:color w:val="111111"/>
          <w:sz w:val="28"/>
          <w:sz w:val="28"/>
          <w:szCs w:val="28"/>
          <w:rtl w:val="true"/>
          <w:lang w:bidi="fa-IR"/>
        </w:rPr>
        <w:t>وقایع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اول اسفند ماه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درگیری شورای دانشجویان دانشگاه مشهد تحت نفوذ سازمان مجاهدین خلق و گروهی از دانشجویان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احیای تفکّرات شیعی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سایر دانشجویان در محل دانشکده علوم، به گروگان‌گیری و مجروح شدن عده‌ای از دانشجویان منجر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شورای سرپرستان دانشکده‌های دانشگاه مشهد، به عنوان اعتراض به حوادث آن روزها، تعطیل واحدهای آموزشی دانشگاه‌ها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واحدهای درمانی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مزبور اعلام کرد که در صورت تکرار این‌گونه حوادث، ناچار به اعلام تعطیل طولانی‌تر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دوم اسفند ماه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در اثر درگیری گسترده در دانشگاه تهران در خلال میتینگ سازمان جمعی</w:t>
      </w:r>
    </w:p>
    <w:p>
      <w:pPr>
        <w:pStyle w:val="BookText"/>
        <w:rPr/>
      </w:pPr>
      <w:r>
        <w:rPr>
          <w:rFonts w:ascii="IRNazanin" w:hAnsi="IRNazanin" w:eastAsia="IRNazanin"/>
          <w:color w:val="111111"/>
          <w:sz w:val="28"/>
          <w:sz w:val="28"/>
          <w:szCs w:val="28"/>
          <w:rtl w:val="true"/>
          <w:lang w:bidi="fa-IR"/>
        </w:rPr>
        <w:t>از دانشجویان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درگیری‌های موضعی بین گروه‌های مختلف در دانشگاه تهران، از ماه‌ها قبل شروع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دهم و یازدهم بهمن ماه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درگیری‌ها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گروه‌هایی از خارج دانشگاه، گاه به صورت مستقل و گاه به طرفداری از دسته‌های داخل دانشگاه، به این درگیری‌ها دامن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 روز دوم اسفندماه در دانشگاه تهران، از نوع چنین رویدادهایی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واقعه، هم‌زمان با تبلیغات انتخاباتی اولین دوره مجلس شورا، دکتر محمد ملکی رییس شورای سرپرستی دانشگاه که کاندیدای مورد حمایت سازمان در انتخابات مجلس بود، استقرار امنیت در دانشگاه را خواستار شد و استعفا کرد</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طی روزهای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ماه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پس از بروز درگیری بین دانشجویان مسلمان و پیرو خط امام با هواداران گروه‌های مارکسیست و مجاهدین خلق در دانشگاه‌های تبریز، پلی‌تکنیک، شیراز،</w:t>
      </w:r>
    </w:p>
    <w:p>
      <w:pPr>
        <w:pStyle w:val="BookText"/>
        <w:rPr/>
      </w:pPr>
      <w:r>
        <w:rPr>
          <w:rFonts w:ascii="IRNazanin" w:hAnsi="IRNazanin" w:eastAsia="IRNazanin"/>
          <w:color w:val="111111"/>
          <w:sz w:val="28"/>
          <w:sz w:val="28"/>
          <w:szCs w:val="28"/>
          <w:rtl w:val="true"/>
          <w:lang w:bidi="fa-IR"/>
        </w:rPr>
        <w:t>تربیت معلم، کرمان و علم و صنعت، از سوی انجمن‌های اسلامی این دانشگاه‌ها، این مراکز تعطیل اعلام گردید و آنان خواستار پاکسازی محیط آموزشی از دفاتر و ستادهای گروه‌های مسلح و سایر احزاب، و تغییر نظام آموزشی گردیدند</w:t>
      </w:r>
      <w:r>
        <w:rPr>
          <w:rFonts w:eastAsia="IRNazanin" w:cs="IRNazanin"/>
          <w:color w:val="111111"/>
          <w:sz w:val="28"/>
          <w:szCs w:val="28"/>
          <w:rtl w:val="true"/>
          <w:lang w:bidi="fa-IR"/>
        </w:rPr>
        <w:t>.</w:t>
      </w:r>
      <w:r>
        <w:rPr>
          <w:rStyle w:val="FootnoteAnchor"/>
          <w:rtl w:val="true"/>
        </w:rPr>
        <w:footnoteReference w:id="716"/>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سایر دانشگاه‌های تهران و شهرستان‌ها نیز بعد از درگیری‌هایی تحت کنترل دانشجویان </w:t>
      </w:r>
    </w:p>
    <w:p>
      <w:pPr>
        <w:pStyle w:val="BookText"/>
        <w:rPr/>
      </w:pPr>
      <w:r>
        <w:rPr>
          <w:rFonts w:ascii="IRNazanin" w:hAnsi="IRNazanin" w:eastAsia="IRNazanin"/>
          <w:color w:val="111111"/>
          <w:sz w:val="28"/>
          <w:sz w:val="28"/>
          <w:szCs w:val="28"/>
          <w:rtl w:val="true"/>
          <w:lang w:bidi="fa-IR"/>
        </w:rPr>
        <w:t>عضو انجمن‌های اسلامی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شهرهای مشهد، شیراز، تبریز، بابلسر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راهپیمایی‌ها و</w:t>
      </w:r>
    </w:p>
    <w:p>
      <w:pPr>
        <w:pStyle w:val="BookText"/>
        <w:rPr/>
      </w:pPr>
      <w:r>
        <w:rPr>
          <w:rFonts w:ascii="IRNazanin" w:hAnsi="IRNazanin" w:eastAsia="IRNazanin"/>
          <w:color w:val="111111"/>
          <w:sz w:val="28"/>
          <w:sz w:val="28"/>
          <w:szCs w:val="28"/>
          <w:rtl w:val="true"/>
          <w:lang w:bidi="fa-IR"/>
        </w:rPr>
        <w:t>تظاهراتی از اقدام دانشجویان حمایت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با انتشار بیانیه‌ای به مخالفت با اقدامات انجمن‌های اسلامی پرداخت</w:t>
      </w:r>
      <w:r>
        <w:rPr>
          <w:rStyle w:val="FootnoteAnchor"/>
          <w:rtl w:val="true"/>
        </w:rPr>
        <w:footnoteReference w:id="717"/>
      </w:r>
      <w:r>
        <w:rPr>
          <w:rFonts w:ascii="IRNazanin" w:hAnsi="IRNazanin" w:eastAsia="IRNazanin"/>
          <w:color w:val="111111"/>
          <w:sz w:val="28"/>
          <w:sz w:val="28"/>
          <w:szCs w:val="28"/>
          <w:rtl w:val="true"/>
          <w:lang w:bidi="fa-IR"/>
        </w:rPr>
        <w:t>بنی‌صدر هم در یک موضع‌گیری دوگانه ضمن مخالفت با وجود ستادهای گروه‌های سیاسی در دانشگاه‌ها اظهار امیدواری کرد</w:t>
      </w:r>
    </w:p>
    <w:p>
      <w:pPr>
        <w:pStyle w:val="BookText"/>
        <w:rPr/>
      </w:pPr>
      <w:r>
        <w:rPr>
          <w:rFonts w:ascii="IRNazanin" w:hAnsi="IRNazanin" w:eastAsia="IRNazanin"/>
          <w:color w:val="111111"/>
          <w:sz w:val="28"/>
          <w:sz w:val="28"/>
          <w:szCs w:val="28"/>
          <w:rtl w:val="true"/>
          <w:lang w:bidi="fa-IR"/>
        </w:rPr>
        <w:t>که طی سه روز، خود گروه‌ها اقدام به تخلیه دفاتر خود در دانشگاه‌ها بکنند و وضعیت عادی در این مراکز برقرار شود</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روز جمعه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شورای انقلاب اسلامی و ابوالحسن بنی‌صدر ، دیدار و گفت‌وگویی طولانی با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ملاقات، شورای انقلاب اطلاعیه‌ای صادر کرد و ضمن اعلام مهلت سه روزه برای برچیده شدن ستادهای احزاب و گروه‌ها در دانشگاه‌ها با استناد به بخشی از پیام نوروزی امام مبنی بر لزوم تحول در نظام آموزش عالی، آن را خواستِ مورد تأیید</w:t>
      </w:r>
    </w:p>
    <w:p>
      <w:pPr>
        <w:pStyle w:val="BookText"/>
        <w:rPr/>
      </w:pPr>
      <w:r>
        <w:rPr>
          <w:rFonts w:ascii="IRNazanin" w:hAnsi="IRNazanin" w:eastAsia="IRNazanin"/>
          <w:color w:val="111111"/>
          <w:sz w:val="28"/>
          <w:sz w:val="28"/>
          <w:szCs w:val="28"/>
          <w:rtl w:val="true"/>
          <w:lang w:bidi="fa-IR"/>
        </w:rPr>
        <w:t>دانشگاهیان و دانشجویان برشمرده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اطلاعیه، مقرر شد که پس از اتمام امتحانات،</w:t>
      </w:r>
    </w:p>
    <w:p>
      <w:pPr>
        <w:pStyle w:val="BookText"/>
        <w:rPr/>
      </w:pPr>
      <w:r>
        <w:rPr>
          <w:rFonts w:ascii="IRNazanin" w:hAnsi="IRNazanin" w:eastAsia="IRNazanin"/>
          <w:color w:val="111111"/>
          <w:sz w:val="28"/>
          <w:sz w:val="28"/>
          <w:szCs w:val="28"/>
          <w:rtl w:val="true"/>
          <w:lang w:bidi="fa-IR"/>
        </w:rPr>
        <w:t xml:space="preserve">دانشگاه‌ها و مراکز آموزش عالی، تعطیل شوند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کافی برای تهیه برنامه و نظام آموزشی بر پایه معیارهای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آید</w:t>
      </w:r>
      <w:r>
        <w:rPr>
          <w:rFonts w:eastAsia="IRNazanin" w:cs="IRNazanin"/>
          <w:color w:val="111111"/>
          <w:sz w:val="28"/>
          <w:szCs w:val="28"/>
          <w:rtl w:val="true"/>
          <w:lang w:bidi="fa-IR"/>
        </w:rPr>
        <w:t>.</w:t>
      </w:r>
      <w:r>
        <w:rPr>
          <w:rStyle w:val="FootnoteAnchor"/>
          <w:rtl w:val="true"/>
        </w:rPr>
        <w:footnoteReference w:id="719"/>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مفصل دیگر شورای انقلاب در پایان جلسه فوق‌العاده آن انتشار یافت که اهم مفادّ آن 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بنیادی نظام آموزشی و دست زدن به یک انقلاب وسیع و عمیق که بر مبنای اصالت‌ها و ارزش‌ها و حقایق انقلاب اسلامی استوار باشد، از ابعاد مهم انقلاب اسلامی ایران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انقلاب معتقد است که تأخیر در این امر مهم ناشی از نابسامانی‌ها و درگیری‌های گوناگون بوده است و به همین دلیل نیز با تشنّج در محیط دانشگاه مخالف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شورا در مورد برچیدن ستادها و دفاتر فعّالیت گروه‌های مختلف، شامل کلیه مراکز، دفترها و اتاق‌هایی است که به نحوی از انحا به گروه‌ها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کتابخانه‌ها، دفترهای هنری و ورزشی، و نظایر اینها را در بر می‌گیرد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تصمیم هرگز به معنی عدم رعایت جوّ آزاد و سازنده فکری در چارچوب قانون </w:t>
      </w:r>
    </w:p>
    <w:p>
      <w:pPr>
        <w:pStyle w:val="BookText"/>
        <w:rPr/>
      </w:pPr>
      <w:r>
        <w:rPr>
          <w:rFonts w:ascii="IRNazanin" w:hAnsi="IRNazanin" w:eastAsia="IRNazanin"/>
          <w:color w:val="111111"/>
          <w:sz w:val="28"/>
          <w:sz w:val="28"/>
          <w:szCs w:val="28"/>
          <w:rtl w:val="true"/>
          <w:lang w:bidi="fa-IR"/>
        </w:rPr>
        <w:t>اساسی نیست؛ ولی وجود این دفترها که در هیچ جا و در هیچ انقلابی، به این کیفیت، سابقه ندارد عملاً موجب درگیری و نابسامانی و آسیب دیدن جوّ آزاد و سازنده برخورد آرا و افکار گردیده است؛ و در نظر مردم نیز استقرار این مراکز، که در جاهای دیگر بی‌سابقه است، و اصرار بر حفظ آنها، قابل توجیه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وجود چنین مراکزی را در محیط دانشگاه به عنوان مراکز</w:t>
      </w:r>
    </w:p>
    <w:p>
      <w:pPr>
        <w:pStyle w:val="BookText"/>
        <w:rPr/>
      </w:pPr>
      <w:r>
        <w:rPr>
          <w:rFonts w:ascii="IRNazanin" w:hAnsi="IRNazanin" w:eastAsia="IRNazanin"/>
          <w:color w:val="111111"/>
          <w:sz w:val="28"/>
          <w:sz w:val="28"/>
          <w:szCs w:val="28"/>
          <w:rtl w:val="true"/>
          <w:lang w:bidi="fa-IR"/>
        </w:rPr>
        <w:t>فشار و توطئه تلقی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برچیدن این مراکز در دو روز آینده، با حضور دانشجویان در دانشکده‌ها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دانشجویان با شورای انقلاب همکاری خواهند نمود و از این ساعت دانشگاه‌ها را تخلیه می‌کنند تا کار برچیدن این مراکز به آسانی صورت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گروه‌ها برای جمع‌آوری وسایلی که در دفاتر موجود است و تخلیه این دفاتر، پنج نفر را به سرپرست دانشکده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با حضور مسئولان اداری دانشکده‌ها در محلّی مضبوط می‌گردد تا بعداً آنچه متعلّق به دانشجویان است، از دانشگاه خارج شود و آنچه</w:t>
      </w:r>
    </w:p>
    <w:p>
      <w:pPr>
        <w:pStyle w:val="BookText"/>
        <w:rPr/>
      </w:pPr>
      <w:r>
        <w:rPr>
          <w:rFonts w:ascii="IRNazanin" w:hAnsi="IRNazanin" w:eastAsia="IRNazanin"/>
          <w:color w:val="111111"/>
          <w:sz w:val="28"/>
          <w:sz w:val="28"/>
          <w:szCs w:val="28"/>
          <w:rtl w:val="true"/>
          <w:lang w:bidi="fa-IR"/>
        </w:rPr>
        <w:t>به دانشگاه تعلق دارد، به سرپرست دانشگاه یا نماینده او سپرده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کمیته مرکزی انقلاب اسلامی دستور داده شده است که حفظ امنیت دانشگاه‌ها و نمایندگان گروه‌ها را، چه در جریان تخلیه و جابه‌جایی وسایل و چه بعد از آن، به عهده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همه مردم خواسته می‌شود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تجمّع در حول و حوش دانشگاه‌ها و مؤسسات آموزش عالی خودداری کنند</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سازمان به همراه سایر گروه‌های چپگرا و مخالف، طی اعلامیه مجددی با تصمیمات شورای انقلاب مخالفت کرد و دانشگاهیان و دانشجویان را به مقابله با آن فراخواند</w:t>
      </w:r>
      <w:r>
        <w:rPr>
          <w:rFonts w:eastAsia="IRNazanin" w:cs="IRNazanin"/>
          <w:color w:val="111111"/>
          <w:sz w:val="28"/>
          <w:szCs w:val="28"/>
          <w:rtl w:val="true"/>
          <w:lang w:bidi="fa-IR"/>
        </w:rPr>
        <w:t>.</w:t>
      </w:r>
      <w:r>
        <w:rPr>
          <w:rStyle w:val="FootnoteAnchor"/>
          <w:rtl w:val="true"/>
        </w:rPr>
        <w:footnoteReference w:id="721"/>
      </w:r>
      <w:r>
        <w:rPr>
          <w:rFonts w:ascii="IRNazanin" w:hAnsi="IRNazanin" w:eastAsia="IRNazanin"/>
          <w:color w:val="111111"/>
          <w:sz w:val="28"/>
          <w:sz w:val="28"/>
          <w:szCs w:val="28"/>
          <w:rtl w:val="true"/>
          <w:lang w:bidi="fa-IR"/>
        </w:rPr>
        <w:t>اما با توجه به موافقت بنی‌صدر با تخلیه ستاد گروه‌ها در دانشگاه‌ها، سازمان عملاً و به آرامی به این امر تن داد و پس از درگیری‌های پراکنده‌ای دفاتر خود را تعطیل کرد؛ ولی طرفداران چریک‌های فدایی خلق و چند گروه مارکسیست تا آنجا که توانستند با درگیری و خشونت از اجرای مصوبه شورای انقلاب خودداری کردند و در نهایت با مداخله دانشجویان انجمن‌های اسلامی و گروه‌هایی از مردم مجبور به ترک دانشگاه‌ها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عمومی دانشگاه‌ها و سرانجام درگیری‌ها، در فاصله صدور بیانیه اول شورای انقلاب تا روز سه‌شنبه دوم اردیبهشت ماه، به طور اختصار از این قرار بود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به دست‌گیری کنترل دانشگاه علم و صنعت توسط دانشجویان عضو انجمن اسلامی، </w:t>
      </w:r>
    </w:p>
    <w:p>
      <w:pPr>
        <w:pStyle w:val="BookText"/>
        <w:rPr/>
      </w:pPr>
      <w:r>
        <w:rPr>
          <w:rFonts w:ascii="IRNazanin" w:hAnsi="IRNazanin" w:eastAsia="IRNazanin"/>
          <w:color w:val="111111"/>
          <w:sz w:val="28"/>
          <w:sz w:val="28"/>
          <w:szCs w:val="28"/>
          <w:rtl w:val="true"/>
          <w:lang w:bidi="fa-IR"/>
        </w:rPr>
        <w:t xml:space="preserve">دانشجویان مخالف بخصوص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هواداران چریک‌های فدایی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دیگر گروه‌های مخالف و بویژه هواداران مجاهدین خلق، ساختمان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این دانشگاه را که قرارگاه گروه‌های سیاسی</w:t>
      </w:r>
    </w:p>
    <w:p>
      <w:pPr>
        <w:pStyle w:val="BookText"/>
        <w:rPr/>
      </w:pPr>
      <w:r>
        <w:rPr>
          <w:rFonts w:ascii="IRNazanin" w:hAnsi="IRNazanin" w:eastAsia="IRNazanin"/>
          <w:color w:val="111111"/>
          <w:sz w:val="28"/>
          <w:sz w:val="28"/>
          <w:szCs w:val="28"/>
          <w:rtl w:val="true"/>
          <w:lang w:bidi="fa-IR"/>
        </w:rPr>
        <w:t>ضدّنظام بود، به محاصره خود درآورده از رفت و آمد به درون ساختمان به شدت جلوگیری کردند</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 xml:space="preserve">در دانشکده مهدی رضایی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 دانشگاهی علوم اداری و بازرگانی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نیمه شب اول اردیبهشت ماه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به دنبال تصمیم شورای انقلاب، انجمن اسلامی دانشجویان دفتر خود را برچید؛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دانشجویان پیشگام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طرفداران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دانشجویان مسلمان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هواداران</w:t>
      </w:r>
    </w:p>
    <w:p>
      <w:pPr>
        <w:pStyle w:val="BookText"/>
        <w:rPr/>
      </w:pPr>
      <w:r>
        <w:rPr>
          <w:rFonts w:ascii="IRNazanin" w:hAnsi="IRNazanin" w:eastAsia="IRNazanin"/>
          <w:color w:val="111111"/>
          <w:sz w:val="28"/>
          <w:sz w:val="28"/>
          <w:szCs w:val="28"/>
          <w:rtl w:val="true"/>
          <w:lang w:bidi="fa-IR"/>
        </w:rPr>
        <w:t>سازمان 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ستادهای خود را همچنان در این مرکز آموزشی در اختیار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اعلام</w:t>
      </w:r>
    </w:p>
    <w:p>
      <w:pPr>
        <w:pStyle w:val="BookText"/>
        <w:rPr/>
      </w:pPr>
      <w:r>
        <w:rPr>
          <w:rFonts w:ascii="IRNazanin" w:hAnsi="IRNazanin" w:eastAsia="IRNazanin"/>
          <w:color w:val="111111"/>
          <w:sz w:val="28"/>
          <w:sz w:val="28"/>
          <w:szCs w:val="28"/>
          <w:rtl w:val="true"/>
          <w:lang w:bidi="fa-IR"/>
        </w:rPr>
        <w:t>داشتند که با تعطیل دانشگاه مخالفند و دفاتر خود در این مرکز را از دست نخواهند داد</w:t>
      </w:r>
      <w:r>
        <w:rPr>
          <w:rFonts w:eastAsia="IRNazanin" w:cs="IRNazanin"/>
          <w:color w:val="111111"/>
          <w:sz w:val="28"/>
          <w:szCs w:val="28"/>
          <w:rtl w:val="true"/>
          <w:lang w:bidi="fa-IR"/>
        </w:rPr>
        <w:t>.</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 xml:space="preserve">گروه دانشجویان سازمان، پیشگام، پیکار و دیگر گروه‌های مخالف، دفاتر خود را تا پایان روز اول اردیبهشت ماه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تخلیه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دانشجویان اعلام کردند که</w:t>
      </w:r>
    </w:p>
    <w:p>
      <w:pPr>
        <w:pStyle w:val="BookText"/>
        <w:rPr/>
      </w:pPr>
      <w:r>
        <w:rPr>
          <w:rFonts w:ascii="IRNazanin" w:hAnsi="IRNazanin" w:eastAsia="IRNazanin"/>
          <w:color w:val="111111"/>
          <w:sz w:val="28"/>
          <w:sz w:val="28"/>
          <w:szCs w:val="28"/>
          <w:rtl w:val="true"/>
          <w:lang w:bidi="fa-IR"/>
        </w:rPr>
        <w:t>خواستار درگیری نیستند ولی تا جایی که امکان داشته باشد، از تخلیه ستادهای خود، خودداری خواهند</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 xml:space="preserve">در پی تجمع مردم و دانشجویان در مقابل دانشگاه تربیت معلم، در روز اول اردیبهشت ماه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مسئولان کمیته انقلاب اسلامی، جهت جلوگیری از ناآرامی و درگیری، در صحنه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بلندگوهای دانشگاه مرتب اعلام می‌شد که دانشجویان مسلمان از هرگونه برخورد و درگیری دوری</w:t>
      </w:r>
    </w:p>
    <w:p>
      <w:pPr>
        <w:pStyle w:val="BookText"/>
        <w:rPr/>
      </w:pPr>
      <w:r>
        <w:rPr>
          <w:rFonts w:ascii="IRNazanin" w:hAnsi="IRNazanin" w:eastAsia="IRNazanin"/>
          <w:color w:val="111111"/>
          <w:sz w:val="28"/>
          <w:sz w:val="28"/>
          <w:szCs w:val="28"/>
          <w:rtl w:val="true"/>
          <w:lang w:bidi="fa-IR"/>
        </w:rPr>
        <w:t>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ساعات میانی همین روز اعلام شد که دانشجویان طرفدار مجاهدین خلق حاضر به ترک دانشگاه شدند</w:t>
      </w:r>
      <w:r>
        <w:rPr>
          <w:rFonts w:eastAsia="IRNazanin" w:cs="IRNazanin"/>
          <w:color w:val="111111"/>
          <w:sz w:val="28"/>
          <w:szCs w:val="28"/>
          <w:rtl w:val="true"/>
          <w:lang w:bidi="fa-IR"/>
        </w:rPr>
        <w:t>.</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اما در دانشگاه تهران، به دلیل مرکزیت و حسّاسیت آن، جریان به شکل دیگری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مصوّبه شورای انقلاب، دانشجویان دموکرات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حزب 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انجمن دانشجویان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انجمن اسلامی دانشجویان دانشگاه تهران دفاتر خود را در آنجا تخلیه کردند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دانشجویان پیشگام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چریک‌های فدایی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همان نخست، در اطلاعیه‌ای اعلام کردند که به </w:t>
      </w:r>
    </w:p>
    <w:p>
      <w:pPr>
        <w:pStyle w:val="BookText"/>
        <w:rPr/>
      </w:pPr>
      <w:r>
        <w:rPr>
          <w:rFonts w:ascii="IRNazanin" w:hAnsi="IRNazanin" w:eastAsia="IRNazanin"/>
          <w:color w:val="111111"/>
          <w:sz w:val="28"/>
          <w:sz w:val="28"/>
          <w:szCs w:val="28"/>
          <w:rtl w:val="true"/>
          <w:lang w:bidi="fa-IR"/>
        </w:rPr>
        <w:t>هیچ وجه حاضر به رها کردن سنگر خود در دانشگاه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اطلاعیه، هواداران دانشجویان پیشگام در ستاد خود، در خیابان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جمع شدند و حتی عبور و مرور را مختل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عصر یکشنبه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گروه‌هایی از پاسداران کمیته‌ها به تدریج در خیابان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و دیگر خیابان‌های اطراف دانشگاه حضور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روز یکشنبه درگیری‌های پراکنده‌ای در اطراف دانشگاه تهران بین طرفداران جریان‌های مختلف واقع شد که عده‌ای مجروح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دوشنبه اول اردیبهشت، مجددا درگیری آغاز شد که تعدادی زخمی از طرفین برجای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درگیری‌ها، به صورت موضعی، تا ساعت </w:t>
      </w:r>
      <w:r>
        <w:rPr>
          <w:rFonts w:eastAsia="IRNazanin" w:cs="IRNazanin"/>
          <w:color w:val="111111"/>
          <w:sz w:val="28"/>
          <w:szCs w:val="28"/>
          <w:lang w:bidi="fa-IR"/>
        </w:rPr>
        <w:t>30:13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 که حاصل این زدوخورد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یکصد زخمی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ساعت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درگیری‌ها اوج گرفت و در مراحلی استفاده از سلاح گرم نیز مشاهده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زخمی‌ها به سیصد نفر رسید، دو نفر هم کشته شدند و زد و خورد 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روز سه‌شنبه ادامه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در همان نیمه‌شب، طرفداران چریک‌های فدایی خلق، محل ساختمان مرکزی پیشگام واقع</w:t>
      </w:r>
    </w:p>
    <w:p>
      <w:pPr>
        <w:pStyle w:val="BookText"/>
        <w:rPr/>
      </w:pPr>
      <w:r>
        <w:rPr>
          <w:rFonts w:ascii="IRNazanin" w:hAnsi="IRNazanin" w:eastAsia="IRNazanin"/>
          <w:color w:val="111111"/>
          <w:sz w:val="28"/>
          <w:sz w:val="28"/>
          <w:szCs w:val="28"/>
          <w:rtl w:val="true"/>
          <w:lang w:bidi="fa-IR"/>
        </w:rPr>
        <w:t xml:space="preserve">در خیابان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را ترک و به شورای دانشجویان و دانشگاهیان دانشگاه تهران واگذار کردند</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سه‌شنبه دوم اردیبهشت 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درگیری‌ها خاتمه یافت و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نیروهای مسئول دانشگاه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کشته‌شدگان واقعه دانشگاه تهران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تعداد زخمی‌ها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اعلام شد</w:t>
      </w:r>
      <w:r>
        <w:rPr>
          <w:rFonts w:eastAsia="IRNazanin" w:cs="IRNazanin"/>
          <w:color w:val="111111"/>
          <w:sz w:val="28"/>
          <w:szCs w:val="28"/>
          <w:rtl w:val="true"/>
          <w:lang w:bidi="fa-IR"/>
        </w:rPr>
        <w:t>.</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 xml:space="preserve">در روزهای اول و دوم اردیبهشت 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بنی‌صدر با صدور اطلاعیه و پیام رادیویی به عنوان رییس جمهور، مصوبه شورای انقلاب را پی‌گیری نمود و با صراحت از اقدام مردم و دانشجویان مسلمان</w:t>
      </w:r>
    </w:p>
    <w:p>
      <w:pPr>
        <w:pStyle w:val="BookText"/>
        <w:rPr/>
      </w:pPr>
      <w:r>
        <w:rPr>
          <w:rFonts w:ascii="IRNazanin" w:hAnsi="IRNazanin" w:eastAsia="IRNazanin"/>
          <w:color w:val="111111"/>
          <w:sz w:val="28"/>
          <w:sz w:val="28"/>
          <w:szCs w:val="28"/>
          <w:rtl w:val="true"/>
          <w:lang w:bidi="fa-IR"/>
        </w:rPr>
        <w:t>در تعطیل نمودن دفاتر گروه‌ها در دانشگاه‌ها، حمایت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صبح سه‌شنبه دوم اردیبهشت 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بنی‌صدر به اتفاق دیگر اعضای شورای انقلاب، در کنار مردم، در دانشگاه تهران حاضر شدند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بنی‌صدر در قسمتی از سخنرانی خود در دانشگاه که مستقیما از صدای جمهوری اسلامی پخش می‌شد، گفت</w:t>
      </w:r>
      <w:r>
        <w:rPr>
          <w:rFonts w:eastAsia="IRNazanin" w:cs="IRNazanin"/>
          <w:color w:val="111111"/>
          <w:sz w:val="28"/>
          <w:szCs w:val="28"/>
          <w:rtl w:val="true"/>
          <w:lang w:bidi="fa-IR"/>
        </w:rPr>
        <w:t xml:space="preserve">: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خواهران و برادران عزیزم درود به شما ملت مسلمان که به این سرعت بسیج شدید و این اجتماع بزرگ تاریخی را تشکیل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انقلاب بزرگ فرهنگی که قرآن به انسان وعده می‌دهد، همین است که حاکمیت مردم جای حاکمیت طاغوتیان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بزرگی در تاریخ ماست که حاکمیت شما از طریق شورای انقلاب به کرسی می‌نشیند</w:t>
      </w:r>
      <w:r>
        <w:rPr>
          <w:rFonts w:eastAsia="IRNazanin" w:cs="IRNazanin"/>
          <w:color w:val="111111"/>
          <w:sz w:val="28"/>
          <w:szCs w:val="28"/>
          <w:rtl w:val="true"/>
          <w:lang w:bidi="fa-IR"/>
        </w:rPr>
        <w:t>...</w:t>
      </w:r>
      <w:r>
        <w:rPr>
          <w:rStyle w:val="FootnoteAnchor"/>
          <w:rtl w:val="true"/>
        </w:rPr>
        <w:footnoteReference w:id="728"/>
      </w:r>
      <w:bookmarkStart w:id="692" w:name="pg13378_169723"/>
    </w:p>
    <w:p>
      <w:pPr>
        <w:pStyle w:val="Heading3"/>
        <w:numPr>
          <w:ilvl w:val="2"/>
          <w:numId w:val="1"/>
        </w:numPr>
        <w:rPr/>
      </w:pPr>
      <w:bookmarkStart w:id="693" w:name="__RefHeading___Toc76443_2616395394"/>
      <w:bookmarkStart w:id="694" w:name="_Toc229"/>
      <w:bookmarkEnd w:id="692"/>
      <w:bookmarkEnd w:id="693"/>
      <w:r>
        <w:rPr>
          <w:rtl w:val="true"/>
        </w:rPr>
        <w:t>فصل دوم</w:t>
      </w:r>
      <w:r>
        <w:rPr>
          <w:rtl w:val="true"/>
        </w:rPr>
        <w:t xml:space="preserve">: </w:t>
      </w:r>
      <w:r>
        <w:rPr>
          <w:rtl w:val="true"/>
        </w:rPr>
        <w:t>روند جدایی</w:t>
      </w:r>
      <w:bookmarkEnd w:id="694"/>
    </w:p>
    <w:p>
      <w:pPr>
        <w:pStyle w:val="Heading4"/>
        <w:numPr>
          <w:ilvl w:val="3"/>
          <w:numId w:val="1"/>
        </w:numPr>
        <w:rPr/>
      </w:pPr>
      <w:bookmarkStart w:id="695" w:name="__RefHeading___Toc76445_2616395394"/>
      <w:bookmarkStart w:id="696" w:name="_Toc230"/>
      <w:bookmarkEnd w:id="695"/>
      <w:r>
        <w:rPr>
          <w:rtl w:val="true"/>
        </w:rPr>
        <w:t>نخستین انشعاب سازمان پس از انقلاب</w:t>
      </w:r>
      <w:bookmarkEnd w:id="696"/>
    </w:p>
    <w:p>
      <w:pPr>
        <w:pStyle w:val="Heading5"/>
        <w:numPr>
          <w:ilvl w:val="4"/>
          <w:numId w:val="1"/>
        </w:numPr>
        <w:rPr/>
      </w:pPr>
      <w:bookmarkStart w:id="697" w:name="__RefHeading___Toc76447_2616395394"/>
      <w:bookmarkStart w:id="698" w:name="_Toc231"/>
      <w:bookmarkEnd w:id="697"/>
      <w:r>
        <w:rPr>
          <w:rtl w:val="true"/>
        </w:rPr>
        <w:t>اشاره</w:t>
      </w:r>
      <w:bookmarkEnd w:id="698"/>
    </w:p>
    <w:p>
      <w:pPr>
        <w:pStyle w:val="BookText"/>
        <w:rPr/>
      </w:pPr>
      <w:r>
        <w:rPr>
          <w:rFonts w:ascii="IRNazanin" w:hAnsi="IRNazanin" w:eastAsia="IRNazanin"/>
          <w:color w:val="111111"/>
          <w:sz w:val="28"/>
          <w:sz w:val="28"/>
          <w:szCs w:val="28"/>
          <w:rtl w:val="true"/>
          <w:lang w:bidi="fa-IR"/>
        </w:rPr>
        <w:t xml:space="preserve">در پی سخنرانی امام خمینی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التقاط و نفاق سازمان مجاهدین خلق و فضای سیاسی و تبلیغاتی سنگینی که در مورد سازمان ایجاد شد و جریان‌ها و اشخاص مختلف به اعلام موضع</w:t>
      </w:r>
    </w:p>
    <w:p>
      <w:pPr>
        <w:pStyle w:val="BookText"/>
        <w:rPr/>
      </w:pPr>
      <w:r>
        <w:rPr>
          <w:rFonts w:ascii="IRNazanin" w:hAnsi="IRNazanin" w:eastAsia="IRNazanin"/>
          <w:color w:val="111111"/>
          <w:sz w:val="28"/>
          <w:sz w:val="28"/>
          <w:szCs w:val="28"/>
          <w:rtl w:val="true"/>
          <w:lang w:bidi="fa-IR"/>
        </w:rPr>
        <w:t xml:space="preserve">در این مورد پرداختند، سه تن از اعضای قدیمی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رئیسی، حمید نوحی، حسین رفیعی طی اطلاعیه‌ای به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که اولین بار در روزنامه کیهان مورخ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منتشر شد، اعلام کردند که روابط خود را با سازمان از نهم تیرماه قطع کرده‌اند</w:t>
      </w:r>
      <w:r>
        <w:rPr>
          <w:rFonts w:eastAsia="IRNazanin" w:cs="IRNazanin"/>
          <w:color w:val="111111"/>
          <w:sz w:val="28"/>
          <w:szCs w:val="28"/>
          <w:rtl w:val="true"/>
          <w:lang w:bidi="fa-IR"/>
        </w:rPr>
        <w:t>.</w:t>
      </w:r>
      <w:r>
        <w:rPr>
          <w:rStyle w:val="FootnoteAnchor"/>
          <w:rtl w:val="true"/>
        </w:rPr>
        <w:footnoteReference w:id="729"/>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تیتر روزنامه کیهان، تحریک کننده بود و سران سازمان را برآشفت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تن از بنیانگذاران و اعضای اولیه با سازمان مجاهدین خلق قطع رابطه کردند</w:t>
      </w:r>
      <w:r>
        <w:rPr>
          <w:rFonts w:eastAsia="IRNazanin" w:cs="IRNazanin"/>
          <w:color w:val="111111"/>
          <w:sz w:val="28"/>
          <w:szCs w:val="28"/>
          <w:rtl w:val="true"/>
          <w:lang w:bidi="fa-IR"/>
        </w:rPr>
        <w:t>».</w:t>
      </w:r>
      <w:r>
        <w:rPr>
          <w:rStyle w:val="FootnoteAnchor"/>
          <w:rtl w:val="true"/>
        </w:rPr>
        <w:footnoteReference w:id="730"/>
      </w:r>
      <w:r>
        <w:rPr>
          <w:rFonts w:ascii="IRNazanin" w:hAnsi="IRNazanin" w:eastAsia="IRNazanin"/>
          <w:color w:val="111111"/>
          <w:sz w:val="28"/>
          <w:sz w:val="28"/>
          <w:szCs w:val="28"/>
          <w:rtl w:val="true"/>
          <w:lang w:bidi="fa-IR"/>
        </w:rPr>
        <w:t xml:space="preserve">در جواب، سازمان نامه‌ای به کیهان ارسال کرد و ضمن تکذیب تیتر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تن را نیز منکر شد</w:t>
      </w:r>
      <w:r>
        <w:rPr>
          <w:rFonts w:eastAsia="IRNazanin" w:cs="IRNazanin"/>
          <w:color w:val="111111"/>
          <w:sz w:val="28"/>
          <w:szCs w:val="28"/>
          <w:rtl w:val="true"/>
          <w:lang w:bidi="fa-IR"/>
        </w:rPr>
        <w:t>.</w:t>
      </w:r>
      <w:r>
        <w:rPr>
          <w:rStyle w:val="FootnoteAnchor"/>
          <w:rtl w:val="true"/>
        </w:rPr>
        <w:footnoteReference w:id="731"/>
      </w:r>
      <w:r>
        <w:rPr>
          <w:rFonts w:ascii="IRNazanin" w:hAnsi="IRNazanin" w:eastAsia="IRNazanin"/>
          <w:color w:val="111111"/>
          <w:sz w:val="28"/>
          <w:sz w:val="28"/>
          <w:szCs w:val="28"/>
          <w:rtl w:val="true"/>
          <w:lang w:bidi="fa-IR"/>
        </w:rPr>
        <w:t xml:space="preserve">در توضیح روزنامه کیهان که در آن زمان تحت سرپرستی دکتر ابراهیم یزدی بود، تأکید شد که نامبردگان از اعضای قدیمی سازمان بوده‌اند و </w:t>
      </w:r>
      <w:bookmarkStart w:id="699" w:name="pg13378_169724"/>
    </w:p>
    <w:p>
      <w:pPr>
        <w:pStyle w:val="BookText"/>
        <w:rPr/>
      </w:pPr>
      <w:bookmarkEnd w:id="699"/>
      <w:r>
        <w:rPr>
          <w:rFonts w:ascii="IRNazanin" w:hAnsi="IRNazanin" w:eastAsia="IRNazanin"/>
          <w:color w:val="111111"/>
          <w:sz w:val="28"/>
          <w:sz w:val="28"/>
          <w:szCs w:val="28"/>
          <w:rtl w:val="true"/>
          <w:lang w:bidi="fa-IR"/>
        </w:rPr>
        <w:t xml:space="preserve">رضا رئیسی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گذراندن دوره آموزش‌های نظامی و سازماندهی مخفی در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تجارب و آموزش‌های کسب شده را به برادران داخل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برادر شهید حنیف‌نژاد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نموده و به آموزش سازماندهی مخفی به کادرهای اولیه سازمان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توضیح کیهان، اولین جزوات</w:t>
      </w:r>
    </w:p>
    <w:p>
      <w:pPr>
        <w:pStyle w:val="BookText"/>
        <w:rPr/>
      </w:pPr>
      <w:r>
        <w:rPr>
          <w:rFonts w:ascii="IRNazanin" w:hAnsi="IRNazanin" w:eastAsia="IRNazanin"/>
          <w:color w:val="111111"/>
          <w:sz w:val="28"/>
          <w:sz w:val="28"/>
          <w:szCs w:val="28"/>
          <w:rtl w:val="true"/>
          <w:lang w:bidi="fa-IR"/>
        </w:rPr>
        <w:t>آموزشی سازماندهی و نظامی سازمان توسط وی و گروه مرتبط با او تهیه و به ایران منتقل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انجمن‌های دانشجویی مسلمان اروپا و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زمینه فعالیت تبلیغی برای</w:t>
      </w:r>
    </w:p>
    <w:p>
      <w:pPr>
        <w:pStyle w:val="BookText"/>
        <w:rPr/>
      </w:pPr>
      <w:r>
        <w:rPr>
          <w:rFonts w:ascii="IRNazanin" w:hAnsi="IRNazanin" w:eastAsia="IRNazanin"/>
          <w:color w:val="111111"/>
          <w:sz w:val="28"/>
          <w:sz w:val="28"/>
          <w:szCs w:val="28"/>
          <w:rtl w:val="true"/>
          <w:lang w:bidi="fa-IR"/>
        </w:rPr>
        <w:t xml:space="preserve">سازمان و جذب نیرو برای آن اقدامات فراوانی قبل و بعد از انقلاب انجام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نامبردگان عضو هیئت مؤسس بودند و نیز آنان پاسخ بیانیه اعلام مواضع در تغییر ایدئولوژی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خارج کشور منتشر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زمستان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سه تن، که اولین جمعی بودند که پس از پیروزی انقلاب اسلامی سازمان را ترک می‌کردند، در پاسخ به ادّعاها و اتّهامات وارد شده به آنان از سوی سازمان مجاهدین خلق، کتابی را با عنوان روند جدایی منتشر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مجموعه مکاتبات، سوابق، و فعل و انفعالات</w:t>
      </w:r>
    </w:p>
    <w:p>
      <w:pPr>
        <w:pStyle w:val="BookText"/>
        <w:rPr/>
      </w:pPr>
      <w:r>
        <w:rPr>
          <w:rFonts w:ascii="IRNazanin" w:hAnsi="IRNazanin" w:eastAsia="IRNazanin"/>
          <w:color w:val="111111"/>
          <w:sz w:val="28"/>
          <w:sz w:val="28"/>
          <w:szCs w:val="28"/>
          <w:rtl w:val="true"/>
          <w:lang w:bidi="fa-IR"/>
        </w:rPr>
        <w:t xml:space="preserve">مربوط به این انشعاب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 تکان‌دهنده‌ای در این کتاب مطرح شده که گره‌های مهمی را درباره دوران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فعّالیت</w:t>
      </w:r>
    </w:p>
    <w:p>
      <w:pPr>
        <w:pStyle w:val="BookText"/>
        <w:rPr/>
      </w:pPr>
      <w:r>
        <w:rPr>
          <w:rFonts w:ascii="IRNazanin" w:hAnsi="IRNazanin" w:eastAsia="IRNazanin"/>
          <w:color w:val="111111"/>
          <w:sz w:val="28"/>
          <w:sz w:val="28"/>
          <w:szCs w:val="28"/>
          <w:rtl w:val="true"/>
          <w:lang w:bidi="fa-IR"/>
        </w:rPr>
        <w:t>علنی سازمان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دورانی که سازمان مزبور مدّعی است، در طول آن، بی‌آنکه اندیشه براندازی یا جنگ داخلی داشته باشد، توسط مخالفان خود و طرفداران نظام مورد هجوم قرار گرفته و سرانجام، چاره</w:t>
      </w:r>
    </w:p>
    <w:p>
      <w:pPr>
        <w:pStyle w:val="BookText"/>
        <w:rPr/>
      </w:pPr>
      <w:r>
        <w:rPr>
          <w:rFonts w:ascii="IRNazanin" w:hAnsi="IRNazanin" w:eastAsia="IRNazanin"/>
          <w:color w:val="111111"/>
          <w:sz w:val="28"/>
          <w:sz w:val="28"/>
          <w:szCs w:val="28"/>
          <w:rtl w:val="true"/>
          <w:lang w:bidi="fa-IR"/>
        </w:rPr>
        <w:t xml:space="preserve">و گریزی جز دست یازیدن به حرکت مسلّحانه و ورود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مزبور از آن جهت اهمیّت دارد که در زمان تألیف و انتشار آن، سازمان مجاهدین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w:t>
      </w:r>
    </w:p>
    <w:p>
      <w:pPr>
        <w:pStyle w:val="BookText"/>
        <w:rPr/>
      </w:pPr>
      <w:r>
        <w:rPr>
          <w:rFonts w:ascii="IRNazanin" w:hAnsi="IRNazanin" w:eastAsia="IRNazanin"/>
          <w:color w:val="111111"/>
          <w:sz w:val="28"/>
          <w:sz w:val="28"/>
          <w:szCs w:val="28"/>
          <w:rtl w:val="true"/>
          <w:lang w:bidi="fa-IR"/>
        </w:rPr>
        <w:t>می‌گذرانده و نزاع مسلحانه علنی با نظام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امضای ختم تألیف روند جدایی، دی 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اولین موارد برخورد این جمع با سازمان و مرکزیت آن، بدین قرار بود</w:t>
      </w:r>
      <w:r>
        <w:rPr>
          <w:rFonts w:eastAsia="IRNazanin" w:cs="IRNazanin"/>
          <w:color w:val="111111"/>
          <w:sz w:val="28"/>
          <w:szCs w:val="28"/>
          <w:rtl w:val="true"/>
          <w:lang w:bidi="fa-IR"/>
        </w:rPr>
        <w:t>:</w:t>
      </w:r>
      <w:r>
        <w:rPr>
          <w:rStyle w:val="FootnoteAnchor"/>
          <w:rtl w:val="true"/>
        </w:rPr>
        <w:footnoteReference w:id="733"/>
      </w:r>
    </w:p>
    <w:p>
      <w:pPr>
        <w:pStyle w:val="Heading5"/>
        <w:numPr>
          <w:ilvl w:val="4"/>
          <w:numId w:val="1"/>
        </w:numPr>
        <w:rPr/>
      </w:pPr>
      <w:bookmarkStart w:id="700" w:name="__RefHeading___Toc76449_2616395394"/>
      <w:bookmarkStart w:id="701" w:name="_Toc232"/>
      <w:bookmarkEnd w:id="700"/>
      <w:r>
        <w:rPr>
          <w:rtl w:val="true"/>
        </w:rPr>
        <w:t>اعتراض به مسئله سعادتی</w:t>
      </w:r>
      <w:bookmarkEnd w:id="701"/>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افشای ماجرای سعادتی و انتشار خبر دستگیری وی، به جرم جاسوسی برای شوروی، </w:t>
      </w:r>
      <w:bookmarkStart w:id="702" w:name="pg13378_169725"/>
    </w:p>
    <w:p>
      <w:pPr>
        <w:pStyle w:val="BookText"/>
        <w:rPr/>
      </w:pPr>
      <w:bookmarkEnd w:id="702"/>
      <w:r>
        <w:rPr>
          <w:rFonts w:ascii="IRNazanin" w:hAnsi="IRNazanin" w:eastAsia="IRNazanin"/>
          <w:color w:val="111111"/>
          <w:sz w:val="28"/>
          <w:sz w:val="28"/>
          <w:szCs w:val="28"/>
          <w:rtl w:val="true"/>
          <w:lang w:bidi="fa-IR"/>
        </w:rPr>
        <w:t>مسئولان نزدیک به کادر مرکزی به نشستی دعوت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نشست، پس از ارائه گزارشی در مورد دستگیری وی، از مسئولان خواسته شد که در جهت خنثی کردن تبلیغات مربوط به این ماجرا، راهکارهایی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گزارش ارائه شده، صرفاً به مسئله بازداشت سعادتی پرداخته بود، پرسش‌هایی که توسّط یکی از آن سه تن در این باره مطرح شد، به وقتی دیگر موکول شد تا آنها را با مسئول خویش در میان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سؤال عمده‌ای که این فرد با مسئول خود عنوان کرد،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سازمان در سپردن چنین مأموریتی به سعادتی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سازمان،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دستگیری سعادتی و لو رفتن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نتیجه رسیده است که چنین تماسی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بوده؟</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برخورد مسئول، برای خوانندگانی که تاکنون روند روابط تشکیلاتی را در سازمان مجاهدین خلق در این کتاب پی گرفته‌اند، قابل پیش‌بینی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چه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دچار خودبزرگ‌بینی شده‌ای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خودخواهی‌های پنهانی‌ات بروز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یک ساعت بحث و موعظه تشکیلاتی، بالاخره نتیجه می‌گیرد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باید به تصحیح خصلت‌هایت بپردازی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ممکن است من دارای تمام خصلت‌هایی که گفتی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سؤالات من چه ارتباطی به این خصلت‌های پنهانی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روش‌ها را به خوبی می‌شناسم؛ تو درست همان روش‌های منحرفین چپ‌نما را به کار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چند نمونه از چنین روشی را که برای کوبیدن ما، در خارج از کشور، پس از انحراف مرکزیت در سال </w:t>
      </w:r>
      <w:r>
        <w:rPr>
          <w:rFonts w:eastAsia="IRNazanin" w:cs="IRNazanin"/>
          <w:color w:val="111111"/>
          <w:sz w:val="28"/>
          <w:szCs w:val="28"/>
          <w:lang w:bidi="fa-IR"/>
        </w:rPr>
        <w:t>1354</w:t>
      </w:r>
    </w:p>
    <w:p>
      <w:pPr>
        <w:pStyle w:val="BookText"/>
        <w:rPr/>
      </w:pPr>
      <w:r>
        <w:rPr>
          <w:rFonts w:ascii="IRNazanin" w:hAnsi="IRNazanin" w:eastAsia="IRNazanin"/>
          <w:color w:val="111111"/>
          <w:sz w:val="28"/>
          <w:sz w:val="28"/>
          <w:szCs w:val="28"/>
          <w:rtl w:val="true"/>
          <w:lang w:bidi="fa-IR"/>
        </w:rPr>
        <w:t>به کار گرفته شده بود، ذکر کرده و با روش او مقایسه کردم</w:t>
      </w:r>
      <w:r>
        <w:rPr>
          <w:rFonts w:eastAsia="IRNazanin" w:cs="IRNazanin"/>
          <w:color w:val="111111"/>
          <w:sz w:val="28"/>
          <w:szCs w:val="28"/>
          <w:rtl w:val="true"/>
          <w:lang w:bidi="fa-IR"/>
        </w:rPr>
        <w:t>.</w:t>
      </w:r>
      <w:r>
        <w:rPr>
          <w:rStyle w:val="FootnoteAnchor"/>
          <w:rtl w:val="true"/>
        </w:rPr>
        <w:footnoteReference w:id="735"/>
      </w:r>
    </w:p>
    <w:p>
      <w:pPr>
        <w:pStyle w:val="Heading5"/>
        <w:numPr>
          <w:ilvl w:val="4"/>
          <w:numId w:val="1"/>
        </w:numPr>
        <w:rPr/>
      </w:pPr>
      <w:bookmarkStart w:id="703" w:name="__RefHeading___Toc76451_2616395394"/>
      <w:bookmarkStart w:id="704" w:name="_Toc233"/>
      <w:bookmarkEnd w:id="703"/>
      <w:r>
        <w:rPr>
          <w:rtl w:val="true"/>
        </w:rPr>
        <w:t>اعتراض به پیشنهاد نامزدی ریاست جمهوری آیه‌اللّه طالقانی</w:t>
      </w:r>
      <w:bookmarkEnd w:id="704"/>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پیشتر نوشته شد، مسعود رجوی در مراسم بزرگداشت چهارم خرداد در ترمینال خزانه </w:t>
      </w:r>
      <w:r>
        <w:rPr>
          <w:rFonts w:eastAsia="IRNazanin" w:cs="IRNazanin"/>
          <w:color w:val="111111"/>
          <w:sz w:val="28"/>
          <w:szCs w:val="28"/>
          <w:rtl w:val="true"/>
          <w:lang w:bidi="fa-IR"/>
        </w:rPr>
        <w:t>(</w:t>
      </w:r>
      <w:r>
        <w:rPr>
          <w:rFonts w:eastAsia="IRNazanin" w:cs="IRNazanin"/>
          <w:color w:val="111111"/>
          <w:sz w:val="28"/>
          <w:szCs w:val="28"/>
          <w:lang w:bidi="fa-IR"/>
        </w:rPr>
        <w:t>4/3/58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آیه‌اللّه طالقانی پیشنهاد نمود که برای انتخابات ریاست جمهوری نامزد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هفته پس از آن، مسئول تشکیلاتی سه عضو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تشریح علل این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را فرا 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bookmarkStart w:id="705" w:name="pg13378_169726"/>
    </w:p>
    <w:p>
      <w:pPr>
        <w:pStyle w:val="BookText"/>
        <w:rPr/>
      </w:pPr>
      <w:bookmarkEnd w:id="705"/>
      <w:r>
        <w:rPr>
          <w:rFonts w:ascii="IRNazanin" w:hAnsi="IRNazanin" w:eastAsia="IRNazanin"/>
          <w:color w:val="111111"/>
          <w:sz w:val="28"/>
          <w:sz w:val="28"/>
          <w:szCs w:val="28"/>
          <w:rtl w:val="true"/>
          <w:lang w:bidi="fa-IR"/>
        </w:rPr>
        <w:t>یک ساعت صحبت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ایشان نظرخواهی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عین حالی که نظرمان را دادیم، از این جهت که این‌گونه نظرخواهی جز شکل‌گرایی چیز دیگری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نوشداروی پس از مرگ سهراب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نوع نظرخواهیِ پس از انجام عمل، که حاکی از یک نوع بوروکراسی خشک و بی‌روح و فقط برای توجیه اعمالِ انجام شده است، اعتراض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گوشزد نمودیم که نامزد کردن آیه‌اللّه طالقانی، بدون اطّلاع ایشان، اصولاً</w:t>
      </w:r>
    </w:p>
    <w:p>
      <w:pPr>
        <w:pStyle w:val="BookText"/>
        <w:rPr/>
      </w:pPr>
      <w:r>
        <w:rPr>
          <w:rFonts w:ascii="IRNazanin" w:hAnsi="IRNazanin" w:eastAsia="IRNazanin"/>
          <w:color w:val="111111"/>
          <w:sz w:val="28"/>
          <w:sz w:val="28"/>
          <w:szCs w:val="28"/>
          <w:rtl w:val="true"/>
          <w:lang w:bidi="fa-IR"/>
        </w:rPr>
        <w:t>کاری نادرست است؛ و علی‌رغم کوشش سازمان برای جلوگیری از پخش مصاحبه تلویزیونی آیه‌اللّه طالقانی در این خصوص، دیدیم که تأثیر منفی خود را در جامعه به‌جا گذاشت</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در همین دوره، ابتدا دو تن از این جمع و پس از چندی یک نفر دیگر، برای اداره فعالیت‌های خارج از کشور، به اروپا عزیمت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سفر، در ملاقات‌های جداگانه، هر یک از این سه نفر با عباس داوری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مرکزیت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خود را در میان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انتقادات عمده، حول چهار محور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بوروکراسی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اداری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دموکراسی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درون تشکیلات، به رغم پذیرش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مرکزیت دموکراتیک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بررسی عمیق جریان انحرافی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 نگرفتن از آن؛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فقدان یک پیوند استراتژیک در شیوه‌ها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تاکتیک‌ها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مشی سیاسی سازمان</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 xml:space="preserve">عباس داوری از موضع استمالت و دلجویی برخورد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عذرخواهی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 امیدواری به بهبود وضعیت سازمان را در پی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عبّاس این دلگرمی را به ما داد که گرچه انحرافات و ناهنجاری‌هایی وجود دارد، امّا جزئی و استثنایی است؛ و قبل از آنکه ناشی از سیستم و رهبری باشد، ناشی از ضعف‌های فردی برخی از کادرها و اعضاست</w:t>
      </w:r>
      <w:r>
        <w:rPr>
          <w:rFonts w:eastAsia="IRNazanin" w:cs="IRNazanin"/>
          <w:color w:val="111111"/>
          <w:sz w:val="28"/>
          <w:szCs w:val="28"/>
          <w:rtl w:val="true"/>
          <w:lang w:bidi="fa-IR"/>
        </w:rPr>
        <w:t>.</w:t>
      </w:r>
      <w:r>
        <w:rPr>
          <w:rStyle w:val="FootnoteAnchor"/>
          <w:rtl w:val="true"/>
        </w:rPr>
        <w:footnoteReference w:id="738"/>
      </w:r>
    </w:p>
    <w:p>
      <w:pPr>
        <w:pStyle w:val="Heading5"/>
        <w:numPr>
          <w:ilvl w:val="4"/>
          <w:numId w:val="1"/>
        </w:numPr>
        <w:rPr/>
      </w:pPr>
      <w:bookmarkStart w:id="706" w:name="__RefHeading___Toc76453_2616395394"/>
      <w:bookmarkStart w:id="707" w:name="_Toc234"/>
      <w:bookmarkEnd w:id="706"/>
      <w:r>
        <w:rPr>
          <w:rtl w:val="true"/>
        </w:rPr>
        <w:t>توضیح خواستن در مورد کاندیداتوری رجوی</w:t>
      </w:r>
      <w:bookmarkEnd w:id="707"/>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از طریق رابط تلفنی، اطلاع داده شد که مسعود رجوی برای احراز مقام ریاست جمهوری نامزد شده است و از مسئولان خارج از کشور خواسته شده که برای این منظور دست به تبلیغ </w:t>
      </w:r>
    </w:p>
    <w:p>
      <w:pPr>
        <w:pStyle w:val="BookText"/>
        <w:rPr/>
      </w:pPr>
      <w:r>
        <w:rPr>
          <w:rFonts w:ascii="IRNazanin" w:hAnsi="IRNazanin" w:eastAsia="IRNazanin"/>
          <w:color w:val="111111"/>
          <w:sz w:val="28"/>
          <w:sz w:val="28"/>
          <w:szCs w:val="28"/>
          <w:rtl w:val="true"/>
          <w:lang w:bidi="fa-IR"/>
        </w:rPr>
        <w:t>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سازمان در رفراندوم قانون اساسی شرکت نکرده بود، جمع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ماهیت این حرکت، توضیح خواستند؛ ولی جواب و تحلیل قانع کننده دریافت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مبهم بودن و حتی غلط دانستن چنین حرکتی، از آنجا که این جمع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مرکزیت دموکراتیک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w:t>
      </w:r>
    </w:p>
    <w:p>
      <w:pPr>
        <w:pStyle w:val="BookText"/>
        <w:rPr/>
      </w:pPr>
      <w:r>
        <w:rPr>
          <w:rFonts w:ascii="IRNazanin" w:hAnsi="IRNazanin" w:eastAsia="IRNazanin"/>
          <w:color w:val="111111"/>
          <w:sz w:val="28"/>
          <w:sz w:val="28"/>
          <w:szCs w:val="28"/>
          <w:rtl w:val="true"/>
          <w:lang w:bidi="fa-IR"/>
        </w:rPr>
        <w:t>خدشه‌ای به این اصل سازمانی وارد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نه‌تنها از انجام وظایف محوّله تشکیلاتی کوتاهی نکردند که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w:t>
      </w:r>
      <w:r>
        <w:rPr>
          <w:rStyle w:val="FootnoteAnchor"/>
          <w:rtl w:val="true"/>
        </w:rPr>
        <w:footnoteReference w:id="739"/>
      </w:r>
      <w:r>
        <w:rPr>
          <w:rFonts w:ascii="IRNazanin" w:hAnsi="IRNazanin" w:eastAsia="IRNazanin"/>
          <w:color w:val="111111"/>
          <w:sz w:val="28"/>
          <w:sz w:val="28"/>
          <w:szCs w:val="28"/>
          <w:rtl w:val="true"/>
          <w:lang w:bidi="fa-IR"/>
        </w:rPr>
        <w:t>که نمونه‌ای از اقدامات تبلیغی آنها از این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جلسات متعدد سخنرانی در شهرهای بزرگ انگلیس، چاپ و پخش هزاران آفیش انتخاباتی، و تدارک متناسب شرکت ایرانیان مقیم انگلیس در رأی‌گیری اولین انتخابات ریاست جمهوری</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 xml:space="preserve">جمع مزبور، که زندگی اجتماعی و سیاسی خود را در خدمت سازمان گذاشته بودند و در کوران توطئه‌های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باند مرکزیت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صحنه دفاع از سازمان این چنین از آن تجلیل کرده بودند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و خلق خویش پیمان بستیم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برای خود موجودیت و هویتی مستقل از سازمان نشناسیم و با تمام وجود، خود را جزئی از سازمان و سازمان را کلّی شامل خود بدانیم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1"/>
      </w:r>
      <w:r>
        <w:rPr>
          <w:rFonts w:ascii="IRNazanin" w:hAnsi="IRNazanin" w:eastAsia="IRNazanin"/>
          <w:color w:val="111111"/>
          <w:sz w:val="28"/>
          <w:sz w:val="28"/>
          <w:szCs w:val="28"/>
          <w:rtl w:val="true"/>
          <w:lang w:bidi="fa-IR"/>
        </w:rPr>
        <w:t xml:space="preserve">تصوّر نمی‌نمودند که پس از آن همه تلاش، ناگهان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بزودی نامه‌ای دریافت کردیم که به حیرت‌مان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خود متوجه باشیم، علی‌رغم رعایت کامل موازین سیاسی، ایدئولوژیک و تشکیلاتی سازمان، معلوم شد گناه بزرگی مرتکب شده بوده‌ایم؛ و آن این بوده که پیش از این، گاهی انتقاد و گاهی نیز جرئت سؤال کردن داشته‌ایم</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نامزدی مسعود، که به نظر سازمان نقطه اوج تمرّد ماست، خواهان توضیح و تشریح و تحلیل مسئله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نشان می‌داد که عذرخواهی عضو مرکزیت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آخرین دیدارها، جز یک تاکتیک سیاسی نبوده و مشی کادر مرکزی سازمان، اطاعت کورکورانه خواستن از افراد است</w:t>
      </w:r>
      <w:r>
        <w:rPr>
          <w:rFonts w:eastAsia="IRNazanin" w:cs="IRNazanin"/>
          <w:color w:val="111111"/>
          <w:sz w:val="28"/>
          <w:szCs w:val="28"/>
          <w:rtl w:val="true"/>
          <w:lang w:bidi="fa-IR"/>
        </w:rPr>
        <w:t>.</w:t>
      </w:r>
      <w:r>
        <w:rPr>
          <w:rStyle w:val="FootnoteAnchor"/>
          <w:rtl w:val="true"/>
        </w:rPr>
        <w:footnoteReference w:id="742"/>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سان پروسه حذف این عناصر، که گمان می‌کردند به سازمانی وابستگی دارند که کرامت انسان را ارج می‌نهد، پس از طی شدن سلسله حوادث و روابطی مشابه یکدیگر، به اوج رسید و اینان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bookmarkStart w:id="708" w:name="pg13378_169728"/>
    </w:p>
    <w:p>
      <w:pPr>
        <w:pStyle w:val="BookText"/>
        <w:rPr/>
      </w:pPr>
      <w:bookmarkEnd w:id="708"/>
      <w:r>
        <w:rPr>
          <w:rFonts w:ascii="IRNazanin" w:hAnsi="IRNazanin" w:eastAsia="IRNazanin"/>
          <w:color w:val="111111"/>
          <w:sz w:val="28"/>
          <w:sz w:val="28"/>
          <w:szCs w:val="28"/>
          <w:rtl w:val="true"/>
          <w:lang w:bidi="fa-IR"/>
        </w:rPr>
        <w:t>انتشار بیانیه‌ای، اعلان جدایی کردند</w:t>
      </w:r>
      <w:r>
        <w:rPr>
          <w:rFonts w:eastAsia="IRNazanin" w:cs="IRNazanin"/>
          <w:color w:val="111111"/>
          <w:sz w:val="28"/>
          <w:szCs w:val="28"/>
          <w:rtl w:val="true"/>
          <w:lang w:bidi="fa-IR"/>
        </w:rPr>
        <w:t>.</w:t>
      </w:r>
    </w:p>
    <w:p>
      <w:pPr>
        <w:pStyle w:val="Heading5"/>
        <w:numPr>
          <w:ilvl w:val="4"/>
          <w:numId w:val="1"/>
        </w:numPr>
        <w:rPr/>
      </w:pPr>
      <w:bookmarkStart w:id="709" w:name="__RefHeading___Toc76455_2616395394"/>
      <w:bookmarkStart w:id="710" w:name="_Toc235"/>
      <w:bookmarkEnd w:id="709"/>
      <w:r>
        <w:rPr>
          <w:rtl w:val="true"/>
        </w:rPr>
        <w:t>یک سازمان استالینیست</w:t>
      </w:r>
      <w:r>
        <w:rPr>
          <w:rtl w:val="true"/>
        </w:rPr>
        <w:t xml:space="preserve">: </w:t>
      </w:r>
      <w:r>
        <w:rPr>
          <w:rtl w:val="true"/>
        </w:rPr>
        <w:t>تجربه‌ای یکساله</w:t>
      </w:r>
      <w:bookmarkEnd w:id="710"/>
    </w:p>
    <w:p>
      <w:pPr>
        <w:pStyle w:val="BookText"/>
        <w:rPr/>
      </w:pPr>
      <w:r>
        <w:rPr>
          <w:rFonts w:ascii="IRNazanin" w:hAnsi="IRNazanin" w:eastAsia="IRNazanin"/>
          <w:color w:val="111111"/>
          <w:sz w:val="28"/>
          <w:sz w:val="28"/>
          <w:szCs w:val="28"/>
          <w:rtl w:val="true"/>
          <w:lang w:bidi="fa-IR"/>
        </w:rPr>
        <w:t xml:space="preserve">مؤلّفان روند جدایی، در جمع‌بندی انتهای کتاب خویش، ارکان و اصول رسوب کرده و جاافتاده دیکتاتوری تشکیلاتی، مکانیسم اِعمال اتوریته فردی و ترفندهای ارتقای بت‌گونه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اختصار به تصویر کشیده و طرح و نقد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امّهات این بخش از کتاب مرور می‌گردد</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شیوه‌های غیراسلامی، با ظاهر و لعابی مترقّی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محتوا و مضمونی ارتجاعی و راست،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یافته، تمامی روابط درون سازمانی را تحت سیطره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اصالت دادن به رده تشکیلاتی، به مثابه معیار و ملاک نهایی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پدیده انحرافی، که عمدتاً ناشی از برداشت‌های نادرست مکتبی و خودمحوربینیِ چند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است و به</w:t>
      </w:r>
    </w:p>
    <w:p>
      <w:pPr>
        <w:pStyle w:val="BookText"/>
        <w:rPr/>
      </w:pPr>
      <w:r>
        <w:rPr>
          <w:rFonts w:ascii="IRNazanin" w:hAnsi="IRNazanin" w:eastAsia="IRNazanin"/>
          <w:color w:val="111111"/>
          <w:sz w:val="28"/>
          <w:sz w:val="28"/>
          <w:szCs w:val="28"/>
          <w:rtl w:val="true"/>
          <w:lang w:bidi="fa-IR"/>
        </w:rPr>
        <w:t xml:space="preserve">مطلق کردن مرکزیت و بالاخره مطلق کردن فرد رهبر می‌انجامد، دموکراسی انقلابی را محو کرده، آثار بیمارگونه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پایین‌ترین رده‌ها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 گذاشته؛ و متقابلاً در بازگشت از پایه به رأس هرم تشکیلاتی، انحرافات را تشدید نموده، پدیده‌ای را به وجود آورده که طی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تشکیلات انقلابی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نظام، سلسله مراتب تشکیلاتی تنها معیار حق و باطل تلقّی شده و صعود به قلل آن طبعاً تنها وسیله رشد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و تلقین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با سایر نظام‌های ارتجاعی و الحادی هم پیوند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نظام‌هایی که مرام و مکتبی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ایده‌آل</w:t>
      </w:r>
    </w:p>
    <w:p>
      <w:pPr>
        <w:pStyle w:val="BookText"/>
        <w:rPr/>
      </w:pP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کارشان نیست و جایگاه هر فرد در هرم قدرت، خود به تنهایی، دلیل حقّانیت و صلاحیت اوست و در نتیجه هر کس در جست و جوی مقام بالاتری در تشکیلات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با قدرت برای</w:t>
      </w:r>
    </w:p>
    <w:p>
      <w:pPr>
        <w:pStyle w:val="BookText"/>
        <w:rPr/>
      </w:pPr>
      <w:r>
        <w:rPr>
          <w:rFonts w:ascii="IRNazanin" w:hAnsi="IRNazanin" w:eastAsia="IRNazanin"/>
          <w:color w:val="111111"/>
          <w:sz w:val="28"/>
          <w:sz w:val="28"/>
          <w:szCs w:val="28"/>
          <w:rtl w:val="true"/>
          <w:lang w:bidi="fa-IR"/>
        </w:rPr>
        <w:t>شرکت در آن</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طبعاً در چنین پدیده‌ای، شیوه استکباری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سرکوب‌گرانه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به من اعتماد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مطلقاً در اختیار من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پیچ و مهره‌های مغزت را در اختیار من قرار بده تا مسائلت حل شود</w:t>
      </w:r>
      <w:r>
        <w:rPr>
          <w:rFonts w:eastAsia="IRNazanin" w:cs="IRNazanin"/>
          <w:color w:val="111111"/>
          <w:sz w:val="28"/>
          <w:szCs w:val="28"/>
          <w:rtl w:val="true"/>
          <w:lang w:bidi="fa-IR"/>
        </w:rPr>
        <w:t>»</w:t>
      </w:r>
      <w:r>
        <w:rPr>
          <w:rStyle w:val="FootnoteAnchor"/>
          <w:rtl w:val="true"/>
        </w:rPr>
        <w:footnoteReference w:id="744"/>
      </w:r>
      <w:r>
        <w:rPr>
          <w:rFonts w:ascii="IRNazanin" w:hAnsi="IRNazanin" w:eastAsia="IRNazanin"/>
          <w:color w:val="111111"/>
          <w:sz w:val="28"/>
          <w:sz w:val="28"/>
          <w:szCs w:val="28"/>
          <w:rtl w:val="true"/>
          <w:lang w:bidi="fa-IR"/>
        </w:rPr>
        <w:t xml:space="preserve">، از </w:t>
      </w:r>
    </w:p>
    <w:p>
      <w:pPr>
        <w:pStyle w:val="BookText"/>
        <w:rPr/>
      </w:pPr>
      <w:r>
        <w:rPr>
          <w:rFonts w:ascii="IRNazanin" w:hAnsi="IRNazanin" w:eastAsia="IRNazanin"/>
          <w:color w:val="111111"/>
          <w:sz w:val="28"/>
          <w:sz w:val="28"/>
          <w:szCs w:val="28"/>
          <w:rtl w:val="true"/>
          <w:lang w:bidi="fa-IR"/>
        </w:rPr>
        <w:t>بالاترین تا پایین‌ترین رده‌های تشکیلاتی، اِعمال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تلقی نادرست و انحرافی، رده تشکیلاتی، نه به عنوان معیار و ضابطه‌ای برای تقسیم مسئولیت‌ها و وظایف بلکه عملاً به عنوان ملاک و معیار ارزش‌ها، به کار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نظام‌ها، هر مسئول برای فردِ پایین‌تر از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هرم تشکیلاتی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و مقتدا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انضباط تشکیلاتی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مضمونی انحرافی و افراطی پیدا کرده، تبدیل به معیار ارزش‌ها می‌شود و در نتیجه از انسان آزاد و سربلند و پویا، به تدریج، موجودی مطیع و متحجّر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هیچ‌گونه استقلال و ابتکار فکری و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نظام،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است از نشان دادن راه، ارشاد، ابلاغ و خلاصه پیشاهنگی و رهبری عالیه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و پیشوایی در مهم‌ترین امور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به ساختن و پرداختن و دخالت در جزئی‌ترین امور انسان‌ها شده، برخورد با شی‌ء جای برخورد با انسان را می‌گیرد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خلاّق با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روی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حزب و سازمان که ارگان عالی رهبری کننده، و هماهنگ کننده حرکت اجتماعی انسان‌هایی است که به لحاظ اجتماعی و مرامی همسنخ‌اند و وظیفه سازماندهی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این حرکت را به عهده دارند، به صورت تنظیم کننده کوچک‌ترین و</w:t>
      </w:r>
    </w:p>
    <w:p>
      <w:pPr>
        <w:pStyle w:val="BookText"/>
        <w:rPr/>
      </w:pPr>
      <w:r>
        <w:rPr>
          <w:rFonts w:ascii="IRNazanin" w:hAnsi="IRNazanin" w:eastAsia="IRNazanin"/>
          <w:color w:val="111111"/>
          <w:sz w:val="28"/>
          <w:sz w:val="28"/>
          <w:szCs w:val="28"/>
          <w:rtl w:val="true"/>
          <w:lang w:bidi="fa-IR"/>
        </w:rPr>
        <w:t>جزئی‌ترین حرکات آنها و کنترل کننده زوایای فکر و قصد و نیّت افراد، و دخول کننده در خصوصی‌ترین</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مسخره‌ترین و ناپخته‌ترین صورتش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درمی‌آید؛ و خلاصه حزب و سازمان تبدیل به محکمه تفتیش عقایدی می‌شود که قضات آن مسئولین بالاتر حزبی هستند که به خود حق می‌دهند، بر مبنای تصوّرات و برداشت‌های واهی و کاملاً تخیّلی از افراد، که بعضاً ناشی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ناپختگی خود آنهاست، در مورد افراد پیشداوری کرده، تحلیل ارائه نموده، و بالاخره به پرونده‌سازی و</w:t>
      </w:r>
    </w:p>
    <w:p>
      <w:pPr>
        <w:pStyle w:val="BookText"/>
        <w:rPr/>
      </w:pPr>
      <w:r>
        <w:rPr>
          <w:rFonts w:ascii="IRNazanin" w:hAnsi="IRNazanin" w:eastAsia="IRNazanin"/>
          <w:color w:val="111111"/>
          <w:sz w:val="28"/>
          <w:sz w:val="28"/>
          <w:szCs w:val="28"/>
          <w:rtl w:val="true"/>
          <w:lang w:bidi="fa-IR"/>
        </w:rPr>
        <w:t>صدور حکم غیابی مبادرت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خودبزرگ‌بینی، جاه‌طلبی، غرور بیجا نسبت به رده‌های پایین‌تر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ابعاد مضاعف نسبت به عناصر خارج از تشکیلات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خودکم‌بینی و احساس حقارت و فلج فکری نسبت به رده‌های بالاتر، از عوارض</w:t>
      </w:r>
    </w:p>
    <w:p>
      <w:pPr>
        <w:pStyle w:val="BookText"/>
        <w:rPr/>
      </w:pPr>
      <w:r>
        <w:rPr>
          <w:rFonts w:ascii="IRNazanin" w:hAnsi="IRNazanin" w:eastAsia="IRNazanin"/>
          <w:color w:val="111111"/>
          <w:sz w:val="28"/>
          <w:sz w:val="28"/>
          <w:szCs w:val="28"/>
          <w:rtl w:val="true"/>
          <w:lang w:bidi="fa-IR"/>
        </w:rPr>
        <w:t xml:space="preserve">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گاه به صورت تنش‌ها و هیجانات شدید و گاه به صورت انفعال،</w:t>
      </w:r>
    </w:p>
    <w:p>
      <w:pPr>
        <w:pStyle w:val="BookText"/>
        <w:rPr/>
      </w:pPr>
      <w:r>
        <w:rPr>
          <w:rFonts w:ascii="IRNazanin" w:hAnsi="IRNazanin" w:eastAsia="IRNazanin"/>
          <w:color w:val="111111"/>
          <w:sz w:val="28"/>
          <w:sz w:val="28"/>
          <w:szCs w:val="28"/>
          <w:rtl w:val="true"/>
          <w:lang w:bidi="fa-IR"/>
        </w:rPr>
        <w:t>سرخوردگی و تسلیم بروز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سیستمی، تحقیر روحی و شخصیت کُشی، اولین مراحل مختلف تربیت و آموزش کادرهاست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سیستم، چیزی جز قالب‌سازی و تقلید کورکورانه از قالب‌ها و اسطوره‌ها و</w:t>
      </w:r>
    </w:p>
    <w:p>
      <w:pPr>
        <w:pStyle w:val="BookText"/>
        <w:rPr/>
      </w:pPr>
      <w:r>
        <w:rPr>
          <w:rFonts w:ascii="IRNazanin" w:hAnsi="IRNazanin" w:eastAsia="IRNazanin"/>
          <w:color w:val="111111"/>
          <w:sz w:val="28"/>
          <w:sz w:val="28"/>
          <w:szCs w:val="28"/>
          <w:rtl w:val="true"/>
          <w:lang w:bidi="fa-IR"/>
        </w:rPr>
        <w:t>خودسانسوری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تشکیلاتی، طبعا جایی برای آنها که دارای استقلال روحی و فکری‌اند، نیست و اینان همچون سنگی بر سرِ راه جاه‌طلبی‌ها و قدرت‌نمایی‌های بچه‌گانه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به بهانه‌های دروغین و ساختگی، و به عنوان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توده‌های سازمانی سنگ انداخته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آنها پرونده‌سازی شده، خواه ناخواه باید روزی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انحلال 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سهم و 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صدالبته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خودمحوربین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جمع‌بندی از رفتار و شیوه‌های برخورد رهبری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اعضا و هواداران در داخل تشکیلات و به طور کلّی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از تشکیلات، از درون زندان تا 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از اعدام‌های اولیه بنیانگذاران سازمان و حاکمیت تدریجی رجوی، نشان می‌دهد که در عمق این شیوه‌ها چیزی جز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ابزاری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 در مبتذل‌ترین تفسیرش حاکم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انعکاس این نظریه در ذهن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برداشتی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داده که بر حَسَب آن، انسان نه یک موجود ملکوتی با روح خدایی بلکه موجودی خبیث و شیطانی،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گرایش‌های صرفاً مادّی و منفعت‌طلبانه است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و 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که شده، باید مطیع و مُنقاد و سرکوبش نمود یا حداکثر فریبش داد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لگدپرانی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انسان فیلی است که باید مرتّباً پتکی بالای سرش باشد تا راه برود؛ و الاّ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وضعی، تکلیف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باید پتک بزند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این پرسش را در مطلق کردن، عاری از خطا پنداشتن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 دادن باید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ادبیات سازمان از اختیار و شأن </w:t>
      </w:r>
    </w:p>
    <w:p>
      <w:pPr>
        <w:pStyle w:val="BookText"/>
        <w:rPr/>
      </w:pPr>
      <w:r>
        <w:rPr>
          <w:rFonts w:ascii="IRNazanin" w:hAnsi="IRNazanin" w:eastAsia="IRNazanin"/>
          <w:color w:val="111111"/>
          <w:sz w:val="28"/>
          <w:sz w:val="28"/>
          <w:szCs w:val="28"/>
          <w:rtl w:val="true"/>
          <w:lang w:bidi="fa-IR"/>
        </w:rPr>
        <w:t>انسان و آزادی وی، صحبت فراوان شده؛ اما جدایی فاحشی است میان این بیانات و مشی رهبری در عمل؛ گویی این حرف‌ها جز برای آرایش و زیور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همه می‌دانیم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ابتدا گروهی انقلابی با آرمان‌های عدالتخواهانه بوده‌اند 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سازمانی آزادی‌بخش می‌نموده است؛ امّا فرقِ بسیار است میان خواندن تاریخ و درک کردن و لمس کردن مکانیسم و روند تدریجی این استحاله در تجربه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w:t>
      </w:r>
    </w:p>
    <w:p>
      <w:pPr>
        <w:pStyle w:val="BookText"/>
        <w:rPr/>
      </w:pPr>
      <w:r>
        <w:rPr>
          <w:rFonts w:ascii="IRNazanin" w:hAnsi="IRNazanin" w:eastAsia="IRNazanin"/>
          <w:color w:val="111111"/>
          <w:sz w:val="28"/>
          <w:sz w:val="28"/>
          <w:szCs w:val="28"/>
          <w:rtl w:val="true"/>
          <w:lang w:bidi="fa-IR"/>
        </w:rPr>
        <w:t xml:space="preserve">دیگر، برای کسانی که خود در معرض این تغییر و استحاله تدریجی قرار گرفته‌اند و خود بازیگر صحنه‌اند، بسیار مشکل است که در مقام تماشاگر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خارج صحنه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استشعار، به تولّد نوینی شباهت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درد و رنج شدید</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 xml:space="preserve">به جرئت می‌توانیم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حاکمیت و سلطه بی‌چون و چرای مسئول بر زیردستان، در هیچ یک از سازمان‌های انقلابی سابقه ندارد؛ بالعکس این‌گونه روابط را، بیش از هر جای</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در سازمان‌های فاشیستی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اسماعیلیّه و تشکیلات مافیایی و نظایر آن می‌توان مشاهده و تبیین و توجیه نمود</w:t>
      </w:r>
      <w:r>
        <w:rPr>
          <w:rFonts w:eastAsia="IRNazanin" w:cs="IRNazanin"/>
          <w:color w:val="111111"/>
          <w:sz w:val="28"/>
          <w:szCs w:val="28"/>
          <w:rtl w:val="true"/>
          <w:lang w:bidi="fa-IR"/>
        </w:rPr>
        <w:t>.</w:t>
      </w:r>
      <w:r>
        <w:rPr>
          <w:rStyle w:val="FootnoteAnchor"/>
          <w:rtl w:val="true"/>
        </w:rPr>
        <w:footnoteReference w:id="746"/>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1" w:name="pg13378_169733"/>
      <w:bookmarkStart w:id="712" w:name="pg13378_169733"/>
      <w:bookmarkEnd w:id="712"/>
    </w:p>
    <w:p>
      <w:pPr>
        <w:pStyle w:val="Heading3"/>
        <w:numPr>
          <w:ilvl w:val="2"/>
          <w:numId w:val="1"/>
        </w:numPr>
        <w:rPr/>
      </w:pPr>
      <w:bookmarkStart w:id="713" w:name="pg13378_169733"/>
      <w:bookmarkStart w:id="714" w:name="__RefHeading___Toc76457_2616395394"/>
      <w:bookmarkStart w:id="715" w:name="_Toc236"/>
      <w:bookmarkEnd w:id="713"/>
      <w:bookmarkEnd w:id="714"/>
      <w:r>
        <w:rPr>
          <w:rtl w:val="true"/>
        </w:rPr>
        <w:t>فصل سوم</w:t>
      </w:r>
      <w:r>
        <w:rPr>
          <w:rtl w:val="true"/>
        </w:rPr>
        <w:t xml:space="preserve">: </w:t>
      </w:r>
      <w:r>
        <w:rPr>
          <w:rtl w:val="true"/>
        </w:rPr>
        <w:t>پیوند سرنوشت بنی‌صدر و سازمان</w:t>
      </w:r>
      <w:bookmarkEnd w:id="715"/>
    </w:p>
    <w:p>
      <w:pPr>
        <w:pStyle w:val="Heading4"/>
        <w:numPr>
          <w:ilvl w:val="3"/>
          <w:numId w:val="1"/>
        </w:numPr>
        <w:rPr/>
      </w:pPr>
      <w:bookmarkStart w:id="716" w:name="__RefHeading___Toc76459_2616395394"/>
      <w:bookmarkStart w:id="717" w:name="_Toc237"/>
      <w:bookmarkEnd w:id="716"/>
      <w:r>
        <w:rPr>
          <w:rtl w:val="true"/>
        </w:rPr>
        <w:t xml:space="preserve">حوادث چهاردهم اسفند </w:t>
      </w:r>
      <w:r>
        <w:rPr/>
        <w:t>59</w:t>
      </w:r>
      <w:bookmarkEnd w:id="717"/>
    </w:p>
    <w:p>
      <w:pPr>
        <w:pStyle w:val="Heading5"/>
        <w:numPr>
          <w:ilvl w:val="4"/>
          <w:numId w:val="1"/>
        </w:numPr>
        <w:rPr/>
      </w:pPr>
      <w:bookmarkStart w:id="718" w:name="__RefHeading___Toc76461_2616395394"/>
      <w:bookmarkStart w:id="719" w:name="_Toc238"/>
      <w:bookmarkEnd w:id="718"/>
      <w:r>
        <w:rPr>
          <w:rtl w:val="true"/>
        </w:rPr>
        <w:t>عریانی پیوند گروه‌های ضدنظام با بنی‌صدر</w:t>
      </w:r>
      <w:bookmarkEnd w:id="719"/>
    </w:p>
    <w:p>
      <w:pPr>
        <w:pStyle w:val="BookText"/>
        <w:rPr/>
      </w:pPr>
      <w:r>
        <w:rPr>
          <w:rFonts w:ascii="IRNazanin" w:hAnsi="IRNazanin" w:eastAsia="IRNazanin"/>
          <w:color w:val="111111"/>
          <w:sz w:val="28"/>
          <w:sz w:val="28"/>
          <w:szCs w:val="28"/>
          <w:rtl w:val="true"/>
          <w:lang w:bidi="fa-IR"/>
        </w:rPr>
        <w:t xml:space="preserve">در پی چالش‌ها و فراز و نشیب‌های مربوط به معرفی کابینه و دولت به مجلس شورای اسلامی، بنی‌صدر در سخنرانی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شهدا، سخنانی ایراد کرد که منشأ بسیاری از مسائل بعدی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اشارات و کنایات روشن، نیروهای پیرو خط امام بویژه رهبران قوای مقننه و قضائیه و روحانیان منتقد خود را مورد حمله قرار داد و فضای سیاسی کشور را به شدت ملتهب و متشنج ساخت</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چندی بعد بنی‌صدر در سخنرانی روز عاشورا، که در میدان آزادی انجام شد، هماهنگ با تبلیغات سازمان مجاهدین خلق و سایر گروه‌های معاند، اتهام شکنجه در زندان‌ها را به شکلی کاملاً تهییج‌آمیز و تحریک کننده مطرح ساخت</w:t>
      </w:r>
      <w:r>
        <w:rPr>
          <w:rFonts w:eastAsia="IRNazanin" w:cs="IRNazanin"/>
          <w:color w:val="111111"/>
          <w:sz w:val="28"/>
          <w:szCs w:val="28"/>
          <w:rtl w:val="true"/>
          <w:lang w:bidi="fa-IR"/>
        </w:rPr>
        <w:t>.</w:t>
      </w:r>
      <w:r>
        <w:rPr>
          <w:rStyle w:val="FootnoteAnchor"/>
          <w:rtl w:val="true"/>
        </w:rPr>
        <w:footnoteReference w:id="748"/>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جنجالی که بنی‌صدر در مورد زندان‌ها و شکنجه به پا کرد، در روزنامه‌ها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نشریات گروه‌ها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نیروهای تغذیه‌کننده بنی‌صدر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مجاهدین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حداکثر بهره‌برداری را </w:t>
      </w:r>
    </w:p>
    <w:p>
      <w:pPr>
        <w:pStyle w:val="BookText"/>
        <w:rPr/>
      </w:pPr>
      <w:r>
        <w:rPr>
          <w:rFonts w:ascii="IRNazanin" w:hAnsi="IRNazanin" w:eastAsia="IRNazanin"/>
          <w:color w:val="111111"/>
          <w:sz w:val="28"/>
          <w:sz w:val="28"/>
          <w:szCs w:val="28"/>
          <w:rtl w:val="true"/>
          <w:lang w:bidi="fa-IR"/>
        </w:rPr>
        <w:t>از این امر کردند و تا ماه‌ها بعد فضای کشور را به این مسئله و بحران‌آفرینی‌های خود آلودند</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پس از انتشار بیشتر گزارش‌های ادعایی مربوط به شکنجه و اوج‌گیری تبلیغات سیاه داخل و خارج در این خصوص، آیه‌اللّه موسوی اردبیلی دادستان کلّ کشور نتیجه دیدار با امام خمینی را چنین اعلام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اینجانب را مأمور فرمودند تا هیئتی را برای رسیدگی به وضع زندان‌ها تشکیل دهم و نماینده‌ای نیز از جانب ایشان در این هیئت عضویت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شایعه شکنجه سخت ناراحت بودند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هیئت باید با قاطعیت از تمام زندان‌ها بازدید نموده، در صورت ثبوت شکنجه، باید شکنجه‌گر قصاص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انقلاب کردیم تا آنچه در زندان‌های زمان شاه معدوم می‌گذشت، دیگر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چیزی درست باشد، یقیناً امام و ملّت ایران این موضوع را نخواهند بخشید</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هیئت تحقیق تشکیل شد و به بررسی امر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آن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حجه‌الاسلام محمد منتظری از جانب امام، علی‌محمد بشارتی جهرمی از جانب مجلس، دکتر افتخار جهرمی از سوی شورای نگهبان و حسین دادگر دادستان تهران از سوی شورای عالی قضایی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هیئت مزبور ماه‌ها به طول انجامید و همه زندان‌های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استثنا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بازدید آن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تحقیقات، شهید منتظری نماینده امام چنین اظهارنظر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حاکم بر بازجویی‌ها و بازپرسی و دادگاه‌ها و زندان‌های ما، به هیچ وجه مبتنی بر شکنجه نیست و اگر موارد معدودی دیده شده، به‌طور استثنایی و از سوی افراد غیرمسئول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وارده به روش بازجویی و بازپرسی از طرف یکی از مقامات کشور، به هیچ وجه صحیح نیست</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دادستان عمومی تهران نیز، در خاتمه تحقیقات،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زندانیان پیش از هر چیز از بلاتکلیفی و یا در انتظار عفو بودن خودشان می‌گفتند و اینکه اصلاً شکنجه وجود ندارد و چرا این سؤال را می‌کنید</w:t>
      </w:r>
      <w:r>
        <w:rPr>
          <w:rFonts w:eastAsia="IRNazanin" w:cs="IRNazanin"/>
          <w:color w:val="111111"/>
          <w:sz w:val="28"/>
          <w:szCs w:val="28"/>
          <w:rtl w:val="true"/>
          <w:lang w:bidi="fa-IR"/>
        </w:rPr>
        <w:t>.</w:t>
      </w:r>
      <w:r>
        <w:rPr>
          <w:rStyle w:val="FootnoteAnchor"/>
          <w:rtl w:val="true"/>
        </w:rPr>
        <w:footnoteReference w:id="752"/>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پاییز و زمستان سال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به رغم گسترش ابعاد جنگ دفاعی ایران در مقابل تجاوز همه‌جانبه عراق، فضای سیاسی کشور با تشنجات و درگیری‌های سازمان و دفتر بنی‌صدر و سایر گروه‌های مؤتلف </w:t>
      </w:r>
    </w:p>
    <w:p>
      <w:pPr>
        <w:pStyle w:val="BookText"/>
        <w:rPr/>
      </w:pPr>
      <w:r>
        <w:rPr>
          <w:rFonts w:ascii="IRNazanin" w:hAnsi="IRNazanin" w:eastAsia="IRNazanin"/>
          <w:color w:val="111111"/>
          <w:sz w:val="28"/>
          <w:sz w:val="28"/>
          <w:szCs w:val="28"/>
          <w:rtl w:val="true"/>
          <w:lang w:bidi="fa-IR"/>
        </w:rPr>
        <w:t>وی به شدت بحرانی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و اتفاقات مشکوکی در مناطق مختلف موجب افزایش هیجان‌ها و</w:t>
      </w:r>
    </w:p>
    <w:p>
      <w:pPr>
        <w:pStyle w:val="BookText"/>
        <w:rPr/>
      </w:pPr>
      <w:r>
        <w:rPr>
          <w:rFonts w:ascii="IRNazanin" w:hAnsi="IRNazanin" w:eastAsia="IRNazanin"/>
          <w:color w:val="111111"/>
          <w:sz w:val="28"/>
          <w:sz w:val="28"/>
          <w:szCs w:val="28"/>
          <w:rtl w:val="true"/>
          <w:lang w:bidi="fa-IR"/>
        </w:rPr>
        <w:t>دشمنی‌ها در تمام سطوح و اقشار جامعه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و کرمان دو نفر در خلال این گونه درگیری‌ها به قتل رسیدند، در تبریز در بیست و سوم بهمن، طی یک درگیری شدید در یک دبیرستان خسارات زیادی وارد گردید و عده‌ای مجروح شدند</w:t>
      </w:r>
      <w:r>
        <w:rPr>
          <w:rFonts w:eastAsia="IRNazanin" w:cs="IRNazanin"/>
          <w:color w:val="111111"/>
          <w:sz w:val="28"/>
          <w:szCs w:val="28"/>
          <w:rtl w:val="true"/>
          <w:lang w:bidi="fa-IR"/>
        </w:rPr>
        <w:t>.</w:t>
      </w:r>
      <w:r>
        <w:rPr>
          <w:rStyle w:val="FootnoteAnchor"/>
          <w:rtl w:val="true"/>
        </w:rPr>
        <w:footnoteReference w:id="753"/>
      </w:r>
      <w:r>
        <w:rPr>
          <w:rFonts w:ascii="IRNazanin" w:hAnsi="IRNazanin" w:eastAsia="IRNazanin"/>
          <w:color w:val="111111"/>
          <w:sz w:val="28"/>
          <w:sz w:val="28"/>
          <w:szCs w:val="28"/>
          <w:rtl w:val="true"/>
          <w:lang w:bidi="fa-IR"/>
        </w:rPr>
        <w:t>یک عضو سابق سازمان بدون ذکر نام طی سلسله مقالاتی در روزنامه کیهان به افشای پشت پرده درگیری‌های شهری و برنامه‌ریزی و اهداف سازمان از این درگیری‌ها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مقالات طرح ایجاد جنگ داخلی و شورش مسلحانه منافقین با ذکر نمونه‌ها و موارد مشخص و مستندی تشریح و تحلیل شده بود</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 xml:space="preserve">جریان سخنرانی آیه‌اللّه لاهوتی در کوچصفهان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زد و خورد و تیراندازی انجامید و در نتیجه دو محافظ وی و یک تن از مخالفان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بنی‌صدر، پس از این حادثه، در جهت حمایت از آقای لاهوتی دست به اقداماتی زد که به تشدید اختلافات کمک کرد؛ کار بالا گرفت و مطبوعات هوادار طرفین، یکدیگر را مورد حمله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نماینده مجلس نیز طی نامه‌ای به رییس مجلس، آقای هاشمی رفسنجانی، ماجراهایی مانند درگیری کوچصفهان را محکوم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آیه‌اللّه شهید دکتر بهشتی نیز رویه کسانی را که باعث درگیری و برهم زدن نظم سخنرانی‌ها می‌شوند، محکوم نمود</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 xml:space="preserve">در کنار تشدید جنگ عراق و حملات جدید گروه‌های دموکرات و کومله به قرارگاه‌ها و محل استقرار نیروهای نظامی و انتظامی و جهادگران سازندگی در مناطق کردنشین، دو انفجار مهیب در دوم اسفند در تهران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کشته و زخمی‌های بسیاری را بر جای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انفجار نخست در ترمینال میدان آزادی و انفجار دوم در مقابل حسینیه ارشاد در خیابان دکتر شریعتی روی داد</w:t>
      </w:r>
      <w:r>
        <w:rPr>
          <w:rFonts w:eastAsia="IRNazanin" w:cs="IRNazanin"/>
          <w:color w:val="111111"/>
          <w:sz w:val="28"/>
          <w:szCs w:val="28"/>
          <w:rtl w:val="true"/>
          <w:lang w:bidi="fa-IR"/>
        </w:rPr>
        <w:t>.</w:t>
      </w:r>
      <w:r>
        <w:rPr>
          <w:rStyle w:val="FootnoteAnchor"/>
          <w:rtl w:val="true"/>
        </w:rPr>
        <w:footnoteReference w:id="756"/>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هواداران گروه‌ها، بخصوص چریک‌های فدایی و مجاهدین خلق، فعالیت‌های خود را در مدارس تشدید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مدارس به آشوب کشیده شد و چند مدرسه تعطیل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دبیرستان دخترانه خوارزمی در تهران به تعطیلی کشیده شد</w:t>
      </w:r>
      <w:r>
        <w:rPr>
          <w:rFonts w:eastAsia="IRNazanin" w:cs="IRNazanin"/>
          <w:color w:val="111111"/>
          <w:sz w:val="28"/>
          <w:szCs w:val="28"/>
          <w:rtl w:val="true"/>
          <w:lang w:bidi="fa-IR"/>
        </w:rPr>
        <w:t>.</w:t>
      </w:r>
      <w:r>
        <w:rPr>
          <w:rStyle w:val="FootnoteAnchor"/>
          <w:rtl w:val="true"/>
        </w:rPr>
        <w:footnoteReference w:id="757"/>
      </w:r>
      <w:bookmarkStart w:id="720" w:name="pg13378_169736"/>
    </w:p>
    <w:p>
      <w:pPr>
        <w:pStyle w:val="BookText"/>
        <w:rPr/>
      </w:pPr>
      <w:bookmarkEnd w:id="720"/>
      <w:r>
        <w:rPr>
          <w:rFonts w:ascii="IRNazanin" w:hAnsi="IRNazanin" w:eastAsia="IRNazanin"/>
          <w:color w:val="111111"/>
          <w:sz w:val="28"/>
          <w:sz w:val="28"/>
          <w:szCs w:val="28"/>
          <w:rtl w:val="true"/>
          <w:lang w:bidi="fa-IR"/>
        </w:rPr>
        <w:t>تظاهرات و درگیری‌ها در خیابان‌های برخی شهرهای بزرگ و کوچک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هواداران</w:t>
      </w:r>
    </w:p>
    <w:p>
      <w:pPr>
        <w:pStyle w:val="BookText"/>
        <w:rPr/>
      </w:pPr>
      <w:r>
        <w:rPr>
          <w:rFonts w:ascii="IRNazanin" w:hAnsi="IRNazanin" w:eastAsia="IRNazanin"/>
          <w:color w:val="111111"/>
          <w:sz w:val="28"/>
          <w:sz w:val="28"/>
          <w:szCs w:val="28"/>
          <w:rtl w:val="true"/>
          <w:lang w:bidi="fa-IR"/>
        </w:rPr>
        <w:t>سازمان غالبا در پوشش طرفداران بنی‌صدر یک پای اصلی این درگیری‌ها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پنجم اسفند یک</w:t>
      </w:r>
    </w:p>
    <w:p>
      <w:pPr>
        <w:pStyle w:val="BookText"/>
        <w:rPr/>
      </w:pPr>
      <w:r>
        <w:rPr>
          <w:rFonts w:ascii="IRNazanin" w:hAnsi="IRNazanin" w:eastAsia="IRNazanin"/>
          <w:color w:val="111111"/>
          <w:sz w:val="28"/>
          <w:sz w:val="28"/>
          <w:szCs w:val="28"/>
          <w:rtl w:val="true"/>
          <w:lang w:bidi="fa-IR"/>
        </w:rPr>
        <w:t>بمب ساعتی قوی در تبریز خنثی گردید</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 xml:space="preserve">در اجتماع هفتم اسفند در امجدیه، در حین سخنرانی چهار تن از نمایندگان مجلس عضو نهضت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 بازرگان، دکتر سحابی، دکتر یزدی و مهندس صبّاغیان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 سخنرانی‌های تحریک‌آمیز نامبردگان که در حمایت از مواضع بنی‌صدر و مخالفت با روحانیت و نیروهای پیرو خط امام</w:t>
      </w:r>
    </w:p>
    <w:p>
      <w:pPr>
        <w:pStyle w:val="BookText"/>
        <w:rPr/>
      </w:pPr>
      <w:r>
        <w:rPr>
          <w:rFonts w:ascii="IRNazanin" w:hAnsi="IRNazanin" w:eastAsia="IRNazanin"/>
          <w:color w:val="111111"/>
          <w:sz w:val="28"/>
          <w:sz w:val="28"/>
          <w:szCs w:val="28"/>
          <w:rtl w:val="true"/>
          <w:lang w:bidi="fa-IR"/>
        </w:rPr>
        <w:t>ابراز شد، اغتشاشاتی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مراسم، وزارت کشور در اطلاعیه‌ای اعلام نمود که اخلالگران در اجتماع امجدیه دستگیر و مجازات خواهند شد</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چالش بین بنی‌صدر و مخالفانش در مجلس، بار دیگر اوج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مجلس یک طرح دوفوریتی ارائه دادند تا دولت بتواند تکلیف وزارتخانه‌های بی‌سرپرست را روشن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گفت‌وگوهای</w:t>
      </w:r>
    </w:p>
    <w:p>
      <w:pPr>
        <w:pStyle w:val="BookText"/>
        <w:rPr/>
      </w:pPr>
      <w:r>
        <w:rPr>
          <w:rFonts w:ascii="IRNazanin" w:hAnsi="IRNazanin" w:eastAsia="IRNazanin"/>
          <w:color w:val="111111"/>
          <w:sz w:val="28"/>
          <w:sz w:val="28"/>
          <w:szCs w:val="28"/>
          <w:rtl w:val="true"/>
          <w:lang w:bidi="fa-IR"/>
        </w:rPr>
        <w:t>مجلس بین موافقان و مخالفان طرح، باب جدیدی را در سیر انتقاد و دفاع از بنی‌صدر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مباحث و مسکوت ماندن طرح موردنظر، در یازدهم اسفند ماه، دادستان کلّ کشور، آیه‌اللّه موسوی اردبیلی، جلسه‌ای با حضور مسئولان طراز اول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بهشتی، بنی‌صدر، رجایی، هاشمی رفسنجانی، باهنر، مهدوی‌کنی و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 تشکیل داد تا به بحران تکمیل کابینه پایان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زمینه و فضای سیاسی ملتهبی، مراسم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در دانشگاه تهران با مشارکت فعال</w:t>
      </w:r>
    </w:p>
    <w:p>
      <w:pPr>
        <w:pStyle w:val="BookText"/>
        <w:rPr/>
      </w:pPr>
      <w:r>
        <w:rPr>
          <w:rFonts w:ascii="IRNazanin" w:hAnsi="IRNazanin" w:eastAsia="IRNazanin"/>
          <w:color w:val="111111"/>
          <w:sz w:val="28"/>
          <w:sz w:val="28"/>
          <w:szCs w:val="28"/>
          <w:rtl w:val="true"/>
          <w:lang w:bidi="fa-IR"/>
        </w:rPr>
        <w:t>طرفداران بنی‌صدر و سازمان مجاهدین خلق، برنامه‌ریزی و اجرا شد</w:t>
      </w:r>
      <w:r>
        <w:rPr>
          <w:rFonts w:eastAsia="IRNazanin" w:cs="IRNazanin"/>
          <w:color w:val="111111"/>
          <w:sz w:val="28"/>
          <w:szCs w:val="28"/>
          <w:rtl w:val="true"/>
          <w:lang w:bidi="fa-IR"/>
        </w:rPr>
        <w:t>.</w:t>
      </w:r>
    </w:p>
    <w:p>
      <w:pPr>
        <w:pStyle w:val="Heading5"/>
        <w:numPr>
          <w:ilvl w:val="4"/>
          <w:numId w:val="1"/>
        </w:numPr>
        <w:rPr/>
      </w:pPr>
      <w:bookmarkStart w:id="721" w:name="__RefHeading___Toc76463_2616395394"/>
      <w:bookmarkStart w:id="722" w:name="_Toc239"/>
      <w:bookmarkEnd w:id="721"/>
      <w:r>
        <w:rPr>
          <w:rtl w:val="true"/>
        </w:rPr>
        <w:t xml:space="preserve">شرکت‌کنندگان در مراسم </w:t>
      </w:r>
      <w:r>
        <w:rPr/>
        <w:t>14</w:t>
      </w:r>
      <w:r>
        <w:rPr>
          <w:rtl w:val="true"/>
        </w:rPr>
        <w:t xml:space="preserve"> </w:t>
      </w:r>
      <w:r>
        <w:rPr>
          <w:rtl w:val="true"/>
        </w:rPr>
        <w:t>اسفند</w:t>
      </w:r>
      <w:bookmarkEnd w:id="722"/>
    </w:p>
    <w:p>
      <w:pPr>
        <w:pStyle w:val="BookText"/>
        <w:rPr/>
      </w:pPr>
      <w:r>
        <w:rPr>
          <w:rFonts w:ascii="IRNazanin" w:hAnsi="IRNazanin" w:eastAsia="IRNazanin"/>
          <w:color w:val="111111"/>
          <w:sz w:val="28"/>
          <w:sz w:val="28"/>
          <w:szCs w:val="28"/>
          <w:rtl w:val="true"/>
          <w:lang w:bidi="fa-IR"/>
        </w:rPr>
        <w:t xml:space="preserve">بخش سازماندهی شده و متشکل جمعیتی که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در دانشگاه تهران اجتماع کردند، هواداران سازمان مجاهدین خلق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قبل از مراسم به وسیله سرتیم‌ها از تمام افراد میلیشیا و هواداران سازمان خواسته شد که از صبح پنجشنبه برنامه خود را شروع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تیم‌ها با فرماندهی مشخص و آمادگی کامل برای درگیری تقسیم شده</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شعارهایی که از طرف سازمان با تمرکز بر حملات شدید به حزب جمهوری اسلامی به عنوان</w:t>
      </w:r>
    </w:p>
    <w:p>
      <w:pPr>
        <w:pStyle w:val="BookText"/>
        <w:rPr/>
      </w:pPr>
      <w:r>
        <w:rPr>
          <w:rFonts w:ascii="IRNazanin" w:hAnsi="IRNazanin" w:eastAsia="IRNazanin"/>
          <w:color w:val="111111"/>
          <w:sz w:val="28"/>
          <w:sz w:val="28"/>
          <w:szCs w:val="28"/>
          <w:rtl w:val="true"/>
          <w:lang w:bidi="fa-IR"/>
        </w:rPr>
        <w:t>نماد متشکل نیروهای پیرو خط امام، به میلیشیا و دیگر هواداران ابلاغ شده بود چنین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بنی‌صدر، بنی‌صدر، افشاکن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چماقدار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حزب چماق به دستان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حزب چماق به دستان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بره گورستان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 من‌اللّه و فتح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این حزبک مردم فریب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حزب سقط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وطن وطن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سیمای ما، از انحصار حزبی، آزاد باید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p>
    <w:p>
      <w:pPr>
        <w:pStyle w:val="BookText"/>
        <w:rPr/>
      </w:pPr>
      <w:r>
        <w:rPr>
          <w:rFonts w:ascii="IRNazanin" w:hAnsi="IRNazanin" w:eastAsia="IRNazanin"/>
          <w:color w:val="111111"/>
          <w:sz w:val="28"/>
          <w:sz w:val="28"/>
          <w:szCs w:val="28"/>
          <w:rtl w:val="true"/>
          <w:lang w:bidi="fa-IR"/>
        </w:rPr>
        <w:t>بهشتی، طالقانی را تو کشتی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بهشتی کفن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وطن وطن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میلیشیا و دیگر هواداران سازمان به صورت منسجم و منظّم قبل از شروع مراسم وارد دانشگاه شدند؛</w:t>
      </w:r>
    </w:p>
    <w:p>
      <w:pPr>
        <w:pStyle w:val="BookText"/>
        <w:rPr/>
      </w:pPr>
      <w:r>
        <w:rPr>
          <w:rFonts w:ascii="IRNazanin" w:hAnsi="IRNazanin" w:eastAsia="IRNazanin"/>
          <w:color w:val="111111"/>
          <w:sz w:val="28"/>
          <w:sz w:val="28"/>
          <w:szCs w:val="28"/>
          <w:rtl w:val="true"/>
          <w:lang w:bidi="fa-IR"/>
        </w:rPr>
        <w:t>جلوی تریبون را اشغال کرده و قسمت‌های در نظر گرفته شده زمین چمن را پوشاندند</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پس از شروع سخنرانی بنی‌صدر و از آغاز برنامه‌ریزی شده درگیری‌ها، گروه ضربت سازمان که از افراد قوی متشکّل بود، با کلیه توان و نیرو در درگیری و هدایت آن شرکت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در کتاب غائله چهاردهم اسفند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عظیمی از حزب‌اللّه از صبح روز چهارده اسفند در دانشگاه فعّالانه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w:t>
      </w:r>
    </w:p>
    <w:p>
      <w:pPr>
        <w:pStyle w:val="BookText"/>
        <w:rPr/>
      </w:pPr>
      <w:r>
        <w:rPr>
          <w:rFonts w:ascii="IRNazanin" w:hAnsi="IRNazanin" w:eastAsia="IRNazanin"/>
          <w:color w:val="111111"/>
          <w:sz w:val="28"/>
          <w:sz w:val="28"/>
          <w:szCs w:val="28"/>
          <w:rtl w:val="true"/>
          <w:lang w:bidi="fa-IR"/>
        </w:rPr>
        <w:t>تا پاسی از شب نیز در صحن و اطراف دانشگاه به فعالیت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کمیته‌های اطراف، بویژه پس از آغاز درگیری‌ها، آن روز علیه بنی‌صدر فعالانه در تکاپو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w:t>
      </w:r>
    </w:p>
    <w:p>
      <w:pPr>
        <w:pStyle w:val="BookText"/>
        <w:rPr/>
      </w:pPr>
      <w:r>
        <w:rPr>
          <w:rFonts w:ascii="IRNazanin" w:hAnsi="IRNazanin" w:eastAsia="IRNazanin"/>
          <w:color w:val="111111"/>
          <w:sz w:val="28"/>
          <w:sz w:val="28"/>
          <w:szCs w:val="28"/>
          <w:rtl w:val="true"/>
          <w:lang w:bidi="fa-IR"/>
        </w:rPr>
        <w:t>پاسداران نیز، که در آن روز در دانشگاه کلاس داشتند، به این جمع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اینان بودند که در سطح دانشگاه، در میان آن همه جمعیت، مراسم نماز جماعت به پا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شعار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بر لیبرال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بنی‌صدر ننگت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پینوشه ایران شیلی</w:t>
      </w:r>
    </w:p>
    <w:p>
      <w:pPr>
        <w:pStyle w:val="BookText"/>
        <w:rPr/>
      </w:pPr>
      <w:r>
        <w:rPr>
          <w:rFonts w:ascii="IRNazanin" w:hAnsi="IRNazanin" w:eastAsia="IRNazanin"/>
          <w:color w:val="111111"/>
          <w:sz w:val="28"/>
          <w:sz w:val="28"/>
          <w:szCs w:val="28"/>
          <w:rtl w:val="true"/>
          <w:lang w:bidi="fa-IR"/>
        </w:rPr>
        <w:t>نمی‌شه</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 xml:space="preserve">با درگیری وسیع نیروهای گارد ریاست جمهوری علیه مردم و ضرب و شتم بسیاری از آنان توسط نیروهای سازماندهی شده میلیشیا و گارد بنی‌صدر با فرماندهی مستقیم شخص رییس جمهور، اغتشاش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چالش سیاسی اجتماعی وسیع و گسترده‌ای حول مشروعیت و صلاحیت سیاسی و فکری رییس جمهور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حمایت اکثریت مردم از فراخوان‌های بعدی بنی‌صدر و گروه‌های سیاسی</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مؤتلف وی، غائله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را به نقطه عطف سرنوشت سیاسی بنی‌صدر تبدیل نمود و پس از آن عملاً رییس‌جمهور کاملاً به رییس یک جبهه محدود گروه‌های سیاسی برای مقابله با نیروهای پیرو خط امام </w:t>
      </w:r>
    </w:p>
    <w:p>
      <w:pPr>
        <w:pStyle w:val="BookText"/>
        <w:rPr/>
      </w:pPr>
      <w:r>
        <w:rPr>
          <w:rFonts w:ascii="IRNazanin" w:hAnsi="IRNazanin" w:eastAsia="IRNazanin"/>
          <w:color w:val="111111"/>
          <w:sz w:val="28"/>
          <w:sz w:val="28"/>
          <w:szCs w:val="28"/>
          <w:rtl w:val="true"/>
          <w:lang w:bidi="fa-IR"/>
        </w:rPr>
        <w:t>مبدل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حبیب‌اللّه پیمان در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 پایگاه توده‌ای جبهه متحد لیبرالی، خط امپریالیسم و مشکل توده‌ها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ارزیابی و تحلیل خود را از ماجرای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این گونه ارائه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مشترک همه عناصر و گروه‌های تشکیل دهنده این جبهه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جبهه متحد لیبرالی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روز پنجشنبه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متفقا در دانشگاه حضور یافتند، ساقط کردن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بیرون کردن حزب جمهوری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صحنه حیات سیاسی جامعه و روی کار آوردن یک حاکمیت لیبرالی به رهبری رییس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مرحله همه اتفاق‌نظر دارند، اگر چه پس از آن هر گروه و شخصیت راه و هدف خاص خود را دنبال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تردید کوتاه مدت، در ادامه حمایت از بنی‌صدر، مجددا در ائتلاف کامل با وی و دیگر اعضای جبهه متحد لیبرال‌ها قرار گرفت و همان طور که قبلاً بارها تحلیل کردیم، در</w:t>
      </w:r>
    </w:p>
    <w:p>
      <w:pPr>
        <w:pStyle w:val="BookText"/>
        <w:rPr/>
      </w:pPr>
      <w:r>
        <w:rPr>
          <w:rFonts w:ascii="IRNazanin" w:hAnsi="IRNazanin" w:eastAsia="IRNazanin"/>
          <w:color w:val="111111"/>
          <w:sz w:val="28"/>
          <w:sz w:val="28"/>
          <w:szCs w:val="28"/>
          <w:rtl w:val="true"/>
          <w:lang w:bidi="fa-IR"/>
        </w:rPr>
        <w:t>حقیقت جایگزینی بنی‌صدر و لیبرال‌ها را در مرحله اول پذیرفته و جایگزینی خود را به مرحله</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موکول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آزادی که چندان بی‌میل نیست مستقلاً نقش رهبری جبهه را مانند پیش به دست گیرد با وجودی که سعی می‌کند که گاه به طور مستقل ابراز وجود نماید و با بنی‌صدر مرزبندی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 بازرگان در مجلس و میتینگ امجدیه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مطمئن است که بدون قبول رهبری بنی‌صدر در این مرحله راه نجاتی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مانند سازمان 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کامل در میتینگ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شرکت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بقیه گروه‌ها نظیر جبهه ملی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 کوچک‌ترها در حقیقت پیچک‌هایی شده‌اند که جز با تکیه بر تنه درخت دفتر هماهنگی، قدرت خودنمایی و حیات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این جبهه همان جبهه متحد انقلابی ادعایی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ارتجاع می‌باشند، آنان باورشان شده بود که پایگاه عظیم توده‌ای دارند و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خوش بوده و نقشه‌ها طرح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مطمئن بودیم که در اولین فرصت که مرزبندی قاطع‌تری به عمل آید، اکثریت توده‌ها در صف انقلاب قرار گرفته، لیبرال‌ها و متحدین آنها را به کلی تنها می‌گذارند و تنها همان اقشار سرمایه‌دار و متوسط برایشان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روز پنجشنبه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پیش‌بینی را ثابت کرد و دیدیم که زمین چمن دانشگاه را عمدتا همین اقشار به اضافه هواداران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توده‌های میلیونی و چند صد هزار نفری خبری نبود</w:t>
      </w:r>
      <w:r>
        <w:rPr>
          <w:rFonts w:eastAsia="IRNazanin" w:cs="IRNazanin"/>
          <w:color w:val="111111"/>
          <w:sz w:val="28"/>
          <w:szCs w:val="28"/>
          <w:rtl w:val="true"/>
          <w:lang w:bidi="fa-IR"/>
        </w:rPr>
        <w:t>.</w:t>
      </w:r>
      <w:r>
        <w:rPr>
          <w:rStyle w:val="FootnoteAnchor"/>
          <w:rtl w:val="true"/>
        </w:rPr>
        <w:footnoteReference w:id="762"/>
      </w:r>
      <w:bookmarkStart w:id="723" w:name="pg13378_169739"/>
    </w:p>
    <w:p>
      <w:pPr>
        <w:pStyle w:val="Heading4"/>
        <w:numPr>
          <w:ilvl w:val="3"/>
          <w:numId w:val="1"/>
        </w:numPr>
        <w:rPr/>
      </w:pPr>
      <w:bookmarkStart w:id="724" w:name="__RefHeading___Toc76465_2616395394"/>
      <w:bookmarkStart w:id="725" w:name="_Toc240"/>
      <w:bookmarkEnd w:id="723"/>
      <w:bookmarkEnd w:id="724"/>
      <w:r>
        <w:rPr>
          <w:rtl w:val="true"/>
        </w:rPr>
        <w:t xml:space="preserve">موضع میانه </w:t>
      </w:r>
      <w:r>
        <w:rPr>
          <w:rtl w:val="true"/>
        </w:rPr>
        <w:t>«</w:t>
      </w:r>
      <w:r>
        <w:rPr>
          <w:rtl w:val="true"/>
        </w:rPr>
        <w:t>بازرگان</w:t>
      </w:r>
      <w:r>
        <w:rPr>
          <w:rtl w:val="true"/>
        </w:rPr>
        <w:t xml:space="preserve">» </w:t>
      </w:r>
      <w:r>
        <w:rPr>
          <w:rtl w:val="true"/>
        </w:rPr>
        <w:t>پس از همراهی قبلی</w:t>
      </w:r>
      <w:bookmarkEnd w:id="725"/>
    </w:p>
    <w:p>
      <w:pPr>
        <w:pStyle w:val="BookText"/>
        <w:rPr/>
      </w:pPr>
      <w:r>
        <w:rPr>
          <w:rFonts w:ascii="IRNazanin" w:hAnsi="IRNazanin" w:eastAsia="IRNazanin"/>
          <w:color w:val="111111"/>
          <w:sz w:val="28"/>
          <w:sz w:val="28"/>
          <w:szCs w:val="28"/>
          <w:rtl w:val="true"/>
          <w:lang w:bidi="fa-IR"/>
        </w:rPr>
        <w:t>به میزانی که مهندس بازرگان و نهضت آزادی همسویی و ائتلاف خود را با بنی‌صدر بیشتر نشان می‌دادند، موضع‌گیری آنان در قبال سازمان نیز دوستانه‌تر و مشفقانه‌تر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ارگان غیررسمی نهضت آزادی محسوب می‌گردید، در تنش‌ها و درگیری‌های بنی‌صدر و سازمان علیه نیروهای پیرو خط امام، با مقالات و اخبار و مواضع خود آشکارا به جانبداری از آنان می‌پرداخت و تا آنجا در تشدید تشنج‌ها نقش ایفا کرد که بعد از چهارده اسفند در شرایط بحرانی ابتدای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مدیرمسئول روزنامه</w:t>
      </w:r>
    </w:p>
    <w:p>
      <w:pPr>
        <w:pStyle w:val="BookText"/>
        <w:rPr/>
      </w:pPr>
      <w:r>
        <w:rPr>
          <w:rFonts w:ascii="IRNazanin" w:hAnsi="IRNazanin" w:eastAsia="IRNazanin"/>
          <w:color w:val="111111"/>
          <w:sz w:val="28"/>
          <w:sz w:val="28"/>
          <w:szCs w:val="28"/>
          <w:rtl w:val="true"/>
          <w:lang w:bidi="fa-IR"/>
        </w:rPr>
        <w:t xml:space="preserve">مزبور بازداشت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موقت توقیف شد</w:t>
      </w:r>
      <w:r>
        <w:rPr>
          <w:rFonts w:eastAsia="IRNazanin" w:cs="IRNazanin"/>
          <w:color w:val="111111"/>
          <w:sz w:val="28"/>
          <w:szCs w:val="28"/>
          <w:rtl w:val="true"/>
          <w:lang w:bidi="fa-IR"/>
        </w:rPr>
        <w:t>.</w:t>
      </w:r>
      <w:r>
        <w:rPr>
          <w:rStyle w:val="FootnoteAnchor"/>
          <w:rtl w:val="true"/>
        </w:rPr>
        <w:footnoteReference w:id="763"/>
      </w:r>
      <w:r>
        <w:rPr>
          <w:rFonts w:ascii="IRNazanin" w:hAnsi="IRNazanin" w:eastAsia="IRNazanin"/>
          <w:color w:val="111111"/>
          <w:sz w:val="28"/>
          <w:sz w:val="28"/>
          <w:szCs w:val="28"/>
          <w:rtl w:val="true"/>
          <w:lang w:bidi="fa-IR"/>
        </w:rPr>
        <w:t>در نامه‌ای که بنی‌صدر در واکنش به اعلام برخی نتایج تحقیق درباره غائله چهاردهم اسفند خطاب به دادستان کل کشور نوشت، وی به موضوع توقیف</w:t>
      </w:r>
    </w:p>
    <w:p>
      <w:pPr>
        <w:pStyle w:val="BookText"/>
        <w:rPr/>
      </w:pPr>
      <w:r>
        <w:rPr>
          <w:rFonts w:ascii="IRNazanin" w:hAnsi="IRNazanin" w:eastAsia="IRNazanin"/>
          <w:color w:val="111111"/>
          <w:sz w:val="28"/>
          <w:sz w:val="28"/>
          <w:szCs w:val="28"/>
          <w:rtl w:val="true"/>
          <w:lang w:bidi="fa-IR"/>
        </w:rPr>
        <w:t>روزنامه میزان و بازداشت مدیر مسئول آن در صدر دلایل خود پرداخت و چند بار آن را به عنوان یکی از نشانه‌های مهم عملکرد نادرست دستگاه قضایی برشمرد</w:t>
      </w:r>
      <w:r>
        <w:rPr>
          <w:rFonts w:eastAsia="IRNazanin" w:cs="IRNazanin"/>
          <w:color w:val="111111"/>
          <w:sz w:val="28"/>
          <w:szCs w:val="28"/>
          <w:rtl w:val="true"/>
          <w:lang w:bidi="fa-IR"/>
        </w:rPr>
        <w:t>.</w:t>
      </w:r>
      <w:r>
        <w:rPr>
          <w:rStyle w:val="FootnoteAnchor"/>
          <w:rtl w:val="true"/>
        </w:rPr>
        <w:footnoteReference w:id="764"/>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همچنان با افزایش</w:t>
      </w:r>
    </w:p>
    <w:p>
      <w:pPr>
        <w:pStyle w:val="BookText"/>
        <w:rPr/>
      </w:pPr>
      <w:r>
        <w:rPr>
          <w:rFonts w:ascii="IRNazanin" w:hAnsi="IRNazanin" w:eastAsia="IRNazanin"/>
          <w:color w:val="111111"/>
          <w:sz w:val="28"/>
          <w:sz w:val="28"/>
          <w:szCs w:val="28"/>
          <w:rtl w:val="true"/>
          <w:lang w:bidi="fa-IR"/>
        </w:rPr>
        <w:t>بمب‌گذاری‌ها و درگیری‌های خیابانی، تشنج اجتماعی و سیاسی در کشور نیز رو به گسترش بود و نقش سازمان در تنش آفرینی و آشوبگری آشکارتر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هفتم اردیبهشت، هواداران سازمان در ادامه سلسله درگیری‌ها در سایر شهرستان‌ها، به بهانه برگزاری راهپیمایی، درگیری خیابانی گسترده‌ای در</w:t>
      </w:r>
    </w:p>
    <w:p>
      <w:pPr>
        <w:pStyle w:val="BookText"/>
        <w:rPr/>
      </w:pPr>
      <w:r>
        <w:rPr>
          <w:rFonts w:ascii="IRNazanin" w:hAnsi="IRNazanin" w:eastAsia="IRNazanin"/>
          <w:color w:val="111111"/>
          <w:sz w:val="28"/>
          <w:sz w:val="28"/>
          <w:szCs w:val="28"/>
          <w:rtl w:val="true"/>
          <w:lang w:bidi="fa-IR"/>
        </w:rPr>
        <w:t xml:space="preserve">تهران پدید آوردند که به کشته شدن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مجروح شدن ده‌ها نفر انجامید</w:t>
      </w:r>
      <w:r>
        <w:rPr>
          <w:rFonts w:eastAsia="IRNazanin" w:cs="IRNazanin"/>
          <w:color w:val="111111"/>
          <w:sz w:val="28"/>
          <w:szCs w:val="28"/>
          <w:rtl w:val="true"/>
          <w:lang w:bidi="fa-IR"/>
        </w:rPr>
        <w:t>.</w:t>
      </w:r>
      <w:r>
        <w:rPr>
          <w:rStyle w:val="FootnoteAnchor"/>
          <w:rtl w:val="true"/>
        </w:rPr>
        <w:footnoteReference w:id="765"/>
      </w:r>
      <w:r>
        <w:rPr>
          <w:rFonts w:ascii="IRNazanin" w:hAnsi="IRNazanin" w:eastAsia="IRNazanin"/>
          <w:color w:val="111111"/>
          <w:sz w:val="28"/>
          <w:sz w:val="28"/>
          <w:szCs w:val="28"/>
          <w:rtl w:val="true"/>
          <w:lang w:bidi="fa-IR"/>
        </w:rPr>
        <w:t>روزنامه انقلاب اسلامی و میزان در انعکاس اخبار این موضوع و سایر موارد مربوط به سازمان، عمدتا مخالفان را مقصر جلوه داده و نهادهای انقلابی را متهم می‌ساختند و هواداران سازمان را مظلوم و حق به جانب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چنین فضایی، در دوازدهم اردیبهشت ماه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مقاله‌ای از مهندس مهدی بازرگان در روزنامه میزان به چاپ رسید که واکنش‌های متفاوتی را برانگیخت؛ حتی عنوان مقاله مناقشاتی را در پی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w:t>
      </w:r>
    </w:p>
    <w:p>
      <w:pPr>
        <w:pStyle w:val="BookText"/>
        <w:rPr/>
      </w:pPr>
      <w:r>
        <w:rPr>
          <w:rFonts w:ascii="IRNazanin" w:hAnsi="IRNazanin" w:eastAsia="IRNazanin"/>
          <w:color w:val="111111"/>
          <w:sz w:val="28"/>
          <w:sz w:val="28"/>
          <w:szCs w:val="28"/>
          <w:rtl w:val="true"/>
          <w:lang w:bidi="fa-IR"/>
        </w:rPr>
        <w:t>مجاهد و مکتبی عزیزم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یک سو خطاب به رجوی و اعضا و هواداران وی، و از سوی دیگر خطاب به</w:t>
      </w:r>
    </w:p>
    <w:p>
      <w:pPr>
        <w:pStyle w:val="BookText"/>
        <w:rPr/>
      </w:pPr>
      <w:r>
        <w:rPr>
          <w:rFonts w:ascii="IRNazanin" w:hAnsi="IRNazanin" w:eastAsia="IRNazanin"/>
          <w:color w:val="111111"/>
          <w:sz w:val="28"/>
          <w:sz w:val="28"/>
          <w:szCs w:val="28"/>
          <w:rtl w:val="true"/>
          <w:lang w:bidi="fa-IR"/>
        </w:rPr>
        <w:t>جوانان حزب‌اللهی و طرفدار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 مقاله مزبور را این‌گونه شروع کرده بود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دوی شما، سازمان مجاهدین خلق و به گروه‌ها و نهادهایی که عنوان مکتبی اختیار </w:t>
      </w:r>
    </w:p>
    <w:p>
      <w:pPr>
        <w:pStyle w:val="BookText"/>
        <w:rPr/>
      </w:pPr>
      <w:r>
        <w:rPr>
          <w:rFonts w:ascii="IRNazanin" w:hAnsi="IRNazanin" w:eastAsia="IRNazanin"/>
          <w:color w:val="111111"/>
          <w:sz w:val="28"/>
          <w:sz w:val="28"/>
          <w:szCs w:val="28"/>
          <w:rtl w:val="true"/>
          <w:lang w:bidi="fa-IR"/>
        </w:rPr>
        <w:t>کرده‌اید، فرزند می‌گویم و هردو را برادر همدیگر می‌دانم</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 xml:space="preserve">بازرگان در ادامه، مجاهدین خلق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نهضت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خطاب به آنان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مجاهدین خلق، شما فرزندان نهضت آزادی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زندان بودیم به دنیا آمدید و راه خود را پیش گرفتید، بدون آنکه از خانه فرار کرده یا اخراج شده باشید</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بازرگان با نیروهای پیرو خط امام و مکتبی نیز همین‌گونه سخن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مکتبی‌ها نیز، با همه تندی و تلخی و بدخلقی که دارید، از 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و اعتقادات اسلامی، اجتماعی، سیاسی همه‌تان، مستقیماً یا با واسطه، از تفسیرها، تعلیمات، کتاب‌ها و</w:t>
      </w:r>
    </w:p>
    <w:p>
      <w:pPr>
        <w:pStyle w:val="BookText"/>
        <w:rPr/>
      </w:pPr>
      <w:r>
        <w:rPr>
          <w:rFonts w:ascii="IRNazanin" w:hAnsi="IRNazanin" w:eastAsia="IRNazanin"/>
          <w:color w:val="111111"/>
          <w:sz w:val="28"/>
          <w:sz w:val="28"/>
          <w:szCs w:val="28"/>
          <w:rtl w:val="true"/>
          <w:lang w:bidi="fa-IR"/>
        </w:rPr>
        <w:t xml:space="preserve">سخنرانی‌های امثال طالقانی، شریعتی‌ها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مطهری، دکتر سحابی و من درست شده است که همگی رسماً یا فکراً نهضتی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ارادت و اخوّت‌تان با روحانیت و با امام امت</w:t>
      </w:r>
    </w:p>
    <w:p>
      <w:pPr>
        <w:pStyle w:val="BookText"/>
        <w:rPr/>
      </w:pPr>
      <w:r>
        <w:rPr>
          <w:rFonts w:ascii="IRNazanin" w:hAnsi="IRNazanin" w:eastAsia="IRNazanin"/>
          <w:color w:val="111111"/>
          <w:sz w:val="28"/>
          <w:sz w:val="28"/>
          <w:szCs w:val="28"/>
          <w:rtl w:val="true"/>
          <w:lang w:bidi="fa-IR"/>
        </w:rPr>
        <w:t>را ما بستیم</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وی در شرایطی که ماهیت مواضع التقاطی و ضدنظام سازمان آشکار شده بود، ضمن بر شمردن ویژگی‌ها و خصایص مشترک برای هر دو طیف مخاطب، با نوعی مصادره به مطلوب، هر دو جریان را</w:t>
      </w:r>
    </w:p>
    <w:p>
      <w:pPr>
        <w:pStyle w:val="BookText"/>
        <w:rPr/>
      </w:pPr>
      <w:r>
        <w:rPr>
          <w:rFonts w:ascii="IRNazanin" w:hAnsi="IRNazanin" w:eastAsia="IRNazanin"/>
          <w:color w:val="111111"/>
          <w:sz w:val="28"/>
          <w:sz w:val="28"/>
          <w:szCs w:val="28"/>
          <w:rtl w:val="true"/>
          <w:lang w:bidi="fa-IR"/>
        </w:rPr>
        <w:t xml:space="preserve">دارای جوهر صداقت و اخلاص دانسته و ایشان را به ترک منازعه و ختم دعوا نصیحت کرده و بر این نکته تأکید ورزیده بود که بجز مجاهدین خلق، که فرزندان ایدئولوژیک و سیاسی نهضت آزادی‌اند، نیروهای وفادار به امام و نظام جمهوری اسلامی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هر کدام برادر دیگر را منافق، مرتجع، مزدور امپریالیسم یا توطئه‌گر می‌خواند، اشتباه می‌کند و نسبت بی‌جا به هم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هر دو یکپارچه آتش و جنبش هستید و هر یک در</w:t>
      </w:r>
    </w:p>
    <w:p>
      <w:pPr>
        <w:pStyle w:val="BookText"/>
        <w:rPr/>
      </w:pPr>
      <w:r>
        <w:rPr>
          <w:rFonts w:ascii="IRNazanin" w:hAnsi="IRNazanin" w:eastAsia="IRNazanin"/>
          <w:color w:val="111111"/>
          <w:sz w:val="28"/>
          <w:sz w:val="28"/>
          <w:szCs w:val="28"/>
          <w:rtl w:val="true"/>
          <w:lang w:bidi="fa-IR"/>
        </w:rPr>
        <w:t>طریق و تفکر خود یک انقلابی مخلص پرشور جانباز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گروهک نخوانید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عده قلیل نیستند، نفوذ عجیب در دختر و پسرهای دانش‌آموز و دانشجو و در مدارس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مکتبی‌ها نیز هم فراوانند و هم فداکار، متشکل و مجهز و ستون فقرات انقلاب</w:t>
      </w:r>
      <w:r>
        <w:rPr>
          <w:rFonts w:eastAsia="IRNazanin" w:cs="IRNazanin"/>
          <w:color w:val="111111"/>
          <w:sz w:val="28"/>
          <w:szCs w:val="28"/>
          <w:rtl w:val="true"/>
          <w:lang w:bidi="fa-IR"/>
        </w:rPr>
        <w:t>.</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این تعبیرات و تمهیدات مهندس بازرگان بدین جهت بود که اعلام نماید همان‌گونه که، به لحاظ</w:t>
      </w:r>
    </w:p>
    <w:p>
      <w:pPr>
        <w:pStyle w:val="BookText"/>
        <w:rPr/>
      </w:pPr>
      <w:r>
        <w:rPr>
          <w:rFonts w:ascii="IRNazanin" w:hAnsi="IRNazanin" w:eastAsia="IRNazanin"/>
          <w:color w:val="111111"/>
          <w:sz w:val="28"/>
          <w:sz w:val="28"/>
          <w:szCs w:val="28"/>
          <w:rtl w:val="true"/>
          <w:lang w:bidi="fa-IR"/>
        </w:rPr>
        <w:t>عاطفی، احساس و نگاه یکسانی به هر دو جریان دارد، هردو را در عملِ سیاسی نیز همانند می‌داند؛ هم</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مجاهدین خلق و هم جوانان طرفدار نظام نیروهایی صادق‌اند که راهی غلط را می‌پیمایند و به همین </w:t>
      </w:r>
    </w:p>
    <w:p>
      <w:pPr>
        <w:pStyle w:val="BookText"/>
        <w:rPr/>
      </w:pPr>
      <w:r>
        <w:rPr>
          <w:rFonts w:ascii="IRNazanin" w:hAnsi="IRNazanin" w:eastAsia="IRNazanin"/>
          <w:color w:val="111111"/>
          <w:sz w:val="28"/>
          <w:sz w:val="28"/>
          <w:szCs w:val="28"/>
          <w:rtl w:val="true"/>
          <w:lang w:bidi="fa-IR"/>
        </w:rPr>
        <w:t xml:space="preserve">خاطر از آنها می‌خواهد که دست از دشمنی با یکدیگر بردارند؛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مشترکات برادرانه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همدیگر را در آغوش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بازرگان با قلمی کنایه‌آمیز و ذکر نکات منفی و مثبت،</w:t>
      </w:r>
    </w:p>
    <w:p>
      <w:pPr>
        <w:pStyle w:val="BookText"/>
        <w:rPr/>
      </w:pPr>
      <w:r>
        <w:rPr>
          <w:rFonts w:ascii="IRNazanin" w:hAnsi="IRNazanin" w:eastAsia="IRNazanin"/>
          <w:color w:val="111111"/>
          <w:sz w:val="28"/>
          <w:sz w:val="28"/>
          <w:szCs w:val="28"/>
          <w:rtl w:val="true"/>
          <w:lang w:bidi="fa-IR"/>
        </w:rPr>
        <w:t xml:space="preserve">مشترکات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مجاهد و مکتبی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مجاهدین خلق التقاطی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معتقدات اسلامی و انقلابی خود را اصرار دارند بر مبنای اصول مارکسیسم بنا نمایند و درخت ایدئولوژی آنها ریشه مارکسیستی دارد، درخت ایدئولوژی شما هم میوه‌های مارکسیستی دارد؛ زیرا که اهل قهر و انتقام و انهدام هستید که به هیچ وجه با روح اسلام دمساز نیست و عناد خاص با سود و مدیریت خصوصی داشته اگر دستتان برسد، هرچه سرمایه و مالکیت و معامله است از بین برده، کشور را یکسره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 xml:space="preserve">دولتی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 مقاله که مبتنی بر پذیرش و مفروض دانستن ادبیات رایج سازمان درباره نیروهای پیرو خط امام نگاشته شده بود؛ انقلابی‌گری به مثابه هدف، تأیید رهبری امام، التقاطی بودن، انحصارگرایی،</w:t>
      </w:r>
    </w:p>
    <w:p>
      <w:pPr>
        <w:pStyle w:val="BookText"/>
        <w:rPr/>
      </w:pPr>
      <w:r>
        <w:rPr>
          <w:rFonts w:ascii="IRNazanin" w:hAnsi="IRNazanin" w:eastAsia="IRNazanin"/>
          <w:color w:val="111111"/>
          <w:sz w:val="28"/>
          <w:sz w:val="28"/>
          <w:szCs w:val="28"/>
          <w:rtl w:val="true"/>
          <w:lang w:bidi="fa-IR"/>
        </w:rPr>
        <w:t xml:space="preserve">ایراد تهمت و تعرض و مخالفت با آمریکا را از نمونه‌های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مشترکات برادرانه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w:t>
      </w:r>
      <w:r>
        <w:rPr>
          <w:rStyle w:val="FootnoteAnchor"/>
          <w:rtl w:val="true"/>
        </w:rPr>
        <w:footnoteReference w:id="770"/>
      </w:r>
      <w:r>
        <w:rPr>
          <w:rFonts w:ascii="IRNazanin" w:hAnsi="IRNazanin" w:eastAsia="IRNazanin"/>
          <w:color w:val="111111"/>
          <w:sz w:val="28"/>
          <w:sz w:val="28"/>
          <w:szCs w:val="28"/>
          <w:rtl w:val="true"/>
          <w:lang w:bidi="fa-IR"/>
        </w:rPr>
        <w:t>و با بهره‌گیری از ایهام و ابهام، طرفین را در وضعیت تنش و درگیری موجود آن زمان، تقریبا به یکسان مقصر جلوه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بود که توصیف و تحلیل مهندس بازرگان با واقعیات فاصله بسیار زیاد داشت و پیش از آنکه حاوی نکته بدیع یا راه‌گشایی باشد صرفا نمایانگر ژست بی‌طرفانه و میانجی‌گرانه فردی محسوب می‌شد که خود و همفکران و گروه تحت سرپرستی‌اش، در درگیری‌های آن زمان، به عنوان مؤتلف بنی‌صدر، یک پای اصلی مشکلات و تنش‌ها محسوب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مهندس بازرگان، در شرایطی که مقدمات شورش مسلحانه سازمان در حال بروز و ظهور بود و علائم آن به چشم می‌خورد، یک انگیزه اصلی دیگر را هم دربرداشت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انگیزه به مقاله‌ای باز می‌گشت که مهندس بازرگان، سه روز پیش از آن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قانونی و مبارزه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 میزان مورخ نهم اردیبهشت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کرده بود و طی آن مشروعیت سیاسی و</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اعتقادی اقدام مسلحانه را تئوریزه و تأیید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مهندس بازرگان با عجله می‌کوشید تا سه روز بعد، به نحوی این مقاله را جبران کند و با اتخاذ موضعی میانه، تأثیر و پیام مقاله قبلی خود را تحت‌الشعاع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مجاهد و مکتبی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راه‌کاری که مهندس بازرگان برای از بین بردن </w:t>
      </w:r>
    </w:p>
    <w:p>
      <w:pPr>
        <w:pStyle w:val="BookText"/>
        <w:rPr/>
      </w:pPr>
      <w:r>
        <w:rPr>
          <w:rFonts w:ascii="IRNazanin" w:hAnsi="IRNazanin" w:eastAsia="IRNazanin"/>
          <w:color w:val="111111"/>
          <w:sz w:val="28"/>
          <w:sz w:val="28"/>
          <w:szCs w:val="28"/>
          <w:rtl w:val="true"/>
          <w:lang w:bidi="fa-IR"/>
        </w:rPr>
        <w:t xml:space="preserve">اختلافات و تنش‌ها ارائه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میزگرد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طرفین و صاحب‌نظران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نکته نه تنها موضوع جدیدی محسوب نمی‌شد، بلکه بعد از غائله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برگزاری مناظره و بحث آزاد احزاب و گروه‌ها به عنوان یک تاکتیک سیاسی از سوی بنی‌صدر طرح و پی‌گیری شده بود</w:t>
      </w:r>
      <w:r>
        <w:rPr>
          <w:rStyle w:val="FootnoteAnchor"/>
          <w:rtl w:val="true"/>
        </w:rPr>
        <w:footnoteReference w:id="771"/>
      </w:r>
      <w:r>
        <w:rPr>
          <w:rFonts w:ascii="IRNazanin" w:hAnsi="IRNazanin" w:eastAsia="IRNazanin"/>
          <w:color w:val="111111"/>
          <w:sz w:val="28"/>
          <w:sz w:val="28"/>
          <w:szCs w:val="28"/>
          <w:rtl w:val="true"/>
          <w:lang w:bidi="fa-IR"/>
        </w:rPr>
        <w:t xml:space="preserve">که هم سازمان و هم نهضت آزادی به رهبری بازرگان، به دعوت رییس‌جمهور پاسخ مثبت داده بودند ولی به دلیل نحوه برنامه‌ریزی دفتر رییس جمهور برای برگزاری این مناظره و تأثیر آن در افزایش تشنج و شرط‌گذاری‌های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بنی‌صدر، عملاً موضوع منتفی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روز نگارش مقاله بازرگان، سخنگوی دولت و وزیر مشاور، مهندس بهزاد نبوی موضع دولت را درباره سازمان و عملکرد آن، این گونه تشریح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یک گروه صد در صد منافق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گانگی و نفاق در عملکرد آنها کاملاً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خود را برای مقابله با آنان آماده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واقعا چیزی ندارند و هیچ تحلیل</w:t>
      </w:r>
    </w:p>
    <w:p>
      <w:pPr>
        <w:pStyle w:val="BookText"/>
        <w:rPr/>
      </w:pPr>
      <w:r>
        <w:rPr>
          <w:rFonts w:ascii="IRNazanin" w:hAnsi="IRNazanin" w:eastAsia="IRNazanin"/>
          <w:color w:val="111111"/>
          <w:sz w:val="28"/>
          <w:sz w:val="28"/>
          <w:szCs w:val="28"/>
          <w:rtl w:val="true"/>
          <w:lang w:bidi="fa-IR"/>
        </w:rPr>
        <w:t>سیاسی نمی‌توانند بکنند، و از طرفی با قاسملو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دبیرکل حزب دمکرات 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از چهره‌های شاخص آشوب‌های کردستان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می‌زنند تا عقاید منحط مارکسیستی خود را در بین مردم رواج بدهند و از طرفی با گروهک‌های آمریکایی کنار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w:t>
      </w:r>
    </w:p>
    <w:p>
      <w:pPr>
        <w:pStyle w:val="BookText"/>
        <w:rPr/>
      </w:pPr>
      <w:r>
        <w:rPr>
          <w:rFonts w:ascii="IRNazanin" w:hAnsi="IRNazanin" w:eastAsia="IRNazanin"/>
          <w:color w:val="111111"/>
          <w:sz w:val="28"/>
          <w:sz w:val="28"/>
          <w:szCs w:val="28"/>
          <w:rtl w:val="true"/>
          <w:lang w:bidi="fa-IR"/>
        </w:rPr>
        <w:t>هشیار باشیم تا بتوانیم آنها را خلع سلاح بکنیم</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از آنجا که مهندس بازرگان در مقاله خود درخواست کرده بود که آن را در روزنامه‌های جمهوری اسلامی و مجاهد نیز درج کنند، نشریه مجاهد، ارگان سازمان، متن کامل این مقاله را با مقدمه و پاسخی مجددا منتشر ساخت</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 xml:space="preserve">در مقدمه نشریه مجاهد، ابتدا اشاره شده که در پی درگیری‌های مختلف در سراسر کشور، آقای مهندس بازرگان با مقاله نهم اردیبهشت خود عملاً حق را به جانب سازمان مجاهدین خلق داده بود ولی سه روز بعد مقاله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متفاوت با فضای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مجاهد این گونه موضع قبلی بازرگان را یادآور شد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مهندس بازرگان مقاله‌ای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قانونی و مبارزه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سرمقاله روزنامه میزان روز چهارشنبه </w:t>
      </w:r>
      <w:r>
        <w:rPr>
          <w:rFonts w:eastAsia="IRNazanin" w:cs="IRNazanin"/>
          <w:color w:val="111111"/>
          <w:sz w:val="28"/>
          <w:szCs w:val="28"/>
          <w:lang w:bidi="fa-IR"/>
        </w:rPr>
        <w:t>9/2/60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مطالب چندی را تذکر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که با </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للذین یقاتلون بانهم ظلموا و ان‌اللّه علی نصرهم 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و با اشاراتی که به حوادث و جریان‌های تاریخی میهنمان دارد، در واقع یک هشدار به جریان‌ها و نیروهای اصلاح‌طلب حاکم بود که با اصرار بر انحصارطلبی و ظلم و تجاوز و حق‌کشی و با اتخاذ شیوه‌های دیکتاتور مآبانه چماق‌داری و سرکوب و کشتار، راه تحولات مسالمت‌آمیز جامعه را</w:t>
      </w:r>
    </w:p>
    <w:p>
      <w:pPr>
        <w:pStyle w:val="BookText"/>
        <w:rPr/>
      </w:pPr>
      <w:r>
        <w:rPr>
          <w:rFonts w:ascii="IRNazanin" w:hAnsi="IRNazanin" w:eastAsia="IRNazanin"/>
          <w:color w:val="111111"/>
          <w:sz w:val="28"/>
          <w:sz w:val="28"/>
          <w:szCs w:val="28"/>
          <w:rtl w:val="true"/>
          <w:lang w:bidi="fa-IR"/>
        </w:rPr>
        <w:t>سد کرده و آن را به سوی قهر و خشونت می‌رانند، قهر و خشونتی که بنا به سنن خدشه‌ناپذیر سرانجام خود آنها ضمن آن منکوب مشیت قاهرانه الهی شده و در آتش خشم مردم ستمدیده خواهند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به قول آقای مهندس بازرگان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 بشر و سنت خدا چنین است که وقتی ستم از حد گذشت، مستضعفین مظلوم با همه ضعف و ترس به پا می‌خیزند و خدا یاریشان می‌کند تا متجاوزین استعلاگر را به زمین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الهی اختصاص به گذشته ندارد،</w:t>
      </w:r>
    </w:p>
    <w:p>
      <w:pPr>
        <w:pStyle w:val="BookText"/>
        <w:rPr/>
      </w:pPr>
      <w:r>
        <w:rPr>
          <w:rFonts w:ascii="IRNazanin" w:hAnsi="IRNazanin" w:eastAsia="IRNazanin"/>
          <w:color w:val="111111"/>
          <w:sz w:val="28"/>
          <w:sz w:val="28"/>
          <w:szCs w:val="28"/>
          <w:rtl w:val="true"/>
          <w:lang w:bidi="fa-IR"/>
        </w:rPr>
        <w:t>تکرار می‌شود</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 xml:space="preserve">چون در آن زمان هنوز مهندس بازرگان و نهضت آزادی بخشی از ائتلاف علیه نیروهای پیرو خط امام محسوب می‌شد و در موضع نفی، همگرایی با سازمان مجاهدین خلق داشتند، این سازمان نسبت به مقاله جدید بازرگان شیوه و لحن محترمانه و ملایمی اتخاذ کرد و ضمن آنکه نارضایتی خود را از برخی مطالب آن ابراز کرد و تلاش نمود از خود رفع اتهام کند، با اشاره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از نیاکان عقیدتی خود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گلایه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حق عدالت و انصاف را به جا نیاورده‌اند و چنان نوشته‌اند که گویی در این روابط و برخوردها، مجاهدین خلق نیز تقصیرکارند</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در پاسخ سازمان با تأکید بر ادعای مظلومیت و خویشتنداری خویش، مجددا به مقاله قبل بازرگان استناد و استشهاد شده بود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 است که آقای مهندس بازرگان در حالی این حرف‌ها را زده و این قضاوت‌ها را می‌کند که در مقاله قبلی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قانونی و مبارزه مسلحانه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لیستی از عملکردها و تعدیات و قانون شکنی‌های انحصارطلبان را ردیف کرده و آنها را نسبت به عواقب جلوگیری از عدالت و آزادی هشدار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آن‌جا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توقیف میزان و مدیر مسئول آن، حملات جسورانه غیرقانونی قبلی که به سایر مطبوعات و اجتماعات و دفترها شده است، جریان محاکمه امیرانتظام، طرح قانونی محدودیت احزاب، زمینه‌سازی‌هایی برای روزنامه انقلاب اسلامی و رییس‌جمهوری علی‌رغم اطلاعیه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گذشته امام، نمونه‌های یادآور پایان </w:t>
      </w:r>
    </w:p>
    <w:p>
      <w:pPr>
        <w:pStyle w:val="BookText"/>
        <w:rPr/>
      </w:pPr>
      <w:r>
        <w:rPr>
          <w:rFonts w:ascii="IRNazanin" w:hAnsi="IRNazanin" w:eastAsia="IRNazanin"/>
          <w:color w:val="111111"/>
          <w:sz w:val="28"/>
          <w:sz w:val="28"/>
          <w:szCs w:val="28"/>
          <w:rtl w:val="true"/>
          <w:lang w:bidi="fa-IR"/>
        </w:rPr>
        <w:t>مبارزه پارلمانی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تحریم و تعطیل مبارزه، کار را طبق سنت تاریخی و الهی و همان‌طور که آثارش ظاهر شده به مبارزه مسلحانه و آشوب داخلی می‌کشاند که وظیفه خود دانستم هشدار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عمل هم همین چندی پیش بود که خود آقای مهندس بازرگان در قبال تعطیل و توقیف روزنامه میزان و زندانی نمودن مدیر مسئول آن، آن همه اعتراض کردند، ستاد حمایت از مطبوعات تشکیل دادند و مردم را به حمایت و کمک طلبیدند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اگر آن موقع کسی آقای بازرگان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متولیان و کسوت داران حزبی و مکتبی</w:t>
      </w:r>
      <w:r>
        <w:rPr>
          <w:rFonts w:eastAsia="IRNazanin" w:cs="IRNazanin"/>
          <w:color w:val="111111"/>
          <w:sz w:val="28"/>
          <w:szCs w:val="28"/>
          <w:rtl w:val="true"/>
          <w:lang w:bidi="fa-IR"/>
        </w:rPr>
        <w:t>»</w:t>
      </w:r>
      <w:r>
        <w:rPr>
          <w:rStyle w:val="FootnoteAnchor"/>
          <w:rtl w:val="true"/>
        </w:rPr>
        <w:footnoteReference w:id="776"/>
      </w:r>
      <w:r>
        <w:rPr>
          <w:rFonts w:ascii="IRNazanin" w:hAnsi="IRNazanin" w:eastAsia="IRNazanin"/>
          <w:color w:val="111111"/>
          <w:sz w:val="28"/>
          <w:sz w:val="28"/>
          <w:szCs w:val="28"/>
          <w:rtl w:val="true"/>
          <w:lang w:bidi="fa-IR"/>
        </w:rPr>
        <w:t>را مخاطب قرار داده، آنها را بالسویه ملامت و یا نصیحت نموده و می‌گفت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پدران و مسئولین</w:t>
      </w:r>
    </w:p>
    <w:p>
      <w:pPr>
        <w:pStyle w:val="BookText"/>
        <w:rPr/>
      </w:pPr>
      <w:r>
        <w:rPr>
          <w:rFonts w:ascii="IRNazanin" w:hAnsi="IRNazanin" w:eastAsia="IRNazanin"/>
          <w:color w:val="111111"/>
          <w:sz w:val="28"/>
          <w:sz w:val="28"/>
          <w:szCs w:val="28"/>
          <w:rtl w:val="true"/>
          <w:lang w:bidi="fa-IR"/>
        </w:rPr>
        <w:t>عزیز، این همه ستیزه نکنید و این همه دعوا راه نیندازید، آقای بازرگان اعتراض نمی‌کرد که این گونه برخورد، رسم عدالت و انصاف نیست و ظالم و مظلوم را یکسان دیدن است</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نشریه سازمان، خطاب به بازرگان، بعد از برشمردن ادعاهای نادرست فراوانی در مورد برخوردهای اجتماعی و سیاسی علیه خود و با استشهاد به دیدگاه خود وی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آقای مهندس بازرگان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می‌فرمایید ما چه کار کنیم؟ که شما ننویسید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یک روز شاخ و شانه می‌کشند و به تلافی آن حزب‌اللّه و پاسداران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قرارمان این بود که وارد در بحث روی تک تک مواردی که به ما نسبت داده‌اید نشده و هم‌چنین از تقصیرات و قصورات دولت خود شما در شکل یافتن اوضاع حاضر سخنی به میان نیاوریم اما تذکر چند سطر را ضروری 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امید که در قضاوت نادرستی که تصور فرموده‌اید ما حق حیات و حرکت و مشارکت را از همه سلب خواهیم نمود، تجدیدنظر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آقای مهندس بازرگان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چند ماه که از تأسیس جمهوری اسلامی می‌گذرد و پس از یک سال و نیم که از کنار رفتن دولت خودتان گذشته پیشنهاد می‌فرمایید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هم</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شویم میزگرد تشکیل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چه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انحصار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همچنان علاج‌ناپذیر مانده و خلاصه ما را به این نتیجه رسانیده است که چاره‌ای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غیر از این است بحث آزاد موردنظر رییس جمهور چه شد و به کجا کشید؟ اگر غیر از این است پیشنهاد </w:t>
      </w:r>
    </w:p>
    <w:p>
      <w:pPr>
        <w:pStyle w:val="BookText"/>
        <w:rPr/>
      </w:pPr>
      <w:r>
        <w:rPr>
          <w:rFonts w:ascii="IRNazanin" w:hAnsi="IRNazanin" w:eastAsia="IRNazanin"/>
          <w:color w:val="111111"/>
          <w:sz w:val="28"/>
          <w:sz w:val="28"/>
          <w:szCs w:val="28"/>
          <w:rtl w:val="true"/>
          <w:lang w:bidi="fa-IR"/>
        </w:rPr>
        <w:t>میزگرد اخیر خودتان را دنبال‌گیری کنید</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اشکوری می‌نویسد که در واکنش به مقاله بازرگان کسی به درخواست وی گوش نداد</w:t>
      </w:r>
      <w:r>
        <w:rPr>
          <w:rFonts w:eastAsia="IRNazanin" w:cs="IRNazanin"/>
          <w:color w:val="111111"/>
          <w:sz w:val="28"/>
          <w:szCs w:val="28"/>
          <w:rtl w:val="true"/>
          <w:lang w:bidi="fa-IR"/>
        </w:rPr>
        <w:t>.</w:t>
      </w:r>
      <w:r>
        <w:rPr>
          <w:rStyle w:val="FootnoteAnchor"/>
          <w:rtl w:val="true"/>
        </w:rPr>
        <w:footnoteReference w:id="779"/>
      </w:r>
      <w:r>
        <w:rPr>
          <w:rFonts w:ascii="IRNazanin" w:hAnsi="IRNazanin" w:eastAsia="IRNazanin"/>
          <w:color w:val="111111"/>
          <w:sz w:val="28"/>
          <w:sz w:val="28"/>
          <w:szCs w:val="28"/>
          <w:rtl w:val="true"/>
          <w:lang w:bidi="fa-IR"/>
        </w:rPr>
        <w:t>البته او به این واقعیت اشاره نمی‌کند که جامعه چون بازرگان را، در آن مقطع، واقعا بی‌طرف نمی‌دید، طبیعی بود که درخواست او را جدی نگیرد، ولی واقعیات نشان می‌دهند که پس از واکنش دوستانه و گلایه‌آمیز سازمان</w:t>
      </w:r>
    </w:p>
    <w:p>
      <w:pPr>
        <w:pStyle w:val="BookText"/>
        <w:rPr/>
      </w:pPr>
      <w:r>
        <w:rPr>
          <w:rFonts w:ascii="IRNazanin" w:hAnsi="IRNazanin" w:eastAsia="IRNazanin"/>
          <w:color w:val="111111"/>
          <w:sz w:val="28"/>
          <w:sz w:val="28"/>
          <w:szCs w:val="28"/>
          <w:rtl w:val="true"/>
          <w:lang w:bidi="fa-IR"/>
        </w:rPr>
        <w:t xml:space="preserve">مجاهدین خلق و تأکید بر عزم آنان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نیروهای پیرو خط امام، بازرگان و نهضت آزادی با همدلی و همگرایی به انتظار نتیجه اقدامات سازمان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پس از اعلام موضع سازمان و هم‌زمان با اوج‌گیری اقدامات و مواضع خشونت‌بار و براندازانه آن، نهضت آزادی به توجیه تئوریک شرایط پرداخت و خشونت سازمان را نتیجه طبیعی فشار و نقض حقوق مخالفان توصیف کرد و در واقع به تقویت و تأیید موضع مجاهدین خلق در آستانه شورش تمام عیار مسلحانه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همسو با مواضع سازمان،</w:t>
      </w:r>
    </w:p>
    <w:p>
      <w:pPr>
        <w:pStyle w:val="BookText"/>
        <w:rPr/>
      </w:pPr>
      <w:r>
        <w:rPr>
          <w:rFonts w:ascii="IRNazanin" w:hAnsi="IRNazanin" w:eastAsia="IRNazanin"/>
          <w:color w:val="111111"/>
          <w:sz w:val="28"/>
          <w:sz w:val="28"/>
          <w:szCs w:val="28"/>
          <w:rtl w:val="true"/>
          <w:lang w:bidi="fa-IR"/>
        </w:rPr>
        <w:t>نهضت آزادی درباره درگیری‌های آن زمان چنین اعلام موضع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ریشه درگیری‌های اخیر از طرفی در اثر انحصارطلبی‌های تنگ‌نظرانه حاکم و اعمال فشار و ایجاد محیط اختناق و سلب آزادی تصریح شده در قانون اساسی جمهوری اسلامی و نادیده گرفتن حقوق اقلیت‌های سیاسی است و از طرف دیگر توطئه‌های مداوم دشمن در ایجاد اختلاف و بدبینی و تشدید ناراحتی‌ها و نارضایتی‌هاست و باید گفت که قسمت اخیر یعنی توطئه‌های دشمنان انقلاب، خود تابعی است از 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معنی که اشتباهات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سیاست‌های غلط آن است که زمینه‌های توطئه‌های فوق را فراهم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خشونت می‌آورد</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 xml:space="preserve">حجه‌الاسلام هاشمی رفسنجانی در خاطرات خود به پیوند سازمان، بنی‌صدر و نهضت آزادی چنین اشاره می‌کند که به برخی فعالان سیاسی در تابستان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نهضت آزادی، گفتم ما از اول انقلاب همیشه به آنها میدان دادیم و کارها را به آنها سپردیم، ولی آنها به خط امام وفاداری نکردند و جانب بنی‌صدر و 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و</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میزان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نفع آنها استخدام کردند</w:t>
      </w:r>
      <w:r>
        <w:rPr>
          <w:rFonts w:eastAsia="IRNazanin" w:cs="IRNazanin"/>
          <w:color w:val="111111"/>
          <w:sz w:val="28"/>
          <w:szCs w:val="28"/>
          <w:rtl w:val="true"/>
          <w:lang w:bidi="fa-IR"/>
        </w:rPr>
        <w:t>.</w:t>
      </w:r>
      <w:r>
        <w:rPr>
          <w:rStyle w:val="FootnoteAnchor"/>
          <w:rtl w:val="true"/>
        </w:rPr>
        <w:footnoteReference w:id="781"/>
      </w:r>
      <w:bookmarkStart w:id="726" w:name="pg13378_169746"/>
    </w:p>
    <w:p>
      <w:pPr>
        <w:pStyle w:val="Heading4"/>
        <w:numPr>
          <w:ilvl w:val="3"/>
          <w:numId w:val="1"/>
        </w:numPr>
        <w:rPr/>
      </w:pPr>
      <w:bookmarkStart w:id="727" w:name="__RefHeading___Toc76467_2616395394"/>
      <w:bookmarkStart w:id="728" w:name="_Toc241"/>
      <w:bookmarkEnd w:id="726"/>
      <w:bookmarkEnd w:id="727"/>
      <w:r>
        <w:rPr>
          <w:rtl w:val="true"/>
        </w:rPr>
        <w:t xml:space="preserve">اطلاعیه </w:t>
      </w:r>
      <w:r>
        <w:rPr/>
        <w:t>10</w:t>
      </w:r>
      <w:r>
        <w:rPr>
          <w:rtl w:val="true"/>
        </w:rPr>
        <w:t xml:space="preserve"> </w:t>
      </w:r>
      <w:r>
        <w:rPr>
          <w:rtl w:val="true"/>
        </w:rPr>
        <w:t>ماده‌ای دادستانی؛ سرفصلی جدید</w:t>
      </w:r>
      <w:bookmarkEnd w:id="728"/>
    </w:p>
    <w:p>
      <w:pPr>
        <w:pStyle w:val="BookText"/>
        <w:rPr/>
      </w:pPr>
      <w:r>
        <w:rPr>
          <w:rFonts w:ascii="IRNazanin" w:hAnsi="IRNazanin" w:eastAsia="IRNazanin"/>
          <w:color w:val="111111"/>
          <w:sz w:val="28"/>
          <w:sz w:val="28"/>
          <w:szCs w:val="28"/>
          <w:rtl w:val="true"/>
          <w:lang w:bidi="fa-IR"/>
        </w:rPr>
        <w:t xml:space="preserve">در مورد نحوه طرح و تدوین اطلاعیه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ماده‌ای دادستانی کل انقلاب اسلامی، بیان این نکته ضروری است که مسئولان جمهوری اسلامی با توجه به سوابق، مبانی اعتقادی و عملکرد گروه‌هایی چون مجاهدین خلق به این نتیجه رسیده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محاربند و قصد براندازی دارند اما</w:t>
      </w:r>
    </w:p>
    <w:p>
      <w:pPr>
        <w:pStyle w:val="BookText"/>
        <w:rPr/>
      </w:pPr>
      <w:r>
        <w:rPr>
          <w:rFonts w:ascii="IRNazanin" w:hAnsi="IRNazanin" w:eastAsia="IRNazanin"/>
          <w:color w:val="111111"/>
          <w:sz w:val="28"/>
          <w:sz w:val="28"/>
          <w:szCs w:val="28"/>
          <w:rtl w:val="true"/>
          <w:lang w:bidi="fa-IR"/>
        </w:rPr>
        <w:t>دارند خود را آماده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مطلع بودند که عناصر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مدت‌ها قبل، خانه‌های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تیمی تشکیل داده و افراد خود را مخفی کرده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هر حال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براندازی هستند</w:t>
      </w:r>
      <w:r>
        <w:rPr>
          <w:rFonts w:eastAsia="IRNazanin" w:cs="IRNazanin"/>
          <w:color w:val="111111"/>
          <w:sz w:val="28"/>
          <w:szCs w:val="28"/>
          <w:rtl w:val="true"/>
          <w:lang w:bidi="fa-IR"/>
        </w:rPr>
        <w:t>»</w:t>
      </w:r>
      <w:r>
        <w:rPr>
          <w:rStyle w:val="FootnoteAnchor"/>
          <w:rtl w:val="true"/>
        </w:rPr>
        <w:footnoteReference w:id="782"/>
      </w:r>
      <w:r>
        <w:rPr>
          <w:rFonts w:ascii="IRNazanin" w:hAnsi="IRNazanin" w:eastAsia="IRNazanin"/>
          <w:color w:val="111111"/>
          <w:sz w:val="28"/>
          <w:sz w:val="28"/>
          <w:szCs w:val="28"/>
          <w:rtl w:val="true"/>
          <w:lang w:bidi="fa-IR"/>
        </w:rPr>
        <w:t>لیکن چون به صراحت اعلان جنگ و حرکت مسلحانه نکرده بودند، حقوق قانونی ایشان باید محفوظ می‌ماند و در عین حال، نظام هشیاری و زیرکی خود را در برخورد با آنها حفظ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بهزاد نبوی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خطّ‌مشی، که با نظر مثبت امام هم همراه بود، در زمان نخست‌وزیری شهید رجایی اعلام شد و حتی یک اطلاعیه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هم در شرایطی که هنوز قانون احزاب تدوین نشده بود، از</w:t>
      </w:r>
    </w:p>
    <w:p>
      <w:pPr>
        <w:pStyle w:val="BookText"/>
        <w:rPr/>
      </w:pPr>
      <w:r>
        <w:rPr>
          <w:rFonts w:ascii="IRNazanin" w:hAnsi="IRNazanin" w:eastAsia="IRNazanin"/>
          <w:color w:val="111111"/>
          <w:sz w:val="28"/>
          <w:sz w:val="28"/>
          <w:szCs w:val="28"/>
          <w:rtl w:val="true"/>
          <w:lang w:bidi="fa-IR"/>
        </w:rPr>
        <w:t>سوی دادستانی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حوادث خرداد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بیانیه در نخست‌وزیری جمهوری اسلامی، در جلسات متعددی که با حضور شهید بهشتی، شهید قدوسی، شهید رجایی و شخص بنده تشکیل می‌شد، تدوین گردید و بچه‌های معاونت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نخست‌وزیری هم در این زمینه کار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موقع، در غیاب قانون احزاب، معتقد بودیم که باید ضابطه‌ای موجود باشد که بتوانیم بر</w:t>
      </w:r>
    </w:p>
    <w:p>
      <w:pPr>
        <w:pStyle w:val="BookText"/>
        <w:rPr/>
      </w:pPr>
      <w:r>
        <w:rPr>
          <w:rFonts w:ascii="IRNazanin" w:hAnsi="IRNazanin" w:eastAsia="IRNazanin"/>
          <w:color w:val="111111"/>
          <w:sz w:val="28"/>
          <w:sz w:val="28"/>
          <w:szCs w:val="28"/>
          <w:rtl w:val="true"/>
          <w:lang w:bidi="fa-IR"/>
        </w:rPr>
        <w:t>اساس این ضابطه با گروه‌های مخالف قانونی برخورد کنیم و حساب آنها را از گروه‌های محارب جدا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جوهره اطلاعیه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این بود که گروه‌های سیاسی یا باید مبارزه مسلحانه را انتخاب بکنند و یا خلع سلاح و مخالفت در چارچوب قانون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اطلاعیه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گروه‌های سیاسی می‌خواهند در چارچوب مخالفین قانونی فعالیت کنند، باید مقرهای خود را معرفی کنند و اسلحه و مهمات خود را تحویل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موقع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چریک‌های فدایی در دانشگاه‌ها اسلحه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خلق انبار اسلحه داشتند و گروه‌های سیاسی مسلح هم بودند که صبح‌ها در شهر روزنامه می‌فروختند و شب‌ها در مرزها جنبش‌های تجزیه‌طلبانه را مسلحانه هدایت می‌کردند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چنین شرایطی، سخن اطلاعیه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دادستانی این بود که هر گروهی در صورتی که بخواهد فعالیت سیاسی بکند، باید رهبران خود را معرفی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نشانی مقرهای خود را مشخص </w:t>
      </w:r>
    </w:p>
    <w:p>
      <w:pPr>
        <w:pStyle w:val="BookText"/>
        <w:rPr/>
      </w:pPr>
      <w:r>
        <w:rPr>
          <w:rFonts w:ascii="IRNazanin" w:hAnsi="IRNazanin" w:eastAsia="IRNazanin"/>
          <w:color w:val="111111"/>
          <w:sz w:val="28"/>
          <w:sz w:val="28"/>
          <w:szCs w:val="28"/>
          <w:rtl w:val="true"/>
          <w:lang w:bidi="fa-IR"/>
        </w:rPr>
        <w:t>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اسلحه و مهمات دارد تحویل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فی‌الواقع تدوین اطلاعیه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 فقدان قانون 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نظام، گام مهمی در ضابطه‌مند کردن آزادی‌های سیاسی بود</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 xml:space="preserve">پس از صدور اطلاعیه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دادستانی انقلاب اسلامی، سازمان با مظلوم‌نمایی همراه با تهدید تلویحی، از پذیرفتن و متعهد شدن بدان سر باز زد</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علت استنکاف سازمان نسبت به این امر روشن بود؛ زیرا آشکارا به زمینه‌چینی برای براندازی اقدام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سازمان نمی‌خواست به عنوان مخالف قانونی به فعالیت سیاسی مشغول باشد؛ بلکه</w:t>
      </w:r>
    </w:p>
    <w:p>
      <w:pPr>
        <w:pStyle w:val="BookText"/>
        <w:rPr/>
      </w:pPr>
      <w:r>
        <w:rPr>
          <w:rFonts w:ascii="IRNazanin" w:hAnsi="IRNazanin" w:eastAsia="IRNazanin"/>
          <w:color w:val="111111"/>
          <w:sz w:val="28"/>
          <w:sz w:val="28"/>
          <w:szCs w:val="28"/>
          <w:rtl w:val="true"/>
          <w:lang w:bidi="fa-IR"/>
        </w:rPr>
        <w:t xml:space="preserve">مجموعه تدارکات نظامی و تبلیغاتی، از مظلوم‌نمایی‌ها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سازی‌ها گرفته تا فتنه‌انگیزی در مدارس و از تشکیل میلیشیا و رده‌بندی‌های نوین تشکیلاتی گرفته تا رخنه دادن نفوذی‌ها در مراکز و نهادهای حسّاس نظام، همه و همه از این حقیقت نشان داشت که سازمان در حال گذراندن پروسه رویارویی مسلحانه با نظام جمهوری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مجاهدین انقلاب اسلامی در همان زمان با انتشار یک بیانیه تحلیلی درباره ریشه‌یابی درگیری‌های شهری و استراتژی سازمان مجاهدین خلق، چنین اعلام‌نظر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اطلاعیه اخیر دادستانی انقلاب مبنی بر مشخص شدن وضع گروه‌های سیاسی و چهارچوب فعالیت قانونی‌شان و لذا برخورد سیستماتیک و هماهنگ نظام با آنان، به شدت به هراسشان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مجاهدین خلق از مدت‌ها پیش درصدد ایجاد زمینه‌های لازم ذهنی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عینی در جامعه و به خصوص برای هواداران خود در جهت ایجاد یک جنگ داخلی بودند و از تهدیدهای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 در برابر مشت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گلوله در مقابل 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بگذریم به مصاحبه مسعود رجوی با روزنامه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می‌خوریم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مسئله اصلی این است که وقتی کسی مثل پیکار هیچ ابایی از هرگونه تعجیل در جنگ داخلی در همین لحظه حاضر نیز ندارد، با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 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انقلابیون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جای دیگر در همان مصاحبه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مسئله در یک کلام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داخلی زودرس موردنظر پیکار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طبعا اگر اوضاع به همین ترتیب ادامه یابد و سرکوب همچنان ادامه یابد،</w:t>
      </w:r>
    </w:p>
    <w:p>
      <w:pPr>
        <w:pStyle w:val="BookText"/>
        <w:rPr/>
      </w:pPr>
      <w:r>
        <w:rPr>
          <w:rFonts w:ascii="IRNazanin" w:hAnsi="IRNazanin" w:eastAsia="IRNazanin"/>
          <w:color w:val="111111"/>
          <w:sz w:val="28"/>
          <w:sz w:val="28"/>
          <w:szCs w:val="28"/>
          <w:rtl w:val="true"/>
          <w:lang w:bidi="fa-IR"/>
        </w:rPr>
        <w:t>چیز اجتناب‌ناپذیری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بالاجبار به جنگ داخلی تن بدهیم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کمترین ریسک را داشته باشد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اینجا و نیز سراسر این مصاحبه به چشم می‌خورد،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داخلی به عنوان یک </w:t>
      </w:r>
    </w:p>
    <w:p>
      <w:pPr>
        <w:pStyle w:val="BookText"/>
        <w:rPr/>
      </w:pP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مجاهدین خلق می‌باشد؛ منتهی نه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زودرس و موردنظر پیکار</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همچنین محمدعلی رجایی، نخست‌وزیر، درباره اطلاعیه دادستانی چنین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شرایط موجود و وضع مملکت، دادستان کل انقلاب در نوزدهم فروردین ماه یک اطلاعیه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ماده‌ای در مورد فعالیت احزاب و گروه‌ها صادر کرد که تا تصویب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احزاب و گروه‌ها در فعالیت خود آن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اطلاعیه، فعالیت سالم و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 و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منع نشده بلکه مورد حمایت هم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فعالیت‌های سالم و موافق قانون را نه تنها جایز می‌شمارد بلکه آن را لازم هم می‌داند</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 xml:space="preserve">دکتر پیمان در مصاحبه‌ای تأکید می‌کند که اعلامیه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موجودیت گروه‌هایی را که می‌خواستند فعالیت سیاسی بکنند تضمین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سازمان مجاهدین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نحوی موجودیت و هویت سازمان را به رسمیت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و تضمین می‌نمود،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شرطی که سلاح را کنار بگذارند</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وی عدم پذیرش شرط کنار گذاردن سلاح توسط سازمان را این گونه تحلیل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پذیرش این شرط، یعنی اینکه آماده هرگونه برخوردی با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حکومتی که مشروعیت مردمی هم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مقطع، وفاق عمومی در مورد مشروعیت حکومت که با یک رفراندوم گسترده تأیید شده بود،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برخوردی، دست کم اعتماد را نیز در طرفین از بین برد و جناح حاکمیت، هر رفتاری را از جانب 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بدبینی و</w:t>
      </w:r>
    </w:p>
    <w:p>
      <w:pPr>
        <w:pStyle w:val="BookText"/>
        <w:rPr/>
      </w:pPr>
      <w:r>
        <w:rPr>
          <w:rFonts w:ascii="IRNazanin" w:hAnsi="IRNazanin" w:eastAsia="IRNazanin"/>
          <w:color w:val="111111"/>
          <w:sz w:val="28"/>
          <w:sz w:val="28"/>
          <w:szCs w:val="28"/>
          <w:rtl w:val="true"/>
          <w:lang w:bidi="fa-IR"/>
        </w:rPr>
        <w:t>نگاه اقدام مسلحانه و قهرآمیز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و خرد جمعی جامعه هم حضور گروه‌های مسلح و خودمختار و خودسر را در کنار یک حکومت مرکزی که با انقلاب به قدرت رسیده بود، نمی‌پذیرفت</w:t>
      </w:r>
      <w:r>
        <w:rPr>
          <w:rFonts w:eastAsia="IRNazanin" w:cs="IRNazanin"/>
          <w:color w:val="111111"/>
          <w:sz w:val="28"/>
          <w:szCs w:val="28"/>
          <w:rtl w:val="true"/>
          <w:lang w:bidi="fa-IR"/>
        </w:rPr>
        <w:t>.</w:t>
      </w:r>
      <w:r>
        <w:rPr>
          <w:rStyle w:val="FootnoteAnchor"/>
          <w:rtl w:val="true"/>
        </w:rPr>
        <w:footnoteReference w:id="788"/>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کامل اطلاعیه مزبور که به روشنی مواضع رسمی نظام جمهوری اسلامی در قبال گروه‌ها و احزاب را در آن مقطع زمانی نشان می‌دهد و در تبیین و بازشناسی زمینه‌ها و علل رویدادهای بعدی از اهمیت خاصی برخوردار است، ذیلاً درج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بسمه‌تعالی</w:t>
      </w:r>
    </w:p>
    <w:p>
      <w:pPr>
        <w:pStyle w:val="BookText"/>
        <w:rPr/>
      </w:pPr>
      <w:r>
        <w:rPr>
          <w:rFonts w:ascii="IRNazanin" w:hAnsi="IRNazanin" w:eastAsia="IRNazanin"/>
          <w:color w:val="111111"/>
          <w:sz w:val="28"/>
          <w:sz w:val="28"/>
          <w:szCs w:val="28"/>
          <w:rtl w:val="true"/>
          <w:lang w:bidi="fa-IR"/>
        </w:rPr>
        <w:t xml:space="preserve">بدین وسیله به اطلاع می‌رساند که از تاریخ صدور این اطلاعیه مورخ </w:t>
      </w:r>
      <w:r>
        <w:rPr>
          <w:rFonts w:eastAsia="IRNazanin" w:cs="IRNazanin"/>
          <w:color w:val="111111"/>
          <w:sz w:val="28"/>
          <w:szCs w:val="28"/>
          <w:lang w:bidi="fa-IR"/>
        </w:rPr>
        <w:t>19/1/1360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احزاب و گروه‌ها موظف‌اند این نکات را رعایت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مطبوعات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هفته‌نامه، ماهنامه، سالنامه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منوط به کسب اجازه از وزارت ارشاد اسلامی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میتینگ و تظاهرات، با توجه به شرایط جنگی، منوط به اجازه وزارت کشور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دفاتر حزبی و گروهی، منوط به اطلاع وزارت کشور است تا امکان نظارت قانونی از جهات مذکور در اصل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فراهم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حزب و گروهی حق مسلح کردن اعضا و استفاده از سلاح را ندارد و متخلفین تحت تعقیب قانونی قرار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تاریخ صدور این اطلاعیه، کلیه احزاب و گروه‌های مسلح موظف‌اند سلاح‌های خود را به سپاه پاسداران انقلاب اسلامی یا مقامات انتظامی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اخذ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احزاب و گروه‌هایی که بر ضدّ جمهوری اسلامی ایران اعلام مبارزه مسلحانه کرده‌اند، چنانچه موضع قبل خود را رها کنند و سلاح‌های خود را تحویل سپاه پاسداران یا</w:t>
      </w:r>
    </w:p>
    <w:p>
      <w:pPr>
        <w:pStyle w:val="BookText"/>
        <w:rPr/>
      </w:pPr>
      <w:r>
        <w:rPr>
          <w:rFonts w:ascii="IRNazanin" w:hAnsi="IRNazanin" w:eastAsia="IRNazanin"/>
          <w:color w:val="111111"/>
          <w:sz w:val="28"/>
          <w:sz w:val="28"/>
          <w:szCs w:val="28"/>
          <w:rtl w:val="true"/>
          <w:lang w:bidi="fa-IR"/>
        </w:rPr>
        <w:t xml:space="preserve">مقامات انتظامی دهند و موضع خود را رسماً اعلام نمایند، می‌توانند در چهارچوب قانون فعالیت سیاسی داشته باشند؛ در غیر این صورت، طبق قانون، در دادگاه‌های انقلاب محاکمه می‌شوند و بر اساس قوانین اسلامی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رفتار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احزاب و گروه‌ها در بیان آرا و افکار سیاسی آزادند؛ به شرط اینکه مشتمل بر دروغ، تهمت و تحریک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احزاب و گروه‌ها مجاز به تشویق و تحریک به اعتصاب، کم‌کاری، تحصن یا هر نوع اخلال در مؤسسات مختلف کشور نیستند و چنانچه مواردی مشاهده شود، متخلفین تحت پیگرد قانونی قرار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احزاب و گروه‌ها اجازه مناظره و بحث‌های عقیدتی و سیاسی از طریق وسایل ارتباط جمعی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امکانات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می‌باشند؛ مگر آنها که اعلام مبارزه مسلحانه بر ضد نظام جمهوری اسلامی کرده و موضع خود را تغییر نداده‌اند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آحاد ملت، و دستگاه‌های انتظامی موظف به تضمین و رعایت آزادی فعالیت قانونی احزاب و گروه‌هایی که فعالیت‌شان از طریق مقامات مسئول مملکتی غیرقانونی اعلام نشده، می‌باشند</w:t>
      </w:r>
      <w:r>
        <w:rPr>
          <w:rFonts w:eastAsia="IRNazanin" w:cs="IRNazanin"/>
          <w:color w:val="111111"/>
          <w:sz w:val="28"/>
          <w:szCs w:val="28"/>
          <w:rtl w:val="true"/>
          <w:lang w:bidi="fa-IR"/>
        </w:rPr>
        <w:t xml:space="preserve">. </w:t>
      </w:r>
      <w:bookmarkStart w:id="729" w:name="pg13378_169750"/>
    </w:p>
    <w:p>
      <w:pPr>
        <w:pStyle w:val="BookText"/>
        <w:rPr/>
      </w:pPr>
      <w:bookmarkEnd w:id="729"/>
      <w:r>
        <w:rPr>
          <w:rFonts w:ascii="IRNazanin" w:hAnsi="IRNazanin" w:eastAsia="IRNazanin"/>
          <w:color w:val="111111"/>
          <w:sz w:val="28"/>
          <w:sz w:val="28"/>
          <w:szCs w:val="28"/>
          <w:rtl w:val="true"/>
          <w:lang w:bidi="fa-IR"/>
        </w:rPr>
        <w:t>مقامات قضایی و انتظامی موظف به اجرای این تصمیمات هستند؛ و احزاب و گروه‌های متخلف، طبق موازین، محاکمه و مجازات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اطلاعیه برای دادسرا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دادگاه‌های انقلاب سراسر کشور حکم دستورالعمل کتبی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دادستان کل انقلاب جمهوری اسلامی ایران</w:t>
      </w:r>
    </w:p>
    <w:p>
      <w:pPr>
        <w:pStyle w:val="BookText"/>
        <w:rPr/>
      </w:pPr>
      <w:r>
        <w:rPr>
          <w:rFonts w:ascii="IRNazanin" w:hAnsi="IRNazanin" w:eastAsia="IRNazanin"/>
          <w:color w:val="111111"/>
          <w:sz w:val="28"/>
          <w:sz w:val="28"/>
          <w:szCs w:val="28"/>
          <w:rtl w:val="true"/>
          <w:lang w:bidi="fa-IR"/>
        </w:rPr>
        <w:t>علی قدوسی</w:t>
      </w:r>
      <w:r>
        <w:rPr>
          <w:rStyle w:val="FootnoteAnchor"/>
          <w:rtl w:val="true"/>
        </w:rPr>
        <w:footnoteReference w:id="789"/>
      </w:r>
    </w:p>
    <w:p>
      <w:pPr>
        <w:pStyle w:val="Heading4"/>
        <w:numPr>
          <w:ilvl w:val="3"/>
          <w:numId w:val="1"/>
        </w:numPr>
        <w:rPr/>
      </w:pPr>
      <w:bookmarkStart w:id="730" w:name="__RefHeading___Toc76469_2616395394"/>
      <w:bookmarkStart w:id="731" w:name="_Toc242"/>
      <w:bookmarkEnd w:id="730"/>
      <w:r>
        <w:rPr>
          <w:rtl w:val="true"/>
        </w:rPr>
        <w:t>هشدار و تأکید امام درباره خلع سلاح</w:t>
      </w:r>
      <w:bookmarkEnd w:id="731"/>
    </w:p>
    <w:p>
      <w:pPr>
        <w:pStyle w:val="BookText"/>
        <w:rPr/>
      </w:pPr>
      <w:r>
        <w:rPr>
          <w:rFonts w:ascii="IRNazanin" w:hAnsi="IRNazanin" w:eastAsia="IRNazanin"/>
          <w:color w:val="111111"/>
          <w:sz w:val="28"/>
          <w:sz w:val="28"/>
          <w:szCs w:val="28"/>
          <w:rtl w:val="true"/>
          <w:lang w:bidi="fa-IR"/>
        </w:rPr>
        <w:t xml:space="preserve">در روز دهم اردیبهشت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سخنانی مجددا به گروه‌های مسلح و از جمله سازمان مجاهدین خلق هشدار داد تا اسلحه را کنار گذاشته و به آغوش ملت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اشتباه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اینها به ملت برگردند که برای خودشان صلاح است و اگر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تشنج آفرینی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بدهند یک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پشیمانی دیگر سودی ندارد و آن روزی است که به ملت تکلیف شود، تکلیف شرعی الهی به مقابله با اینها و تکلیف آخری نسبت به اینها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چیزی نیستید که بتوانید در مقابل این موج خروشان انسان‌های بپاخاسته</w:t>
      </w:r>
    </w:p>
    <w:p>
      <w:pPr>
        <w:pStyle w:val="BookText"/>
        <w:rPr/>
      </w:pPr>
      <w:r>
        <w:rPr>
          <w:rFonts w:ascii="IRNazanin" w:hAnsi="IRNazanin" w:eastAsia="IRNazanin"/>
          <w:color w:val="111111"/>
          <w:sz w:val="28"/>
          <w:sz w:val="28"/>
          <w:szCs w:val="28"/>
          <w:rtl w:val="true"/>
          <w:lang w:bidi="fa-IR"/>
        </w:rPr>
        <w:t>مقاومت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صلاح شما و صلاح ملت و صلاح همه این است که اسلحه‌ها را زمین بگذارید و از این شیطنت‌ها دست بردارید و به آغوش ملت برگردید</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در کتاب تروریسم ضدمردمی، واکنش سازمان، اقدامی در تدارک شورش مسلحانه توصیف شده و در تشریح آن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اتمام حجت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تاکتیک نوشتن نامه به امام و درخواست راهپیمایی به سمت جماران را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حساب کرده بودند که اگر امام آنها را بپذیرد به معنای آن خواهد بود که امام مندرجات نامه را در محکومیت جناح خط امام و ادعای قانون‌شکنی و سرکوب‌گری‌های آن و همچنین عملکرد مظلومانه سازمان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با بسیج</w:t>
      </w:r>
    </w:p>
    <w:p>
      <w:pPr>
        <w:pStyle w:val="BookText"/>
        <w:rPr/>
      </w:pPr>
      <w:r>
        <w:rPr>
          <w:rFonts w:ascii="IRNazanin" w:hAnsi="IRNazanin" w:eastAsia="IRNazanin"/>
          <w:color w:val="111111"/>
          <w:sz w:val="28"/>
          <w:sz w:val="28"/>
          <w:szCs w:val="28"/>
          <w:rtl w:val="true"/>
          <w:lang w:bidi="fa-IR"/>
        </w:rPr>
        <w:t>کلیه نیروها برای راهپیمایی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 حرکت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بخشیدن به کلیه مخالفان خط امام و تقویت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دوم اینکه امام تقاضای آنها را نپذیرد؛ در این صورت در</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افکار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وانمود می‌شد که 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می‌خواستند کارها با تفاهم پیش </w:t>
      </w:r>
    </w:p>
    <w:p>
      <w:pPr>
        <w:pStyle w:val="BookText"/>
        <w:rPr/>
      </w:pPr>
      <w:r>
        <w:rPr>
          <w:rFonts w:ascii="IRNazanin" w:hAnsi="IRNazanin" w:eastAsia="IRNazanin"/>
          <w:color w:val="111111"/>
          <w:sz w:val="28"/>
          <w:sz w:val="28"/>
          <w:szCs w:val="28"/>
          <w:rtl w:val="true"/>
          <w:lang w:bidi="fa-IR"/>
        </w:rPr>
        <w:t>رفته و مملکت در حال جنگ دچار بحران و 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اعلام این مطلب از سوی امام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در هزار هم در اینها صداقتی سراغ می‌داشت خودش به نزد آنها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اعلام این مطلب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دارید تهدید به قیام مسلحانه می‌کنید و بایستی سلاح‌هایتان را تحویل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سازمان نه تنها به هیچ یک از اهداف دوگانه خود دست نیافت، بلکه در برابر</w:t>
      </w:r>
    </w:p>
    <w:p>
      <w:pPr>
        <w:pStyle w:val="BookText"/>
        <w:rPr/>
      </w:pPr>
      <w:r>
        <w:rPr>
          <w:rFonts w:ascii="IRNazanin" w:hAnsi="IRNazanin" w:eastAsia="IRNazanin"/>
          <w:color w:val="111111"/>
          <w:sz w:val="28"/>
          <w:sz w:val="28"/>
          <w:szCs w:val="28"/>
          <w:rtl w:val="true"/>
          <w:lang w:bidi="fa-IR"/>
        </w:rPr>
        <w:t>سؤالات جدیدی قرار گرفت</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سازمان در نامه خود بدون پذیرش خلع سلاح، از موضع مظلوم و حق به جانب و در عین حال مدعی قدرت، خطاب به امام این‌گونه به تهدید برخاسته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شما در هر موقعیتی که مقتضی 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اشاره در سخنان ده اردیبهشت را مقرر خواهید فرمود، لیکن ما باز هم به عنوان انقلابیون یکتاپرست به عرض می‌رسانیم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راه‌های مسالمت‌آمیزِ ابراز عقیده و فعالیت انقلابی مطلقا مسدود نشده و به اصطلاح حجت تمام نگردیده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عکس‌العمل‌های خشونت‌بار و قهرآمیز بپرهیزیم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گوشزد فرمودید چه چاره‌ای جز نوشتن و تقدیم وصیت‌نامه‌ها باقی می‌ماند؟</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قسمتی از سخنان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سخنرانی مورخ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نامه سازمان که در واقع آخرین اتمام حجت‌ها با سازمان محسوب می‌شود در پی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این طور با قلم‌هایشان، علاوه بر تفنگ‌هایشان، با ما معارضه دارند، به آنها کرارا گفته‌ایم و حالا هم می‌گوییم که مادامی که شما تفنگ‌ها را در مقابل ملت کشیده‌اید، یعنی در مقابل اسلام با اسلحه قیام کرده‌اید، نمی‌توانیم صحبت کنیم و مجلسی با هم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p>
    <w:p>
      <w:pPr>
        <w:pStyle w:val="BookText"/>
        <w:rPr/>
      </w:pPr>
      <w:r>
        <w:rPr>
          <w:rFonts w:ascii="IRNazanin" w:hAnsi="IRNazanin" w:eastAsia="IRNazanin"/>
          <w:color w:val="111111"/>
          <w:sz w:val="28"/>
          <w:sz w:val="28"/>
          <w:szCs w:val="28"/>
          <w:rtl w:val="true"/>
          <w:lang w:bidi="fa-IR"/>
        </w:rPr>
        <w:t>اسلحه‌ها را زمین بگذارید و به دامن اسلام برگردید، اسلام شما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نوشته‌ای</w:t>
      </w:r>
    </w:p>
    <w:p>
      <w:pPr>
        <w:pStyle w:val="BookText"/>
        <w:rPr/>
      </w:pPr>
      <w:r>
        <w:rPr>
          <w:rFonts w:ascii="IRNazanin" w:hAnsi="IRNazanin" w:eastAsia="IRNazanin"/>
          <w:color w:val="111111"/>
          <w:sz w:val="28"/>
          <w:sz w:val="28"/>
          <w:szCs w:val="28"/>
          <w:rtl w:val="true"/>
          <w:lang w:bidi="fa-IR"/>
        </w:rPr>
        <w:t>که نوشتید، در عین حالی که اظهار مظلومیت‌های زیاد کرده‌اید، لکن باز ناشی‌گری کردید و</w:t>
      </w:r>
    </w:p>
    <w:p>
      <w:pPr>
        <w:pStyle w:val="BookText"/>
        <w:rPr/>
      </w:pPr>
      <w:r>
        <w:rPr>
          <w:rFonts w:ascii="IRNazanin" w:hAnsi="IRNazanin" w:eastAsia="IRNazanin"/>
          <w:color w:val="111111"/>
          <w:sz w:val="28"/>
          <w:sz w:val="28"/>
          <w:szCs w:val="28"/>
          <w:rtl w:val="true"/>
          <w:lang w:bidi="fa-IR"/>
        </w:rPr>
        <w:t>تهدید به قیام مسلحانه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طور با کسانی که می‌خواهند بر ضداسلام قیام مسلحانه بکنند می‌توانیم تفاهم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رحمت است، دین عدل است، دیانت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قوانین اسلام سربگذارید، گردن فرو بیاورید، کشور اسلامی، همه شما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من هم که یک طلبه هستم با شما حاضرم که در یک جلسه، نه در یک جلسه، در ده‌ها جلسه با شما بنشینم و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اگر یک در هزار احتمال می‌دادم که شما دست بردارید از آن</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کارهایی که می‌خواهید انجام بدهید، حاضر بودم که با شما تفاهم کنم و من پیش شما بیایم، لازم </w:t>
      </w:r>
    </w:p>
    <w:p>
      <w:pPr>
        <w:pStyle w:val="BookText"/>
        <w:rPr/>
      </w:pPr>
      <w:r>
        <w:rPr>
          <w:rFonts w:ascii="IRNazanin" w:hAnsi="IRNazanin" w:eastAsia="IRNazanin"/>
          <w:color w:val="111111"/>
          <w:sz w:val="28"/>
          <w:sz w:val="28"/>
          <w:szCs w:val="28"/>
          <w:rtl w:val="true"/>
          <w:lang w:bidi="fa-IR"/>
        </w:rPr>
        <w:t>هم نبود شما پیش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هم به موجب احکام اسلام به شما نصیحت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مقابل این سیل خروشان ملت نمی‌توانید کاری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به دامن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w:t>
      </w:r>
    </w:p>
    <w:p>
      <w:pPr>
        <w:pStyle w:val="BookText"/>
        <w:rPr/>
      </w:pPr>
      <w:r>
        <w:rPr>
          <w:rFonts w:ascii="IRNazanin" w:hAnsi="IRNazanin" w:eastAsia="IRNazanin"/>
          <w:color w:val="111111"/>
          <w:sz w:val="28"/>
          <w:sz w:val="28"/>
          <w:szCs w:val="28"/>
          <w:rtl w:val="true"/>
          <w:lang w:bidi="fa-IR"/>
        </w:rPr>
        <w:t>بردارید از قیام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اسلحه در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به قیام می‌کنید، ما</w:t>
      </w:r>
    </w:p>
    <w:p>
      <w:pPr>
        <w:pStyle w:val="BookText"/>
        <w:rPr/>
      </w:pPr>
      <w:r>
        <w:rPr>
          <w:rFonts w:ascii="IRNazanin" w:hAnsi="IRNazanin" w:eastAsia="IRNazanin"/>
          <w:color w:val="111111"/>
          <w:sz w:val="28"/>
          <w:sz w:val="28"/>
          <w:szCs w:val="28"/>
          <w:rtl w:val="true"/>
          <w:lang w:bidi="fa-IR"/>
        </w:rPr>
        <w:t>نمی‌توانیم از شما این طور مسائل را قبول کنیم</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 xml:space="preserve">سعید حجاریان در مورد تحلیل درونی سازمان نسبت به پاسخ امام با استناد به یک سند کشف شده درون گروهی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تابلو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رجوی در همین تحلیل تابلو می‌گوید ما با این رندی نفهمیدیم که چکار باید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تحلیل کرده بودیم که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میلیشیا را راه می‌اندازیم و قدرت‌نمایی می‌کنیم و یا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نمی‌خواهد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می‌گوییم ما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بگوید اگر شما</w:t>
      </w:r>
    </w:p>
    <w:p>
      <w:pPr>
        <w:pStyle w:val="BookText"/>
        <w:rPr/>
      </w:pPr>
      <w:r>
        <w:rPr>
          <w:rFonts w:ascii="IRNazanin" w:hAnsi="IRNazanin" w:eastAsia="IRNazanin"/>
          <w:color w:val="111111"/>
          <w:sz w:val="28"/>
          <w:sz w:val="28"/>
          <w:szCs w:val="28"/>
          <w:rtl w:val="true"/>
          <w:lang w:bidi="fa-IR"/>
        </w:rPr>
        <w:t>اسلحه‌تان را بر زمین بگذارید من می‌آیم، قابل پیش‌بینی نبود</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سازمان برای رهایی از بن‌بست ناشی از پاسخ مشروط امام، توجیه عدم تمکین عملی از درخواست امام برای خلع سلاح را طی نامه‌ای، با هماهنگی قبلی،</w:t>
      </w:r>
      <w:r>
        <w:rPr>
          <w:rStyle w:val="FootnoteAnchor"/>
          <w:rtl w:val="true"/>
        </w:rPr>
        <w:footnoteReference w:id="795"/>
      </w:r>
      <w:r>
        <w:rPr>
          <w:rFonts w:ascii="IRNazanin" w:hAnsi="IRNazanin" w:eastAsia="IRNazanin"/>
          <w:color w:val="111111"/>
          <w:sz w:val="28"/>
          <w:sz w:val="28"/>
          <w:szCs w:val="28"/>
          <w:rtl w:val="true"/>
          <w:lang w:bidi="fa-IR"/>
        </w:rPr>
        <w:t xml:space="preserve">به بنی‌صدر اعلام کرد و شرط گذاشت که اگر وی،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عالی‌ترین مقام رسمی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اجرای قانون اساسی را تضمین کند و وسایل اجرای این تضمین را ارائه نماید و تأمین سیاسی کافی برای سازمان فراهم نماید، برای تحویل سلاح‌های خود</w:t>
      </w:r>
    </w:p>
    <w:p>
      <w:pPr>
        <w:pStyle w:val="BookText"/>
        <w:rPr/>
      </w:pPr>
      <w:r>
        <w:rPr>
          <w:rFonts w:ascii="IRNazanin" w:hAnsi="IRNazanin" w:eastAsia="IRNazanin"/>
          <w:color w:val="111111"/>
          <w:sz w:val="28"/>
          <w:sz w:val="28"/>
          <w:szCs w:val="28"/>
          <w:rtl w:val="true"/>
          <w:lang w:bidi="fa-IR"/>
        </w:rPr>
        <w:t>اعلام آمادگی خواهد کرد</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بنی‌صدر هم در یک مصاحبه مطبوعاتی از دادن تضمین، اظهار ناتوانی کرده و عملاً با موجه جلوه دادن موضع سازمان راه را گشود تا سازمان از بن‌بست پدید آمده رهایی یابد</w:t>
      </w:r>
      <w:r>
        <w:rPr>
          <w:rFonts w:eastAsia="IRNazanin" w:cs="IRNazanin"/>
          <w:color w:val="111111"/>
          <w:sz w:val="28"/>
          <w:szCs w:val="28"/>
          <w:rtl w:val="true"/>
          <w:lang w:bidi="fa-IR"/>
        </w:rPr>
        <w:t>.</w:t>
      </w:r>
      <w:r>
        <w:rPr>
          <w:rStyle w:val="FootnoteAnchor"/>
          <w:rtl w:val="true"/>
        </w:rPr>
        <w:footnoteReference w:id="797"/>
      </w:r>
      <w:r>
        <w:rPr>
          <w:rFonts w:ascii="IRNazanin" w:hAnsi="IRNazanin" w:eastAsia="IRNazanin"/>
          <w:color w:val="111111"/>
          <w:sz w:val="28"/>
          <w:sz w:val="28"/>
          <w:szCs w:val="28"/>
          <w:rtl w:val="true"/>
          <w:lang w:bidi="fa-IR"/>
        </w:rPr>
        <w:t xml:space="preserve">به نوشته روزنامه کیهان که در آن زمان تحت مدیریت حجه‌الاسلام سیدمحمد خاتمی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رییس جمهور به عنوان فرمانده کل قوا تلویحا به مجاهدین خلق می‌گویند که سلاح بر زمین نگذارید چون قانون اجرا نمی‌شود</w:t>
      </w:r>
      <w:r>
        <w:rPr>
          <w:rFonts w:eastAsia="IRNazanin" w:cs="IRNazanin"/>
          <w:color w:val="111111"/>
          <w:sz w:val="28"/>
          <w:szCs w:val="28"/>
          <w:rtl w:val="true"/>
          <w:lang w:bidi="fa-IR"/>
        </w:rPr>
        <w:t>.»</w:t>
      </w:r>
      <w:r>
        <w:rPr>
          <w:rStyle w:val="FootnoteAnchor"/>
          <w:rtl w:val="true"/>
        </w:rPr>
        <w:footnoteReference w:id="798"/>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خود بنی‌صدر هم با این کار به نوعی موضع‌گیری علنی در مقابل امام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امام گفته بودند که سلاح‌هایتان را تحویل دهید در حالی که بنی‌صدر عملاً عکس این را توصیه کرده </w:t>
      </w:r>
    </w:p>
    <w:p>
      <w:pPr>
        <w:pStyle w:val="BookText"/>
        <w:rPr/>
      </w:pPr>
      <w:r>
        <w:rPr>
          <w:rFonts w:ascii="IRNazanin" w:hAnsi="IRNazanin" w:eastAsia="IRNazanin"/>
          <w:color w:val="111111"/>
          <w:sz w:val="28"/>
          <w:sz w:val="28"/>
          <w:szCs w:val="28"/>
          <w:rtl w:val="true"/>
          <w:lang w:bidi="fa-IR"/>
        </w:rPr>
        <w:t>بود و این خود عامل مهمی در افشای بیشتر بنی‌صدر گردید</w:t>
      </w:r>
      <w:r>
        <w:rPr>
          <w:rFonts w:eastAsia="IRNazanin" w:cs="IRNazanin"/>
          <w:color w:val="111111"/>
          <w:sz w:val="28"/>
          <w:szCs w:val="28"/>
          <w:rtl w:val="true"/>
          <w:lang w:bidi="fa-IR"/>
        </w:rPr>
        <w:t>.</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از سوی دیگر برخی مسئولان و نمایندگان مجلس با استقبال از سخنان امام، سازمان را محکوم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بهزاد نبوی، وزیر مشاور و سخنگوی دولت، تأکید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رابطه با مجاهدین خلق بهترین سخنان و رهنمودها همان بود که امام فرمودند</w:t>
      </w:r>
      <w:r>
        <w:rPr>
          <w:rFonts w:eastAsia="IRNazanin" w:cs="IRNazanin"/>
          <w:color w:val="111111"/>
          <w:sz w:val="28"/>
          <w:szCs w:val="28"/>
          <w:rtl w:val="true"/>
          <w:lang w:bidi="fa-IR"/>
        </w:rPr>
        <w:t>.»</w:t>
      </w:r>
      <w:r>
        <w:rPr>
          <w:rStyle w:val="FootnoteAnchor"/>
          <w:rtl w:val="true"/>
        </w:rPr>
        <w:footnoteReference w:id="800"/>
      </w:r>
      <w:r>
        <w:rPr>
          <w:rFonts w:ascii="IRNazanin" w:hAnsi="IRNazanin" w:eastAsia="IRNazanin"/>
          <w:color w:val="111111"/>
          <w:sz w:val="28"/>
          <w:sz w:val="28"/>
          <w:szCs w:val="28"/>
          <w:rtl w:val="true"/>
          <w:lang w:bidi="fa-IR"/>
        </w:rPr>
        <w:t>سیدعطاءاللّه مهاجرانی، نماینده مجلس نیز ضمن تجلیل و تمجید سخنان امام چنین اظهارنظر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این طور به نظر می‌رسد که مخالفت‌های سیاسی مجاهدین خلق به طور مشخص زمینه‌ساز اقدامات مسلحانه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که حرکت سیاسی خود را طوری تنظیم کرده‌اند که علی‌الظاهر به هواداران خود این طور بباورانند که مبارزه مسلحانه و براندازی جمهوری اسلامی تنها راه نجات آنهاست</w:t>
      </w:r>
      <w:r>
        <w:rPr>
          <w:rFonts w:eastAsia="IRNazanin" w:cs="IRNazanin"/>
          <w:color w:val="111111"/>
          <w:sz w:val="28"/>
          <w:szCs w:val="28"/>
          <w:rtl w:val="true"/>
          <w:lang w:bidi="fa-IR"/>
        </w:rPr>
        <w:t>.</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بهزاد نبوی، سخنگوی دولت، نیز مجددا در واکنش به مکاتبه سازمان با رییس‌جمهور،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تمامی گروه‌های مسلح را چه آنها بخواهند و یا نخواهند خلع سلاح خواهد کرد و آنها را به حوزه قانون خواهد کشانید و به فعالیت غیرقانونی آنان خاتمه خواهد داد</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مقارن این اوضاع، افشای تلاش برای سرقت اسناد محرمانه از وزارت امور خارجه توسط عوامل دفتر بنی‌صدر و دستگیری متهمان آن رخ داد که یک بخش اصلی آن به روابط بنی‌صدر و رجوی مربوط می‌شد</w:t>
      </w:r>
      <w:r>
        <w:rPr>
          <w:rFonts w:eastAsia="IRNazanin" w:cs="IRNazanin"/>
          <w:color w:val="111111"/>
          <w:sz w:val="28"/>
          <w:szCs w:val="28"/>
          <w:rtl w:val="true"/>
          <w:lang w:bidi="fa-IR"/>
        </w:rPr>
        <w:t>.</w:t>
      </w:r>
      <w:r>
        <w:rPr>
          <w:rStyle w:val="FootnoteAnchor"/>
          <w:rtl w:val="true"/>
        </w:rPr>
        <w:footnoteReference w:id="803"/>
      </w:r>
      <w:r>
        <w:rPr>
          <w:rFonts w:ascii="IRNazanin" w:hAnsi="IRNazanin" w:eastAsia="IRNazanin"/>
          <w:color w:val="111111"/>
          <w:sz w:val="28"/>
          <w:sz w:val="28"/>
          <w:szCs w:val="28"/>
          <w:rtl w:val="true"/>
          <w:lang w:bidi="fa-IR"/>
        </w:rPr>
        <w:t>یکی از مهم‌ترین اسناد کشف شده در حال سرقت، مربوط به وابستگی کاظم رجوی برادر مسعود</w:t>
      </w:r>
    </w:p>
    <w:p>
      <w:pPr>
        <w:pStyle w:val="BookText"/>
        <w:rPr/>
      </w:pPr>
      <w:r>
        <w:rPr>
          <w:rFonts w:ascii="IRNazanin" w:hAnsi="IRNazanin" w:eastAsia="IRNazanin"/>
          <w:color w:val="111111"/>
          <w:sz w:val="28"/>
          <w:sz w:val="28"/>
          <w:szCs w:val="28"/>
          <w:rtl w:val="true"/>
          <w:lang w:bidi="fa-IR"/>
        </w:rPr>
        <w:t>رجوی به ساواک و رژیم شاه بود که در دولت موقت به سفارت و نمایندگی دائمی ایران در دفتر اروپایی سازمان ملل در ژنو منصوب شده بود و سپس کاردار سفارت ایران در سنگال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در نشریه مجاهد تلاش زیادی کرد تا موضوع را لوث و بی‌اعتبار کند</w:t>
      </w:r>
      <w:r>
        <w:rPr>
          <w:rStyle w:val="FootnoteAnchor"/>
          <w:rtl w:val="true"/>
        </w:rPr>
        <w:footnoteReference w:id="804"/>
      </w:r>
      <w:r>
        <w:rPr>
          <w:rFonts w:ascii="IRNazanin" w:hAnsi="IRNazanin" w:eastAsia="IRNazanin"/>
          <w:color w:val="111111"/>
          <w:sz w:val="28"/>
          <w:sz w:val="28"/>
          <w:szCs w:val="28"/>
          <w:rtl w:val="true"/>
          <w:lang w:bidi="fa-IR"/>
        </w:rPr>
        <w:t xml:space="preserve">و بنی‌صدر نیز در مصاحبه‌ای ضمن توجیه ماجرای سرقت اسناد، در مورد تلاش برای سرقت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برادرِ رجوی گفت</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احتیاج به رسیدگی به پرونده چنین فردی را نداشتم چون او نه می‌خواست در دفتر من استخدام شود و من نیز او را از اروپا می‌شناسم و محتاج پرونده استخدامی‌اش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w:t>
      </w:r>
      <w:bookmarkStart w:id="732" w:name="pg13378_169754"/>
    </w:p>
    <w:p>
      <w:pPr>
        <w:pStyle w:val="BookText"/>
        <w:rPr/>
      </w:pPr>
      <w:bookmarkEnd w:id="732"/>
      <w:r>
        <w:rPr>
          <w:rFonts w:ascii="IRNazanin" w:hAnsi="IRNazanin" w:eastAsia="IRNazanin"/>
          <w:color w:val="111111"/>
          <w:sz w:val="28"/>
          <w:sz w:val="28"/>
          <w:szCs w:val="28"/>
          <w:rtl w:val="true"/>
          <w:lang w:bidi="fa-IR"/>
        </w:rPr>
        <w:t>داد و قال نمی‌خواست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می‌گفتید این پرونده استخدامی این آقاست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جور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افشای عمومی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سلب امنیت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رییس‌جمهور سلب امنیت بشود مسئله مردم دیگر روشن است</w:t>
      </w:r>
      <w:r>
        <w:rPr>
          <w:rFonts w:eastAsia="IRNazanin" w:cs="IRNazanin"/>
          <w:color w:val="111111"/>
          <w:sz w:val="28"/>
          <w:szCs w:val="28"/>
          <w:rtl w:val="true"/>
          <w:lang w:bidi="fa-IR"/>
        </w:rPr>
        <w:t>.</w:t>
      </w:r>
      <w:r>
        <w:rPr>
          <w:rStyle w:val="FootnoteAnchor"/>
          <w:rtl w:val="true"/>
        </w:rPr>
        <w:footnoteReference w:id="805"/>
      </w:r>
    </w:p>
    <w:p>
      <w:pPr>
        <w:pStyle w:val="Heading4"/>
        <w:numPr>
          <w:ilvl w:val="3"/>
          <w:numId w:val="1"/>
        </w:numPr>
        <w:rPr/>
      </w:pPr>
      <w:bookmarkStart w:id="733" w:name="__RefHeading___Toc76471_2616395394"/>
      <w:bookmarkStart w:id="734" w:name="_Toc243"/>
      <w:bookmarkEnd w:id="733"/>
      <w:r>
        <w:rPr>
          <w:rtl w:val="true"/>
        </w:rPr>
        <w:t>بن‌بست و رفراندوم</w:t>
      </w:r>
      <w:bookmarkEnd w:id="734"/>
    </w:p>
    <w:p>
      <w:pPr>
        <w:pStyle w:val="BookText"/>
        <w:rPr/>
      </w:pPr>
      <w:r>
        <w:rPr>
          <w:rFonts w:ascii="IRNazanin" w:hAnsi="IRNazanin" w:eastAsia="IRNazanin"/>
          <w:color w:val="111111"/>
          <w:sz w:val="28"/>
          <w:sz w:val="28"/>
          <w:szCs w:val="28"/>
          <w:rtl w:val="true"/>
          <w:lang w:bidi="fa-IR"/>
        </w:rPr>
        <w:t xml:space="preserve">با اوج‌گیری تنش در فضای سیاسی کشور، بنی‌صدر در مقابله با مجلس شورای اسلامی و دولت رجایی و در شرایط حساس ناشی از جنگ عراق علیه ایران، با حمایت تبلیغاتی سازمان مجاهدین خلق، مدعی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برگزاری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رفراندوم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عنوان کرد</w:t>
      </w:r>
      <w:r>
        <w:rPr>
          <w:rFonts w:eastAsia="IRNazanin" w:cs="IRNazanin"/>
          <w:color w:val="111111"/>
          <w:sz w:val="28"/>
          <w:szCs w:val="28"/>
          <w:rtl w:val="true"/>
          <w:lang w:bidi="fa-IR"/>
        </w:rPr>
        <w:t>.</w:t>
      </w:r>
      <w:r>
        <w:rPr>
          <w:rStyle w:val="FootnoteAnchor"/>
          <w:rtl w:val="true"/>
        </w:rPr>
        <w:footnoteReference w:id="8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حمله به دولت و مجلس، از طرح بنی‌صدر اعلام حمایت کرد</w:t>
      </w:r>
      <w:r>
        <w:rPr>
          <w:rFonts w:eastAsia="IRNazanin" w:cs="IRNazanin"/>
          <w:color w:val="111111"/>
          <w:sz w:val="28"/>
          <w:szCs w:val="28"/>
          <w:rtl w:val="true"/>
          <w:lang w:bidi="fa-IR"/>
        </w:rPr>
        <w:t>.</w:t>
      </w:r>
      <w:r>
        <w:rPr>
          <w:rStyle w:val="FootnoteAnchor"/>
          <w:rtl w:val="true"/>
        </w:rPr>
        <w:footnoteReference w:id="807"/>
      </w:r>
      <w:r>
        <w:rPr>
          <w:rFonts w:ascii="IRNazanin" w:hAnsi="IRNazanin" w:eastAsia="IRNazanin"/>
          <w:color w:val="111111"/>
          <w:sz w:val="28"/>
          <w:sz w:val="28"/>
          <w:szCs w:val="28"/>
          <w:rtl w:val="true"/>
          <w:lang w:bidi="fa-IR"/>
        </w:rPr>
        <w:t xml:space="preserve">روزنامه‌های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نشریه مجاهد ارگان سازمان، تحلیل‌ها و مواضعی مشابه و هماهنگ، برای اثبات وجود بحران غیرقابل حل و ضرورت رجوع مستقیم به آرای عمومی، منتشر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رجوی که در طرح‌های بنی‌صدر، همفکری و هماهنگی قبلی و بعدی سازمان با وی را هدایت می‌کرد، طی نامه‌ای با تبریک به رییس جمهور به خاطر ارائه تز رفراندوم، او را در پی‌گیری این طرح تشجیع و تشویق نمود و تأکید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یک از حضرات را یارای حذف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دیگر، به خوبی می‌داند که شما چه از نظر سیاسی و چه به لحاظ اجتماعی در وضعی هستید که اگر بخواهید و اگر بایستید می‌توانید فی‌الواقع جارویش کنید</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 xml:space="preserve">در آن زمان برخی گزارش‌ها از درون دفتر رییس جمهور حاکی از آن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روز در میان مسعود رجوی و موسی خیابانی با بنی‌صدر جلسه دارند و دقیقا هر کاری که دارد انجام می‌گیرد توسط اینها هدایت می‌شود</w:t>
      </w:r>
      <w:r>
        <w:rPr>
          <w:rFonts w:eastAsia="IRNazanin" w:cs="IRNazanin"/>
          <w:color w:val="111111"/>
          <w:sz w:val="28"/>
          <w:szCs w:val="28"/>
          <w:rtl w:val="true"/>
          <w:lang w:bidi="fa-IR"/>
        </w:rPr>
        <w:t>.»</w:t>
      </w:r>
      <w:r>
        <w:rPr>
          <w:rStyle w:val="FootnoteAnchor"/>
          <w:rtl w:val="true"/>
        </w:rPr>
        <w:footnoteReference w:id="809"/>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حجه‌الاسلام هاشمی رفسنجانی نیز در خاطرات خود به دریافت خبر ملاقات مخفی رجوی با </w:t>
      </w:r>
    </w:p>
    <w:p>
      <w:pPr>
        <w:pStyle w:val="BookText"/>
        <w:rPr/>
      </w:pPr>
      <w:r>
        <w:rPr>
          <w:rFonts w:ascii="IRNazanin" w:hAnsi="IRNazanin" w:eastAsia="IRNazanin"/>
          <w:color w:val="111111"/>
          <w:sz w:val="28"/>
          <w:sz w:val="28"/>
          <w:szCs w:val="28"/>
          <w:rtl w:val="true"/>
          <w:lang w:bidi="fa-IR"/>
        </w:rPr>
        <w:t xml:space="preserve">بنی‌صدر در خانه خواهرش، در اردیبهشت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اشاره می‌کند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همکاری رییس جمهور با سران گروهی که درصدد مبارزه مسلحانه با جمهوری‌اند و تحت تعقیب مقاماتند، عجیب و غیرقابل تحمل است؛ مخصوصا که امام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درگیر شود</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در پاسخ به تشنج‌آفرینی بنی‌صدر و سازمان که در آن زمان در حمله به مجلس و روحانیت و دولت رجایی کاملاً از همراهی علنی سیاسی و تبلیغاتی نهضت آزادی نیز برخوردار بودند، حضرت امام</w:t>
      </w:r>
    </w:p>
    <w:p>
      <w:pPr>
        <w:pStyle w:val="BookText"/>
        <w:rPr/>
      </w:pP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دیدار با نمایندگان مجلس شورای اسلامی در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طی سخنان مشروحی</w:t>
      </w:r>
    </w:p>
    <w:p>
      <w:pPr>
        <w:pStyle w:val="BookText"/>
        <w:rPr/>
      </w:pPr>
      <w:r>
        <w:rPr>
          <w:rFonts w:ascii="IRNazanin" w:hAnsi="IRNazanin" w:eastAsia="IRNazanin"/>
          <w:color w:val="111111"/>
          <w:sz w:val="28"/>
          <w:sz w:val="28"/>
          <w:szCs w:val="28"/>
          <w:rtl w:val="true"/>
          <w:lang w:bidi="fa-IR"/>
        </w:rPr>
        <w:t>ضمن حمایت قاطع از مجلس به تحلیل شرایط کشور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سخنان خود مواضع آشکار و</w:t>
      </w:r>
    </w:p>
    <w:p>
      <w:pPr>
        <w:pStyle w:val="BookText"/>
        <w:rPr/>
      </w:pPr>
      <w:r>
        <w:rPr>
          <w:rFonts w:ascii="IRNazanin" w:hAnsi="IRNazanin" w:eastAsia="IRNazanin"/>
          <w:color w:val="111111"/>
          <w:sz w:val="28"/>
          <w:sz w:val="28"/>
          <w:szCs w:val="28"/>
          <w:rtl w:val="true"/>
          <w:lang w:bidi="fa-IR"/>
        </w:rPr>
        <w:t>قاطعی در برابر طرح بن‌بست و رفراندوم ارائه داد و رییس جمهور و متحدانش را نسبت به تخطی از قانون انذار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که ملت با من است، ملت با اسلام است، نه با من است نه با شما و نه با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ascii="IRNazanin" w:hAnsi="IRNazanin" w:eastAsia="IRNazanin"/>
          <w:color w:val="111111"/>
          <w:sz w:val="28"/>
          <w:sz w:val="28"/>
          <w:szCs w:val="28"/>
          <w:rtl w:val="true"/>
          <w:lang w:bidi="fa-IR"/>
        </w:rPr>
        <w:t>اسلام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شخص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بن‌بست 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اسلام که به بن‌بست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اسلام را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پایتان را از اسلام کنار</w:t>
      </w:r>
    </w:p>
    <w:p>
      <w:pPr>
        <w:pStyle w:val="BookText"/>
        <w:rPr/>
      </w:pPr>
      <w:r>
        <w:rPr>
          <w:rFonts w:ascii="IRNazanin" w:hAnsi="IRNazanin" w:eastAsia="IRNazanin"/>
          <w:color w:val="111111"/>
          <w:sz w:val="28"/>
          <w:sz w:val="28"/>
          <w:szCs w:val="28"/>
          <w:rtl w:val="true"/>
          <w:lang w:bidi="fa-IR"/>
        </w:rPr>
        <w:t>بگذارید، این طلبه‌ای که اینجا نشسته با کمال قوا با شما مخالفت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رییس جمهور</w:t>
      </w:r>
    </w:p>
    <w:p>
      <w:pPr>
        <w:pStyle w:val="BookText"/>
        <w:rPr/>
      </w:pPr>
      <w:r>
        <w:rPr>
          <w:rFonts w:ascii="IRNazanin" w:hAnsi="IRNazanin" w:eastAsia="IRNazanin"/>
          <w:color w:val="111111"/>
          <w:sz w:val="28"/>
          <w:sz w:val="28"/>
          <w:szCs w:val="28"/>
          <w:rtl w:val="true"/>
          <w:lang w:bidi="fa-IR"/>
        </w:rPr>
        <w:t>حدودش در قانون اساسی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قدم آن ور بگذارد من با او مخالفت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از</w:t>
      </w:r>
    </w:p>
    <w:p>
      <w:pPr>
        <w:pStyle w:val="BookText"/>
        <w:rPr/>
      </w:pPr>
      <w:r>
        <w:rPr>
          <w:rFonts w:ascii="IRNazanin" w:hAnsi="IRNazanin" w:eastAsia="IRNazanin"/>
          <w:color w:val="111111"/>
          <w:sz w:val="28"/>
          <w:sz w:val="28"/>
          <w:szCs w:val="28"/>
          <w:rtl w:val="true"/>
          <w:lang w:bidi="fa-IR"/>
        </w:rPr>
        <w:t>شما پذیرفت که ما قانون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مقید به این باشید که قانون را بپذیرید ولو برخلاف رأی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صحنه بیرونتان نکنند بپذیرید قانون را</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آیه‌اللّه دکتر بهشتی رییس دیوان عالی کشور نیز در مصاحبه مطبوعاتی خود با اشاره به اصلی بودن و تقدم موضوع جنگ در آن شرایط، در مورد رفراندوم چنین اظهارنظر نمود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مسئله رفراندوم درست به منظور تضعیف جمهوری اسلامی، تضعیف قانون اساسی، مجلس و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باید در مقابل هر نوع ندا و آوایی که در جهت خلاف ثبات وضع است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برخی از روزنامه‌ها می‌کوشند، بگویند در جمهوری اسلامی، امروز یک بحران است و راه‌حل این بحران را در رفراندوم و چیزهای دیگر جستجو می‌کنند، این کارها اصلاً به منظور ایجاد بحران صورت می‌گیرد</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سازمان در سرمقاله اولین شماره نشریه مجاهد پس از سخنان امام، بر دیدگاه خود مبنی بر وجود بن‌بست سیاسی تأکید مجدد کرد و شرایط کشور را مشابه سال آخر رژیم شاه توصیف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در</w:t>
      </w:r>
    </w:p>
    <w:p>
      <w:pPr>
        <w:pStyle w:val="BookText"/>
        <w:rPr/>
      </w:pPr>
      <w:r>
        <w:rPr>
          <w:rFonts w:ascii="IRNazanin" w:hAnsi="IRNazanin" w:eastAsia="IRNazanin"/>
          <w:color w:val="111111"/>
          <w:sz w:val="28"/>
          <w:sz w:val="28"/>
          <w:szCs w:val="28"/>
          <w:rtl w:val="true"/>
          <w:lang w:bidi="fa-IR"/>
        </w:rPr>
        <w:t xml:space="preserve">این موضع‌گیری با تهدید تلویحی به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انفجار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رفراندوم پیشنهادی بنی‌صدر را تنها راه خروج مسالمت‌آمیز از بحران برشمرد و مقابله خود با رهبری انقلاب را آشکارتر ساخت</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 xml:space="preserve">بنی‌صدر نیز در مصاحبه مطبوعاتی خود مجددا بر موضع خود پافشاری نمود و انگیزه اصلی خود از طرح این موضوع را جلوگیری از تضعیف خود برشمرد و موقعیت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w:t>
      </w:r>
      <w:r>
        <w:rPr>
          <w:rFonts w:eastAsia="IRNazanin" w:cs="IRNazanin"/>
          <w:color w:val="111111"/>
          <w:sz w:val="28"/>
          <w:szCs w:val="28"/>
          <w:rtl w:val="true"/>
          <w:lang w:bidi="fa-IR"/>
        </w:rPr>
        <w:t>.</w:t>
      </w:r>
      <w:r>
        <w:rPr>
          <w:rStyle w:val="FootnoteAnchor"/>
          <w:rtl w:val="true"/>
        </w:rPr>
        <w:footnoteReference w:id="814"/>
      </w:r>
      <w:r>
        <w:rPr>
          <w:rFonts w:ascii="IRNazanin" w:hAnsi="IRNazanin" w:eastAsia="IRNazanin"/>
          <w:color w:val="111111"/>
          <w:sz w:val="28"/>
          <w:sz w:val="28"/>
          <w:szCs w:val="28"/>
          <w:rtl w:val="true"/>
          <w:lang w:bidi="fa-IR"/>
        </w:rPr>
        <w:t>وی همچنین در سخنرانی پایگاه هوایی شیراز، برخلاف توصیه امام مبنی بر عدم سخنرانی تحریک‌آمیزِ مقامات، مطالب تند و تحریک‌آمیزی علیه سایر قوا به ویژه قوه قضائیه ایراد نمود و تصریح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w:t>
      </w:r>
    </w:p>
    <w:p>
      <w:pPr>
        <w:pStyle w:val="BookText"/>
        <w:rPr/>
      </w:pPr>
      <w:r>
        <w:rPr>
          <w:rFonts w:ascii="IRNazanin" w:hAnsi="IRNazanin" w:eastAsia="IRNazanin"/>
          <w:color w:val="111111"/>
          <w:sz w:val="28"/>
          <w:sz w:val="28"/>
          <w:szCs w:val="28"/>
          <w:rtl w:val="true"/>
          <w:lang w:bidi="fa-IR"/>
        </w:rPr>
        <w:t>خطی که هستم با استقامت می‌ایستم</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هیئت سه نفره حل اختلاف</w:t>
      </w:r>
      <w:r>
        <w:rPr>
          <w:rStyle w:val="FootnoteAnchor"/>
          <w:rtl w:val="true"/>
        </w:rPr>
        <w:footnoteReference w:id="816"/>
      </w:r>
      <w:r>
        <w:rPr>
          <w:rFonts w:ascii="IRNazanin" w:hAnsi="IRNazanin" w:eastAsia="IRNazanin"/>
          <w:color w:val="111111"/>
          <w:sz w:val="28"/>
          <w:sz w:val="28"/>
          <w:szCs w:val="28"/>
          <w:rtl w:val="true"/>
          <w:lang w:bidi="fa-IR"/>
        </w:rPr>
        <w:t>نیز سخنرانی و مصاحبه مزبور را تخلف از فرمان امام و قانون اساسی اعلام نمود و تخلف دو روزنامه انقلاب اسلامی و میزان را نیز محرز دانست</w:t>
      </w:r>
      <w:r>
        <w:rPr>
          <w:rFonts w:eastAsia="IRNazanin" w:cs="IRNazanin"/>
          <w:color w:val="111111"/>
          <w:sz w:val="28"/>
          <w:szCs w:val="28"/>
          <w:rtl w:val="true"/>
          <w:lang w:bidi="fa-IR"/>
        </w:rPr>
        <w:t>.</w:t>
      </w:r>
      <w:r>
        <w:rPr>
          <w:rStyle w:val="FootnoteAnchor"/>
          <w:rtl w:val="true"/>
        </w:rPr>
        <w:footnoteReference w:id="817"/>
      </w:r>
      <w:r>
        <w:rPr>
          <w:rFonts w:ascii="IRNazanin" w:hAnsi="IRNazanin" w:eastAsia="IRNazanin"/>
          <w:color w:val="111111"/>
          <w:sz w:val="28"/>
          <w:sz w:val="28"/>
          <w:szCs w:val="28"/>
          <w:rtl w:val="true"/>
          <w:lang w:bidi="fa-IR"/>
        </w:rPr>
        <w:t xml:space="preserve">و سخنگوی این هیئت با قرائت اصل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در مورد شرایط همه‌پرسی عمومی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مراجعه به آراء عمومی در اختیار هر کس نیست، بلکه باید در مجلس مطرح شود و اگر دو سوم مجموع نمایندگان مجلس موافق بودند آن وقت می‌توان به آراء عمومی مراجعه کرد، ولی آقای بنی‌صدر در هیچ‌کدام از دو مصاحبه اخیرشان به این قسمت آخر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قانون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نمی‌کنند</w:t>
      </w:r>
      <w:r>
        <w:rPr>
          <w:rFonts w:eastAsia="IRNazanin" w:cs="IRNazanin"/>
          <w:color w:val="111111"/>
          <w:sz w:val="28"/>
          <w:szCs w:val="28"/>
          <w:rtl w:val="true"/>
          <w:lang w:bidi="fa-IR"/>
        </w:rPr>
        <w:t>.</w:t>
      </w:r>
      <w:r>
        <w:rPr>
          <w:rStyle w:val="FootnoteAnchor"/>
          <w:rtl w:val="true"/>
        </w:rPr>
        <w:footnoteReference w:id="818"/>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بنی‌صدر هم در پی اعلام نظر صریح هیئت مزبور که یک عضو آن نماینده شخص خودش بود، به رغم اصرار بر درستی مواضع قبلی خود و متهم ساختن سخنگوی هیئت به خلاف‌گویی، طی نامه‌ای به </w:t>
      </w:r>
    </w:p>
    <w:p>
      <w:pPr>
        <w:pStyle w:val="BookText"/>
        <w:rPr/>
      </w:pPr>
      <w:r>
        <w:rPr>
          <w:rFonts w:ascii="IRNazanin" w:hAnsi="IRNazanin" w:eastAsia="IRNazanin"/>
          <w:color w:val="111111"/>
          <w:sz w:val="28"/>
          <w:sz w:val="28"/>
          <w:szCs w:val="28"/>
          <w:rtl w:val="true"/>
          <w:lang w:bidi="fa-IR"/>
        </w:rPr>
        <w:t>حجه‌الاسلام اشراقی نماینده رییس جمهور، عملاً و به تلویح از طرح رفراندوم عقب‌نشینی کرد و اعلام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هم در ابتدا که طرح کردم و هم در مصاحبه، نظرم به ترتیبی بود که در قانون اساسی پیش‌بینی شده است</w:t>
      </w:r>
      <w:r>
        <w:rPr>
          <w:rFonts w:eastAsia="IRNazanin" w:cs="IRNazanin"/>
          <w:color w:val="111111"/>
          <w:sz w:val="28"/>
          <w:szCs w:val="28"/>
          <w:rtl w:val="true"/>
          <w:lang w:bidi="fa-IR"/>
        </w:rPr>
        <w:t>.</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روشن بود که در مجلسی که اکثریت نمایندگان آن از منتقدان جدی بنی‌صدر بوده و با برنامه‌های سیاسی تشنج‌آفرین وی هیچ‌گونه همراهی نداشتند، اساسا امکان تصویب طرح رفراندوم از ابتدا غیرممکن و منتفی محسوب می‌شد و هیچ‌گاه کمترین احتمالی بر انجام این کار از طریق قانونی وجود</w:t>
      </w:r>
    </w:p>
    <w:p>
      <w:pPr>
        <w:pStyle w:val="BookText"/>
        <w:rPr/>
      </w:pP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ایام حجه‌الاسلام سیدمحمد خاتمی طی چهار شماره روزنامه کیهان سرمقاله‌ای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با بررسی تفصیلی موضوع از جمله تأکید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طرح مسئله‌ای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یک هیاهو که به ایجاد جو و آنگاه سوءاستفاده از احساسات مردم می‌انجامد چیزی</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طرح رفراندوم را پل زدن بر روی قانون اساسی توصیف کرد و آن را برخلاف قانون، مصلحت کشور و شرایط جنگی برشمرد</w:t>
      </w:r>
      <w:r>
        <w:rPr>
          <w:rFonts w:eastAsia="IRNazanin" w:cs="IRNazanin"/>
          <w:color w:val="111111"/>
          <w:sz w:val="28"/>
          <w:szCs w:val="28"/>
          <w:rtl w:val="true"/>
          <w:lang w:bidi="fa-IR"/>
        </w:rPr>
        <w:t>.</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همچنین بنی‌صدر از موضع قبلی خود درباره خلع سلاح هم به گونه‌ای دیگر عقب‌نشینی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چون به عنوان رییس‌جمهور و مسئول اجرای قانون، نمی‌توانست همچنان مواضع غیرقانونی خود را بر زبان جاری سازد، ناچار شد در مصاحبه مطبوعاتی تصریح کند که اگر به بهانه نبودِ امنیت قضایی هر گروهی به خود، حق به دست گرفتن اسلحه را بدهد، می‌شود قانون جنگل</w:t>
      </w:r>
      <w:r>
        <w:rPr>
          <w:rFonts w:eastAsia="IRNazanin" w:cs="IRNazanin"/>
          <w:color w:val="111111"/>
          <w:sz w:val="28"/>
          <w:szCs w:val="28"/>
          <w:rtl w:val="true"/>
          <w:lang w:bidi="fa-IR"/>
        </w:rPr>
        <w:t>.</w:t>
      </w:r>
      <w:r>
        <w:rPr>
          <w:rStyle w:val="FootnoteAnchor"/>
          <w:rtl w:val="true"/>
        </w:rPr>
        <w:footnoteReference w:id="821"/>
      </w:r>
      <w:r>
        <w:rPr>
          <w:rFonts w:ascii="IRNazanin" w:hAnsi="IRNazanin" w:eastAsia="IRNazanin"/>
          <w:color w:val="111111"/>
          <w:sz w:val="28"/>
          <w:sz w:val="28"/>
          <w:szCs w:val="28"/>
          <w:rtl w:val="true"/>
          <w:lang w:bidi="fa-IR"/>
        </w:rPr>
        <w:t xml:space="preserve">البته وی در این مصاحبه نیز با زیرکی، در صدد پیدا کردن راهی برای پی‌گیری منویات غیرقانونی خود بود، و از همین رو، برقراری کامل امنیت و خلع سلاح را، توأمان،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مناسب بعد از پایان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موکول می‌کرد</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 xml:space="preserve">دادستان کل انقلاب آیه‌اللّه علی قدوسی در چهاردهم خرداد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طی اطلاعیه‌ای پیرو اطلاعیه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قبلی، به گروه‌ها آخرین اخطار را برای تحویل سلاح اعلام نمود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اطلاعیه با اشاره به آشوبگری و تشنج‌آفرینی بعضی از گروه‌ها و عدم رعایت قانون توسط آنها </w:t>
      </w:r>
      <w:bookmarkStart w:id="735" w:name="pg13378_169758"/>
    </w:p>
    <w:p>
      <w:pPr>
        <w:pStyle w:val="BookText"/>
        <w:rPr/>
      </w:pPr>
      <w:bookmarkEnd w:id="735"/>
      <w:r>
        <w:rPr>
          <w:rFonts w:ascii="IRNazanin" w:hAnsi="IRNazanin" w:eastAsia="IRNazanin"/>
          <w:color w:val="111111"/>
          <w:sz w:val="28"/>
          <w:sz w:val="28"/>
          <w:szCs w:val="28"/>
          <w:rtl w:val="true"/>
          <w:lang w:bidi="fa-IR"/>
        </w:rPr>
        <w:t xml:space="preserve">درخواست شده که سریعا سازمان‌های مسلح، سلاح‌های خود را تحویل داده و با اعلام خط مشی جدید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چارچوب قانون اساسی و قوانین جاری کشور به فعالیت آزاد اجتماعی و سیاسی بپردازند</w:t>
      </w:r>
      <w:r>
        <w:rPr>
          <w:rFonts w:eastAsia="IRNazanin" w:cs="IRNazanin"/>
          <w:color w:val="111111"/>
          <w:sz w:val="28"/>
          <w:szCs w:val="28"/>
          <w:rtl w:val="true"/>
          <w:lang w:bidi="fa-IR"/>
        </w:rPr>
        <w:t>.»</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در انتهای این اطلاعیه تأکید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گروه‌های آشوبگر و هرج و مرج طلب اخطار می‌شود که در صورت ادامه این روش با آنان به‌شدت رفتار خواهد شد</w:t>
      </w:r>
      <w:r>
        <w:rPr>
          <w:rFonts w:eastAsia="IRNazanin" w:cs="IRNazanin"/>
          <w:color w:val="111111"/>
          <w:sz w:val="28"/>
          <w:szCs w:val="28"/>
          <w:rtl w:val="true"/>
          <w:lang w:bidi="fa-IR"/>
        </w:rPr>
        <w:t>.</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 xml:space="preserve">آیه‌اللّه موسوی اردبیلی، دادستان کل کشور، نیز خواستار مراعات اطلاعیه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دادستان کل انقلاب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نظامی بخواهد خود را حفظ کند نمی‌تواند گروه مسلحی را که با او در حال جنگ است تحمل کند و باید حسابش را با او یکطرفه کند</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روشن بود که یکی از مخاطبان اصلی هشدارهای مزبور، سازمان مجاهدین خلق بود که با قرار گرفتن در لوای حمایت از مقام حقوقی بنی‌صدر به عنوان رییس جمهور و توهم پایگاه گسترده مردمی وی، از تحویل سلاح‌ها و اعلام پای‌بندی به قوانین در فعالیت‌های سیاسی، به بهانه‌های گوناگون استنکاف</w:t>
      </w:r>
    </w:p>
    <w:p>
      <w:pPr>
        <w:pStyle w:val="BookText"/>
        <w:rPr/>
      </w:pPr>
      <w:r>
        <w:rPr>
          <w:rFonts w:ascii="IRNazanin" w:hAnsi="IRNazanin" w:eastAsia="IRNazanin"/>
          <w:color w:val="111111"/>
          <w:sz w:val="28"/>
          <w:sz w:val="28"/>
          <w:szCs w:val="28"/>
          <w:rtl w:val="true"/>
          <w:lang w:bidi="fa-IR"/>
        </w:rPr>
        <w:t>می‌کرد و عملاً مقدمات مقابله خونین مسلحانه با نظام جمهوری اسلامی را با سرعت بیشتری آماده</w:t>
      </w:r>
    </w:p>
    <w:p>
      <w:pPr>
        <w:pStyle w:val="BookText"/>
        <w:rPr/>
      </w:pPr>
      <w:r>
        <w:rPr>
          <w:rFonts w:ascii="IRNazanin" w:hAnsi="IRNazanin" w:eastAsia="IRNazanin"/>
          <w:color w:val="111111"/>
          <w:sz w:val="28"/>
          <w:sz w:val="28"/>
          <w:szCs w:val="28"/>
          <w:rtl w:val="true"/>
          <w:lang w:bidi="fa-IR"/>
        </w:rPr>
        <w:t>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تظاهرات گسترده و میلیونی مردم در سالگرد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در سراسر کشور</w:t>
      </w:r>
      <w:r>
        <w:rPr>
          <w:rStyle w:val="FootnoteAnchor"/>
          <w:rtl w:val="true"/>
        </w:rPr>
        <w:footnoteReference w:id="826"/>
      </w:r>
      <w:r>
        <w:rPr>
          <w:rFonts w:ascii="IRNazanin" w:hAnsi="IRNazanin" w:eastAsia="IRNazanin"/>
          <w:color w:val="111111"/>
          <w:sz w:val="28"/>
          <w:sz w:val="28"/>
          <w:szCs w:val="28"/>
          <w:rtl w:val="true"/>
          <w:lang w:bidi="fa-IR"/>
        </w:rPr>
        <w:t>و اعلام حمایت سراسری مجدد از امام خمینی و روحانیت، آشکار ساخت که اکثریت مردم در برابر جبهه ائتلافی بنی‌صدر قرار دارند</w:t>
      </w:r>
      <w:r>
        <w:rPr>
          <w:rFonts w:eastAsia="IRNazanin" w:cs="IRNazanin"/>
          <w:color w:val="111111"/>
          <w:sz w:val="28"/>
          <w:szCs w:val="28"/>
          <w:rtl w:val="true"/>
          <w:lang w:bidi="fa-IR"/>
        </w:rPr>
        <w:t>.</w:t>
      </w:r>
    </w:p>
    <w:p>
      <w:pPr>
        <w:pStyle w:val="Heading4"/>
        <w:numPr>
          <w:ilvl w:val="3"/>
          <w:numId w:val="1"/>
        </w:numPr>
        <w:rPr/>
      </w:pPr>
      <w:bookmarkStart w:id="736" w:name="__RefHeading___Toc76473_2616395394"/>
      <w:bookmarkStart w:id="737" w:name="_Toc244"/>
      <w:bookmarkEnd w:id="736"/>
      <w:r>
        <w:rPr>
          <w:rtl w:val="true"/>
        </w:rPr>
        <w:t>آخرین هماهنگی‌ها با بنی‌صدر</w:t>
      </w:r>
      <w:bookmarkEnd w:id="737"/>
    </w:p>
    <w:p>
      <w:pPr>
        <w:pStyle w:val="Heading5"/>
        <w:numPr>
          <w:ilvl w:val="4"/>
          <w:numId w:val="1"/>
        </w:numPr>
        <w:rPr/>
      </w:pPr>
      <w:bookmarkStart w:id="738" w:name="__RefHeading___Toc76475_2616395394"/>
      <w:bookmarkStart w:id="739" w:name="_Toc245"/>
      <w:bookmarkEnd w:id="738"/>
      <w:r>
        <w:rPr>
          <w:rtl w:val="true"/>
        </w:rPr>
        <w:t>اشاره</w:t>
      </w:r>
      <w:bookmarkEnd w:id="739"/>
    </w:p>
    <w:p>
      <w:pPr>
        <w:pStyle w:val="BookText"/>
        <w:rPr/>
      </w:pPr>
      <w:r>
        <w:rPr>
          <w:rFonts w:ascii="IRNazanin" w:hAnsi="IRNazanin" w:eastAsia="IRNazanin"/>
          <w:color w:val="111111"/>
          <w:sz w:val="28"/>
          <w:sz w:val="28"/>
          <w:szCs w:val="28"/>
          <w:rtl w:val="true"/>
          <w:lang w:bidi="fa-IR"/>
        </w:rPr>
        <w:t xml:space="preserve">مهندس بازرگان در واکنش به سخنرانی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خمینی،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نامه سرگشاده معترضانه‌ای خطاب به ایشان منتشر ساخت که در آن تحلیل‌های بنی‌صدر و مجاهدین خلق در</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ادعای انحصارطلبی جناح مخالف رییس جمهور تکرار و تأیید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 به صراحت و با لحن تند و تیز، سخنان امام به منزله مقابله با انتقاد و ایجاد جوّ وحشت و شدت عمل برشمرده شده و در </w:t>
      </w:r>
    </w:p>
    <w:p>
      <w:pPr>
        <w:pStyle w:val="BookText"/>
        <w:rPr/>
      </w:pPr>
      <w:r>
        <w:rPr>
          <w:rFonts w:ascii="IRNazanin" w:hAnsi="IRNazanin" w:eastAsia="IRNazanin"/>
          <w:color w:val="111111"/>
          <w:sz w:val="28"/>
          <w:sz w:val="28"/>
          <w:szCs w:val="28"/>
          <w:rtl w:val="true"/>
          <w:lang w:bidi="fa-IR"/>
        </w:rPr>
        <w:t>مورد موضع امام نسبت به ائتلاف سیاسی حول بنی‌صدر، چنین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است ملیون و روشنفکران مسلمان و ایرانیانی که چهره ضدانقلابی به خود نگرفته‌اند مورد بی‌مهری رهبری قرار گرفته با اصرار و تکرار، خدمات ارزنده زمان پیروزی انقلاب و قبل از آن آنان را انکار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کلاً خارج از دین یا جدای از مردم و ضدانقلاب هستند</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 xml:space="preserve">مهندس بازرگان در این نامه حضرت امام را متهم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نوع طرفداری خاص و تأکید یک جانبه برای طبقه ممتاز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گروه‌هایی که تظاهر به وابستگی و در انحصار داشتن امام را می‌نمایند</w:t>
      </w:r>
      <w:r>
        <w:rPr>
          <w:rFonts w:eastAsia="IRNazanin" w:cs="IRNazanin"/>
          <w:color w:val="111111"/>
          <w:sz w:val="28"/>
          <w:szCs w:val="28"/>
          <w:rtl w:val="true"/>
          <w:lang w:bidi="fa-IR"/>
        </w:rPr>
        <w:t>»</w:t>
      </w:r>
      <w:r>
        <w:rPr>
          <w:rStyle w:val="FootnoteAnchor"/>
          <w:rtl w:val="true"/>
        </w:rPr>
        <w:footnoteReference w:id="828"/>
      </w:r>
      <w:r>
        <w:rPr>
          <w:rFonts w:ascii="IRNazanin" w:hAnsi="IRNazanin" w:eastAsia="IRNazanin"/>
          <w:color w:val="111111"/>
          <w:sz w:val="28"/>
          <w:sz w:val="28"/>
          <w:szCs w:val="28"/>
          <w:rtl w:val="true"/>
          <w:lang w:bidi="fa-IR"/>
        </w:rPr>
        <w:t>، کرد و برخلاف واقعیات، نقش توطئه‌گرانه و آشوبگرانه‌ای را که بنی‌صدر و مجاهدین خلق با حمایت جریان‌هایی مانند نهضت آزادی ایفا می‌کردند، کتمان نموده و عملاً آنها را حق به جانب نمایانده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غائله چهاردهم اسفند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آقای بازرگان جان تازه‌ای به کالبد رو به زوال آقای بنی‌صدر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نیرو باز به جنگ نخست‌وزیر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مقطع جدیدی از رودررویی بنی‌صدر با امام و نیروهای انقلابی، آغاز گردید و مجاهدین خلق، جبهه ملی و نهضت آزادی در کنار گروه‌های کوچکتری مانند حزب ملت ایران و حزب مائوئیستی رنجبران بر</w:t>
      </w:r>
    </w:p>
    <w:p>
      <w:pPr>
        <w:pStyle w:val="BookText"/>
        <w:rPr/>
      </w:pPr>
      <w:r>
        <w:rPr>
          <w:rFonts w:ascii="IRNazanin" w:hAnsi="IRNazanin" w:eastAsia="IRNazanin"/>
          <w:color w:val="111111"/>
          <w:sz w:val="28"/>
          <w:sz w:val="28"/>
          <w:szCs w:val="28"/>
          <w:rtl w:val="true"/>
          <w:lang w:bidi="fa-IR"/>
        </w:rPr>
        <w:t>شدت فعالیت‌های سیاسی و اجتماعی تنش‌زای خود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تحرکّات غیرقانونی و غوغاگری طرفداران بنی‌صدر در روزنامه‌ها و نشریات و ضمناً محرز اعلام کردن تخلفات آنها توسط هیئت سه نفره حل اختلاف، دادستانی انقلاب در اطلاعیه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حکم دادستان انقلاب اسلامی مرکز نشریات آرمان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ارگان حزب ملّت ایران به رهبری داریوش فروهر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ارگان بنی‌صدر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جبهه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ارگان جبهه ملی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ارگان بازرگان و نهضت 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ارگان حزب توده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ارگان حزب رنجبران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دلیل نشر مقالات تشنّج‌آفرین، تا اطّلاع ثانوی توقیف شدند</w:t>
      </w:r>
      <w:r>
        <w:rPr>
          <w:rFonts w:eastAsia="IRNazanin" w:cs="IRNazanin"/>
          <w:color w:val="111111"/>
          <w:sz w:val="28"/>
          <w:szCs w:val="28"/>
          <w:rtl w:val="true"/>
          <w:lang w:bidi="fa-IR"/>
        </w:rPr>
        <w:t>.</w:t>
      </w:r>
      <w:r>
        <w:rPr>
          <w:rStyle w:val="FootnoteAnchor"/>
          <w:rtl w:val="true"/>
        </w:rPr>
        <w:footnoteReference w:id="830"/>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روز، مجاهدین خلق واکنش علنی و رسمی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زیادی باقی نمانده بود؛ سازمان </w:t>
      </w:r>
    </w:p>
    <w:p>
      <w:pPr>
        <w:pStyle w:val="BookText"/>
        <w:rPr/>
      </w:pPr>
      <w:r>
        <w:rPr>
          <w:rFonts w:ascii="IRNazanin" w:hAnsi="IRNazanin" w:eastAsia="IRNazanin"/>
          <w:color w:val="111111"/>
          <w:sz w:val="28"/>
          <w:sz w:val="28"/>
          <w:szCs w:val="28"/>
          <w:rtl w:val="true"/>
          <w:lang w:bidi="fa-IR"/>
        </w:rPr>
        <w:t xml:space="preserve">در اجابت وعده حمایت یکپارچه و کامل خود از بنی‌صدر باید همه موجودیت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سرنوشت مجاهدین خلق و بنی‌صدر به هم گره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 دنبال توقیف نشریات یاد شده، با صدور اطلاعیه‌ای آن را محکوم ساخت و ضمن توصیف این اقدام به عنوان توطئه</w:t>
      </w:r>
    </w:p>
    <w:p>
      <w:pPr>
        <w:pStyle w:val="BookText"/>
        <w:rPr/>
      </w:pPr>
      <w:r>
        <w:rPr>
          <w:rFonts w:ascii="IRNazanin" w:hAnsi="IRNazanin" w:eastAsia="IRNazanin"/>
          <w:color w:val="111111"/>
          <w:sz w:val="28"/>
          <w:sz w:val="28"/>
          <w:szCs w:val="28"/>
          <w:rtl w:val="true"/>
          <w:lang w:bidi="fa-IR"/>
        </w:rPr>
        <w:t>حذف رییس جمهور، از وی اعلام حمایت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توطئه تعطیلی روزنامه‌های غیرحزبی، به ویژه روزنامه انقلاب اسلامی ایران، گام بلندی است در مسیر حذف رییس جمهور دکتر بنی‌صدر؛ که جز خفقان هرچه بیشتر و خشنودی دشمنان این میهن و سرکوب و کشتار داخلی را در پیش ندارد</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نمایندگان مجلس از جمله مهدی بازرگان، سلامتیان، غضنفرپور، یداللّه سحابی و کاظم سامی طی نامه‌ای به رییس مجلس، توقیف نشریات توسط دادستانی انقلاب را غیرقانونی دانسته و محکوم نمودند</w:t>
      </w:r>
      <w:r>
        <w:rPr>
          <w:rFonts w:eastAsia="IRNazanin" w:cs="IRNazanin"/>
          <w:color w:val="111111"/>
          <w:sz w:val="28"/>
          <w:szCs w:val="28"/>
          <w:rtl w:val="true"/>
          <w:lang w:bidi="fa-IR"/>
        </w:rPr>
        <w:t>.</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 xml:space="preserve">صفحه اول نشریه هفتگی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تماما به پیام و سخنان بنی‌صدر و اطلاعیه‌های سازمان در حمایت از وی اختصاص یافته بود و مضامین تحلیل‌ها و سایر مطالب آن نیز آشکارا تحریک و آماده‌سازی شورش علیه نظام را به مخاطبان القا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شماره، متن کامل نامه سرگشاده بازرگان</w:t>
      </w:r>
      <w:r>
        <w:rPr>
          <w:rStyle w:val="FootnoteAnchor"/>
          <w:rtl w:val="true"/>
        </w:rPr>
        <w:footnoteReference w:id="833"/>
      </w:r>
      <w:r>
        <w:rPr>
          <w:rFonts w:ascii="IRNazanin" w:hAnsi="IRNazanin" w:eastAsia="IRNazanin"/>
          <w:color w:val="111111"/>
          <w:sz w:val="28"/>
          <w:sz w:val="28"/>
          <w:szCs w:val="28"/>
          <w:rtl w:val="true"/>
          <w:lang w:bidi="fa-IR"/>
        </w:rPr>
        <w:t>و بیانیه شیخ علی تهرانی</w:t>
      </w:r>
      <w:r>
        <w:rPr>
          <w:rStyle w:val="FootnoteAnchor"/>
          <w:rtl w:val="true"/>
        </w:rPr>
        <w:footnoteReference w:id="834"/>
      </w:r>
      <w:r>
        <w:rPr>
          <w:rFonts w:ascii="IRNazanin" w:hAnsi="IRNazanin" w:eastAsia="IRNazanin"/>
          <w:color w:val="111111"/>
          <w:sz w:val="28"/>
          <w:sz w:val="28"/>
          <w:szCs w:val="28"/>
          <w:rtl w:val="true"/>
          <w:lang w:bidi="fa-IR"/>
        </w:rPr>
        <w:t>خطاب به وی که از مضمون مشابه ولی صریح‌تر و تحریک‌آمیزتری درباره امام برخوردار بود،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جهت‌گیری اصلی این مطالب، زیر سؤال بردن مشروعیت و اعتبار سیاسی و قانونی رهبری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موضع‌گیری‌های صریح علیه امام، به نظر می‌رسید بهانه‌های سازمان برای توجیه اقدامات تروریستی بعدی علیه نظام تقویت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بیانیه نهضت آزادی 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نیز ضمن حمایت از رییس جمهور، اقدام قوه قضائیه و دادستانی محکوم</w:t>
      </w:r>
    </w:p>
    <w:p>
      <w:pPr>
        <w:pStyle w:val="BookText"/>
        <w:rPr/>
      </w:pPr>
      <w:r>
        <w:rPr>
          <w:rFonts w:ascii="IRNazanin" w:hAnsi="IRNazanin" w:eastAsia="IRNazanin"/>
          <w:color w:val="111111"/>
          <w:sz w:val="28"/>
          <w:sz w:val="28"/>
          <w:szCs w:val="28"/>
          <w:rtl w:val="true"/>
          <w:lang w:bidi="fa-IR"/>
        </w:rPr>
        <w:t>گردید و تلویحا تلاطم‌ها و تشنج‌ها امری موجه و ناشی از عدم اجرای قانون توسط حاکمیت توصیف</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835"/>
      </w:r>
      <w:bookmarkStart w:id="740" w:name="pg13378_169761"/>
    </w:p>
    <w:p>
      <w:pPr>
        <w:pStyle w:val="Heading5"/>
        <w:numPr>
          <w:ilvl w:val="4"/>
          <w:numId w:val="1"/>
        </w:numPr>
        <w:rPr/>
      </w:pPr>
      <w:bookmarkStart w:id="741" w:name="__RefHeading___Toc76477_2616395394"/>
      <w:bookmarkStart w:id="742" w:name="_Toc246"/>
      <w:bookmarkEnd w:id="740"/>
      <w:bookmarkEnd w:id="741"/>
      <w:r>
        <w:rPr>
          <w:rtl w:val="true"/>
        </w:rPr>
        <w:t>حکم عزل بنی‌صدر از فرماندهی کل قوا</w:t>
      </w:r>
      <w:bookmarkEnd w:id="742"/>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هجدهم خردادماه در یک سخنرانی پرشور و قاطع در مورد اقدامات بنی‌صدر و مؤتلفین وی، آخرین اتمام حجت‌ها را اعلام نمود و مقاومت در برابر قانون و مصوبات قانونی مجلس را دیکتاتوری نامید و صریحا به تشنج‌آفرینان هشدار داد</w:t>
      </w:r>
      <w:r>
        <w:rPr>
          <w:rFonts w:eastAsia="IRNazanin" w:cs="IRNazanin"/>
          <w:color w:val="111111"/>
          <w:sz w:val="28"/>
          <w:szCs w:val="28"/>
          <w:rtl w:val="true"/>
          <w:lang w:bidi="fa-IR"/>
        </w:rPr>
        <w:t>.</w:t>
      </w:r>
      <w:r>
        <w:rPr>
          <w:rStyle w:val="FootnoteAnchor"/>
          <w:rtl w:val="true"/>
        </w:rPr>
        <w:footnoteReference w:id="836"/>
      </w:r>
      <w:r>
        <w:rPr>
          <w:rFonts w:ascii="IRNazanin" w:hAnsi="IRNazanin" w:eastAsia="IRNazanin"/>
          <w:color w:val="111111"/>
          <w:sz w:val="28"/>
          <w:sz w:val="28"/>
          <w:szCs w:val="28"/>
          <w:rtl w:val="true"/>
          <w:lang w:bidi="fa-IR"/>
        </w:rPr>
        <w:t xml:space="preserve">با دعوت بنی‌صدر از مردم برای مقاومت و ایستادگی در دفاع از وی، در چند نقطه تهران و شهرستان‌ها در روزهای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تجمع‌های</w:t>
      </w:r>
    </w:p>
    <w:p>
      <w:pPr>
        <w:pStyle w:val="BookText"/>
        <w:rPr/>
      </w:pPr>
      <w:r>
        <w:rPr>
          <w:rFonts w:ascii="IRNazanin" w:hAnsi="IRNazanin" w:eastAsia="IRNazanin"/>
          <w:color w:val="111111"/>
          <w:sz w:val="28"/>
          <w:sz w:val="28"/>
          <w:szCs w:val="28"/>
          <w:rtl w:val="true"/>
          <w:lang w:bidi="fa-IR"/>
        </w:rPr>
        <w:t>غیرقانونی و آشوبگرانه گروه‌هایی از طرفداران بنی‌صدر و مجاهدین خلق، با حضور خودجوش مردم خاتمه یافت</w:t>
      </w:r>
      <w:r>
        <w:rPr>
          <w:rStyle w:val="FootnoteAnchor"/>
          <w:rtl w:val="true"/>
        </w:rPr>
        <w:footnoteReference w:id="837"/>
      </w:r>
      <w:r>
        <w:rPr>
          <w:rFonts w:ascii="IRNazanin" w:hAnsi="IRNazanin" w:eastAsia="IRNazanin"/>
          <w:color w:val="111111"/>
          <w:sz w:val="28"/>
          <w:sz w:val="28"/>
          <w:szCs w:val="28"/>
          <w:rtl w:val="true"/>
          <w:lang w:bidi="fa-IR"/>
        </w:rPr>
        <w:t>و نشان داد که پایگاه مردمی جریان مخالف رهبری انقلاب برخلاف تصور و توهم خود، بسیار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جمله‌ای واحد نگاشته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بنی‌صدر را از فرماندهی نیروهای مسلّح عزل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بسم‌اللّه الرّحمن الرّحیم</w:t>
      </w:r>
    </w:p>
    <w:p>
      <w:pPr>
        <w:pStyle w:val="BookText"/>
        <w:rPr/>
      </w:pPr>
      <w:r>
        <w:rPr>
          <w:rFonts w:ascii="IRNazanin" w:hAnsi="IRNazanin" w:eastAsia="IRNazanin"/>
          <w:color w:val="111111"/>
          <w:sz w:val="28"/>
          <w:sz w:val="28"/>
          <w:szCs w:val="28"/>
          <w:rtl w:val="true"/>
          <w:lang w:bidi="fa-IR"/>
        </w:rPr>
        <w:t>ستاد مشترک ارتش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بنی‌صدر از فرماندهی کلّ نیروهای مسلّح برکنار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روح‌اللّه الموسوّی الخمینی </w:t>
      </w:r>
      <w:r>
        <w:rPr>
          <w:rFonts w:eastAsia="IRNazanin" w:cs="IRNazanin"/>
          <w:color w:val="111111"/>
          <w:sz w:val="28"/>
          <w:szCs w:val="28"/>
          <w:rtl w:val="true"/>
          <w:lang w:bidi="fa-IR"/>
        </w:rPr>
        <w:t xml:space="preserve">- </w:t>
      </w:r>
      <w:r>
        <w:rPr>
          <w:rFonts w:eastAsia="IRNazanin" w:cs="IRNazanin"/>
          <w:color w:val="111111"/>
          <w:sz w:val="28"/>
          <w:szCs w:val="28"/>
          <w:lang w:bidi="fa-IR"/>
        </w:rPr>
        <w:t>20/3/60</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بنی‌صدر در زمان صدور این حکم در کرمانشاه به‌سر می‌برد، و اختفای وی از همانجا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شب، سازمان اطلاعیه دیگری در حمایت از بنی‌صدر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نسبت به حفظ جان رییس‌جمهور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مجاهدین خلق ایران با اخطار قاطع انقلابی علیه هرگونه سوءنیّت به جان رییس‌جمهور، از تمامی خلق قهرمان ایران، روشنگری، هوشیاری، آمادگی و حضور دایمی در صحنه‌ها و مقاومت پیگیر را طلب نموده؛ و در این شرایط، حمایت از شخص رییس‌جمهور و حفاظت از جان او را یک وظیفه مبرم انقلابی در سراسر کشور تلقی می‌کند</w:t>
      </w:r>
      <w:r>
        <w:rPr>
          <w:rFonts w:eastAsia="IRNazanin" w:cs="IRNazanin"/>
          <w:color w:val="111111"/>
          <w:sz w:val="28"/>
          <w:szCs w:val="28"/>
          <w:rtl w:val="true"/>
          <w:lang w:bidi="fa-IR"/>
        </w:rPr>
        <w:t>.</w:t>
      </w:r>
      <w:r>
        <w:rPr>
          <w:rStyle w:val="FootnoteAnchor"/>
          <w:rtl w:val="true"/>
        </w:rPr>
        <w:footnoteReference w:id="839"/>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تحولات سیاسی کشور و اقدامات قانونی رهبری انقلاب و مجلس شورای اسلامی برای </w:t>
      </w:r>
    </w:p>
    <w:p>
      <w:pPr>
        <w:pStyle w:val="BookText"/>
        <w:rPr/>
      </w:pPr>
      <w:r>
        <w:rPr>
          <w:rFonts w:ascii="IRNazanin" w:hAnsi="IRNazanin" w:eastAsia="IRNazanin"/>
          <w:color w:val="111111"/>
          <w:sz w:val="28"/>
          <w:sz w:val="28"/>
          <w:szCs w:val="28"/>
          <w:rtl w:val="true"/>
          <w:lang w:bidi="fa-IR"/>
        </w:rPr>
        <w:t xml:space="preserve">جلوگیری از قانون‌شکنی بنی‌صدر و دفاع از حریم قانونی ارکان نظام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کودتای مرتجعین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کرد و مردم را به مقابله با نظام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موقعیت، تحلیل درون‌گروهی سازمان از وضعیت نیروهایی که در جبهه آنها محسوب می‌شدند، 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ترکیب نیروها با این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نیروهای طیف وسیع و گسترده ولی پراکنده است؛ ولی نیروهای ما متشکل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نیروهای دکتر را باید روی</w:t>
      </w:r>
    </w:p>
    <w:p>
      <w:pPr>
        <w:pStyle w:val="BookText"/>
        <w:rPr/>
      </w:pPr>
      <w:r>
        <w:rPr>
          <w:rFonts w:ascii="IRNazanin" w:hAnsi="IRNazanin" w:eastAsia="IRNazanin"/>
          <w:color w:val="111111"/>
          <w:sz w:val="28"/>
          <w:sz w:val="28"/>
          <w:szCs w:val="28"/>
          <w:rtl w:val="true"/>
          <w:lang w:bidi="fa-IR"/>
        </w:rPr>
        <w:t xml:space="preserve">دوش خودمان بکشیم؛ یعنی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بنی‌صدر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بنی‌صدر چشم‌اندازی است که مالِ خودِ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را هم باید قبول کنیم که نیروهای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طرفداران بنی‌صدر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بیشتر است؛ در این صورت اگر ما کار را انجام بدهیم و حرکت</w:t>
      </w:r>
    </w:p>
    <w:p>
      <w:pPr>
        <w:pStyle w:val="BookText"/>
        <w:rPr/>
      </w:pPr>
      <w:r>
        <w:rPr>
          <w:rFonts w:ascii="IRNazanin" w:hAnsi="IRNazanin" w:eastAsia="IRNazanin"/>
          <w:color w:val="111111"/>
          <w:sz w:val="28"/>
          <w:sz w:val="28"/>
          <w:szCs w:val="28"/>
          <w:rtl w:val="true"/>
          <w:lang w:bidi="fa-IR"/>
        </w:rPr>
        <w:t>کنیم، آنها هم کار می‌کنند و فعّالیت می‌کنند که البته ویژگی‌های ترقّی‌خواهی در دکتر وجود</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مسلمانان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مقطع در برابر ائتلاف مجاهدین خلق و بنی‌صدر و لیبرال‌ها قرار داشت، طی اطلاعیه‌ای تحلیل خود را درباره شرایط کشور و آرایش نیروهای سیاسی، این‌گونه اعلام</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همچنانکه از مدت‌ها قبل پیش‌بینی می‌شد، تضاد جناحِ لیبرالِ در رأسِ قدرت با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 به ماهیت آن و نیروهای اجتماعی که از آن حمایت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عمده سرمایه‌داران، اقشار مرفه و گروه‌های وابسته و طرفدار سرمایه‌داری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تضاد با انقلاب و توده‌های محروم هوادار آن و رهبری انقلاب امام خمینی، منجر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نارضایتی اقشاری از مردم را از برخی عملکردهای مسئولین و دست‌اندرکاران، به حساب علاقه‌مندی و ایمان به خود می‌گذاشتند و با وجود علائم آشکار بر وفاداری مردم به انقلاب، همچنان مفتون آن پایگاه خیالی، تقاضای رفراندوم کردند تا کشور را از به اصطلاح بن‌بستی که</w:t>
      </w:r>
    </w:p>
    <w:p>
      <w:pPr>
        <w:pStyle w:val="BookText"/>
        <w:rPr/>
      </w:pPr>
      <w:r>
        <w:rPr>
          <w:rFonts w:ascii="IRNazanin" w:hAnsi="IRNazanin" w:eastAsia="IRNazanin"/>
          <w:color w:val="111111"/>
          <w:sz w:val="28"/>
          <w:sz w:val="28"/>
          <w:szCs w:val="28"/>
          <w:rtl w:val="true"/>
          <w:lang w:bidi="fa-IR"/>
        </w:rPr>
        <w:t>خود برای انقلاب فرض می‌کردند، خارج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تظاهرات توده‌های مردم علیه جناح لیبرال حاکم نشانه خشم توفنده مردم مسلمان و انقلابی نسبت به هر جریان سازشکار و حامیان سرمایه‌دار و وابسته به استعمار و امپریالیسم می‌باشد</w:t>
      </w:r>
      <w:r>
        <w:rPr>
          <w:rFonts w:eastAsia="IRNazanin" w:cs="IRNazanin"/>
          <w:color w:val="111111"/>
          <w:sz w:val="28"/>
          <w:szCs w:val="28"/>
          <w:rtl w:val="true"/>
          <w:lang w:bidi="fa-IR"/>
        </w:rPr>
        <w:t>.</w:t>
      </w:r>
      <w:r>
        <w:rPr>
          <w:rStyle w:val="FootnoteAnchor"/>
          <w:rtl w:val="true"/>
        </w:rPr>
        <w:footnoteReference w:id="841"/>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صبح پنجشنبه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بعد از برکناری بنی‌صدر از فرماندهیِ کلّ قوا، با پشتیبانی </w:t>
      </w:r>
    </w:p>
    <w:p>
      <w:pPr>
        <w:pStyle w:val="BookText"/>
        <w:rPr/>
      </w:pPr>
      <w:r>
        <w:rPr>
          <w:rFonts w:ascii="IRNazanin" w:hAnsi="IRNazanin" w:eastAsia="IRNazanin"/>
          <w:color w:val="111111"/>
          <w:sz w:val="28"/>
          <w:sz w:val="28"/>
          <w:szCs w:val="28"/>
          <w:rtl w:val="true"/>
          <w:lang w:bidi="fa-IR"/>
        </w:rPr>
        <w:t xml:space="preserve">اعضای سازمان، درگیری‌های خشونت‌بار پراکنده‌ای در تهران و چند شهر بین گروه‌های طرفدار بنی‌صدر با مردم رخ داد که از جمله در تهران پس از تجمع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افرادی که به شعار و فحاشی علیه دولت و مسئولان کشور و حمایت از رییس جمهور پرداختند، جمعی از مردم برای متفرّق کردن آنان وارد عمل شدند؛ عده‌ای از پاسداران نیز مجبور به مداخله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درگیری، گلوله‌ای به سمت پاسداران شلّیک شد که یکی از آنها زخمی و در بیمارستان به شهادت رسید</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 xml:space="preserve">بنی‌صدر بار دیگر، در بیانیه مورّخ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مردم را به مبارزه علنی علیه نظام و حاکمیت جمهوری اسلامی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بخشی از این بیانیه بلند با تأکید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کودتای خزنده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اجراست و آزادی و امنیت از بین رفته، مدعی وجود خطرهای جدی برای استقلال کشور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مردم سخنم همواره این بوده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استقامت را شما خود</w:t>
      </w:r>
    </w:p>
    <w:p>
      <w:pPr>
        <w:pStyle w:val="BookText"/>
        <w:rPr/>
      </w:pPr>
      <w:r>
        <w:rPr>
          <w:rFonts w:ascii="IRNazanin" w:hAnsi="IRNazanin" w:eastAsia="IRNazanin"/>
          <w:color w:val="111111"/>
          <w:sz w:val="28"/>
          <w:sz w:val="28"/>
          <w:szCs w:val="28"/>
          <w:rtl w:val="true"/>
          <w:lang w:bidi="fa-IR"/>
        </w:rPr>
        <w:t>در گذشته یافته‌اید و اینک نیز می‌توانید بیابید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هنوز وقت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نایستادید و استبداد را که هنوز قوام</w:t>
      </w:r>
    </w:p>
    <w:p>
      <w:pPr>
        <w:pStyle w:val="BookText"/>
        <w:rPr/>
      </w:pPr>
      <w:r>
        <w:rPr>
          <w:rFonts w:ascii="IRNazanin" w:hAnsi="IRNazanin" w:eastAsia="IRNazanin"/>
          <w:color w:val="111111"/>
          <w:sz w:val="28"/>
          <w:sz w:val="28"/>
          <w:szCs w:val="28"/>
          <w:rtl w:val="true"/>
          <w:lang w:bidi="fa-IR"/>
        </w:rPr>
        <w:t>نگرفته، دفع شر نکردید و استبداد با سلطه خارجی پیوند قطعی پیدا کرد، همه آنچه را که گفتم و بدتر از آن را بر شما خواهند آورد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باید به اطلاع شما می‌رساندم،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مردم است که نگران سرنوشت انقلاب اسلامی و کشور خود باشید و استقامت کنید</w:t>
      </w:r>
      <w:r>
        <w:rPr>
          <w:rFonts w:eastAsia="IRNazanin" w:cs="IRNazanin"/>
          <w:color w:val="111111"/>
          <w:sz w:val="28"/>
          <w:szCs w:val="28"/>
          <w:rtl w:val="true"/>
          <w:lang w:bidi="fa-IR"/>
        </w:rPr>
        <w:t>.</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روزنامه کیهان تحت سرپرستی حجه‌الاسلام سیدمحمد خاتمی، در سرمقاله‌ای درباره واکنش رییس جمهور و گروه‌های حامی وی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کنار گذاشتن رییس جمهور از فرماندهی کل قوا، موضع بسیاری از جریانات سیاسی از جمله شخص بنی‌صدر در مقابل خط اصیل انقلاب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بنی‌صدر با انتشار بیانیه‌ای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خبر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غول 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حاکمیت ایران را به سمع همگان رسانده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 میلیون تن</w:t>
      </w:r>
    </w:p>
    <w:p>
      <w:pPr>
        <w:pStyle w:val="BookText"/>
        <w:rPr/>
      </w:pP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در مقابل این غول عظیم استقامت کنند و در عمل دیدیم که یازده میلیون تن</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مردم خواستار شکستن بت جدید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جریانات سیاسی راست و چپ رو از قبیل جبهه ورشکسته ملی، دفتر هماهنگی، جنبش ملی مجاهدین و حزب رنجبران با صدور اطلاعیه‌های مهم از هواداران و اعضاء خود خواستند که به حمایت از رییس‌جمهور برخیزند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اکنون رییس جمهور مردم را به استقامت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در برابر چه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جنبش ملی مجاهدین تلویحا قیام مسلحانه را علیه خط امام اعلام کرده‌اند و تحت پوشش حمایت از رییس جمهور با تمام قوا وارد عمل شده‌اند</w:t>
      </w:r>
      <w:r>
        <w:rPr>
          <w:rFonts w:eastAsia="IRNazanin" w:cs="IRNazanin"/>
          <w:color w:val="111111"/>
          <w:sz w:val="28"/>
          <w:szCs w:val="28"/>
          <w:rtl w:val="true"/>
          <w:lang w:bidi="fa-IR"/>
        </w:rPr>
        <w:t>.</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مهندس بهزاد نبوی، سخنگوی دولت، نیز در مصاحبه‌ای با اشاره به بیانیه مذکور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استقامتی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استقامت در مقابل قانون، نهادهای انقلابی 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رییس‌جمهور در بیانیه خود مردم را رسما به قیام مسلحانه علیه نظام جمهوری اسلامی دعوت کرده است</w:t>
      </w:r>
      <w:r>
        <w:rPr>
          <w:rFonts w:eastAsia="IRNazanin" w:cs="IRNazanin"/>
          <w:color w:val="111111"/>
          <w:sz w:val="28"/>
          <w:szCs w:val="28"/>
          <w:rtl w:val="true"/>
          <w:lang w:bidi="fa-IR"/>
        </w:rPr>
        <w:t>.</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سخنگوی هیئت سه نفری حل اختلاف نیز ضمن اعلام بررسی بیانیه بنی‌صدر در جلسه هیئت،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که گفته شد آقای بنی‌صدر نمی‌توانند مطالبشان را اظهار کنند بررسی شد، اعلامیه ایشان به تفصیل از تریبون مجلس خوانده شد و بعد هم از رادیو پخش شده است و باز هم می‌گویند که آزادی وجود ندارد</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 xml:space="preserve">از سوی دیگر، نهضت آزادی نیز در تاریخ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صدور بیانیه‌ای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خطر و پیشنهادات به رهبری و دولتمردان و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مضمون و مفاد بیانیه بنی‌صدر و مواضع مجاهدین خلق درباره شرایط سیاسی کشور را تکرار و تأکید نمود</w:t>
      </w:r>
      <w:r>
        <w:rPr>
          <w:rFonts w:eastAsia="IRNazanin" w:cs="IRNazanin"/>
          <w:color w:val="111111"/>
          <w:sz w:val="28"/>
          <w:szCs w:val="28"/>
          <w:rtl w:val="true"/>
          <w:lang w:bidi="fa-IR"/>
        </w:rPr>
        <w:t>.</w:t>
      </w:r>
      <w:r>
        <w:rPr>
          <w:rStyle w:val="FootnoteAnchor"/>
          <w:rtl w:val="true"/>
        </w:rPr>
        <w:footnoteReference w:id="847"/>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بیانیه که از ساختار کاملاً مشابه متن اطلاعیه بنی‌صدر برخوردار بود، در حمایت از وی تصریح شد که انقلاب چنان از شعارهای اصلی خود فاصله گرفته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رییس‌جمهور منتخب مردم ناچار است روی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فقدان آزادی و امنیت و وجود اختناق، همانند بیانیه‌های سازمان و سایر گروه‌های مؤتلف بنی‌صدر، در این اطلاعیه مجددا تشریح و تکرار شده بود</w:t>
      </w:r>
      <w:r>
        <w:rPr>
          <w:rFonts w:eastAsia="IRNazanin" w:cs="IRNazanin"/>
          <w:color w:val="111111"/>
          <w:sz w:val="28"/>
          <w:szCs w:val="28"/>
          <w:rtl w:val="true"/>
          <w:lang w:bidi="fa-IR"/>
        </w:rPr>
        <w:t>.</w:t>
      </w:r>
      <w:r>
        <w:rPr>
          <w:rStyle w:val="FootnoteAnchor"/>
          <w:rtl w:val="true"/>
        </w:rPr>
        <w:footnoteReference w:id="848"/>
      </w:r>
      <w:r>
        <w:rPr>
          <w:rFonts w:ascii="IRNazanin" w:hAnsi="IRNazanin" w:eastAsia="IRNazanin"/>
          <w:color w:val="111111"/>
          <w:sz w:val="28"/>
          <w:sz w:val="28"/>
          <w:szCs w:val="28"/>
          <w:rtl w:val="true"/>
          <w:lang w:bidi="fa-IR"/>
        </w:rPr>
        <w:t>همچنین این اتهام تکرار شده بود که نقض قانون و انحصارطلبی مسئولان نظام موجب خشونت و دشمنی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تأیید برچسب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کودتای مرتجعین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سوی مجاهدین خلق و بنی‌صدر طرح شده بود، نهضت آزادی نیز </w:t>
      </w:r>
    </w:p>
    <w:p>
      <w:pPr>
        <w:pStyle w:val="BookText"/>
        <w:rPr/>
      </w:pPr>
      <w:r>
        <w:rPr>
          <w:rFonts w:ascii="IRNazanin" w:hAnsi="IRNazanin" w:eastAsia="IRNazanin"/>
          <w:color w:val="111111"/>
          <w:sz w:val="28"/>
          <w:sz w:val="28"/>
          <w:szCs w:val="28"/>
          <w:rtl w:val="true"/>
          <w:lang w:bidi="fa-IR"/>
        </w:rPr>
        <w:t xml:space="preserve">وضع کشور را یادآور روزهای قبل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توصیف کرده بود</w:t>
      </w:r>
      <w:r>
        <w:rPr>
          <w:rFonts w:eastAsia="IRNazanin" w:cs="IRNazanin"/>
          <w:color w:val="111111"/>
          <w:sz w:val="28"/>
          <w:szCs w:val="28"/>
          <w:rtl w:val="true"/>
          <w:lang w:bidi="fa-IR"/>
        </w:rPr>
        <w:t>.</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پیشنهادات مطروحه در این بیانیه نیز ناظر بر آن بود که امام و دولتمردان و مجلس و نهادهای انقلابی مقصران وضعیت پدید آمده هستند و می‌بایست تغییر رفتار دهند و با رییس‌جمهور تفاهم کنند و به انحصارطلبی خاتمه دهند تا حکومت قانون استقرار یابد</w:t>
      </w:r>
      <w:r>
        <w:rPr>
          <w:rFonts w:eastAsia="IRNazanin" w:cs="IRNazanin"/>
          <w:color w:val="111111"/>
          <w:sz w:val="28"/>
          <w:szCs w:val="28"/>
          <w:rtl w:val="true"/>
          <w:lang w:bidi="fa-IR"/>
        </w:rPr>
        <w:t>.</w:t>
      </w:r>
      <w:r>
        <w:rPr>
          <w:rStyle w:val="FootnoteAnchor"/>
          <w:rtl w:val="true"/>
        </w:rPr>
        <w:footnoteReference w:id="850"/>
      </w:r>
      <w:r>
        <w:rPr>
          <w:rFonts w:ascii="IRNazanin" w:hAnsi="IRNazanin" w:eastAsia="IRNazanin"/>
          <w:color w:val="111111"/>
          <w:sz w:val="28"/>
          <w:sz w:val="28"/>
          <w:szCs w:val="28"/>
          <w:rtl w:val="true"/>
          <w:lang w:bidi="fa-IR"/>
        </w:rPr>
        <w:t>همان مواردی که در بیانیه‌های بنی‌صدر و مجاهدین خلق به انحای مختلف طرح و تکرار شده بود و برآیند آنها، موجه ساختن اقدام خشونت‌بار در</w:t>
      </w:r>
    </w:p>
    <w:p>
      <w:pPr>
        <w:pStyle w:val="BookText"/>
        <w:rPr/>
      </w:pPr>
      <w:r>
        <w:rPr>
          <w:rFonts w:ascii="IRNazanin" w:hAnsi="IRNazanin" w:eastAsia="IRNazanin"/>
          <w:color w:val="111111"/>
          <w:sz w:val="28"/>
          <w:sz w:val="28"/>
          <w:szCs w:val="28"/>
          <w:rtl w:val="true"/>
          <w:lang w:bidi="fa-IR"/>
        </w:rPr>
        <w:t>مقابل نظام محسوب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نیز طی اطلاعیه مورخ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خود در واکنش به طرح بررسی کفایت سیاسی رییس‌جمهور در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که عزل رییس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 مفهومی جز اعلام جنگ مرتجعین به تمامی خلق</w:t>
      </w:r>
    </w:p>
    <w:p>
      <w:pPr>
        <w:pStyle w:val="BookText"/>
        <w:rPr/>
      </w:pPr>
      <w:r>
        <w:rPr>
          <w:rFonts w:ascii="IRNazanin" w:hAnsi="IRNazanin" w:eastAsia="IRNazanin"/>
          <w:color w:val="111111"/>
          <w:sz w:val="28"/>
          <w:sz w:val="28"/>
          <w:szCs w:val="28"/>
          <w:rtl w:val="true"/>
          <w:lang w:bidi="fa-IR"/>
        </w:rPr>
        <w:t>ایران ندارد</w:t>
      </w:r>
      <w:r>
        <w:rPr>
          <w:rFonts w:eastAsia="IRNazanin" w:cs="IRNazanin"/>
          <w:color w:val="111111"/>
          <w:sz w:val="28"/>
          <w:szCs w:val="28"/>
          <w:rtl w:val="true"/>
          <w:lang w:bidi="fa-IR"/>
        </w:rPr>
        <w:t>.»</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در این اطلاعیه مجددا نسبت به احتمال تهدید جان بنی‌صدر که در اولین اطلاعیه بعد از برکناری وی از فرماندهی کل قوا طرح شده بود، هشدار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ویژه سازمان بر این موضوع یکی از سوژه‌های اصلی برای نظامی کردن فضا و تحریک مخاطبان به اقدامات خشونت‌بار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اطلاعیه‌های گوناگونی از افراد و گروه‌های مختلف با گرایش‌های سیاسی</w:t>
      </w:r>
    </w:p>
    <w:p>
      <w:pPr>
        <w:pStyle w:val="BookText"/>
        <w:rPr/>
      </w:pPr>
      <w:r>
        <w:rPr>
          <w:rFonts w:ascii="IRNazanin" w:hAnsi="IRNazanin" w:eastAsia="IRNazanin"/>
          <w:color w:val="111111"/>
          <w:sz w:val="28"/>
          <w:sz w:val="28"/>
          <w:szCs w:val="28"/>
          <w:rtl w:val="true"/>
          <w:lang w:bidi="fa-IR"/>
        </w:rPr>
        <w:t>گوناگون در مخالفت با اقدامات قانونی رهبری انقلاب و مجلس انتشار می‌داد و به شدت فضای کشور را در معرض فروپاشی ترسیم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بیانیه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نویسندگان و خبرنگاران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موج تازه سرکوب تسلیم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نشریه سازمان منتشر شد که ضمن تکرار ادعاهای مجاهدین خلق علیه نظام، مردم را به مقاومت دعوت</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w:t>
      </w:r>
      <w:r>
        <w:rPr>
          <w:rStyle w:val="FootnoteAnchor"/>
          <w:rtl w:val="true"/>
        </w:rPr>
        <w:footnoteReference w:id="852"/>
      </w:r>
      <w:r>
        <w:rPr>
          <w:rFonts w:ascii="IRNazanin" w:hAnsi="IRNazanin" w:eastAsia="IRNazanin"/>
          <w:color w:val="111111"/>
          <w:sz w:val="28"/>
          <w:sz w:val="28"/>
          <w:szCs w:val="28"/>
          <w:rtl w:val="true"/>
          <w:lang w:bidi="fa-IR"/>
        </w:rPr>
        <w:t>برخی از کسانی که این بیانیه را امضا کردند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براهنی، باقر پرهام، مهدی خانبابا تهرانی، اسماعیل خوئی، علی دهباشی، غلامحسین ساعدی، محمدعلی سپانلو، احمد شاملو، هوشنگ گلشیری، هوشنگ گلمکانی، جواد مجابی، هما ناطق، منوچهر هزارخانی</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بیانیه دیگری با اعلام حمایت از بنی‌صدر و دعوت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با تمام قوا با غول استبداد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نظام </w:t>
      </w:r>
      <w:bookmarkStart w:id="743" w:name="pg13378_169766"/>
    </w:p>
    <w:p>
      <w:pPr>
        <w:pStyle w:val="BookText"/>
        <w:rPr/>
      </w:pPr>
      <w:bookmarkEnd w:id="743"/>
      <w:r>
        <w:rPr>
          <w:rFonts w:ascii="IRNazanin" w:hAnsi="IRNazanin" w:eastAsia="IRNazanin"/>
          <w:color w:val="111111"/>
          <w:sz w:val="28"/>
          <w:sz w:val="28"/>
          <w:szCs w:val="28"/>
          <w:rtl w:val="true"/>
          <w:lang w:bidi="fa-IR"/>
        </w:rPr>
        <w:t>جمهوری اسلامی به سرنوشتی مشابه رژیم شاه تهدید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امضا کنندگان این بیانیه محمد شانه‌چی، محمد ملکی، احمد علی‌بابایی، پوران شریعت رضوی و مجید شریف بودند</w:t>
      </w:r>
      <w:r>
        <w:rPr>
          <w:rFonts w:eastAsia="IRNazanin" w:cs="IRNazanin"/>
          <w:color w:val="111111"/>
          <w:sz w:val="28"/>
          <w:szCs w:val="28"/>
          <w:rtl w:val="true"/>
          <w:lang w:bidi="fa-IR"/>
        </w:rPr>
        <w:t>.</w:t>
      </w:r>
      <w:r>
        <w:rPr>
          <w:rStyle w:val="FootnoteAnchor"/>
          <w:rtl w:val="true"/>
        </w:rPr>
        <w:footnoteReference w:id="853"/>
      </w:r>
    </w:p>
    <w:p>
      <w:pPr>
        <w:pStyle w:val="Heading5"/>
        <w:numPr>
          <w:ilvl w:val="4"/>
          <w:numId w:val="1"/>
        </w:numPr>
        <w:rPr/>
      </w:pPr>
      <w:bookmarkStart w:id="744" w:name="__RefHeading___Toc76479_2616395394"/>
      <w:bookmarkStart w:id="745" w:name="_Toc247"/>
      <w:bookmarkEnd w:id="744"/>
      <w:r>
        <w:rPr>
          <w:rtl w:val="true"/>
        </w:rPr>
        <w:t>تلاش امام برای حفظ جایگاه ریاست جمهوری</w:t>
      </w:r>
      <w:bookmarkEnd w:id="745"/>
    </w:p>
    <w:p>
      <w:pPr>
        <w:pStyle w:val="BookText"/>
        <w:rPr/>
      </w:pPr>
      <w:r>
        <w:rPr>
          <w:rFonts w:ascii="IRNazanin" w:hAnsi="IRNazanin" w:eastAsia="IRNazanin"/>
          <w:color w:val="111111"/>
          <w:sz w:val="28"/>
          <w:sz w:val="28"/>
          <w:szCs w:val="28"/>
          <w:rtl w:val="true"/>
          <w:lang w:bidi="fa-IR"/>
        </w:rPr>
        <w:t>با همه اینها، امام و نزدیکان ایشان نمی‌خواستند کار بنی‌صدر به جایی برسد که خود می‌خواست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رییس مجلس شورای اسلامی، آقای هاشمی رفسنجانی، نیز در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پس از دیداری با امام، نظر مجلس را درباره رییس جمهور به این شرح اعلام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عزل آقای بنی‌صدر از سمت جانشینی فرماندهی کلّ قوا، در مجلس فشار شدیدی وارد می‌آید که مسئله عدم کفایت سیاسی ایشان مطرح شود و نمایندگان مجلس خواسته‌اند برای این</w:t>
      </w:r>
    </w:p>
    <w:p>
      <w:pPr>
        <w:pStyle w:val="BookText"/>
        <w:rPr/>
      </w:pPr>
      <w:r>
        <w:rPr>
          <w:rFonts w:ascii="IRNazanin" w:hAnsi="IRNazanin" w:eastAsia="IRNazanin"/>
          <w:color w:val="111111"/>
          <w:sz w:val="28"/>
          <w:sz w:val="28"/>
          <w:szCs w:val="28"/>
          <w:rtl w:val="true"/>
          <w:lang w:bidi="fa-IR"/>
        </w:rPr>
        <w:t>کار جلسه غیرعلنی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و با مشورت‌هایی که کرده بودیم نظر من این بود که آقای رییس‌جمهور بپذیرند که در محدوده حقوق و تکالیفی که قانون اساسی برای رییس‌جمهور و همه ارگان‌های دیگر معین کرده است، عمل بکنند و ترجیح دارد که ایشان در این سمت باقی بمانند؛ حتّی اگر من بتوانم، با</w:t>
      </w:r>
    </w:p>
    <w:p>
      <w:pPr>
        <w:pStyle w:val="BookText"/>
        <w:rPr/>
      </w:pPr>
      <w:r>
        <w:rPr>
          <w:rFonts w:ascii="IRNazanin" w:hAnsi="IRNazanin" w:eastAsia="IRNazanin"/>
          <w:color w:val="111111"/>
          <w:sz w:val="28"/>
          <w:sz w:val="28"/>
          <w:szCs w:val="28"/>
          <w:rtl w:val="true"/>
          <w:lang w:bidi="fa-IR"/>
        </w:rPr>
        <w:t>تقاضا و توضیح، مجلس را هم از طرح بحث درباره کفایت سیاسی ایشان منصرف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فکر می‌کنم مصلحت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مسئله بستگی دارد به اینکه ایشان چه مقدار آماده باشند که</w:t>
      </w:r>
    </w:p>
    <w:p>
      <w:pPr>
        <w:pStyle w:val="BookText"/>
        <w:rPr/>
      </w:pPr>
      <w:r>
        <w:rPr>
          <w:rFonts w:ascii="IRNazanin" w:hAnsi="IRNazanin" w:eastAsia="IRNazanin"/>
          <w:color w:val="111111"/>
          <w:sz w:val="28"/>
          <w:sz w:val="28"/>
          <w:szCs w:val="28"/>
          <w:rtl w:val="true"/>
          <w:lang w:bidi="fa-IR"/>
        </w:rPr>
        <w:t>تابع قانون باشند</w:t>
      </w:r>
      <w:r>
        <w:rPr>
          <w:rFonts w:eastAsia="IRNazanin" w:cs="IRNazanin"/>
          <w:color w:val="111111"/>
          <w:sz w:val="28"/>
          <w:szCs w:val="28"/>
          <w:rtl w:val="true"/>
          <w:lang w:bidi="fa-IR"/>
        </w:rPr>
        <w:t>.</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اما بنی‌صدر که مفتون تحلیل و ارزیابی سازمان مجاهدین خلق و اسیر توهمات خویش شده بود، این‌گونه پیام‌های مسالمت و آشتی را از موضع ضعف تلقی می‌کرد و می‌پنداشت با حمایت گروه‌های</w:t>
      </w:r>
    </w:p>
    <w:p>
      <w:pPr>
        <w:pStyle w:val="BookText"/>
        <w:rPr/>
      </w:pPr>
      <w:r>
        <w:rPr>
          <w:rFonts w:ascii="IRNazanin" w:hAnsi="IRNazanin" w:eastAsia="IRNazanin"/>
          <w:color w:val="111111"/>
          <w:sz w:val="28"/>
          <w:sz w:val="28"/>
          <w:szCs w:val="28"/>
          <w:rtl w:val="true"/>
          <w:lang w:bidi="fa-IR"/>
        </w:rPr>
        <w:t>سیاسی متحد خود و تشکیلات نظامی سازمان، به فروپاشی حاکمیت پیرو خط امام قادر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خط گسترش آشوب و درگیری در شهرها و آماده شدن برای یک مقابله مسلحانه تمام عیار با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مجاهدین خلق و ائتلاف طرفداران بنی‌صدر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پی‌گیری می‌شد</w:t>
      </w:r>
      <w:r>
        <w:rPr>
          <w:rFonts w:eastAsia="IRNazanin" w:cs="IRNazanin"/>
          <w:color w:val="111111"/>
          <w:sz w:val="28"/>
          <w:szCs w:val="28"/>
          <w:rtl w:val="true"/>
          <w:lang w:bidi="fa-IR"/>
        </w:rPr>
        <w:t>.</w:t>
      </w:r>
    </w:p>
    <w:p>
      <w:pPr>
        <w:pStyle w:val="Heading5"/>
        <w:numPr>
          <w:ilvl w:val="4"/>
          <w:numId w:val="1"/>
        </w:numPr>
        <w:rPr/>
      </w:pPr>
      <w:bookmarkStart w:id="746" w:name="__RefHeading___Toc76481_2616395394"/>
      <w:bookmarkStart w:id="747" w:name="_Toc248"/>
      <w:bookmarkEnd w:id="746"/>
      <w:r>
        <w:rPr>
          <w:rtl w:val="true"/>
        </w:rPr>
        <w:t xml:space="preserve">بیانات تاریخی امامدر </w:t>
      </w:r>
      <w:r>
        <w:rPr/>
        <w:t>25</w:t>
      </w:r>
      <w:r>
        <w:rPr>
          <w:rtl w:val="true"/>
        </w:rPr>
        <w:t xml:space="preserve"> </w:t>
      </w:r>
      <w:r>
        <w:rPr>
          <w:rtl w:val="true"/>
        </w:rPr>
        <w:t xml:space="preserve">خرداد </w:t>
      </w:r>
      <w:r>
        <w:rPr/>
        <w:t>60</w:t>
      </w:r>
      <w:bookmarkEnd w:id="747"/>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جبهه ملی، طی اعلامیه‌ای، که بهانه آن نفی و حمله شدید به لایحه قصاص بود، مردم را به یک </w:t>
      </w:r>
    </w:p>
    <w:p>
      <w:pPr>
        <w:pStyle w:val="BookText"/>
        <w:rPr/>
      </w:pPr>
      <w:r>
        <w:rPr>
          <w:rFonts w:ascii="IRNazanin" w:hAnsi="IRNazanin" w:eastAsia="IRNazanin"/>
          <w:color w:val="111111"/>
          <w:sz w:val="28"/>
          <w:sz w:val="28"/>
          <w:szCs w:val="28"/>
          <w:rtl w:val="true"/>
          <w:lang w:bidi="fa-IR"/>
        </w:rPr>
        <w:t xml:space="preserve">راهپیمایی در مسیر خیابان انقلاب به سمت دانشگاه تهران، در بعدازظهر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بود در جلسه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مجلس شورای اسلامی پیرو درخواست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دو فوریت طرح بررسی کفایت سیاسی رییس جمهور به بحث و رأی‌گیری گذارده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می‌رسید راهپیمایی جبهه</w:t>
      </w:r>
    </w:p>
    <w:p>
      <w:pPr>
        <w:pStyle w:val="BookText"/>
        <w:rPr/>
      </w:pPr>
      <w:r>
        <w:rPr>
          <w:rFonts w:ascii="IRNazanin" w:hAnsi="IRNazanin" w:eastAsia="IRNazanin"/>
          <w:color w:val="111111"/>
          <w:sz w:val="28"/>
          <w:sz w:val="28"/>
          <w:szCs w:val="28"/>
          <w:rtl w:val="true"/>
          <w:lang w:bidi="fa-IR"/>
        </w:rPr>
        <w:t xml:space="preserve">ملی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مقدمه و آزمون موفقیت شورش اجتماعی طراحی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صورت موفقیت</w:t>
      </w:r>
    </w:p>
    <w:p>
      <w:pPr>
        <w:pStyle w:val="BookText"/>
        <w:rPr/>
      </w:pPr>
      <w:r>
        <w:rPr>
          <w:rFonts w:ascii="IRNazanin" w:hAnsi="IRNazanin" w:eastAsia="IRNazanin"/>
          <w:color w:val="111111"/>
          <w:sz w:val="28"/>
          <w:sz w:val="28"/>
          <w:szCs w:val="28"/>
          <w:rtl w:val="true"/>
          <w:lang w:bidi="fa-IR"/>
        </w:rPr>
        <w:t>زمینه را برای یک حرکت گسترده براندازانه و خشن در ادامه درگیری‌های پراکنده تهران و شهرستان‌ها، فراهم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مانوری بود برای تقویت جایگاه اجتماعی و افزایش روحیه گروه‌های متحد</w:t>
      </w:r>
    </w:p>
    <w:p>
      <w:pPr>
        <w:pStyle w:val="BookText"/>
        <w:rPr/>
      </w:pPr>
      <w:r>
        <w:rPr>
          <w:rFonts w:ascii="IRNazanin" w:hAnsi="IRNazanin" w:eastAsia="IRNazanin"/>
          <w:color w:val="111111"/>
          <w:sz w:val="28"/>
          <w:sz w:val="28"/>
          <w:szCs w:val="28"/>
          <w:rtl w:val="true"/>
          <w:lang w:bidi="fa-IR"/>
        </w:rPr>
        <w:t xml:space="preserve">بنی‌صدر در آستانه اقدام نهایی؛ صبح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بازرگان، یداللّه سحابی و کاظم سامی طی یک نامه مشترک اعلام کردند به دلیل عدم امنیت و وجود سانسور و ادامه توقیف چند روزنامه، از شرکت در جلسات علنی مجلس خودداری خواهند نمود</w:t>
      </w:r>
      <w:r>
        <w:rPr>
          <w:rFonts w:eastAsia="IRNazanin" w:cs="IRNazanin"/>
          <w:color w:val="111111"/>
          <w:sz w:val="28"/>
          <w:szCs w:val="28"/>
          <w:rtl w:val="true"/>
          <w:lang w:bidi="fa-IR"/>
        </w:rPr>
        <w:t>.</w:t>
      </w:r>
      <w:r>
        <w:rPr>
          <w:rStyle w:val="FootnoteAnchor"/>
          <w:rtl w:val="true"/>
        </w:rPr>
        <w:footnoteReference w:id="855"/>
      </w:r>
      <w:r>
        <w:rPr>
          <w:rFonts w:ascii="IRNazanin" w:hAnsi="IRNazanin" w:eastAsia="IRNazanin"/>
          <w:color w:val="111111"/>
          <w:sz w:val="28"/>
          <w:sz w:val="28"/>
          <w:szCs w:val="28"/>
          <w:rtl w:val="true"/>
          <w:lang w:bidi="fa-IR"/>
        </w:rPr>
        <w:t>صبح آن روز،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جمعی از اقشار مختلف مردم بیاناتی ایراد کرد که موارد و نکاتی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انتقاد شدید و صریح به بنی‌صدر، اعلام ارتداد جبهه ملی در صورت اصرار و پافشاری بر نفی حکم ضروری قصاص، و تکلیف به نهضت آزادی در روشن کردن موضع خود و تبرّی جستن از اعلامیه جبهه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w:t>
      </w:r>
    </w:p>
    <w:p>
      <w:pPr>
        <w:pStyle w:val="BookText"/>
        <w:rPr/>
      </w:pPr>
      <w:r>
        <w:rPr>
          <w:rFonts w:ascii="IRNazanin" w:hAnsi="IRNazanin" w:eastAsia="IRNazanin"/>
          <w:color w:val="111111"/>
          <w:sz w:val="28"/>
          <w:sz w:val="28"/>
          <w:szCs w:val="28"/>
          <w:rtl w:val="true"/>
          <w:lang w:bidi="fa-IR"/>
        </w:rPr>
        <w:t>مهم بیانات امام که ظهر همان روز از رادیو پخش شد،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 تا اعلامیه از جبهه ملی که دعوت به راهپیمایی کرده است،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دو اعلامیه جزء انگیزه‌ای که برای راهپیمایی قرار دادند لایحه 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اعلامیه دیگر</w:t>
      </w:r>
    </w:p>
    <w:p>
      <w:pPr>
        <w:pStyle w:val="BookText"/>
        <w:rPr/>
      </w:pPr>
      <w:r>
        <w:rPr>
          <w:rFonts w:ascii="IRNazanin" w:hAnsi="IRNazanin" w:eastAsia="IRNazanin"/>
          <w:color w:val="111111"/>
          <w:sz w:val="28"/>
          <w:sz w:val="28"/>
          <w:szCs w:val="28"/>
          <w:rtl w:val="true"/>
          <w:lang w:bidi="fa-IR"/>
        </w:rPr>
        <w:t>تعبیر این بود که لایحه غیرانسانی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مسلمان را دعوت می‌کنند که در مقابل لایحه قصاص راهپیمایی کنند، یعنی چه؟ یعنی در مقابل نص قرآن کریم راهپیمایی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 ندارم به</w:t>
      </w:r>
    </w:p>
    <w:p>
      <w:pPr>
        <w:pStyle w:val="BookText"/>
        <w:rPr/>
      </w:pPr>
      <w:r>
        <w:rPr>
          <w:rFonts w:ascii="IRNazanin" w:hAnsi="IRNazanin" w:eastAsia="IRNazanin"/>
          <w:color w:val="111111"/>
          <w:sz w:val="28"/>
          <w:sz w:val="28"/>
          <w:szCs w:val="28"/>
          <w:rtl w:val="true"/>
          <w:lang w:bidi="fa-IR"/>
        </w:rPr>
        <w:t>جبهه ملی با اینکه بعضی افرادش شاید افرادی باشند که مسلمان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من کار دارم با</w:t>
      </w:r>
    </w:p>
    <w:p>
      <w:pPr>
        <w:pStyle w:val="BookText"/>
        <w:rPr/>
      </w:pPr>
      <w:r>
        <w:rPr>
          <w:rFonts w:ascii="IRNazanin" w:hAnsi="IRNazanin" w:eastAsia="IRNazanin"/>
          <w:color w:val="111111"/>
          <w:sz w:val="28"/>
          <w:sz w:val="28"/>
          <w:szCs w:val="28"/>
          <w:rtl w:val="true"/>
          <w:lang w:bidi="fa-IR"/>
        </w:rPr>
        <w:t xml:space="preserve">اینهایی که پیوند کرده‌اند، با جبهه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پیوند کرده‌اند با 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 که متدین هستید و مدعی تدین، چه توجیهی از این معنا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آقایانی که با این منافقین ائتلاف کردند،</w:t>
      </w:r>
    </w:p>
    <w:p>
      <w:pPr>
        <w:pStyle w:val="BookText"/>
        <w:rPr/>
      </w:pPr>
      <w:r>
        <w:rPr>
          <w:rFonts w:ascii="IRNazanin" w:hAnsi="IRNazanin" w:eastAsia="IRNazanin"/>
          <w:color w:val="111111"/>
          <w:sz w:val="28"/>
          <w:sz w:val="28"/>
          <w:szCs w:val="28"/>
          <w:rtl w:val="true"/>
          <w:lang w:bidi="fa-IR"/>
        </w:rPr>
        <w:t>ائتلاف کردند که مملکت را به هم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ائتلاف کردند که آشوب به 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ائتلاف کردید</w:t>
      </w:r>
    </w:p>
    <w:p>
      <w:pPr>
        <w:pStyle w:val="BookText"/>
        <w:rPr/>
      </w:pPr>
      <w:r>
        <w:rPr>
          <w:rFonts w:ascii="IRNazanin" w:hAnsi="IRNazanin" w:eastAsia="IRNazanin"/>
          <w:color w:val="111111"/>
          <w:sz w:val="28"/>
          <w:sz w:val="28"/>
          <w:szCs w:val="28"/>
          <w:rtl w:val="true"/>
          <w:lang w:bidi="fa-IR"/>
        </w:rPr>
        <w:t>که به ضد رأی مردم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حساب خودتان را جدا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نهضت آزادی هم قبول</w:t>
      </w:r>
    </w:p>
    <w:p>
      <w:pPr>
        <w:pStyle w:val="BookText"/>
        <w:rPr/>
      </w:pPr>
      <w:r>
        <w:rPr>
          <w:rFonts w:ascii="IRNazanin" w:hAnsi="IRNazanin" w:eastAsia="IRNazanin"/>
          <w:color w:val="111111"/>
          <w:sz w:val="28"/>
          <w:sz w:val="28"/>
          <w:szCs w:val="28"/>
          <w:rtl w:val="true"/>
          <w:lang w:bidi="fa-IR"/>
        </w:rPr>
        <w:t>دارد آن حرفی را که جبهه ملی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بعد از ظهر را باز کنیم گوش کنیم ببینیم که</w:t>
      </w:r>
    </w:p>
    <w:p>
      <w:pPr>
        <w:pStyle w:val="BookText"/>
        <w:rPr/>
      </w:pPr>
      <w:r>
        <w:rPr>
          <w:rFonts w:ascii="IRNazanin" w:hAnsi="IRNazanin" w:eastAsia="IRNazanin"/>
          <w:color w:val="111111"/>
          <w:sz w:val="28"/>
          <w:sz w:val="28"/>
          <w:szCs w:val="28"/>
          <w:rtl w:val="true"/>
          <w:lang w:bidi="fa-IR"/>
        </w:rPr>
        <w:t>نهضت آزادی اعلام کرده است که این اطلاعیه جبهه ملی کفرآمیز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متأثرم از اینکه با</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خودشان، اینها گور خودشان را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نمی‌خواستم این طور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حالا هم توبه </w:t>
      </w:r>
    </w:p>
    <w:p>
      <w:pPr>
        <w:pStyle w:val="BookText"/>
        <w:rPr/>
      </w:pPr>
      <w:r>
        <w:rPr>
          <w:rFonts w:ascii="IRNazanin" w:hAnsi="IRNazanin" w:eastAsia="IRNazanin"/>
          <w:color w:val="111111"/>
          <w:sz w:val="28"/>
          <w:sz w:val="28"/>
          <w:szCs w:val="28"/>
          <w:rtl w:val="true"/>
          <w:lang w:bidi="fa-IR"/>
        </w:rPr>
        <w:t>را قبول می‌کنم، اسلام توبه را قبول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ما تا حالا خطا کردیم، اشتباه کردیم مردم را دعوت کردیم به شورش، غلط بوده، خلاف اسلام بوده، خلاف قوانین کشوری بوده ائتلاف کردیم با گروه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چندین بار به این آقا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بنی‌صدر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این جمعیت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باد فنا می‌دهند و این افرادی که دور تو جمع شدند، بعضی از اینها یک گرگ‌هایی هستند که تو را به باد فنا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نکرد، حالا هم دیر نشده، آقایانی که متدین 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نهضت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کنند به اینکه این دعوت به راهپیمایی، دعوت بر ضد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بنی‌صدر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بروند عذرخواهی کنند از ملت؛ بگویند ملتی که به من رأی داده من مطابق رأی آنها عمل نکردم از حالا به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نمی‌خواستم شما ائتلاف بکنید با منافقینی که بر ضد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من نصیحت می‌کنم، این جمعیت متدین نهضت آزادی را و آقای رییس‌جمهوری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کنید حسابتان را از مرتدها، آنها مرتد هستند، جبهه</w:t>
      </w:r>
    </w:p>
    <w:p>
      <w:pPr>
        <w:pStyle w:val="BookText"/>
        <w:rPr/>
      </w:pPr>
      <w:r>
        <w:rPr>
          <w:rFonts w:ascii="IRNazanin" w:hAnsi="IRNazanin" w:eastAsia="IRNazanin"/>
          <w:color w:val="111111"/>
          <w:sz w:val="28"/>
          <w:sz w:val="28"/>
          <w:szCs w:val="28"/>
          <w:rtl w:val="true"/>
          <w:lang w:bidi="fa-IR"/>
        </w:rPr>
        <w:t>ملی از امروز محکوم به ارتداد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جبهه ملی ممکن است بگوید که ما این اعلامیه را</w:t>
      </w:r>
    </w:p>
    <w:p>
      <w:pPr>
        <w:pStyle w:val="BookText"/>
        <w:rPr/>
      </w:pPr>
      <w:r>
        <w:rPr>
          <w:rFonts w:ascii="IRNazanin" w:hAnsi="IRNazanin" w:eastAsia="IRNazanin"/>
          <w:color w:val="111111"/>
          <w:sz w:val="28"/>
          <w:sz w:val="28"/>
          <w:szCs w:val="28"/>
          <w:rtl w:val="true"/>
          <w:lang w:bidi="fa-IR"/>
        </w:rPr>
        <w:t>ندادیم، اگر آمدند و در رادیو اعلام کردند به اینکه این اطلاعیه‌ای که حکم ضروری جمیع مسلمین را غیرانسانی خوانده، این اطلاعیه از ما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هم می‌پذیریم که اسلام درِ</w:t>
      </w:r>
    </w:p>
    <w:p>
      <w:pPr>
        <w:pStyle w:val="BookText"/>
        <w:rPr/>
      </w:pPr>
      <w:r>
        <w:rPr>
          <w:rFonts w:ascii="IRNazanin" w:hAnsi="IRNazanin" w:eastAsia="IRNazanin"/>
          <w:color w:val="111111"/>
          <w:sz w:val="28"/>
          <w:sz w:val="28"/>
          <w:szCs w:val="28"/>
          <w:rtl w:val="true"/>
          <w:lang w:bidi="fa-IR"/>
        </w:rPr>
        <w:t>رحمتش به همه مردم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توبه کنید، برگردید توبه همه‌تان قبول است بیایید با هم برادر بشوید این مملکت را به پیش ببرید</w:t>
      </w:r>
      <w:r>
        <w:rPr>
          <w:rFonts w:eastAsia="IRNazanin" w:cs="IRNazanin"/>
          <w:color w:val="111111"/>
          <w:sz w:val="28"/>
          <w:szCs w:val="28"/>
          <w:rtl w:val="true"/>
          <w:lang w:bidi="fa-IR"/>
        </w:rPr>
        <w:t>.</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 xml:space="preserve">کریم سنجابی که در آن زمان دبیرکل جبهه ملی بود بعدها در خاطرات خود ضمن اشاره به ارتباط و ملاقات‌های خویش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از مجاهدین خلق</w:t>
      </w:r>
      <w:r>
        <w:rPr>
          <w:rFonts w:eastAsia="IRNazanin" w:cs="IRNazanin"/>
          <w:color w:val="111111"/>
          <w:sz w:val="28"/>
          <w:szCs w:val="28"/>
          <w:rtl w:val="true"/>
          <w:lang w:bidi="fa-IR"/>
        </w:rPr>
        <w:t>»</w:t>
      </w:r>
      <w:r>
        <w:rPr>
          <w:rStyle w:val="FootnoteAnchor"/>
          <w:rtl w:val="true"/>
        </w:rPr>
        <w:footnoteReference w:id="857"/>
      </w:r>
      <w:r>
        <w:rPr>
          <w:rFonts w:ascii="IRNazanin" w:hAnsi="IRNazanin" w:eastAsia="IRNazanin"/>
          <w:color w:val="111111"/>
          <w:sz w:val="28"/>
          <w:sz w:val="28"/>
          <w:szCs w:val="28"/>
          <w:rtl w:val="true"/>
          <w:lang w:bidi="fa-IR"/>
        </w:rPr>
        <w:t>و شخص مسعود رجوی،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قدر فاصله آنها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توده‌ای‌ها بیشتر می‌شد و هر قدر دستگاه انحصارطلب آخوندی نسبت به آنها ترشرویی و خشونت بیشتر نشان می‌داد، نزدیکی ما با آنها بیشتر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همراهی و ارتباط آنها با بنی‌صدر در خط آزادی‌خواهی وسیله دیگری برای همکاری و تفاهم ما با آنها شده بود</w:t>
      </w:r>
      <w:r>
        <w:rPr>
          <w:rFonts w:eastAsia="IRNazanin" w:cs="IRNazanin"/>
          <w:color w:val="111111"/>
          <w:sz w:val="28"/>
          <w:szCs w:val="28"/>
          <w:rtl w:val="true"/>
          <w:lang w:bidi="fa-IR"/>
        </w:rPr>
        <w:t>.</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 xml:space="preserve">وی در مورد راهپیمایی علیه لایحه قصاص با اشاره به اعلامیه خود و مقالات منتشره در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جبهه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انگیزه اقدام جبهه ملی چنین گفته است</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می‌خواستیم در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یکصدمین سال تولد دکتر مصدق اجتماع و تظاهرات و در صورت امکان راهپیمایی بزرگی ترتیب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مسئولان جبهه ملی از </w:t>
      </w:r>
    </w:p>
    <w:p>
      <w:pPr>
        <w:pStyle w:val="BookText"/>
        <w:rPr/>
      </w:pPr>
      <w:r>
        <w:rPr>
          <w:rFonts w:ascii="IRNazanin" w:hAnsi="IRNazanin" w:eastAsia="IRNazanin"/>
          <w:color w:val="111111"/>
          <w:sz w:val="28"/>
          <w:sz w:val="28"/>
          <w:szCs w:val="28"/>
          <w:rtl w:val="true"/>
          <w:lang w:bidi="fa-IR"/>
        </w:rPr>
        <w:t>اوایل خردادماه در حال نیمه اختفا بودند و شورا و کمیته مرکزی ما در محل‌های مختلف به صورت پنهانی تشکیل می‌گردید و با همه خطرات و محظوراتی که متوجه ما بود بر تصمیم خود در برگزاری تظاهرات راسخ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خلق هم به ما گفتند که اعلامیه مخالف علیه آن</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راهپیمایی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نمی‌دهند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شرکت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اختلاف مجلس و بنی‌صدر به حد اعلا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قبل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ما خانه‌های خود را ترک کردیم و به حال اختفای مطلق افتادیم و در حال اختفا بودیم</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 xml:space="preserve">نشریه مجاهد دو هفته قبل از اعلام راهپیمایی جبهه ملی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لایحه 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ضمن رعایت احتیاط در عدم نفی اصل قرآنی و دینی آن، لایحه قصاص را زیر سؤال برده و محکوم ساخته بود</w:t>
      </w:r>
      <w:r>
        <w:rPr>
          <w:rFonts w:eastAsia="IRNazanin" w:cs="IRNazanin"/>
          <w:color w:val="111111"/>
          <w:sz w:val="28"/>
          <w:szCs w:val="28"/>
          <w:rtl w:val="true"/>
          <w:lang w:bidi="fa-IR"/>
        </w:rPr>
        <w:t>.</w:t>
      </w:r>
      <w:r>
        <w:rPr>
          <w:rStyle w:val="FootnoteAnchor"/>
          <w:rtl w:val="true"/>
        </w:rPr>
        <w:footnoteReference w:id="860"/>
      </w:r>
      <w:r>
        <w:rPr>
          <w:rFonts w:ascii="IRNazanin" w:hAnsi="IRNazanin" w:eastAsia="IRNazanin"/>
          <w:color w:val="111111"/>
          <w:sz w:val="28"/>
          <w:sz w:val="28"/>
          <w:szCs w:val="28"/>
          <w:rtl w:val="true"/>
          <w:lang w:bidi="fa-IR"/>
        </w:rPr>
        <w:t xml:space="preserve">سازمان همچنین علاوه بر تحلیل‌ها و مواضع خود که آشکارا علیه امام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می‌کرد، متن نامه سرگشاده شیخ علی تهرانی به امام را در واکنش به سخنرانی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ایشان، انتشار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نامه حملات شدیداللحنی خطاب به امام نموده و کوشیده بود اعتبار و استناد دینی و فقهی بیانات امام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مورد حکم ارتداد منکرین حکم ضروری 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کند</w:t>
      </w:r>
      <w:r>
        <w:rPr>
          <w:rFonts w:eastAsia="IRNazanin" w:cs="IRNazanin"/>
          <w:color w:val="111111"/>
          <w:sz w:val="28"/>
          <w:szCs w:val="28"/>
          <w:rtl w:val="true"/>
          <w:lang w:bidi="fa-IR"/>
        </w:rPr>
        <w:t>.</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در حالی که تمام علمای شیعه و سنی در مورد این حکم فقهی امام اتفاق‌نظر دارند و در همان زمان علما و مراجع دیگر نیز در تأیید آن اعلام‌نظر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آیه‌اللّه گلپایگانی رسما با صدور فتوایی تصریح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مسلمانی حکم قصاص را در اسلام منکر شود، مرتد می‌شود چون انکار صریح قرآن و ضروری دین است</w:t>
      </w:r>
      <w:r>
        <w:rPr>
          <w:rFonts w:eastAsia="IRNazanin" w:cs="IRNazanin"/>
          <w:color w:val="111111"/>
          <w:sz w:val="28"/>
          <w:szCs w:val="28"/>
          <w:rtl w:val="true"/>
          <w:lang w:bidi="fa-IR"/>
        </w:rPr>
        <w:t>.»</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 xml:space="preserve">در پی عدم پاسخ جبهه ملی به درخواست امام مبنی بر نفی موضع‌گیری ضددینی اعلامیه قبلی خود و تلاش گروه‌های اندک و پراکنده‌ای برای اجابت به دعوت راهپیمایی آشوبگرانه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حضور</w:t>
      </w:r>
    </w:p>
    <w:p>
      <w:pPr>
        <w:pStyle w:val="BookText"/>
        <w:rPr/>
      </w:pPr>
      <w:r>
        <w:rPr>
          <w:rFonts w:ascii="IRNazanin" w:hAnsi="IRNazanin" w:eastAsia="IRNazanin"/>
          <w:color w:val="111111"/>
          <w:sz w:val="28"/>
          <w:sz w:val="28"/>
          <w:szCs w:val="28"/>
          <w:rtl w:val="true"/>
          <w:lang w:bidi="fa-IR"/>
        </w:rPr>
        <w:t>گسترده مردم تهران در خیابان‌ها به حمایت از رهبری انقلاب، شرایط را به زیان این گروه و حامیان پشت پرده آن تبدیل نمود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انقلابی و مبارز تهران، دیروز در اجتماعات پرشکوه خود و با حضور در صحنه، توطئه راهپیمایی را که از طرف جبهه ملی اعلام شده بود، خنثی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تا سر حدفاصل میدان </w:t>
      </w:r>
    </w:p>
    <w:p>
      <w:pPr>
        <w:pStyle w:val="BookText"/>
        <w:rPr/>
      </w:pPr>
      <w:r>
        <w:rPr>
          <w:rFonts w:ascii="IRNazanin" w:hAnsi="IRNazanin" w:eastAsia="IRNazanin"/>
          <w:color w:val="111111"/>
          <w:sz w:val="28"/>
          <w:sz w:val="28"/>
          <w:szCs w:val="28"/>
          <w:rtl w:val="true"/>
          <w:lang w:bidi="fa-IR"/>
        </w:rPr>
        <w:t>فردوسی تا میدان انقلاب مملو از جمعیت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یک صدا فریاد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کل قوا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هر مسلمان خیانت است به قرآن، لبیک لبیک یا امام، حزب‌اللّه پیش‌مرگ روح‌اللّه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اعلام راهپیمایی جبهه ملی که قرار بود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دیروز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میدان فردوسی آغاز شود، گروه زیادی از مردم برای جلوگیری از برقراری این میتینگ در ساعات قبل از موعد تعیین شده در میدان فردوسی 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سپس مسیر خیابان انقلاب را به سوی میدان انقلاب و دانشگاه تهران در پیش گرفت و با فریاد شعارهایی بر علیه</w:t>
      </w:r>
    </w:p>
    <w:p>
      <w:pPr>
        <w:pStyle w:val="BookText"/>
        <w:rPr/>
      </w:pPr>
      <w:r>
        <w:rPr>
          <w:rFonts w:ascii="IRNazanin" w:hAnsi="IRNazanin" w:eastAsia="IRNazanin"/>
          <w:color w:val="111111"/>
          <w:sz w:val="28"/>
          <w:sz w:val="28"/>
          <w:szCs w:val="28"/>
          <w:rtl w:val="true"/>
          <w:lang w:bidi="fa-IR"/>
        </w:rPr>
        <w:t>جبهه ملی و رییس‌جمهوری به راه خود ادامه داد</w:t>
      </w:r>
      <w:r>
        <w:rPr>
          <w:rFonts w:eastAsia="IRNazanin" w:cs="IRNazanin"/>
          <w:color w:val="111111"/>
          <w:sz w:val="28"/>
          <w:szCs w:val="28"/>
          <w:rtl w:val="true"/>
          <w:lang w:bidi="fa-IR"/>
        </w:rPr>
        <w:t>.</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همچنین در سایر شهرستان‌ها نیز راهپیمایی‌های وسیعی به حمایت از سخنان امام برگزار شد که اخبار و تصاویر آنها در مطبوعات کثیرالانتشار و صدا و سیما منعکس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سازمان مجاهدین خلق در تبلیغات خود مدعی اندک بودن تعداد مردم شرکت‌کننده در این اجتماعات شد و اخبار مربوط به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w:t>
      </w:r>
      <w:r>
        <w:rPr>
          <w:rFonts w:eastAsia="IRNazanin" w:cs="IRNazanin"/>
          <w:color w:val="111111"/>
          <w:sz w:val="28"/>
          <w:szCs w:val="28"/>
          <w:rtl w:val="true"/>
          <w:lang w:bidi="fa-IR"/>
        </w:rPr>
        <w:t>.</w:t>
      </w:r>
      <w:r>
        <w:rPr>
          <w:rStyle w:val="FootnoteAnchor"/>
          <w:rtl w:val="true"/>
        </w:rPr>
        <w:footnoteReference w:id="864"/>
      </w:r>
      <w:r>
        <w:rPr>
          <w:rFonts w:ascii="IRNazanin" w:hAnsi="IRNazanin" w:eastAsia="IRNazanin"/>
          <w:color w:val="111111"/>
          <w:sz w:val="28"/>
          <w:sz w:val="28"/>
          <w:szCs w:val="28"/>
          <w:rtl w:val="true"/>
          <w:lang w:bidi="fa-IR"/>
        </w:rPr>
        <w:t>رادیوهای فارسی زبان خارجی و رسانه‌های بیگانه نیز در تداوم مشی تبلیغاتی گذشته، به تریبون سازمان و سایر گروه‌های هوادار بنی‌صدر و خود وی تبدیل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مهندس بازرگان طی اعلامیه‌ای که بعد از ظهر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به خبرگزاری پارس ارسال نمود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نهضت آزادی به راهپیمایی را تکذیب کرد</w:t>
      </w:r>
      <w:r>
        <w:rPr>
          <w:rFonts w:eastAsia="IRNazanin" w:cs="IRNazanin"/>
          <w:color w:val="111111"/>
          <w:sz w:val="28"/>
          <w:szCs w:val="28"/>
          <w:rtl w:val="true"/>
          <w:lang w:bidi="fa-IR"/>
        </w:rPr>
        <w:t>.</w:t>
      </w:r>
      <w:r>
        <w:rPr>
          <w:rStyle w:val="FootnoteAnchor"/>
          <w:rtl w:val="true"/>
        </w:rPr>
        <w:footnoteReference w:id="865"/>
      </w:r>
      <w:r>
        <w:rPr>
          <w:rFonts w:ascii="IRNazanin" w:hAnsi="IRNazanin" w:eastAsia="IRNazanin"/>
          <w:color w:val="111111"/>
          <w:sz w:val="28"/>
          <w:sz w:val="28"/>
          <w:szCs w:val="28"/>
          <w:rtl w:val="true"/>
          <w:lang w:bidi="fa-IR"/>
        </w:rPr>
        <w:t xml:space="preserve">کیهان این تکذیب را یک اقدام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اجتناب از موضع‌گیری‌های صریح مورد درخواست امام توصیف نمود</w:t>
      </w:r>
      <w:r>
        <w:rPr>
          <w:rFonts w:eastAsia="IRNazanin" w:cs="IRNazanin"/>
          <w:color w:val="111111"/>
          <w:sz w:val="28"/>
          <w:szCs w:val="28"/>
          <w:rtl w:val="true"/>
          <w:lang w:bidi="fa-IR"/>
        </w:rPr>
        <w:t>.</w:t>
      </w:r>
      <w:r>
        <w:rPr>
          <w:rStyle w:val="FootnoteAnchor"/>
          <w:rtl w:val="true"/>
        </w:rPr>
        <w:footnoteReference w:id="866"/>
      </w:r>
      <w:r>
        <w:rPr>
          <w:rFonts w:ascii="IRNazanin" w:hAnsi="IRNazanin" w:eastAsia="IRNazanin"/>
          <w:color w:val="111111"/>
          <w:sz w:val="28"/>
          <w:sz w:val="28"/>
          <w:szCs w:val="28"/>
          <w:rtl w:val="true"/>
          <w:lang w:bidi="fa-IR"/>
        </w:rPr>
        <w:t>نهضت آزادی در پاسخ به انتقاد مزبور، یک اطلاعیه توضیحی دیگر صادر نمود که طی آن مجددا از محکوم</w:t>
      </w:r>
    </w:p>
    <w:p>
      <w:pPr>
        <w:pStyle w:val="BookText"/>
        <w:rPr/>
      </w:pPr>
      <w:r>
        <w:rPr>
          <w:rFonts w:ascii="IRNazanin" w:hAnsi="IRNazanin" w:eastAsia="IRNazanin"/>
          <w:color w:val="111111"/>
          <w:sz w:val="28"/>
          <w:sz w:val="28"/>
          <w:szCs w:val="28"/>
          <w:rtl w:val="true"/>
          <w:lang w:bidi="fa-IR"/>
        </w:rPr>
        <w:t xml:space="preserve">ساختن اقدام جبهه ملی و کفرآمیز شمردن مخالفت با قصاص خودداری کرده بدون هیچ‌گونه موضع‌گیری مطابق درخواست امام، صرفا مشارکت در راهپیمایی و ائتلاف با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و حزبی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نموده و اعتقاد خود را به حکم قصاص اعلام داشت</w:t>
      </w:r>
      <w:r>
        <w:rPr>
          <w:rFonts w:eastAsia="IRNazanin" w:cs="IRNazanin"/>
          <w:color w:val="111111"/>
          <w:sz w:val="28"/>
          <w:szCs w:val="28"/>
          <w:rtl w:val="true"/>
          <w:lang w:bidi="fa-IR"/>
        </w:rPr>
        <w:t>.</w:t>
      </w:r>
      <w:r>
        <w:rPr>
          <w:rStyle w:val="FootnoteAnchor"/>
          <w:rtl w:val="true"/>
        </w:rPr>
        <w:footnoteReference w:id="867"/>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دو فوریت طرح بررسی کفایت سیاسی رییس‌جمهور به تصویب مجلس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تن از نمایندگان از جمله بازرگان، یداللّه سحابی، ابراهیم یزدی، سلامتیان و غضنفرپور از حضور در جلسه </w:t>
      </w:r>
      <w:bookmarkStart w:id="748" w:name="pg13378_169771"/>
    </w:p>
    <w:p>
      <w:pPr>
        <w:pStyle w:val="BookText"/>
        <w:rPr/>
      </w:pPr>
      <w:bookmarkEnd w:id="748"/>
      <w:r>
        <w:rPr>
          <w:rFonts w:ascii="IRNazanin" w:hAnsi="IRNazanin" w:eastAsia="IRNazanin"/>
          <w:color w:val="111111"/>
          <w:sz w:val="28"/>
          <w:sz w:val="28"/>
          <w:szCs w:val="28"/>
          <w:rtl w:val="true"/>
          <w:lang w:bidi="fa-IR"/>
        </w:rPr>
        <w:t>خودداری کردند</w:t>
      </w:r>
      <w:r>
        <w:rPr>
          <w:rFonts w:eastAsia="IRNazanin" w:cs="IRNazanin"/>
          <w:color w:val="111111"/>
          <w:sz w:val="28"/>
          <w:szCs w:val="28"/>
          <w:rtl w:val="true"/>
          <w:lang w:bidi="fa-IR"/>
        </w:rPr>
        <w:t>.</w:t>
      </w:r>
      <w:r>
        <w:rPr>
          <w:rStyle w:val="FootnoteAnchor"/>
          <w:rtl w:val="true"/>
        </w:rPr>
        <w:footnoteReference w:id="868"/>
      </w:r>
    </w:p>
    <w:p>
      <w:pPr>
        <w:pStyle w:val="Heading5"/>
        <w:numPr>
          <w:ilvl w:val="4"/>
          <w:numId w:val="1"/>
        </w:numPr>
        <w:rPr/>
      </w:pPr>
      <w:bookmarkStart w:id="749" w:name="__RefHeading___Toc76483_2616395394"/>
      <w:bookmarkStart w:id="750" w:name="_Toc249"/>
      <w:bookmarkEnd w:id="749"/>
      <w:r>
        <w:rPr>
          <w:rtl w:val="true"/>
        </w:rPr>
        <w:t>یأس بنی‌صدر و متحدانش</w:t>
      </w:r>
      <w:bookmarkEnd w:id="750"/>
    </w:p>
    <w:p>
      <w:pPr>
        <w:pStyle w:val="BookText"/>
        <w:rPr/>
      </w:pPr>
      <w:r>
        <w:rPr>
          <w:rFonts w:ascii="IRNazanin" w:hAnsi="IRNazanin" w:eastAsia="IRNazanin"/>
          <w:color w:val="111111"/>
          <w:sz w:val="28"/>
          <w:sz w:val="28"/>
          <w:szCs w:val="28"/>
          <w:rtl w:val="true"/>
          <w:lang w:bidi="fa-IR"/>
        </w:rPr>
        <w:t xml:space="preserve">اجتماع مورد نظر جبهه ملی و بنی‌صدر شکست خورد و خیابان‌ها در اختیار نیروهای طرفدار انقلاب قرار گرفت و آخرین امید بنی‌صدر به اینکه شاید اجتماع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مفرّی برای او در پی داشته باشد، به</w:t>
      </w:r>
    </w:p>
    <w:p>
      <w:pPr>
        <w:pStyle w:val="BookText"/>
        <w:rPr/>
      </w:pPr>
      <w:r>
        <w:rPr>
          <w:rFonts w:ascii="Amiri" w:hAnsi="Amiri" w:eastAsia="Amiri" w:cs="Amiri"/>
          <w:color w:val="111111"/>
          <w:sz w:val="28"/>
          <w:sz w:val="28"/>
          <w:szCs w:val="28"/>
          <w:rtl w:val="true"/>
          <w:lang w:bidi="ar-SA"/>
        </w:rPr>
        <w:t>یأس مبدّل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بنی‌صدر، که در بیانیه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خویش رسماً و علناً مردم را به قیام علیه انقلاب اسلامی تحریک کرده بود، و در همدان و در پایگاه یکم شکاری مردم و ارتشی‌ها را به استقامت و قیام خوانده بود، به دنبال بیانات حضرت امام و ملاحظه واکنش مردم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اکنون بر آن شده بود که با نامه‌ای به امام از شدت فشار علیه خویش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نامه ضمن تظاهر به اطاعت از رهبری، اهانت‌ها و مدّعیات</w:t>
      </w:r>
    </w:p>
    <w:p>
      <w:pPr>
        <w:pStyle w:val="BookText"/>
        <w:rPr/>
      </w:pPr>
      <w:r>
        <w:rPr>
          <w:rFonts w:ascii="IRNazanin" w:hAnsi="IRNazanin" w:eastAsia="IRNazanin"/>
          <w:color w:val="111111"/>
          <w:sz w:val="28"/>
          <w:sz w:val="28"/>
          <w:szCs w:val="28"/>
          <w:rtl w:val="true"/>
          <w:lang w:bidi="fa-IR"/>
        </w:rPr>
        <w:t>قبلی هم به بیانی دیگر تکرار شده بود</w:t>
      </w:r>
      <w:r>
        <w:rPr>
          <w:rFonts w:eastAsia="IRNazanin" w:cs="IRNazanin"/>
          <w:color w:val="111111"/>
          <w:sz w:val="28"/>
          <w:szCs w:val="28"/>
          <w:rtl w:val="true"/>
          <w:lang w:bidi="fa-IR"/>
        </w:rPr>
        <w:t>.</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زمینه سقوط بنی‌صدر را سرانجام خود وی و رجوی فراهم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آفرینی‌های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بهزاد نبوی، سخنگوی دولت، طی مصاحبه‌ای که در ساعات آخر همان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با مطبوعات انجام داد،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لازم باشد، قوای انتظامی با مسئله درگیری‌های خیابانی برخورد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بنی‌صدر دقیقاً همچون مجاهدین خلق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درگیری‌های خیابانی از ناحیه سازمان مجاهدین طرح‌ریزی و اجرا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خاطر تشکّل نسبی خود، قادرند این درگیری‌ها را به طور درازمدّت سازماندهی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عملکرد آقای بنی‌صدر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عزل از فرماندهی کل 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غیرمنطقی و از شأن یک رییس‌جمهور به دور است</w:t>
      </w:r>
      <w:r>
        <w:rPr>
          <w:rFonts w:eastAsia="IRNazanin" w:cs="IRNazanin"/>
          <w:color w:val="111111"/>
          <w:sz w:val="28"/>
          <w:szCs w:val="28"/>
          <w:rtl w:val="true"/>
          <w:lang w:bidi="fa-IR"/>
        </w:rPr>
        <w:t>.</w:t>
      </w:r>
      <w:r>
        <w:rPr>
          <w:rStyle w:val="FootnoteAnchor"/>
          <w:rtl w:val="true"/>
        </w:rPr>
        <w:footnoteReference w:id="870"/>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حمایت شورش‌گرانه مجاهدین خلق از بنی‌صدر، این سازمان طی اطلاعیه مورخ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هواداران خود را به حمایت جدّی‌تر از بنی‌صدر، به بهانه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751" w:name="pg13378_169772"/>
    </w:p>
    <w:p>
      <w:pPr>
        <w:pStyle w:val="BookText"/>
        <w:rPr/>
      </w:pPr>
      <w:bookmarkEnd w:id="751"/>
      <w:r>
        <w:rPr>
          <w:rFonts w:ascii="IRNazanin" w:hAnsi="IRNazanin" w:eastAsia="IRNazanin"/>
          <w:color w:val="111111"/>
          <w:sz w:val="28"/>
          <w:sz w:val="28"/>
          <w:szCs w:val="28"/>
          <w:rtl w:val="true"/>
          <w:lang w:bidi="fa-IR"/>
        </w:rPr>
        <w:t>حالیکه بنی‌صدر با هماهنگی سازمان در مخفی‌گاه به سر می‌برد و هیچ‌خطر جدی او را تهدید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صورت واقعی بودن این موضوع، دعوت مردم به دفاع از جان رییس‌جمهور زمینه اجرایی نداشت</w:t>
      </w:r>
    </w:p>
    <w:p>
      <w:pPr>
        <w:pStyle w:val="BookText"/>
        <w:rPr/>
      </w:pPr>
      <w:r>
        <w:rPr>
          <w:rFonts w:ascii="IRNazanin" w:hAnsi="IRNazanin" w:eastAsia="IRNazanin"/>
          <w:color w:val="111111"/>
          <w:sz w:val="28"/>
          <w:sz w:val="28"/>
          <w:szCs w:val="28"/>
          <w:rtl w:val="true"/>
          <w:lang w:bidi="fa-IR"/>
        </w:rPr>
        <w:t>و صرفا برای تهییج و تحریک مخاطبان کاربرد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ترفند تبلیغاتی که از مدت‌ها قبل شروع شده بود و مبتنی بر مظلوم‌نمایی و در مخاطره بودن زندگی بنی‌صدر و حامیانش قرار داشت، برای تقویت توجیهات سازمان در مسیر به 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 کور و سازماندهی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 طراحی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w:t>
      </w:r>
    </w:p>
    <w:p>
      <w:pPr>
        <w:pStyle w:val="BookText"/>
        <w:rPr/>
      </w:pPr>
      <w:r>
        <w:rPr>
          <w:rFonts w:ascii="IRNazanin" w:hAnsi="IRNazanin" w:eastAsia="IRNazanin"/>
          <w:color w:val="111111"/>
          <w:sz w:val="28"/>
          <w:sz w:val="28"/>
          <w:szCs w:val="28"/>
          <w:rtl w:val="true"/>
          <w:lang w:bidi="fa-IR"/>
        </w:rPr>
        <w:t>از اطلاعیه مزبور از این قرار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نجات جان دکتر بنی‌صدر باشید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رییس‌جمهور علی‌القاعده در خطر جدّی است و فرد فرد شما، از جانب تمام مردم ایران، در دفاع از آزادی و مقاومت در برابر دیکتاتوری و اختناق سیاه وظیفه دارید تا برای</w:t>
      </w:r>
    </w:p>
    <w:p>
      <w:pPr>
        <w:pStyle w:val="BookText"/>
        <w:rPr/>
      </w:pPr>
      <w:r>
        <w:rPr>
          <w:rFonts w:ascii="IRNazanin" w:hAnsi="IRNazanin" w:eastAsia="IRNazanin"/>
          <w:color w:val="111111"/>
          <w:sz w:val="28"/>
          <w:sz w:val="28"/>
          <w:szCs w:val="28"/>
          <w:rtl w:val="true"/>
          <w:lang w:bidi="fa-IR"/>
        </w:rPr>
        <w:t>نجات جان دکتر بنی‌صدر هر لحظه هوشیار و آماده باشید</w:t>
      </w:r>
      <w:r>
        <w:rPr>
          <w:rFonts w:eastAsia="IRNazanin" w:cs="IRNazanin"/>
          <w:color w:val="111111"/>
          <w:sz w:val="28"/>
          <w:szCs w:val="28"/>
          <w:rtl w:val="true"/>
          <w:lang w:bidi="fa-IR"/>
        </w:rPr>
        <w:t>.</w:t>
      </w:r>
      <w:r>
        <w:rPr>
          <w:rStyle w:val="FootnoteAnchor"/>
          <w:rtl w:val="true"/>
        </w:rPr>
        <w:footnoteReference w:id="871"/>
      </w:r>
    </w:p>
    <w:p>
      <w:pPr>
        <w:pStyle w:val="Heading4"/>
        <w:numPr>
          <w:ilvl w:val="3"/>
          <w:numId w:val="1"/>
        </w:numPr>
        <w:rPr/>
      </w:pPr>
      <w:bookmarkStart w:id="752" w:name="__RefHeading___Toc76485_2616395394"/>
      <w:bookmarkStart w:id="753" w:name="_Toc250"/>
      <w:bookmarkEnd w:id="752"/>
      <w:r>
        <w:rPr>
          <w:rtl w:val="true"/>
        </w:rPr>
        <w:t>تصویب عدم کفایت سیاسی بنی‌صدر</w:t>
      </w:r>
      <w:bookmarkEnd w:id="753"/>
    </w:p>
    <w:p>
      <w:pPr>
        <w:pStyle w:val="BookText"/>
        <w:rPr/>
      </w:pPr>
      <w:r>
        <w:rPr>
          <w:rFonts w:ascii="IRNazanin" w:hAnsi="IRNazanin" w:eastAsia="IRNazanin"/>
          <w:color w:val="111111"/>
          <w:sz w:val="28"/>
          <w:sz w:val="28"/>
          <w:szCs w:val="28"/>
          <w:rtl w:val="true"/>
          <w:lang w:bidi="fa-IR"/>
        </w:rPr>
        <w:t xml:space="preserve">طرح دو فوریتی آیین‌نامه چگونگی بررسی کفایت سیاسی رییس‌جمهور، که از طرف تعدادی از نمایندگان، تقدیم مجلس شورای اسلامی شده بود،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پس از سخنان موافقان و مخالفان، مورد تصویب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میلیون‌ها تن از مردم در تجمع‌ها و تظاهرات مختلف سراسر کشور و نیز نمازهای جمعه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از اقدام مجلس حمایت کردند و خواستار عزل و محاکمه بنی‌صدر شدند</w:t>
      </w:r>
      <w:r>
        <w:rPr>
          <w:rFonts w:eastAsia="IRNazanin" w:cs="IRNazanin"/>
          <w:color w:val="111111"/>
          <w:sz w:val="28"/>
          <w:szCs w:val="28"/>
          <w:rtl w:val="true"/>
          <w:lang w:bidi="fa-IR"/>
        </w:rPr>
        <w:t>.</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درگیری‌های پراکنده و خشونت‌باری نیز در برخی شهرها بین طرفداران بنی‌صدر و سازمان مجاهدین خلق با مردم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آیه‌اللّه دکتر بهشتی رییس دیوان عالی کشور طی مصاحبه مطبوعاتی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ضمن توضیح ابعاد حقوقی و قضایی رسیدگی به کفایت سیاسی رییس جمهور و نحوه اجرای قانون مربوط، از افراد و گروه‌هایی که به عنوان حمایت از رییس جمهور در دام آشوبگری افتاده بودند دعوت کرد به آغوش نظام اسلامی باز گردند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جوان‌ها با چشمان باز و با دقت هر چه تمام‌تر درباره گفته‌ها و عملکردهای افراد و گروه‌ها </w:t>
      </w:r>
    </w:p>
    <w:p>
      <w:pPr>
        <w:pStyle w:val="BookText"/>
        <w:rPr/>
      </w:pPr>
      <w:r>
        <w:rPr>
          <w:rFonts w:ascii="IRNazanin" w:hAnsi="IRNazanin" w:eastAsia="IRNazanin"/>
          <w:color w:val="111111"/>
          <w:sz w:val="28"/>
          <w:sz w:val="28"/>
          <w:szCs w:val="28"/>
          <w:rtl w:val="true"/>
          <w:lang w:bidi="fa-IR"/>
        </w:rPr>
        <w:t>مطالعه کنند و همان طور که حق‌پرستی و عدالت‌دوستی و اسلام دوستی و خدادوستی آنها ایجاب می‌کند، راه صحیح را بشناسند و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فرصت را</w:t>
      </w:r>
    </w:p>
    <w:p>
      <w:pPr>
        <w:pStyle w:val="BookText"/>
        <w:rPr/>
      </w:pPr>
      <w:r>
        <w:rPr>
          <w:rFonts w:ascii="IRNazanin" w:hAnsi="IRNazanin" w:eastAsia="IRNazanin"/>
          <w:color w:val="111111"/>
          <w:sz w:val="28"/>
          <w:sz w:val="28"/>
          <w:szCs w:val="28"/>
          <w:rtl w:val="true"/>
          <w:lang w:bidi="fa-IR"/>
        </w:rPr>
        <w:t>مغتنم بشمارند، مبادا از روی ناآگاهی و بی‌توجهی به بیراهه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جوانان عزیز ما</w:t>
      </w:r>
    </w:p>
    <w:p>
      <w:pPr>
        <w:pStyle w:val="BookText"/>
        <w:rPr/>
      </w:pPr>
      <w:r>
        <w:rPr>
          <w:rFonts w:ascii="IRNazanin" w:hAnsi="IRNazanin" w:eastAsia="IRNazanin"/>
          <w:color w:val="111111"/>
          <w:sz w:val="28"/>
          <w:sz w:val="28"/>
          <w:szCs w:val="28"/>
          <w:rtl w:val="true"/>
          <w:lang w:bidi="fa-IR"/>
        </w:rPr>
        <w:t>آرزویی غیر از استقلال کامل ایران، جامعه‌ای آباد، جامعه‌ای که در آن عدالت اجتماعی و</w:t>
      </w:r>
    </w:p>
    <w:p>
      <w:pPr>
        <w:pStyle w:val="BookText"/>
        <w:rPr/>
      </w:pPr>
      <w:r>
        <w:rPr>
          <w:rFonts w:ascii="IRNazanin" w:hAnsi="IRNazanin" w:eastAsia="IRNazanin"/>
          <w:color w:val="111111"/>
          <w:sz w:val="28"/>
          <w:sz w:val="28"/>
          <w:szCs w:val="28"/>
          <w:rtl w:val="true"/>
          <w:lang w:bidi="fa-IR"/>
        </w:rPr>
        <w:t>اقتصادی به وجود بیاید،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ما این است که همه مردان و زنان متدین دلسوخته و</w:t>
      </w:r>
    </w:p>
    <w:p>
      <w:pPr>
        <w:pStyle w:val="BookText"/>
        <w:rPr/>
      </w:pPr>
      <w:r>
        <w:rPr>
          <w:rFonts w:ascii="IRNazanin" w:hAnsi="IRNazanin" w:eastAsia="IRNazanin"/>
          <w:color w:val="111111"/>
          <w:sz w:val="28"/>
          <w:sz w:val="28"/>
          <w:szCs w:val="28"/>
          <w:rtl w:val="true"/>
          <w:lang w:bidi="fa-IR"/>
        </w:rPr>
        <w:t>همه جوانان، دختران و پسران علاقمند و پاک و دلسوخته، موقعیت زمان را خوب درک کرده و</w:t>
      </w:r>
    </w:p>
    <w:p>
      <w:pPr>
        <w:pStyle w:val="BookText"/>
        <w:rPr/>
      </w:pPr>
      <w:r>
        <w:rPr>
          <w:rFonts w:ascii="IRNazanin" w:hAnsi="IRNazanin" w:eastAsia="IRNazanin"/>
          <w:color w:val="111111"/>
          <w:sz w:val="28"/>
          <w:sz w:val="28"/>
          <w:szCs w:val="28"/>
          <w:rtl w:val="true"/>
          <w:lang w:bidi="fa-IR"/>
        </w:rPr>
        <w:t>توجه داشته باشند که این انقلاب اسلامی با شرکت همه آنها هر چه سریع‌تر بتواند مراحل پیشرفت را یکی پس از دیگری طی کرده و به صورت یک نهاد استوار در تغییر وضع کلی جهان و تاریخ عصر ما، مؤثر واقع بشود</w:t>
      </w:r>
      <w:r>
        <w:rPr>
          <w:rFonts w:eastAsia="IRNazanin" w:cs="IRNazanin"/>
          <w:color w:val="111111"/>
          <w:sz w:val="28"/>
          <w:szCs w:val="28"/>
          <w:rtl w:val="true"/>
          <w:lang w:bidi="fa-IR"/>
        </w:rPr>
        <w:t>.</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مجاهدین خلق، پی‌درپی اطلاعیه می‌دادند و با هر تمهیدی به دنبال آن بودند که چرخه سقوط قانونی بنی‌صدر را از حرکت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سه اعلامیه پیاپی، در روزهای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انتشار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اطلاعیه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متعاقب هشدار قبلی در مورد تهدید جان رییس‌جمهور، با عنوان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مجاهدین خلق در رابطه با تهدید جان زندانیان انقلابی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منظور تکمیل فرایند تحریک و تقویت انگیزه خشونت در برابر نظام، ادعا شد که هم‌زمان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کودتای ارتجاعی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امپریالیستی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w:t>
      </w:r>
    </w:p>
    <w:p>
      <w:pPr>
        <w:pStyle w:val="BookText"/>
        <w:rPr/>
      </w:pPr>
      <w:r>
        <w:rPr>
          <w:rFonts w:ascii="IRNazanin" w:hAnsi="IRNazanin" w:eastAsia="IRNazanin"/>
          <w:color w:val="111111"/>
          <w:sz w:val="28"/>
          <w:sz w:val="28"/>
          <w:szCs w:val="28"/>
          <w:rtl w:val="true"/>
          <w:lang w:bidi="fa-IR"/>
        </w:rPr>
        <w:t xml:space="preserve">کشتار زندانیان وابسته به گروه‌ها و از جمله سازمان وجود دارد و تهدید شده بود که پاسخ لازم، مشابه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طاغوت و شکنجه‌گران و دژخیمانش روا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توسط سازمان داده خواهد شد</w:t>
      </w:r>
      <w:r>
        <w:rPr>
          <w:rFonts w:eastAsia="IRNazanin" w:cs="IRNazanin"/>
          <w:color w:val="111111"/>
          <w:sz w:val="28"/>
          <w:szCs w:val="28"/>
          <w:rtl w:val="true"/>
          <w:lang w:bidi="fa-IR"/>
        </w:rPr>
        <w:t>.</w:t>
      </w:r>
      <w:r>
        <w:rPr>
          <w:rStyle w:val="FootnoteAnchor"/>
          <w:rtl w:val="true"/>
        </w:rPr>
        <w:footnoteReference w:id="874"/>
      </w:r>
      <w:r>
        <w:rPr>
          <w:rFonts w:ascii="IRNazanin" w:hAnsi="IRNazanin" w:eastAsia="IRNazanin"/>
          <w:color w:val="111111"/>
          <w:sz w:val="28"/>
          <w:sz w:val="28"/>
          <w:szCs w:val="28"/>
          <w:rtl w:val="true"/>
          <w:lang w:bidi="fa-IR"/>
        </w:rPr>
        <w:t xml:space="preserve">متن اعلامیه دوم، نشان از عدم شناخت مردم داشت و دقیقاً با شبیه‌سازی ناشیانه از تاکتیک‌های ماه‌های آخر انقلاب، به گونه‌ای نامتعارف، برای حمایت از بنی‌صدر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مستمسک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این</w:t>
      </w:r>
    </w:p>
    <w:p>
      <w:pPr>
        <w:pStyle w:val="BookText"/>
        <w:rPr/>
      </w:pPr>
      <w:r>
        <w:rPr>
          <w:rFonts w:ascii="IRNazanin" w:hAnsi="IRNazanin" w:eastAsia="IRNazanin"/>
          <w:color w:val="111111"/>
          <w:sz w:val="28"/>
          <w:sz w:val="28"/>
          <w:szCs w:val="28"/>
          <w:rtl w:val="true"/>
          <w:lang w:bidi="fa-IR"/>
        </w:rPr>
        <w:t xml:space="preserve">اعلامیه، سرآغاز آن بود که دیگر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به‌نام خدا و به نام خلق قهرمان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نمی‌شد؛ چراکه مخاطب آن همه مردم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اللّه‌اکبر</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آستانه پیاده شدن آخرین مرحله کودتا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فریاد پرخروش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مخالفت با روش‌های انحصارطلبانه ضدّمردمی و ضداسلامی و در حمایت از آزادی‌های اساسی و رییس‌جمهور دکتر بنی‌صدر، در پشت‌بام </w:t>
      </w:r>
    </w:p>
    <w:p>
      <w:pPr>
        <w:pStyle w:val="BookText"/>
        <w:rPr/>
      </w:pPr>
      <w:r>
        <w:rPr>
          <w:rFonts w:ascii="IRNazanin" w:hAnsi="IRNazanin" w:eastAsia="IRNazanin"/>
          <w:color w:val="111111"/>
          <w:sz w:val="28"/>
          <w:sz w:val="28"/>
          <w:szCs w:val="28"/>
          <w:rtl w:val="true"/>
          <w:lang w:bidi="fa-IR"/>
        </w:rPr>
        <w:t>خانه‌ها طنین‌افکن سازند</w:t>
      </w:r>
      <w:r>
        <w:rPr>
          <w:rFonts w:eastAsia="IRNazanin" w:cs="IRNazanin"/>
          <w:color w:val="111111"/>
          <w:sz w:val="28"/>
          <w:szCs w:val="28"/>
          <w:rtl w:val="true"/>
          <w:lang w:bidi="fa-IR"/>
        </w:rPr>
        <w:t>.</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 xml:space="preserve">سازمان ناکام ماند و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طنین افکن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سوم، تهدید نمایندگان و برحذر داشتن آنها از شرکت در جلسه بررسی عدم کفایت سیاسی بنی‌صدر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مجاهدین خلق ایران بدین وسیله تمامی نمایندگانی که در مجلس حضور می‌یابند، نسبت به کلیه عواقب گسترده عزل رییس جمهور دکتر بنی‌صدر در فضای هیستریک اجتماعی حاکم، زنهار می‌دهد</w:t>
      </w:r>
      <w:r>
        <w:rPr>
          <w:rFonts w:eastAsia="IRNazanin" w:cs="IRNazanin"/>
          <w:color w:val="111111"/>
          <w:sz w:val="28"/>
          <w:szCs w:val="28"/>
          <w:rtl w:val="true"/>
          <w:lang w:bidi="fa-IR"/>
        </w:rPr>
        <w:t>.</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بود با صدور پیام مهمی از سوی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نیمه شعبان، با محوریّت هشدار در مورد توطئه‌های جبهه داخلی ضدّانقلاب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این پیام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 روزهای آینده، روز شکست جریان دشمنان قسم خورده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شکست فرد یا افراد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شکست جریانی است که به اسلام معتقد نیستند و اگر هم باشند، مسلّماً</w:t>
      </w:r>
    </w:p>
    <w:p>
      <w:pPr>
        <w:pStyle w:val="BookText"/>
        <w:rPr/>
      </w:pPr>
      <w:r>
        <w:rPr>
          <w:rFonts w:ascii="IRNazanin" w:hAnsi="IRNazanin" w:eastAsia="IRNazanin"/>
          <w:color w:val="111111"/>
          <w:sz w:val="28"/>
          <w:sz w:val="28"/>
          <w:szCs w:val="28"/>
          <w:rtl w:val="true"/>
          <w:lang w:bidi="fa-IR"/>
        </w:rPr>
        <w:t>تا حدودی است که با قوانین غرب برخورد و مخالفتی نداشته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شکست جریانی است انحرافی که حضور به موقع شما، پایه‌های آن را لرزاند و فرو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دقت نمایید و کاملاً بهوش باشید و هوشیارانه با آرامش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تمام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دست یکایک شما را می‌بوسد و به یکایک شما احترام می‌گذارد و یکایک شما را رهبر خودش می‌داند؛ که بارها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یکی هستم و</w:t>
      </w:r>
    </w:p>
    <w:p>
      <w:pPr>
        <w:pStyle w:val="BookText"/>
        <w:rPr/>
      </w:pPr>
      <w:r>
        <w:rPr>
          <w:rFonts w:ascii="IRNazanin" w:hAnsi="IRNazanin" w:eastAsia="IRNazanin"/>
          <w:color w:val="111111"/>
          <w:sz w:val="28"/>
          <w:sz w:val="28"/>
          <w:szCs w:val="28"/>
          <w:rtl w:val="true"/>
          <w:lang w:bidi="fa-IR"/>
        </w:rPr>
        <w:t>رهبری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خوب درک می‌کنم که حضور شما در این روزهای حسّاس به چه معنایی است، و به امید پیروزی نهایی شما بر دشمنان‌تان روزشماری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افسران، درجه‌داران و سربازان رشید اسلام، شما خوب می‌دانید که منافقین، که امروز به عنوان طرفداران پروپاقرص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آنها را گرفته‌اند، و به بهانه طرفداری از آنان</w:t>
      </w:r>
    </w:p>
    <w:p>
      <w:pPr>
        <w:pStyle w:val="BookText"/>
        <w:rPr/>
      </w:pPr>
      <w:r>
        <w:rPr>
          <w:rFonts w:ascii="IRNazanin" w:hAnsi="IRNazanin" w:eastAsia="IRNazanin"/>
          <w:color w:val="111111"/>
          <w:sz w:val="28"/>
          <w:sz w:val="28"/>
          <w:szCs w:val="28"/>
          <w:rtl w:val="true"/>
          <w:lang w:bidi="fa-IR"/>
        </w:rPr>
        <w:t xml:space="preserve">دست به انفجار و درگیری مسلّحانه می‌زنند، و هر روز در گوشه‌ای تشنّج می‌آفرینند، همان‌ها بودند که از روز اول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انحلال 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قدرت ملت دلاور، مقابل ضدانقلاب که تصمیم گرفته است بعضی از افراد را بهانه قرار داده و علیه شما هر روز دست به</w:t>
      </w:r>
    </w:p>
    <w:p>
      <w:pPr>
        <w:pStyle w:val="BookText"/>
        <w:rPr/>
      </w:pPr>
      <w:r>
        <w:rPr>
          <w:rFonts w:ascii="IRNazanin" w:hAnsi="IRNazanin" w:eastAsia="IRNazanin"/>
          <w:color w:val="111111"/>
          <w:sz w:val="28"/>
          <w:sz w:val="28"/>
          <w:szCs w:val="28"/>
          <w:rtl w:val="true"/>
          <w:lang w:bidi="fa-IR"/>
        </w:rPr>
        <w:t>اغتشاش بزند، خواهم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منافقین و جبهه ملی و حزب دمکرات و تمامی ضدانقلابیون، دست در دست یکدیگر گذاشته‌اند تا شما و انقلاب پاک ملت را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نمی‌بینید که هر روز در گوشه‌ای جمع می‌شوند و دست به خرابکاری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عزیز، هوشیار باشید و آرامش خودتان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حضور دائمی خود، کید هرج و </w:t>
      </w:r>
    </w:p>
    <w:p>
      <w:pPr>
        <w:pStyle w:val="BookText"/>
        <w:rPr/>
      </w:pPr>
      <w:r>
        <w:rPr>
          <w:rFonts w:ascii="IRNazanin" w:hAnsi="IRNazanin" w:eastAsia="IRNazanin"/>
          <w:color w:val="111111"/>
          <w:sz w:val="28"/>
          <w:sz w:val="28"/>
          <w:szCs w:val="28"/>
          <w:rtl w:val="true"/>
          <w:lang w:bidi="fa-IR"/>
        </w:rPr>
        <w:t>مرج‌طلبان را خنثی کنید</w:t>
      </w:r>
      <w:r>
        <w:rPr>
          <w:rFonts w:eastAsia="IRNazanin" w:cs="IRNazanin"/>
          <w:color w:val="111111"/>
          <w:sz w:val="28"/>
          <w:szCs w:val="28"/>
          <w:rtl w:val="true"/>
          <w:lang w:bidi="fa-IR"/>
        </w:rPr>
        <w:t>.</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 xml:space="preserve">فردای آن روز، آیه‌اللّه خامنه‌ای در مراسم نماز جمعه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شکلی مستوفی و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سقوط بنی‌صدر را بیان نمود؛ در حالی که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بت‌شکن بت‌شکن، بت جدید را بشکن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بت‌شکن، بت جدید را بشکن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قطع نمی‌شد</w:t>
      </w:r>
      <w:r>
        <w:rPr>
          <w:rFonts w:eastAsia="IRNazanin" w:cs="IRNazanin"/>
          <w:color w:val="111111"/>
          <w:sz w:val="28"/>
          <w:szCs w:val="28"/>
          <w:rtl w:val="true"/>
          <w:lang w:bidi="fa-IR"/>
        </w:rPr>
        <w:t>.</w:t>
      </w:r>
      <w:r>
        <w:rPr>
          <w:rStyle w:val="FootnoteAnchor"/>
          <w:rtl w:val="true"/>
        </w:rPr>
        <w:footnoteReference w:id="878"/>
      </w:r>
      <w:r>
        <w:rPr>
          <w:rFonts w:ascii="IRNazanin" w:hAnsi="IRNazanin" w:eastAsia="IRNazanin"/>
          <w:color w:val="111111"/>
          <w:sz w:val="28"/>
          <w:sz w:val="28"/>
          <w:szCs w:val="28"/>
          <w:rtl w:val="true"/>
          <w:lang w:bidi="fa-IR"/>
        </w:rPr>
        <w:t xml:space="preserve">همچنین میلیون‌ها تن از مردم در نمازهای جمعه سراسر کشور با شعارهای خود و تأیید مواضع امامان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 رأی قاطع مجلس شورای اسلامی</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عدم کفایت سیاسی رییس جمهور شدند</w:t>
      </w:r>
      <w:r>
        <w:rPr>
          <w:rFonts w:eastAsia="IRNazanin" w:cs="IRNazanin"/>
          <w:color w:val="111111"/>
          <w:sz w:val="28"/>
          <w:szCs w:val="28"/>
          <w:rtl w:val="true"/>
          <w:lang w:bidi="fa-IR"/>
        </w:rPr>
        <w:t>.»</w:t>
      </w:r>
      <w:r>
        <w:rPr>
          <w:rStyle w:val="FootnoteAnchor"/>
          <w:rtl w:val="true"/>
        </w:rPr>
        <w:footnoteReference w:id="879"/>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4" w:name="pg13378_169777"/>
      <w:bookmarkStart w:id="755" w:name="pg13378_169777"/>
      <w:bookmarkEnd w:id="755"/>
    </w:p>
    <w:p>
      <w:pPr>
        <w:pStyle w:val="Heading2"/>
        <w:numPr>
          <w:ilvl w:val="1"/>
          <w:numId w:val="1"/>
        </w:numPr>
        <w:rPr/>
      </w:pPr>
      <w:bookmarkStart w:id="756" w:name="pg13378_169777"/>
      <w:bookmarkStart w:id="757" w:name="__RefHeading___Toc76487_2616395394"/>
      <w:bookmarkStart w:id="758" w:name="_Toc251"/>
      <w:bookmarkEnd w:id="756"/>
      <w:bookmarkEnd w:id="757"/>
      <w:r>
        <w:rPr>
          <w:rtl w:val="true"/>
        </w:rPr>
        <w:t>گفتار پانزدهم</w:t>
      </w:r>
      <w:r>
        <w:rPr>
          <w:rtl w:val="true"/>
        </w:rPr>
        <w:t>: «</w:t>
      </w:r>
      <w:r>
        <w:rPr>
          <w:rtl w:val="true"/>
        </w:rPr>
        <w:t>فاز نظامی</w:t>
      </w:r>
      <w:r>
        <w:rPr>
          <w:rtl w:val="true"/>
        </w:rPr>
        <w:t>»</w:t>
      </w:r>
      <w:r>
        <w:rPr>
          <w:rtl w:val="true"/>
        </w:rPr>
        <w:t>؛ اعلام رسمی ترور و خشونت</w:t>
      </w:r>
      <w:bookmarkEnd w:id="758"/>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9" w:name="__RefHeading___Toc76489_2616395394"/>
      <w:bookmarkStart w:id="760" w:name="_Toc252"/>
      <w:bookmarkEnd w:id="759"/>
      <w:r>
        <w:rPr>
          <w:rtl w:val="true"/>
        </w:rPr>
        <w:t>اشاره</w:t>
      </w:r>
      <w:bookmarkEnd w:id="760"/>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1" w:name="pg13378_169779"/>
      <w:bookmarkStart w:id="762" w:name="pg13378_169779"/>
      <w:bookmarkEnd w:id="762"/>
    </w:p>
    <w:p>
      <w:pPr>
        <w:pStyle w:val="Heading3"/>
        <w:numPr>
          <w:ilvl w:val="2"/>
          <w:numId w:val="1"/>
        </w:numPr>
        <w:rPr/>
      </w:pPr>
      <w:bookmarkStart w:id="763" w:name="pg13378_169779"/>
      <w:bookmarkStart w:id="764" w:name="__RefHeading___Toc76491_2616395394"/>
      <w:bookmarkStart w:id="765" w:name="_Toc253"/>
      <w:bookmarkEnd w:id="763"/>
      <w:bookmarkEnd w:id="764"/>
      <w:r>
        <w:rPr>
          <w:rtl w:val="true"/>
        </w:rPr>
        <w:t>فصل اول</w:t>
      </w:r>
      <w:r>
        <w:rPr>
          <w:rtl w:val="true"/>
        </w:rPr>
        <w:t xml:space="preserve">: </w:t>
      </w:r>
      <w:r>
        <w:rPr>
          <w:rtl w:val="true"/>
        </w:rPr>
        <w:t>شکست فاز اول شورش‌گری اجتماعی</w:t>
      </w:r>
      <w:bookmarkEnd w:id="765"/>
    </w:p>
    <w:p>
      <w:pPr>
        <w:pStyle w:val="Heading4"/>
        <w:numPr>
          <w:ilvl w:val="3"/>
          <w:numId w:val="1"/>
        </w:numPr>
        <w:rPr/>
      </w:pPr>
      <w:bookmarkStart w:id="766" w:name="__RefHeading___Toc76493_2616395394"/>
      <w:bookmarkStart w:id="767" w:name="_Toc254"/>
      <w:bookmarkEnd w:id="766"/>
      <w:r>
        <w:rPr>
          <w:rtl w:val="true"/>
        </w:rPr>
        <w:t xml:space="preserve">آغازی از یک پایان، اعلام </w:t>
      </w:r>
      <w:r>
        <w:rPr>
          <w:rtl w:val="true"/>
        </w:rPr>
        <w:t>«</w:t>
      </w:r>
      <w:r>
        <w:rPr>
          <w:rtl w:val="true"/>
        </w:rPr>
        <w:t>فاز نظامی</w:t>
      </w:r>
      <w:r>
        <w:rPr>
          <w:rtl w:val="true"/>
        </w:rPr>
        <w:t>»</w:t>
      </w:r>
      <w:bookmarkEnd w:id="767"/>
    </w:p>
    <w:p>
      <w:pPr>
        <w:pStyle w:val="BookText"/>
        <w:rPr/>
      </w:pPr>
      <w:r>
        <w:rPr>
          <w:rFonts w:ascii="IRNazanin" w:hAnsi="IRNazanin" w:eastAsia="IRNazanin"/>
          <w:color w:val="111111"/>
          <w:sz w:val="28"/>
          <w:sz w:val="28"/>
          <w:szCs w:val="28"/>
          <w:rtl w:val="true"/>
          <w:lang w:bidi="fa-IR"/>
        </w:rPr>
        <w:t xml:space="preserve">پس از تصویب آیین‌نامه نحوه رسیدگی به کفایت سیاسی رییس‌جمهور در جلسه مورخ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مجلس شورای اسلامی و اعلام آغاز بحث و بررسی آن در اولین جلسه بعد از تعطیلات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خرداد نیمه شعبان و جمعه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سازمان در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حرکت مسلحانه علیه</w:t>
      </w:r>
    </w:p>
    <w:p>
      <w:pPr>
        <w:pStyle w:val="BookText"/>
        <w:rPr/>
      </w:pPr>
      <w:r>
        <w:rPr>
          <w:rFonts w:ascii="IRNazanin" w:hAnsi="IRNazanin" w:eastAsia="IRNazanin"/>
          <w:color w:val="111111"/>
          <w:sz w:val="28"/>
          <w:sz w:val="28"/>
          <w:szCs w:val="28"/>
          <w:rtl w:val="true"/>
          <w:lang w:bidi="fa-IR"/>
        </w:rPr>
        <w:t>رژیم جمهوری اسلامی را اعلام کرد تا به زعم دیرین رجوی، ایران به لبنان تبدیل گردد</w:t>
      </w:r>
      <w:r>
        <w:rPr>
          <w:rStyle w:val="FootnoteAnchor"/>
          <w:rtl w:val="true"/>
        </w:rPr>
        <w:footnoteReference w:id="880"/>
      </w:r>
      <w:r>
        <w:rPr>
          <w:rFonts w:ascii="IRNazanin" w:hAnsi="IRNazanin" w:eastAsia="IRNazanin"/>
          <w:color w:val="111111"/>
          <w:sz w:val="28"/>
          <w:sz w:val="28"/>
          <w:szCs w:val="28"/>
          <w:rtl w:val="true"/>
          <w:lang w:bidi="fa-IR"/>
        </w:rPr>
        <w:t xml:space="preserve">وی در مصاحبه‌ای که اسفندماه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 به روشنی سابقه دیدگاه و تحلیل مبتنی بر اقدام خشونت‌بار و غیرمسالمت‌آمیز را تشریح کرده بود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بدیهی است که دیگر این روزها هر کس می‌داند که اگر سیر اوضاع کشور و جامعه به همین </w:t>
      </w:r>
    </w:p>
    <w:p>
      <w:pPr>
        <w:pStyle w:val="BookText"/>
        <w:rPr/>
      </w:pPr>
      <w:r>
        <w:rPr>
          <w:rFonts w:ascii="IRNazanin" w:hAnsi="IRNazanin" w:eastAsia="IRNazanin"/>
          <w:color w:val="111111"/>
          <w:sz w:val="28"/>
          <w:sz w:val="28"/>
          <w:szCs w:val="28"/>
          <w:rtl w:val="true"/>
          <w:lang w:bidi="fa-IR"/>
        </w:rPr>
        <w:t>ترتیب ادامه یابد و اجبارا رفرمی رخ ندهد، جز جنگ داخلی پایانی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نیز از همان نخستین دور انتخابات مجلس پیوسته یکی از مهمترین محور حرف‌هایشان همین بوده است که بدون یک مجلس واقعا ملی فراگیر نمایندگان طبقات و اقشار مختلف مردم، خبری از زندگی مسالمت‌آمیز در کار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امجدیه نیز من با زبان صریح‌تر این نکته را</w:t>
      </w:r>
    </w:p>
    <w:p>
      <w:pPr>
        <w:pStyle w:val="BookText"/>
        <w:rPr/>
      </w:pPr>
      <w:r>
        <w:rPr>
          <w:rFonts w:ascii="IRNazanin" w:hAnsi="IRNazanin" w:eastAsia="IRNazanin"/>
          <w:color w:val="111111"/>
          <w:sz w:val="28"/>
          <w:sz w:val="28"/>
          <w:szCs w:val="28"/>
          <w:rtl w:val="true"/>
          <w:lang w:bidi="fa-IR"/>
        </w:rPr>
        <w:t>یادآور شدم و حتی به آنها که درصدد ایجاد ترکیه‌ای جدید در ایران هستند هشدار دادم که مبادا از لبنان سردربیاورند</w:t>
      </w:r>
      <w:r>
        <w:rPr>
          <w:rFonts w:eastAsia="IRNazanin" w:cs="IRNazanin"/>
          <w:color w:val="111111"/>
          <w:sz w:val="28"/>
          <w:szCs w:val="28"/>
          <w:rtl w:val="true"/>
          <w:lang w:bidi="fa-IR"/>
        </w:rPr>
        <w:t>.</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به عبارت دیگر رجوی در سخنان خود تصریح می‌کند که تاوان عدم دستیابی سازمان به قدرت و عدم انتخاب کاندیدای آن از سوی مردم در انتخابات مجلس، جنگ داخلی و پایان زندگی مسالمت‌آمیز 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اطلاعیه سازمان، هرکس می‌توانست دریابد که چنین استدلالی، صرفاً دستاویز و بهانه یک حرکتِ برنامه‌ریزی شده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اطلاعیه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اهمیّت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رجوی نگاشته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فرهنگ و ادبیات او در سراسر اطلاعیه ظهور داشت</w:t>
      </w:r>
      <w:r>
        <w:rPr>
          <w:rFonts w:eastAsia="IRNazanin" w:cs="IRNazanin"/>
          <w:color w:val="111111"/>
          <w:sz w:val="28"/>
          <w:szCs w:val="28"/>
          <w:rtl w:val="true"/>
          <w:lang w:bidi="fa-IR"/>
        </w:rPr>
        <w:t>.</w:t>
      </w:r>
      <w:r>
        <w:rPr>
          <w:rStyle w:val="FootnoteAnchor"/>
          <w:rtl w:val="true"/>
        </w:rPr>
        <w:footnoteReference w:id="882"/>
      </w:r>
      <w:r>
        <w:rPr>
          <w:rFonts w:ascii="IRNazanin" w:hAnsi="IRNazanin" w:eastAsia="IRNazanin"/>
          <w:color w:val="111111"/>
          <w:sz w:val="28"/>
          <w:sz w:val="28"/>
          <w:szCs w:val="28"/>
          <w:rtl w:val="true"/>
          <w:lang w:bidi="fa-IR"/>
        </w:rPr>
        <w:t xml:space="preserve">اطلاعیه بدون عنوان همیشگی و مرسوم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و به نام خلق قهرمان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این اعلامیه که به تعبیر دکتر حسین رفیعی، از جداشدگان سازمان در سال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اعلامیه جنگ تمام عیار با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883"/>
      </w:r>
      <w:r>
        <w:rPr>
          <w:rFonts w:ascii="IRNazanin" w:hAnsi="IRNazanin" w:eastAsia="IRNazanin"/>
          <w:color w:val="111111"/>
          <w:sz w:val="28"/>
          <w:sz w:val="28"/>
          <w:szCs w:val="28"/>
          <w:rtl w:val="true"/>
          <w:lang w:bidi="fa-IR"/>
        </w:rPr>
        <w:t>عینا در پی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اطلاعیه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شماره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بسم‌اللّه الواحد القهار</w:t>
      </w:r>
    </w:p>
    <w:p>
      <w:pPr>
        <w:pStyle w:val="BookText"/>
        <w:rPr/>
      </w:pPr>
      <w:r>
        <w:rPr>
          <w:rFonts w:ascii="IRNazanin" w:hAnsi="IRNazanin" w:eastAsia="IRNazanin"/>
          <w:color w:val="111111"/>
          <w:sz w:val="28"/>
          <w:sz w:val="28"/>
          <w:szCs w:val="28"/>
          <w:rtl w:val="true"/>
          <w:lang w:bidi="fa-IR"/>
        </w:rPr>
        <w:t>مردم قهرمان ایران</w:t>
      </w:r>
    </w:p>
    <w:p>
      <w:pPr>
        <w:pStyle w:val="BookText"/>
        <w:rPr/>
      </w:pPr>
      <w:r>
        <w:rPr>
          <w:rFonts w:ascii="IRNazanin" w:hAnsi="IRNazanin" w:eastAsia="IRNazanin"/>
          <w:color w:val="111111"/>
          <w:sz w:val="28"/>
          <w:sz w:val="28"/>
          <w:szCs w:val="28"/>
          <w:rtl w:val="true"/>
          <w:lang w:bidi="fa-IR"/>
        </w:rPr>
        <w:t>مردم مبارز تهران</w:t>
      </w:r>
    </w:p>
    <w:p>
      <w:pPr>
        <w:pStyle w:val="BookText"/>
        <w:rPr/>
      </w:pPr>
      <w:r>
        <w:rPr>
          <w:rFonts w:ascii="IRNazanin" w:hAnsi="IRNazanin" w:eastAsia="IRNazanin"/>
          <w:color w:val="111111"/>
          <w:sz w:val="28"/>
          <w:sz w:val="28"/>
          <w:szCs w:val="28"/>
          <w:rtl w:val="true"/>
          <w:lang w:bidi="fa-IR"/>
        </w:rPr>
        <w:t xml:space="preserve">مزدوران ارتجاع سه‌شنبه شب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ماه جاری، با حمایت دسته‌های متعدّد اوباش مسلّح و چماقدار، به خانه پدری برادر مجاهد مهدی ابریشمچی یورش برده و پس از ضرب و شتم ساکنان آن، بخشی از اموال و کتب موجود در خانه را به غارت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همین ایّام شاهد دستگیری‌های غیرقانونی اعضای دفتر ریاست جمهوری هستیم؛ که بعضاً حتّی خبر و اسامی افراد دستگیر شده نیز اعلام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نقشه‌های وسیعی</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دستگیری کلیه شخصیت‌های ترقّی‌خواه و ضدانحصارطلب کشور در دست آمادگی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سازمان مجاهدین خلق ایران، ضمن اعتراض به این قبیل اقدامات ضدانقلابی و خلاف شرع و قانون، بدین وسیله از خلق قهرمان ایران کسب اجازه می‌کند تا از این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یاری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حفظ جان اعضای خود، به ویژه اعضای مرکزی سازمان که در حقیقت بخشی از مرکزیت تمامی خلق و انقلاب محسوب می‌شوند، قاطع‌ترین مقاومت انقلابی را از هر طریق معمول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برابر اعلامیه حاضر، از این پس مسئولیت هرآنچه که حین مقاومت انقلابی واقع شود، تنها و تنها بر ذمّه مرتجعین انحصارطلب و اوباش چماقدار آنهاست که قصد آن کرده‌اند تا</w:t>
      </w:r>
    </w:p>
    <w:p>
      <w:pPr>
        <w:pStyle w:val="BookText"/>
        <w:rPr/>
      </w:pPr>
      <w:r>
        <w:rPr>
          <w:rFonts w:ascii="IRNazanin" w:hAnsi="IRNazanin" w:eastAsia="IRNazanin"/>
          <w:color w:val="111111"/>
          <w:sz w:val="28"/>
          <w:sz w:val="28"/>
          <w:szCs w:val="28"/>
          <w:rtl w:val="true"/>
          <w:lang w:bidi="fa-IR"/>
        </w:rPr>
        <w:t>نقشه به پایان نرسیده شاه خائن و ساواک منفور او را در قلع و قمع مجاهدین به پایان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حیث برآنیم که نامبردگان هر که باشند و در هر لباسی دقیقاً شایسته سخت‌ترین کیفر و</w:t>
      </w:r>
    </w:p>
    <w:p>
      <w:pPr>
        <w:pStyle w:val="BookText"/>
        <w:rPr/>
      </w:pPr>
      <w:r>
        <w:rPr>
          <w:rFonts w:ascii="IRNazanin" w:hAnsi="IRNazanin" w:eastAsia="IRNazanin"/>
          <w:color w:val="111111"/>
          <w:sz w:val="28"/>
          <w:sz w:val="28"/>
          <w:szCs w:val="28"/>
          <w:rtl w:val="true"/>
          <w:lang w:bidi="fa-IR"/>
        </w:rPr>
        <w:t>مجازات انقلابی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سازمان مجاهدین خلق ایران این حق را برای خود محفوظ می‌دارد تا در هر موردی هم که کیفر فی‌المجلس جنایتکاران در حین انجام جرم ضدانقلابی میسّر نباشد، به زودی و به طور</w:t>
      </w:r>
    </w:p>
    <w:p>
      <w:pPr>
        <w:pStyle w:val="BookText"/>
        <w:rPr/>
      </w:pPr>
      <w:r>
        <w:rPr>
          <w:rFonts w:ascii="IRNazanin" w:hAnsi="IRNazanin" w:eastAsia="IRNazanin"/>
          <w:color w:val="111111"/>
          <w:sz w:val="28"/>
          <w:sz w:val="28"/>
          <w:szCs w:val="28"/>
          <w:rtl w:val="true"/>
          <w:lang w:bidi="fa-IR"/>
        </w:rPr>
        <w:t>مضاعف، آمران و عاملان مربوطه را به جزای خود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ماالنصرالامن عنداللّه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مجاهدین خلق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w:t>
      </w:r>
      <w:r>
        <w:rPr>
          <w:rFonts w:eastAsia="IRNazanin" w:cs="IRNazanin"/>
          <w:color w:val="111111"/>
          <w:sz w:val="28"/>
          <w:szCs w:val="28"/>
          <w:lang w:bidi="fa-IR"/>
        </w:rPr>
        <w:t>60</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 xml:space="preserve">متن اطلاعیه فوق ضمن اعلام رسمی شورش مسلحانه در قالب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 انقلابی از هر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به زودی و مضاعف آمران و عاملان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ادامه اطلاعیه‌ها و تحلیل‌ها و تبلیغات قبلی سازمان، به منزله فرمان شروع عملیات تروریستی نیز محسوب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حجاریان در مورد کشف اسنادی از سازمان در مورد آمادگی قبلی و برنامه‌ریزی برای اقدام رسمی مسلحانه علیه نظام از قبل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چنین گفته است</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انبار اسنادی از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 بچه‌های ما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اسناد من دفترچه‌ای را گیر آوردم که از نظر من دستخط خود رجوی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اسناد کلیدی سازمان است که دستخط و تحریر رجوی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دفتر تحلیلی کرده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تابلو کشیده بود که یکی تابلوی جمهوری اسلامی است و یکی تابلوی آنهاست، و در مورد هر دو طرف بحث استراتژیک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معتقد است که اگر با بنی‌صدر یکی شود قطعی است که می‌تواند رژیم را جارو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عملیات سرنگونی را طراحی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آمادگی </w:t>
      </w:r>
    </w:p>
    <w:p>
      <w:pPr>
        <w:pStyle w:val="BookText"/>
        <w:rPr/>
      </w:pPr>
      <w:r>
        <w:rPr>
          <w:rFonts w:ascii="IRNazanin" w:hAnsi="IRNazanin" w:eastAsia="IRNazanin"/>
          <w:color w:val="111111"/>
          <w:sz w:val="28"/>
          <w:sz w:val="28"/>
          <w:szCs w:val="28"/>
          <w:rtl w:val="true"/>
          <w:lang w:bidi="fa-IR"/>
        </w:rPr>
        <w:t>عملیات را داشته‌اند، منتها در مورد روز شروع عملیات مطمئن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بیانیه جبهه ملی در</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سازمان را روی این خط برد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نیرو را توی خیابان می‌ریزیم و همین مسئله بنی‌صدر را تحریک می‌کند که وارد ماجرا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بنی‌صدر از رجوی خویشتن‌دارتر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رجوی خویشتن‌داری کمتری داشت و زود قضیه را به مرز درگیری رساند</w:t>
      </w:r>
      <w:r>
        <w:rPr>
          <w:rFonts w:eastAsia="IRNazanin" w:cs="IRNazanin"/>
          <w:color w:val="111111"/>
          <w:sz w:val="28"/>
          <w:szCs w:val="28"/>
          <w:rtl w:val="true"/>
          <w:lang w:bidi="fa-IR"/>
        </w:rPr>
        <w:t>...</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دکتر ابراهیم یزدی که در آن زمان در کنار مهندس بازرگان و تنی چند از رهبران نهضت آزادی در</w:t>
      </w:r>
    </w:p>
    <w:p>
      <w:pPr>
        <w:pStyle w:val="BookText"/>
        <w:rPr/>
      </w:pPr>
      <w:r>
        <w:rPr>
          <w:rFonts w:ascii="IRNazanin" w:hAnsi="IRNazanin" w:eastAsia="IRNazanin"/>
          <w:color w:val="111111"/>
          <w:sz w:val="28"/>
          <w:sz w:val="28"/>
          <w:szCs w:val="28"/>
          <w:rtl w:val="true"/>
          <w:lang w:bidi="fa-IR"/>
        </w:rPr>
        <w:t>اولین دوره مجلس شورای اسلامی نماینده بود و با مواضع و اقدامات جمعی و گروهی به ائتلاف بنی‌صدر یاری می‌رساند، نقل کرده است که مجاهدین خلق به طور ویژه با وی ارتباط داشتند و درصدد جذب کامل او بودند که در همین ارتباطات، از قصد خود برای سرنگونی نظام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مصاحبه‌ای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رجوی و موسی خیابانی چند جلسه در منزل پدرم، در خیابان عین‌الدوله به دیدار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دیدارها به واسطه محمد صدیقی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خواهرزاده‌ام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مرکزیت سازمان نزدیک بود</w:t>
      </w:r>
    </w:p>
    <w:p>
      <w:pPr>
        <w:pStyle w:val="BookText"/>
        <w:rPr/>
      </w:pPr>
      <w:r>
        <w:rPr>
          <w:rFonts w:ascii="IRNazanin" w:hAnsi="IRNazanin" w:eastAsia="IRNazanin"/>
          <w:color w:val="111111"/>
          <w:sz w:val="28"/>
          <w:sz w:val="28"/>
          <w:szCs w:val="28"/>
          <w:rtl w:val="true"/>
          <w:lang w:bidi="fa-IR"/>
        </w:rPr>
        <w:t>و در دوران شاه هم زندان رفته بود هماهنگ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من در مجموع این بود که اینها دچار نوعی تخیلات انقلابی بودند، موذیانه سعی می‌کردند به زعم خودشان مرا تحریک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تحلیل‌های خود بر این باور بودند که اولویت در خلع ید از روحانیان یا ارتجاع است و اگر موفق شوند، لیبرال‌ها را می‌توانند به راحتی جارو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سوابقم سعی می‌کردند مرا از بازرگان جدا کنند و به خود جذب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اینکه درگیری میان آنها با روحانیان حاکم و حزب جمهوری اسلامی خیلی بالا گرفت، قبل از وقایع خرداد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پیش من آمدند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تجربه انقلاب را تکرار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به صراحت به آنها گفتم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اشتباه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بدنه جامعه با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گروه کوچک و اقلیتی هستید و اگر بخواهید این کارها را بکنید با شما برخورد می‌کنند و شما تاب مقاومت در مقابل آنها را ندارید، بنابراین به شدت آسیب خواهید دید و متلاشی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ملاقات کم و بیش این را مطرح کردند که قاطع می‌ایستیم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میلیشیایی که</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کرده بودند خیلی بها می‌دادند و فکر می‌کردند می‌توانند مقاومت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تحلیلشان را نادرست می‌دانستم و مخالف بودم و به مسعود رجوی، موسی خیابانی و محمد صدیقی که آمدند پیش من گفتم که تحلیلشان غلط است</w:t>
      </w:r>
      <w:r>
        <w:rPr>
          <w:rFonts w:eastAsia="IRNazanin" w:cs="IRNazanin"/>
          <w:color w:val="111111"/>
          <w:sz w:val="28"/>
          <w:szCs w:val="28"/>
          <w:rtl w:val="true"/>
          <w:lang w:bidi="fa-IR"/>
        </w:rPr>
        <w:t>.</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همچنین کیهان تحت سرپرستی حجه‌الاسلام سیدمحمد خاتمی همان زمان در سرمقاله خود علت اعلام علنی اقدام مسلحانه سازمان را این گونه تحلیل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کادر رهبری 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یک سری فعل و انفعالات سریع در ساخت حاکمیت سیاسی کشور هرگز انتظار شکست جناح بنی‌صدر را نداشت چرا که آنها با تأکید بر این مسئله که بنی‌صدر حمایت بخشی از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سر دارد رسما اعلام داشتند که بنی‌صدر می‌تواند در این مقطع کمر ارتجاع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اینکه جناح بنی‌صدر آخرین مقاومت خود را در روزهای اخیر پشت سرنهاد و هیچ عکس‌العمل جدی و همه جانبه از ناحیه مردم و به سود بنی‌صدر صورت نگرفت کلیه تحلیل‌های سابق مجاهدین برباد رفت و</w:t>
      </w:r>
    </w:p>
    <w:p>
      <w:pPr>
        <w:pStyle w:val="BookText"/>
        <w:rPr/>
      </w:pPr>
      <w:r>
        <w:rPr>
          <w:rFonts w:ascii="IRNazanin" w:hAnsi="IRNazanin" w:eastAsia="IRNazanin"/>
          <w:color w:val="111111"/>
          <w:sz w:val="28"/>
          <w:sz w:val="28"/>
          <w:szCs w:val="28"/>
          <w:rtl w:val="true"/>
          <w:lang w:bidi="fa-IR"/>
        </w:rPr>
        <w:t xml:space="preserve">در حقیقت کادر رهبری مجاهدین در چند روز پیش و به دنبال شکست جناح بنی‌صدر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تشکیلاتی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کادر رهبری مجاهدین برای خروج و</w:t>
      </w:r>
    </w:p>
    <w:p>
      <w:pPr>
        <w:pStyle w:val="BookText"/>
        <w:rPr/>
      </w:pPr>
      <w:r>
        <w:rPr>
          <w:rFonts w:ascii="IRNazanin" w:hAnsi="IRNazanin" w:eastAsia="IRNazanin"/>
          <w:color w:val="111111"/>
          <w:sz w:val="28"/>
          <w:sz w:val="28"/>
          <w:szCs w:val="28"/>
          <w:rtl w:val="true"/>
          <w:lang w:bidi="fa-IR"/>
        </w:rPr>
        <w:t xml:space="preserve">یا شکستن این بن‌بست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تشکیلاتی لازم می‌بیند که شیوه نهایی خود را به کار گیرد تا</w:t>
      </w:r>
    </w:p>
    <w:p>
      <w:pPr>
        <w:pStyle w:val="BookText"/>
        <w:rPr/>
      </w:pPr>
      <w:r>
        <w:rPr>
          <w:rFonts w:ascii="IRNazanin" w:hAnsi="IRNazanin" w:eastAsia="IRNazanin"/>
          <w:color w:val="111111"/>
          <w:sz w:val="28"/>
          <w:sz w:val="28"/>
          <w:szCs w:val="28"/>
          <w:rtl w:val="true"/>
          <w:lang w:bidi="fa-IR"/>
        </w:rPr>
        <w:t>بلکه از این مخمصه نجات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نهایی آنها هم معلوم است و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مسلحانه، هم در استراتژی و هم در تاکتیک</w:t>
      </w:r>
      <w:r>
        <w:rPr>
          <w:rFonts w:eastAsia="IRNazanin" w:cs="IRNazanin"/>
          <w:color w:val="111111"/>
          <w:sz w:val="28"/>
          <w:szCs w:val="28"/>
          <w:rtl w:val="true"/>
          <w:lang w:bidi="fa-IR"/>
        </w:rPr>
        <w:t>.</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 xml:space="preserve">در کتاب منافقین خلق، رو در روی خلق که در شهریور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 نیز در این باره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می‌بینند عزل بنی‌صدر از طرف مجلس شورای اسلامی حتمی است و امت با حضور دائم خود با شدت و حدت بیشتر، عزل او را از امام امت و نمایندگان مجلس می‌خواهد، به گمان خود حربه برنده‌ای را که همواره بالای سر خلق ما برای ترساندن او گرفته،</w:t>
      </w:r>
    </w:p>
    <w:p>
      <w:pPr>
        <w:pStyle w:val="BookText"/>
        <w:rPr/>
      </w:pPr>
      <w:r>
        <w:rPr>
          <w:rFonts w:ascii="IRNazanin" w:hAnsi="IRNazanin" w:eastAsia="IRNazanin"/>
          <w:color w:val="111111"/>
          <w:sz w:val="28"/>
          <w:sz w:val="28"/>
          <w:szCs w:val="28"/>
          <w:rtl w:val="true"/>
          <w:lang w:bidi="fa-IR"/>
        </w:rPr>
        <w:t xml:space="preserve">فرود می‌آورند و کشتار و سرکوب خلق را به منظور انتقام از حضور دائمی مردم طی اطلاعیه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سیاسی نظامی 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منافقین سقوط بنی‌صدر در حقیقت سقوط خط‌مشی سیاسی سازمان برای مقابله با انقلاب اسلامی محسوب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منافقین در</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حمایت از بنی‌صدر به بن‌بستی رسیده بودند که خلق با حضور خود در مقابل آنان، ایجاد کرده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راهی را که رفته بودند غیرقابل برگشت می‌دیدند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سقوط خود و متلاشی شدن سازمان را در عقب‌گرد خود، احساس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پذیرفتند که می‌بایست این بن‌بست را، که امت ما پشت به پشت یکدیگر با اتحاد و انسجام و حضور خود ایجاد نموده‌اند، با ترور و</w:t>
      </w:r>
    </w:p>
    <w:p>
      <w:pPr>
        <w:pStyle w:val="BookText"/>
        <w:rPr/>
      </w:pPr>
      <w:r>
        <w:rPr>
          <w:rFonts w:ascii="IRNazanin" w:hAnsi="IRNazanin" w:eastAsia="IRNazanin"/>
          <w:color w:val="111111"/>
          <w:sz w:val="28"/>
          <w:sz w:val="28"/>
          <w:szCs w:val="28"/>
          <w:rtl w:val="true"/>
          <w:lang w:bidi="fa-IR"/>
        </w:rPr>
        <w:t>وحشت و تخریب بشکنند و از میان کشته‌ها و ویرانی‌ها، راه مفری برای خود جستجو کنند</w:t>
      </w:r>
      <w:r>
        <w:rPr>
          <w:rFonts w:eastAsia="IRNazanin" w:cs="IRNazanin"/>
          <w:color w:val="111111"/>
          <w:sz w:val="28"/>
          <w:szCs w:val="28"/>
          <w:rtl w:val="true"/>
          <w:lang w:bidi="fa-IR"/>
        </w:rPr>
        <w:t>.</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 xml:space="preserve">در کتاب بحران در خط مشی که به دکتر حبیب‌اللّه پیمان منسوب است و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نیز در مورد وضعیت سازمان در آن زمان، این گونه تحلیل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ائتلاف با بنی‌صدر، پیروزی خود را قطعی می‌دید و به هواداران خود سقوط حتمی حاکمیت را بشارت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بنی‌صدر از اوج قدرت سقوط کرد و با سقوط او امیدهای سازمان نیز برباد رفت و سازمان ناکامی دیگری را تجربه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مرحله بود که سازمان</w:t>
      </w:r>
    </w:p>
    <w:p>
      <w:pPr>
        <w:pStyle w:val="BookText"/>
        <w:rPr/>
      </w:pPr>
      <w:r>
        <w:rPr>
          <w:rFonts w:ascii="IRNazanin" w:hAnsi="IRNazanin" w:eastAsia="IRNazanin"/>
          <w:color w:val="111111"/>
          <w:sz w:val="28"/>
          <w:sz w:val="28"/>
          <w:szCs w:val="28"/>
          <w:rtl w:val="true"/>
          <w:lang w:bidi="fa-IR"/>
        </w:rPr>
        <w:t>وارد مرحله مبارزه نظامی شد</w:t>
      </w:r>
      <w:r>
        <w:rPr>
          <w:rFonts w:eastAsia="IRNazanin" w:cs="IRNazanin"/>
          <w:color w:val="111111"/>
          <w:sz w:val="28"/>
          <w:szCs w:val="28"/>
          <w:rtl w:val="true"/>
          <w:lang w:bidi="fa-IR"/>
        </w:rPr>
        <w:t>...</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دکتر پیمان در مصاحبه‌ای همچنین در مورد استراتژی جنگ مسلحانه سازمان چنین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استراتژیک و راه‌حل نهایی مجاهدین خلق، این بود که اگر با روش‌های متعارف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انتخابات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نتوانند به قدرت دست یابند، ناگزیر برای دستیابی به آن دست به اسلحه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بچه‌های سازمان می‌گفتم که شما نمی‌توانید با برخورد خصمانه و حذفی قدرت را</w:t>
      </w:r>
    </w:p>
    <w:p>
      <w:pPr>
        <w:pStyle w:val="BookText"/>
        <w:rPr/>
      </w:pPr>
      <w:r>
        <w:rPr>
          <w:rFonts w:ascii="IRNazanin" w:hAnsi="IRNazanin" w:eastAsia="IRNazanin"/>
          <w:color w:val="111111"/>
          <w:sz w:val="28"/>
          <w:sz w:val="28"/>
          <w:szCs w:val="28"/>
          <w:rtl w:val="true"/>
          <w:lang w:bidi="fa-IR"/>
        </w:rPr>
        <w:t>به دست بیاورید چون توانش را ندارید</w:t>
      </w:r>
      <w:r>
        <w:rPr>
          <w:rFonts w:eastAsia="IRNazanin" w:cs="IRNazanin"/>
          <w:color w:val="111111"/>
          <w:sz w:val="28"/>
          <w:szCs w:val="28"/>
          <w:rtl w:val="true"/>
          <w:lang w:bidi="fa-IR"/>
        </w:rPr>
        <w:t>.</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مهندس عزت‌اللّه سحابی نیز درمورد تصمیم قبلی سازمان برای ورود به جنگ مسلحانه با اشاره به ملاقات‌های افرادی از کادر رهبری سازمان با 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جلسه‌ای که با آنها داشتم با پرویز یعقوبی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خرداد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یکی دو روز پیش از واقعه سی 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آنها در این ملاقات‌ها و ارتباطات این بود که مرا قانع کنند که بپذیرم</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یعنی نظام، خطری هستند و درگیری مسلحانه با اینها یک امر ناگزیر است</w:t>
      </w:r>
      <w:r>
        <w:rPr>
          <w:rFonts w:eastAsia="IRNazanin" w:cs="IRNazanin"/>
          <w:color w:val="111111"/>
          <w:sz w:val="28"/>
          <w:szCs w:val="28"/>
          <w:rtl w:val="true"/>
          <w:lang w:bidi="fa-IR"/>
        </w:rPr>
        <w:t>.</w:t>
      </w:r>
      <w:r>
        <w:rPr>
          <w:rStyle w:val="FootnoteAnchor"/>
          <w:rtl w:val="true"/>
        </w:rPr>
        <w:footnoteReference w:id="891"/>
      </w:r>
      <w:bookmarkStart w:id="768" w:name="pg13378_169785"/>
    </w:p>
    <w:p>
      <w:pPr>
        <w:pStyle w:val="Heading4"/>
        <w:numPr>
          <w:ilvl w:val="3"/>
          <w:numId w:val="1"/>
        </w:numPr>
        <w:rPr/>
      </w:pPr>
      <w:bookmarkStart w:id="769" w:name="__RefHeading___Toc76495_2616395394"/>
      <w:bookmarkStart w:id="770" w:name="_Toc255"/>
      <w:bookmarkEnd w:id="768"/>
      <w:bookmarkEnd w:id="769"/>
      <w:r>
        <w:rPr>
          <w:rtl w:val="true"/>
        </w:rPr>
        <w:t xml:space="preserve">شکست سنگین در اولین آزمایش </w:t>
      </w:r>
      <w:r>
        <w:rPr>
          <w:rtl w:val="true"/>
        </w:rPr>
        <w:t>«</w:t>
      </w:r>
      <w:r>
        <w:rPr>
          <w:rtl w:val="true"/>
        </w:rPr>
        <w:t>فاز نظامی</w:t>
      </w:r>
      <w:r>
        <w:rPr>
          <w:rtl w:val="true"/>
        </w:rPr>
        <w:t>»</w:t>
      </w:r>
      <w:bookmarkEnd w:id="770"/>
    </w:p>
    <w:p>
      <w:pPr>
        <w:pStyle w:val="Heading5"/>
        <w:numPr>
          <w:ilvl w:val="4"/>
          <w:numId w:val="1"/>
        </w:numPr>
        <w:rPr/>
      </w:pPr>
      <w:bookmarkStart w:id="771" w:name="__RefHeading___Toc76497_2616395394"/>
      <w:bookmarkStart w:id="772" w:name="_Toc256"/>
      <w:bookmarkEnd w:id="771"/>
      <w:r>
        <w:rPr>
          <w:rtl w:val="true"/>
        </w:rPr>
        <w:t xml:space="preserve">آمادگی برای مهلکه </w:t>
      </w:r>
      <w:r>
        <w:rPr/>
        <w:t>30</w:t>
      </w:r>
      <w:r>
        <w:rPr>
          <w:rtl w:val="true"/>
        </w:rPr>
        <w:t xml:space="preserve"> </w:t>
      </w:r>
      <w:r>
        <w:rPr>
          <w:rtl w:val="true"/>
        </w:rPr>
        <w:t>خرداد</w:t>
      </w:r>
      <w:bookmarkEnd w:id="772"/>
    </w:p>
    <w:p>
      <w:pPr>
        <w:pStyle w:val="BookText"/>
        <w:rPr/>
      </w:pPr>
      <w:r>
        <w:rPr>
          <w:rFonts w:ascii="IRNazanin" w:hAnsi="IRNazanin" w:eastAsia="IRNazanin"/>
          <w:color w:val="111111"/>
          <w:sz w:val="28"/>
          <w:sz w:val="28"/>
          <w:szCs w:val="28"/>
          <w:rtl w:val="true"/>
          <w:lang w:bidi="fa-IR"/>
        </w:rPr>
        <w:t xml:space="preserve">در آستانه طرح عدم کفایت سیاسی بنی‌صدر در مجلس، سازمان شورش مسلحانه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را تدارک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و ساختار سازمان از مدت‌ها قبل به خدمت شرایط جدید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اکیپ‌های</w:t>
      </w:r>
    </w:p>
    <w:p>
      <w:pPr>
        <w:pStyle w:val="BookText"/>
        <w:rPr/>
      </w:pPr>
      <w:r>
        <w:rPr>
          <w:rFonts w:ascii="IRNazanin" w:hAnsi="IRNazanin" w:eastAsia="IRNazanin"/>
          <w:color w:val="111111"/>
          <w:sz w:val="28"/>
          <w:sz w:val="28"/>
          <w:szCs w:val="28"/>
          <w:rtl w:val="true"/>
          <w:lang w:bidi="fa-IR"/>
        </w:rPr>
        <w:t>مختلفی توسط عناصر مسئول نهادها، بخصوص نهاد دانش‌آموزی و دانشجویی، سازماندهی شد که هر</w:t>
      </w:r>
    </w:p>
    <w:p>
      <w:pPr>
        <w:pStyle w:val="BookText"/>
        <w:rPr/>
      </w:pPr>
      <w:r>
        <w:rPr>
          <w:rFonts w:ascii="IRNazanin" w:hAnsi="IRNazanin" w:eastAsia="IRNazanin"/>
          <w:color w:val="111111"/>
          <w:sz w:val="28"/>
          <w:sz w:val="28"/>
          <w:szCs w:val="28"/>
          <w:rtl w:val="true"/>
          <w:lang w:bidi="fa-IR"/>
        </w:rPr>
        <w:t>کدام می‌بایست با چند تیم، جریان راهپیمایی مسلحانه را پیش ببرند؛ که بعضی مسئول ایجاد درگیری و رودررویی با پاسداران بودند و بعضی باید به کار تبلیغی و افشاگری تهاجمی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خطوطی که سازمان ارائه داد، حاوی نکاتی از این قبیل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پراکنده کافی است و آمادگی لازم در مردم به‌وجود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راهپیمایی‌های مقطعی اثر خود را کرده و مرحله گذار کمّی به کیفی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عینی انقلاب آماده است و ما اگر زمینه ذهنی را آماده کنیم، انقلاب انجام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قابل پیش‌بینی است که پس از قیام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تمامی امکانات سرخ ما سفید بشود</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دستورالعمل سازمان، هواداران تشکیلاتی می‌بایست مسلح و دست کم به سلاح سرد مجهّز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باید در فضایی از رودررویی نظامی با رژیم قرار داد و آنان را وارد مرحله تازه مبارزه کرد تا کیفاً ارتقا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پیشتاز مردم هستیم و بایستی همیشه یک قدم از آنها جلوتر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شرایطی که</w:t>
      </w:r>
    </w:p>
    <w:p>
      <w:pPr>
        <w:pStyle w:val="BookText"/>
        <w:rPr/>
      </w:pPr>
      <w:r>
        <w:rPr>
          <w:rFonts w:ascii="IRNazanin" w:hAnsi="IRNazanin" w:eastAsia="IRNazanin"/>
          <w:color w:val="111111"/>
          <w:sz w:val="28"/>
          <w:sz w:val="28"/>
          <w:szCs w:val="28"/>
          <w:rtl w:val="true"/>
          <w:lang w:bidi="fa-IR"/>
        </w:rPr>
        <w:t>مردم با دست خالی جلو رژیم می‌آیند، ما از اسلحه سرد استفاده می‌کنیم؛ و در قدم بعدی، که</w:t>
      </w:r>
    </w:p>
    <w:p>
      <w:pPr>
        <w:pStyle w:val="BookText"/>
        <w:rPr/>
      </w:pPr>
      <w:r>
        <w:rPr>
          <w:rFonts w:ascii="IRNazanin" w:hAnsi="IRNazanin" w:eastAsia="IRNazanin"/>
          <w:color w:val="111111"/>
          <w:sz w:val="28"/>
          <w:sz w:val="28"/>
          <w:szCs w:val="28"/>
          <w:rtl w:val="true"/>
          <w:lang w:bidi="fa-IR"/>
        </w:rPr>
        <w:t>مردم از اسلحه سرد استفاده خواهند کرد، ما با سلاح گرم وارد عمل خواهیم شد</w:t>
      </w:r>
      <w:r>
        <w:rPr>
          <w:rFonts w:eastAsia="IRNazanin" w:cs="IRNazanin"/>
          <w:color w:val="111111"/>
          <w:sz w:val="28"/>
          <w:szCs w:val="28"/>
          <w:rtl w:val="true"/>
          <w:lang w:bidi="fa-IR"/>
        </w:rPr>
        <w:t>.</w:t>
      </w:r>
      <w:r>
        <w:rPr>
          <w:rStyle w:val="FootnoteAnchor"/>
          <w:rtl w:val="true"/>
        </w:rPr>
        <w:footnoteReference w:id="893"/>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کادر مرکزی سازمان از مدتی قبل فراهم ساختن نظر مساعد دولت‌های خارجی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علیه </w:t>
      </w:r>
      <w:bookmarkStart w:id="773" w:name="pg13378_169786"/>
    </w:p>
    <w:p>
      <w:pPr>
        <w:pStyle w:val="BookText"/>
        <w:rPr/>
      </w:pPr>
      <w:bookmarkEnd w:id="773"/>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اظهارات یکی از مسئولان حفاظت مرکزیت سازمان،</w:t>
      </w:r>
      <w:r>
        <w:rPr>
          <w:rStyle w:val="FootnoteAnchor"/>
          <w:rtl w:val="true"/>
        </w:rPr>
        <w:footnoteReference w:id="894"/>
      </w:r>
      <w:r>
        <w:rPr>
          <w:rFonts w:ascii="IRNazanin" w:hAnsi="IRNazanin" w:eastAsia="IRNazanin"/>
          <w:color w:val="111111"/>
          <w:sz w:val="28"/>
          <w:sz w:val="28"/>
          <w:szCs w:val="28"/>
          <w:rtl w:val="true"/>
          <w:lang w:bidi="fa-IR"/>
        </w:rPr>
        <w:t xml:space="preserve">مسعود رجوی، در اواخر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جلب موافقت دول اروپایی و کسب نظر مثبت آمریکا از طریق رابط‌های بعضی از دولت‌های غربی، به فرانسه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در اوج تهاجم خویش بود و در حالی که بخش‌هایی از نقاط استراتژیک و مراکز کلیدی مرزهای ایران اسلامی را در اشغال داشت، ارتش، سپاه و بسیج، کلیه نیروهای خود را از شهرها خارج کرده و در جبهه‌ها مستقر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در تحلیل خود، توان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پلیسی حاکمیت، را در اوج ضعف و ضربه‌پذیری تلقی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نفوذی‌های آموزش</w:t>
      </w:r>
    </w:p>
    <w:p>
      <w:pPr>
        <w:pStyle w:val="BookText"/>
        <w:rPr/>
      </w:pPr>
      <w:r>
        <w:rPr>
          <w:rFonts w:ascii="IRNazanin" w:hAnsi="IRNazanin" w:eastAsia="IRNazanin"/>
          <w:color w:val="111111"/>
          <w:sz w:val="28"/>
          <w:sz w:val="28"/>
          <w:szCs w:val="28"/>
          <w:rtl w:val="true"/>
          <w:lang w:bidi="fa-IR"/>
        </w:rPr>
        <w:t>دیده و پرورش یافته، آخرین اطلاعات خویش را از درون نهادها به سازمان ارائه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همه‌چیز دقیق و حساب‌شده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میلیشیا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فلسفه وجودی‌اش تشکیل ارتش خصوصی و در واقع نیروی مسلح</w:t>
      </w:r>
    </w:p>
    <w:p>
      <w:pPr>
        <w:pStyle w:val="BookText"/>
        <w:rPr/>
      </w:pPr>
      <w:r>
        <w:rPr>
          <w:rFonts w:ascii="IRNazanin" w:hAnsi="IRNazanin" w:eastAsia="IRNazanin"/>
          <w:color w:val="111111"/>
          <w:sz w:val="28"/>
          <w:sz w:val="28"/>
          <w:szCs w:val="28"/>
          <w:rtl w:val="true"/>
          <w:lang w:bidi="fa-IR"/>
        </w:rPr>
        <w:t>سازمان برای روز موعود بود، تسلیح و آماده شده بود</w:t>
      </w:r>
      <w:r>
        <w:rPr>
          <w:rFonts w:eastAsia="IRNazanin" w:cs="IRNazanin"/>
          <w:color w:val="111111"/>
          <w:sz w:val="28"/>
          <w:szCs w:val="28"/>
          <w:rtl w:val="true"/>
          <w:lang w:bidi="fa-IR"/>
        </w:rPr>
        <w:t>.</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 xml:space="preserve">سازماندهی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شکل اصلی خود را از نیمه دوم خرداد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مسئولان بخش و فرماندهی نهادها، گاه تا هفته‌ای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در پایگاه محمد ضابطی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خیابان انزلی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برنامه‌ریزی راهپیمایی سی خرداد، نشست‌هایی را برگزار می‌کردند</w:t>
      </w:r>
      <w:r>
        <w:rPr>
          <w:rFonts w:eastAsia="IRNazanin" w:cs="IRNazanin"/>
          <w:color w:val="111111"/>
          <w:sz w:val="28"/>
          <w:szCs w:val="28"/>
          <w:rtl w:val="true"/>
          <w:lang w:bidi="fa-IR"/>
        </w:rPr>
        <w:t>.</w:t>
      </w:r>
      <w:r>
        <w:rPr>
          <w:rStyle w:val="FootnoteAnchor"/>
          <w:rtl w:val="true"/>
        </w:rPr>
        <w:footnoteReference w:id="896"/>
      </w:r>
    </w:p>
    <w:p>
      <w:pPr>
        <w:pStyle w:val="Heading5"/>
        <w:numPr>
          <w:ilvl w:val="4"/>
          <w:numId w:val="1"/>
        </w:numPr>
        <w:rPr/>
      </w:pPr>
      <w:bookmarkStart w:id="774" w:name="__RefHeading___Toc76499_2616395394"/>
      <w:bookmarkStart w:id="775" w:name="_Toc257"/>
      <w:bookmarkEnd w:id="774"/>
      <w:r>
        <w:rPr>
          <w:rtl w:val="true"/>
        </w:rPr>
        <w:t xml:space="preserve">مهلکه شکست تز </w:t>
      </w:r>
      <w:r>
        <w:rPr>
          <w:rtl w:val="true"/>
        </w:rPr>
        <w:t>«</w:t>
      </w:r>
      <w:r>
        <w:rPr>
          <w:rtl w:val="true"/>
        </w:rPr>
        <w:t>شورشگری</w:t>
      </w:r>
      <w:r>
        <w:rPr>
          <w:rtl w:val="true"/>
        </w:rPr>
        <w:t>»</w:t>
      </w:r>
      <w:bookmarkEnd w:id="775"/>
    </w:p>
    <w:p>
      <w:pPr>
        <w:pStyle w:val="BookText"/>
        <w:rPr/>
      </w:pPr>
      <w:r>
        <w:rPr>
          <w:rFonts w:ascii="IRNazanin" w:hAnsi="IRNazanin" w:eastAsia="IRNazanin"/>
          <w:color w:val="111111"/>
          <w:sz w:val="28"/>
          <w:sz w:val="28"/>
          <w:szCs w:val="28"/>
          <w:rtl w:val="true"/>
          <w:lang w:bidi="fa-IR"/>
        </w:rPr>
        <w:t xml:space="preserve">روز 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روز طرح عدم کفایت سیاسی بنی‌صدر در مجلس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جلسه</w:t>
      </w:r>
    </w:p>
    <w:p>
      <w:pPr>
        <w:pStyle w:val="BookText"/>
        <w:rPr/>
      </w:pPr>
      <w:r>
        <w:rPr>
          <w:rFonts w:ascii="IRNazanin" w:hAnsi="IRNazanin" w:eastAsia="IRNazanin"/>
          <w:color w:val="111111"/>
          <w:sz w:val="28"/>
          <w:sz w:val="28"/>
          <w:szCs w:val="28"/>
          <w:rtl w:val="true"/>
          <w:lang w:bidi="fa-IR"/>
        </w:rPr>
        <w:t xml:space="preserve">بررسی طرح مزبور،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نمایندگان از شرکت در جلسه خودداری کردند که برخی از شناخته شده‌ترین</w:t>
      </w:r>
    </w:p>
    <w:p>
      <w:pPr>
        <w:pStyle w:val="BookText"/>
        <w:rPr/>
      </w:pPr>
      <w:r>
        <w:rPr>
          <w:rFonts w:ascii="IRNazanin" w:hAnsi="IRNazanin" w:eastAsia="IRNazanin"/>
          <w:color w:val="111111"/>
          <w:sz w:val="28"/>
          <w:sz w:val="28"/>
          <w:szCs w:val="28"/>
          <w:rtl w:val="true"/>
          <w:lang w:bidi="fa-IR"/>
        </w:rPr>
        <w:t>آنها عبارت بوندند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بازرگان، ابراهیم یزدی، یداللّه سحابی، احمد سلامتیان، احمد صدر حاج سیدجوادی، احمد غضنفرپور، محمد مجتهد شبستری و هاشم صباغیان</w:t>
      </w:r>
      <w:r>
        <w:rPr>
          <w:rFonts w:eastAsia="IRNazanin" w:cs="IRNazanin"/>
          <w:color w:val="111111"/>
          <w:sz w:val="28"/>
          <w:szCs w:val="28"/>
          <w:rtl w:val="true"/>
          <w:lang w:bidi="fa-IR"/>
        </w:rPr>
        <w:t>.</w:t>
      </w:r>
      <w:r>
        <w:rPr>
          <w:rStyle w:val="FootnoteAnchor"/>
          <w:rtl w:val="true"/>
        </w:rPr>
        <w:footnoteReference w:id="897"/>
      </w:r>
      <w:r>
        <w:rPr>
          <w:rFonts w:ascii="IRNazanin" w:hAnsi="IRNazanin" w:eastAsia="IRNazanin"/>
          <w:color w:val="111111"/>
          <w:sz w:val="28"/>
          <w:sz w:val="28"/>
          <w:szCs w:val="28"/>
          <w:rtl w:val="true"/>
          <w:lang w:bidi="fa-IR"/>
        </w:rPr>
        <w:t xml:space="preserve">همه گروه‌ها و جریان‌های مخالف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اندکی که مرزبندی ایدئولوژیک و استراتژیک با لیبرال‌ها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حمایت از</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بنی‌صدر را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بنی‌صدر کاملاً مخفی شده بود و هیچ کس از محلّ اختفای او خبر نداشت؛ تا </w:t>
      </w:r>
    </w:p>
    <w:p>
      <w:pPr>
        <w:pStyle w:val="BookText"/>
        <w:rPr/>
      </w:pPr>
      <w:r>
        <w:rPr>
          <w:rFonts w:ascii="IRNazanin" w:hAnsi="IRNazanin" w:eastAsia="IRNazanin"/>
          <w:color w:val="111111"/>
          <w:sz w:val="28"/>
          <w:sz w:val="28"/>
          <w:szCs w:val="28"/>
          <w:rtl w:val="true"/>
          <w:lang w:bidi="fa-IR"/>
        </w:rPr>
        <w:t>آنجا که دادستان انقلاب اسلامی مرکز نیز بعدا اعلام کرد که از محل سکونت بنی‌صدر هیچ‌گونه اطلاعی در دست نیست</w:t>
      </w:r>
      <w:r>
        <w:rPr>
          <w:rFonts w:eastAsia="IRNazanin" w:cs="IRNazanin"/>
          <w:color w:val="111111"/>
          <w:sz w:val="28"/>
          <w:szCs w:val="28"/>
          <w:rtl w:val="true"/>
          <w:lang w:bidi="fa-IR"/>
        </w:rPr>
        <w:t>.</w:t>
      </w:r>
      <w:r>
        <w:rPr>
          <w:rStyle w:val="FootnoteAnchor"/>
          <w:rtl w:val="true"/>
        </w:rPr>
        <w:footnoteReference w:id="898"/>
      </w:r>
      <w:r>
        <w:rPr>
          <w:rFonts w:ascii="IRNazanin" w:hAnsi="IRNazanin" w:eastAsia="IRNazanin"/>
          <w:color w:val="111111"/>
          <w:sz w:val="28"/>
          <w:sz w:val="28"/>
          <w:szCs w:val="28"/>
          <w:rtl w:val="true"/>
          <w:lang w:bidi="fa-IR"/>
        </w:rPr>
        <w:t xml:space="preserve">بعداً معلوم شد که او ابتدا در منزل دکتر ناصر تکمیل همایون، عضو حزب ملت ایران و از دوستان قدیمی بنی‌صدر در ایران و فرانسه، مخفی شد و پس از چند نقل و انتقال و تغییر مکان، سرانجام از طریق حسین نوّاب صفوی ، صاحب امتیاز روزنامه انقلاب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رابط سازمان با دستگاه بنی‌صدر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مخفی‌گاهی رفت که سازمان تدارک دیده بود</w:t>
      </w:r>
      <w:r>
        <w:rPr>
          <w:rFonts w:eastAsia="IRNazanin" w:cs="IRNazanin"/>
          <w:color w:val="111111"/>
          <w:sz w:val="28"/>
          <w:szCs w:val="28"/>
          <w:rtl w:val="true"/>
          <w:lang w:bidi="fa-IR"/>
        </w:rPr>
        <w:t>.</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عصر روز سی‌ام خرداد، در تهران و چند شهر بزرگ دیگر، هواداران و وابستگان سازمان حرکتی را انجام دادند یا شروع کردند که سرانجامی جز تباهی برای آنها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بعدا مدّعی شد که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در تظاهرات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شرکت کردند؛ لیکن تعداد افراد سازمان‌دهی شده سازمان و گروه‌هایی که به آنها پیوستند و در حمایت از بنی‌صدر و سازمان به تظاهرات خشونت‌بار و مسلحانه دست زدند بیش از چند هزار نفر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رویتر گزارش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افرادی که به سازمان چریکی مجاهدین خلق تعلق دارند خیابان‌ها را بستند و تعدادی اتومبیل و موتورسیکلت را آتش زدند و علیه حکومت اسلامی به شعار دادن پرداختند</w:t>
      </w:r>
      <w:r>
        <w:rPr>
          <w:rFonts w:eastAsia="IRNazanin" w:cs="IRNazanin"/>
          <w:color w:val="111111"/>
          <w:sz w:val="28"/>
          <w:szCs w:val="28"/>
          <w:rtl w:val="true"/>
          <w:lang w:bidi="fa-IR"/>
        </w:rPr>
        <w:t>.»</w:t>
      </w:r>
      <w:r>
        <w:rPr>
          <w:rStyle w:val="FootnoteAnchor"/>
          <w:rtl w:val="true"/>
        </w:rPr>
        <w:footnoteReference w:id="900"/>
      </w:r>
      <w:r>
        <w:rPr>
          <w:rFonts w:ascii="IRNazanin" w:hAnsi="IRNazanin" w:eastAsia="IRNazanin"/>
          <w:color w:val="111111"/>
          <w:sz w:val="28"/>
          <w:sz w:val="28"/>
          <w:szCs w:val="28"/>
          <w:rtl w:val="true"/>
          <w:lang w:bidi="fa-IR"/>
        </w:rPr>
        <w:t xml:space="preserve">آقای هاشمی رفسنجانی در خاطرات روزانه خود، ذیل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خرداد،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گروهک‌های مجاهدین خلق و پیکار و رنجبران و اقلیت فدایی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 وسیعی برای ایجاد آشوب و جلوگیری از کار مجلس دیده بودند، و به نحوی اعلان مبارزه مسلّحانه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ساعت چهار بعدازظهر به خیابان‌ها ریختند و تخریب و قتل و غارت و آشوب را در تهران و بسیاری از شهرستان‌ها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کم‌کم نیروهای سپاه و کمیته‌ها و حزب‌اللهی‌ها به مقابله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مجلس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تیراندازی از چندین نقطه شهر 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جراحت و شهادت عدّه‌ای نیز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نمایندگان در دفتر من جمع شده بودند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نزدیک غروب،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زواره‌ای مسئول ستاد امنیت آمد و نوار ضبط شده از ارتباطات تلفنی مرکز فرماندهی مجاهدین خلق با رابط‌های آشوب خیابانی را آورد؛ که برنامه وسیع تخریب و آشوب آنها را مشخّص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اوایل شب، آشوبگران شکست خوردند و متفرّق شدند؛ بدون اینکه کار مهمی از پیش ببرند؛ بجز تخریب چند ماشین، و مرگ و جرح چند نفر از 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رسید خانم بنی‌صدر را هم بازداشت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دادیم ایشان را آزاد کنند و در خانه تحت‌نظر داشته باشند</w:t>
      </w:r>
      <w:r>
        <w:rPr>
          <w:rFonts w:eastAsia="IRNazanin" w:cs="IRNazanin"/>
          <w:color w:val="111111"/>
          <w:sz w:val="28"/>
          <w:szCs w:val="28"/>
          <w:rtl w:val="true"/>
          <w:lang w:bidi="fa-IR"/>
        </w:rPr>
        <w:t>.</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شروع تظاهرات، ساعت چهار بعدازظهر تعیین شده بود</w:t>
      </w:r>
      <w:r>
        <w:rPr>
          <w:rStyle w:val="FootnoteAnchor"/>
          <w:rtl w:val="true"/>
        </w:rPr>
        <w:footnoteReference w:id="902"/>
      </w:r>
      <w:r>
        <w:rPr>
          <w:rFonts w:ascii="IRNazanin" w:hAnsi="IRNazanin" w:eastAsia="IRNazanin"/>
          <w:color w:val="111111"/>
          <w:sz w:val="28"/>
          <w:sz w:val="28"/>
          <w:szCs w:val="28"/>
          <w:rtl w:val="true"/>
          <w:lang w:bidi="fa-IR"/>
        </w:rPr>
        <w:t>و مکان‌های تظاهرات در تهران، عبارت</w:t>
      </w:r>
    </w:p>
    <w:p>
      <w:pPr>
        <w:pStyle w:val="BookText"/>
        <w:rPr/>
      </w:pPr>
      <w:r>
        <w:rPr>
          <w:rFonts w:ascii="IRNazanin" w:hAnsi="IRNazanin" w:eastAsia="IRNazanin"/>
          <w:color w:val="111111"/>
          <w:sz w:val="28"/>
          <w:sz w:val="28"/>
          <w:szCs w:val="28"/>
          <w:rtl w:val="true"/>
          <w:lang w:bidi="fa-IR"/>
        </w:rPr>
        <w:t>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انقلاب، میدان فردوسی، خیابان طالقانی، منیریّه، خیابان ولیّ‌عصر، میدان ولیّ‌عصر، بلوار کشاورز، میدان فلسطین، خیابان نظام‌آباد، پل سیدخندان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مسئولیت و هدایت تظاهرات، به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زیرنظر محمد ضابطی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هواداران تشکیلاتی در تیم‌های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سازماندهی و به یکی از سلاح‌های سرد مسلّح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رده‌های</w:t>
      </w:r>
    </w:p>
    <w:p>
      <w:pPr>
        <w:pStyle w:val="BookText"/>
        <w:rPr/>
      </w:pPr>
      <w:r>
        <w:rPr>
          <w:rFonts w:ascii="IRNazanin" w:hAnsi="IRNazanin" w:eastAsia="IRNazanin"/>
          <w:color w:val="111111"/>
          <w:sz w:val="28"/>
          <w:sz w:val="28"/>
          <w:szCs w:val="28"/>
          <w:rtl w:val="true"/>
          <w:lang w:bidi="fa-IR"/>
        </w:rPr>
        <w:t>بالاتر دارای سلاح گرم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چاقو، چماق، تیغ موکت‌بری، قمه، پنجه بکس، و فلفل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پاشیدن به چشمان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وسایلی بود که اغلب هواداران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تشکیلات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حمل می‌کردند</w:t>
      </w:r>
      <w:r>
        <w:rPr>
          <w:rFonts w:eastAsia="IRNazanin" w:cs="IRNazanin"/>
          <w:color w:val="111111"/>
          <w:sz w:val="28"/>
          <w:szCs w:val="28"/>
          <w:rtl w:val="true"/>
          <w:lang w:bidi="fa-IR"/>
        </w:rPr>
        <w:t>.</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مقصود از این تظاهرات، نه به صورت خودجوش بلکه بر اساس تصمیم رهبری سازمان، به یک حرکت کور مسلحانه تبدیل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چنانکه سازمان بارها بدان اعتراف کرده بود،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سرنگونی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صورت شبهِ کودتا و با حضور سازماندهی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پیشتازی عنصر</w:t>
      </w:r>
    </w:p>
    <w:p>
      <w:pPr>
        <w:pStyle w:val="BookText"/>
        <w:rPr/>
      </w:pPr>
      <w:r>
        <w:rPr>
          <w:rFonts w:ascii="IRNazanin" w:hAnsi="IRNazanin" w:eastAsia="IRNazanin"/>
          <w:color w:val="111111"/>
          <w:sz w:val="28"/>
          <w:sz w:val="28"/>
          <w:szCs w:val="28"/>
          <w:rtl w:val="true"/>
          <w:lang w:bidi="fa-IR"/>
        </w:rPr>
        <w:t>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بنی‌صدر، به دلیل ضعف تحلیل و بینش سیاسی و نیز مغلوبیّت روانی در برابر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امید کسب موقعیت سیاسی جدید، پس از تغییر حاکمیت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را همراهی کرد</w:t>
      </w:r>
      <w:r>
        <w:rPr>
          <w:rFonts w:eastAsia="IRNazanin" w:cs="IRNazanin"/>
          <w:color w:val="111111"/>
          <w:sz w:val="28"/>
          <w:szCs w:val="28"/>
          <w:rtl w:val="true"/>
          <w:lang w:bidi="fa-IR"/>
        </w:rPr>
        <w:t>.</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 xml:space="preserve">مردم حزب‌اللهی و حتی کسانی که نظر میانه‌ای داشتند، در برابر این تظاهرات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نقطه عطف تغییر فاز سیاسی به فاز نظامی تلقّی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جنوب شهر تهران و مناطق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خراسان، میدان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خیابان مولوی، شهرری، راه‌آهن و جوادیه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گروه‌های مردم به راه </w:t>
      </w:r>
    </w:p>
    <w:p>
      <w:pPr>
        <w:pStyle w:val="BookText"/>
        <w:rPr/>
      </w:pPr>
      <w:r>
        <w:rPr>
          <w:rFonts w:ascii="IRNazanin" w:hAnsi="IRNazanin" w:eastAsia="IRNazanin"/>
          <w:color w:val="111111"/>
          <w:sz w:val="28"/>
          <w:sz w:val="28"/>
          <w:szCs w:val="28"/>
          <w:rtl w:val="true"/>
          <w:lang w:bidi="fa-IR"/>
        </w:rPr>
        <w:t>افتادند و با موتور، دوچرخه، اتوبوس، مینی‌بوس، و هر وسیله شخصی و امکان دیگری که در دسترس بود، خود را به مرکز شهر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رویارویی، مردم عموما از کمربند یا سنگ استفاده می‌کردند؛ ولی زمانی که هواداران سازمان با سلاح‌های مختلف سرد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چند جا سلاح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کردند، نیروهای</w:t>
      </w:r>
    </w:p>
    <w:p>
      <w:pPr>
        <w:pStyle w:val="BookText"/>
        <w:rPr/>
      </w:pPr>
      <w:r>
        <w:rPr>
          <w:rFonts w:ascii="IRNazanin" w:hAnsi="IRNazanin" w:eastAsia="IRNazanin"/>
          <w:color w:val="111111"/>
          <w:sz w:val="28"/>
          <w:sz w:val="28"/>
          <w:szCs w:val="28"/>
          <w:rtl w:val="true"/>
          <w:lang w:bidi="fa-IR"/>
        </w:rPr>
        <w:t>سپاه و کمیته وارد عمل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خلال این درگیری‌ها متحمّل جرح و ضرب و قتل تعدادی از خود شدند</w:t>
      </w:r>
      <w:r>
        <w:rPr>
          <w:rFonts w:eastAsia="IRNazanin" w:cs="IRNazanin"/>
          <w:color w:val="111111"/>
          <w:sz w:val="28"/>
          <w:szCs w:val="28"/>
          <w:rtl w:val="true"/>
          <w:lang w:bidi="fa-IR"/>
        </w:rPr>
        <w:t>.</w:t>
      </w:r>
      <w:r>
        <w:rPr>
          <w:rStyle w:val="FootnoteAnchor"/>
          <w:rtl w:val="true"/>
        </w:rPr>
        <w:footnoteReference w:id="905"/>
      </w:r>
      <w:r>
        <w:rPr>
          <w:rFonts w:ascii="IRNazanin" w:hAnsi="IRNazanin" w:eastAsia="IRNazanin"/>
          <w:color w:val="111111"/>
          <w:sz w:val="28"/>
          <w:sz w:val="28"/>
          <w:szCs w:val="28"/>
          <w:rtl w:val="true"/>
          <w:lang w:bidi="fa-IR"/>
        </w:rPr>
        <w:t xml:space="preserve">اولین خبر منتشره در مورد تعداد تلفات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تهران، حاکی از آن بود که بیش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مردم کشته و ده‌ها نفر مجروح شده‌اند</w:t>
      </w:r>
      <w:r>
        <w:rPr>
          <w:rFonts w:eastAsia="IRNazanin" w:cs="IRNazanin"/>
          <w:color w:val="111111"/>
          <w:sz w:val="28"/>
          <w:szCs w:val="28"/>
          <w:rtl w:val="true"/>
          <w:lang w:bidi="fa-IR"/>
        </w:rPr>
        <w:t>.</w:t>
      </w:r>
      <w:r>
        <w:rPr>
          <w:rStyle w:val="FootnoteAnchor"/>
          <w:rtl w:val="true"/>
        </w:rPr>
        <w:footnoteReference w:id="906"/>
      </w:r>
      <w:r>
        <w:rPr>
          <w:rFonts w:ascii="IRNazanin" w:hAnsi="IRNazanin" w:eastAsia="IRNazanin"/>
          <w:color w:val="111111"/>
          <w:sz w:val="28"/>
          <w:sz w:val="28"/>
          <w:szCs w:val="28"/>
          <w:rtl w:val="true"/>
          <w:lang w:bidi="fa-IR"/>
        </w:rPr>
        <w:t>هشت تن از مجروحین نیز فردای آن روز به علت شدت جراحات وارده، در بیمارستان فوت کردند</w:t>
      </w:r>
      <w:r>
        <w:rPr>
          <w:rFonts w:eastAsia="IRNazanin" w:cs="IRNazanin"/>
          <w:color w:val="111111"/>
          <w:sz w:val="28"/>
          <w:szCs w:val="28"/>
          <w:rtl w:val="true"/>
          <w:lang w:bidi="fa-IR"/>
        </w:rPr>
        <w:t>.</w:t>
      </w:r>
      <w:r>
        <w:rPr>
          <w:rStyle w:val="FootnoteAnchor"/>
          <w:rtl w:val="true"/>
        </w:rPr>
        <w:footnoteReference w:id="907"/>
      </w:r>
      <w:r>
        <w:rPr>
          <w:rFonts w:ascii="IRNazanin" w:hAnsi="IRNazanin" w:eastAsia="IRNazanin"/>
          <w:color w:val="111111"/>
          <w:sz w:val="28"/>
          <w:sz w:val="28"/>
          <w:szCs w:val="28"/>
          <w:rtl w:val="true"/>
          <w:lang w:bidi="fa-IR"/>
        </w:rPr>
        <w:t xml:space="preserve">صدای آمریکا در خبر خود، وقایع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تهران را از زمان روی کار آمدن جمهوری اسلامی بی‌سابقه توصیف کرد و اعلام نمود که در خلال درگیری‌های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کم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کشته شدند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مجروح گردیدند</w:t>
      </w:r>
      <w:r>
        <w:rPr>
          <w:rFonts w:eastAsia="IRNazanin" w:cs="IRNazanin"/>
          <w:color w:val="111111"/>
          <w:sz w:val="28"/>
          <w:szCs w:val="28"/>
          <w:rtl w:val="true"/>
          <w:lang w:bidi="fa-IR"/>
        </w:rPr>
        <w:t>.»</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خیابان‌های محل درگیری در تهران وضعیت غریبی پیدا کرده بود چهره‌های ملتهب، مغازه‌های تعطیل شده، اتوبوس‌های به آتش کشیده شده، و دود لاستیک‌های سوخته، چهره این مناطق را دگرگون</w:t>
      </w:r>
    </w:p>
    <w:p>
      <w:pPr>
        <w:pStyle w:val="BookText"/>
        <w:rPr/>
      </w:pPr>
      <w:r>
        <w:rPr>
          <w:rFonts w:ascii="IRNazanin" w:hAnsi="IRNazanin" w:eastAsia="IRNazanin"/>
          <w:color w:val="111111"/>
          <w:sz w:val="28"/>
          <w:sz w:val="28"/>
          <w:szCs w:val="28"/>
          <w:rtl w:val="true"/>
          <w:lang w:bidi="fa-IR"/>
        </w:rPr>
        <w:t>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هواداران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اغلب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میلیشیا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جمعی از هواداران دیگر</w:t>
      </w:r>
    </w:p>
    <w:p>
      <w:pPr>
        <w:pStyle w:val="BookText"/>
        <w:rPr/>
      </w:pPr>
      <w:r>
        <w:rPr>
          <w:rFonts w:ascii="IRNazanin" w:hAnsi="IRNazanin" w:eastAsia="IRNazanin"/>
          <w:color w:val="111111"/>
          <w:sz w:val="28"/>
          <w:sz w:val="28"/>
          <w:szCs w:val="28"/>
          <w:rtl w:val="true"/>
          <w:lang w:bidi="fa-IR"/>
        </w:rPr>
        <w:t>گروه‌ها، در کوچه و خیابان، افرادی را که از جهت هیئت ظاهری به حزب‌اللهی‌ها شبیه بودند، کتک زده و از آنها می‌خواستند که به نفع بنی‌صدر و سازمان شعار دهند، چوب و سنگ بر سر و روی افراد مقاوم می‌ریختند، و با کارد و چاقو و تیغ موکت‌بری صورت و بدن آنها را زخمی می‌کردند</w:t>
      </w:r>
      <w:r>
        <w:rPr>
          <w:rFonts w:eastAsia="IRNazanin" w:cs="IRNazanin"/>
          <w:color w:val="111111"/>
          <w:sz w:val="28"/>
          <w:szCs w:val="28"/>
          <w:rtl w:val="true"/>
          <w:lang w:bidi="fa-IR"/>
        </w:rPr>
        <w:t>.</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حضور گروه‌های مختلف مردم و پاسداران در خیابان‌های اصلی و مرکزی شهر کم‌کم وضع را دگرگون کرد و دستگیری مهاجمان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حدود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هواداران باقی‌مانده که مبهوت از این شکست بودند، با انفعال و سردرگمی، متفرق شدند و فضای شهر تحت کنترل نیروهای انتظامی آرام</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r>
        <w:rPr>
          <w:rStyle w:val="FootnoteAnchor"/>
          <w:rtl w:val="true"/>
        </w:rPr>
        <w:footnoteReference w:id="910"/>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هم‌زمان در چند شهر مانند اصفهان، همدان، ارومیه، شیراز، اهواز، اراک، زاهدان، مسجد سلیمان، </w:t>
      </w:r>
    </w:p>
    <w:p>
      <w:pPr>
        <w:pStyle w:val="BookText"/>
        <w:rPr/>
      </w:pPr>
      <w:r>
        <w:rPr>
          <w:rFonts w:ascii="IRNazanin" w:hAnsi="IRNazanin" w:eastAsia="IRNazanin"/>
          <w:color w:val="111111"/>
          <w:sz w:val="28"/>
          <w:sz w:val="28"/>
          <w:szCs w:val="28"/>
          <w:rtl w:val="true"/>
          <w:lang w:bidi="fa-IR"/>
        </w:rPr>
        <w:t>بندرعباس و مشهد نیز درگیری‌های پراکنده مشابهی در سطوح کوچک‌تری رخ داد که طی آنها نیز ده‌ها تن مجروح و چند تن کشته شدند</w:t>
      </w:r>
      <w:r>
        <w:rPr>
          <w:rFonts w:eastAsia="IRNazanin" w:cs="IRNazanin"/>
          <w:color w:val="111111"/>
          <w:sz w:val="28"/>
          <w:szCs w:val="28"/>
          <w:rtl w:val="true"/>
          <w:lang w:bidi="fa-IR"/>
        </w:rPr>
        <w:t>.</w:t>
      </w:r>
      <w:r>
        <w:rPr>
          <w:rStyle w:val="FootnoteAnchor"/>
          <w:rtl w:val="true"/>
        </w:rPr>
        <w:footnoteReference w:id="911"/>
      </w:r>
      <w:r>
        <w:rPr>
          <w:rFonts w:ascii="IRNazanin" w:hAnsi="IRNazanin" w:eastAsia="IRNazanin"/>
          <w:color w:val="111111"/>
          <w:sz w:val="28"/>
          <w:sz w:val="28"/>
          <w:szCs w:val="28"/>
          <w:rtl w:val="true"/>
          <w:lang w:bidi="fa-IR"/>
        </w:rPr>
        <w:t>مقارن با این وقایع شاهپور بختیار آخرین نخست‌وزیر رژیم شاه نیز در مصاحبه‌ای با یک روزنامه فرانسوی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بنی‌صدر سرنگون شود در ایران حمام خون جاری خواهد شد</w:t>
      </w:r>
      <w:r>
        <w:rPr>
          <w:rFonts w:eastAsia="IRNazanin" w:cs="IRNazanin"/>
          <w:color w:val="111111"/>
          <w:sz w:val="28"/>
          <w:szCs w:val="28"/>
          <w:rtl w:val="true"/>
          <w:lang w:bidi="fa-IR"/>
        </w:rPr>
        <w:t>.»</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 xml:space="preserve">حضور خودجوش و گسترده مردم نقاط مختلف کشور در تظاهرات خیابانی روزهای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در تجدید پیمان با رهبری انقلاب و اعلام حمایت از مجلس شورای اسلامی و مخالفت با بنی‌صدر و سازمان، عملیات ارعابی و شورشگرانه سازمان را با ناکامی مواجه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نیز بررسی طرح عدم کفایت رییس جمهور در مجلس ادامه یافت و در جلسه بعد از ظهر آن، اکثریت نمایندگان به عدم کفایت سیاسی بنی‌صدر رأی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نیز نمایندگان طرفدار نهضت آزادی و رییس‌جمهور از شرکت در جلسه مجلس شورای اسلامی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افرادی که جلسه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را ترک</w:t>
      </w:r>
    </w:p>
    <w:p>
      <w:pPr>
        <w:pStyle w:val="BookText"/>
        <w:rPr/>
      </w:pPr>
      <w:r>
        <w:rPr>
          <w:rFonts w:ascii="IRNazanin" w:hAnsi="IRNazanin" w:eastAsia="IRNazanin"/>
          <w:color w:val="111111"/>
          <w:sz w:val="28"/>
          <w:sz w:val="28"/>
          <w:szCs w:val="28"/>
          <w:rtl w:val="true"/>
          <w:lang w:bidi="fa-IR"/>
        </w:rPr>
        <w:t xml:space="preserve">کرده بودند، عزت‌اللّه سحابی، گلزاده غفوری، اعظم طالقانی و حسین انصاری راد نیز از شرکت در جلسه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خودداری کردند</w:t>
      </w:r>
      <w:r>
        <w:rPr>
          <w:rFonts w:eastAsia="IRNazanin" w:cs="IRNazanin"/>
          <w:color w:val="111111"/>
          <w:sz w:val="28"/>
          <w:szCs w:val="28"/>
          <w:rtl w:val="true"/>
          <w:lang w:bidi="fa-IR"/>
        </w:rPr>
        <w:t>.</w:t>
      </w:r>
      <w:r>
        <w:rPr>
          <w:rStyle w:val="FootnoteAnchor"/>
          <w:rtl w:val="true"/>
        </w:rPr>
        <w:footnoteReference w:id="913"/>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نمایندگان مجلس با صدور یک اطلاعیه مشترک دلایل خود را برای رأی دادن به عدم کفایت سیاسی بنی‌صدر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امضاکنندگان این نامه در کنار نام محمدکاظم موسوی بجنوردی، محمد محمدی گرگانی و امید نجف‌آبادی، نام حسن یوسفی اشکوری نیز به چشم می‌خورد</w:t>
      </w:r>
      <w:r>
        <w:rPr>
          <w:rFonts w:eastAsia="IRNazanin" w:cs="IRNazanin"/>
          <w:color w:val="111111"/>
          <w:sz w:val="28"/>
          <w:szCs w:val="28"/>
          <w:rtl w:val="true"/>
          <w:lang w:bidi="fa-IR"/>
        </w:rPr>
        <w:t>.</w:t>
      </w:r>
      <w:r>
        <w:rPr>
          <w:rStyle w:val="FootnoteAnchor"/>
          <w:rtl w:val="true"/>
        </w:rPr>
        <w:footnoteReference w:id="914"/>
      </w:r>
      <w:r>
        <w:rPr>
          <w:rFonts w:ascii="IRNazanin" w:hAnsi="IRNazanin" w:eastAsia="IRNazanin"/>
          <w:color w:val="111111"/>
          <w:sz w:val="28"/>
          <w:sz w:val="28"/>
          <w:szCs w:val="28"/>
          <w:rtl w:val="true"/>
          <w:lang w:bidi="fa-IR"/>
        </w:rPr>
        <w:t>وی معمولاً در مجلس، مواضع همسو و هماهنگ با نمایندگان وابسته به نهضت آزادی اتخاذ می‌کرد و بعدها نیز از پیوستگان و هواداران جدی این جریان شد ولی در ماجرای عزل بنی‌صدر، برخلاف موضع مهندس بازرگان و همفکرانش اقدام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اطلاعیه جمع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مزبور، ضمن تأکید بر رهبری حضرت امام تلاش شده بود تا در مخالفت با رییس‌جمهور، ضمن انتقاد به جناح مقابل وی نوعی مرزبندی با سایر نیروهای پیرو خط امام و حزب جمهوری اسلامی،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اطلاعیه،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انتقادهای اصولی و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بر بنی‌صدر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وی با نظام و رهبری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عمده ساختن </w:t>
      </w:r>
    </w:p>
    <w:p>
      <w:pPr>
        <w:pStyle w:val="BookText"/>
        <w:rPr/>
      </w:pPr>
      <w:r>
        <w:rPr>
          <w:rFonts w:ascii="IRNazanin" w:hAnsi="IRNazanin" w:eastAsia="IRNazanin"/>
          <w:color w:val="111111"/>
          <w:sz w:val="28"/>
          <w:sz w:val="28"/>
          <w:szCs w:val="28"/>
          <w:rtl w:val="true"/>
          <w:lang w:bidi="fa-IR"/>
        </w:rPr>
        <w:t xml:space="preserve">اختلاف با جناح مقابل و تبدیل شدن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وحدت اکثر مخالفین نظام جمهوری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 و</w:t>
      </w:r>
    </w:p>
    <w:p>
      <w:pPr>
        <w:pStyle w:val="BookText"/>
        <w:rPr/>
      </w:pPr>
      <w:r>
        <w:rPr>
          <w:rFonts w:ascii="IRNazanin" w:hAnsi="IRNazanin" w:eastAsia="IRNazanin"/>
          <w:color w:val="111111"/>
          <w:sz w:val="28"/>
          <w:sz w:val="28"/>
          <w:szCs w:val="28"/>
          <w:rtl w:val="true"/>
          <w:lang w:bidi="fa-IR"/>
        </w:rPr>
        <w:t>خودمداری و کیش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نهادهای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 بود</w:t>
      </w:r>
      <w:r>
        <w:rPr>
          <w:rFonts w:eastAsia="IRNazanin" w:cs="IRNazanin"/>
          <w:color w:val="111111"/>
          <w:sz w:val="28"/>
          <w:szCs w:val="28"/>
          <w:rtl w:val="true"/>
          <w:lang w:bidi="fa-IR"/>
        </w:rPr>
        <w:t>.</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حجه‌الاسلام محمد موسوی خوئینی‌ها در آخرین جلسه رسیدگی به طرح عدم کفایت سیاسی رییس‌جمهور ضمن سخنان مشروحی در مخالفت با بنی‌صدر تأکید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یک فرد نیست که اگر مسئله، یک فرد بود این همه جنجال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بحث از یک جریان است؛ جریان آمریکایی ضداسلامی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مخالفین، آیا این انصاف است که شما اختلاف خط آمریکایی ضداسلام را با خط اصیل انقلاب اسلامی یعنی خط امام، به نزاع بین دو</w:t>
      </w:r>
    </w:p>
    <w:p>
      <w:pPr>
        <w:pStyle w:val="BookText"/>
        <w:rPr/>
      </w:pPr>
      <w:r>
        <w:rPr>
          <w:rFonts w:ascii="IRNazanin" w:hAnsi="IRNazanin" w:eastAsia="IRNazanin"/>
          <w:color w:val="111111"/>
          <w:sz w:val="28"/>
          <w:sz w:val="28"/>
          <w:szCs w:val="28"/>
          <w:rtl w:val="true"/>
          <w:lang w:bidi="fa-IR"/>
        </w:rPr>
        <w:t>جناح سیاسی داخلی تفسیر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هنوز نشنیدید که امام گفتند که من بیش از یک سال صبر کردم ولی احساس خطر برای جمهوری اسلامی ایران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هم می‌گویید اختلاف بین دو جناح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بر سر عدم کفایت رییس جمهوری است که در متن خط آمریکا خواسته و یا ناخواسته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 که از جبهه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 شروع می‌شود</w:t>
      </w:r>
    </w:p>
    <w:p>
      <w:pPr>
        <w:pStyle w:val="BookText"/>
        <w:rPr/>
      </w:pPr>
      <w:r>
        <w:rPr>
          <w:rFonts w:ascii="IRNazanin" w:hAnsi="IRNazanin" w:eastAsia="IRNazanin"/>
          <w:color w:val="111111"/>
          <w:sz w:val="28"/>
          <w:sz w:val="28"/>
          <w:szCs w:val="28"/>
          <w:rtl w:val="true"/>
          <w:lang w:bidi="fa-IR"/>
        </w:rPr>
        <w:t>و تا چپ‌های آمریکایی ختم می‌شود</w:t>
      </w:r>
      <w:r>
        <w:rPr>
          <w:rFonts w:eastAsia="IRNazanin" w:cs="IRNazanin"/>
          <w:color w:val="111111"/>
          <w:sz w:val="28"/>
          <w:szCs w:val="28"/>
          <w:rtl w:val="true"/>
          <w:lang w:bidi="fa-IR"/>
        </w:rPr>
        <w:t>.</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 xml:space="preserve">حجه‌الاسلام هاشمی رفسنجانی رییس مجلس نیز با اشاره به وقایع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آشوب دیروز عصر </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با پرچمداری منافقین خلق و پیکار و اقلیت فدایی و به اسم رییس جمهور در حال عزل انجام شد اطلاع دارند، آنچه که واقع شد در آستانه طرح عدم کفایت سیاسی رییس جمهور، خود بهترین گواه عینی عدم کفایت رییس جمهور است</w:t>
      </w:r>
      <w:r>
        <w:rPr>
          <w:rFonts w:eastAsia="IRNazanin" w:cs="IRNazanin"/>
          <w:color w:val="111111"/>
          <w:sz w:val="28"/>
          <w:szCs w:val="28"/>
          <w:rtl w:val="true"/>
          <w:lang w:bidi="fa-IR"/>
        </w:rPr>
        <w:t>.</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آیه‌اللّه خامنه‌ای نیز طی سخنان مشروحی ضمن تأکید بر اینکه رأی به عدم کفایت بنی‌صدر ناشی از یک اختلاف حزبی و سیاسی نیست و در واقع یک مسئولیت الهی در پاسخ به خواست مردم است، به</w:t>
      </w:r>
    </w:p>
    <w:p>
      <w:pPr>
        <w:pStyle w:val="BookText"/>
        <w:rPr/>
      </w:pPr>
      <w:r>
        <w:rPr>
          <w:rFonts w:ascii="IRNazanin" w:hAnsi="IRNazanin" w:eastAsia="IRNazanin"/>
          <w:color w:val="111111"/>
          <w:sz w:val="28"/>
          <w:sz w:val="28"/>
          <w:szCs w:val="28"/>
          <w:rtl w:val="true"/>
          <w:lang w:bidi="fa-IR"/>
        </w:rPr>
        <w:t>تفصیل، دلایل و اسناد عدم کفایت سیاسی بنی‌صدر را تبیین و ارائه نمود</w:t>
      </w:r>
      <w:r>
        <w:rPr>
          <w:rFonts w:eastAsia="IRNazanin" w:cs="IRNazanin"/>
          <w:color w:val="111111"/>
          <w:sz w:val="28"/>
          <w:szCs w:val="28"/>
          <w:rtl w:val="true"/>
          <w:lang w:bidi="fa-IR"/>
        </w:rPr>
        <w:t>.</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 xml:space="preserve">پس از عزل بنی‌صدر از ریاست جمهوری طی پاسخ حضرت امام به نامه رییس مجلس شورای اسلامی و اتمام روال حقوقی و قانونی موضوع براساس قانون اساسی، امام خمینی در اول تیرماه </w:t>
      </w:r>
      <w:r>
        <w:rPr>
          <w:rFonts w:eastAsia="IRNazanin" w:cs="IRNazanin"/>
          <w:color w:val="111111"/>
          <w:sz w:val="28"/>
          <w:szCs w:val="28"/>
          <w:lang w:bidi="fa-IR"/>
        </w:rPr>
        <w:t>1360</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دیدار با اقشار مختلف مردم ضمن اشاره به وقایع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تجلیل از حضور ملت، در صحنه دفاع از </w:t>
      </w:r>
      <w:bookmarkStart w:id="776" w:name="pg13378_169792"/>
    </w:p>
    <w:p>
      <w:pPr>
        <w:pStyle w:val="BookText"/>
        <w:rPr/>
      </w:pPr>
      <w:bookmarkEnd w:id="776"/>
      <w:r>
        <w:rPr>
          <w:rFonts w:ascii="IRNazanin" w:hAnsi="IRNazanin" w:eastAsia="IRNazanin"/>
          <w:color w:val="111111"/>
          <w:sz w:val="28"/>
          <w:sz w:val="28"/>
          <w:szCs w:val="28"/>
          <w:rtl w:val="true"/>
          <w:lang w:bidi="fa-IR"/>
        </w:rPr>
        <w:t>انقلاب، هواداران سازمان را به تفکر و توبه و جدایی از آشوبگران دعوت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جوان‌های گول‌خورده‌ای که از چند نفر گرگ گول خورده‌اند، نصیحت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باشید این امری که دو روز پیش </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این را مطالعه کنید، ببینید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بازی خوردید، و سران جنایتکار منافقین شما را بازی دادند و خودشان در پناهگاه‌ها نشستند و شما را به خیابان آوردند و آن غائله اسفناک را به دست شما به بار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قیام مسلحانه در مقابل کیست؟ اعلام قیام مسلحانه در مقابل ملتی است که قریب بیست سال و اخیرا دو سه سال، خون خودش را داده و دست آمریکا و بلوک او را، و شوروی و بلوک او را، از این کشور کوتاه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کرارا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بنی‌صدر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بیا و از این گروهک‌های فاسد، از این منافقین، تبرّی کن، حیثیت خودت را از دست نده، برو در ملأعام و اینها را از خود 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تو را به تباهی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این گروه‌ها را می‌خواهم، اگر این گروهک‌ها دست</w:t>
      </w:r>
    </w:p>
    <w:p>
      <w:pPr>
        <w:pStyle w:val="BookText"/>
        <w:rPr/>
      </w:pPr>
      <w:r>
        <w:rPr>
          <w:rFonts w:ascii="IRNazanin" w:hAnsi="IRNazanin" w:eastAsia="IRNazanin"/>
          <w:color w:val="111111"/>
          <w:sz w:val="28"/>
          <w:sz w:val="28"/>
          <w:szCs w:val="28"/>
          <w:rtl w:val="true"/>
          <w:lang w:bidi="fa-IR"/>
        </w:rPr>
        <w:t>بردارند و در مقابل اسلام و کشور اسلامی قیام نکنند و آنهایی که قیام کردند توجه کنند و</w:t>
      </w:r>
    </w:p>
    <w:p>
      <w:pPr>
        <w:pStyle w:val="BookText"/>
        <w:rPr/>
      </w:pPr>
      <w:r>
        <w:rPr>
          <w:rFonts w:ascii="IRNazanin" w:hAnsi="IRNazanin" w:eastAsia="IRNazanin"/>
          <w:color w:val="111111"/>
          <w:sz w:val="28"/>
          <w:sz w:val="28"/>
          <w:szCs w:val="28"/>
          <w:rtl w:val="true"/>
          <w:lang w:bidi="fa-IR"/>
        </w:rPr>
        <w:t>برگردند به دامن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 و دخترها و پسرهای عزیز ما گول اینها را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دامن اینها فرار کنند و به آغوش اسلام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بنی‌صدر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کرارا به او گفتم که حسابت را از این منافقین جدا کن و اعلام کن به اینکه شماها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نیستید و</w:t>
      </w:r>
    </w:p>
    <w:p>
      <w:pPr>
        <w:pStyle w:val="BookText"/>
        <w:rPr/>
      </w:pPr>
      <w:r>
        <w:rPr>
          <w:rFonts w:ascii="IRNazanin" w:hAnsi="IRNazanin" w:eastAsia="IRNazanin"/>
          <w:color w:val="111111"/>
          <w:sz w:val="28"/>
          <w:sz w:val="28"/>
          <w:szCs w:val="28"/>
          <w:rtl w:val="true"/>
          <w:lang w:bidi="fa-IR"/>
        </w:rPr>
        <w:t>شماها به من ارتباط ندارید، نپذیرفت و دید آنچه دید و من امیدوارم که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w:t>
      </w:r>
    </w:p>
    <w:p>
      <w:pPr>
        <w:pStyle w:val="BookText"/>
        <w:rPr/>
      </w:pPr>
      <w:r>
        <w:rPr>
          <w:rFonts w:ascii="IRNazanin" w:hAnsi="IRNazanin" w:eastAsia="IRNazanin"/>
          <w:color w:val="111111"/>
          <w:sz w:val="28"/>
          <w:sz w:val="28"/>
          <w:szCs w:val="28"/>
          <w:rtl w:val="true"/>
          <w:lang w:bidi="fa-IR"/>
        </w:rPr>
        <w:t>کس هر کار بکند، باز جای توبه هست، در توبه باز است، رحمت خدا واسع است</w:t>
      </w:r>
      <w:r>
        <w:rPr>
          <w:rFonts w:eastAsia="IRNazanin" w:cs="IRNazanin"/>
          <w:color w:val="111111"/>
          <w:sz w:val="28"/>
          <w:szCs w:val="28"/>
          <w:rtl w:val="true"/>
          <w:lang w:bidi="fa-IR"/>
        </w:rPr>
        <w:t>.</w:t>
      </w:r>
      <w:r>
        <w:rPr>
          <w:rStyle w:val="FootnoteAnchor"/>
          <w:rtl w:val="true"/>
        </w:rPr>
        <w:footnoteReference w:id="919"/>
      </w:r>
    </w:p>
    <w:p>
      <w:pPr>
        <w:pStyle w:val="Heading5"/>
        <w:numPr>
          <w:ilvl w:val="4"/>
          <w:numId w:val="1"/>
        </w:numPr>
        <w:rPr/>
      </w:pPr>
      <w:bookmarkStart w:id="777" w:name="__RefHeading___Toc76501_2616395394"/>
      <w:bookmarkStart w:id="778" w:name="_Toc258"/>
      <w:bookmarkEnd w:id="777"/>
      <w:r>
        <w:rPr>
          <w:rtl w:val="true"/>
        </w:rPr>
        <w:t xml:space="preserve">اولین </w:t>
      </w:r>
      <w:r>
        <w:rPr>
          <w:rtl w:val="true"/>
        </w:rPr>
        <w:t>«</w:t>
      </w:r>
      <w:r>
        <w:rPr>
          <w:rtl w:val="true"/>
        </w:rPr>
        <w:t>بریدن</w:t>
      </w:r>
      <w:r>
        <w:rPr>
          <w:rtl w:val="true"/>
        </w:rPr>
        <w:t>»</w:t>
      </w:r>
      <w:r>
        <w:rPr>
          <w:rtl w:val="true"/>
        </w:rPr>
        <w:t>ها و تردیدها</w:t>
      </w:r>
      <w:bookmarkEnd w:id="778"/>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دیگر مشخّص شده بود که شرایط عینی مورد ادّعای مرکزیت، نه‌تنها برای توده‌ها که حتی برای بسیاری از هواداران نیز فراهم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هوادارانی که تا آن موقع، عمده کارشان فروش نشریه و پخش اعلامیه و حداکثر ایجاد درگیری‌های کوتاه با پاسداران بود، اکنون می‌بایست خود را با شرایط سختِ ایجاد شده منطبق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آمادگی انطباق با شرایط جدید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فعالیت به این نحو و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مستلزم نوعی تازه از سازماندهی و تشکیلات بود که به مراتب دشوارتر از گذشته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بسیج عمومی برای مقابله با سازمان، که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شناخته می‌شد، مهلت لازم را جهت تقویت سازماندهی جدید به سران سازمان نمی‌داد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بسیاری از هواداران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از ترس اینکه توسط آشنایان و حتی فامیل نزدیک</w:t>
      </w:r>
    </w:p>
    <w:p>
      <w:pPr>
        <w:pStyle w:val="BookText"/>
        <w:rPr/>
      </w:pPr>
      <w:r>
        <w:rPr>
          <w:rFonts w:ascii="IRNazanin" w:hAnsi="IRNazanin" w:eastAsia="IRNazanin"/>
          <w:color w:val="111111"/>
          <w:sz w:val="28"/>
          <w:sz w:val="28"/>
          <w:szCs w:val="28"/>
          <w:rtl w:val="true"/>
          <w:lang w:bidi="fa-IR"/>
        </w:rPr>
        <w:t>خود به کمیته و سپاه معرفی و دستگیر بشوند، متواری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سازمان، پی‌درپی و به صورت مداوم، توسط مردم شناسایی شده و لو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سازمان، برای یافتن مخفی‌گاه مناسب در مضیقه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 از مردمی که به هواداران وعده داده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شما اسلحه به دست خواهند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بسیاری از آنها را منفعل کرده و در گیجی و سردرگمی فرو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و نامطمئن شده بودند و تشکیلات تا حدّ زیادی ضربه 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هوادارانی که دستگیر شده بودند، هدف از راهپیمایی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براندازی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کردند و تعداد کثیری از آنان مرکزیت را به خاطر عدم شناخت دقیق جامعه به زیر سؤال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تردید از سطح هواداران دستگیرشده گذشت و بعدها در هواداران و اعضای خارج از کشور نیز رسوخ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بود که رجوی مجبور شد در جمع‌بندی یکساله، انرژی زیادی برای توجیه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صرف کند و شعار دهد که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تردیدبردار نیست</w:t>
      </w:r>
      <w:r>
        <w:rPr>
          <w:rFonts w:eastAsia="IRNazanin" w:cs="IRNazanin"/>
          <w:color w:val="111111"/>
          <w:sz w:val="28"/>
          <w:szCs w:val="28"/>
          <w:rtl w:val="true"/>
          <w:lang w:bidi="fa-IR"/>
        </w:rPr>
        <w:t>».</w:t>
      </w:r>
      <w:r>
        <w:rPr>
          <w:rStyle w:val="FootnoteAnchor"/>
          <w:rtl w:val="true"/>
        </w:rPr>
        <w:footnoteReference w:id="920"/>
      </w:r>
      <w:r>
        <w:rPr>
          <w:rFonts w:ascii="IRNazanin" w:hAnsi="IRNazanin" w:eastAsia="IRNazanin"/>
          <w:color w:val="111111"/>
          <w:sz w:val="28"/>
          <w:sz w:val="28"/>
          <w:szCs w:val="28"/>
          <w:rtl w:val="true"/>
          <w:lang w:bidi="fa-IR"/>
        </w:rPr>
        <w:t xml:space="preserve">واقعیت، خود را پی‌درپی و بی‌رحمانه نشان می‌داد و رجوی نیز پیوسته به دنبال توجیه خطاها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خواندن شکست‌ها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رغم بحث مفصل موسی خیابانی در تحلیل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 سخنرانی خود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سازمان</w:t>
      </w:r>
      <w:r>
        <w:rPr>
          <w:rFonts w:eastAsia="IRNazanin" w:cs="IRNazanin"/>
          <w:color w:val="111111"/>
          <w:sz w:val="28"/>
          <w:szCs w:val="28"/>
          <w:rtl w:val="true"/>
          <w:lang w:bidi="fa-IR"/>
        </w:rPr>
        <w:t>»)</w:t>
      </w:r>
      <w:r>
        <w:rPr>
          <w:rStyle w:val="FootnoteAnchor"/>
          <w:rtl w:val="true"/>
        </w:rPr>
        <w:footnoteReference w:id="921"/>
      </w:r>
      <w:r>
        <w:rPr>
          <w:rFonts w:ascii="IRNazanin" w:hAnsi="IRNazanin" w:eastAsia="IRNazanin"/>
          <w:color w:val="111111"/>
          <w:sz w:val="28"/>
          <w:sz w:val="28"/>
          <w:szCs w:val="28"/>
          <w:rtl w:val="true"/>
          <w:lang w:bidi="fa-IR"/>
        </w:rPr>
        <w:t>و تلاش رجوی در توجیه تئوریک مبانی آن،</w:t>
      </w:r>
      <w:r>
        <w:rPr>
          <w:rStyle w:val="FootnoteAnchor"/>
          <w:rtl w:val="true"/>
        </w:rPr>
        <w:footnoteReference w:id="922"/>
      </w:r>
      <w:r>
        <w:rPr>
          <w:rFonts w:ascii="IRNazanin" w:hAnsi="IRNazanin" w:eastAsia="IRNazanin"/>
          <w:color w:val="111111"/>
          <w:sz w:val="28"/>
          <w:sz w:val="28"/>
          <w:szCs w:val="28"/>
          <w:rtl w:val="true"/>
          <w:lang w:bidi="fa-IR"/>
        </w:rPr>
        <w:t>در هیچ یک از منابع سازمان، مدرکی دالّ</w:t>
      </w:r>
    </w:p>
    <w:p>
      <w:pPr>
        <w:pStyle w:val="BookText"/>
        <w:rPr/>
      </w:pPr>
      <w:r>
        <w:rPr>
          <w:rFonts w:ascii="IRNazanin" w:hAnsi="IRNazanin" w:eastAsia="IRNazanin"/>
          <w:color w:val="111111"/>
          <w:sz w:val="28"/>
          <w:sz w:val="28"/>
          <w:szCs w:val="28"/>
          <w:rtl w:val="true"/>
          <w:lang w:bidi="fa-IR"/>
        </w:rPr>
        <w:t xml:space="preserve">بر گفت‌وگوهای تئوریک مرکزیت برای شروع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جملاتی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دادن به مشروعیّت موضعی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جوابی به بدمستی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مواردی از تلاش‌های آنان برای ساختن پوشش</w:t>
      </w:r>
    </w:p>
    <w:p>
      <w:pPr>
        <w:pStyle w:val="BookText"/>
        <w:rPr/>
      </w:pPr>
      <w:r>
        <w:rPr>
          <w:rFonts w:ascii="IRNazanin" w:hAnsi="IRNazanin" w:eastAsia="IRNazanin"/>
          <w:color w:val="111111"/>
          <w:sz w:val="28"/>
          <w:sz w:val="28"/>
          <w:szCs w:val="28"/>
          <w:rtl w:val="true"/>
          <w:lang w:bidi="fa-IR"/>
        </w:rPr>
        <w:t xml:space="preserve">تئوریک برای ماجرا،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وقوع آن محسوب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نکاتی که روشن می‌کند حرکت روز سی‌ام خرداد به عنوان یک اقدام فرصت‌طلبانه پراگماتیستی رخ نموده است، تعبیرات مکرر رجوی و موسی خیابانی از این واقعه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23"/>
      </w:r>
      <w:r>
        <w:rPr>
          <w:rFonts w:ascii="IRNazanin" w:hAnsi="IRNazanin" w:eastAsia="IRNazanin"/>
          <w:color w:val="111111"/>
          <w:sz w:val="28"/>
          <w:sz w:val="28"/>
          <w:szCs w:val="28"/>
          <w:rtl w:val="true"/>
          <w:lang w:bidi="fa-IR"/>
        </w:rPr>
        <w:t>وقتی رجوی خود می‌گوید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تظاهرات سی خرداد، درست در همان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یک روز زودتر و نه یک روز دیرتر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w:t>
      </w:r>
    </w:p>
    <w:p>
      <w:pPr>
        <w:pStyle w:val="BookText"/>
        <w:rPr/>
      </w:pPr>
      <w:r>
        <w:rPr>
          <w:rFonts w:ascii="IRNazanin" w:hAnsi="IRNazanin" w:eastAsia="IRNazanin"/>
          <w:color w:val="111111"/>
          <w:sz w:val="28"/>
          <w:sz w:val="28"/>
          <w:szCs w:val="28"/>
          <w:rtl w:val="true"/>
          <w:lang w:bidi="fa-IR"/>
        </w:rPr>
        <w:t xml:space="preserve">بهایی برگزار نمی‌شد، ما یک حلقه مهم را در کلّ محاسبات‌مان با رژیم، در پایان مشروعیت موضعی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این رژیم و در آغاز مبارزه انقلابی مسلحانه، کم داشتیم</w:t>
      </w:r>
      <w:r>
        <w:rPr>
          <w:rFonts w:eastAsia="IRNazanin" w:cs="IRNazanin"/>
          <w:color w:val="111111"/>
          <w:sz w:val="28"/>
          <w:szCs w:val="28"/>
          <w:rtl w:val="true"/>
          <w:lang w:bidi="fa-IR"/>
        </w:rPr>
        <w:t>.</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 xml:space="preserve">دیگر تردیدی باقی نمی‌ماند که آن روز بخصوص،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نیروهایی که معترف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فضایی از کینه و تنفّر نسبت به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بودیم که دیگر مجال تفکّر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به ما تحلیل نمی‌داد؛ بلکه چگونه متنفّر بودن را در مسیر عمل‌گرایی و عمل‌زدگی به ما تزریق می‌کرد</w:t>
      </w:r>
      <w:r>
        <w:rPr>
          <w:rFonts w:eastAsia="IRNazanin" w:cs="IRNazanin"/>
          <w:color w:val="111111"/>
          <w:sz w:val="28"/>
          <w:szCs w:val="28"/>
          <w:rtl w:val="true"/>
          <w:lang w:bidi="fa-IR"/>
        </w:rPr>
        <w:t>».</w:t>
      </w:r>
      <w:r>
        <w:rPr>
          <w:rStyle w:val="FootnoteAnchor"/>
          <w:rtl w:val="true"/>
        </w:rPr>
        <w:footnoteReference w:id="925"/>
      </w:r>
      <w:r>
        <w:rPr>
          <w:rFonts w:ascii="IRNazanin" w:hAnsi="IRNazanin" w:eastAsia="IRNazanin"/>
          <w:color w:val="111111"/>
          <w:sz w:val="28"/>
          <w:sz w:val="28"/>
          <w:szCs w:val="28"/>
          <w:rtl w:val="true"/>
          <w:lang w:bidi="fa-IR"/>
        </w:rPr>
        <w:t xml:space="preserve">متن زیر، که چکیده و خلاصه نظریات یکی از اعضای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دستگیری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نگاه نزدیکی از درون به حادثه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تظاهرات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ریشه در مواضع قبلی سازمان، در آن تاریخ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در فروردین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یک بار جابرزاده انصاری تحلیل می‌کرد که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دیگر آیه‌اللّه خمینی</w:t>
      </w:r>
    </w:p>
    <w:p>
      <w:pPr>
        <w:pStyle w:val="BookText"/>
        <w:rPr/>
      </w:pPr>
      <w:r>
        <w:rPr>
          <w:rFonts w:ascii="IRNazanin" w:hAnsi="IRNazanin" w:eastAsia="IRNazanin"/>
          <w:color w:val="111111"/>
          <w:sz w:val="28"/>
          <w:sz w:val="28"/>
          <w:szCs w:val="28"/>
          <w:rtl w:val="true"/>
          <w:lang w:bidi="fa-IR"/>
        </w:rPr>
        <w:t xml:space="preserve">حکم تکفیر ما را 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مجبور به مبارزه مسلحانه مثل دوران شاه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تابستان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او را دیدم؛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پاییز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رژیم با ما برخورد کند و مبارزه ما شکل دیگری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ماه‌ها گذشت و خبری از برخورد نظام نشد؛</w:t>
      </w:r>
    </w:p>
    <w:p>
      <w:pPr>
        <w:pStyle w:val="BookText"/>
        <w:rPr/>
      </w:pPr>
      <w:r>
        <w:rPr>
          <w:rFonts w:ascii="IRNazanin" w:hAnsi="IRNazanin" w:eastAsia="IRNazanin"/>
          <w:color w:val="111111"/>
          <w:sz w:val="28"/>
          <w:sz w:val="28"/>
          <w:szCs w:val="28"/>
          <w:rtl w:val="true"/>
          <w:lang w:bidi="fa-IR"/>
        </w:rPr>
        <w:t xml:space="preserve">ولی سازمان در پروسه کوتاه‌مدت، هرچند وقت یک بار، شکل سازماندهی را عوض می‌کرد و معتقد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می‌بایست با نظام به توازن قوا برسیم تا بتوانیم اراده خود را بر او تحمیل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خصوصاً 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اعضای مرکزیت چنین تحلیل می‌داد که رژیم ملاّها قادر بر سیستم‌سازی نبوده و قدرت حلّ مشکلات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را نداشته و مردم را از دست</w:t>
      </w:r>
    </w:p>
    <w:p>
      <w:pPr>
        <w:pStyle w:val="BookText"/>
        <w:rPr/>
      </w:pPr>
      <w:r>
        <w:rPr>
          <w:rFonts w:ascii="IRNazanin" w:hAnsi="IRNazanin" w:eastAsia="IRNazanin"/>
          <w:color w:val="111111"/>
          <w:sz w:val="28"/>
          <w:sz w:val="28"/>
          <w:szCs w:val="28"/>
          <w:rtl w:val="true"/>
          <w:lang w:bidi="fa-IR"/>
        </w:rPr>
        <w:t>می‌دهد و در روابط بین‌المللی محلّی از اعراب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چند ماه از پیروزی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چینش نیرو در ارگان‌ها نمودند؛ در رادیو، تلویزیون، ارتش، سپاه، بیت امام، و وزارتخانه‌ها، افرادی که هوادار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ارگان‌ها وارد شدند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توصیه سازمان، به صورت مخفی با بخش امنیت و یا اطّلاعات ویژه تماس داشتند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جمع‌آوری سلاح و تأسیس انبارهای جدید و نقل و انتقال سلاح‌ها و مهمّات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خصوصاً از بعد از تیر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در شروع فاز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مرکزیت مترصّد فرصتی بود که به طور مشروع ارتش خلقی تشکیل دهد تا به توازن قوا با نظام دسترسی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و تسخیر لانه جاسوسی، و بعداً مسئله احتمال حمله آمریکا، این فرصت را </w:t>
      </w:r>
    </w:p>
    <w:p>
      <w:pPr>
        <w:pStyle w:val="BookText"/>
        <w:rPr/>
      </w:pPr>
      <w:r>
        <w:rPr>
          <w:rFonts w:ascii="IRNazanin" w:hAnsi="IRNazanin" w:eastAsia="IRNazanin"/>
          <w:color w:val="111111"/>
          <w:sz w:val="28"/>
          <w:sz w:val="28"/>
          <w:szCs w:val="28"/>
          <w:rtl w:val="true"/>
          <w:lang w:bidi="fa-IR"/>
        </w:rPr>
        <w:t xml:space="preserve">در فضای سیاسی آن موقع کشور برای سازمان مهیّا کرد که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میلیشیا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موقع به بعد، سازمان امید به پیروزی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مکرّراً احتمال برخورد نظامی با جمهوری اسلامی را به ما گوشزد می‌کردند و ما به نیروهای تحت امر، مرتباً آماده باش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مراکز کمیته و سپاه و ارگان‌های انقلابی نظام</w:t>
      </w:r>
    </w:p>
    <w:p>
      <w:pPr>
        <w:pStyle w:val="BookText"/>
        <w:rPr/>
      </w:pPr>
      <w:r>
        <w:rPr>
          <w:rFonts w:ascii="IRNazanin" w:hAnsi="IRNazanin" w:eastAsia="IRNazanin"/>
          <w:color w:val="111111"/>
          <w:sz w:val="28"/>
          <w:sz w:val="28"/>
          <w:szCs w:val="28"/>
          <w:rtl w:val="true"/>
          <w:lang w:bidi="fa-IR"/>
        </w:rPr>
        <w:t xml:space="preserve">شروع شده بود، و مستمرّاً اخباری از درون نظام به گوش ما می‌رسید که حاکی از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در درون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 امید اطلاعاتِ آنها، طرح‌ریزی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مخاصمات سیاسی سازمان دنبال وجه مشروع مبارزه قطعی می‌گشت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پذیرش بنی‌صدر برای ائتلاف مخفی با سازمان، لیبرالیسم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وجه قابل توجه حاکمیت بود و تعداد زیادی از</w:t>
      </w:r>
    </w:p>
    <w:p>
      <w:pPr>
        <w:pStyle w:val="BookText"/>
        <w:rPr/>
      </w:pPr>
      <w:r>
        <w:rPr>
          <w:rFonts w:ascii="IRNazanin" w:hAnsi="IRNazanin" w:eastAsia="IRNazanin"/>
          <w:color w:val="111111"/>
          <w:sz w:val="28"/>
          <w:sz w:val="28"/>
          <w:szCs w:val="28"/>
          <w:rtl w:val="true"/>
          <w:lang w:bidi="fa-IR"/>
        </w:rPr>
        <w:t xml:space="preserve">مناصب و پست‌ها را اشغال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سازمان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که بعضی گروه‌ها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مسلمانان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سازمان بُریدند، قسم دیگری به سمت سازمان آمدند؛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اتحادیه کمونیست‌ها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رنجبران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تا 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دموکرات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جناح‌هایی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ملی</w:t>
      </w:r>
      <w:r>
        <w:rPr>
          <w:rFonts w:eastAsia="IRNazanin" w:cs="IRNazanin"/>
          <w:color w:val="111111"/>
          <w:sz w:val="28"/>
          <w:szCs w:val="28"/>
          <w:rtl w:val="true"/>
          <w:lang w:bidi="fa-IR"/>
        </w:rPr>
        <w:t>».</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 xml:space="preserve">از اوایل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برنامه‌ریزی‌ها، آشکارا به سمت براندازی کامل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که جمعی از جداشدگان سازمان در سوئد منتشر ساخته‌اند، در مورد تصمیم رجوی به شروع مرحله جنگ مسلحانه پس از بازگشت از سفر مخفیانه به فرانسه در اواخر سال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پس از بازگشت از فرانسه، در ابتدای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دستپاچگی هر چه تمامتر فاز نظامی را طراحی و پیشنهاد کرد؛ حتی مسعود با مقاومت‌های اعضای مرکزیت به سختی مقابله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فاز نظامی را به آنان تحمیل کرد</w:t>
      </w:r>
      <w:r>
        <w:rPr>
          <w:rFonts w:eastAsia="IRNazanin" w:cs="IRNazanin"/>
          <w:color w:val="111111"/>
          <w:sz w:val="28"/>
          <w:szCs w:val="28"/>
          <w:rtl w:val="true"/>
          <w:lang w:bidi="fa-IR"/>
        </w:rPr>
        <w:t>.</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سازمان فضای سیاسی اردیبهشت و خرداد را چنان غلیظ و خشن کرده بود که هیچ‌یک از هواداران جز به تغییر حاکمیت فکر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پی‌درپی به آنان تحلیل می‌رسید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رژیم رفتنی است و از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طرح و تصویب عدم کفایت سیاسی بنی‌صدر، سازمان می‌پنداشت می‌تواند بر موج سیاسی به‌وجود آمده سوار شود؛ همه‌چیز هم، از نظر رهبری سازمان، آماده و مهیّا بود؛ نفوذی‌ها رشد کرده بودند و اطلاعات تشکیلات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زعم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شده بود، سازماندهی درونی هم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در ضمن، می‌پنداشت که به دلیل اشتغال نیروهای مسلح نظام در جبهه‌ها، هیچ قدرت قابل محاسبه‌ای را </w:t>
      </w:r>
      <w:bookmarkStart w:id="779" w:name="pg13378_169796"/>
    </w:p>
    <w:p>
      <w:pPr>
        <w:pStyle w:val="BookText"/>
        <w:rPr/>
      </w:pPr>
      <w:bookmarkEnd w:id="779"/>
      <w:r>
        <w:rPr>
          <w:rFonts w:ascii="IRNazanin" w:hAnsi="IRNazanin" w:eastAsia="IRNazanin"/>
          <w:color w:val="111111"/>
          <w:sz w:val="28"/>
          <w:sz w:val="28"/>
          <w:szCs w:val="28"/>
          <w:rtl w:val="true"/>
          <w:lang w:bidi="fa-IR"/>
        </w:rPr>
        <w:t xml:space="preserve">رودرروی خود نخواهد داشت؛ بنابراین این تشکیلات بریده از مردم،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وهم و پندار محض</w:t>
      </w:r>
    </w:p>
    <w:p>
      <w:pPr>
        <w:pStyle w:val="BookText"/>
        <w:rPr/>
      </w:pPr>
      <w:r>
        <w:rPr>
          <w:rFonts w:ascii="IRNazanin" w:hAnsi="IRNazanin" w:eastAsia="IRNazanin"/>
          <w:color w:val="111111"/>
          <w:sz w:val="28"/>
          <w:sz w:val="28"/>
          <w:szCs w:val="28"/>
          <w:rtl w:val="true"/>
          <w:lang w:bidi="fa-IR"/>
        </w:rPr>
        <w:t>می‌نگریست، برآن شد که ضربه اول را وارد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سران سازمان این بود که نظام جمهوری اسلامی قادر نیست خود را جمع و جور کند و ضربه</w:t>
      </w:r>
    </w:p>
    <w:p>
      <w:pPr>
        <w:pStyle w:val="BookText"/>
        <w:rPr/>
      </w:pPr>
      <w:r>
        <w:rPr>
          <w:rFonts w:ascii="IRNazanin" w:hAnsi="IRNazanin" w:eastAsia="IRNazanin"/>
          <w:color w:val="111111"/>
          <w:sz w:val="28"/>
          <w:sz w:val="28"/>
          <w:szCs w:val="28"/>
          <w:rtl w:val="true"/>
          <w:lang w:bidi="fa-IR"/>
        </w:rPr>
        <w:t>اول را پاسخ گوید؛ چراکه در تحلیل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عمومی آماده قیام علیه نظام بود و از بعد نظامی هم نظام در اوج استیصال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مرتب حمله می‌کرد و شهرها و مناطق متعددی هم در اشغال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تشکیلاتی و سازماندهی نیز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کمّاً و نه کیفاً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و آمادگی سازمان دادن به طرفدارانش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بُعد اجتماعی هم مردم کاملاً از نظام جدا شده و تحت‌تأثیر تبلیغات ششماهه قبل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آماده تغییر حاکمیت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سیاسی و دیپلماتیک نیز کشورهای منطقه، آماده بودند به یک جایگزین که با آنها همگرایی بهتر و سنخیت بیشتر داشته باشد، تن دهند و آمریکا و اروپا هم نظر مساعد در این خصوص نشان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اقتصادی نیز نظام در بدترین وضعیت و شرایط به‌سر می‌برد و درگیر محاصره اقتصادی، عدم فروش نفت، و هزینه‌های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اینها نظام را در دیدگاه</w:t>
      </w:r>
    </w:p>
    <w:p>
      <w:pPr>
        <w:pStyle w:val="BookText"/>
        <w:rPr/>
      </w:pPr>
      <w:r>
        <w:rPr>
          <w:rFonts w:ascii="IRNazanin" w:hAnsi="IRNazanin" w:eastAsia="IRNazanin"/>
          <w:color w:val="111111"/>
          <w:sz w:val="28"/>
          <w:sz w:val="28"/>
          <w:szCs w:val="28"/>
          <w:rtl w:val="true"/>
          <w:lang w:bidi="fa-IR"/>
        </w:rPr>
        <w:t>سازمان، بی‌آینده و در حال فروپاشی نشان می‌داد</w:t>
      </w:r>
      <w:r>
        <w:rPr>
          <w:rFonts w:eastAsia="IRNazanin" w:cs="IRNazanin"/>
          <w:color w:val="111111"/>
          <w:sz w:val="28"/>
          <w:szCs w:val="28"/>
          <w:rtl w:val="true"/>
          <w:lang w:bidi="fa-IR"/>
        </w:rPr>
        <w:t>.</w:t>
      </w:r>
      <w:r>
        <w:rPr>
          <w:rStyle w:val="FootnoteAnchor"/>
          <w:rtl w:val="true"/>
        </w:rPr>
        <w:footnoteReference w:id="928"/>
      </w:r>
    </w:p>
    <w:p>
      <w:pPr>
        <w:pStyle w:val="Heading5"/>
        <w:numPr>
          <w:ilvl w:val="4"/>
          <w:numId w:val="1"/>
        </w:numPr>
        <w:rPr/>
      </w:pPr>
      <w:bookmarkStart w:id="780" w:name="__RefHeading___Toc76503_2616395394"/>
      <w:bookmarkStart w:id="781" w:name="_Toc259"/>
      <w:bookmarkEnd w:id="780"/>
      <w:r>
        <w:rPr>
          <w:rtl w:val="true"/>
        </w:rPr>
        <w:t>تفاوت ادعاهای خیابانی و رجوی</w:t>
      </w:r>
      <w:bookmarkEnd w:id="781"/>
    </w:p>
    <w:p>
      <w:pPr>
        <w:pStyle w:val="BookText"/>
        <w:rPr/>
      </w:pPr>
      <w:r>
        <w:rPr>
          <w:rFonts w:ascii="IRNazanin" w:hAnsi="IRNazanin" w:eastAsia="IRNazanin"/>
          <w:color w:val="111111"/>
          <w:sz w:val="28"/>
          <w:sz w:val="28"/>
          <w:szCs w:val="28"/>
          <w:rtl w:val="true"/>
          <w:lang w:bidi="fa-IR"/>
        </w:rPr>
        <w:t xml:space="preserve">مدتی بعد خیابانی در تحلیل خویش از حادثه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به چند نکته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رابطه با سازمان هدف ارتجاع برای سرکوب نهایی مجاهدین از نقاط دیگر نیز روشن بود و از آن جمله اطلاعیه ده ماده‌ای دادستانی ارتجاع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اطلاعیه در جوهر خود چیزی</w:t>
      </w:r>
    </w:p>
    <w:p>
      <w:pPr>
        <w:pStyle w:val="BookText"/>
        <w:rPr/>
      </w:pPr>
      <w:r>
        <w:rPr>
          <w:rFonts w:ascii="IRNazanin" w:hAnsi="IRNazanin" w:eastAsia="IRNazanin"/>
          <w:color w:val="111111"/>
          <w:sz w:val="28"/>
          <w:sz w:val="28"/>
          <w:szCs w:val="28"/>
          <w:rtl w:val="true"/>
          <w:lang w:bidi="fa-IR"/>
        </w:rPr>
        <w:t>نبود جز دعوت گروه‌های سیاسی و سازمان‌های انقلابی به تسلیم در برابر ارتجاع و یا آماده تصفیه و سرکوب شدن</w:t>
      </w:r>
      <w:r>
        <w:rPr>
          <w:rFonts w:eastAsia="IRNazanin" w:cs="IRNazanin"/>
          <w:color w:val="111111"/>
          <w:sz w:val="28"/>
          <w:szCs w:val="28"/>
          <w:rtl w:val="true"/>
          <w:lang w:bidi="fa-IR"/>
        </w:rPr>
        <w:t>...»</w:t>
      </w:r>
      <w:r>
        <w:rPr>
          <w:rStyle w:val="FootnoteAnchor"/>
          <w:rtl w:val="true"/>
        </w:rPr>
        <w:footnoteReference w:id="929"/>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ماهیت اطلاعیه دادستانی این بود که گروه‌ها تحت قانونمندی به تظاهرات و میتینگ دست زده و از اغتشاش پرهیز نمایند و از نگهداری سلاح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اطلاعیه دادستانی، با معیارهای اعلام شده و ظاهریِ سازمان نیز نمی‌توانست مؤید واکنش منفی سازمان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خیابانی با ذکر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نفوذی‌هایی </w:t>
      </w:r>
    </w:p>
    <w:p>
      <w:pPr>
        <w:pStyle w:val="BookText"/>
        <w:rPr/>
      </w:pPr>
      <w:r>
        <w:rPr>
          <w:rFonts w:ascii="IRNazanin" w:hAnsi="IRNazanin" w:eastAsia="IRNazanin"/>
          <w:color w:val="111111"/>
          <w:sz w:val="28"/>
          <w:sz w:val="28"/>
          <w:szCs w:val="28"/>
          <w:rtl w:val="true"/>
          <w:lang w:bidi="fa-IR"/>
        </w:rPr>
        <w:t>در درون نظام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ادعا می‌کرد که طرحی در پشت پرده برای حذف مجاهدین در حال شکل‌گیری بود که به عللی بعد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متوقف ماند و بعدها دوباره پیگیری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سیستم تصمیم گرفت اول رییس‌جمهور را حذف کند و بعد آن طرح را به اجرا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نکردن جزئیات و حتی کلیات این ادعا، هیچ توجیهی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اساس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به کرّات نشان داده که کوچکترین خبر و حادثه درونی نظام را در بوق و کرنا و نشریه و رادیوی خود اعلام می‌کند؛ ولی در این خصوص، تاکنون هیچ مطلب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ارائه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ساده‌ترین فرض این است که خیابانی ذهنیات خود را به شکل توطئه، ترسیم و توّهم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بعد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که جبهه ملی قصد تظاهرات داشت و با توپ و تشر رژیم عقب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روز افراد ما را بیشتر و بیشتر می‌گرفتند و اذیت می‌کردند و رژیم کاملاً نشئه و سرمست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 جوابی مناسب به رژیم داده می‌شد تا نشئه بدمستی را از سر او به‌در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همین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می‌بایست آخرین اتمام حجت را در قبال ارتجاع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نه به تظاهرات پراکنده بلکه به یک حرکت فشرده و متراکم، به یک راهپیمایی عظیم، نیاز</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سازمان با تمام قوا برای یک آزمایش بزرگ دیگر دست بکار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اینکه حتی در صورت موفق بودن این آزمایش و اتمام حجت، احتمال می‌رفت که ارتجاع اندکی به خود آمده و دست از توطئه‌های ضدانقلابی دست بردارد، طبعاً چنین چیزی بعید می‌نمود</w:t>
      </w:r>
      <w:r>
        <w:rPr>
          <w:rFonts w:eastAsia="IRNazanin" w:cs="IRNazanin"/>
          <w:color w:val="111111"/>
          <w:sz w:val="28"/>
          <w:szCs w:val="28"/>
          <w:rtl w:val="true"/>
          <w:lang w:bidi="fa-IR"/>
        </w:rPr>
        <w:t>...</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 xml:space="preserve">بنابراین سازمان می‌دانست از راهپیمایی چیزی عایدش نمی‌شود و احتمال عقب‌نشینی نظام نزدیک به صفر است؛ اما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 و 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این کار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اعتراف خیابانی، سازمان دست به کاری زده بود که می‌دانست نتیجه‌اش صفر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رجوی در جمع‌بندی یکساله به نکاتی اشاره می‌کند که دال بر سیستماتیک بودن حرکت سازمان مبتنی بر براندازی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 سال قبل از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به ایران از روی اطلاعیه‌هایی که می‌داد، تفکر و</w:t>
      </w:r>
    </w:p>
    <w:p>
      <w:pPr>
        <w:pStyle w:val="BookText"/>
        <w:rPr/>
      </w:pPr>
      <w:r>
        <w:rPr>
          <w:rFonts w:ascii="IRNazanin" w:hAnsi="IRNazanin" w:eastAsia="IRNazanin"/>
          <w:color w:val="111111"/>
          <w:sz w:val="28"/>
          <w:sz w:val="28"/>
          <w:szCs w:val="28"/>
          <w:rtl w:val="true"/>
          <w:lang w:bidi="fa-IR"/>
        </w:rPr>
        <w:t>ماهیتش را به‌طور مکتوب تحلیل نموده و بر خصائص ارتجاعی او انگشت گذاشته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تحلیل که بعداً خبرش در زندان به گوش رفسنجانی هم رسیده آشکارا گفته بودیم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بیاید هیچ مسئله‌ای را از جامعه، نخواهد توانست حل نماید و باز انقلاب دیگری</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خواهد بود</w:t>
      </w:r>
      <w:r>
        <w:rPr>
          <w:rFonts w:eastAsia="IRNazanin" w:cs="IRNazanin"/>
          <w:color w:val="111111"/>
          <w:sz w:val="28"/>
          <w:szCs w:val="28"/>
          <w:rtl w:val="true"/>
          <w:lang w:bidi="fa-IR"/>
        </w:rPr>
        <w:t>.</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 xml:space="preserve">این سخنان را اگر با اطلاعیه‌های سازمان، مثل اطلاعیه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و نیز با تمام هشدارهای سران سازمان که در طی سخنرانی‌های سال‌های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روی جنگ داخلی انگشت گذاشته و یا مخالفان خود را از روز موعود و روز نهایی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ترسانده و آنان را از مخالفت با سازمان برحذر می‌داشتند، کنار هم بگذاریم و اگر گفته رجوی در مصاحبه با خبرنگار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استودنت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جنبش مجاهدین را در سه مرحله عنوان نموده</w:t>
      </w:r>
      <w:r>
        <w:rPr>
          <w:rStyle w:val="FootnoteAnchor"/>
          <w:rtl w:val="true"/>
        </w:rPr>
        <w:footnoteReference w:id="932"/>
      </w:r>
      <w:r>
        <w:rPr>
          <w:rFonts w:ascii="IRNazanin" w:hAnsi="IRNazanin" w:eastAsia="IRNazanin"/>
          <w:color w:val="111111"/>
          <w:sz w:val="28"/>
          <w:sz w:val="28"/>
          <w:szCs w:val="28"/>
          <w:rtl w:val="true"/>
          <w:lang w:bidi="fa-IR"/>
        </w:rPr>
        <w:t xml:space="preserve">در کنار سخن بالا بگذاریم، نتیجه این است که سازمان بر اساس یک حادثه یا چند اتفاق در اردیبهشت و خرداد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این کار نکرده، بلکه تمامی بدنه و ماشین سازمان تحت یک استراتژی براندازی معین و معلوم، از فردای بعد از انقلاب با تز شورشگری اجتماعی شروع به آلوده و غلیظ نمودن فضای سیاسی ایران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معلول استراتژی براندازی مرحله‌ای سازمان بوده نه یک عکس‌العمل سازمانی در مقابل اقدامات مخالفین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رجوی باز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فقط از نظر نظامی، به دلایلی که حتی در مورد روزهای بعدش گفتیم، قیام و سرنگونی ضربه‌ای رژیم امکان‌پذیر نبود بلکه ما حقاً به یک اتمام حجت تاریخی به نقطه پایانی و نقطه آغاز احتیاج داشتیم</w:t>
      </w:r>
      <w:r>
        <w:rPr>
          <w:rFonts w:eastAsia="IRNazanin" w:cs="IRNazanin"/>
          <w:color w:val="111111"/>
          <w:sz w:val="28"/>
          <w:szCs w:val="28"/>
          <w:rtl w:val="true"/>
          <w:lang w:bidi="fa-IR"/>
        </w:rPr>
        <w:t>.</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 xml:space="preserve">رجوی و خیابانی در چند مورد از حوادث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از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رجوی در همان جمع‌بندی اشاره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که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مسلحانه با رژیم شروع نشده بود بسیاری گروه‌ها و احزاب و سازمان‌ها مدعی انقلابی‌گری بودند</w:t>
      </w:r>
      <w:r>
        <w:rPr>
          <w:rFonts w:eastAsia="IRNazanin" w:cs="IRNazanin"/>
          <w:color w:val="111111"/>
          <w:sz w:val="28"/>
          <w:szCs w:val="28"/>
          <w:rtl w:val="true"/>
          <w:lang w:bidi="fa-IR"/>
        </w:rPr>
        <w:t>.</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 xml:space="preserve">خیابانی درباره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با تأکید بر کلمه آزمایش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اینکه حتی در صورت موفق بودن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اتمام حجت احتمال می‌رفت که ارتجاع اندکی به خود آمده</w:t>
      </w:r>
      <w:r>
        <w:rPr>
          <w:rFonts w:eastAsia="IRNazanin" w:cs="IRNazanin"/>
          <w:color w:val="111111"/>
          <w:sz w:val="28"/>
          <w:szCs w:val="28"/>
          <w:rtl w:val="true"/>
          <w:lang w:bidi="fa-IR"/>
        </w:rPr>
        <w:t>...</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 xml:space="preserve">رجوی بار دیگر از تظاهرات مسلحانه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استفاده از الگوی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این همه، علیرغم اینکه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به بعد برای ما روشن بود که آن الگوی سقوط شاه، </w:t>
      </w:r>
    </w:p>
    <w:p>
      <w:pPr>
        <w:pStyle w:val="BookText"/>
        <w:rPr/>
      </w:pPr>
      <w:r>
        <w:rPr>
          <w:rFonts w:ascii="IRNazanin" w:hAnsi="IRNazanin" w:eastAsia="IRNazanin"/>
          <w:color w:val="111111"/>
          <w:sz w:val="28"/>
          <w:sz w:val="28"/>
          <w:szCs w:val="28"/>
          <w:rtl w:val="true"/>
          <w:lang w:bidi="fa-IR"/>
        </w:rPr>
        <w:t>لااقل در این مقطع دیگر قابل تکرار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هم تست کردیم، آزمایش کردیم</w:t>
      </w:r>
      <w:r>
        <w:rPr>
          <w:rFonts w:eastAsia="IRNazanin" w:cs="IRNazanin"/>
          <w:color w:val="111111"/>
          <w:sz w:val="28"/>
          <w:szCs w:val="28"/>
          <w:rtl w:val="true"/>
          <w:lang w:bidi="fa-IR"/>
        </w:rPr>
        <w:t>...</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با توجه به اسناد و شواهد بعدی می‌توان چنین نتیجه‌گیری کرد که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مقدمه عملیات تروریستی انفجار دفتر حزب و نخست‌وزیری و اقداماتی شبیه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یک</w:t>
      </w:r>
    </w:p>
    <w:p>
      <w:pPr>
        <w:pStyle w:val="BookText"/>
        <w:rPr/>
      </w:pPr>
      <w:r>
        <w:rPr>
          <w:rFonts w:ascii="IRNazanin" w:hAnsi="IRNazanin" w:eastAsia="IRNazanin"/>
          <w:color w:val="111111"/>
          <w:sz w:val="28"/>
          <w:sz w:val="28"/>
          <w:szCs w:val="28"/>
          <w:rtl w:val="true"/>
          <w:lang w:bidi="fa-IR"/>
        </w:rPr>
        <w:t>عملیات تکمیلی بوده در کنار خط اصلی که براندازی ضربه‌ای بود و طی آن می‌بایست مسئولان ارشد</w:t>
      </w:r>
    </w:p>
    <w:p>
      <w:pPr>
        <w:pStyle w:val="BookText"/>
        <w:rPr/>
      </w:pPr>
      <w:r>
        <w:rPr>
          <w:rFonts w:ascii="IRNazanin" w:hAnsi="IRNazanin" w:eastAsia="IRNazanin"/>
          <w:color w:val="111111"/>
          <w:sz w:val="28"/>
          <w:sz w:val="28"/>
          <w:szCs w:val="28"/>
          <w:rtl w:val="true"/>
          <w:lang w:bidi="fa-IR"/>
        </w:rPr>
        <w:t>نظام کشته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تحلیل خیابانی ادعا شده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یک زورآزمایی و عکس‌العملی از فشارها بوده است، ولی مطابق تحلیل رجوی،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یک حادثه طبیعی در روند تکامل جنبش نوین به رهبری سازمان برای براندازی حاکمیت و یک حلقه در زنجیره حوادث سیاسی و فاز نظامی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تحلیلی که از خانه مرکزی محمد ضابطی به دست آمد، سازمان به طور برنامه‌ریزی شده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را دریچه عبور به سمت تروریسم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تحلیل می‌کرد که رژیم به جناح لیبرال برای بقاء خویش و ادامه جنگ نیازمند بوده و</w:t>
      </w:r>
    </w:p>
    <w:p>
      <w:pPr>
        <w:pStyle w:val="BookText"/>
        <w:rPr/>
      </w:pPr>
      <w:r>
        <w:rPr>
          <w:rFonts w:ascii="IRNazanin" w:hAnsi="IRNazanin" w:eastAsia="IRNazanin"/>
          <w:color w:val="111111"/>
          <w:sz w:val="28"/>
          <w:sz w:val="28"/>
          <w:szCs w:val="28"/>
          <w:rtl w:val="true"/>
          <w:lang w:bidi="fa-IR"/>
        </w:rPr>
        <w:t>در صورت حذف این جناح، اینکه رژیم با امپریالیسم سازش نموده باشد قطعی است و رژیم ضدخلقی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اساس نمایش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دریچه ورود به فاز نظامی و استراتژی سرنگونی بر اساس خط ضربه‌ای تشخیص داده شد و برنامه انفجار حزب و سپس قتل‌عام رهبران نظام انجام گردیده</w:t>
      </w:r>
      <w:r>
        <w:rPr>
          <w:rFonts w:eastAsia="IRNazanin" w:cs="IRNazanin"/>
          <w:color w:val="111111"/>
          <w:sz w:val="28"/>
          <w:szCs w:val="28"/>
          <w:rtl w:val="true"/>
          <w:lang w:bidi="fa-IR"/>
        </w:rPr>
        <w:t>.</w:t>
      </w:r>
      <w:r>
        <w:rPr>
          <w:rStyle w:val="FootnoteAnchor"/>
          <w:rtl w:val="true"/>
        </w:rPr>
        <w:footnoteReference w:id="937"/>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این تحلیل سازمان سعی داشت تصمیم هولناک خود را ضدامپریالیستی بنمایاند، اما در ذات خویش از وثوق و ادلّه کافی برخوردار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 زمان نیز مواضع ایران و سیاست منطقه‌ای آمریکا در اوج تضاد و تخاصم با یکدیگر بودند و در حقیقت، مقابله با نظام به مفهوم سازش با امپریالیسم و خدمت به منافع و اهداف آمریکا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از فردای بعد از انقلاب، بنیادهای ایدئولوژیک خود را بر اساس عطش کسب قدرت دگرگون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که آتش لوله تفنگ و کمیت هواداران، آن را به سوی قبول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 قدرت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هر وسیله و به هر ترفندی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برای رسیدن به قدرت، با قربانی کردن صدها انسان بی‌گناه، شورش خونین مسلحانه را بر جامعه و نظام تحمیل نمود</w:t>
      </w:r>
      <w:r>
        <w:rPr>
          <w:rFonts w:eastAsia="IRNazanin" w:cs="IRNazanin"/>
          <w:color w:val="111111"/>
          <w:sz w:val="28"/>
          <w:szCs w:val="28"/>
          <w:rtl w:val="true"/>
          <w:lang w:bidi="fa-IR"/>
        </w:rPr>
        <w:t xml:space="preserve">. </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2" w:name="pg13378_169801"/>
      <w:bookmarkStart w:id="783" w:name="pg13378_169801"/>
      <w:bookmarkEnd w:id="783"/>
    </w:p>
    <w:p>
      <w:pPr>
        <w:pStyle w:val="Heading3"/>
        <w:numPr>
          <w:ilvl w:val="2"/>
          <w:numId w:val="1"/>
        </w:numPr>
        <w:rPr/>
      </w:pPr>
      <w:bookmarkStart w:id="784" w:name="pg13378_169801"/>
      <w:bookmarkStart w:id="785" w:name="__RefHeading___Toc76505_2616395394"/>
      <w:bookmarkStart w:id="786" w:name="_Toc260"/>
      <w:bookmarkEnd w:id="784"/>
      <w:bookmarkEnd w:id="785"/>
      <w:r>
        <w:rPr>
          <w:rtl w:val="true"/>
        </w:rPr>
        <w:t>فصل دوم</w:t>
      </w:r>
      <w:r>
        <w:rPr>
          <w:rtl w:val="true"/>
        </w:rPr>
        <w:t xml:space="preserve">: </w:t>
      </w:r>
      <w:r>
        <w:rPr>
          <w:rtl w:val="true"/>
        </w:rPr>
        <w:t>کشتار و گریز</w:t>
      </w:r>
      <w:bookmarkEnd w:id="786"/>
    </w:p>
    <w:p>
      <w:pPr>
        <w:pStyle w:val="Heading4"/>
        <w:numPr>
          <w:ilvl w:val="3"/>
          <w:numId w:val="1"/>
        </w:numPr>
        <w:rPr/>
      </w:pPr>
      <w:bookmarkStart w:id="787" w:name="__RefHeading___Toc76507_2616395394"/>
      <w:bookmarkStart w:id="788" w:name="_Toc261"/>
      <w:bookmarkEnd w:id="787"/>
      <w:r>
        <w:rPr>
          <w:rtl w:val="true"/>
        </w:rPr>
        <w:t>انفجار ششم تیر</w:t>
      </w:r>
      <w:bookmarkEnd w:id="788"/>
    </w:p>
    <w:p>
      <w:pPr>
        <w:pStyle w:val="BookText"/>
        <w:rPr/>
      </w:pPr>
      <w:r>
        <w:rPr>
          <w:rFonts w:ascii="IRNazanin" w:hAnsi="IRNazanin" w:eastAsia="IRNazanin"/>
          <w:color w:val="111111"/>
          <w:sz w:val="28"/>
          <w:sz w:val="28"/>
          <w:szCs w:val="28"/>
          <w:rtl w:val="true"/>
          <w:lang w:bidi="fa-IR"/>
        </w:rPr>
        <w:t>آغاز علنی مرحله نظامی سازمان، پیامدهای فوری مختلفی به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تنفر عمیق مردم از این حرکت و توقع آنها از دولت در سرکوب قاطع منافقین، برخورد محکم و تردیدناپذیر مقامات قضایی، کمیته و سپاه که متناسب با افکار عمومی عمل کردند، چنان ضربه‌ای به سازمان زد که به هیچ عنوان تصورش را نمی‌کرد</w:t>
      </w:r>
      <w:r>
        <w:rPr>
          <w:rFonts w:eastAsia="IRNazanin" w:cs="IRNazanin"/>
          <w:color w:val="111111"/>
          <w:sz w:val="28"/>
          <w:szCs w:val="28"/>
          <w:rtl w:val="true"/>
          <w:lang w:bidi="fa-IR"/>
        </w:rPr>
        <w:t>.</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درگیری‌های پراکنده مسلحانه و اقدام به بمب‌گذاری و آمادگی برای ترورهای گسترده توسط سازمان از فردای سی‌ام خرداد آغاز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دوم تیرماه یک بمب در سالن راه‌آهن قم در لحظه پیاده و سوار شدن مسافرین منفجر گردید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و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 به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تیر با هوشیاری مردم یک بمب قوی در جنب یک هنرستان دخترانه در تهران کشف و خنثی می‌شود</w:t>
      </w:r>
      <w:r>
        <w:rPr>
          <w:rFonts w:eastAsia="IRNazanin" w:cs="IRNazanin"/>
          <w:color w:val="111111"/>
          <w:sz w:val="28"/>
          <w:szCs w:val="28"/>
          <w:rtl w:val="true"/>
          <w:lang w:bidi="fa-IR"/>
        </w:rPr>
        <w:t>.»</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 xml:space="preserve">روز جمعه پنجم تیر انتخابات میاندوره‌ای مجلس شورای اسلامی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کشور برگزار شد و حضور گسترده مردم در نمازهای جمعه در آن روز با تظاهرات و شعارهای گروه‌های مختلف مردم در</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مخالفت با بنی‌صدر و سازمان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آیه‌اللّه خامنه‌ای امام جمعه تهران در سخنان خود ضمن ارائه تحلیلی از عملکرد سازمان خطاب به سران سازمان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سوابق و ضعف‌های آنها را می‌دانم و خود آنها می‌دانند که ما به خوبی آنها را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می‌گویم که خودتان را در تاریخ رسوا کردید و حرف‌های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تخطئه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ای مجاهدین خلق مقابله خود را با دولت و حکومت اسلامی به حساب مقابله با ارتجاع می‌گذارید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ارتجاع با منطق اسلام یا منطق کمونیسم؟ ارتجاع در منطق اسلام یعنی ارتداد و</w:t>
      </w:r>
    </w:p>
    <w:p>
      <w:pPr>
        <w:pStyle w:val="BookText"/>
        <w:rPr/>
      </w:pPr>
      <w:r>
        <w:rPr>
          <w:rFonts w:ascii="IRNazanin" w:hAnsi="IRNazanin" w:eastAsia="IRNazanin"/>
          <w:color w:val="111111"/>
          <w:sz w:val="28"/>
          <w:sz w:val="28"/>
          <w:szCs w:val="28"/>
          <w:rtl w:val="true"/>
          <w:lang w:bidi="fa-IR"/>
        </w:rPr>
        <w:t>شماها هستید که مرتجعید</w:t>
      </w:r>
      <w:r>
        <w:rPr>
          <w:rFonts w:eastAsia="IRNazanin" w:cs="IRNazanin"/>
          <w:color w:val="111111"/>
          <w:sz w:val="28"/>
          <w:szCs w:val="28"/>
          <w:rtl w:val="true"/>
          <w:lang w:bidi="fa-IR"/>
        </w:rPr>
        <w:t>.</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وی همچنین در سخنان خود جوانان و نوجوانان هوادار سازمان را به تفکر و توجه به واقعیات و پذیرش نصایح خیرخواهان فراخواند و آنان را از دنباله‌روی بدفرجام سران سازمان تحذیر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بعدها، سودابه سدیفی، مشاور بنی‌صدر، پس از دستگیری اعتراف کرد که پس از عزل قانونی رییس‌جمهور و پنهان شدن او، بنی‌صدر به رجوی پیام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شروع به زدن رأس‌های آنها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حاکمیت نظام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چاره دیگری نیست</w:t>
      </w:r>
      <w:r>
        <w:rPr>
          <w:rFonts w:eastAsia="IRNazanin" w:cs="IRNazanin"/>
          <w:color w:val="111111"/>
          <w:sz w:val="28"/>
          <w:szCs w:val="28"/>
          <w:rtl w:val="true"/>
          <w:lang w:bidi="fa-IR"/>
        </w:rPr>
        <w:t>.»</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 xml:space="preserve">حسین نواب صفوی یکی از رابط‌های اصلی بنی‌صدر و سازمان نیز بعد از بازداشت، به رغم اینکه تأکید داشت که بنی‌صدر برای مقابله با نظام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می‌کرد، با تردید تصریح کرد که این نکته هم مطرح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نتوانیم مردم را بسیج کنیم، باید اینها را فلج کرد، یک چیزی در همین حدود، شاید گفت باید سران را از بین برد</w:t>
      </w:r>
      <w:r>
        <w:rPr>
          <w:rFonts w:eastAsia="IRNazanin" w:cs="IRNazanin"/>
          <w:color w:val="111111"/>
          <w:sz w:val="28"/>
          <w:szCs w:val="28"/>
          <w:rtl w:val="true"/>
          <w:lang w:bidi="fa-IR"/>
        </w:rPr>
        <w:t>.»</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 xml:space="preserve">رجوی بعد از اختلاف با بنی‌صدر دیدگاه‌های او را در مورد ترورهای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تبیین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بنی‌صدر به خوبی به یاد دارند که در آن اوایل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رفسنجانی را در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خمسه خبیثه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واجب‌القتل دانسته و به تأکید خواستار آن بودند که در ردیف بهشتی ملعون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نفر به اضافه سه نفر دیگر دستشان تا مرفق به خون و جنایت آلوده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مهدورالدم و شایسته مجازات شناخته شود</w:t>
      </w:r>
      <w:r>
        <w:rPr>
          <w:rFonts w:eastAsia="IRNazanin" w:cs="IRNazanin"/>
          <w:color w:val="111111"/>
          <w:sz w:val="28"/>
          <w:szCs w:val="28"/>
          <w:rtl w:val="true"/>
          <w:lang w:bidi="fa-IR"/>
        </w:rPr>
        <w:t>.»</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رجوی در بیانی دیگر با تحقیر دیدگاه بنی‌صدر می‌نویسد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بنی‌صدر از مبارزه مسلحانه مجاهدین انتظار داشت، اساسا چیزی جز دفع شرّ تعدادی </w:t>
      </w:r>
    </w:p>
    <w:p>
      <w:pPr>
        <w:pStyle w:val="BookText"/>
        <w:rPr/>
      </w:pPr>
      <w:r>
        <w:rPr>
          <w:rFonts w:ascii="IRNazanin" w:hAnsi="IRNazanin" w:eastAsia="IRNazanin"/>
          <w:color w:val="111111"/>
          <w:sz w:val="28"/>
          <w:sz w:val="28"/>
          <w:szCs w:val="28"/>
          <w:rtl w:val="true"/>
          <w:lang w:bidi="fa-IR"/>
        </w:rPr>
        <w:t>از مهره‌های بالای رژیم نبود</w:t>
      </w:r>
      <w:r>
        <w:rPr>
          <w:rFonts w:eastAsia="IRNazanin" w:cs="IRNazanin"/>
          <w:color w:val="111111"/>
          <w:sz w:val="28"/>
          <w:szCs w:val="28"/>
          <w:rtl w:val="true"/>
          <w:lang w:bidi="fa-IR"/>
        </w:rPr>
        <w:t>...</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رییس‌جمهور معزول که خود به دستاویزی برای شورش مسلحانه سازمان تبدیل شده بود، با تأکید یا در واقع اعلام موافقت خود با آغاز ترور مسئولان بلندپایه نظام جمهوری اسلامی، تسریع در اقدام برنامه‌ریزی شده قبلی سازمان را خواستار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ششم تیرماه با انفجار بمب کار گذاشته شده در ضبط صوت بزرگی که روی تریبون سخنرانی آیه‌اللّه خامنه‌ای در مسجد اباذر تهران قرار داده شده بود، پروژه حذف رهبران اصلی جریان پیرو خط امام توسط سازمان کلید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امام جمعه محبوب</w:t>
      </w:r>
    </w:p>
    <w:p>
      <w:pPr>
        <w:pStyle w:val="BookText"/>
        <w:rPr/>
      </w:pPr>
      <w:r>
        <w:rPr>
          <w:rFonts w:ascii="IRNazanin" w:hAnsi="IRNazanin" w:eastAsia="IRNazanin"/>
          <w:color w:val="111111"/>
          <w:sz w:val="28"/>
          <w:sz w:val="28"/>
          <w:szCs w:val="28"/>
          <w:rtl w:val="true"/>
          <w:lang w:bidi="fa-IR"/>
        </w:rPr>
        <w:t>تهران و نماینده امام در شورایعالی دفاع از این سوءقصد که می‌توانست به فاجعه‌ای بزرگ منجر شود، بر اثر کامل عمل نکردن بمب، جان سالم به در برد ولی جراحات شدیدی بر ایشان وارد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خبر</w:t>
      </w:r>
    </w:p>
    <w:p>
      <w:pPr>
        <w:pStyle w:val="BookText"/>
        <w:rPr/>
      </w:pPr>
      <w:r>
        <w:rPr>
          <w:rFonts w:ascii="IRNazanin" w:hAnsi="IRNazanin" w:eastAsia="IRNazanin"/>
          <w:color w:val="111111"/>
          <w:sz w:val="28"/>
          <w:sz w:val="28"/>
          <w:szCs w:val="28"/>
          <w:rtl w:val="true"/>
          <w:lang w:bidi="fa-IR"/>
        </w:rPr>
        <w:t xml:space="preserve">منتشره در همان زمان، آیه‌اللّه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نقطه بالای کتف راست و بالای ران سمت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مجروح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 ترقوه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شکست و چند رگ و عصب دست راست وی نیز قطع شده بود</w:t>
      </w:r>
      <w:r>
        <w:rPr>
          <w:rFonts w:eastAsia="IRNazanin" w:cs="IRNazanin"/>
          <w:color w:val="111111"/>
          <w:sz w:val="28"/>
          <w:szCs w:val="28"/>
          <w:rtl w:val="true"/>
          <w:lang w:bidi="fa-IR"/>
        </w:rPr>
        <w:t>.</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 xml:space="preserve">مسجد اباذر تهران در یکی از جنوبی‌ترین مناطق واقع شده بود و آیه‌اللّه خامنه‌ای مدتی بود که در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نماز ظهر و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هفتگی سخنرانی و پرسش و پاسخ برگزار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انفجار بمب مزبور، بمبی نیز در میدان انقلاب تهران منفجر شد و یک بمب هم در تقاطع خیابان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طالقانی پیش از انفجار کشف و خنثی گردید</w:t>
      </w:r>
      <w:r>
        <w:rPr>
          <w:rFonts w:eastAsia="IRNazanin" w:cs="IRNazanin"/>
          <w:color w:val="111111"/>
          <w:sz w:val="28"/>
          <w:szCs w:val="28"/>
          <w:rtl w:val="true"/>
          <w:lang w:bidi="fa-IR"/>
        </w:rPr>
        <w:t>.</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 xml:space="preserve">روزنامه کیهان به مدیریت حجه‌الاسلام سیدمحمد خاتمی در سرمقاله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توده‌های مردم از ماجرای ترور خامنه‌ای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بخش وسیعی از مردم در مقابل بیمارستان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دعا برداشته بودند و با چشم‌های اشک آلود از خدای خود می‌خواستند که امام جمعه تهران زنده بماند و توطئه آمریکا نقش برآب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کس و هر دسته‌ای که سؤال می‌کردیم، مردم بلافاصله پاسخ می‌دادند که این کار، کار جنبشی‌ها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حسین گفت مگر در نماز جمعه این هفته شرکت نکردید؟ در آنجا آقای خامنه‌ای به سران مجاهدین گفت شماها را خوب می‌شناسیم، شماها کار آمریکا را آسان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معلوم بود که جنبشی‌ها نمی‌توانستند کیفر</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خامنه‌ای را فی‌المجلس ادا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و به طور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همین دیروز به </w:t>
      </w:r>
    </w:p>
    <w:p>
      <w:pPr>
        <w:pStyle w:val="BookText"/>
        <w:rPr/>
      </w:pPr>
      <w:r>
        <w:rPr>
          <w:rFonts w:ascii="IRNazanin" w:hAnsi="IRNazanin" w:eastAsia="IRNazanin"/>
          <w:color w:val="111111"/>
          <w:sz w:val="28"/>
          <w:sz w:val="28"/>
          <w:szCs w:val="28"/>
          <w:rtl w:val="true"/>
          <w:lang w:bidi="fa-IR"/>
        </w:rPr>
        <w:t>مسجد اباذر رفتند و در ضبط صوت مواد منفجره گذاشتند</w:t>
      </w:r>
      <w:r>
        <w:rPr>
          <w:rFonts w:eastAsia="IRNazanin" w:cs="IRNazanin"/>
          <w:color w:val="111111"/>
          <w:sz w:val="28"/>
          <w:szCs w:val="28"/>
          <w:rtl w:val="true"/>
          <w:lang w:bidi="fa-IR"/>
        </w:rPr>
        <w:t>.</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پیامی خطاب به آیه‌اللّه خامنه‌ای، ترور شخصیت‌های انقلاب را موجب افزایش قدرت مقاومت در صفوف فشرده ملت توصیف کرده ضمن اشاره تلویحی ولی روشن به مسئولیت منافقین در این اقدام، در مورد ابعاد و آثار آن چنین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دشمنان انقلاب به سوءقصد به شما که از سلاله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و جرمی جز خدمت به اسلام و کشور اسلامی ندارید و سربازی فداکار در جبهه جنگ و معلمی آموزنده در محراب و خطیبی توانا در جمعه و جماعات و راهنمایی دلسوز در صحنه انقلاب می‌باشید، آن قدر از بینش سیاسی بی‌نصیبند که بی‌درنگ پس از سخنان شما در</w:t>
      </w:r>
    </w:p>
    <w:p>
      <w:pPr>
        <w:pStyle w:val="BookText"/>
        <w:rPr/>
      </w:pPr>
      <w:r>
        <w:rPr>
          <w:rFonts w:ascii="IRNazanin" w:hAnsi="IRNazanin" w:eastAsia="IRNazanin"/>
          <w:color w:val="111111"/>
          <w:sz w:val="28"/>
          <w:sz w:val="28"/>
          <w:szCs w:val="28"/>
          <w:rtl w:val="true"/>
          <w:lang w:bidi="fa-IR"/>
        </w:rPr>
        <w:t xml:space="preserve">مجلس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 پیشگاه ملت به این جنایت دست زدند و به کسی سوءقصد کردند که آوای دعوت او به صلاح و سداد در گوش مسلمین جهان طنین‌انداز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اعمال وحشیانه و جرایم ناشیانه وقت آن نرسیده است که جوانان عزیز فریب خورده از دام خیانت اینان رها شوند، و پدران و مادران، جوانان عزیز خود را فدای امیال جنایتکاران نکنند و آنان را از شرکت در جنایات آنان برحذر دارند؟</w:t>
      </w:r>
      <w:r>
        <w:rPr>
          <w:rFonts w:eastAsia="IRNazanin" w:cs="IRNazanin"/>
          <w:color w:val="111111"/>
          <w:sz w:val="28"/>
          <w:szCs w:val="28"/>
          <w:rtl w:val="true"/>
          <w:lang w:bidi="fa-IR"/>
        </w:rPr>
        <w:t>.</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آیه‌اللّه بهشتی؛ رییس دیوانعالی کشور، محمدعلی رجایی؛ نخست وزیر ، مجلس شورای اسلامی و</w:t>
      </w:r>
    </w:p>
    <w:p>
      <w:pPr>
        <w:pStyle w:val="BookText"/>
        <w:rPr/>
      </w:pPr>
      <w:r>
        <w:rPr>
          <w:rFonts w:ascii="IRNazanin" w:hAnsi="IRNazanin" w:eastAsia="IRNazanin"/>
          <w:color w:val="111111"/>
          <w:sz w:val="28"/>
          <w:sz w:val="28"/>
          <w:szCs w:val="28"/>
          <w:rtl w:val="true"/>
          <w:lang w:bidi="fa-IR"/>
        </w:rPr>
        <w:t>سایر نهادهای انقلابی و آقای منتظری در پیام‌های جداگانه‌ای ضمن محکوم کردن سوءقصد به آیه‌اللّه خامنه‌ای منافقین را به تلویح یا تصریح مسئول این اقدام بر شمردند</w:t>
      </w:r>
      <w:r>
        <w:rPr>
          <w:rFonts w:eastAsia="IRNazanin" w:cs="IRNazanin"/>
          <w:color w:val="111111"/>
          <w:sz w:val="28"/>
          <w:szCs w:val="28"/>
          <w:rtl w:val="true"/>
          <w:lang w:bidi="fa-IR"/>
        </w:rPr>
        <w:t>.</w:t>
      </w:r>
      <w:r>
        <w:rPr>
          <w:rStyle w:val="FootnoteAnchor"/>
          <w:rtl w:val="true"/>
        </w:rPr>
        <w:footnoteReference w:id="949"/>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سازمان رسما مسئولیت سوءقصد به آیه‌اللّه خامنه‌ای را برعهده نگرفت و حتی بر قسمتی از بدنه داخلی ضبط صوت انفجاری با ماژیک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هدیه گروه 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50"/>
      </w:r>
      <w:r>
        <w:rPr>
          <w:rFonts w:ascii="IRNazanin" w:hAnsi="IRNazanin" w:eastAsia="IRNazanin"/>
          <w:color w:val="111111"/>
          <w:sz w:val="28"/>
          <w:sz w:val="28"/>
          <w:szCs w:val="28"/>
          <w:rtl w:val="true"/>
          <w:lang w:bidi="fa-IR"/>
        </w:rPr>
        <w:t>و جزوه‌ای نیز با امضای این گروه درباره این سوءقصد انتشار یافت</w:t>
      </w:r>
      <w:r>
        <w:rPr>
          <w:rFonts w:eastAsia="IRNazanin" w:cs="IRNazanin"/>
          <w:color w:val="111111"/>
          <w:sz w:val="28"/>
          <w:szCs w:val="28"/>
          <w:rtl w:val="true"/>
          <w:lang w:bidi="fa-IR"/>
        </w:rPr>
        <w:t>.</w:t>
      </w:r>
      <w:r>
        <w:rPr>
          <w:rStyle w:val="FootnoteAnchor"/>
          <w:rtl w:val="true"/>
        </w:rPr>
        <w:footnoteReference w:id="951"/>
      </w:r>
      <w:r>
        <w:rPr>
          <w:rFonts w:ascii="IRNazanin" w:hAnsi="IRNazanin" w:eastAsia="IRNazanin"/>
          <w:color w:val="111111"/>
          <w:sz w:val="28"/>
          <w:sz w:val="28"/>
          <w:szCs w:val="28"/>
          <w:rtl w:val="true"/>
          <w:lang w:bidi="fa-IR"/>
        </w:rPr>
        <w:t xml:space="preserve">در حالی که مؤسس و اعضای اصلی این گروه 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و دستگیر شده بودند</w:t>
      </w:r>
      <w:r>
        <w:rPr>
          <w:rStyle w:val="FootnoteAnchor"/>
          <w:rtl w:val="true"/>
        </w:rPr>
        <w:footnoteReference w:id="952"/>
      </w:r>
      <w:r>
        <w:rPr>
          <w:rFonts w:ascii="IRNazanin" w:hAnsi="IRNazanin" w:eastAsia="IRNazanin"/>
          <w:color w:val="111111"/>
          <w:sz w:val="28"/>
          <w:sz w:val="28"/>
          <w:szCs w:val="28"/>
          <w:rtl w:val="true"/>
          <w:lang w:bidi="fa-IR"/>
        </w:rPr>
        <w:t xml:space="preserve">و هیچ تشکیلاتی از این گروه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کشور وجود </w:t>
      </w:r>
    </w:p>
    <w:p>
      <w:pPr>
        <w:pStyle w:val="BookText"/>
        <w:rPr/>
      </w:pPr>
      <w:r>
        <w:rPr>
          <w:rFonts w:ascii="IRNazanin" w:hAnsi="IRNazanin" w:eastAsia="IRNazanin"/>
          <w:color w:val="111111"/>
          <w:sz w:val="28"/>
          <w:sz w:val="28"/>
          <w:szCs w:val="28"/>
          <w:rtl w:val="true"/>
          <w:lang w:bidi="fa-IR"/>
        </w:rPr>
        <w:t>نداشت که قادر به انجام یک اقدام مسلحانه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اعلامیه‌ها و جزوات قبلی این گروه از</w:t>
      </w:r>
    </w:p>
    <w:p>
      <w:pPr>
        <w:pStyle w:val="BookText"/>
        <w:rPr/>
      </w:pPr>
      <w:r>
        <w:rPr>
          <w:rFonts w:ascii="IRNazanin" w:hAnsi="IRNazanin" w:eastAsia="IRNazanin"/>
          <w:color w:val="111111"/>
          <w:sz w:val="28"/>
          <w:sz w:val="28"/>
          <w:szCs w:val="28"/>
          <w:rtl w:val="true"/>
          <w:lang w:bidi="fa-IR"/>
        </w:rPr>
        <w:t>بنیانگذاران و ایدئولوژی سازمان تجلیل و اعلام حمایت شده بود،</w:t>
      </w:r>
      <w:r>
        <w:rPr>
          <w:rStyle w:val="FootnoteAnchor"/>
          <w:rtl w:val="true"/>
        </w:rPr>
        <w:footnoteReference w:id="953"/>
      </w:r>
      <w:r>
        <w:rPr>
          <w:rFonts w:ascii="IRNazanin" w:hAnsi="IRNazanin" w:eastAsia="IRNazanin"/>
          <w:color w:val="111111"/>
          <w:sz w:val="28"/>
          <w:sz w:val="28"/>
          <w:szCs w:val="28"/>
          <w:rtl w:val="true"/>
          <w:lang w:bidi="fa-IR"/>
        </w:rPr>
        <w:t>و قرائن معدودی هم در مورد ارتباط تشکیلاتی سازمان با فرقان وجود داشت،</w:t>
      </w:r>
      <w:r>
        <w:rPr>
          <w:rStyle w:val="FootnoteAnchor"/>
          <w:rtl w:val="true"/>
        </w:rPr>
        <w:footnoteReference w:id="954"/>
      </w:r>
      <w:r>
        <w:rPr>
          <w:rFonts w:ascii="IRNazanin" w:hAnsi="IRNazanin" w:eastAsia="IRNazanin"/>
          <w:color w:val="111111"/>
          <w:sz w:val="28"/>
          <w:sz w:val="28"/>
          <w:szCs w:val="28"/>
          <w:rtl w:val="true"/>
          <w:lang w:bidi="fa-IR"/>
        </w:rPr>
        <w:t xml:space="preserve">امّا آشکار بود که سازمان در همان آغاز عملیات تروریستی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تیرماه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طرح نام گروه فرقان و انتشار اطلاعیه جعلی به نام آن گروه، کوشید تا، هم چهره تروریستی خود را پنهان کند و هم علاوه بر انحراف افکار عمومی، مسئولان امنیتی و انتظامی را نیز گمراه نماید</w:t>
      </w:r>
      <w:r>
        <w:rPr>
          <w:rFonts w:eastAsia="IRNazanin" w:cs="IRNazanin"/>
          <w:color w:val="111111"/>
          <w:sz w:val="28"/>
          <w:szCs w:val="28"/>
          <w:rtl w:val="true"/>
          <w:lang w:bidi="fa-IR"/>
        </w:rPr>
        <w:t>.</w:t>
      </w:r>
      <w:r>
        <w:rPr>
          <w:rStyle w:val="FootnoteAnchor"/>
          <w:rtl w:val="true"/>
        </w:rPr>
        <w:footnoteReference w:id="955"/>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 وقت دادستان انقلاب در خاطرات خود تصریح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قدیری یکی از طراحان انفجار مسجد اباذر بود</w:t>
      </w:r>
      <w:r>
        <w:rPr>
          <w:rFonts w:eastAsia="IRNazanin" w:cs="IRNazanin"/>
          <w:color w:val="111111"/>
          <w:sz w:val="28"/>
          <w:szCs w:val="28"/>
          <w:rtl w:val="true"/>
          <w:lang w:bidi="fa-IR"/>
        </w:rPr>
        <w:t>.»</w:t>
      </w:r>
      <w:r>
        <w:rPr>
          <w:rStyle w:val="FootnoteAnchor"/>
          <w:rtl w:val="true"/>
        </w:rPr>
        <w:footnoteReference w:id="956"/>
      </w:r>
      <w:r>
        <w:rPr>
          <w:rFonts w:ascii="IRNazanin" w:hAnsi="IRNazanin" w:eastAsia="IRNazanin"/>
          <w:color w:val="111111"/>
          <w:sz w:val="28"/>
          <w:sz w:val="28"/>
          <w:szCs w:val="28"/>
          <w:rtl w:val="true"/>
          <w:lang w:bidi="fa-IR"/>
        </w:rPr>
        <w:t>وی که نام کاملش محمدجواد قدیری مدرس است و از اعضای قدیمی و مهم سازمان و نفوذی در کمیته انقلاب مستقر در اداره دوم ستاد ارتش بود، بعداز سوءقصد نافرجام به آیه‌اللّه خامنه‌ای متواری شد و از کشور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نام قدیری در لیست شورای مرکزی سازمان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مرکزیت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گردید</w:t>
      </w:r>
      <w:r>
        <w:rPr>
          <w:rFonts w:eastAsia="IRNazanin" w:cs="IRNazanin"/>
          <w:color w:val="111111"/>
          <w:sz w:val="28"/>
          <w:szCs w:val="28"/>
          <w:rtl w:val="true"/>
          <w:lang w:bidi="fa-IR"/>
        </w:rPr>
        <w:t>.</w:t>
      </w:r>
      <w:r>
        <w:rPr>
          <w:rStyle w:val="FootnoteAnchor"/>
          <w:rtl w:val="true"/>
        </w:rPr>
        <w:footnoteReference w:id="957"/>
      </w:r>
      <w:r>
        <w:rPr>
          <w:rFonts w:ascii="IRNazanin" w:hAnsi="IRNazanin" w:eastAsia="IRNazanin"/>
          <w:color w:val="111111"/>
          <w:sz w:val="28"/>
          <w:sz w:val="28"/>
          <w:szCs w:val="28"/>
          <w:rtl w:val="true"/>
          <w:lang w:bidi="fa-IR"/>
        </w:rPr>
        <w:t>در همان زمان در اغلب خبرهای مطبوعات و واکنش‌های اقشار مختلف مردم و گروه‌های سیاسی، بدون کمترین تردیدی، سازمان مسئول انفجار مسجد اباذر معرفی و 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نیز در بیانیه وزارت خارجه آمریکا درباره سازمان، مجروح شدن آیه‌اللّه خامنه‌ای یکی از مجموعه اقدامات تروریستی سازمان خوانده شد</w:t>
      </w:r>
      <w:r>
        <w:rPr>
          <w:rFonts w:eastAsia="IRNazanin" w:cs="IRNazanin"/>
          <w:color w:val="111111"/>
          <w:sz w:val="28"/>
          <w:szCs w:val="28"/>
          <w:rtl w:val="true"/>
          <w:lang w:bidi="fa-IR"/>
        </w:rPr>
        <w:t>.</w:t>
      </w:r>
      <w:r>
        <w:rPr>
          <w:rStyle w:val="FootnoteAnchor"/>
          <w:rtl w:val="true"/>
        </w:rPr>
        <w:footnoteReference w:id="958"/>
      </w:r>
      <w:r>
        <w:rPr>
          <w:rFonts w:ascii="IRNazanin" w:hAnsi="IRNazanin" w:eastAsia="IRNazanin"/>
          <w:color w:val="111111"/>
          <w:sz w:val="28"/>
          <w:sz w:val="28"/>
          <w:szCs w:val="28"/>
          <w:rtl w:val="true"/>
          <w:lang w:bidi="fa-IR"/>
        </w:rPr>
        <w:t xml:space="preserve">سازمان نیز در نفی این واقعیت مجددا اعلام نمود که سوءقصد به آیه‌اللّه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شروع مبارزه مسلحانه 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گروه فرقان انجام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ربطی به مجاهدین نداشت</w:t>
      </w:r>
      <w:r>
        <w:rPr>
          <w:rFonts w:eastAsia="IRNazanin" w:cs="IRNazanin"/>
          <w:color w:val="111111"/>
          <w:sz w:val="28"/>
          <w:szCs w:val="28"/>
          <w:rtl w:val="true"/>
          <w:lang w:bidi="fa-IR"/>
        </w:rPr>
        <w:t>.»</w:t>
      </w:r>
      <w:r>
        <w:rPr>
          <w:rStyle w:val="FootnoteAnchor"/>
          <w:rtl w:val="true"/>
        </w:rPr>
        <w:footnoteReference w:id="959"/>
      </w:r>
      <w:r>
        <w:rPr>
          <w:rFonts w:ascii="IRNazanin" w:hAnsi="IRNazanin" w:eastAsia="IRNazanin"/>
          <w:color w:val="111111"/>
          <w:sz w:val="28"/>
          <w:sz w:val="28"/>
          <w:szCs w:val="28"/>
          <w:rtl w:val="true"/>
          <w:lang w:bidi="fa-IR"/>
        </w:rPr>
        <w:t>کاملاً آشکار است که سازمان بنا به دلایل سیاسی، حقوقی و تبلیغاتی، به رغم پذیرش رسمی مسئولیت بسیاری از اقدامات تروریستی بعدی خود، همچنان مایل و قادر نیست که به نقش خود در انفجار ششم تیر اعتراف نماید</w:t>
      </w:r>
      <w:r>
        <w:rPr>
          <w:rFonts w:eastAsia="IRNazanin" w:cs="IRNazanin"/>
          <w:color w:val="111111"/>
          <w:sz w:val="28"/>
          <w:szCs w:val="28"/>
          <w:rtl w:val="true"/>
          <w:lang w:bidi="fa-IR"/>
        </w:rPr>
        <w:t xml:space="preserve">. </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9" w:name="pg13378_169807"/>
      <w:bookmarkStart w:id="790" w:name="pg13378_169807"/>
      <w:bookmarkEnd w:id="790"/>
    </w:p>
    <w:p>
      <w:pPr>
        <w:pStyle w:val="Heading4"/>
        <w:numPr>
          <w:ilvl w:val="3"/>
          <w:numId w:val="1"/>
        </w:numPr>
        <w:rPr/>
      </w:pPr>
      <w:bookmarkStart w:id="791" w:name="pg13378_169807"/>
      <w:bookmarkStart w:id="792" w:name="__RefHeading___Toc76509_2616395394"/>
      <w:bookmarkStart w:id="793" w:name="_Toc262"/>
      <w:bookmarkEnd w:id="791"/>
      <w:bookmarkEnd w:id="792"/>
      <w:r>
        <w:rPr>
          <w:rtl w:val="true"/>
        </w:rPr>
        <w:t>فاجعه هفتم تیر</w:t>
      </w:r>
      <w:bookmarkEnd w:id="793"/>
    </w:p>
    <w:p>
      <w:pPr>
        <w:pStyle w:val="Heading5"/>
        <w:numPr>
          <w:ilvl w:val="4"/>
          <w:numId w:val="1"/>
        </w:numPr>
        <w:rPr/>
      </w:pPr>
      <w:bookmarkStart w:id="794" w:name="__RefHeading___Toc76511_2616395394"/>
      <w:bookmarkStart w:id="795" w:name="_Toc263"/>
      <w:bookmarkEnd w:id="794"/>
      <w:r>
        <w:rPr>
          <w:rtl w:val="true"/>
        </w:rPr>
        <w:t>اشاره</w:t>
      </w:r>
      <w:bookmarkEnd w:id="795"/>
    </w:p>
    <w:p>
      <w:pPr>
        <w:pStyle w:val="BookText"/>
        <w:rPr/>
      </w:pPr>
      <w:r>
        <w:rPr>
          <w:rFonts w:ascii="IRNazanin" w:hAnsi="IRNazanin" w:eastAsia="IRNazanin"/>
          <w:color w:val="111111"/>
          <w:sz w:val="28"/>
          <w:sz w:val="28"/>
          <w:szCs w:val="28"/>
          <w:rtl w:val="true"/>
          <w:lang w:bidi="fa-IR"/>
        </w:rPr>
        <w:t xml:space="preserve">محمدجواد قدیری عضو کادر مرکزی سازمان و از طراحان اصلی انفجار مسجد اباذر،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چهارم تیر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 خود با اطمینان خبر می‌دهد که روز هفتم تیر، کار یکسره خواهد شد</w:t>
      </w:r>
      <w:r>
        <w:rPr>
          <w:rFonts w:eastAsia="IRNazanin" w:cs="IRNazanin"/>
          <w:color w:val="111111"/>
          <w:sz w:val="28"/>
          <w:szCs w:val="28"/>
          <w:rtl w:val="true"/>
          <w:lang w:bidi="fa-IR"/>
        </w:rPr>
        <w:t>.»</w:t>
      </w:r>
      <w:r>
        <w:rPr>
          <w:rStyle w:val="FootnoteAnchor"/>
          <w:rtl w:val="true"/>
        </w:rPr>
        <w:footnoteReference w:id="960"/>
      </w:r>
      <w:r>
        <w:rPr>
          <w:rFonts w:ascii="IRNazanin" w:hAnsi="IRNazanin" w:eastAsia="IRNazanin"/>
          <w:color w:val="111111"/>
          <w:sz w:val="28"/>
          <w:sz w:val="28"/>
          <w:szCs w:val="28"/>
          <w:rtl w:val="true"/>
          <w:lang w:bidi="fa-IR"/>
        </w:rPr>
        <w:t xml:space="preserve">وی روز ششم تیر نیز قبل از فرار از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بعضی از متهمین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مجددا دستگیر شده‌اند گفته بود که فردا یعنی روز </w:t>
      </w:r>
      <w:r>
        <w:rPr>
          <w:rFonts w:eastAsia="IRNazanin" w:cs="IRNazanin"/>
          <w:color w:val="111111"/>
          <w:sz w:val="28"/>
          <w:szCs w:val="28"/>
          <w:lang w:bidi="fa-IR"/>
        </w:rPr>
        <w:t>7/4/60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نظام اسلامی تمام است</w:t>
      </w:r>
      <w:r>
        <w:rPr>
          <w:rFonts w:eastAsia="IRNazanin" w:cs="IRNazanin"/>
          <w:color w:val="111111"/>
          <w:sz w:val="28"/>
          <w:szCs w:val="28"/>
          <w:rtl w:val="true"/>
          <w:lang w:bidi="fa-IR"/>
        </w:rPr>
        <w:t>.»</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 xml:space="preserve">حجه‌الاسلام هاشمی رفسنجانی در خاطرات خود درباره نحوه اطلاع از انفجار حزب جمهوری اسلامی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ژوئن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در جلسه شورای مرکزی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 مهمّی در دستور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بیمارستان قلب خواسته بودند، برای مشورت راجع به مسائل مربوط به معالجه آقای خامنه‌ای، کسی از مسئولان به آنجا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جلسه شورا، برای بررسی وضع آقای خامنه‌ای، اول شب به عیادت آقای خامنه‌ای رفتم؛ حال‌شان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 محافظت و سایر</w:t>
      </w:r>
    </w:p>
    <w:p>
      <w:pPr>
        <w:pStyle w:val="BookText"/>
        <w:rPr/>
      </w:pPr>
      <w:r>
        <w:rPr>
          <w:rFonts w:ascii="IRNazanin" w:hAnsi="IRNazanin" w:eastAsia="IRNazanin"/>
          <w:color w:val="111111"/>
          <w:sz w:val="28"/>
          <w:sz w:val="28"/>
          <w:szCs w:val="28"/>
          <w:rtl w:val="true"/>
          <w:lang w:bidi="fa-IR"/>
        </w:rPr>
        <w:t>مسائل بحث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با احمدآقا خمینی در منزل قرار داشتم؛ به 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موسوی خوئینی‌ها 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جمهوری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دفتر امام، آقای صانعی تلفن کرد و خبر داد که در دفتر حزب جمهوری اسلامی بمبی منفجر شده و عده‌ای شهید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کردیم؛ جلسه مشترک نمایندگان و مسئولان اجرایی حزب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تلفن‌های بعدی اطلاع رسید که بمب در همان سالن، در حال سخنرانی آقای بهشتی، منفجر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نزدیک به یکصد نفر از افراد مؤثر مملکت حضور داشته‌اند؛ و ساختمان ویران شده و همگی زیر آوار رفته‌اند و مشغول بیرون آوردن شهدا و مجروحان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تلفن‌ها خبرها در همه شهر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ساعت دو بعداز نصف شب بیدار ماندم و مرتّب خبر 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 وحشتناک بود و حاکی از شهادت ده‌ها نفر و بالاخره خبر شهادت آقای دکتر بهشتی کمرم را شکست</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دادند که حادثه انفجار بمب می‌تواند به دست </w:t>
      </w:r>
    </w:p>
    <w:p>
      <w:pPr>
        <w:pStyle w:val="BookText"/>
        <w:rPr/>
      </w:pPr>
      <w:r>
        <w:rPr>
          <w:rFonts w:ascii="IRNazanin" w:hAnsi="IRNazanin" w:eastAsia="IRNazanin"/>
          <w:color w:val="111111"/>
          <w:sz w:val="28"/>
          <w:sz w:val="28"/>
          <w:szCs w:val="28"/>
          <w:rtl w:val="true"/>
          <w:lang w:bidi="fa-IR"/>
        </w:rPr>
        <w:t>یکی از عوامل ضدّانقلاب که در حزب نفوذ کرده، انجام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فعلاً متواری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دقیقه قبل از انفجار، به بهانه‌ای، از دفتر حزب به‌طور مرموز بیرون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موسوی</w:t>
      </w:r>
    </w:p>
    <w:p>
      <w:pPr>
        <w:pStyle w:val="BookText"/>
        <w:rPr/>
      </w:pPr>
      <w:r>
        <w:rPr>
          <w:rFonts w:ascii="IRNazanin" w:hAnsi="IRNazanin" w:eastAsia="IRNazanin"/>
          <w:color w:val="111111"/>
          <w:sz w:val="28"/>
          <w:sz w:val="28"/>
          <w:szCs w:val="28"/>
          <w:rtl w:val="true"/>
          <w:lang w:bidi="fa-IR"/>
        </w:rPr>
        <w:t xml:space="preserve">آمد و جریان مفقود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عامل انفجار بودنش را مطرح کرد؛ به عنوان بستنی خریدن، قبل از انفجار، فرار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w:t>
      </w:r>
    </w:p>
    <w:p>
      <w:pPr>
        <w:pStyle w:val="BookText"/>
        <w:rPr/>
      </w:pPr>
      <w:r>
        <w:rPr>
          <w:rFonts w:ascii="IRNazanin" w:hAnsi="IRNazanin" w:eastAsia="IRNazanin"/>
          <w:color w:val="111111"/>
          <w:sz w:val="28"/>
          <w:sz w:val="28"/>
          <w:szCs w:val="28"/>
          <w:rtl w:val="true"/>
          <w:lang w:bidi="fa-IR"/>
        </w:rPr>
        <w:t>اوّل صبح آقای محسن رضایی به منزل آمد و گزارشی از وضع مبارزه با گروهک‌ها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عامل انفجار دفتر حزب جمهوری اسلامی، از مجاهدین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پرونده‌ای که قبلاً انجمن اسلامی دانشگاهش برایش تشکیل داده است، چنین مشخص می‌شود</w:t>
      </w:r>
      <w:r>
        <w:rPr>
          <w:rFonts w:eastAsia="IRNazanin" w:cs="IRNazanin"/>
          <w:color w:val="111111"/>
          <w:sz w:val="28"/>
          <w:szCs w:val="28"/>
          <w:rtl w:val="true"/>
          <w:lang w:bidi="fa-IR"/>
        </w:rPr>
        <w:t>.</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فاجعه انفجار در دفتر مرکزی حزب جمهوری اسلامی بزرگ‌ترین ضربه‌ای بود که تروریسم از آغاز پیروزی انقلاب اسلامی بدان وارد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عریان بودن انگیزه‌ها و نحوه عملکرد سازمان که حتی از پیش از تحقیقات هم برای مردم روشن بود، به علت ابعاد و آثار گسترده داخلی و بین‌المللی این اقدام، سازمان مسئولیت انفجار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را صریحا اعلام ننمود، ضمن اینکه تلویحاً و با کنایه روشن‌تر از تصریح آن را به خود نسبت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دانشجویان مسلمان آمریکا که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ستاد سازمان در آمریکا را ایفا می‌کرد و مواضع آن را انتشار می‌داد، در اطلاعیه خود چنین اعلام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انفجار ستاد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متلاشی شدن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بهشتی همان خواست به حق توده‌های محروم بود</w:t>
      </w:r>
      <w:r>
        <w:rPr>
          <w:rFonts w:eastAsia="IRNazanin" w:cs="IRNazanin"/>
          <w:color w:val="111111"/>
          <w:sz w:val="28"/>
          <w:szCs w:val="28"/>
          <w:rtl w:val="true"/>
          <w:lang w:bidi="fa-IR"/>
        </w:rPr>
        <w:t>.»</w:t>
      </w:r>
      <w:r>
        <w:rPr>
          <w:rStyle w:val="FootnoteAnchor"/>
          <w:rtl w:val="true"/>
        </w:rPr>
        <w:footnoteReference w:id="963"/>
      </w:r>
      <w:r>
        <w:rPr>
          <w:rFonts w:ascii="IRNazanin" w:hAnsi="IRNazanin" w:eastAsia="IRNazanin"/>
          <w:color w:val="111111"/>
          <w:sz w:val="28"/>
          <w:sz w:val="28"/>
          <w:szCs w:val="28"/>
          <w:rtl w:val="true"/>
          <w:lang w:bidi="fa-IR"/>
        </w:rPr>
        <w:t xml:space="preserve">رجوی در جمع‌بندی یکساله و موسی خیابانی نفر دوم سازمان، در نوار تحلیل تاریخچه سازمان، که اندک زمانی پیش از کشته شدنش در بهمن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کرده بود، هردو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مهلک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مانند این تعبیرها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سخن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خیابانی با اشاره به آغاز جنگ مسلحانه توسط سازمان پس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درباره انفجار حزب جمهوری اسلامی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مهیب انفجار درست رأس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یکشنبه شب، هفتم تیرماه،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که نه تنها در سراسر ایران، بلکه در سراسر جهان طنین انداخت و شاید بتوان گفت که از فردای آن</w:t>
      </w:r>
    </w:p>
    <w:p>
      <w:pPr>
        <w:pStyle w:val="BookText"/>
        <w:rPr/>
      </w:pPr>
      <w:r>
        <w:rPr>
          <w:rFonts w:ascii="IRNazanin" w:hAnsi="IRNazanin" w:eastAsia="IRNazanin"/>
          <w:color w:val="111111"/>
          <w:sz w:val="28"/>
          <w:sz w:val="28"/>
          <w:szCs w:val="28"/>
          <w:rtl w:val="true"/>
          <w:lang w:bidi="fa-IR"/>
        </w:rPr>
        <w:t xml:space="preserve">روز،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دیگر مرده است</w:t>
      </w:r>
      <w:r>
        <w:rPr>
          <w:rFonts w:eastAsia="IRNazanin" w:cs="IRNazanin"/>
          <w:color w:val="111111"/>
          <w:sz w:val="28"/>
          <w:szCs w:val="28"/>
          <w:rtl w:val="true"/>
          <w:lang w:bidi="fa-IR"/>
        </w:rPr>
        <w:t>.</w:t>
      </w:r>
      <w:r>
        <w:rPr>
          <w:rStyle w:val="FootnoteAnchor"/>
          <w:rtl w:val="true"/>
        </w:rPr>
        <w:footnoteReference w:id="964"/>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ادامه، با تشبیه سازمان به یک جوان، انفجار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را سیلی محکم آن جوان به رژیم جمهوری </w:t>
      </w:r>
    </w:p>
    <w:p>
      <w:pPr>
        <w:pStyle w:val="BookText"/>
        <w:rPr/>
      </w:pPr>
      <w:r>
        <w:rPr>
          <w:rFonts w:ascii="IRNazanin" w:hAnsi="IRNazanin" w:eastAsia="IRNazanin"/>
          <w:color w:val="111111"/>
          <w:sz w:val="28"/>
          <w:sz w:val="28"/>
          <w:szCs w:val="28"/>
          <w:rtl w:val="true"/>
          <w:lang w:bidi="fa-IR"/>
        </w:rPr>
        <w:t>اسلامی توصیف می‌کند</w:t>
      </w:r>
      <w:r>
        <w:rPr>
          <w:rFonts w:eastAsia="IRNazanin" w:cs="IRNazanin"/>
          <w:color w:val="111111"/>
          <w:sz w:val="28"/>
          <w:szCs w:val="28"/>
          <w:rtl w:val="true"/>
          <w:lang w:bidi="fa-IR"/>
        </w:rPr>
        <w:t>.</w:t>
      </w:r>
      <w:r>
        <w:rPr>
          <w:rStyle w:val="FootnoteAnchor"/>
          <w:rtl w:val="true"/>
        </w:rPr>
        <w:footnoteReference w:id="965"/>
      </w:r>
      <w:r>
        <w:rPr>
          <w:rFonts w:ascii="IRNazanin" w:hAnsi="IRNazanin" w:eastAsia="IRNazanin"/>
          <w:color w:val="111111"/>
          <w:sz w:val="28"/>
          <w:sz w:val="28"/>
          <w:szCs w:val="28"/>
          <w:rtl w:val="true"/>
          <w:lang w:bidi="fa-IR"/>
        </w:rPr>
        <w:t xml:space="preserve">همچنین در یک جمع‌بندی درون سازمانی در شهریور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از فاجعه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به این تعبیر ذکر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ضربه جبران‌ناپذیر بر پیکر ارتجاع به عنوان مرحله جدید مبارزه که در اثر آن رژیم قادر به راست کردن کمرش نخواهد بود</w:t>
      </w:r>
      <w:r>
        <w:rPr>
          <w:rFonts w:eastAsia="IRNazanin" w:cs="IRNazanin"/>
          <w:color w:val="111111"/>
          <w:sz w:val="28"/>
          <w:szCs w:val="28"/>
          <w:rtl w:val="true"/>
          <w:lang w:bidi="fa-IR"/>
        </w:rPr>
        <w:t>.»</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 xml:space="preserve">مسعود رجوی، در جمع‌بندی یکساله، با اشارات و تأکیدات بسیار به مخاطبان می‌رساند که فاجعه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را سازمان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مرحله‌بندی کردن جنگ مسلحانه علیه جمهوری اسلامی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اول، 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چیز، شاه‌مهره‌ها هدف بودند</w:t>
      </w:r>
      <w:r>
        <w:rPr>
          <w:rFonts w:eastAsia="IRNazanin" w:cs="IRNazanin"/>
          <w:color w:val="111111"/>
          <w:sz w:val="28"/>
          <w:szCs w:val="28"/>
          <w:rtl w:val="true"/>
          <w:lang w:bidi="fa-IR"/>
        </w:rPr>
        <w:t>.</w:t>
      </w:r>
      <w:r>
        <w:rPr>
          <w:rStyle w:val="FootnoteAnchor"/>
          <w:rtl w:val="true"/>
        </w:rPr>
        <w:footnoteReference w:id="9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فاز</w:t>
      </w:r>
    </w:p>
    <w:p>
      <w:pPr>
        <w:pStyle w:val="BookText"/>
        <w:rPr/>
      </w:pPr>
      <w:r>
        <w:rPr>
          <w:rFonts w:ascii="IRNazanin" w:hAnsi="IRNazanin" w:eastAsia="IRNazanin"/>
          <w:color w:val="111111"/>
          <w:sz w:val="28"/>
          <w:sz w:val="28"/>
          <w:szCs w:val="28"/>
          <w:rtl w:val="true"/>
          <w:lang w:bidi="fa-IR"/>
        </w:rPr>
        <w:t xml:space="preserve">نخستین تهاجممان، با عمل بزرگ شروع کردیم؛ و در رأس همه، عملیات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اسم هم پیشاپیش برایش گذاشته شده بود، جای موسی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مرحله را پیش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مرحله؟ بی‌آینده کردن رژیم و سلب ثبات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یک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کسی جز مجاهدین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 مجموع حساب شده و برنامه‌ریزی شده بود</w:t>
      </w:r>
      <w:r>
        <w:rPr>
          <w:rFonts w:eastAsia="IRNazanin" w:cs="IRNazanin"/>
          <w:color w:val="111111"/>
          <w:sz w:val="28"/>
          <w:szCs w:val="28"/>
          <w:rtl w:val="true"/>
          <w:lang w:bidi="fa-IR"/>
        </w:rPr>
        <w:t>...</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 xml:space="preserve">در فروردین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سرمقاله نشریه مجاهد آشکار ساخت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فردای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نشست دفتر سیاسی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و تصمیم‌گیری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عمل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هدف‌های این</w:t>
      </w:r>
    </w:p>
    <w:p>
      <w:pPr>
        <w:pStyle w:val="BookText"/>
        <w:rPr/>
      </w:pPr>
      <w:r>
        <w:rPr>
          <w:rFonts w:ascii="IRNazanin" w:hAnsi="IRNazanin" w:eastAsia="IRNazanin"/>
          <w:color w:val="111111"/>
          <w:sz w:val="28"/>
          <w:sz w:val="28"/>
          <w:szCs w:val="28"/>
          <w:rtl w:val="true"/>
          <w:lang w:bidi="fa-IR"/>
        </w:rPr>
        <w:t>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چهره و هویت مذهبی بوده‌اند</w:t>
      </w:r>
      <w:r>
        <w:rPr>
          <w:rFonts w:eastAsia="IRNazanin" w:cs="IRNazanin"/>
          <w:color w:val="111111"/>
          <w:sz w:val="28"/>
          <w:szCs w:val="28"/>
          <w:rtl w:val="true"/>
          <w:lang w:bidi="fa-IR"/>
        </w:rPr>
        <w:t>.</w:t>
      </w:r>
      <w:r>
        <w:rPr>
          <w:rStyle w:val="FootnoteAnchor"/>
          <w:rtl w:val="true"/>
        </w:rPr>
        <w:footnoteReference w:id="969"/>
      </w:r>
      <w:r>
        <w:rPr>
          <w:rFonts w:ascii="IRNazanin" w:hAnsi="IRNazanin" w:eastAsia="IRNazanin"/>
          <w:color w:val="111111"/>
          <w:sz w:val="28"/>
          <w:sz w:val="28"/>
          <w:szCs w:val="28"/>
          <w:rtl w:val="true"/>
          <w:lang w:bidi="fa-IR"/>
        </w:rPr>
        <w:t>این اشارات کاملاً روشن می‌سازد که انفجار هفتم تیر در دفتر سیاسی سازمان بحث و تصویب شده و با توجه به اشاره رجوی به هنگام یادکرد از آن عملیات، می‌توان حدس زد که نقش خیابانی در انجام این عملیات مهم‌تر و برجسته‌تر از سایرین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مورد دیگر از اعترافات سازمان به انجام عملیات تروریستی هفتم تیر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شماره نشریه مجاهد که پس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تعطیل شده بود و یک سال و نیم بعد در آذرماه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کشور منتشر گردید، در سرمقاله خود درباره استراتژی جنگ مسلحانه و ترور سران کشور تحت</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اول این استراتژی، ضربه یا ضربات تعیین کننده اول و یک فاز تهاجمی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تهاجم به </w:t>
      </w:r>
    </w:p>
    <w:p>
      <w:pPr>
        <w:pStyle w:val="BookText"/>
        <w:rPr/>
      </w:pPr>
      <w:r>
        <w:rPr>
          <w:rFonts w:ascii="IRNazanin" w:hAnsi="IRNazanin" w:eastAsia="IRNazanin"/>
          <w:color w:val="111111"/>
          <w:sz w:val="28"/>
          <w:sz w:val="28"/>
          <w:szCs w:val="28"/>
          <w:rtl w:val="true"/>
          <w:lang w:bidi="fa-IR"/>
        </w:rPr>
        <w:t xml:space="preserve">هر قیمت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تشکیل آلترناتیو را در دستور کار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کیفی پیشبرد</w:t>
      </w:r>
    </w:p>
    <w:p>
      <w:pPr>
        <w:pStyle w:val="BookText"/>
        <w:rPr/>
      </w:pPr>
      <w:r>
        <w:rPr>
          <w:rFonts w:ascii="IRNazanin" w:hAnsi="IRNazanin" w:eastAsia="IRNazanin"/>
          <w:color w:val="111111"/>
          <w:sz w:val="28"/>
          <w:sz w:val="28"/>
          <w:szCs w:val="28"/>
          <w:rtl w:val="true"/>
          <w:lang w:bidi="fa-IR"/>
        </w:rPr>
        <w:t>عملیات نظامی، از آنجا که از پیچیدگی بسیار بالایی برخوردار بود، به عهده مسئولین رده بالای</w:t>
      </w:r>
    </w:p>
    <w:p>
      <w:pPr>
        <w:pStyle w:val="BookText"/>
        <w:rPr/>
      </w:pPr>
      <w:r>
        <w:rPr>
          <w:rFonts w:ascii="IRNazanin" w:hAnsi="IRNazanin" w:eastAsia="IRNazanin"/>
          <w:color w:val="111111"/>
          <w:sz w:val="28"/>
          <w:sz w:val="28"/>
          <w:szCs w:val="28"/>
          <w:rtl w:val="true"/>
          <w:lang w:bidi="fa-IR"/>
        </w:rPr>
        <w:t>سازمان قرار داشت</w:t>
      </w:r>
      <w:r>
        <w:rPr>
          <w:rFonts w:eastAsia="IRNazanin" w:cs="IRNazanin"/>
          <w:color w:val="111111"/>
          <w:sz w:val="28"/>
          <w:szCs w:val="28"/>
          <w:rtl w:val="true"/>
          <w:lang w:bidi="fa-IR"/>
        </w:rPr>
        <w:t>.</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نشریه سازمان در تحلیلی فاجعه هفتم تیر را این گونه تبیین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رفتن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کادر رهبری و ارکان حکومتی‌اش در نقاط مختلف کشور و بی‌آینده شدن مطلق رژیم، دقیقا محصول مقاومت انقلابی مسلحانه و به خصوص مرحله اول استراتژیک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w:t>
      </w:r>
      <w:r>
        <w:rPr>
          <w:rStyle w:val="FootnoteAnchor"/>
          <w:rtl w:val="true"/>
        </w:rPr>
        <w:footnoteReference w:id="971"/>
      </w:r>
      <w:r>
        <w:rPr>
          <w:rFonts w:ascii="IRNazanin" w:hAnsi="IRNazanin" w:eastAsia="IRNazanin"/>
          <w:color w:val="111111"/>
          <w:sz w:val="28"/>
          <w:sz w:val="28"/>
          <w:szCs w:val="28"/>
          <w:rtl w:val="true"/>
          <w:lang w:bidi="fa-IR"/>
        </w:rPr>
        <w:t>تنها شاه‌مهره‌ای بود که می‌توانست آینده رژیم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تضمین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همین جاست که عظمت انقلابی و سرنوشت‌ساز مرحله اول استراتژی مقاومت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رجوی در جمع‌بندی یک ساله مقاومت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در اولین ضربه‌شان جایی برای تثبیت رژیم نگذاشتند</w:t>
      </w:r>
      <w:r>
        <w:rPr>
          <w:rFonts w:eastAsia="IRNazanin" w:cs="IRNazanin"/>
          <w:color w:val="111111"/>
          <w:sz w:val="28"/>
          <w:szCs w:val="28"/>
          <w:rtl w:val="true"/>
          <w:lang w:bidi="fa-IR"/>
        </w:rPr>
        <w:t>.</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 xml:space="preserve">در همین مقاله مجددا تأکید شده که جمهوری اسلامی پس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جنگ مسلحانه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آغاز، بالاترین مهره و امید آینده‌اش را از دست داد</w:t>
      </w:r>
      <w:r>
        <w:rPr>
          <w:rFonts w:eastAsia="IRNazanin" w:cs="IRNazanin"/>
          <w:color w:val="111111"/>
          <w:sz w:val="28"/>
          <w:szCs w:val="28"/>
          <w:rtl w:val="true"/>
          <w:lang w:bidi="fa-IR"/>
        </w:rPr>
        <w:t>.»</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 xml:space="preserve">مسعود رجوی در مصاحبه با نشریه الوطن العربی در دی ماه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ترجمه آن توسط ارگان سازمان نیز منتشر گردید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دستاورد سال اول مبارزه مسلحانه ما بسیار بود تا حدی که رژیم امروز بی‌آینده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کاندیداهای رهبری پس از خمینی یعنی مقاماتی که می‌توانستند رهبری رژیم کنونی را بعد</w:t>
      </w:r>
    </w:p>
    <w:p>
      <w:pPr>
        <w:pStyle w:val="BookText"/>
        <w:rPr/>
      </w:pPr>
      <w:r>
        <w:rPr>
          <w:rFonts w:ascii="IRNazanin" w:hAnsi="IRNazanin" w:eastAsia="IRNazanin"/>
          <w:color w:val="111111"/>
          <w:sz w:val="28"/>
          <w:sz w:val="28"/>
          <w:szCs w:val="28"/>
          <w:rtl w:val="true"/>
          <w:lang w:bidi="fa-IR"/>
        </w:rPr>
        <w:t>از او به دست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آنها دو هزار نفر دیگر از آخوندهای حاکم و سایر مسئولین رژیم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هلاکت رسیده‌اند</w:t>
      </w:r>
      <w:r>
        <w:rPr>
          <w:rFonts w:eastAsia="IRNazanin" w:cs="IRNazanin"/>
          <w:color w:val="111111"/>
          <w:sz w:val="28"/>
          <w:szCs w:val="28"/>
          <w:rtl w:val="true"/>
          <w:lang w:bidi="fa-IR"/>
        </w:rPr>
        <w:t>.</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 xml:space="preserve">مقاله دیگری از نشریه مجاهد، با اشاره تلویحی به فاجعه هفتم تیر،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تعیین کننده و تاریخ‌ساز آغازین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فاز نظامی پس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توصیف کرد</w:t>
      </w:r>
      <w:r>
        <w:rPr>
          <w:rFonts w:eastAsia="IRNazanin" w:cs="IRNazanin"/>
          <w:color w:val="111111"/>
          <w:sz w:val="28"/>
          <w:szCs w:val="28"/>
          <w:rtl w:val="true"/>
          <w:lang w:bidi="fa-IR"/>
        </w:rPr>
        <w:t>.</w:t>
      </w:r>
      <w:r>
        <w:rPr>
          <w:rStyle w:val="FootnoteAnchor"/>
          <w:rtl w:val="true"/>
        </w:rPr>
        <w:footnoteReference w:id="975"/>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رجوی در سخنانی با اشاره به هفتم تیر، خطاب به گروهی از اعضای سازمان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مثل همه مردم ایران، یک هفته بعد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صدای رعد در آسمان بی‌ابر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شنیدید</w:t>
      </w:r>
      <w:r>
        <w:rPr>
          <w:rFonts w:eastAsia="IRNazanin" w:cs="IRNazanin"/>
          <w:color w:val="111111"/>
          <w:sz w:val="28"/>
          <w:szCs w:val="28"/>
          <w:rtl w:val="true"/>
          <w:lang w:bidi="fa-IR"/>
        </w:rPr>
        <w:t>...</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بخش قابل توجهی از نشریه مجاهد به صورت ویژه‌نامه انفجار هفتم تیر درآمده بود و فضای عمومی این شماره به روشنی به مخاطب نشان می‌داد که سازمان، مجری و مسئول این فاجعه</w:t>
      </w:r>
    </w:p>
    <w:p>
      <w:pPr>
        <w:pStyle w:val="BookText"/>
        <w:rPr/>
      </w:pPr>
      <w:r>
        <w:rPr>
          <w:rFonts w:ascii="IRNazanin" w:hAnsi="IRNazanin" w:eastAsia="IRNazanin"/>
          <w:color w:val="111111"/>
          <w:sz w:val="28"/>
          <w:sz w:val="28"/>
          <w:szCs w:val="28"/>
          <w:rtl w:val="true"/>
          <w:lang w:bidi="fa-IR"/>
        </w:rPr>
        <w:t>بوده است و به آن افتخار 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اول این شماره تیتر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رهنمود قرآنی در بعد از ظهر یکشنبه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آیه قرآن درج شده و در صفحه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ترجمه همراه با تحریف آن آمده است، تلاش شده که مضمون آن بر انفجار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تطبیق داده شود و با اشاره به تفأل از قرآن، پشتوانه ماورایی نیز برای این اقدام جنایت‌بار جعل گردد</w:t>
      </w:r>
      <w:r>
        <w:rPr>
          <w:rFonts w:eastAsia="IRNazanin" w:cs="IRNazanin"/>
          <w:color w:val="111111"/>
          <w:sz w:val="28"/>
          <w:szCs w:val="28"/>
          <w:rtl w:val="true"/>
          <w:lang w:bidi="fa-IR"/>
        </w:rPr>
        <w:t>.</w:t>
      </w:r>
      <w:r>
        <w:rPr>
          <w:rStyle w:val="FootnoteAnchor"/>
          <w:rtl w:val="true"/>
        </w:rPr>
        <w:footnoteReference w:id="977"/>
      </w:r>
      <w:r>
        <w:rPr>
          <w:rFonts w:ascii="IRNazanin" w:hAnsi="IRNazanin" w:eastAsia="IRNazanin"/>
          <w:color w:val="111111"/>
          <w:sz w:val="28"/>
          <w:sz w:val="28"/>
          <w:szCs w:val="28"/>
          <w:rtl w:val="true"/>
          <w:lang w:bidi="fa-IR"/>
        </w:rPr>
        <w:t xml:space="preserve">همچنین سخنان موسی خیابانی در مورد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نیز در صفحه اول برجسته شده و در صفحات بعدی مطالب فراوانی علیه شهید آیه‌اللّه دکتر بهشتی درج گردیده است تا توجیه سازمان برای این عملیات نیز 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مقاله‌ای در همان شماره، ترور آیه‌اللّه بهشتی به شعارهای تظاهرات خشونت‌بار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ارجاع</w:t>
      </w:r>
    </w:p>
    <w:p>
      <w:pPr>
        <w:pStyle w:val="BookText"/>
        <w:rPr/>
      </w:pPr>
      <w:r>
        <w:rPr>
          <w:rFonts w:ascii="IRNazanin" w:hAnsi="IRNazanin" w:eastAsia="IRNazanin"/>
          <w:color w:val="111111"/>
          <w:sz w:val="28"/>
          <w:sz w:val="28"/>
          <w:szCs w:val="28"/>
          <w:rtl w:val="true"/>
          <w:lang w:bidi="fa-IR"/>
        </w:rPr>
        <w:t>داده شده و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در ساعت نه شب هفتم تیرماه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گره خورده خلق در مقر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کشید و منفجر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این بزرگترین چهره امپریالیسم و ارتجاع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 در تظاهرات تاریخی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فریادهای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اعدام انقلابی او را صادر کرده بودند</w:t>
      </w:r>
      <w:r>
        <w:rPr>
          <w:rFonts w:eastAsia="IRNazanin" w:cs="IRNazanin"/>
          <w:color w:val="111111"/>
          <w:sz w:val="28"/>
          <w:szCs w:val="28"/>
          <w:rtl w:val="true"/>
          <w:lang w:bidi="fa-IR"/>
        </w:rPr>
        <w:t>...</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بیش از یک دهه بعد هفته‌نامه عرب زبان الوطن العربی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سیا با کمک مزدوران خود در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 یک محل گردهمایی را منفجر کند که در آن رویداد، بین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سران رژیم و در رأس آنها محمد بهشتی کشته شدند</w:t>
      </w:r>
      <w:r>
        <w:rPr>
          <w:rFonts w:eastAsia="IRNazanin" w:cs="IRNazanin"/>
          <w:color w:val="111111"/>
          <w:sz w:val="28"/>
          <w:szCs w:val="28"/>
          <w:rtl w:val="true"/>
          <w:lang w:bidi="fa-IR"/>
        </w:rPr>
        <w:t>...</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 xml:space="preserve">در گزارش وزارت خارجه آمریکا درباره سازمان که در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 نیز صراحتا مسئولیت انفجار هفتم تیر بر عهده آن سازمان گذارده شده است</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مجاهدین موجی از بمب‌گذاری و ترور را علیه رژیم خمینی آغاز نمودند که تا امروز نیز </w:t>
      </w:r>
    </w:p>
    <w:p>
      <w:pPr>
        <w:pStyle w:val="BookText"/>
        <w:rPr/>
      </w:pPr>
      <w:r>
        <w:rPr>
          <w:rFonts w:ascii="IRNazanin" w:hAnsi="IRNazanin" w:eastAsia="IRNazanin"/>
          <w:color w:val="111111"/>
          <w:sz w:val="28"/>
          <w:sz w:val="28"/>
          <w:szCs w:val="28"/>
          <w:rtl w:val="true"/>
          <w:lang w:bidi="fa-IR"/>
        </w:rPr>
        <w:t>طنین‌انداز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شاخص‌ترین حمله 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1981</w:t>
      </w:r>
      <w:r>
        <w:rPr>
          <w:rFonts w:eastAsia="IRNazanin" w:cs="IRNazanin"/>
          <w:color w:val="111111"/>
          <w:sz w:val="28"/>
          <w:szCs w:val="28"/>
          <w:rtl w:val="true"/>
          <w:lang w:bidi="fa-IR"/>
        </w:rPr>
        <w:t xml:space="preserve"> [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و این زمانی بود که دو بمب، مرکز حزب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روحانیون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هم متلاشی کرد و منجر به کشته شدن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رهبران ارشد رژیم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جمله رهبر حزب جمهوری اسلامی، آیه‌اللّه بهشتی،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مجلس</w:t>
      </w:r>
      <w:r>
        <w:rPr>
          <w:rFonts w:eastAsia="IRNazanin" w:cs="IRNazanin"/>
          <w:color w:val="111111"/>
          <w:sz w:val="28"/>
          <w:szCs w:val="28"/>
          <w:rtl w:val="true"/>
          <w:lang w:bidi="fa-IR"/>
        </w:rPr>
        <w:t>.</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کریم سنجابی آخرین دبیرکل جبهه ملی در ایران به رغم ادعای انتقاد از مشی مسلحانه و چپگرایی و التقاط ایدئولوژیک سازمان، در خاطرات خود اقدام به انفجار هفتم تیر را می‌ستاید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مبارزات و جان‌فشانی‌های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دستگاه جابر و جاهل و ارتجاعی و ایران بر بادده آخوندها، غیرقابل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آنها بودند که با یک ضربت تاریخی شبانه،</w:t>
      </w:r>
    </w:p>
    <w:p>
      <w:pPr>
        <w:pStyle w:val="BookText"/>
        <w:rPr/>
      </w:pPr>
      <w:r>
        <w:rPr>
          <w:rFonts w:ascii="IRNazanin" w:hAnsi="IRNazanin" w:eastAsia="IRNazanin"/>
          <w:color w:val="111111"/>
          <w:sz w:val="28"/>
          <w:sz w:val="28"/>
          <w:szCs w:val="28"/>
          <w:rtl w:val="true"/>
          <w:lang w:bidi="fa-IR"/>
        </w:rPr>
        <w:t>مرکز حزب جمهوری اسلامی را ویران و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 کثیری از وزیران و سردمداران آنها را نابود کردند</w:t>
      </w:r>
      <w:r>
        <w:rPr>
          <w:rFonts w:eastAsia="IRNazanin" w:cs="IRNazanin"/>
          <w:color w:val="111111"/>
          <w:sz w:val="28"/>
          <w:szCs w:val="28"/>
          <w:rtl w:val="true"/>
          <w:lang w:bidi="fa-IR"/>
        </w:rPr>
        <w:t>.</w:t>
      </w:r>
      <w:r>
        <w:rPr>
          <w:rStyle w:val="FootnoteAnchor"/>
          <w:rtl w:val="true"/>
        </w:rPr>
        <w:footnoteReference w:id="981"/>
      </w:r>
    </w:p>
    <w:p>
      <w:pPr>
        <w:pStyle w:val="BookText"/>
        <w:rPr/>
      </w:pPr>
      <w:r>
        <w:rPr>
          <w:rFonts w:ascii="IRNazanin" w:hAnsi="IRNazanin" w:eastAsia="IRNazanin"/>
          <w:color w:val="111111"/>
          <w:sz w:val="28"/>
          <w:sz w:val="28"/>
          <w:szCs w:val="28"/>
          <w:rtl w:val="true"/>
          <w:lang w:bidi="fa-IR"/>
        </w:rPr>
        <w:t>علی فراستی از اعضای قدیمی و جدا شده سازمان در شرح چگونگی اقدام سازمان به انفجار هفتم تیر، تأکید کرد که شوروی پشتیبانی این عملیات را برعهده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انفجار حزب جمهوری اسلامی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 سهمگینی بر رژیم بود و حکومت شوروی، آمریکا را منشأ انفجار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شوروی و ایران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یودفات، لندن،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مجاهدین، هیچ کمکی به خودشان نکرد بلکه ناخواسته کمک بزرگی به استراتژی شوروی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تحقیقات مؤسسات جرم‌شناسی آمریکا مشخص شد که بمب به کار رفته در انفجار مقر حزب جمهوری اسلامی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گاز متراکم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به تازگی توسط آمریکایی‌ها کشف شده بود ولی شوروی‌ها توانسته بودند به آن</w:t>
      </w:r>
    </w:p>
    <w:p>
      <w:pPr>
        <w:pStyle w:val="BookText"/>
        <w:rPr/>
      </w:pPr>
      <w:r>
        <w:rPr>
          <w:rFonts w:ascii="IRNazanin" w:hAnsi="IRNazanin" w:eastAsia="IRNazanin"/>
          <w:color w:val="111111"/>
          <w:sz w:val="28"/>
          <w:sz w:val="28"/>
          <w:szCs w:val="28"/>
          <w:rtl w:val="true"/>
          <w:lang w:bidi="fa-IR"/>
        </w:rPr>
        <w:t>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چنان بمبی با آن فرمول پیچیده مطلقا در توان یک گروه چریکی نبوده است</w:t>
      </w:r>
    </w:p>
    <w:p>
      <w:pPr>
        <w:pStyle w:val="BookText"/>
        <w:rPr/>
      </w:pPr>
      <w:r>
        <w:rPr>
          <w:rFonts w:ascii="IRNazanin" w:hAnsi="IRNazanin" w:eastAsia="IRNazanin"/>
          <w:color w:val="111111"/>
          <w:sz w:val="28"/>
          <w:sz w:val="28"/>
          <w:szCs w:val="28"/>
          <w:rtl w:val="true"/>
          <w:lang w:bidi="fa-IR"/>
        </w:rPr>
        <w:t xml:space="preserve">و تنها امکان، رسیدن آن از طریق شوروی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توضیح است که مسعود رجوی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خصوصی در پاریس تأیید کرده بود که تکنولوژی این انفجار را در اختیار نداشته است</w:t>
      </w:r>
      <w:r>
        <w:rPr>
          <w:rFonts w:eastAsia="IRNazanin" w:cs="IRNazanin"/>
          <w:color w:val="111111"/>
          <w:sz w:val="28"/>
          <w:szCs w:val="28"/>
          <w:rtl w:val="true"/>
          <w:lang w:bidi="fa-IR"/>
        </w:rPr>
        <w:t>.</w:t>
      </w:r>
      <w:r>
        <w:rPr>
          <w:rStyle w:val="FootnoteAnchor"/>
          <w:rtl w:val="true"/>
        </w:rPr>
        <w:footnoteReference w:id="982"/>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آنکه در زمان وقوع فاجعه، نحوه انعکاس خبر انفجار هفتم تیر در رسانه‌های آمریکایی، آشکارا استقبال و خشنودی آمریکایی‌ها را از این موضوع نشان می‌داد و اگر شوروی هم در پشتیبانی این فاجعه </w:t>
      </w:r>
    </w:p>
    <w:p>
      <w:pPr>
        <w:pStyle w:val="BookText"/>
        <w:rPr/>
      </w:pPr>
      <w:r>
        <w:rPr>
          <w:rFonts w:ascii="IRNazanin" w:hAnsi="IRNazanin" w:eastAsia="IRNazanin"/>
          <w:color w:val="111111"/>
          <w:sz w:val="28"/>
          <w:sz w:val="28"/>
          <w:szCs w:val="28"/>
          <w:rtl w:val="true"/>
          <w:lang w:bidi="fa-IR"/>
        </w:rPr>
        <w:t>نقش و وساطت داشته، در هماهنگی و همکاری با آمریکا بوده است زیرا منافع این دو ابرقدرت در آن زمان در تضعیف و نابودی نظام جمهوری اسلامی، با یکدیگر کاملاً گره خورده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تایم چاپ آمریکا نوشت که آیه‌اللّه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اصلی برای تداوم انقلاب اسلامی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 xml:space="preserve">واشنگتن استار فقدان وی را به منزله از دست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تواناترین استراتژیست و سازمانده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ایران توصیف کرد</w:t>
      </w:r>
      <w:r>
        <w:rPr>
          <w:rStyle w:val="FootnoteAnchor"/>
          <w:rtl w:val="true"/>
        </w:rPr>
        <w:footnoteReference w:id="984"/>
      </w:r>
      <w:r>
        <w:rPr>
          <w:rFonts w:ascii="IRNazanin" w:hAnsi="IRNazanin" w:eastAsia="IRNazanin"/>
          <w:color w:val="111111"/>
          <w:sz w:val="28"/>
          <w:sz w:val="28"/>
          <w:szCs w:val="28"/>
          <w:rtl w:val="true"/>
          <w:lang w:bidi="fa-IR"/>
        </w:rPr>
        <w:t xml:space="preserve">و کریستین ساینس مانیتور تأکید کرد که انفجار هفتم 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بنیادگرایان برای تشکیل یک دولت مذهبی پس از سرنگونی بنی‌صدر را به یأس مبدل کرد</w:t>
      </w:r>
      <w:r>
        <w:rPr>
          <w:rFonts w:eastAsia="IRNazanin" w:cs="IRNazanin"/>
          <w:color w:val="111111"/>
          <w:sz w:val="28"/>
          <w:szCs w:val="28"/>
          <w:rtl w:val="true"/>
          <w:lang w:bidi="fa-IR"/>
        </w:rPr>
        <w:t>.»</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 xml:space="preserve">روزنامه دی ولت چاپ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فقدان آیه‌اللّه بهشتی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سخت ولی غیرمهلک به روحانیت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نوشت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ایران چاره‌ای ندارند جز اینکه برای فائق آمدن بر دیکتاتوری ملاها بجنگند</w:t>
      </w:r>
      <w:r>
        <w:rPr>
          <w:rFonts w:eastAsia="IRNazanin" w:cs="IRNazanin"/>
          <w:color w:val="111111"/>
          <w:sz w:val="28"/>
          <w:szCs w:val="28"/>
          <w:rtl w:val="true"/>
          <w:lang w:bidi="fa-IR"/>
        </w:rPr>
        <w:t>.»</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 xml:space="preserve">امام خمینی در اولین سخنرانی خود بعد از فاجعه هفتم تیر، افراد وابسته به آمریکا و شوروی را مسئول آدم‌کشی‌ها و بمب‌گذاری‌ها برشمرد و ضمن تجلیل از شهید آیه‌اللّه بهشتی و سایر شهدای هفتم‌تیر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خدمتگزاران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ذکر مراتب مظلومیت خاص شهید بهشتی به دلیل تبلیغات متراکم ضدانقلاب و بویژه سازمان علیه وی، هواداران فریب خورده را به دور شدن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فاسد و جنایتکار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فراخواند</w:t>
      </w:r>
      <w:r>
        <w:rPr>
          <w:rFonts w:eastAsia="IRNazanin" w:cs="IRNazanin"/>
          <w:color w:val="111111"/>
          <w:sz w:val="28"/>
          <w:szCs w:val="28"/>
          <w:rtl w:val="true"/>
          <w:lang w:bidi="fa-IR"/>
        </w:rPr>
        <w:t>.</w:t>
      </w:r>
      <w:r>
        <w:rPr>
          <w:rStyle w:val="FootnoteAnchor"/>
          <w:rtl w:val="true"/>
        </w:rPr>
        <w:footnoteReference w:id="987"/>
      </w:r>
      <w:r>
        <w:rPr>
          <w:rFonts w:ascii="IRNazanin" w:hAnsi="IRNazanin" w:eastAsia="IRNazanin"/>
          <w:color w:val="111111"/>
          <w:sz w:val="28"/>
          <w:sz w:val="28"/>
          <w:szCs w:val="28"/>
          <w:rtl w:val="true"/>
          <w:lang w:bidi="fa-IR"/>
        </w:rPr>
        <w:t xml:space="preserve">در پیام مکتوب امام نیز تأکید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کوردلان مدعی مجاهدت برای خلق خدمتگزاران فعال و صدیق را از خلق گرفتند</w:t>
      </w:r>
      <w:r>
        <w:rPr>
          <w:rFonts w:eastAsia="IRNazanin" w:cs="IRNazanin"/>
          <w:color w:val="111111"/>
          <w:sz w:val="28"/>
          <w:szCs w:val="28"/>
          <w:rtl w:val="true"/>
          <w:lang w:bidi="fa-IR"/>
        </w:rPr>
        <w:t>.»</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حجه‌الاسلام دکتر باهنر دبیرکل جدید حزب جمهوری اسلامی در اولین مصاحبه مطبوعاتی خود اعلام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سرنخ این جنایت، امپریالیسم آمریکا و کارگزاران آن منافقین خلق هستند</w:t>
      </w:r>
      <w:r>
        <w:rPr>
          <w:rFonts w:eastAsia="IRNazanin" w:cs="IRNazanin"/>
          <w:color w:val="111111"/>
          <w:sz w:val="28"/>
          <w:szCs w:val="28"/>
          <w:rtl w:val="true"/>
          <w:lang w:bidi="fa-IR"/>
        </w:rPr>
        <w:t>.»</w:t>
      </w:r>
      <w:r>
        <w:rPr>
          <w:rStyle w:val="FootnoteAnchor"/>
          <w:rtl w:val="true"/>
        </w:rPr>
        <w:footnoteReference w:id="989"/>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حجه‌الاسلام سیدمحمد خاتمی سرپرست وقت کیهان در سرمقاله این روزنامه ضمن تمجید بسیار از شخصیت آیه‌اللّه دکتر بهشتی و دیگر شهدای هفتم تیر،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متحد ضدانقلاب حول محور بنی‌صدر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تفاله‌های آمریکا و قدرت‌های سلطه‌طلب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این فاجعه توصیف نمود و تأکید کرد</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جنایت هولناکی که به دست ظلمت‌زدگان از خلق بریده در هفتم تیرماه صورت گرفت دقیقا نشان‌گر ضعف و زبونی این سیاه‌دلان و جنونی است که در اثر بی‌پایگاهی در میان توده‌های انبوه مردم بدان دچار شده‌اند</w:t>
      </w:r>
      <w:r>
        <w:rPr>
          <w:rFonts w:eastAsia="IRNazanin" w:cs="IRNazanin"/>
          <w:color w:val="111111"/>
          <w:sz w:val="28"/>
          <w:szCs w:val="28"/>
          <w:rtl w:val="true"/>
          <w:lang w:bidi="fa-IR"/>
        </w:rPr>
        <w:t>.</w:t>
      </w:r>
      <w:r>
        <w:rPr>
          <w:rStyle w:val="FootnoteAnchor"/>
          <w:rtl w:val="true"/>
        </w:rPr>
        <w:footnoteReference w:id="990"/>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6" w:name="pg13378_169816"/>
      <w:bookmarkStart w:id="797" w:name="pg13378_169816"/>
      <w:bookmarkEnd w:id="797"/>
    </w:p>
    <w:p>
      <w:pPr>
        <w:pStyle w:val="Heading5"/>
        <w:numPr>
          <w:ilvl w:val="4"/>
          <w:numId w:val="1"/>
        </w:numPr>
        <w:rPr/>
      </w:pPr>
      <w:bookmarkStart w:id="798" w:name="pg13378_169816"/>
      <w:bookmarkStart w:id="799" w:name="__RefHeading___Toc76513_2616395394"/>
      <w:bookmarkStart w:id="800" w:name="_Toc264"/>
      <w:bookmarkEnd w:id="798"/>
      <w:bookmarkEnd w:id="799"/>
      <w:r>
        <w:rPr>
          <w:rtl w:val="true"/>
        </w:rPr>
        <w:t>هویت عامل انفجار</w:t>
      </w:r>
      <w:bookmarkEnd w:id="800"/>
    </w:p>
    <w:p>
      <w:pPr>
        <w:pStyle w:val="BookText"/>
        <w:rPr/>
      </w:pPr>
      <w:r>
        <w:rPr>
          <w:rFonts w:ascii="IRNazanin" w:hAnsi="IRNazanin" w:eastAsia="IRNazanin"/>
          <w:color w:val="111111"/>
          <w:sz w:val="28"/>
          <w:sz w:val="28"/>
          <w:szCs w:val="28"/>
          <w:rtl w:val="true"/>
          <w:lang w:bidi="fa-IR"/>
        </w:rPr>
        <w:t>یک هفته بعد از انفجار، هویت عامل آن شناسایی شد و طی اطلاعیه سپاه پاسداران انقلاب اسلامی با اعلام مشخصات وی از مردم برای دستگیری او درخواست کمک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تحقیقات مشخص شد که این عمل وحشیانه توسط سازمان آمریکایی مجاهدین خلق تدارک دیده شده و یکی از افراد مؤثر در این جنایت، فردی است به اسم محمدرضا کلاهی که مشخصات نامبرده بدین شرح اعلام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محمدرضا کلاهی فرزند حسن متولد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دارنده شماره شناسنامه </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 xml:space="preserve">، دانشجوی سال اول رشته برق دانشگاه علم و صنعت ایران و دارای دیپلم ریاضی از دبیرستان بامداد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 در خیابان جمهوری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گلشن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نامبرده در حین وقوع حادثه متواری شده است</w:t>
      </w:r>
      <w:r>
        <w:rPr>
          <w:rFonts w:eastAsia="IRNazanin" w:cs="IRNazanin"/>
          <w:color w:val="111111"/>
          <w:sz w:val="28"/>
          <w:szCs w:val="28"/>
          <w:rtl w:val="true"/>
          <w:lang w:bidi="fa-IR"/>
        </w:rPr>
        <w:t>.</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سخنگوی سپاه نیز در مصاحبه‌ای با ارائه توضیحات بیشتر در مورد نتایج تحقیقات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بمب‌گذاری از ناحیه سازمان مجاهدین خلق، این گروه وابسته و مزدور آمریکایی،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و نحوه کار هم به این طریق بوده که به وسیله یک عامل نفوذی به نام محمدرضا کلاهی که در میان کارکنان حزب جمهوری اسلامی نفوذ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بمب‌گذاری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بمب‌گذاری خیلی ساده و به نوعی بوده که هر کسی می‌توانسته این کار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اینکه فرصت کافی داشته و یکی از بمب‌ها را در زیر تریبون قرار داده، بمب دیگر در کنار ستونی از سالن کار گذاشته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همان سالن کنفرانس‌ها و به عنوان یک کارمند معمولی و ساده کار می‌کرده است</w:t>
      </w:r>
      <w:r>
        <w:rPr>
          <w:rFonts w:eastAsia="IRNazanin" w:cs="IRNazanin"/>
          <w:color w:val="111111"/>
          <w:sz w:val="28"/>
          <w:szCs w:val="28"/>
          <w:rtl w:val="true"/>
          <w:lang w:bidi="fa-IR"/>
        </w:rPr>
        <w:t>.</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حجه‌الاسلام محمدی ری‌شهری، اولین وزیر اطلاعات جمهوری اسلامی ایران، در خاطرات خود آخرین و کامل‌ترین اطلاعات منتشره درباره کلاهی را ارائه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محمدرضا کلاهی صمدی بعد از پیروزی انقلاب اسلامی، 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به سازمان منافقین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در انجمن اسلامی دانشجویان دانشگاه علم و صنعت و پس از مدتی با خط‌دهی سازمان از انجمن اظهار بریدگی نموده، ضمن اینکه در همان مقطع با سازمان ارتباط تنگاتنگی داشته است، به عنوان پاسدار کمیته انقلاب اسلامی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خیابان پاستور، شروع به فعالیت و به تدریج با هدایت منافقین، وارد حزب جمهوری اسلامی می‌شود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کلاهی در تشکیلات دفتر مرکزی حزب در جایگاهی قرار می‌گیرد که از کلیه جریانات مهم </w:t>
      </w:r>
    </w:p>
    <w:p>
      <w:pPr>
        <w:pStyle w:val="BookText"/>
        <w:rPr/>
      </w:pPr>
      <w:r>
        <w:rPr>
          <w:rFonts w:ascii="IRNazanin" w:hAnsi="IRNazanin" w:eastAsia="IRNazanin"/>
          <w:color w:val="111111"/>
          <w:sz w:val="28"/>
          <w:sz w:val="28"/>
          <w:szCs w:val="28"/>
          <w:rtl w:val="true"/>
          <w:lang w:bidi="fa-IR"/>
        </w:rPr>
        <w:t xml:space="preserve">حزبی و مملکتی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مجلس، نهادها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بوده و همچنین مسئول دعوت‌ها برای کنفرانس‌ها، میزگردها و یا جلسات بوده، ضمن اینکه حفاظت سالن نیز به عهده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مستقیما زیر نظر یکی از افراد کادر مرکزی منافقین به نام هادی روشن‌روانی با نام مستعار مقدم</w:t>
      </w:r>
      <w:r>
        <w:rPr>
          <w:rStyle w:val="FootnoteAnchor"/>
          <w:rtl w:val="true"/>
        </w:rPr>
        <w:footnoteReference w:id="993"/>
      </w:r>
      <w:r>
        <w:rPr>
          <w:rFonts w:ascii="IRNazanin" w:hAnsi="IRNazanin" w:eastAsia="IRNazanin"/>
          <w:color w:val="111111"/>
          <w:sz w:val="28"/>
          <w:sz w:val="28"/>
          <w:szCs w:val="28"/>
          <w:rtl w:val="true"/>
          <w:lang w:bidi="fa-IR"/>
        </w:rPr>
        <w:t>،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کلاهی از تاریخ </w:t>
      </w:r>
      <w:r>
        <w:rPr>
          <w:rFonts w:eastAsia="IRNazanin" w:cs="IRNazanin"/>
          <w:color w:val="111111"/>
          <w:sz w:val="28"/>
          <w:szCs w:val="28"/>
          <w:lang w:bidi="fa-IR"/>
        </w:rPr>
        <w:t>1/9/1359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شخصی فردی به نام سیدعباس مؤدب صفت، به عنوان مستأجر و به صورت انفرادی زندگی می‌کرده و بعضا افرادی را نیز با خود به منزل می‌آورده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از خانه خارج و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خانه بر می‌گشت و در رفت و آمد بسیار محتاط و مرتبا خودش را چک می‌کرد و حتی برای رفتن به دستشویی، در اتاق خودش را قفل می‌نموده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چند روز قبل از انفجار حزب، کیف سامسونت خود را عوض کرده و یک کیف بزرگ را با خودش حمل می‌نموده و چون رفت و آمد وی در طول روز به حزب زیاد بوده، کمتر مورد بازرسی قرار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انفجار حزب جمهوری اسلامی، او متواری و در خانه‌های تیمی منافقین مخفی و نهایتا از طریق مرز غرب کشور توسط عوامل منافقین، به عراق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مقطعی که وی در ایران مخفی بود، گزارش‌های متعددی مبنی بر محل اختفای وی در مناطقی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چالوس، روستای سیاه‌بیشه، قلعه میرفتاح در اطراف همدان، واصل که با مراجعه تیم‌های عملیاتی، نتیجه‌ای حاصل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ایامی که وی مخفی شده بود، برای ردیابی وی، دوستان، نزدیکان و خانواده وی از جمله برادرش محسن که همافر نهاجا بوده، چندین مرحله مورد بازجویی قرار گرفتند، اما نتیجه مثبتی</w:t>
      </w:r>
    </w:p>
    <w:p>
      <w:pPr>
        <w:pStyle w:val="BookText"/>
        <w:rPr/>
      </w:pP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نامبرده در عراق در بخش عارفی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با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مستعار کریم فعالیت می‌کرده و با یکی از منافقین به نام خورشید فرجی زنوز، اهل تهران، ازدواج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قبلاً مسئول نهاد</w:t>
      </w:r>
    </w:p>
    <w:p>
      <w:pPr>
        <w:pStyle w:val="BookText"/>
        <w:rPr/>
      </w:pPr>
      <w:r>
        <w:rPr>
          <w:rFonts w:ascii="IRNazanin" w:hAnsi="IRNazanin" w:eastAsia="IRNazanin"/>
          <w:color w:val="111111"/>
          <w:sz w:val="28"/>
          <w:sz w:val="28"/>
          <w:szCs w:val="28"/>
          <w:rtl w:val="true"/>
          <w:lang w:bidi="fa-IR"/>
        </w:rPr>
        <w:t xml:space="preserve">بوده که تنزل رده داشته، مدتی فرمانده گردان ارکان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مدتی مسئول تأسیسات 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آموزش خلبانی را گذرانده، آخرین مسئولیتش به عنوان فرمانده یگان پدافند در به</w:t>
      </w:r>
    </w:p>
    <w:p>
      <w:pPr>
        <w:pStyle w:val="BookText"/>
        <w:rPr/>
      </w:pPr>
      <w:r>
        <w:rPr>
          <w:rFonts w:ascii="IRNazanin" w:hAnsi="IRNazanin" w:eastAsia="IRNazanin"/>
          <w:color w:val="111111"/>
          <w:sz w:val="28"/>
          <w:sz w:val="28"/>
          <w:szCs w:val="28"/>
          <w:rtl w:val="true"/>
          <w:lang w:bidi="fa-IR"/>
        </w:rPr>
        <w:t>اصطلاح ارتش آزادیبخش سازماندهی شده است</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می‌شود کلاهی در سال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نسبت به سازمان مسئله‌دار شده و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سازمان </w:t>
      </w:r>
      <w:bookmarkStart w:id="801" w:name="pg13378_169818"/>
    </w:p>
    <w:p>
      <w:pPr>
        <w:pStyle w:val="BookText"/>
        <w:rPr/>
      </w:pPr>
      <w:bookmarkEnd w:id="801"/>
      <w:r>
        <w:rPr>
          <w:rFonts w:ascii="IRNazanin" w:hAnsi="IRNazanin" w:eastAsia="IRNazanin"/>
          <w:color w:val="111111"/>
          <w:sz w:val="28"/>
          <w:sz w:val="28"/>
          <w:szCs w:val="28"/>
          <w:rtl w:val="true"/>
          <w:lang w:bidi="fa-IR"/>
        </w:rPr>
        <w:t xml:space="preserve">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 به آلمان رفته است</w:t>
      </w:r>
      <w:r>
        <w:rPr>
          <w:rFonts w:eastAsia="IRNazanin" w:cs="IRNazanin"/>
          <w:color w:val="111111"/>
          <w:sz w:val="28"/>
          <w:szCs w:val="28"/>
          <w:rtl w:val="true"/>
          <w:lang w:bidi="fa-IR"/>
        </w:rPr>
        <w:t>.</w:t>
      </w:r>
      <w:r>
        <w:rPr>
          <w:rStyle w:val="FootnoteAnchor"/>
          <w:rtl w:val="true"/>
        </w:rPr>
        <w:footnoteReference w:id="994"/>
      </w:r>
    </w:p>
    <w:p>
      <w:pPr>
        <w:pStyle w:val="Heading5"/>
        <w:numPr>
          <w:ilvl w:val="4"/>
          <w:numId w:val="1"/>
        </w:numPr>
        <w:rPr/>
      </w:pPr>
      <w:bookmarkStart w:id="802" w:name="__RefHeading___Toc76515_2616395394"/>
      <w:bookmarkStart w:id="803" w:name="_Toc265"/>
      <w:bookmarkEnd w:id="802"/>
      <w:r>
        <w:rPr>
          <w:rtl w:val="true"/>
        </w:rPr>
        <w:t xml:space="preserve">اعتراف فوق سرّی </w:t>
      </w:r>
      <w:r>
        <w:rPr>
          <w:rtl w:val="true"/>
        </w:rPr>
        <w:t>«</w:t>
      </w:r>
      <w:r>
        <w:rPr>
          <w:rtl w:val="true"/>
        </w:rPr>
        <w:t>رجوی</w:t>
      </w:r>
      <w:r>
        <w:rPr>
          <w:rtl w:val="true"/>
        </w:rPr>
        <w:t>»</w:t>
      </w:r>
      <w:bookmarkEnd w:id="803"/>
    </w:p>
    <w:p>
      <w:pPr>
        <w:pStyle w:val="BookText"/>
        <w:rPr/>
      </w:pPr>
      <w:r>
        <w:rPr>
          <w:rFonts w:ascii="IRNazanin" w:hAnsi="IRNazanin" w:eastAsia="IRNazanin"/>
          <w:color w:val="111111"/>
          <w:sz w:val="28"/>
          <w:sz w:val="28"/>
          <w:szCs w:val="28"/>
          <w:rtl w:val="true"/>
          <w:lang w:bidi="fa-IR"/>
        </w:rPr>
        <w:t>بعد از سقوط رژیم بعثی صدام در عراق، نوارهای فیلم‌برداری شده از ملاقات‌ها و مذاکرات فوق سری رجوی با مقامات اطلاعاتی و امنیتی این رژیم کشف شد و تعدادی از آنها در اروپا منتشر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متن مکتوب پنج ملاقات رجوی طی سال‌های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همراه سی دی تصویری و صوتی آن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یک کتاب به ضمیمه سی دی، در لندن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رجوی در یکی از این ملاقات‌ها، صریحا در مورد مسئولیت سازمان در انفجار هفتم تیر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دیداری با سپهبد طاهرجلیل حبوش رییس سازمان کل اطلاعات عراق، در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اشاره به سوابق روابط قبلی با آمریکا و فرانسه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اطلاع دارید من در سال‌های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پاریس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تروریست نمی‌گفتند، هرچند که کاخ سفید و کاخ الیزه می‌دانستند، با کاخ الیزه هم ارتباط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 که چه کسی حزب جمهوری را در ایران منفجر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می‌دانستند و</w:t>
      </w:r>
    </w:p>
    <w:p>
      <w:pPr>
        <w:pStyle w:val="BookText"/>
        <w:rPr/>
      </w:pPr>
      <w:r>
        <w:rPr>
          <w:rFonts w:ascii="IRNazanin" w:hAnsi="IRNazanin" w:eastAsia="IRNazanin"/>
          <w:color w:val="111111"/>
          <w:sz w:val="28"/>
          <w:sz w:val="28"/>
          <w:szCs w:val="28"/>
          <w:rtl w:val="true"/>
          <w:lang w:bidi="fa-IR"/>
        </w:rPr>
        <w:t>خوب هم می‌دانستند ولی صفت تروریست هم به ما نزدند</w:t>
      </w:r>
      <w:r>
        <w:rPr>
          <w:rFonts w:eastAsia="IRNazanin" w:cs="IRNazanin"/>
          <w:color w:val="111111"/>
          <w:sz w:val="28"/>
          <w:szCs w:val="28"/>
          <w:rtl w:val="true"/>
          <w:lang w:bidi="fa-IR"/>
        </w:rPr>
        <w:t>.</w:t>
      </w:r>
      <w:r>
        <w:rPr>
          <w:rStyle w:val="FootnoteAnchor"/>
          <w:rtl w:val="true"/>
        </w:rPr>
        <w:footnoteReference w:id="995"/>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که ضبط تلویزیونی این جلسه و سایر مذاکرات رجوی و مقامات امنیتی رژیم بعث عراق، به طور مخفیانه و توسط سرویس اطلاعاتی عراق صورت پذیرفته است که پس از تصرف آرشیوهای فوق سری مراکز اطلاعاتی به دست گروهی از مردم و نیروهای مبارز عراقی، کشف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بخش از نوارهای منتشره در لندن، بنابر آنچه که در مقدمه کتاب حاوی متن آنها آمده است، توسط یک نماینده برجسته پارلمان اروپا به نام بارونس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نیکلسون</w:t>
      </w:r>
      <w:r>
        <w:rPr>
          <w:rStyle w:val="FootnoteAnchor"/>
        </w:rPr>
        <w:footnoteReference w:id="996"/>
      </w:r>
      <w:r>
        <w:rPr>
          <w:rFonts w:eastAsia="Times New Roman" w:cs="Times New Roman" w:ascii="Times New Roman" w:hAnsi="Times New Roman"/>
          <w:color w:val="111111"/>
          <w:sz w:val="28"/>
          <w:szCs w:val="28"/>
          <w:lang w:val="en-US" w:bidi="en-US"/>
        </w:rPr>
        <w:t>Emma Nicholson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عراق خارج شده و در اختیار ناشران آن قرار گرفته است</w:t>
      </w:r>
      <w:r>
        <w:rPr>
          <w:rFonts w:eastAsia="IRNazanin" w:cs="IRNazanin"/>
          <w:color w:val="111111"/>
          <w:sz w:val="28"/>
          <w:szCs w:val="28"/>
          <w:rtl w:val="true"/>
          <w:lang w:bidi="fa-IR"/>
        </w:rPr>
        <w:t>.</w:t>
      </w:r>
      <w:r>
        <w:rPr>
          <w:rStyle w:val="FootnoteAnchor"/>
          <w:rtl w:val="true"/>
        </w:rPr>
        <w:footnoteReference w:id="997"/>
      </w:r>
      <w:bookmarkStart w:id="804" w:name="pg13378_169819"/>
    </w:p>
    <w:p>
      <w:pPr>
        <w:pStyle w:val="Heading5"/>
        <w:numPr>
          <w:ilvl w:val="4"/>
          <w:numId w:val="1"/>
        </w:numPr>
        <w:rPr/>
      </w:pPr>
      <w:bookmarkStart w:id="805" w:name="__RefHeading___Toc76517_2616395394"/>
      <w:bookmarkStart w:id="806" w:name="_Toc266"/>
      <w:bookmarkEnd w:id="804"/>
      <w:bookmarkEnd w:id="805"/>
      <w:r>
        <w:rPr>
          <w:rtl w:val="true"/>
        </w:rPr>
        <w:t>ابعاد و آثار فاجعه</w:t>
      </w:r>
      <w:bookmarkEnd w:id="806"/>
    </w:p>
    <w:p>
      <w:pPr>
        <w:pStyle w:val="BookText"/>
        <w:rPr/>
      </w:pPr>
      <w:r>
        <w:rPr>
          <w:rFonts w:ascii="IRNazanin" w:hAnsi="IRNazanin" w:eastAsia="IRNazanin"/>
          <w:color w:val="111111"/>
          <w:sz w:val="28"/>
          <w:sz w:val="28"/>
          <w:szCs w:val="28"/>
          <w:rtl w:val="true"/>
          <w:lang w:bidi="fa-IR"/>
        </w:rPr>
        <w:t>یوسفی اشکوری درباره انفجار هفتم تیر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پیامدهای عزل بنی‌صدر و اعلام جنگ مسلحانه در اواخر خرداد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انفجار دفتر حزب جمهوری اسلامی بود، که در شب هنگام هفتم تیرماه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عزم خود را بر مقابله مسلحانه و نظامی با رژیم جمهوری اسلامی جزم کرده بودند، در عمل خیلی زود دریافتند که ضعیف‌ترو بی‌پایگاه‌تر از آنند که بتوانند به یک دولت برآمده از انقلاب و نیروهای عظیم مردمی و نظامی و امنیتی آن، رویاروی بجنگند و از این رو به عملیات تروریستی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تحلیل، نخستین اقدام، ترور ناموفق آیه‌اللّه خامنه‌ای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تهران، عضو برجسته حزب جمهوری اسلامی و نماینده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چند روز بعد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در مسجد ابوذر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جنوب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داد و بعد قدم مهمتر، انفجار دفتر مرکزی حزب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سرچشمه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عوامل نفوذی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کار گذاشتن بمبی مخرب، سالن را منفجر کرد</w:t>
      </w:r>
      <w:r>
        <w:rPr>
          <w:rFonts w:eastAsia="IRNazanin" w:cs="IRNazanin"/>
          <w:color w:val="111111"/>
          <w:sz w:val="28"/>
          <w:szCs w:val="28"/>
          <w:rtl w:val="true"/>
          <w:lang w:bidi="fa-IR"/>
        </w:rPr>
        <w:t>.</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 xml:space="preserve">در فاجعه انفجار هفتم تیر علاوه بر شهید آیه‌اللّه دکتر بهشتی که ریاست دیوان عالی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مقام قضایی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عهده داشت، بیش از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شامل چهار وزیر و چند معاون وزیر،</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نمایندگان مجلس شورای اسلامی، و عده‌ای دیگر از مسئولان و اعضای حزب جمهوری اسلامی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نام وزرای شهید کابینه شهید رجایی و نمایندگان شهید مجلس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دکتر حسن عباسپور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دکتر علی‌اکبر فیّاض‌بخش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 بهزیستی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دکتر محمود 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و تلگراف و تلفن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مهندس موسی کلانتری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ترابری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رحمان استکی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شهرکرد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دکتر سیدرضا پاک‌نژاد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علیرضا چراغزاده دزفولی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رامهرمز</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حجه‌الاسلام سید محمدتقی حسینی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زابل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شهید دکتر سید محمدباقر حسینی لواسانی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دکتر شمس‌الدین حسینی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حجه‌الاسلام غلامحسین حقّانی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بندرعباس</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شهید حجه‌الاسلام محمدعلی حیدری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نهاوند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شهید عباس حیدری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بوشهر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حجه‌الاسلام دکتر غلامرضا دانش آشتیانی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تفرش و آشتیان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حجه‌الاسلام سید محمدکاظم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 و اندیمشک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علی‌اکبر دهقان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جام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دکتر سید عبدالحمید دیالمه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حجه‌الاسلام سید فخرالدین رحیمی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ملاوی لرستان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سید محمدجواد شرافت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میربهزاد شهریاری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رودباران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حجه‌الاسلام محمدحسین صادقی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و ازنا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حجه‌الاسلام دکتر قاسم صادقی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حجه‌الاسلام سید نورالدین طباطبایی 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اردلان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حجه‌الاسلام محمدحسین 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اسفراین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سیف‌اللّه عبدالکریمی کومله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لنگرود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حجه‌الاسلام عبدالوهّاب قاسمی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حجه‌الاسلام عمادالدین کریمی بیژنی‌نژاد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نوشهر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حجه‌الاسلام محمدعلی منتظری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عباسعلی ناطق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مهدی نصیری</w:t>
      </w:r>
    </w:p>
    <w:p>
      <w:pPr>
        <w:pStyle w:val="BookText"/>
        <w:rPr/>
      </w:pPr>
      <w:r>
        <w:rPr>
          <w:rFonts w:ascii="IRNazanin" w:hAnsi="IRNazanin" w:eastAsia="IRNazanin"/>
          <w:color w:val="111111"/>
          <w:sz w:val="28"/>
          <w:sz w:val="28"/>
          <w:szCs w:val="28"/>
          <w:rtl w:val="true"/>
          <w:lang w:bidi="fa-IR"/>
        </w:rPr>
        <w:t xml:space="preserve">لاری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حجه‌الاسلام علی هاشمی سنجانی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گسترده و انبوه اقشار مختلف مردم در مراسم تشییع و بزرگداشت شهدای هفتم تیر و فضای</w:t>
      </w:r>
    </w:p>
    <w:p>
      <w:pPr>
        <w:pStyle w:val="BookText"/>
        <w:rPr/>
      </w:pPr>
      <w:r>
        <w:rPr>
          <w:rFonts w:ascii="IRNazanin" w:hAnsi="IRNazanin" w:eastAsia="IRNazanin"/>
          <w:color w:val="111111"/>
          <w:sz w:val="28"/>
          <w:sz w:val="28"/>
          <w:szCs w:val="28"/>
          <w:rtl w:val="true"/>
          <w:lang w:bidi="fa-IR"/>
        </w:rPr>
        <w:t>عاطفی پدید آمده در سراسر کشور، امواج وسیع حمایت از نظام و نفرت از سازمان تروریستی را تشدید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دیگر بخشی از مردم هم که با تردید و دودلی به مسئله سرکوب منافقین نگاه می‌کردند، به ماهیت اصلی اینان بیشتر پی برده و نفرت عمومی بیش از پیش بالا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نیروهایی که در این فاجعه از بین رفتند همان‌هایی بودند که مورد تنفر شدید ضدانقلابیون و در رأس آنها آمریکا</w:t>
      </w:r>
    </w:p>
    <w:p>
      <w:pPr>
        <w:pStyle w:val="BookText"/>
        <w:rPr/>
      </w:pPr>
      <w:r>
        <w:rPr>
          <w:rFonts w:ascii="IRNazanin" w:hAnsi="IRNazanin" w:eastAsia="IRNazanin"/>
          <w:color w:val="111111"/>
          <w:sz w:val="28"/>
          <w:sz w:val="28"/>
          <w:szCs w:val="28"/>
          <w:rtl w:val="true"/>
          <w:lang w:bidi="fa-IR"/>
        </w:rPr>
        <w:t>قرار داشتند و منافقین با این عمل، خود را همطراز مزدوران مستقیم آمریکا نظیر سلطنت‌طلبان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که سازمان چریک‌های فدایی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نزدیکترین گروه‌ها به منافقین بود در نشریه‌اش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اشاره به ماجرا و تکیه روی اینکه رژیم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سختی خورده است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معلوم نیست این انفجار کار</w:t>
      </w:r>
    </w:p>
    <w:p>
      <w:pPr>
        <w:pStyle w:val="BookText"/>
        <w:rPr/>
      </w:pPr>
      <w:r>
        <w:rPr>
          <w:rFonts w:ascii="IRNazanin" w:hAnsi="IRNazanin" w:eastAsia="IRNazanin"/>
          <w:color w:val="111111"/>
          <w:sz w:val="28"/>
          <w:sz w:val="28"/>
          <w:szCs w:val="28"/>
          <w:rtl w:val="true"/>
          <w:lang w:bidi="fa-IR"/>
        </w:rPr>
        <w:t>مجاهدین است یا سلطنت طلبان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ضربه باعث شد آن دسته از مردم که به دلیل دو سال و نیم تبلیغات سرسام‌آور تمامی ضدانقلابیون چپ و راست نتوانسته بودند فردی مثل شهید مظلوم آیه‌اللّه بهشتی را بشناسند، به</w:t>
      </w:r>
    </w:p>
    <w:p>
      <w:pPr>
        <w:pStyle w:val="BookText"/>
        <w:rPr/>
      </w:pPr>
      <w:r>
        <w:rPr>
          <w:rFonts w:ascii="IRNazanin" w:hAnsi="IRNazanin" w:eastAsia="IRNazanin"/>
          <w:color w:val="111111"/>
          <w:sz w:val="28"/>
          <w:sz w:val="28"/>
          <w:szCs w:val="28"/>
          <w:rtl w:val="true"/>
          <w:lang w:bidi="fa-IR"/>
        </w:rPr>
        <w:t>خود آمده و شخصیت واقعی او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آیه‌اللّه بهشتی تولدی تازه یافت</w:t>
      </w:r>
      <w:r>
        <w:rPr>
          <w:rFonts w:eastAsia="IRNazanin" w:cs="IRNazanin"/>
          <w:color w:val="111111"/>
          <w:sz w:val="28"/>
          <w:szCs w:val="28"/>
          <w:rtl w:val="true"/>
          <w:lang w:bidi="fa-IR"/>
        </w:rPr>
        <w:t>.</w:t>
      </w:r>
      <w:r>
        <w:rPr>
          <w:rStyle w:val="FootnoteAnchor"/>
          <w:rtl w:val="true"/>
        </w:rPr>
        <w:footnoteReference w:id="999"/>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عمده‌ترین توجیه و تحلیلی که سازمان در سطح رده‌های بالا، در خصوص انفجار بمب در دفتر </w:t>
      </w:r>
    </w:p>
    <w:p>
      <w:pPr>
        <w:pStyle w:val="BookText"/>
        <w:rPr/>
      </w:pPr>
      <w:r>
        <w:rPr>
          <w:rFonts w:ascii="IRNazanin" w:hAnsi="IRNazanin" w:eastAsia="IRNazanin"/>
          <w:color w:val="111111"/>
          <w:sz w:val="28"/>
          <w:sz w:val="28"/>
          <w:szCs w:val="28"/>
          <w:rtl w:val="true"/>
          <w:lang w:bidi="fa-IR"/>
        </w:rPr>
        <w:t xml:space="preserve">مرکزی حزب جمهوری اسلامی، ارائه داد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سرکوب تظاهرات مردم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حالت رعب و یأس بر جامعه مستولی شده؛ بنابراین ما برای اینکه شکست‌پذیری و ضربه‌پذیری سیستم</w:t>
      </w:r>
    </w:p>
    <w:p>
      <w:pPr>
        <w:pStyle w:val="BookText"/>
        <w:rPr/>
      </w:pPr>
      <w:r>
        <w:rPr>
          <w:rFonts w:ascii="IRNazanin" w:hAnsi="IRNazanin" w:eastAsia="IRNazanin"/>
          <w:color w:val="111111"/>
          <w:sz w:val="28"/>
          <w:sz w:val="28"/>
          <w:szCs w:val="28"/>
          <w:rtl w:val="true"/>
          <w:lang w:bidi="fa-IR"/>
        </w:rPr>
        <w:t>را نشان بدهیم تا مردم بفهمند که اگر بخواهند می‌توانند سیستم را سرنگون کنند، دست به این عمل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سیستم را به صورت هرمی فرض کنیم، ما به رأس هرم ضربه اساسی وارد کرده مغز متفکر آن را از بین برده‌ایم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افرادی ضربه زده‌ایم که در سیستم، جایگزین ندارند، و در واقع عمل ما مانند رعد در آسمان بی‌ابر است</w:t>
      </w:r>
      <w:r>
        <w:rPr>
          <w:rFonts w:eastAsia="IRNazanin" w:cs="IRNazanin"/>
          <w:color w:val="111111"/>
          <w:sz w:val="28"/>
          <w:szCs w:val="28"/>
          <w:rtl w:val="true"/>
          <w:lang w:bidi="fa-IR"/>
        </w:rPr>
        <w:t>».</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تشییع پیکرهای شهدای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با حضور انبوه مردم، در صفحه اول مطبوعات همراه با تصاویری گویا، این گونه انعکاس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خشم و خروش میلیونی مردم علیه آمریکا در تشییع جنازه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بزرگ انقلاب</w:t>
      </w:r>
      <w:r>
        <w:rPr>
          <w:rFonts w:eastAsia="IRNazanin" w:cs="IRNazanin"/>
          <w:color w:val="111111"/>
          <w:sz w:val="28"/>
          <w:szCs w:val="28"/>
          <w:rtl w:val="true"/>
          <w:lang w:bidi="fa-IR"/>
        </w:rPr>
        <w:t>.</w:t>
      </w:r>
      <w:r>
        <w:rPr>
          <w:rStyle w:val="FootnoteAnchor"/>
          <w:rtl w:val="true"/>
        </w:rPr>
        <w:footnoteReference w:id="1001"/>
      </w:r>
    </w:p>
    <w:p>
      <w:pPr>
        <w:pStyle w:val="BookText"/>
        <w:rPr/>
      </w:pPr>
      <w:r>
        <w:rPr>
          <w:rFonts w:ascii="IRNazanin" w:hAnsi="IRNazanin" w:eastAsia="IRNazanin"/>
          <w:color w:val="111111"/>
          <w:sz w:val="28"/>
          <w:sz w:val="28"/>
          <w:szCs w:val="28"/>
          <w:rtl w:val="true"/>
          <w:lang w:bidi="fa-IR"/>
        </w:rPr>
        <w:t>روز بعد عناوین اصلی صفحه اول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شکننده ملت هر کمبودی را جبران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انزجار و تنفر مردم مسلمان از آمریکا و منافقین، سراسر ایران را فراگرفت</w:t>
      </w:r>
      <w:r>
        <w:rPr>
          <w:rFonts w:eastAsia="IRNazanin" w:cs="IRNazanin"/>
          <w:color w:val="111111"/>
          <w:sz w:val="28"/>
          <w:szCs w:val="28"/>
          <w:rtl w:val="true"/>
          <w:lang w:bidi="fa-IR"/>
        </w:rPr>
        <w:t>.</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 xml:space="preserve">ولی‌اللّه صفوی از مسئولان نظامی دستگیر شده سازمان تأکید می‌کند که نیروهای تشکیلاتی از انجام عملیات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توسط سازمان اطلاع داشتند ولی بعد از واکنش گسترده افکار عمومی، مرکزیت دستور داد که موضوع برای هواداران و سایرین کتمان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آن فاجعه رهنمودی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مرکزیت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مضمون می‌رسد که این حرکت از طرف سازمان به عنوان راه‌گشای حرکت نظامی برای هواداران بوده و این خط را به گوش همه مردم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مشاهده سیل عظیم میلیونی که برای تشییع پیکر شهدای هفتم تیر آمده بودند</w:t>
      </w:r>
    </w:p>
    <w:p>
      <w:pPr>
        <w:pStyle w:val="BookText"/>
        <w:rPr/>
      </w:pPr>
      <w:r>
        <w:rPr>
          <w:rFonts w:ascii="IRNazanin" w:hAnsi="IRNazanin" w:eastAsia="IRNazanin"/>
          <w:color w:val="111111"/>
          <w:sz w:val="28"/>
          <w:sz w:val="28"/>
          <w:szCs w:val="28"/>
          <w:rtl w:val="true"/>
          <w:lang w:bidi="fa-IR"/>
        </w:rPr>
        <w:t>سازمان به وحشت می‌افتد و بعد از چند ساعت نظرش را تغییر می‌دهد و می‌گوید که این خبر را</w:t>
      </w:r>
    </w:p>
    <w:p>
      <w:pPr>
        <w:pStyle w:val="BookText"/>
        <w:rPr/>
      </w:pPr>
      <w:r>
        <w:rPr>
          <w:rFonts w:ascii="IRNazanin" w:hAnsi="IRNazanin" w:eastAsia="IRNazanin"/>
          <w:color w:val="111111"/>
          <w:sz w:val="28"/>
          <w:sz w:val="28"/>
          <w:szCs w:val="28"/>
          <w:rtl w:val="true"/>
          <w:lang w:bidi="fa-IR"/>
        </w:rPr>
        <w:t xml:space="preserve">حتی به گوش هواداران تشکیلاتی هم نرسانید تا بازتاب اجتماعی‌اش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بشود</w:t>
      </w:r>
      <w:r>
        <w:rPr>
          <w:rFonts w:eastAsia="IRNazanin" w:cs="IRNazanin"/>
          <w:color w:val="111111"/>
          <w:sz w:val="28"/>
          <w:szCs w:val="28"/>
          <w:rtl w:val="true"/>
          <w:lang w:bidi="fa-IR"/>
        </w:rPr>
        <w:t>.</w:t>
      </w:r>
      <w:r>
        <w:rPr>
          <w:rStyle w:val="FootnoteAnchor"/>
          <w:rtl w:val="true"/>
        </w:rPr>
        <w:footnoteReference w:id="1003"/>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سال بعد عطاءاللّه مهاجرانی که در اولین دوره مجلس شورای اسلامی، نماینده بود در مقاله‌ای درباره فاجعه هفتم تیر و ابعاد و آثار آن چنین نوشت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گاهی خاطره‌ای، خاطره خاطره‌ها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تیر از این مقوله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را تا صبح چشم‌های بسیاری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 اشک ره خواب می‌زدند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تصویر آشنای شهیدان مجالت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منتظری، حقانی، هاشمی، صادقی، استکی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چه گفته؟ شهید مظلوم، آرامش و آهنگ صدای امام دل‌های تفتیده را آرام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 جمعیت که روبروی مجلس بر سر و سینه می‌کوفت و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پر از بهشتیه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امیدآفرین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متحد ضدانقلاب که چتر دفتر</w:t>
      </w:r>
    </w:p>
    <w:p>
      <w:pPr>
        <w:pStyle w:val="BookText"/>
        <w:rPr/>
      </w:pPr>
      <w:r>
        <w:rPr>
          <w:rFonts w:ascii="IRNazanin" w:hAnsi="IRNazanin" w:eastAsia="IRNazanin"/>
          <w:color w:val="111111"/>
          <w:sz w:val="28"/>
          <w:sz w:val="28"/>
          <w:szCs w:val="28"/>
          <w:rtl w:val="true"/>
          <w:lang w:bidi="fa-IR"/>
        </w:rPr>
        <w:t xml:space="preserve">هماهنگی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رییس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سرشان بود و دست آمریکا در دستشان، با یورش بی‌امان خود مجلس را می‌کوبیدند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را یک بار از اکثریت انداختند و خود را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کردند که حج را رها کرد و به کربلا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کربلاییان آنان بودند که در سنگر مجلس ماندند و در هفتم تیر در کربلای سرچشمه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دفتر حزب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 عشق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p>
    <w:p>
      <w:pPr>
        <w:pStyle w:val="BookText"/>
        <w:rPr/>
      </w:pPr>
      <w:r>
        <w:rPr>
          <w:rFonts w:ascii="IRNazanin" w:hAnsi="IRNazanin" w:eastAsia="IRNazanin"/>
          <w:color w:val="111111"/>
          <w:sz w:val="28"/>
          <w:sz w:val="28"/>
          <w:szCs w:val="28"/>
          <w:rtl w:val="true"/>
          <w:lang w:bidi="fa-IR"/>
        </w:rPr>
        <w:t>جا، جای این سؤال نیست که راستی در مقابل موج ترور و براندازی چگونه شده که بر دامان لیبرال‌ها گردی ننشسته؟ غیر از این است که آمریکا اینان را در آستین دارد و می‌پرورد؟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 xml:space="preserve">همیشه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می‌جوشد و عشق می‌شکفد و در بهشت شهیدان، خاطره بهشتی و یاران مثل چراغ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دلاویز و سرچشمه خورشید، کربلای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تعبیر شهید بهشتی درباره حزب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جان‌ها را مست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نفاق در مذلت بی‌مایگی خود فرومرده است</w:t>
      </w:r>
      <w:r>
        <w:rPr>
          <w:rFonts w:eastAsia="IRNazanin" w:cs="IRNazanin"/>
          <w:color w:val="111111"/>
          <w:sz w:val="28"/>
          <w:szCs w:val="28"/>
          <w:rtl w:val="true"/>
          <w:lang w:bidi="fa-IR"/>
        </w:rPr>
        <w:t>.</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 xml:space="preserve">حجه‌الاسلام هاشمی رفسنجانی بعد از هفتم تیر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در نماز جمعه با تأکید براینکه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ایران دو جریان اصلی نفاق وجود دارد، مجاهدین خلق و لیبرالیسم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انفجار دفتر مرکزی حزب جمهوری اسلامی را محصول مستقیم همکاری نفاق چپ 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w:t>
      </w:r>
      <w:r>
        <w:rPr>
          <w:rFonts w:eastAsia="IRNazanin" w:cs="IRNazanin"/>
          <w:color w:val="111111"/>
          <w:sz w:val="28"/>
          <w:szCs w:val="28"/>
          <w:rtl w:val="true"/>
          <w:lang w:bidi="fa-IR"/>
        </w:rPr>
        <w:t>.</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 xml:space="preserve">بعد از سخنرانی مهم امام خمینی در دیدار با خانواده‌های شهدای هفتم تیر و تحلیل ماهیت آمریکایی سازمان و گروه‌های مؤتلف پنهان و آشکار آن، که مشخصا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کردن لیبرال‌ها،</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را در اقدامات تروریستی سازمان سهیم و مسئول معرفی می‌کرد،</w:t>
      </w:r>
      <w:r>
        <w:rPr>
          <w:rStyle w:val="FootnoteAnchor"/>
          <w:rtl w:val="true"/>
        </w:rPr>
        <w:footnoteReference w:id="1006"/>
      </w:r>
      <w:r>
        <w:rPr>
          <w:rFonts w:ascii="IRNazanin" w:hAnsi="IRNazanin" w:eastAsia="IRNazanin"/>
          <w:color w:val="111111"/>
          <w:sz w:val="28"/>
          <w:sz w:val="28"/>
          <w:szCs w:val="28"/>
          <w:rtl w:val="true"/>
          <w:lang w:bidi="fa-IR"/>
        </w:rPr>
        <w:t xml:space="preserve">روزنامه کیهان به سرپرستی حجه‌الاسلام سیدمحمد خاتمی در سرمقاله‌ای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اصلی فاجعه اخیر را بهتر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چند سخنرانی روشنگرانه تصریح کردند که جریانات سیاسی کار از قبیل بنی‌صدر، نهضت آزادی، جبهه ملی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مقابله با انقلاب عهده‌دار مسایل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بوده‌اند و</w:t>
      </w:r>
    </w:p>
    <w:p>
      <w:pPr>
        <w:pStyle w:val="BookText"/>
        <w:rPr/>
      </w:pPr>
      <w:r>
        <w:rPr>
          <w:rFonts w:ascii="IRNazanin" w:hAnsi="IRNazanin" w:eastAsia="IRNazanin"/>
          <w:color w:val="111111"/>
          <w:sz w:val="28"/>
          <w:sz w:val="28"/>
          <w:szCs w:val="28"/>
          <w:rtl w:val="true"/>
          <w:lang w:bidi="fa-IR"/>
        </w:rPr>
        <w:t xml:space="preserve">جریاناتی از قبیل مجاهدین خلق و فرزندان خلف آنها یعنی پیکاری‌ها و محصول هر دوی اینها یعنی چریک‌های اقلیت، در برخورد با انقلاب و خط اصلی امام، عهده‌دار مسایل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بوده‌اند</w:t>
      </w:r>
      <w:r>
        <w:rPr>
          <w:rFonts w:eastAsia="IRNazanin" w:cs="IRNazanin"/>
          <w:color w:val="111111"/>
          <w:sz w:val="28"/>
          <w:szCs w:val="28"/>
          <w:rtl w:val="true"/>
          <w:lang w:bidi="fa-IR"/>
        </w:rPr>
        <w:t>.</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 xml:space="preserve">در پی ملاقات خصوصی مهندس بازرگان با حجه‌الاسلام هاشمی رفسنجانی، نهضت آزادی هم در واکنش به سخنان امام طی اطلاعیه‌ای ضمن تکذیب ائتلاف با سایر گروه‌ها، توطئه انفجار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ماه را محکوم کرد</w:t>
      </w:r>
      <w:r>
        <w:rPr>
          <w:rFonts w:eastAsia="IRNazanin" w:cs="IRNazanin"/>
          <w:color w:val="111111"/>
          <w:sz w:val="28"/>
          <w:szCs w:val="28"/>
          <w:rtl w:val="true"/>
          <w:lang w:bidi="fa-IR"/>
        </w:rPr>
        <w:t>.</w:t>
      </w:r>
      <w:r>
        <w:rPr>
          <w:rStyle w:val="FootnoteAnchor"/>
          <w:rtl w:val="true"/>
        </w:rPr>
        <w:footnoteReference w:id="1008"/>
      </w:r>
      <w:r>
        <w:rPr>
          <w:rFonts w:ascii="IRNazanin" w:hAnsi="IRNazanin" w:eastAsia="IRNazanin"/>
          <w:color w:val="111111"/>
          <w:sz w:val="28"/>
          <w:sz w:val="28"/>
          <w:szCs w:val="28"/>
          <w:rtl w:val="true"/>
          <w:lang w:bidi="fa-IR"/>
        </w:rPr>
        <w:t xml:space="preserve">قبلاً مهندس بازرگان در تاریخ هشتم تیرماه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تلگراف کوتاهی، به امام خمینی</w:t>
      </w:r>
    </w:p>
    <w:p>
      <w:pPr>
        <w:pStyle w:val="BookText"/>
        <w:rPr/>
      </w:pPr>
      <w:r>
        <w:rPr>
          <w:rFonts w:ascii="IRNazanin" w:hAnsi="IRNazanin" w:eastAsia="IRNazanin"/>
          <w:color w:val="111111"/>
          <w:sz w:val="28"/>
          <w:sz w:val="28"/>
          <w:szCs w:val="28"/>
          <w:rtl w:val="true"/>
          <w:lang w:bidi="fa-IR"/>
        </w:rPr>
        <w:t xml:space="preserve">تسلیت گفته بود و در همان تاریخ بیانیه کوتاهی نیز با امضای نهضت آزادی منتشر شد که با ادبیات خاص همراه با ایهام و کنایه، طی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قهر و زور و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شدیدا محکوم شده و به رهبری و بازماندگان تسلیت گفته شده بود</w:t>
      </w:r>
      <w:r>
        <w:rPr>
          <w:rFonts w:eastAsia="IRNazanin" w:cs="IRNazanin"/>
          <w:color w:val="111111"/>
          <w:sz w:val="28"/>
          <w:szCs w:val="28"/>
          <w:rtl w:val="true"/>
          <w:lang w:bidi="fa-IR"/>
        </w:rPr>
        <w:t>.</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 xml:space="preserve">اما جنبش مسلمانان مبارز و نهضت مجاهدین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صدور اطلاعیه‌های جداگانه، فاجعه هفتم تیر را با شدت بیشتری محکوم نمودند و نسبت به رهبری امام ابراز اعتقاد و وفاداری</w:t>
      </w:r>
    </w:p>
    <w:p>
      <w:pPr>
        <w:pStyle w:val="BookText"/>
        <w:rPr/>
      </w:pPr>
      <w:r>
        <w:rPr>
          <w:rFonts w:ascii="IRNazanin" w:hAnsi="IRNazanin" w:eastAsia="IRNazanin"/>
          <w:color w:val="111111"/>
          <w:sz w:val="28"/>
          <w:sz w:val="28"/>
          <w:szCs w:val="28"/>
          <w:rtl w:val="true"/>
          <w:lang w:bidi="fa-IR"/>
        </w:rPr>
        <w:t>روشنی، نشان دادند</w:t>
      </w:r>
      <w:r>
        <w:rPr>
          <w:rFonts w:eastAsia="IRNazanin" w:cs="IRNazanin"/>
          <w:color w:val="111111"/>
          <w:sz w:val="28"/>
          <w:szCs w:val="28"/>
          <w:rtl w:val="true"/>
          <w:lang w:bidi="fa-IR"/>
        </w:rPr>
        <w:t>.</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 xml:space="preserve">در مورد تأثیر فضای سنگین سیاسی و اجتماعی ناشی از فاجعه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بر تغییر موضع بعضی از متحدان پیشین رییس‌جمهور معزول، حجه‌الاسلام هاشمی رفسنجانی در خاطرات خود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سحابی آمد و درباره تغییر موضع نهضت آزادی و از تمایل آقایان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سحابی و مهندس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در جلسات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صحبت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شد امنیت و احترامشان را تأمین کنم و آنها فردا به مجلس بیایند و قهر را بشکنند</w:t>
      </w:r>
      <w:r>
        <w:rPr>
          <w:rFonts w:eastAsia="IRNazanin" w:cs="IRNazanin"/>
          <w:color w:val="111111"/>
          <w:sz w:val="28"/>
          <w:szCs w:val="28"/>
          <w:rtl w:val="true"/>
          <w:lang w:bidi="fa-IR"/>
        </w:rPr>
        <w:t>...</w:t>
      </w:r>
      <w:r>
        <w:rPr>
          <w:rStyle w:val="FootnoteAnchor"/>
          <w:rtl w:val="true"/>
        </w:rPr>
        <w:footnoteReference w:id="1011"/>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ملاقات رهبران نهضت آزادی و پیشنهاد صدور اطلاعیه در محکومیت انفجار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در خاطرات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آقای هاشمی چنین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نیشابور هم استعفایش را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فشار بعضی از مردم حوزه انتخابیه‌اش، علیه ایشان به خاطر عدم حضورش در جلسه رأی‌گیری برای عدم کفایت سیاسی بنی‌صدر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مردم، این گونه افراد را تحت فشار گذاشته‌اند و محیط بر اینها تنگ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بازرگان،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سحابی و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 آمدند، برای چاره‌جویی در همین زمینه و کم کردن فشار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داشتند امام چیزی بگوید و یا من از آنها تعریف</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سخنرانی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باز گذاشته‌اند، و پیشنهاد کردم موضعشان را در مقابل ضدانقلاب، صریحا اعلان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چیزی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هولناک انفجار دفتر حزب جمهوری اسلامی و شهادت این همه نیروهای انقلاب که مورد علاقه آنها هم بوده‌اند، وجدانشان را تحت فشار قرار داده</w:t>
      </w:r>
      <w:r>
        <w:rPr>
          <w:rFonts w:eastAsia="IRNazanin" w:cs="IRNazanin"/>
          <w:color w:val="111111"/>
          <w:sz w:val="28"/>
          <w:szCs w:val="28"/>
          <w:rtl w:val="true"/>
          <w:lang w:bidi="fa-IR"/>
        </w:rPr>
        <w:t>.</w:t>
      </w:r>
      <w:r>
        <w:rPr>
          <w:rStyle w:val="FootnoteAnchor"/>
          <w:rtl w:val="true"/>
        </w:rPr>
        <w:footnoteReference w:id="1012"/>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7" w:name="pg13378_169828"/>
      <w:bookmarkStart w:id="808" w:name="pg13378_169828"/>
      <w:bookmarkEnd w:id="808"/>
    </w:p>
    <w:p>
      <w:pPr>
        <w:pStyle w:val="Heading4"/>
        <w:numPr>
          <w:ilvl w:val="3"/>
          <w:numId w:val="1"/>
        </w:numPr>
        <w:rPr/>
      </w:pPr>
      <w:bookmarkStart w:id="809" w:name="pg13378_169828"/>
      <w:bookmarkStart w:id="810" w:name="__RefHeading___Toc76519_2616395394"/>
      <w:bookmarkStart w:id="811" w:name="_Toc267"/>
      <w:bookmarkEnd w:id="809"/>
      <w:bookmarkEnd w:id="810"/>
      <w:r>
        <w:rPr>
          <w:rtl w:val="true"/>
        </w:rPr>
        <w:t>فرار بنی‌صدر و رجوی</w:t>
      </w:r>
      <w:bookmarkEnd w:id="811"/>
    </w:p>
    <w:p>
      <w:pPr>
        <w:pStyle w:val="BookText"/>
        <w:rPr/>
      </w:pPr>
      <w:r>
        <w:rPr>
          <w:rFonts w:ascii="IRNazanin" w:hAnsi="IRNazanin" w:eastAsia="IRNazanin"/>
          <w:color w:val="111111"/>
          <w:sz w:val="28"/>
          <w:sz w:val="28"/>
          <w:szCs w:val="28"/>
          <w:rtl w:val="true"/>
          <w:lang w:bidi="fa-IR"/>
        </w:rPr>
        <w:t xml:space="preserve">سه‌شنبه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فرار یک هواپیمای بوئینگ سوخت‌رسانی نظامی از فرودگاه تهران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تعقیب و برگرداندن آن را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دوازده خبر دادند که وارد ترکیه شده و از دست ما کاری بر نمی‌آید و خلبان آن همان سرهنگ معزّی خلبان مخصوص شاه است که هواپیمای شاه را به ایران آورده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یازده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رسید که بنی‌صدر و رجوی سرنشین هواپیمای فراری هستند و امروز صبح به پاریس رسیده‌اند و فرانسه به بنی‌صدر پناهندگی سیاسی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تلخی است</w:t>
      </w:r>
      <w:r>
        <w:rPr>
          <w:rFonts w:eastAsia="IRNazanin" w:cs="IRNazanin"/>
          <w:color w:val="111111"/>
          <w:sz w:val="28"/>
          <w:szCs w:val="28"/>
          <w:rtl w:val="true"/>
          <w:lang w:bidi="fa-IR"/>
        </w:rPr>
        <w:t>.</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 xml:space="preserve">پس از عزل بنی‌صدر، وی در منزل ناصر تکمیل همایون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حزب ملّت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اظهارات تکمیل همایون او می‌پنداشته که، بنی‌صدر قرار بود در ایران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اعترافات پس از بازداشت، گفت که از بدو اتّصال بنی‌صدر به مجاهدین خلق در مخفی‌گاه، او را بی‌اثر می‌کنند و تمام پل‌های ارتباطی فرو می‌ریزد؛ بخصوص که وی اظهار داشت، قرار بنی‌صدر و وی مقوله دیگری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شرط من خودم را داخل معرکه کرده بودم و با آخرین روزهای سیاسی بنی‌صدر گره زده بودم که وی را صحیح و سالم به بیت امام بسپارم</w:t>
      </w:r>
      <w:r>
        <w:rPr>
          <w:rFonts w:eastAsia="IRNazanin" w:cs="IRNazanin"/>
          <w:color w:val="111111"/>
          <w:sz w:val="28"/>
          <w:szCs w:val="28"/>
          <w:rtl w:val="true"/>
          <w:lang w:bidi="fa-IR"/>
        </w:rPr>
        <w:t>.</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اظهارات و نوع بیان تکمیل همایون در مورد ارتباط بنی‌صدر با مجاهدین خلق نیز اندکی با آنچه دیگران گفته‌اند،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وانمود می‌کرده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 تعلّق به هیچ گروهی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تماس وی با سازمان نیز به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ابهام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آن قسمت از موضع ایدئولوژی آنها</w:t>
      </w:r>
    </w:p>
    <w:p>
      <w:pPr>
        <w:pStyle w:val="BookText"/>
        <w:rPr/>
      </w:pPr>
      <w:r>
        <w:rPr>
          <w:rFonts w:ascii="IRNazanin" w:hAnsi="IRNazanin" w:eastAsia="IRNazanin"/>
          <w:color w:val="111111"/>
          <w:sz w:val="28"/>
          <w:sz w:val="28"/>
          <w:szCs w:val="28"/>
          <w:rtl w:val="true"/>
          <w:lang w:bidi="fa-IR"/>
        </w:rPr>
        <w:t>که وی التقاطی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بوده است</w:t>
      </w:r>
      <w:r>
        <w:rPr>
          <w:rFonts w:eastAsia="IRNazanin" w:cs="IRNazanin"/>
          <w:color w:val="111111"/>
          <w:sz w:val="28"/>
          <w:szCs w:val="28"/>
          <w:rtl w:val="true"/>
          <w:lang w:bidi="fa-IR"/>
        </w:rPr>
        <w:t>.</w:t>
      </w:r>
      <w:r>
        <w:rPr>
          <w:rStyle w:val="FootnoteAnchor"/>
          <w:rtl w:val="true"/>
        </w:rPr>
        <w:footnoteReference w:id="1015"/>
      </w:r>
      <w:r>
        <w:rPr>
          <w:rFonts w:ascii="IRNazanin" w:hAnsi="IRNazanin" w:eastAsia="IRNazanin"/>
          <w:color w:val="111111"/>
          <w:sz w:val="28"/>
          <w:sz w:val="28"/>
          <w:szCs w:val="28"/>
          <w:rtl w:val="true"/>
          <w:lang w:bidi="fa-IR"/>
        </w:rPr>
        <w:t>تکمیل همایون در خصوص فرار بنی‌صدر چنین اظهار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کارها بدون اطّلاع من، کاملاً در خفا به دستیاری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به</w:t>
      </w:r>
    </w:p>
    <w:p>
      <w:pPr>
        <w:pStyle w:val="BookText"/>
        <w:rPr/>
      </w:pPr>
      <w:r>
        <w:rPr>
          <w:rFonts w:ascii="IRNazanin" w:hAnsi="IRNazanin" w:eastAsia="IRNazanin"/>
          <w:color w:val="111111"/>
          <w:sz w:val="28"/>
          <w:sz w:val="28"/>
          <w:szCs w:val="28"/>
          <w:rtl w:val="true"/>
          <w:lang w:bidi="fa-IR"/>
        </w:rPr>
        <w:t>من چنین تفهیم شده بود که یک بحث جدّی ایدئولوژیک در پیش است، نه یک فرار و پنهان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شب بنی‌صدر به همراه مجاهدین و با وسیله‌ای که آنها تهیه کرده بودند رفت،</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آقای نوّاب را تا باجه تلفن نزدیک بیمارستان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تختخوابی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گفت‌وگوهایی که او با من داشت، فهمیدم من در یک فرار و اختفا همکاری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رئوس مطالبی که گویا نوّاب مأموریت داشت به من تفهیم کند، چنین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شدید؛ دیگر مسئولیتی ندارید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 از بنی‌صدر دور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می‌توانند از بنی‌صدر دفاع و پاسداری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بنی‌صدر لو می‌رفت، نه‌تنها برای شما بلکه برای حزب ملّت ایران هم بد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روانی من واقعاً از شنیدن این حرف‌ها بسیار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یعنی من آلت فعل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بازی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اصلی، یعنی رفتن به بیت امام، منتفی شده بود</w:t>
      </w:r>
      <w:r>
        <w:rPr>
          <w:rFonts w:eastAsia="IRNazanin" w:cs="IRNazanin"/>
          <w:color w:val="111111"/>
          <w:sz w:val="28"/>
          <w:szCs w:val="28"/>
          <w:rtl w:val="true"/>
          <w:lang w:bidi="fa-IR"/>
        </w:rPr>
        <w:t>.</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در خصوص ارتباط بنی‌صدر با سازمان و نحوه آن، سودابه سدیفی از اعضای دفتر وی نیز مطالبی اظهار داشته که ضمن آن به پیغام بنی‌صدر به رجوی مبنی بر آغاز ترور سران حکومت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عزل بنی‌صدر، عدّه‌ای از جمله نوّاب او را تحریک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مجاهدین بپیوندد و بنی‌صدر نیز به وسیله نوّاب با مجاهدین در ارتباط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من و عدّه‌ای در حضور بنی‌صدر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در ارتباط با مجاهدین دو پاکت و یک روزنامه، که فکر می‌کنم در آن دفاع از بنی‌صدر مطرح بود،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نامه‌ها از سازمان مجاهدین خلق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دیگر هم اعلامیه چاپی از ناحیه همان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بنی‌صدر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نوّاب اصرار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بنی‌صدر با یکی از سران مجاهدین تماس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بنی‌صدر پافشاری می‌کرد که با خود رجوی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رودررو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یک تماس تلفنی را با رجوی خواهد داد؛ ولی بنی‌صدر معتقد بود که تماس تلفنی دردی را دوا نمی‌کند و</w:t>
      </w:r>
    </w:p>
    <w:p>
      <w:pPr>
        <w:pStyle w:val="BookText"/>
        <w:rPr/>
      </w:pPr>
      <w:r>
        <w:rPr>
          <w:rFonts w:ascii="IRNazanin" w:hAnsi="IRNazanin" w:eastAsia="IRNazanin"/>
          <w:color w:val="111111"/>
          <w:sz w:val="28"/>
          <w:sz w:val="28"/>
          <w:szCs w:val="28"/>
          <w:rtl w:val="true"/>
          <w:lang w:bidi="fa-IR"/>
        </w:rPr>
        <w:t>جز سلام علیک پشت تلفن حرف دیگری نمی‌شود زد و این مثمرثمر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 صفوی استدعا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پیامی به رجوی دارد، او می‌تواند حامل پیام باشد و بنی‌صدر پیامش را چنین اعلام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شروع به زدن رأس‌های آنها نمود؛ چاره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محافظت بنی‌صدر توسط مجاهدین مطرح گردید که طرح کلّی آن مورد موافقت بنی‌صدر قرار گرفت</w:t>
      </w:r>
      <w:r>
        <w:rPr>
          <w:rFonts w:eastAsia="IRNazanin" w:cs="IRNazanin"/>
          <w:color w:val="111111"/>
          <w:sz w:val="28"/>
          <w:szCs w:val="28"/>
          <w:rtl w:val="true"/>
          <w:lang w:bidi="fa-IR"/>
        </w:rPr>
        <w:t>.</w:t>
      </w:r>
      <w:r>
        <w:rPr>
          <w:rStyle w:val="FootnoteAnchor"/>
          <w:rtl w:val="true"/>
        </w:rPr>
        <w:footnoteReference w:id="1017"/>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نوّاب صفوی، در اعترافات خود در تشریح نحوه وصل نهایی بنی‌صدر به سازمان، و توضیح نقش خود به عنوان رابط اصلی با سازمان در زمان اختفا، به سوابق روابط سازمان و بنی‌صدر نیز اشاره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حجه‌الاسلام هاشمی رفسنجانی در خاطرات خود اشاره کرده است که در ابتدا نسبت به فرار بنی‌صدر، تعمدا ممانعتی از سوی دستگاه‌های امنیتی، صورت نپذیرفته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نظر این است که مانع فرارشان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بنی‌صدر و همکارانش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نشویم، زیرا به کلی از اعتبار ساقط می‌شوند و چیزی بر مدنی و بختیار و پهلوی‌ها نمی‌افزایند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امام، این بوده که نگذاریم بگریزند، ولی دیشب </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که امام هم، دیگر مخالفتی ندارند</w:t>
      </w:r>
      <w:r>
        <w:rPr>
          <w:rFonts w:eastAsia="IRNazanin" w:cs="IRNazanin"/>
          <w:color w:val="111111"/>
          <w:sz w:val="28"/>
          <w:szCs w:val="28"/>
          <w:rtl w:val="true"/>
          <w:lang w:bidi="fa-IR"/>
        </w:rPr>
        <w:t>.</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آقای احمد قدیریان معاون دادستان انقلاب در آن زمان، در خاطرات خود در مورد دستور اجتناب از دستگیری و تعقیب بنی‌صدر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دستگیری بنی‌صدر، ما در حدود سه روز دنبال وی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بنی‌صدر و مسعود رجوی در ابتدای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اطلاعاتی و مراقبت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آقای قدوسی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دادستان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نبودند، با آقای بهشتی رحمه‌اللّه علیه تماس گرفتم و خدمتشان عرض کردم که بنی‌صدر در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است پیدایش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قدوسی هم فرموده‌اند که شما تعقیب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هرچه آقای قدوسی فرمودند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قدوسی آن شب قم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تماس گرفتیم و ایشان گفتند که کنترل و تعقیب بنی‌صدر را قطع کنید و ما هم قطع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از این قرار بوده است که حضرت امام فرموده بودند که نسبت به دستگیری بنی‌صدر اقدام نشود، که اشتباها از فرمایشات حضرت امام</w:t>
      </w:r>
    </w:p>
    <w:p>
      <w:pPr>
        <w:pStyle w:val="BookText"/>
        <w:rPr/>
      </w:pPr>
      <w:r>
        <w:rPr>
          <w:rFonts w:ascii="IRNazanin" w:hAnsi="IRNazanin" w:eastAsia="IRNazanin"/>
          <w:color w:val="111111"/>
          <w:sz w:val="28"/>
          <w:sz w:val="28"/>
          <w:szCs w:val="28"/>
          <w:rtl w:val="true"/>
          <w:lang w:bidi="fa-IR"/>
        </w:rPr>
        <w:t>چنین برداشت شده بود که تعقیب و کنترل بنی‌صدر متوقف شود</w:t>
      </w:r>
      <w:r>
        <w:rPr>
          <w:rFonts w:eastAsia="IRNazanin" w:cs="IRNazanin"/>
          <w:color w:val="111111"/>
          <w:sz w:val="28"/>
          <w:szCs w:val="28"/>
          <w:rtl w:val="true"/>
          <w:lang w:bidi="fa-IR"/>
        </w:rPr>
        <w:t>.</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 xml:space="preserve">طبق تصویر سندی که در ضمایم کتاب خاطرات آقای قدیریان درج شده است، معاون دادستان انقلاب طی نامه‌ای به دادستان کل انقلاب در تیرماه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اعلام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تأکید</w:t>
      </w:r>
    </w:p>
    <w:p>
      <w:pPr>
        <w:pStyle w:val="BookText"/>
        <w:rPr/>
      </w:pPr>
      <w:r>
        <w:rPr>
          <w:rFonts w:ascii="IRNazanin" w:hAnsi="IRNazanin" w:eastAsia="IRNazanin"/>
          <w:color w:val="111111"/>
          <w:sz w:val="28"/>
          <w:sz w:val="28"/>
          <w:szCs w:val="28"/>
          <w:rtl w:val="true"/>
          <w:lang w:bidi="fa-IR"/>
        </w:rPr>
        <w:t>حضرتعالی، در خصوص قطع مراقبت از آقای بنی‌صدر و رجوی اقدام شده است</w:t>
      </w:r>
      <w:r>
        <w:rPr>
          <w:rFonts w:eastAsia="IRNazanin" w:cs="IRNazanin"/>
          <w:color w:val="111111"/>
          <w:sz w:val="28"/>
          <w:szCs w:val="28"/>
          <w:rtl w:val="true"/>
          <w:lang w:bidi="fa-IR"/>
        </w:rPr>
        <w:t>.»</w:t>
      </w:r>
      <w:r>
        <w:rPr>
          <w:rStyle w:val="FootnoteAnchor"/>
          <w:rtl w:val="true"/>
        </w:rPr>
        <w:footnoteReference w:id="1021"/>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علی‌اکبر راستگو از جداشدگان سازمان درباره فرار رجوی این گونه دیدگاه افراد نظیر خود را بیان کرده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رجوی بعد از قدرت‌نمایی میلیشیا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سقوط رژیم از تهران فرار کرد و به فرانسه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وی قدرت را غصب شده می‌دانست و به باورهای خود ایمان داشت یقینا می‌بایستی در ایران می‌ماند و همانند میلیشیای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رژیم می‌جنگید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وی همه هواداران را بدون هیچ‌گونه واهمه‌ای زیر تیغ جمهوری اسلامی گذاشت و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w:t>
      </w:r>
    </w:p>
    <w:p>
      <w:pPr>
        <w:pStyle w:val="BookText"/>
        <w:rPr/>
      </w:pPr>
      <w:r>
        <w:rPr>
          <w:rFonts w:ascii="IRNazanin" w:hAnsi="IRNazanin" w:eastAsia="IRNazanin"/>
          <w:color w:val="111111"/>
          <w:sz w:val="28"/>
          <w:sz w:val="28"/>
          <w:szCs w:val="28"/>
          <w:rtl w:val="true"/>
          <w:lang w:bidi="fa-IR"/>
        </w:rPr>
        <w:t>دیگر رجوی هنگام فرار از ایران دو نفر را بر جای گذاشت که می‌توانستند برای رهبری وی بعدها باعث دردسر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موسی خیابانی و دیگری همسرش اشرف ربیعی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موسی، رجوی هیچ‌وقت رهبر بلامنازع سازمان نمی‌شد و از طرف دیگر رجوی عاشق دختر بنی‌صدر شده بود و تصمیم به ازدواج با وی را در پاریس در سر می‌پروراند که ضمنا رابطه شخص بنی‌صدر را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مستحکم گرداند</w:t>
      </w:r>
      <w:r>
        <w:rPr>
          <w:rFonts w:eastAsia="IRNazanin" w:cs="IRNazanin"/>
          <w:color w:val="111111"/>
          <w:sz w:val="28"/>
          <w:szCs w:val="28"/>
          <w:rtl w:val="true"/>
          <w:lang w:bidi="fa-IR"/>
        </w:rPr>
        <w:t>.</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 xml:space="preserve">رجوی در توجیه این فرار، مطالبی عنوان کرده است که می‌تواند نشانگر سلطه‌طلبی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نخست، حتّی با پذیرش ظاهری ریاست جمهوری بنی‌صدر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وی عنوان می‌کند، تلاشی است برای موجّه و منطقی جلوه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جز این نمی‌توان تصوّر کرد که خروش مردم ایران، پس از وقوع انفجار در دفتر مرکزی حزب جمهوری اسلامی، و سپس نحوه شرکت عظیم مردم در دومین</w:t>
      </w:r>
    </w:p>
    <w:p>
      <w:pPr>
        <w:pStyle w:val="BookText"/>
        <w:rPr/>
      </w:pPr>
      <w:r>
        <w:rPr>
          <w:rFonts w:ascii="IRNazanin" w:hAnsi="IRNazanin" w:eastAsia="IRNazanin"/>
          <w:color w:val="111111"/>
          <w:sz w:val="28"/>
          <w:sz w:val="28"/>
          <w:szCs w:val="28"/>
          <w:rtl w:val="true"/>
          <w:lang w:bidi="fa-IR"/>
        </w:rPr>
        <w:t>انتخابات ریاست جمهوری</w:t>
      </w:r>
      <w:r>
        <w:rPr>
          <w:rStyle w:val="FootnoteAnchor"/>
          <w:rtl w:val="true"/>
        </w:rPr>
        <w:footnoteReference w:id="1023"/>
      </w:r>
      <w:r>
        <w:rPr>
          <w:rFonts w:ascii="IRNazanin" w:hAnsi="IRNazanin" w:eastAsia="IRNazanin"/>
          <w:color w:val="111111"/>
          <w:sz w:val="28"/>
          <w:sz w:val="28"/>
          <w:szCs w:val="28"/>
          <w:rtl w:val="true"/>
          <w:lang w:bidi="fa-IR"/>
        </w:rPr>
        <w:t>هرگونه امیدی را در ذهن رجوی و بنی‌صدر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بعد از نخستین ضربه نظامی</w:t>
      </w:r>
      <w:r>
        <w:rPr>
          <w:rStyle w:val="FootnoteAnchor"/>
          <w:rtl w:val="true"/>
        </w:rPr>
        <w:footnoteReference w:id="1024"/>
      </w:r>
      <w:r>
        <w:rPr>
          <w:rFonts w:ascii="IRNazanin" w:hAnsi="IRNazanin" w:eastAsia="IRNazanin"/>
          <w:color w:val="111111"/>
          <w:sz w:val="28"/>
          <w:sz w:val="28"/>
          <w:szCs w:val="28"/>
          <w:rtl w:val="true"/>
          <w:lang w:bidi="fa-IR"/>
        </w:rPr>
        <w:t xml:space="preserve">و سلب ثبات و بی‌آینده کردن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می‌بایست در زمینه سیاسی هم کارمان را متعادل و متوازن می‌کردیم و آلترناتیو دموکراتیک خودمان را ارائه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دیدگاه بود که به آقای بنی‌صدر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تشکیل شورای ملی مقاومت را</w:t>
      </w:r>
    </w:p>
    <w:p>
      <w:pPr>
        <w:pStyle w:val="BookText"/>
        <w:rPr/>
      </w:pPr>
      <w:r>
        <w:rPr>
          <w:rFonts w:ascii="IRNazanin" w:hAnsi="IRNazanin" w:eastAsia="IRNazanin"/>
          <w:color w:val="111111"/>
          <w:sz w:val="28"/>
          <w:sz w:val="28"/>
          <w:szCs w:val="28"/>
          <w:rtl w:val="true"/>
          <w:lang w:bidi="fa-IR"/>
        </w:rPr>
        <w:t xml:space="preserve">کردیم و با تأیید ایشان شورا تأسیس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با تأسیس شورای ملی مقاومت، آلترناتیو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قبال رژیم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مشخص شد و بُعد سیاسی حرکت‌مان با بُعد</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نظامی آن، متطابق و متوازن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یا ده روز بعد از تأسیس شورای ملی مقاومت 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جریان پرواز به پاریس پیش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پرواز به 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اینکه مبنا و اساسش را حفاظتی تلقّی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ترکیب و با این شکل بخصوص آمدن، در مجموع در خدمت معرّفی و تثبیت آلترناتیو بود؛ به ویژه که بر محمل یک عمل بزرگ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سوار بود</w:t>
      </w:r>
      <w:r>
        <w:rPr>
          <w:rFonts w:eastAsia="IRNazanin" w:cs="IRNazanin"/>
          <w:color w:val="111111"/>
          <w:sz w:val="28"/>
          <w:szCs w:val="28"/>
          <w:rtl w:val="true"/>
          <w:lang w:bidi="fa-IR"/>
        </w:rPr>
        <w:t>.</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 xml:space="preserve">در اولین ساعات روز چهارشنبه هفتم مرداد 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خبرگزاری‌ها و رادیو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تلویزیون‌های جهان فرار بنی‌صدر و رجوی را گزارش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گزارش، به صورت تصویری و کوتاه، در فرودگاه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پاریس تهیه شده بود و بنی‌صدر را با سبیل‌های تراشیده نشان می‌داد که رجوی نیز در کنارش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اطلاعات منتشر شده از این امر حکایت داشت که هواپیمای فرار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بوئینگ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خلبانی سرهنگ معزّی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فضای کشورهای عضو ناتو عبور کرده و در یک فرودگاه نظامی متعلق به ناتو نیز فرود آمده است و گویا فرودگاه مزبور، از پیش، برای این فرود آماده بوده است</w:t>
      </w:r>
      <w:r>
        <w:rPr>
          <w:rFonts w:eastAsia="IRNazanin" w:cs="IRNazanin"/>
          <w:color w:val="111111"/>
          <w:sz w:val="28"/>
          <w:szCs w:val="28"/>
          <w:rtl w:val="true"/>
          <w:lang w:bidi="fa-IR"/>
        </w:rPr>
        <w:t>.</w:t>
      </w:r>
      <w:r>
        <w:rPr>
          <w:rStyle w:val="FootnoteAnchor"/>
          <w:rtl w:val="true"/>
        </w:rPr>
        <w:footnoteReference w:id="1026"/>
      </w:r>
      <w:r>
        <w:rPr>
          <w:rFonts w:ascii="IRNazanin" w:hAnsi="IRNazanin" w:eastAsia="IRNazanin"/>
          <w:color w:val="111111"/>
          <w:sz w:val="28"/>
          <w:sz w:val="28"/>
          <w:szCs w:val="28"/>
          <w:rtl w:val="true"/>
          <w:lang w:bidi="fa-IR"/>
        </w:rPr>
        <w:t>با توجه به چهره شناخته شده بنی‌صدر، محور اصلی اخبار منتشره در رسانه‌های بین‌المللی، رییس‌جمهور سابق ایران بود و رجوی در آنها تحت‌الشعاع وی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تفصیلی زیر در همان ساعات اول به سراسر جهان مخابره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بنی‌صدر، رییس جمهور معزول ایران، به کشور فرانسه گریخت و از دولت این کشور پناهندگی سیاسی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بنی‌صدر با یک هواپیمای بوئینگ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ربوده شده در ساعت </w:t>
      </w:r>
      <w:r>
        <w:rPr>
          <w:rFonts w:eastAsia="IRNazanin" w:cs="IRNazanin"/>
          <w:color w:val="111111"/>
          <w:sz w:val="28"/>
          <w:szCs w:val="28"/>
          <w:lang w:bidi="fa-IR"/>
        </w:rPr>
        <w:t>45/22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سه‌شنبه شب، به‌طور غیرمجاز،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هواپیماهای شکاری نیروی هوایی جمهوری اسلامی ایران که در تعقیب هواپیمای ربوده شده بودند، به این هواپیما برسند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مرز ایران خارج شد و با عبور از کشورهای ترکیه، قبرس، یونان و شمال ایتالیا، در یک فرودگاه نظامی واقع در حومه پاریس به زمین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هواپیمای ربوده شده حامل بنی‌صدر را سرهنگ بهزاد معزّی هدایت می‌کرد که پیشتر نیز هدایت هواپیمای شاه را به قصد مراکش بر عهده داشت</w:t>
      </w:r>
      <w:r>
        <w:rPr>
          <w:rFonts w:eastAsia="IRNazanin" w:cs="IRNazanin"/>
          <w:color w:val="111111"/>
          <w:sz w:val="28"/>
          <w:szCs w:val="28"/>
          <w:rtl w:val="true"/>
          <w:lang w:bidi="fa-IR"/>
        </w:rPr>
        <w:t>.</w:t>
      </w:r>
      <w:r>
        <w:rPr>
          <w:rStyle w:val="FootnoteAnchor"/>
          <w:rtl w:val="true"/>
        </w:rPr>
        <w:footnoteReference w:id="1027"/>
      </w:r>
      <w:r>
        <w:rPr>
          <w:rFonts w:ascii="IRNazanin" w:hAnsi="IRNazanin" w:eastAsia="IRNazanin"/>
          <w:color w:val="111111"/>
          <w:sz w:val="28"/>
          <w:sz w:val="28"/>
          <w:szCs w:val="28"/>
          <w:rtl w:val="true"/>
          <w:lang w:bidi="fa-IR"/>
        </w:rPr>
        <w:t xml:space="preserve">بنی‌صدر در پاسخ به سؤال یکی از خبرنگاران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می‌کند به زودی به ایران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فرانسه را به عنوان تبعیدگاه سیاسی خود برگزیده است که قبل از پیروزی انقلاب، بخشی از زندگی خود را در این کشور گذرانده است و دو دختر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دایم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فرانسه اقامت داشته‌اند</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 رجوی، یکی از رهبران سازمان مجاهدین خلق که در مدت زندگی مخفی بنی‌صدر از او </w:t>
      </w:r>
    </w:p>
    <w:p>
      <w:pPr>
        <w:pStyle w:val="BookText"/>
        <w:rPr/>
      </w:pPr>
      <w:r>
        <w:rPr>
          <w:rFonts w:ascii="IRNazanin" w:hAnsi="IRNazanin" w:eastAsia="IRNazanin"/>
          <w:color w:val="111111"/>
          <w:sz w:val="28"/>
          <w:sz w:val="28"/>
          <w:szCs w:val="28"/>
          <w:rtl w:val="true"/>
          <w:lang w:bidi="fa-IR"/>
        </w:rPr>
        <w:t xml:space="preserve">حمایت می‌کرد، نیز در کنار رییس جمهور مخلوع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 خسته به نظر می‌رسید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سرهنگ بهزاد معزّی، که ترتیب دهنده فرار بنی‌صدر بوده است، همراه 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رشته سخن را سرهنگ معزّی به دست گرفت و به تشریح چگونگی فرار بنی‌صدر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پرواز یک بوئینگ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سوخت‌رسانی با پنج نفر خدمه را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یک مأموریت آموزشی عادی بر فراز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معزّی</w:t>
      </w:r>
    </w:p>
    <w:p>
      <w:pPr>
        <w:pStyle w:val="BookText"/>
        <w:rPr/>
      </w:pPr>
      <w:r>
        <w:rPr>
          <w:rFonts w:ascii="IRNazanin" w:hAnsi="IRNazanin" w:eastAsia="IRNazanin"/>
          <w:color w:val="111111"/>
          <w:sz w:val="28"/>
          <w:sz w:val="28"/>
          <w:szCs w:val="28"/>
          <w:rtl w:val="true"/>
          <w:lang w:bidi="fa-IR"/>
        </w:rPr>
        <w:t>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ساعت بیست و سی دقیقه سه‌شنبه شب، طبق برنامه پرواز هواپیما، سوختگیری کامل کرد؛ و در همان موقع، بنی‌صدر با یک وانت از راه می‌رسد؛ طبق برنامه پیش‌بینی شده، ساعت بیست و دو و سی دقیقه با بوئینگ از فرودگاه نظامی تهران پرواز کرد و</w:t>
      </w:r>
    </w:p>
    <w:p>
      <w:pPr>
        <w:pStyle w:val="BookText"/>
        <w:rPr/>
      </w:pPr>
      <w:r>
        <w:rPr>
          <w:rFonts w:ascii="IRNazanin" w:hAnsi="IRNazanin" w:eastAsia="IRNazanin"/>
          <w:color w:val="111111"/>
          <w:sz w:val="28"/>
          <w:sz w:val="28"/>
          <w:szCs w:val="28"/>
          <w:rtl w:val="true"/>
          <w:lang w:bidi="fa-IR"/>
        </w:rPr>
        <w:t xml:space="preserve">رهسپار یونان شد و ساعت چهار و سی دقیقه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بامداد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فروگاه نظامی اورو به زمین نشست</w:t>
      </w:r>
      <w:r>
        <w:rPr>
          <w:rFonts w:eastAsia="IRNazanin" w:cs="IRNazanin"/>
          <w:color w:val="111111"/>
          <w:sz w:val="28"/>
          <w:szCs w:val="28"/>
          <w:rtl w:val="true"/>
          <w:lang w:bidi="fa-IR"/>
        </w:rPr>
        <w:t>.</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بلافاصله پس از علنی شدن داستان فرار بنی‌صدر و رجوی، اخبار مربوط به اظهارنظرهای رسمی و اقدامات دیپلماتیک جمهوری اسلامی در خصوص اعلام مجرمیت فراریان و ضرورت استرداد آنها در</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 خبرها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میرحسین موسوی، وزیر امور خارجه، اعلام نمود که ایران به‌طور رسمی تقاضای استرداد بنی‌صدر را تسلیم سفارت فرانسه در ایران،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مدارکی علیه بنی‌صدر در دادگستری ایران وجود دارد که به مسئول سفارت فرانسه تحویل داده خواهد شد تا با ارسال آن به فرانسه، برای مقامات فرانسوی محقّق شود که بنی‌صدر تحت تعقیب بوده است</w:t>
      </w:r>
      <w:r>
        <w:rPr>
          <w:rFonts w:eastAsia="IRNazanin" w:cs="IRNazanin"/>
          <w:color w:val="111111"/>
          <w:sz w:val="28"/>
          <w:szCs w:val="28"/>
          <w:rtl w:val="true"/>
          <w:lang w:bidi="fa-IR"/>
        </w:rPr>
        <w:t>.</w:t>
      </w:r>
      <w:r>
        <w:rPr>
          <w:rStyle w:val="FootnoteAnchor"/>
          <w:rtl w:val="true"/>
        </w:rPr>
        <w:footnoteReference w:id="1029"/>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2" w:name="pg13378_169835"/>
      <w:bookmarkStart w:id="813" w:name="pg13378_169835"/>
      <w:bookmarkEnd w:id="813"/>
    </w:p>
    <w:p>
      <w:pPr>
        <w:pStyle w:val="Heading2"/>
        <w:numPr>
          <w:ilvl w:val="1"/>
          <w:numId w:val="1"/>
        </w:numPr>
        <w:rPr/>
      </w:pPr>
      <w:bookmarkStart w:id="814" w:name="pg13378_169835"/>
      <w:bookmarkStart w:id="815" w:name="__RefHeading___Toc76521_2616395394"/>
      <w:bookmarkStart w:id="816" w:name="_Toc268"/>
      <w:bookmarkEnd w:id="814"/>
      <w:bookmarkEnd w:id="815"/>
      <w:r>
        <w:rPr>
          <w:rtl w:val="true"/>
        </w:rPr>
        <w:t>گفتار شانزدهم</w:t>
      </w:r>
      <w:r>
        <w:rPr>
          <w:rtl w:val="true"/>
        </w:rPr>
        <w:t xml:space="preserve">: </w:t>
      </w:r>
      <w:r>
        <w:rPr>
          <w:rtl w:val="true"/>
        </w:rPr>
        <w:t>چرخه ترور و شکست</w:t>
      </w:r>
      <w:bookmarkEnd w:id="816"/>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7" w:name="__RefHeading___Toc76523_2616395394"/>
      <w:bookmarkStart w:id="818" w:name="_Toc269"/>
      <w:bookmarkEnd w:id="817"/>
      <w:r>
        <w:rPr>
          <w:rtl w:val="true"/>
        </w:rPr>
        <w:t>اشاره</w:t>
      </w:r>
      <w:bookmarkEnd w:id="818"/>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9" w:name="pg13378_169837"/>
      <w:bookmarkStart w:id="820" w:name="pg13378_169837"/>
      <w:bookmarkEnd w:id="820"/>
    </w:p>
    <w:p>
      <w:pPr>
        <w:pStyle w:val="Heading3"/>
        <w:numPr>
          <w:ilvl w:val="2"/>
          <w:numId w:val="1"/>
        </w:numPr>
        <w:rPr/>
      </w:pPr>
      <w:bookmarkStart w:id="821" w:name="pg13378_169837"/>
      <w:bookmarkStart w:id="822" w:name="__RefHeading___Toc76525_2616395394"/>
      <w:bookmarkStart w:id="823" w:name="_Toc270"/>
      <w:bookmarkEnd w:id="821"/>
      <w:bookmarkEnd w:id="822"/>
      <w:r>
        <w:rPr>
          <w:rtl w:val="true"/>
        </w:rPr>
        <w:t>فصل اول</w:t>
      </w:r>
      <w:r>
        <w:rPr>
          <w:rtl w:val="true"/>
        </w:rPr>
        <w:t xml:space="preserve">: </w:t>
      </w:r>
      <w:r>
        <w:rPr>
          <w:rtl w:val="true"/>
        </w:rPr>
        <w:t>تغییرات سازماندهی در فاز ترور</w:t>
      </w:r>
      <w:bookmarkEnd w:id="823"/>
    </w:p>
    <w:p>
      <w:pPr>
        <w:pStyle w:val="Heading4"/>
        <w:numPr>
          <w:ilvl w:val="3"/>
          <w:numId w:val="1"/>
        </w:numPr>
        <w:rPr/>
      </w:pPr>
      <w:bookmarkStart w:id="824" w:name="__RefHeading___Toc76527_2616395394"/>
      <w:bookmarkStart w:id="825" w:name="_Toc271"/>
      <w:bookmarkEnd w:id="824"/>
      <w:r>
        <w:rPr>
          <w:rtl w:val="true"/>
        </w:rPr>
        <w:t xml:space="preserve">تشکیلات، پس از </w:t>
      </w:r>
      <w:r>
        <w:rPr/>
        <w:t>30</w:t>
      </w:r>
      <w:r>
        <w:rPr>
          <w:rtl w:val="true"/>
        </w:rPr>
        <w:t xml:space="preserve"> </w:t>
      </w:r>
      <w:r>
        <w:rPr>
          <w:rtl w:val="true"/>
        </w:rPr>
        <w:t>خرداد</w:t>
      </w:r>
      <w:bookmarkEnd w:id="825"/>
    </w:p>
    <w:p>
      <w:pPr>
        <w:pStyle w:val="Heading5"/>
        <w:numPr>
          <w:ilvl w:val="4"/>
          <w:numId w:val="1"/>
        </w:numPr>
        <w:rPr/>
      </w:pPr>
      <w:bookmarkStart w:id="826" w:name="__RefHeading___Toc76529_2616395394"/>
      <w:bookmarkStart w:id="827" w:name="_Toc272"/>
      <w:bookmarkEnd w:id="826"/>
      <w:r>
        <w:rPr>
          <w:rtl w:val="true"/>
        </w:rPr>
        <w:t>اشاره</w:t>
      </w:r>
      <w:bookmarkEnd w:id="827"/>
    </w:p>
    <w:p>
      <w:pPr>
        <w:pStyle w:val="BookText"/>
        <w:rPr/>
      </w:pPr>
      <w:r>
        <w:rPr>
          <w:rFonts w:ascii="IRNazanin" w:hAnsi="IRNazanin" w:eastAsia="IRNazanin"/>
          <w:color w:val="111111"/>
          <w:sz w:val="28"/>
          <w:sz w:val="28"/>
          <w:szCs w:val="28"/>
          <w:rtl w:val="true"/>
          <w:lang w:bidi="fa-IR"/>
        </w:rPr>
        <w:t>پس از فرار مسعود رجوی، عنصر اصلی مرکزیت سازمان، به خارج از کشور، مسئولیت امور داخل کشور و به عبارتی جانشینی مرکزیت به عهده موسی خیابانی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دگرگون شد و</w:t>
      </w:r>
    </w:p>
    <w:p>
      <w:pPr>
        <w:pStyle w:val="BookText"/>
        <w:rPr/>
      </w:pPr>
      <w:r>
        <w:rPr>
          <w:rFonts w:ascii="IRNazanin" w:hAnsi="IRNazanin" w:eastAsia="IRNazanin"/>
          <w:color w:val="111111"/>
          <w:sz w:val="28"/>
          <w:sz w:val="28"/>
          <w:szCs w:val="28"/>
          <w:rtl w:val="true"/>
          <w:lang w:bidi="fa-IR"/>
        </w:rPr>
        <w:t xml:space="preserve">سازماندهی بخش‌ها، که اندکی پیش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دگرگونی بود، کاملاً تغییر کرد</w:t>
      </w:r>
      <w:r>
        <w:rPr>
          <w:rFonts w:eastAsia="IRNazanin" w:cs="IRNazanin"/>
          <w:color w:val="111111"/>
          <w:sz w:val="28"/>
          <w:szCs w:val="28"/>
          <w:rtl w:val="true"/>
          <w:lang w:bidi="fa-IR"/>
        </w:rPr>
        <w:t>.</w:t>
      </w:r>
    </w:p>
    <w:p>
      <w:pPr>
        <w:pStyle w:val="Heading5"/>
        <w:numPr>
          <w:ilvl w:val="4"/>
          <w:numId w:val="1"/>
        </w:numPr>
        <w:rPr/>
      </w:pPr>
      <w:bookmarkStart w:id="828" w:name="__RefHeading___Toc76531_2616395394"/>
      <w:bookmarkStart w:id="829" w:name="_Toc273"/>
      <w:bookmarkEnd w:id="828"/>
      <w:r>
        <w:rPr>
          <w:rtl w:val="true"/>
        </w:rPr>
        <w:t>بخش اجتماعی</w:t>
      </w:r>
      <w:bookmarkEnd w:id="829"/>
    </w:p>
    <w:p>
      <w:pPr>
        <w:pStyle w:val="BookText"/>
        <w:rPr/>
      </w:pPr>
      <w:r>
        <w:rPr>
          <w:rFonts w:ascii="IRNazanin" w:hAnsi="IRNazanin" w:eastAsia="IRNazanin"/>
          <w:color w:val="111111"/>
          <w:sz w:val="28"/>
          <w:sz w:val="28"/>
          <w:szCs w:val="28"/>
          <w:rtl w:val="true"/>
          <w:lang w:bidi="fa-IR"/>
        </w:rPr>
        <w:t xml:space="preserve">سازماندهی بخش مزبور، با همان نهادها و قسمت‌هایی که در دوره فاز سیاسی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پنج نهاد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دانش‌آموزی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دانشجویی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کارمندی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 کاملاً نظامی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w:t>
      </w:r>
    </w:p>
    <w:p>
      <w:pPr>
        <w:pStyle w:val="BookText"/>
        <w:rPr/>
      </w:pPr>
      <w:r>
        <w:rPr>
          <w:rFonts w:ascii="IRNazanin" w:hAnsi="IRNazanin" w:eastAsia="IRNazanin"/>
          <w:color w:val="111111"/>
          <w:sz w:val="28"/>
          <w:sz w:val="28"/>
          <w:szCs w:val="28"/>
          <w:rtl w:val="true"/>
          <w:lang w:bidi="fa-IR"/>
        </w:rPr>
        <w:t>نهادهای بخش اجتماعی در تهران، به صورت منطقه‌ای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شرق، جنوب و 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p>
    <w:p>
      <w:pPr>
        <w:pStyle w:val="BookText"/>
        <w:rPr/>
      </w:pPr>
      <w:r>
        <w:rPr>
          <w:rFonts w:ascii="IRNazanin" w:hAnsi="IRNazanin" w:eastAsia="IRNazanin"/>
          <w:color w:val="111111"/>
          <w:sz w:val="28"/>
          <w:sz w:val="28"/>
          <w:szCs w:val="28"/>
          <w:rtl w:val="true"/>
          <w:lang w:bidi="fa-IR"/>
        </w:rPr>
        <w:t xml:space="preserve">کارگری، که در این مقطع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تهران قرار داشت، به قسمت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کارمندی و امداد پزشکی نیز در هم ادغام و سازماندهی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بقایای قسمت نظامی بخش اجتماعی منطقه جنوب که در اوایل فاز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به‌طور مشخّص در اواخر تیر ماه تا اوایل مرداد ماه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خورد، با منطقه غرب سازماندهی و ادغام شد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مرداد 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جدیدی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 تدارکات بخش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افراد </w:t>
      </w:r>
      <w:bookmarkStart w:id="830" w:name="pg13378_169838"/>
    </w:p>
    <w:p>
      <w:pPr>
        <w:pStyle w:val="BookText"/>
        <w:rPr/>
      </w:pPr>
      <w:bookmarkEnd w:id="830"/>
      <w:r>
        <w:rPr>
          <w:rFonts w:ascii="IRNazanin" w:hAnsi="IRNazanin" w:eastAsia="IRNazanin"/>
          <w:color w:val="111111"/>
          <w:sz w:val="28"/>
          <w:sz w:val="28"/>
          <w:szCs w:val="28"/>
          <w:rtl w:val="true"/>
          <w:lang w:bidi="fa-IR"/>
        </w:rPr>
        <w:t>این نهاد، از قسمت تبلیغات و خدمات نهاد محلات دستچین شده بودند که اغلب در پوشش مغازه و دکّه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نهاد جدید تدارکات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توزیع سلاح و مهمّات، قرص سیانور، و بی‌سیم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نهاد کارگری پس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مسئولیت شناسایی کارگران عضو انجمن‌های اسلامی، مراکز رفت و</w:t>
      </w:r>
    </w:p>
    <w:p>
      <w:pPr>
        <w:pStyle w:val="BookText"/>
        <w:rPr/>
      </w:pPr>
      <w:r>
        <w:rPr>
          <w:rFonts w:ascii="IRNazanin" w:hAnsi="IRNazanin" w:eastAsia="IRNazanin"/>
          <w:color w:val="111111"/>
          <w:sz w:val="28"/>
          <w:sz w:val="28"/>
          <w:szCs w:val="28"/>
          <w:rtl w:val="true"/>
          <w:lang w:bidi="fa-IR"/>
        </w:rPr>
        <w:t>آمد کارگری، انبارها و اماکن حساس کارخانجات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ترور و انفجار و آتش‌سوزی را برعهده داشت و عملیات نظامی را در این عرصه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نهاد دانش‌آموزی نیز دو بخش اصلی روابط و نظامی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روابط، جذب و تربیت نیروهای عملیاتی و قسمت نظامی، اجرای عملیات تروریستی را برعهده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نهادها و بخش‌ها نیز با توجه به قابلیت‌ها و کمیّت و کیفیت اعضا و مرتبطان آنها، در قالب تیم‌های عملیاتی نظامی و اجرایی تبلیغی، سازمان‌دهی مجدّد شدند</w:t>
      </w:r>
      <w:r>
        <w:rPr>
          <w:rFonts w:eastAsia="IRNazanin" w:cs="IRNazanin"/>
          <w:color w:val="111111"/>
          <w:sz w:val="28"/>
          <w:szCs w:val="28"/>
          <w:rtl w:val="true"/>
          <w:lang w:bidi="fa-IR"/>
        </w:rPr>
        <w:t>.</w:t>
      </w:r>
    </w:p>
    <w:p>
      <w:pPr>
        <w:pStyle w:val="Heading5"/>
        <w:numPr>
          <w:ilvl w:val="4"/>
          <w:numId w:val="1"/>
        </w:numPr>
        <w:rPr/>
      </w:pPr>
      <w:bookmarkStart w:id="831" w:name="__RefHeading___Toc76533_2616395394"/>
      <w:bookmarkStart w:id="832" w:name="_Toc274"/>
      <w:bookmarkEnd w:id="831"/>
      <w:r>
        <w:rPr>
          <w:rtl w:val="true"/>
        </w:rPr>
        <w:t xml:space="preserve">بخش نظامی </w:t>
      </w:r>
      <w:r>
        <w:rPr>
          <w:rtl w:val="true"/>
        </w:rPr>
        <w:t xml:space="preserve">- </w:t>
      </w:r>
      <w:r>
        <w:rPr>
          <w:rtl w:val="true"/>
        </w:rPr>
        <w:t>بخش شهرستان</w:t>
      </w:r>
      <w:bookmarkEnd w:id="832"/>
    </w:p>
    <w:p>
      <w:pPr>
        <w:pStyle w:val="BookText"/>
        <w:rPr/>
      </w:pPr>
      <w:r>
        <w:rPr>
          <w:rFonts w:ascii="IRNazanin" w:hAnsi="IRNazanin" w:eastAsia="IRNazanin"/>
          <w:color w:val="111111"/>
          <w:sz w:val="28"/>
          <w:sz w:val="28"/>
          <w:szCs w:val="28"/>
          <w:rtl w:val="true"/>
          <w:lang w:bidi="fa-IR"/>
        </w:rPr>
        <w:t>سازماندهی این دو بخش، پس از فاز نظامی، چندان تغییری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نهاد اجرایی حفاظت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حفاظت کلّ سازمان را بر عهده داشت و در گذشته دفاتر و میتینگ‌ها را کنترل و تأمین می‌کرد، کوچکتر</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نهاد اطلاعات، که پیش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در زمینه کسب اخبار از درون ارگان‌های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p>
    <w:p>
      <w:pPr>
        <w:pStyle w:val="BookText"/>
        <w:rPr/>
      </w:pPr>
      <w:r>
        <w:rPr>
          <w:rFonts w:ascii="IRNazanin" w:hAnsi="IRNazanin" w:eastAsia="IRNazanin"/>
          <w:color w:val="111111"/>
          <w:sz w:val="28"/>
          <w:sz w:val="28"/>
          <w:szCs w:val="28"/>
          <w:rtl w:val="true"/>
          <w:lang w:bidi="fa-IR"/>
        </w:rPr>
        <w:t>کمیته و ارتش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صداوسیما، روحانیت و دستگاه‌های دولتی و اقتصادی فعالیت می‌کرد، پس از فاز نظامی به تثبیت و پرورش نفوذی‌های سازمان در ارگان‌ها و به کارگیری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بخش شهرستان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سازماندهی نظامی رو کرد؛ ضمن اینکه به طور اخصّ قسمت نظامی آن تقویت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هر دو بخش نظامی و شهرستان تا اواسط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ابریشمچی بود و پس از اعزام وی به کردستان، علی زرکش یزدی جای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نهاد اطلاعات مهدی</w:t>
      </w:r>
    </w:p>
    <w:p>
      <w:pPr>
        <w:pStyle w:val="BookText"/>
        <w:rPr/>
      </w:pPr>
      <w:r>
        <w:rPr>
          <w:rFonts w:ascii="IRNazanin" w:hAnsi="IRNazanin" w:eastAsia="IRNazanin"/>
          <w:color w:val="111111"/>
          <w:sz w:val="28"/>
          <w:sz w:val="28"/>
          <w:szCs w:val="28"/>
          <w:rtl w:val="true"/>
          <w:lang w:bidi="fa-IR"/>
        </w:rPr>
        <w:t>افتخاری، مسئول نهاد حفاظت محمدعلی توحیدی، و مسئول بخش شهرستان‌ها محمود احمدی بوده است</w:t>
      </w:r>
      <w:r>
        <w:rPr>
          <w:rFonts w:eastAsia="IRNazanin" w:cs="IRNazanin"/>
          <w:color w:val="111111"/>
          <w:sz w:val="28"/>
          <w:szCs w:val="28"/>
          <w:rtl w:val="true"/>
          <w:lang w:bidi="fa-IR"/>
        </w:rPr>
        <w:t>.</w:t>
      </w:r>
    </w:p>
    <w:p>
      <w:pPr>
        <w:pStyle w:val="Heading5"/>
        <w:numPr>
          <w:ilvl w:val="4"/>
          <w:numId w:val="1"/>
        </w:numPr>
        <w:rPr/>
      </w:pPr>
      <w:bookmarkStart w:id="833" w:name="__RefHeading___Toc76535_2616395394"/>
      <w:bookmarkStart w:id="834" w:name="_Toc275"/>
      <w:bookmarkEnd w:id="833"/>
      <w:r>
        <w:rPr>
          <w:rtl w:val="true"/>
        </w:rPr>
        <w:t xml:space="preserve">بخش نشریه </w:t>
      </w:r>
      <w:r>
        <w:rPr>
          <w:rtl w:val="true"/>
        </w:rPr>
        <w:t xml:space="preserve">- </w:t>
      </w:r>
      <w:r>
        <w:rPr>
          <w:rtl w:val="true"/>
        </w:rPr>
        <w:t>بخش روابط</w:t>
      </w:r>
      <w:bookmarkEnd w:id="834"/>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مرداد 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بخش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تبلیغات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سایر بخش‌های سازمان وصل و منتقل </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اعضای تحریریه نشریه، از جمله حسن مهرابی و سعید شاهسوندی، به خارج از کشور رفتند و مسئولیت انجمن دانشجویان مسلمان خارج از کشور را بر عهده گرفتند؛ تعدادی از نیروهای</w:t>
      </w:r>
    </w:p>
    <w:p>
      <w:pPr>
        <w:pStyle w:val="BookText"/>
        <w:rPr/>
      </w:pPr>
      <w:r>
        <w:rPr>
          <w:rFonts w:ascii="IRNazanin" w:hAnsi="IRNazanin" w:eastAsia="IRNazanin"/>
          <w:color w:val="111111"/>
          <w:sz w:val="28"/>
          <w:sz w:val="28"/>
          <w:szCs w:val="28"/>
          <w:rtl w:val="true"/>
          <w:lang w:bidi="fa-IR"/>
        </w:rPr>
        <w:t xml:space="preserve">اجرایی این بخش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کادر رادیو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کردستان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رادیو با حسن مهرابی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روابط نیز، پس از به هم ریختن شرایط فعالیت علنی، به‌طور عمده به روابط خارجی پرداخت و</w:t>
      </w:r>
    </w:p>
    <w:p>
      <w:pPr>
        <w:pStyle w:val="BookText"/>
        <w:rPr/>
      </w:pPr>
      <w:r>
        <w:rPr>
          <w:rFonts w:ascii="IRNazanin" w:hAnsi="IRNazanin" w:eastAsia="IRNazanin"/>
          <w:color w:val="111111"/>
          <w:sz w:val="28"/>
          <w:sz w:val="28"/>
          <w:szCs w:val="28"/>
          <w:rtl w:val="true"/>
          <w:lang w:bidi="fa-IR"/>
        </w:rPr>
        <w:t xml:space="preserve">وظیفه ایجاد ارتباط با احزاب و گروه‌های مخالف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خارجی و دولت‌های مخالف نظام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عمده‌ترین فعالیت‌های این بخش، کسب حمایت‌های مالی و دیپلماتیک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فوق زیرنظر علی زرکش قرار داشت</w:t>
      </w:r>
      <w:r>
        <w:rPr>
          <w:rFonts w:eastAsia="IRNazanin" w:cs="IRNazanin"/>
          <w:color w:val="111111"/>
          <w:sz w:val="28"/>
          <w:szCs w:val="28"/>
          <w:rtl w:val="true"/>
          <w:lang w:bidi="fa-IR"/>
        </w:rPr>
        <w:t>.</w:t>
      </w:r>
      <w:r>
        <w:rPr>
          <w:rStyle w:val="FootnoteAnchor"/>
          <w:rtl w:val="true"/>
        </w:rPr>
        <w:footnoteReference w:id="1030"/>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5" w:name="pg13378_169841"/>
      <w:bookmarkStart w:id="836" w:name="pg13378_169841"/>
      <w:bookmarkEnd w:id="836"/>
    </w:p>
    <w:p>
      <w:pPr>
        <w:pStyle w:val="Heading3"/>
        <w:numPr>
          <w:ilvl w:val="2"/>
          <w:numId w:val="1"/>
        </w:numPr>
        <w:rPr/>
      </w:pPr>
      <w:bookmarkStart w:id="837" w:name="pg13378_169841"/>
      <w:bookmarkStart w:id="838" w:name="__RefHeading___Toc76537_2616395394"/>
      <w:bookmarkStart w:id="839" w:name="_Toc276"/>
      <w:bookmarkEnd w:id="837"/>
      <w:bookmarkEnd w:id="838"/>
      <w:r>
        <w:rPr>
          <w:rtl w:val="true"/>
        </w:rPr>
        <w:t>فصل دوم</w:t>
      </w:r>
      <w:r>
        <w:rPr>
          <w:rtl w:val="true"/>
        </w:rPr>
        <w:t xml:space="preserve">: </w:t>
      </w:r>
      <w:r>
        <w:rPr>
          <w:rtl w:val="true"/>
        </w:rPr>
        <w:t>ترور مسئولان و تداوم شورش</w:t>
      </w:r>
      <w:bookmarkEnd w:id="839"/>
    </w:p>
    <w:p>
      <w:pPr>
        <w:pStyle w:val="Heading4"/>
        <w:numPr>
          <w:ilvl w:val="3"/>
          <w:numId w:val="1"/>
        </w:numPr>
        <w:rPr/>
      </w:pPr>
      <w:bookmarkStart w:id="840" w:name="__RefHeading___Toc76539_2616395394"/>
      <w:bookmarkStart w:id="841" w:name="_Toc277"/>
      <w:bookmarkEnd w:id="840"/>
      <w:r>
        <w:rPr>
          <w:rtl w:val="true"/>
        </w:rPr>
        <w:t>شهادت رجایی و باهنر</w:t>
      </w:r>
      <w:bookmarkEnd w:id="841"/>
    </w:p>
    <w:p>
      <w:pPr>
        <w:pStyle w:val="Heading5"/>
        <w:numPr>
          <w:ilvl w:val="4"/>
          <w:numId w:val="1"/>
        </w:numPr>
        <w:rPr/>
      </w:pPr>
      <w:bookmarkStart w:id="842" w:name="__RefHeading___Toc76541_2616395394"/>
      <w:bookmarkStart w:id="843" w:name="_Toc278"/>
      <w:bookmarkEnd w:id="842"/>
      <w:r>
        <w:rPr>
          <w:rtl w:val="true"/>
        </w:rPr>
        <w:t>اشاره</w:t>
      </w:r>
      <w:bookmarkEnd w:id="843"/>
    </w:p>
    <w:p>
      <w:pPr>
        <w:pStyle w:val="BookText"/>
        <w:rPr/>
      </w:pPr>
      <w:r>
        <w:rPr>
          <w:rFonts w:ascii="IRNazanin" w:hAnsi="IRNazanin" w:eastAsia="IRNazanin"/>
          <w:color w:val="111111"/>
          <w:sz w:val="28"/>
          <w:sz w:val="28"/>
          <w:szCs w:val="28"/>
          <w:rtl w:val="true"/>
          <w:lang w:bidi="fa-IR"/>
        </w:rPr>
        <w:t xml:space="preserve">پس از فاجعه انفجار هفتم تیر و حضور گسترده مردم در حمایت از امام و نظام جمهوری اسلامی، سازمان در تداوم اقدامات تروریستی خود، ابتدا تلاش کرد امکان بمب‌گذاری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بیابد و بعد از ناکامی در این قصد شوم، رییس جمهور و نخست‌وزیر را هدف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حجه‌الاسلام سیداحمد خمینی در این باره چنین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که با منافقین کار می‌کرد،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کشمیری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بود یک چمدان مواد منفجره را بیاورد و در کنار حضرت امام بگذارد، در زمانی که ریاست جمهور، رییس مجلس و نخست‌وزیر و وزرا خدمت حضرت امام می‌آمدند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راه بیت حضرت امام آمدند</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ساک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رییس جمهور و نخست‌وزیر و وزرا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ساک وسایل و چیزهایی که بناست یادداشت کنند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نه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ممنوعیت ورود هر نوع کیف و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 اینکه نکند آن چمدان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حفاظت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راه بیت بگذارد و خودش بیاید، در آنجا بچه‌های حفاظت بیت به آن ساک مشکوک شوند و مسئله روشن شود، به عنوان اعتراض، همراه کیفش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کیف در نخست‌وزیری جلوی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شد و آنجا را منفجر کرد و این دو شهید </w:t>
      </w:r>
    </w:p>
    <w:p>
      <w:pPr>
        <w:pStyle w:val="BookText"/>
        <w:rPr/>
      </w:pPr>
      <w:r>
        <w:rPr>
          <w:rFonts w:ascii="IRNazanin" w:hAnsi="IRNazanin" w:eastAsia="IRNazanin"/>
          <w:color w:val="111111"/>
          <w:sz w:val="28"/>
          <w:sz w:val="28"/>
          <w:szCs w:val="28"/>
          <w:rtl w:val="true"/>
          <w:lang w:bidi="fa-IR"/>
        </w:rPr>
        <w:t>بزرگوار را از دست ما گرفتند</w:t>
      </w:r>
      <w:r>
        <w:rPr>
          <w:rFonts w:eastAsia="IRNazanin" w:cs="IRNazanin"/>
          <w:color w:val="111111"/>
          <w:sz w:val="28"/>
          <w:szCs w:val="28"/>
          <w:rtl w:val="true"/>
          <w:lang w:bidi="fa-IR"/>
        </w:rPr>
        <w:t>.</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در خاطرات حجه‌الاسلام هاشمی رفسنجانی که در آن زمان ریاست مجلس شورای اسلامی را برعهده داشت، در مورد واقعه انفجار نخست‌وزیری چنین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اگوست</w:t>
      </w:r>
    </w:p>
    <w:p>
      <w:pPr>
        <w:pStyle w:val="BookText"/>
        <w:rPr/>
      </w:pPr>
      <w:r>
        <w:rPr>
          <w:rFonts w:ascii="IRNazanin" w:hAnsi="IRNazanin" w:eastAsia="IRNazanin"/>
          <w:color w:val="111111"/>
          <w:sz w:val="28"/>
          <w:sz w:val="28"/>
          <w:szCs w:val="28"/>
          <w:rtl w:val="true"/>
          <w:lang w:bidi="fa-IR"/>
        </w:rPr>
        <w:t>جلسه علنی داشتیم و لایحه بازسازی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سه بعدازظهر، هنگامی که عازم رفتن به جلسه علنی بودم، صدای انفجاری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در نخست‌وزیری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و آتش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پنجره دفترم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اتاق جلسات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خبر رسید که جلسه شورای امنیت بوده و آقایان رجایی و باهنر هم حضور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ربع بعد، بهزاد نبوی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خودش در نخست‌وزیری بوده؛ سخت ناراحت و شوکه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باهنر و رجایی شهید شده‌اند و عدّه‌ای نجات یافته‌اند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خبرهای متناقض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مدّعی بودند که بعد از انفجار، آقایان رجایی و باهنر را در حال انتقال به بیمارستان زنده دیده‌اند و عده‌ای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می‌کنند؛ آنها در آتش</w:t>
      </w:r>
    </w:p>
    <w:p>
      <w:pPr>
        <w:pStyle w:val="BookText"/>
        <w:rPr/>
      </w:pPr>
      <w:r>
        <w:rPr>
          <w:rFonts w:ascii="IRNazanin" w:hAnsi="IRNazanin" w:eastAsia="IRNazanin"/>
          <w:color w:val="111111"/>
          <w:sz w:val="28"/>
          <w:sz w:val="28"/>
          <w:szCs w:val="28"/>
          <w:rtl w:val="true"/>
          <w:lang w:bidi="fa-IR"/>
        </w:rPr>
        <w:t>سوخته‌اند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رییس شهربانی سرهنگ 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معاون ژاندارمری سرهنگ ضیایی، و معاون نیروی زمینی تیمسار شرفخواه، و سرهنگ کتیبه مجروح و بستری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کلاهدوز مسئول سپاه پاسداران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تهرانی سالم درآمده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تهرانی کمی سوخته بود</w:t>
      </w:r>
      <w:r>
        <w:rPr>
          <w:rFonts w:eastAsia="IRNazanin" w:cs="IRNazanin"/>
          <w:color w:val="111111"/>
          <w:sz w:val="28"/>
          <w:szCs w:val="28"/>
          <w:rtl w:val="true"/>
          <w:lang w:bidi="fa-IR"/>
        </w:rPr>
        <w:t>.</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 xml:space="preserve">بعدازظهر روز یکشنبه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هنگامی که محمدعلی رجایی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جمهور و محمد</w:t>
      </w:r>
    </w:p>
    <w:p>
      <w:pPr>
        <w:pStyle w:val="BookText"/>
        <w:rPr/>
      </w:pPr>
      <w:r>
        <w:rPr>
          <w:rFonts w:ascii="IRNazanin" w:hAnsi="IRNazanin" w:eastAsia="IRNazanin"/>
          <w:color w:val="111111"/>
          <w:sz w:val="28"/>
          <w:sz w:val="28"/>
          <w:szCs w:val="28"/>
          <w:rtl w:val="true"/>
          <w:lang w:bidi="fa-IR"/>
        </w:rPr>
        <w:t xml:space="preserve">جواد باهنر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 جمهوری اسلامی ایران، به اتفاق چند تن از مسئولان کشوری و لشکری، در جلسه شورای امنیت کشور در ساختمان مرکزی نخست‌وزیری شرکت کرده بودند، بر اثر انفجار یک بمب قوی که در کیفی جاسازی شده بود، رییس‌جمهور و نخست‌وزیر و نیز بعد از مدتی مجروحیت شدید،</w:t>
      </w:r>
    </w:p>
    <w:p>
      <w:pPr>
        <w:pStyle w:val="BookText"/>
        <w:rPr/>
      </w:pPr>
      <w:r>
        <w:rPr>
          <w:rFonts w:ascii="IRNazanin" w:hAnsi="IRNazanin" w:eastAsia="IRNazanin"/>
          <w:color w:val="111111"/>
          <w:sz w:val="28"/>
          <w:sz w:val="28"/>
          <w:szCs w:val="28"/>
          <w:rtl w:val="true"/>
          <w:lang w:bidi="fa-IR"/>
        </w:rPr>
        <w:t>رییس شهربانی جمهوری اسلامی به شهادت رسیدند و عدّه‌ای زخمی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سرهنگ کتیبه یکی از بازماندگان جلسه مزبور که در آن زمان رییس اداره دوم ارتش بود، مشاهدات خود را از لحظات انفجار، چنین شرح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جلسه در آن روز در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در دفتر کنفرانس نخست‌وزیری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موقع</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ورودم به اتاق کنفرانس مشاهده نمودم که آن خائن از خدا بی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ورود به </w:t>
      </w:r>
    </w:p>
    <w:p>
      <w:pPr>
        <w:pStyle w:val="BookText"/>
        <w:rPr/>
      </w:pPr>
      <w:r>
        <w:rPr>
          <w:rFonts w:ascii="IRNazanin" w:hAnsi="IRNazanin" w:eastAsia="IRNazanin"/>
          <w:color w:val="111111"/>
          <w:sz w:val="28"/>
          <w:sz w:val="28"/>
          <w:szCs w:val="28"/>
          <w:rtl w:val="true"/>
          <w:lang w:bidi="fa-IR"/>
        </w:rPr>
        <w:t>جلسه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رجایی جلسه را با سوره والعصر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شورای امنیت معمولاً مسئولین گزارشات وقایع هفتگی خود را عنوان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لحظات که بحث و</w:t>
      </w:r>
    </w:p>
    <w:p>
      <w:pPr>
        <w:pStyle w:val="BookText"/>
        <w:rPr/>
      </w:pPr>
      <w:r>
        <w:rPr>
          <w:rFonts w:ascii="IRNazanin" w:hAnsi="IRNazanin" w:eastAsia="IRNazanin"/>
          <w:color w:val="111111"/>
          <w:sz w:val="28"/>
          <w:sz w:val="28"/>
          <w:szCs w:val="28"/>
          <w:rtl w:val="true"/>
          <w:lang w:bidi="fa-IR"/>
        </w:rPr>
        <w:t>گفتگو در جلسه ادامه داشت من ناگهان احساس کردم همینطور که روی صندلی نشسته بودم بی‌اراده سرپا ایستاده و تمام صورتم و مخصوصا پیشانی‌ام به شدت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باروت</w:t>
      </w:r>
    </w:p>
    <w:p>
      <w:pPr>
        <w:pStyle w:val="BookText"/>
        <w:rPr/>
      </w:pPr>
      <w:r>
        <w:rPr>
          <w:rFonts w:ascii="IRNazanin" w:hAnsi="IRNazanin" w:eastAsia="IRNazanin"/>
          <w:color w:val="111111"/>
          <w:sz w:val="28"/>
          <w:sz w:val="28"/>
          <w:szCs w:val="28"/>
          <w:rtl w:val="true"/>
          <w:lang w:bidi="fa-IR"/>
        </w:rPr>
        <w:t>یا بنزین روی صورت و سرم ریخته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پیشانی‌ام به شدت می‌سوخت و آتش از سر و رویم بالا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را باز کردم دیدم اتاق را دود قهوه‌ای رنگ غلیظی پوشانده و اتاق، تاریک</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میز بزرگی که میز کنفرانس بود، مثل اینکه ذوب شده و در زمین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مسئله‌ای که برای من اهمیت دارد، شدت انفجار بود که ما صدای آن را در آن لحظه نشنیدیم، پرده‌های گوش افرادی که آنجا بودند تمام پاره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کشمیریبا قیافه حق به جانب آن قدر خود را نزدیک کرده بود که واقعا ما احساس می‌کردیم یکی از نزدیک‌ترین افراد به آقای رجایی است</w:t>
      </w:r>
      <w:r>
        <w:rPr>
          <w:rFonts w:eastAsia="IRNazanin" w:cs="IRNazanin"/>
          <w:color w:val="111111"/>
          <w:sz w:val="28"/>
          <w:szCs w:val="28"/>
          <w:rtl w:val="true"/>
          <w:lang w:bidi="fa-IR"/>
        </w:rPr>
        <w:t>.</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مهندس بهزاد نبوی وزیر مشاور در امور اجرایی نیز همان زمان مشاهدات خود را این گونه 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من در اتاقم صدای انفجاری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پنجره به حیاط نخست‌وزیری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از یکی از اتاق‌ها آتش و دود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دو سه نفر از برادرانی که آنجا بودند به سرعت به طبقه پایین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انفجار در یکی از اتاق‌ها صورت گرفته و</w:t>
      </w:r>
    </w:p>
    <w:p>
      <w:pPr>
        <w:pStyle w:val="BookText"/>
        <w:rPr/>
      </w:pPr>
      <w:r>
        <w:rPr>
          <w:rFonts w:ascii="IRNazanin" w:hAnsi="IRNazanin" w:eastAsia="IRNazanin"/>
          <w:color w:val="111111"/>
          <w:sz w:val="28"/>
          <w:sz w:val="28"/>
          <w:szCs w:val="28"/>
          <w:rtl w:val="true"/>
          <w:lang w:bidi="fa-IR"/>
        </w:rPr>
        <w:t>تعدادی از افرادی که در اتاق حضور داشته و خراش‌های سطحی برداشته بودند خود از اتاق بیرون آمدند</w:t>
      </w:r>
      <w:r>
        <w:rPr>
          <w:rFonts w:eastAsia="IRNazanin" w:cs="IRNazanin"/>
          <w:color w:val="111111"/>
          <w:sz w:val="28"/>
          <w:szCs w:val="28"/>
          <w:rtl w:val="true"/>
          <w:lang w:bidi="fa-IR"/>
        </w:rPr>
        <w:t>.</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اجساد شهدای فاجعه به حدّی سوخته بود که به هیچ وجه شناسایی آنها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میان زخمی‌های این حادثه اثری از رجایی و باهنر به چشم نمی‌خورد؛ و بدین جهت حدس زده شد که دو جسد از سه جسد متعلق به رییس جمهور و نخست‌وزیر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ساعات آخر و شبانگاه همان روز،</w:t>
      </w:r>
    </w:p>
    <w:p>
      <w:pPr>
        <w:pStyle w:val="BookText"/>
        <w:rPr/>
      </w:pPr>
      <w:r>
        <w:rPr>
          <w:rFonts w:ascii="IRNazanin" w:hAnsi="IRNazanin" w:eastAsia="IRNazanin"/>
          <w:color w:val="111111"/>
          <w:sz w:val="28"/>
          <w:sz w:val="28"/>
          <w:szCs w:val="28"/>
          <w:rtl w:val="true"/>
          <w:lang w:bidi="fa-IR"/>
        </w:rPr>
        <w:t xml:space="preserve">اجساد توسّط نزدیکان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علایمی که در دندان‌های هریک از آنها بود، مورد شناسایی قرار گرفت</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از سوی شورای موقّت ریاست جمهوری، تعطیل و تا آخر هفته نیز عزای عمومی اعلام شد</w:t>
      </w:r>
      <w:r>
        <w:rPr>
          <w:rFonts w:eastAsia="IRNazanin" w:cs="IRNazanin"/>
          <w:color w:val="111111"/>
          <w:sz w:val="28"/>
          <w:szCs w:val="28"/>
          <w:rtl w:val="true"/>
          <w:lang w:bidi="fa-IR"/>
        </w:rPr>
        <w:t>.</w:t>
      </w:r>
      <w:r>
        <w:rPr>
          <w:rStyle w:val="FootnoteAnchor"/>
          <w:rtl w:val="true"/>
        </w:rPr>
        <w:footnoteReference w:id="1035"/>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همین روز تشییع جنازه اعلام شده بود که بیش از یک میلیون نفر در آن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مزبور جلو مجلس تجمّع کرد و چندتن از نمایندگان و شخصیت‌های سیاسی و </w:t>
      </w:r>
    </w:p>
    <w:p>
      <w:pPr>
        <w:pStyle w:val="BookText"/>
        <w:rPr/>
      </w:pPr>
      <w:r>
        <w:rPr>
          <w:rFonts w:ascii="IRNazanin" w:hAnsi="IRNazanin" w:eastAsia="IRNazanin"/>
          <w:color w:val="111111"/>
          <w:sz w:val="28"/>
          <w:sz w:val="28"/>
          <w:szCs w:val="28"/>
          <w:rtl w:val="true"/>
          <w:lang w:bidi="fa-IR"/>
        </w:rPr>
        <w:t>نظامی سخنرانی کردند</w:t>
      </w:r>
      <w:r>
        <w:rPr>
          <w:rFonts w:eastAsia="IRNazanin" w:cs="IRNazanin"/>
          <w:color w:val="111111"/>
          <w:sz w:val="28"/>
          <w:szCs w:val="28"/>
          <w:rtl w:val="true"/>
          <w:lang w:bidi="fa-IR"/>
        </w:rPr>
        <w:t>:</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 xml:space="preserve">جنازه‌ها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سالن مجلس آوردند،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سوخته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باهنر و رجایی را فقط از دندان‌های طلای جلو دهان و آسیای‌شان می‌شد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دیگری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گوشت هم در کیسه نایلونی کرده بودند؛ به عنوان فرد دیگری به نام مسعود کشمیری، منشی جلسه</w:t>
      </w:r>
      <w:r>
        <w:rPr>
          <w:rFonts w:eastAsia="IRNazanin" w:cs="IRNazanin"/>
          <w:color w:val="111111"/>
          <w:sz w:val="28"/>
          <w:szCs w:val="28"/>
          <w:rtl w:val="true"/>
          <w:lang w:bidi="fa-IR"/>
        </w:rPr>
        <w:t>.</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با تصویب شورای ریاست جمهوری، مسئولیت نظارت بر تحقیق در مورد فاجعه انفجار نخست‌وزیری که بهزاد نبوی پی‌گیری می‌کرد، برعهده آیه‌اللّه ربّانی املشی دادستان کلّ کشور قرار گرفت</w:t>
      </w:r>
      <w:r>
        <w:rPr>
          <w:rFonts w:eastAsia="IRNazanin" w:cs="IRNazanin"/>
          <w:color w:val="111111"/>
          <w:sz w:val="28"/>
          <w:szCs w:val="28"/>
          <w:rtl w:val="true"/>
          <w:lang w:bidi="fa-IR"/>
        </w:rPr>
        <w:t>.</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یک سخنرانی در روز دهم شهریور 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حسینیه جماران، در مورد رعایت اکید قوانین توسط مسئولان امنیتی و قضایی نکات مهمّی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اهمیّت مطالب مزبور، این بخش از سخنرانی امام را عیناً نقل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محاکمی که هستند و تمام دست‌اندرکارانی که هستند، این مطلب را توجّه بدهند که مبادا</w:t>
      </w:r>
    </w:p>
    <w:p>
      <w:pPr>
        <w:pStyle w:val="BookText"/>
        <w:rPr/>
      </w:pPr>
      <w:r>
        <w:rPr>
          <w:rFonts w:ascii="IRNazanin" w:hAnsi="IRNazanin" w:eastAsia="IRNazanin"/>
          <w:color w:val="111111"/>
          <w:sz w:val="28"/>
          <w:sz w:val="28"/>
          <w:szCs w:val="28"/>
          <w:rtl w:val="true"/>
          <w:lang w:bidi="fa-IR"/>
        </w:rPr>
        <w:t>یک وقت این طور شرارت‌هایی که در ایران می‌شود، مثل یک همچون قضیه ناگواری که برای ما پیش آمد و دو نفر از بهترین جوانان و بهترین کارکنان ایران از بین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مبادا یک وقت</w:t>
      </w:r>
    </w:p>
    <w:p>
      <w:pPr>
        <w:pStyle w:val="BookText"/>
        <w:rPr/>
      </w:pPr>
      <w:r>
        <w:rPr>
          <w:rFonts w:ascii="IRNazanin" w:hAnsi="IRNazanin" w:eastAsia="IRNazanin"/>
          <w:color w:val="111111"/>
          <w:sz w:val="28"/>
          <w:sz w:val="28"/>
          <w:szCs w:val="28"/>
          <w:rtl w:val="true"/>
          <w:lang w:bidi="fa-IR"/>
        </w:rPr>
        <w:t>کنترل خودشان را از دست بدهند و زاید بر آنچه حکم خدا و قانون اسلام است،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مبادا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این بشود که خشونتِ زیاد با اسیرها بکنند و با زندانی‌ها بکنند؛ و بدون دقّت و بدون توجه، یک وقت افرادی را بگیرند که خدای نخواسته گنهکار نبوده‌اند و گرفتار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و مسلمین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تأنّی و طمأنینه، بدون اینکه دست و پای خودشان را گم بکنند، به کار خودشان ادامه بدهند، و با اسرا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خوب بکنند؛ و آنچه قانون اسلامی اقتضا می‌کند، به آنها عمل بکنند؛ و هرگز با عصبانیت و با دستپاچگی کاری</w:t>
      </w:r>
    </w:p>
    <w:p>
      <w:pPr>
        <w:pStyle w:val="BookText"/>
        <w:rPr/>
      </w:pPr>
      <w:r>
        <w:rPr>
          <w:rFonts w:ascii="IRNazanin" w:hAnsi="IRNazanin" w:eastAsia="IRNazanin"/>
          <w:color w:val="111111"/>
          <w:sz w:val="28"/>
          <w:sz w:val="28"/>
          <w:szCs w:val="28"/>
          <w:rtl w:val="true"/>
          <w:lang w:bidi="fa-IR"/>
        </w:rPr>
        <w:t>انجام ندهند، و به‌طور متانت و طمأنینه بر موازین قانونی و بر موازین اسلامی با آنها عمل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یک وقت شهادت عزیزان ما اسباب این بشود که با شدّت عمل بیشتر از آن مقداری که باید به آنها عمل بشود، عمل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زندانیان رفتارِ خوب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 کنند، و با اسرا رفتارِ خوب می‌کردند و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کنند؛ و محاکم با قدرت هرچه تمام‌تر به کار خودشان ادامه</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دهند، و مردم و ملت با قدرت هرچه بیشتر توجه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کسانی که توطئه‌گر هستند </w:t>
      </w:r>
      <w:bookmarkStart w:id="844" w:name="pg13378_169845"/>
    </w:p>
    <w:p>
      <w:pPr>
        <w:pStyle w:val="BookText"/>
        <w:rPr/>
      </w:pPr>
      <w:bookmarkEnd w:id="844"/>
      <w:r>
        <w:rPr>
          <w:rFonts w:ascii="IRNazanin" w:hAnsi="IRNazanin" w:eastAsia="IRNazanin"/>
          <w:color w:val="111111"/>
          <w:sz w:val="28"/>
          <w:sz w:val="28"/>
          <w:szCs w:val="28"/>
          <w:rtl w:val="true"/>
          <w:lang w:bidi="fa-IR"/>
        </w:rPr>
        <w:t>توجه کنند و به محاکم صالحه و به مقامات انتظامی اطّلاع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محاکم و 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مفسدین را به جزای خودشان برسانند و کسانی که بی‌گناه هستند، از حبس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ایّ حال، رفتارها رفتارهای اسلامی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جمهوری،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کسانی که قاتل شناخته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 رفتارهای اسلامی باشد؛ ولو اینکه با شدّت عمل و شدّت دید، آنها را به جزای خودشان برسانند، امّا فقط همان رساندن به جزا باشد و تعدّی زیادتر نشود</w:t>
      </w:r>
      <w:r>
        <w:rPr>
          <w:rFonts w:eastAsia="IRNazanin" w:cs="IRNazanin"/>
          <w:color w:val="111111"/>
          <w:sz w:val="28"/>
          <w:szCs w:val="28"/>
          <w:rtl w:val="true"/>
          <w:lang w:bidi="fa-IR"/>
        </w:rPr>
        <w:t>.</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روزنامه جمهوری اسلامی در همان زمان خبر خبرگزاری پارس به نقل از فرانس پرس را منتشر ساخت که طی اطلاعیه‌ای در لندن، سازمان مجاهدین خلق مسئولیت انفجار نخست‌وزیری را برعهده گرفت</w:t>
      </w:r>
      <w:r>
        <w:rPr>
          <w:rFonts w:eastAsia="IRNazanin" w:cs="IRNazanin"/>
          <w:color w:val="111111"/>
          <w:sz w:val="28"/>
          <w:szCs w:val="28"/>
          <w:rtl w:val="true"/>
          <w:lang w:bidi="fa-IR"/>
        </w:rPr>
        <w:t>.</w:t>
      </w:r>
      <w:r>
        <w:rPr>
          <w:rStyle w:val="FootnoteAnchor"/>
          <w:rtl w:val="true"/>
        </w:rPr>
        <w:footnoteReference w:id="1040"/>
      </w:r>
      <w:r>
        <w:rPr>
          <w:rFonts w:ascii="IRNazanin" w:hAnsi="IRNazanin" w:eastAsia="IRNazanin"/>
          <w:color w:val="111111"/>
          <w:sz w:val="28"/>
          <w:sz w:val="28"/>
          <w:szCs w:val="28"/>
          <w:rtl w:val="true"/>
          <w:lang w:bidi="fa-IR"/>
        </w:rPr>
        <w:t>این خبر نه در آن زمان و نه در سال‌های بعد، چندان مورد اشاره و استناد واقع نگردید و گویا ناشی از عدم هماهنگی با دفتر سازمان در لندن و یا تعجیل خبرگزاری فرانسه، به طور ناخواسته انتشار</w:t>
      </w:r>
    </w:p>
    <w:p>
      <w:pPr>
        <w:pStyle w:val="BookText"/>
        <w:rPr/>
      </w:pPr>
      <w:r>
        <w:rPr>
          <w:rFonts w:ascii="IRNazanin" w:hAnsi="IRNazanin" w:eastAsia="IRNazanin"/>
          <w:color w:val="111111"/>
          <w:sz w:val="28"/>
          <w:sz w:val="28"/>
          <w:szCs w:val="28"/>
          <w:rtl w:val="true"/>
          <w:lang w:bidi="fa-IR"/>
        </w:rPr>
        <w:t>یافته بود که با توجه به عواقب حقوقی و بین‌المللی آن، به سرعت نادیده گرفته شد و تکذیب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قرائن و شواهد متقن و اعتراف صریح مسعود رجوی در دیدار با رییس سازمان اطلاعات رژیم صدام حسین، که مشروح آنها در پی می‌آید، به روشنی اثبات نموده که همانند انفجار هفتم تیر، سازمان مجاهدین خلق مجری فاجعه تروریستی انفجار هشتم شهریور در ساختمان نخست‌وزیری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سال بعد یک نشریه آمریکایی فاش ساخت که عملیات تروریستی مذکور را سازمان جاسوسی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و برنامه‌ریزی نموده و عاملان آنها در واقع مأموران سیا بوده‌اند</w:t>
      </w:r>
      <w:r>
        <w:rPr>
          <w:rFonts w:eastAsia="IRNazanin" w:cs="IRNazanin"/>
          <w:color w:val="111111"/>
          <w:sz w:val="28"/>
          <w:szCs w:val="28"/>
          <w:rtl w:val="true"/>
          <w:lang w:bidi="fa-IR"/>
        </w:rPr>
        <w:t>.</w:t>
      </w:r>
      <w:r>
        <w:rPr>
          <w:rStyle w:val="FootnoteAnchor"/>
          <w:rtl w:val="true"/>
        </w:rPr>
        <w:footnoteReference w:id="1041"/>
      </w:r>
    </w:p>
    <w:p>
      <w:pPr>
        <w:pStyle w:val="Heading5"/>
        <w:numPr>
          <w:ilvl w:val="4"/>
          <w:numId w:val="1"/>
        </w:numPr>
        <w:rPr/>
      </w:pPr>
      <w:bookmarkStart w:id="845" w:name="__RefHeading___Toc76543_2616395394"/>
      <w:bookmarkStart w:id="846" w:name="_Toc279"/>
      <w:bookmarkEnd w:id="845"/>
      <w:r>
        <w:rPr>
          <w:rtl w:val="true"/>
        </w:rPr>
        <w:t>تحقیقی درباره عامل ترور</w:t>
      </w:r>
      <w:bookmarkEnd w:id="846"/>
    </w:p>
    <w:p>
      <w:pPr>
        <w:pStyle w:val="BookText"/>
        <w:rPr/>
      </w:pPr>
      <w:r>
        <w:rPr>
          <w:rFonts w:ascii="IRNazanin" w:hAnsi="IRNazanin" w:eastAsia="IRNazanin"/>
          <w:color w:val="111111"/>
          <w:sz w:val="28"/>
          <w:sz w:val="28"/>
          <w:szCs w:val="28"/>
          <w:rtl w:val="true"/>
          <w:lang w:bidi="fa-IR"/>
        </w:rPr>
        <w:t xml:space="preserve">چند روز پس از فاجعه هشتم شهریور، آیه‌اللّه ربّانی املشی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دادستان کلّ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انفجار را در یک پیام تلویزیونی معرفی کرد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انفجار نخست‌وزیری شخصی به نام مسعود کشمیری ، دبیر شورای امنیت،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بمبی در کیف خود جاسازی کرده بود که به طور عادی و معمولی، بدون اینکه هیچ کس به او ظنین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هیچ‌کس هم کیف او را بازرسی و رسیدگی نمی‌کرده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عادی و </w:t>
      </w:r>
    </w:p>
    <w:p>
      <w:pPr>
        <w:pStyle w:val="BookText"/>
        <w:rPr/>
      </w:pPr>
      <w:r>
        <w:rPr>
          <w:rFonts w:ascii="IRNazanin" w:hAnsi="IRNazanin" w:eastAsia="IRNazanin"/>
          <w:color w:val="111111"/>
          <w:sz w:val="28"/>
          <w:sz w:val="28"/>
          <w:szCs w:val="28"/>
          <w:rtl w:val="true"/>
          <w:lang w:bidi="fa-IR"/>
        </w:rPr>
        <w:t>طبیعی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کیفش را در دست بگیرد و برود در جلسه شرکت کند، و از آنجایی که منشی جلسه 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کنار مرحوم شهید رجایی و شهید باهنر بنشیند؛ و این کار را کرده و کیف خود را هم در کنار آنها قرار داده و طوری هم تنظیم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انفجار، اولین بار، این دو شخصیت بزرگ و ارزنده و عزیز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هم رفتاری معمولی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بیرون می‌رفته، داخل می‌شده، با این و آن صحبت می‌کرده است؛ می‌رفته است چیزی از بیرون می‌آورده، و گاهی چای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یکی از این مواقعی که رفت و آمد می‌کرده است،</w:t>
      </w:r>
    </w:p>
    <w:p>
      <w:pPr>
        <w:pStyle w:val="BookText"/>
        <w:rPr/>
      </w:pPr>
      <w:r>
        <w:rPr>
          <w:rFonts w:ascii="IRNazanin" w:hAnsi="IRNazanin" w:eastAsia="IRNazanin"/>
          <w:color w:val="111111"/>
          <w:sz w:val="28"/>
          <w:sz w:val="28"/>
          <w:szCs w:val="28"/>
          <w:rtl w:val="true"/>
          <w:lang w:bidi="fa-IR"/>
        </w:rPr>
        <w:t>به بیرون رفته و دیگر برنگشته؛ و در همان موقع، این انفجار به‌وجود آمده و این عزیزان را از ما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کشمیری فرار کرد و هم‌اکنون نیز متواری است و زنده است؛ مگر اینکه سازمان منافقین از آنجایی که ببینند او 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 برایشان مضر باشد، وی را از بین برده</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 xml:space="preserve">بعدها آشکار شد که مسعود کشمیری در اوایل انقلاب، از هواداران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ملّی 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البته بعدها موقعیت روشن‌تری در سازمان پیدا کرده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یکی از دوستانش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اسم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بعد از انتشار خبر نقش وی در انفجار نخست‌وزیری، شهادت دادند که او را در راهپیمایی‌های سازمان پس از پیروزی انقلاب و یا در دفتر سازمان دیده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فردی گزارش داد که وی را قبلاً در دفتر مسعود رجوی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بهزاد نبوی در مصاحبه‌ای در این باره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از این سوابق کشمیری اطّلاعی نداشت و هر کس سوابق وی را بررسی می‌کرد، از سوابق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انقلاب به دست آمده بود،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می‌داد که کشمیری عنصری فعال در نهادهای انقلاب بوده؛ و متأسفانه همین امر یکی از مسائل اصلی انقلاب ما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اوّل پیروزی انقلاب، که ما در کمیته مرکزی فعالیت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ساواکی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راحت می‌توانست در کمیته نفوذ کند؛ چرا که هیچ کس، اشخاص دیگر را نمی‌شناخت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اشکالی بود که ما بعد از پیروزی انقلاب در خیلی از نهادهای انقلابی داشتیم</w:t>
      </w:r>
      <w:r>
        <w:rPr>
          <w:rFonts w:eastAsia="IRNazanin" w:cs="IRNazanin"/>
          <w:color w:val="111111"/>
          <w:sz w:val="28"/>
          <w:szCs w:val="28"/>
          <w:rtl w:val="true"/>
          <w:lang w:bidi="fa-IR"/>
        </w:rPr>
        <w:t>.</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سعید حجاریان که در آن زمان از اعضای گروه تحقیق و بررسی انفجار نخست‌وزیری بود و زیرنظر بهزاد نبوی کار می‌کرد، در مصاحبه‌ای درباره نفوذی‌های سازمان و کشمیری چنین گفته است</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ابتدای انقلاب، بچه‌های سازمان مجاهدین خلق در همه ارگان‌های حساس حضور داشتند، </w:t>
      </w:r>
    </w:p>
    <w:p>
      <w:pPr>
        <w:pStyle w:val="BookText"/>
        <w:rPr/>
      </w:pPr>
      <w:r>
        <w:rPr>
          <w:rFonts w:ascii="IRNazanin" w:hAnsi="IRNazanin" w:eastAsia="IRNazanin"/>
          <w:color w:val="111111"/>
          <w:sz w:val="28"/>
          <w:sz w:val="28"/>
          <w:szCs w:val="28"/>
          <w:rtl w:val="true"/>
          <w:lang w:bidi="fa-IR"/>
        </w:rPr>
        <w:t xml:space="preserve">در دادستانی بودند، در دستگاه قضایی تا حد دستیار قاضی بودند، در حزب جمهوری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مرکزیت سازمان از مقطعی به بعد به نیروهایش اعلام کرد که غیرعلنی کار کنند و هویّت سازمانی خود را پنهان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کلاهی، کشمیری، جواد قدیری، عباس زری‌باف و تعداد دیگری از افراد نظیر قاتل شهید قدوسی از نیروهای آنان بودند که بعدا مشخص شد در حزب، دادستانی، اطلاعات نخست‌وزیری و جاهای مختلف نفوذ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کشمیری را آقای علی تهرانی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علی‌اکبر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معرفی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هم شناختی از همکاری او با سازمان نداشت</w:t>
      </w:r>
      <w:r>
        <w:rPr>
          <w:rFonts w:eastAsia="IRNazanin" w:cs="IRNazanin"/>
          <w:color w:val="111111"/>
          <w:sz w:val="28"/>
          <w:szCs w:val="28"/>
          <w:rtl w:val="true"/>
          <w:lang w:bidi="fa-IR"/>
        </w:rPr>
        <w:t>.</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 xml:space="preserve">کشمیری، پس از ورود به نخست‌وزیری، ابتدا در معاونت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وزیر مشاور در امور اجرایی کار می‌کرد و پس از اینکه به عنوان یک عنصر حزب‌اللهی و مدیر شناخته شد، توسط دفتر</w:t>
      </w:r>
    </w:p>
    <w:p>
      <w:pPr>
        <w:pStyle w:val="BookText"/>
        <w:rPr/>
      </w:pPr>
      <w:r>
        <w:rPr>
          <w:rFonts w:ascii="IRNazanin" w:hAnsi="IRNazanin" w:eastAsia="IRNazanin"/>
          <w:color w:val="111111"/>
          <w:sz w:val="28"/>
          <w:sz w:val="28"/>
          <w:szCs w:val="28"/>
          <w:rtl w:val="true"/>
          <w:lang w:bidi="fa-IR"/>
        </w:rPr>
        <w:t>اطلاعات و تحقیقات ارتقا یافت و عنوان دبیری اجلاس شورای امنیت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پست بود که توانست فاجعه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را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اینکه این فرد قرار بود تصمیم گیرنده در مورد طرح بمباران رادیو مجاهد باشد؛ و مسئول اجرای طرح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مجاهد که ایستگاه آن در سردشت و بوکان قرار داشت شناسایی‌ها و</w:t>
      </w:r>
    </w:p>
    <w:p>
      <w:pPr>
        <w:pStyle w:val="BookText"/>
        <w:rPr/>
      </w:pPr>
      <w:r>
        <w:rPr>
          <w:rFonts w:ascii="IRNazanin" w:hAnsi="IRNazanin" w:eastAsia="IRNazanin"/>
          <w:color w:val="111111"/>
          <w:sz w:val="28"/>
          <w:sz w:val="28"/>
          <w:szCs w:val="28"/>
          <w:rtl w:val="true"/>
          <w:lang w:bidi="fa-IR"/>
        </w:rPr>
        <w:t xml:space="preserve">کروکی‌ها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کشمیری می‌رسید؛ و جلسات هماهنگی برای بمباران این رادیو را همین آدم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نشان دهنده آن است که چه‌قدر به این آدم اطمینان شده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خیلی دقّت شود تا امثال کشمیری، که خودش مأمور کشف عوامل نفوذی شده بود، این فجایع را به بار نیاورند</w:t>
      </w:r>
      <w:r>
        <w:rPr>
          <w:rFonts w:eastAsia="IRNazanin" w:cs="IRNazanin"/>
          <w:color w:val="111111"/>
          <w:sz w:val="28"/>
          <w:szCs w:val="28"/>
          <w:rtl w:val="true"/>
          <w:lang w:bidi="fa-IR"/>
        </w:rPr>
        <w:t>.</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حجاریان درباره کشمیری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کشمیری خیلی منظم بود و در تنظیم گزارش‌ها و صورتجلسات دقت فوق‌العاده‌ای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وقتی برای دبیرخانه شورای امنیت ملی کسی را خواستند، اطلاعات نخست‌وزیری هم کشمیری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انفجار دفتر نخست‌وزیری بود که در پی‌گیری‌ها پس از آنکه مادر و خواهر کشمیری بازداشت شدند به ارتباطات خانوادگی او با سازمان دست پیدا کردیم</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برادرهای همسر کشمیری در قصر شیرین عضو سازمان بودند و طبیعی بود که با امکانات کمی که ما در گزینش افراد در ابتدای انقلاب داشتیم، به این ارتباطات دست پیدا نکنیم</w:t>
      </w:r>
      <w:r>
        <w:rPr>
          <w:rFonts w:eastAsia="IRNazanin" w:cs="IRNazanin"/>
          <w:color w:val="111111"/>
          <w:sz w:val="28"/>
          <w:szCs w:val="28"/>
          <w:rtl w:val="true"/>
          <w:lang w:bidi="fa-IR"/>
        </w:rPr>
        <w:t>.</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بر مبنای اطلاعات پراکنده‌ای که در مطبوعات و برخی کتب منتشره درج گردیده، خانواده کشمیری که اصالتا از اهالی کرمانشاه بوده‌اند، دارای وضعیت فرهنگی و اخلاقی نامناسبی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سعید کشمیری، دارای سوء شهرت بود و در خانواده خود قیود اخلاقی را رعایت نمی‌کرد که پس از انقلاب به انگلستان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کشمیری نیز ساکن شهر منچستر در انگلستان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پسردایی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کشمیری به نام ابوالفضل دلنواز کاندیدای سازمان مجاهدین خلق برای نمایندگی مجلس از اسلام‌آباد غرب بود</w:t>
      </w:r>
      <w:r>
        <w:rPr>
          <w:rFonts w:eastAsia="IRNazanin" w:cs="IRNazanin"/>
          <w:color w:val="111111"/>
          <w:sz w:val="28"/>
          <w:szCs w:val="28"/>
          <w:rtl w:val="true"/>
          <w:lang w:bidi="fa-IR"/>
        </w:rPr>
        <w:t>.</w:t>
      </w:r>
      <w:r>
        <w:rPr>
          <w:rStyle w:val="FootnoteAnchor"/>
          <w:rtl w:val="true"/>
        </w:rPr>
        <w:footnoteReference w:id="1047"/>
      </w:r>
      <w:r>
        <w:rPr>
          <w:rFonts w:ascii="IRNazanin" w:hAnsi="IRNazanin" w:eastAsia="IRNazanin"/>
          <w:color w:val="111111"/>
          <w:sz w:val="28"/>
          <w:sz w:val="28"/>
          <w:szCs w:val="28"/>
          <w:rtl w:val="true"/>
          <w:lang w:bidi="fa-IR"/>
        </w:rPr>
        <w:t>همسر کشمیری که دختر دایی‌اش بود به نام مینو دلنواز هم‌زمان با انفجار نخست‌وزیری، توسط عوامل سازمان از محل سکونت خود به یک خانه تیمی انتقال داده شد و از طریق مرز زمینی عراق یا ترکیه به خارج از کشور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خاطرات حجه‌الاسلام ری‌شهری اولین وزیر اطلاعات جمهوری اسلامی در مورد عامل انفجار نخست‌وزیری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انفجار توسط کشمیری یکی از نفوذی‌های منافقین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کمیته اطلاعات اداره دوم ارتش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آن با آقای مهندس محمد رضوی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محمدکاظم پیرو</w:t>
      </w:r>
    </w:p>
    <w:p>
      <w:pPr>
        <w:pStyle w:val="BookText"/>
        <w:rPr/>
      </w:pP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شماری از نیروهای معروف سیاسی و اطلاعاتی کنونی با این کمیته همکاری نزدیک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خاطرات مربوط به کودتای نوژه اشاره شد که چگونه کودتاچیان در اطلاعات ارتش نفوذ داشتند، مسئله خطرناک‌تر، نفوذ آنان در این کمیته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که از نیروهای انقلاب تشکیل می‌شد، دست کم منافقین دو نفوذی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همین شخص یعنی کشمیری و دیگری جواد قدیری، که بعد از انفجار نخست‌وزیری به خارج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رضوی خیلی مورد اعتماد مرحوم شهید رجایی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نیز تا آنجا که در رابطه با پرونده‌هایی که از آن کمیته به دادگاه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می‌شد، با ایشان ارتباط داشتم، او را فرد صالح و متدیّنی 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اعتماد ایشان به عنصری مانند کشمیری خطرساز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در نظر گرفتن فضای آن روز ایران نمی‌توانیم آقای رضوی را مقصر بدانیم، اما قصور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انفجار حزب و دادستانی کل نیز قصورهایی وجود داشت</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رضوی آن قدر به کشمیری اعتقاد داشت که حتی پس از انفجار نخست‌وزیری در پاسخ به سؤال تلفنی اینجانب در این باره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هنوز باور نکرده‌ام که کشمیری در این جریان </w:t>
      </w:r>
    </w:p>
    <w:p>
      <w:pPr>
        <w:pStyle w:val="BookText"/>
        <w:rPr/>
      </w:pPr>
      <w:r>
        <w:rPr>
          <w:rFonts w:ascii="IRNazanin" w:hAnsi="IRNazanin" w:eastAsia="IRNazanin"/>
          <w:color w:val="111111"/>
          <w:sz w:val="28"/>
          <w:sz w:val="28"/>
          <w:szCs w:val="28"/>
          <w:rtl w:val="true"/>
          <w:lang w:bidi="fa-IR"/>
        </w:rPr>
        <w:t>نقش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کشمیری مأموریت خود را برای خیانتکاران منافق چنان ماهرانه انجام داد که در شورای امنیت شرکت می‌کرد و معروف بود که گاه آقای رجایی پشت سر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مقید به نماز اول وقت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اعتمادهای بی‌مبنا، بار دیگر فاجعه هولناکی آفرید که در آن رییس جمهوری که مردم به تازگی انتخاب کرده بودند، در کنار نخست‌وزیر و رییس شهربانی، در آتش کینه منافقین سوختند</w:t>
      </w:r>
      <w:r>
        <w:rPr>
          <w:rFonts w:eastAsia="IRNazanin" w:cs="IRNazanin"/>
          <w:color w:val="111111"/>
          <w:sz w:val="28"/>
          <w:szCs w:val="28"/>
          <w:rtl w:val="true"/>
          <w:lang w:bidi="fa-IR"/>
        </w:rPr>
        <w:t>.</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یکی از کسانی که مدتی با کشمیری همکار بوده است نقل کرده که وی به شدت متظاهر به آداب و اخلاق اسلامی بود و بسیاری اوقات هم وانمود می‌کرد که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دوستان اداری خود گفته بود چرا می‌گویی جمعه‌ها می‌روم کوه؟ بگو می‌روم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جمعه‌ها در منزل سیم تلفن را می‌کشم تا اگر کسی از همکاران یا مسئولان اداری زنگ زد، تصور کند که من در نماز جمعه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مثلاً در جیب خود دو عدد خودکار می‌گذاشت و تظاهر می‌کرد یکی از آنها شخصی و دیگری اداری است و نمی‌خواست برای امور شخصی از خودکار بیت‌المال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همکاران او در کمیته اداره دوم و نخست‌وزیری تأکید می‌کردند که وی به اصطلاح خیلی جانماز آب می‌کشید و در ظاهر خود را بسیار</w:t>
      </w:r>
    </w:p>
    <w:p>
      <w:pPr>
        <w:pStyle w:val="BookText"/>
        <w:rPr/>
      </w:pPr>
      <w:r>
        <w:rPr>
          <w:rFonts w:ascii="IRNazanin" w:hAnsi="IRNazanin" w:eastAsia="IRNazanin"/>
          <w:color w:val="111111"/>
          <w:sz w:val="28"/>
          <w:sz w:val="28"/>
          <w:szCs w:val="28"/>
          <w:rtl w:val="true"/>
          <w:lang w:bidi="fa-IR"/>
        </w:rPr>
        <w:t>مذهبی و معتقد نشان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سرهنگ محمدمهدی کتیبه در مورد چگونگی نفوذ کشمیری و خصوصیات وی چنین گفته است</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نخست‌وزیری، عده‌ای را برای حفظ اسناد و مدارک سرّی و طبقه‌بندی شده در ارتش مأمور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افراد آقای کشمیری بود که با دستخط رسمی رییس دفتر نخست‌وزیر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 بازرگان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ارتش معرفی شده بود تا حفاظت از اسناد و مدارک نیروی هوایی را برعهده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رییس دفتر نخست‌وزیری آقای حلیمی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ایشان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اسناد سرّی و طبقه‌بندی شده نیروی هوایی، ضداطلاعات و حفاظت اطلاعات آن نیرو را در اختیار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تا کمی قبل از انفجار دفتر نخست‌وزیری در نیروی هوایی بود و با آقای محمد رضوی و آقای داداشی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آنها هم از نخست‌وزیری معرفی‌نامه داشتند و در ستاد مشترک فعالیت اطلاعاتی و ضداطلاعاتی انجام 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کشمیری به این صورت وارد تشکیلات نظامی گردید و بعد از مدتی، کارش را در نیروی هوایی رها کرد و به شورای امنیت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قیافه حق به جانبی داشت، با </w:t>
      </w:r>
    </w:p>
    <w:p>
      <w:pPr>
        <w:pStyle w:val="BookText"/>
        <w:rPr/>
      </w:pPr>
      <w:r>
        <w:rPr>
          <w:rFonts w:ascii="IRNazanin" w:hAnsi="IRNazanin" w:eastAsia="IRNazanin"/>
          <w:color w:val="111111"/>
          <w:sz w:val="28"/>
          <w:sz w:val="28"/>
          <w:szCs w:val="28"/>
          <w:rtl w:val="true"/>
          <w:lang w:bidi="fa-IR"/>
        </w:rPr>
        <w:t>ریش محرابی قشنگ و صورت سرخ و سفید موجّه که هر کس ایشان را می‌دید، فکر می‌کرد حتی نماز شبش ترک نمی‌شود</w:t>
      </w:r>
      <w:r>
        <w:rPr>
          <w:rFonts w:eastAsia="IRNazanin" w:cs="IRNazanin"/>
          <w:color w:val="111111"/>
          <w:sz w:val="28"/>
          <w:szCs w:val="28"/>
          <w:rtl w:val="true"/>
          <w:lang w:bidi="fa-IR"/>
        </w:rPr>
        <w:t>.</w:t>
      </w:r>
      <w:r>
        <w:rPr>
          <w:rStyle w:val="FootnoteAnchor"/>
          <w:rtl w:val="true"/>
        </w:rPr>
        <w:footnoteReference w:id="1049"/>
      </w:r>
    </w:p>
    <w:p>
      <w:pPr>
        <w:pStyle w:val="BookText"/>
        <w:rPr/>
      </w:pPr>
      <w:r>
        <w:rPr>
          <w:rFonts w:ascii="IRNazanin" w:hAnsi="IRNazanin" w:eastAsia="IRNazanin"/>
          <w:color w:val="111111"/>
          <w:sz w:val="28"/>
          <w:sz w:val="28"/>
          <w:szCs w:val="28"/>
          <w:rtl w:val="true"/>
          <w:lang w:bidi="fa-IR"/>
        </w:rPr>
        <w:t xml:space="preserve">مطابق اطلاعات برخی از کارشناسان و مسئولان ذیربط در زمان نفوذ کشمیری به ارتش، وی از اختیارات ویژه‌ای در رفت و آمد آزادانه به محل بایگانی اسناد طبقه‌بندی شده برخوردار بوده و پرونده‌های سرّی مربوط به پروژه‌های حساس آمریکایی‌ها در نیروی هوایی زمان شاه مانند پروژه </w:t>
      </w:r>
      <w:r>
        <w:rPr>
          <w:rFonts w:eastAsia="Times New Roman" w:cs="Times New Roman" w:ascii="Times New Roman" w:hAnsi="Times New Roman"/>
          <w:color w:val="111111"/>
          <w:sz w:val="28"/>
          <w:szCs w:val="28"/>
          <w:lang w:val="en-US" w:bidi="en-US"/>
        </w:rPr>
        <w:t>HB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IBEX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توسط وی مورد دستبرد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یکی از نمایندگان مجلس افشا شد که یک بار در گذشته کشمیری به هنگام انتقال اسناد سرّی در داخل کیف شخصی‌اش توسط یکی از افسران نیروی هوایی بازداشت شده بود ولی به دستور باقری</w:t>
      </w:r>
      <w:r>
        <w:rPr>
          <w:rStyle w:val="FootnoteAnchor"/>
          <w:rtl w:val="true"/>
        </w:rPr>
        <w:footnoteReference w:id="1050"/>
      </w:r>
      <w:r>
        <w:rPr>
          <w:rFonts w:ascii="IRNazanin" w:hAnsi="IRNazanin" w:eastAsia="IRNazanin"/>
          <w:color w:val="111111"/>
          <w:sz w:val="28"/>
          <w:sz w:val="28"/>
          <w:szCs w:val="28"/>
          <w:rtl w:val="true"/>
          <w:lang w:bidi="fa-IR"/>
        </w:rPr>
        <w:t>فرمانده وقت نیروی هوایی، رها می‌شود</w:t>
      </w:r>
      <w:r>
        <w:rPr>
          <w:rFonts w:eastAsia="IRNazanin" w:cs="IRNazanin"/>
          <w:color w:val="111111"/>
          <w:sz w:val="28"/>
          <w:szCs w:val="28"/>
          <w:rtl w:val="true"/>
          <w:lang w:bidi="fa-IR"/>
        </w:rPr>
        <w:t>.</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خلاصه بیوگرافی کشمیری در کتاب خاطرات حجه‌الاسلام ری‌شهری به شرح ذیل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 کشمیری فرزند سعید، با شماره شناسنامه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متولد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 از کرمانشاه، دارای مدرک لیسانس علوم اداری و مدیریت بازرگانی از دانشگاه تهران بود که از تاریخ </w:t>
      </w:r>
      <w:r>
        <w:rPr>
          <w:rFonts w:eastAsia="IRNazanin" w:cs="IRNazanin"/>
          <w:color w:val="111111"/>
          <w:sz w:val="28"/>
          <w:szCs w:val="28"/>
          <w:lang w:bidi="fa-IR"/>
        </w:rPr>
        <w:t>23/5/1351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اواخر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با قراردادهای شش ماهه، به عنوان کارآموز در وزارت کار و امور اجتماعی شاغل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قبل از پیروزی انقلاب، در یک شرکت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می‌کرد و با پیروزی انقلاب و بازگشت خارجیان به کشورشان، شرکت مذکور منحل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اظهارات خودش پس از پیروزی انقلاب، در جهاد سازندگی کار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قبل از انقلاب توسط پسردایی خود معدوم ابوالفضل دلنواز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همسرش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جذب منافقین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بحث‌های خانوادگی از منافقین حمایت می‌کرد، لیکن به مرور زمان چهره‌ای حزب‌اللهی و حمایت از نظام را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در نیروی هوایی، سپس در 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جمهوری اسلامی و هم‌چنین در دفتر نخست‌وزیری، شاغل می‌شود و تا دبیری شورای امنیت ملی ارتقای شغلی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w:t>
      </w:r>
    </w:p>
    <w:p>
      <w:pPr>
        <w:pStyle w:val="BookText"/>
        <w:rPr/>
      </w:pPr>
      <w:r>
        <w:rPr>
          <w:rFonts w:ascii="IRNazanin" w:hAnsi="IRNazanin" w:eastAsia="IRNazanin"/>
          <w:color w:val="111111"/>
          <w:sz w:val="28"/>
          <w:sz w:val="28"/>
          <w:szCs w:val="28"/>
          <w:rtl w:val="true"/>
          <w:lang w:bidi="fa-IR"/>
        </w:rPr>
        <w:t>انفجار دفتر نخست‌وزیری، از بازرسی از منزل مسعود در شهرستان کرج، مقادیر زیادی سلاح و</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اسناد طبقه‌بندی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مسعود بازنشسته شرکت نفت بود که در سال </w:t>
      </w:r>
    </w:p>
    <w:p>
      <w:pPr>
        <w:pStyle w:val="BookText"/>
        <w:rPr/>
      </w:pP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سرطان در انگلیس فوت و دفن شد</w:t>
      </w:r>
      <w:r>
        <w:rPr>
          <w:rFonts w:eastAsia="IRNazanin" w:cs="IRNazanin"/>
          <w:color w:val="111111"/>
          <w:sz w:val="28"/>
          <w:szCs w:val="28"/>
          <w:rtl w:val="true"/>
          <w:lang w:bidi="fa-IR"/>
        </w:rPr>
        <w:t>.</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 xml:space="preserve">سازمان، چه قبل از فرار رجوی و بنی‌صدر و چه پس از آن، با تاکتیک تعلیق موضع‌گیری تا آشکار شدن نتایج عملی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دو حادثه انفجار در دفتر مرکزی حزب جمهوری اسلامی در</w:t>
      </w:r>
    </w:p>
    <w:p>
      <w:pPr>
        <w:pStyle w:val="BookText"/>
        <w:rPr/>
      </w:pPr>
      <w:r>
        <w:rPr>
          <w:rFonts w:ascii="IRNazanin" w:hAnsi="IRNazanin" w:eastAsia="IRNazanin"/>
          <w:color w:val="111111"/>
          <w:sz w:val="28"/>
          <w:sz w:val="28"/>
          <w:szCs w:val="28"/>
          <w:rtl w:val="true"/>
          <w:lang w:bidi="fa-IR"/>
        </w:rPr>
        <w:t xml:space="preserve">هفتم تیر ماه و انفجار در ساختمان نخست‌وزیری در هشتم شهریور ماه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اعتراف رسمی نکرده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واکنش منفی افکار عمومی در قبال عملکرد سازمان و افزایش حمایت گسترده مردم از نظام جمهوری اسلامی، سازمان دیگر به مصلحت خود ندانست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دو اقدام</w:t>
      </w:r>
    </w:p>
    <w:p>
      <w:pPr>
        <w:pStyle w:val="BookText"/>
        <w:rPr/>
      </w:pPr>
      <w:r>
        <w:rPr>
          <w:rFonts w:ascii="IRNazanin" w:hAnsi="IRNazanin" w:eastAsia="IRNazanin"/>
          <w:color w:val="111111"/>
          <w:sz w:val="28"/>
          <w:sz w:val="28"/>
          <w:szCs w:val="28"/>
          <w:rtl w:val="true"/>
          <w:lang w:bidi="fa-IR"/>
        </w:rPr>
        <w:t xml:space="preserve">تروریستی هولناک علیه بالاترین مقامات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و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را برعهده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منابع منتشره سازمان گاه به صورت کنایه و یا اشاره در مورد ضربه‌های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طرح شده است ولی صریحاً به این دو عملیات، که در سازمان در چارچوب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طبقه‌بندی شده اعتراف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می‌پندارند که در صورت اعتراف رسمی سازمان به پذیرفتن مسئولیت این دو عملیات،</w:t>
      </w:r>
    </w:p>
    <w:p>
      <w:pPr>
        <w:pStyle w:val="BookText"/>
        <w:rPr/>
      </w:pPr>
      <w:r>
        <w:rPr>
          <w:rFonts w:ascii="IRNazanin" w:hAnsi="IRNazanin" w:eastAsia="IRNazanin"/>
          <w:color w:val="111111"/>
          <w:sz w:val="28"/>
          <w:sz w:val="28"/>
          <w:szCs w:val="28"/>
          <w:rtl w:val="true"/>
          <w:lang w:bidi="fa-IR"/>
        </w:rPr>
        <w:t xml:space="preserve">برای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بین‌المللی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جدّی ایجاد می‌شد تا بدان حد که حتّی می‌توانست احتمال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استرداد تروریست‌ها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تحلیل درست نیست زیرا سازمان طی</w:t>
      </w:r>
    </w:p>
    <w:p>
      <w:pPr>
        <w:pStyle w:val="BookText"/>
        <w:rPr/>
      </w:pPr>
      <w:r>
        <w:rPr>
          <w:rFonts w:ascii="IRNazanin" w:hAnsi="IRNazanin" w:eastAsia="IRNazanin"/>
          <w:color w:val="111111"/>
          <w:sz w:val="28"/>
          <w:sz w:val="28"/>
          <w:szCs w:val="28"/>
          <w:rtl w:val="true"/>
          <w:lang w:bidi="fa-IR"/>
        </w:rPr>
        <w:t>سال‌های گذشته به ده‌ها عملیات تروریستی رسما اعتراف کرده و هم‌زمان مورد حمایت قدرت‌های غربی</w:t>
      </w:r>
    </w:p>
    <w:p>
      <w:pPr>
        <w:pStyle w:val="BookText"/>
        <w:rPr/>
      </w:pPr>
      <w:r>
        <w:rPr>
          <w:rFonts w:ascii="IRNazanin" w:hAnsi="IRNazanin" w:eastAsia="IRNazanin"/>
          <w:color w:val="111111"/>
          <w:sz w:val="28"/>
          <w:sz w:val="28"/>
          <w:szCs w:val="28"/>
          <w:rtl w:val="true"/>
          <w:lang w:bidi="fa-IR"/>
        </w:rPr>
        <w:t>نیز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علاوه بر نگرانی از واکنش افکار عمومی داخلی و بین‌المللی در قبال پذیرش مسئولیت این دو فاجعه بزرگ تروریستی که می‌توانست بازتاب پر سر و صدا و وسیعی در رسانه‌ها داشته</w:t>
      </w:r>
    </w:p>
    <w:p>
      <w:pPr>
        <w:pStyle w:val="BookText"/>
        <w:rPr/>
      </w:pPr>
      <w:r>
        <w:rPr>
          <w:rFonts w:ascii="IRNazanin" w:hAnsi="IRNazanin" w:eastAsia="IRNazanin"/>
          <w:color w:val="111111"/>
          <w:sz w:val="28"/>
          <w:sz w:val="28"/>
          <w:szCs w:val="28"/>
          <w:rtl w:val="true"/>
          <w:lang w:bidi="fa-IR"/>
        </w:rPr>
        <w:t>باشد، برخی ملاحظات پیچیده امنیتی و اطلاعاتی در سازمان‌های جاسوسی غربی که طراحان و آمران اصلی آنها بوده‌اند و مستقیما این دو عملیات را حمایت و پشتیبانی فنی و عملیاتی کرده‌اند، اختیار</w:t>
      </w:r>
    </w:p>
    <w:p>
      <w:pPr>
        <w:pStyle w:val="BookText"/>
        <w:rPr/>
      </w:pPr>
      <w:r>
        <w:rPr>
          <w:rFonts w:ascii="IRNazanin" w:hAnsi="IRNazanin" w:eastAsia="IRNazanin"/>
          <w:color w:val="111111"/>
          <w:sz w:val="28"/>
          <w:sz w:val="28"/>
          <w:szCs w:val="28"/>
          <w:rtl w:val="true"/>
          <w:lang w:bidi="fa-IR"/>
        </w:rPr>
        <w:t>تصمیم‌گیری در مورد اعلام مسئولیت آنها را از دست سازمان خارج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مع‌الوصف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یکی از قهرمانان عملیات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امضا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نشریه مجاهد، که واقعیات زیادی در آن پیدا بود، مسئولیت مستقیم سازمان را در این‌گونه فجایع عریان‌تر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کوتاه بر این نامه، که یکی از مدیحه‌سرایی‌های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و مریم است، چنین آمده</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زیر از سوی یکی از قهرمانان عملیات ویژه مجاهدین ارسال شده است که به دلایل امنیتی آن را با امضای محفوظ منتشر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مجاهد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توسّط رهبری سازمان </w:t>
      </w:r>
    </w:p>
    <w:p>
      <w:pPr>
        <w:pStyle w:val="BookText"/>
        <w:rPr/>
      </w:pPr>
      <w:r>
        <w:rPr>
          <w:rFonts w:ascii="IRNazanin" w:hAnsi="IRNazanin" w:eastAsia="IRNazanin"/>
          <w:color w:val="111111"/>
          <w:sz w:val="28"/>
          <w:sz w:val="28"/>
          <w:szCs w:val="28"/>
          <w:rtl w:val="true"/>
          <w:lang w:bidi="fa-IR"/>
        </w:rPr>
        <w:t>تصویب می‌شود، در دوران حیات یک مجاهد، تنها به خواهران و برادرانی اطلاق می‌شود که در عملیات و اقدامات استثنایی یا فوق‌العاده خطیر، آزمایش رشادت و جانبازی و خلاّقیت داده باشد</w:t>
      </w:r>
      <w:r>
        <w:rPr>
          <w:rFonts w:eastAsia="IRNazanin" w:cs="IRNazanin"/>
          <w:color w:val="111111"/>
          <w:sz w:val="28"/>
          <w:szCs w:val="28"/>
          <w:rtl w:val="true"/>
          <w:lang w:bidi="fa-IR"/>
        </w:rPr>
        <w:t>.</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 xml:space="preserve">در خصوص فرازهای شروع این نامه، بعداً ضمن شرح واکنش‌های متملّقانه نسبت به عوامل ازدواج و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نوین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اشاراتی خواهیم داشت؛ لیکن در اینجا به مواردی از این نامه استناد می‌کنیم که نشان‌دهنده هویت نویسنده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کشمیری عامل انفجار در نخست‌وزیری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البته در نقل شواهد و اشارات به حدّاقل لازم بسنده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 کار کشمیری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نهاد نخست‌وزیری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بنا به مسئولیتم، سال‌ها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مقاطع مختلف، در حسّاس‌ترین ارگان‌های اصلی اطّلاعاتی رژیم بوده‌ام</w:t>
      </w:r>
      <w:r>
        <w:rPr>
          <w:rFonts w:eastAsia="IRNazanin" w:cs="IRNazanin"/>
          <w:color w:val="111111"/>
          <w:sz w:val="28"/>
          <w:szCs w:val="28"/>
          <w:rtl w:val="true"/>
          <w:lang w:bidi="fa-IR"/>
        </w:rPr>
        <w:t>.</w:t>
      </w:r>
      <w:r>
        <w:rPr>
          <w:rStyle w:val="FootnoteAnchor"/>
          <w:rtl w:val="true"/>
        </w:rPr>
        <w:footnoteReference w:id="105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نفوذ کشمیری به نخست‌وزیری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خطوط قسمتی که به آنجا نفوذ کرده بودم،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شورای امنیت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ارگان‌های رژیم</w:t>
      </w:r>
    </w:p>
    <w:p>
      <w:pPr>
        <w:pStyle w:val="BookText"/>
        <w:rPr/>
      </w:pPr>
      <w:r>
        <w:rPr>
          <w:rFonts w:ascii="IRNazanin" w:hAnsi="IRNazanin" w:eastAsia="IRNazanin"/>
          <w:color w:val="111111"/>
          <w:sz w:val="28"/>
          <w:sz w:val="28"/>
          <w:szCs w:val="28"/>
          <w:rtl w:val="true"/>
          <w:lang w:bidi="fa-IR"/>
        </w:rPr>
        <w:t>اعمّ از دادستانی، کمیته‌ها، سپاه، آموزش و پرورش، جهاد سازندگی، جهاد دانشگاهی، وزارت ارشاد، و رادیو و تلویزیون، در آن مقطع، لازم الاتّباع بود</w:t>
      </w:r>
      <w:r>
        <w:rPr>
          <w:rFonts w:eastAsia="IRNazanin" w:cs="IRNazanin"/>
          <w:color w:val="111111"/>
          <w:sz w:val="28"/>
          <w:szCs w:val="28"/>
          <w:rtl w:val="true"/>
          <w:lang w:bidi="fa-IR"/>
        </w:rPr>
        <w:t>.</w:t>
      </w:r>
      <w:r>
        <w:rPr>
          <w:rStyle w:val="FootnoteAnchor"/>
          <w:rtl w:val="true"/>
        </w:rPr>
        <w:footnoteReference w:id="105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کشمیری در مورد مبارزه با نفوذی‌های سازمان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خودم فضای بخصوصی را در</w:t>
      </w:r>
      <w:r>
        <w:rPr>
          <w:rFonts w:eastAsia="IRNazanin" w:cs="IRNazanin"/>
          <w:color w:val="111111"/>
          <w:sz w:val="28"/>
          <w:szCs w:val="28"/>
          <w:rtl w:val="true"/>
          <w:lang w:bidi="fa-IR"/>
        </w:rPr>
        <w:t>...</w:t>
      </w:r>
      <w:r>
        <w:rPr>
          <w:rStyle w:val="FootnoteAnchor"/>
          <w:rtl w:val="true"/>
        </w:rPr>
        <w:footnoteReference w:id="10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نمودم؛ و متعاقباً ترتیب تشکیل یک جلسه ویژه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مهره‌های اجرایی رژیم 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نخست‌وزیری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چند تن از آنها، که قبلاً با آنها صحبت کرده بودم، مسئله چک برخی افراد و</w:t>
      </w:r>
    </w:p>
    <w:p>
      <w:pPr>
        <w:pStyle w:val="BookText"/>
        <w:rPr/>
      </w:pPr>
      <w:r>
        <w:rPr>
          <w:rFonts w:ascii="IRNazanin" w:hAnsi="IRNazanin" w:eastAsia="IRNazanin"/>
          <w:color w:val="111111"/>
          <w:sz w:val="28"/>
          <w:sz w:val="28"/>
          <w:szCs w:val="28"/>
          <w:rtl w:val="true"/>
          <w:lang w:bidi="fa-IR"/>
        </w:rPr>
        <w:t>اینکه نفوذی مجاهدین نباشند را مطرح کردم؛ و بعداً خودم نیز وارد شده و نظراتی دادم</w:t>
      </w:r>
      <w:r>
        <w:rPr>
          <w:rFonts w:eastAsia="IRNazanin" w:cs="IRNazanin"/>
          <w:color w:val="111111"/>
          <w:sz w:val="28"/>
          <w:szCs w:val="28"/>
          <w:rtl w:val="true"/>
          <w:lang w:bidi="fa-IR"/>
        </w:rPr>
        <w:t>.</w:t>
      </w:r>
      <w:r>
        <w:rPr>
          <w:rStyle w:val="FootnoteAnchor"/>
          <w:rtl w:val="true"/>
        </w:rPr>
        <w:footnoteReference w:id="105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فرار و تعویق انفجار نخست‌وزیری</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یادم می‌آید در اوایل مرداد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که سازمان در آستانه اجرای یک طرح مشخّص بود، ناگهان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مسئول سازمانی و رابط کشمیری با تشکیلات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گرفت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طرح اجرا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تعویق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وقت خداحافظی ضمناً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مژده‌ای هم </w:t>
      </w:r>
    </w:p>
    <w:p>
      <w:pPr>
        <w:pStyle w:val="BookText"/>
        <w:rPr/>
      </w:pPr>
      <w:r>
        <w:rPr>
          <w:rFonts w:ascii="IRNazanin" w:hAnsi="IRNazanin" w:eastAsia="IRNazanin"/>
          <w:color w:val="111111"/>
          <w:sz w:val="28"/>
          <w:sz w:val="28"/>
          <w:szCs w:val="28"/>
          <w:rtl w:val="true"/>
          <w:lang w:bidi="fa-IR"/>
        </w:rPr>
        <w:t>برایت دارم که اگر بدانی، شور و عشق و ایمان بیشتری پیدا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هرقدر فکر کردم این مژده چه می‌تواند باشد، عقلم به جایی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فکر می‌کردم ممکن است ابلاغ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مژده پیروزی عملیات دیگری در سازمان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از این دستور، صبح که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رجوی و بنی‌صدر با هواپیمایی به خلبانی معزّی، در فرودگاه پاریس به زمین نشسته‌اند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خیلی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اتاقم آمدم؛ در را از پشت قفل کردم و سجده شکر به جای آوردم</w:t>
      </w:r>
      <w:r>
        <w:rPr>
          <w:rFonts w:eastAsia="IRNazanin" w:cs="IRNazanin"/>
          <w:color w:val="111111"/>
          <w:sz w:val="28"/>
          <w:szCs w:val="28"/>
          <w:rtl w:val="true"/>
          <w:lang w:bidi="fa-IR"/>
        </w:rPr>
        <w:t>.</w:t>
      </w:r>
      <w:r>
        <w:rPr>
          <w:rStyle w:val="FootnoteAnchor"/>
          <w:rtl w:val="true"/>
        </w:rPr>
        <w:footnoteReference w:id="105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مسئولیت کشمیری در مورد کشف و بمباران ایستگاه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 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ایّام، که آغاز کار رادیو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مسئله از طرف رفسنجانی و نخست‌وزیرشان پیگیری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پارازیت مسئله را حل نکرده بود، اقدامات جدّی‌تری را می‌خواستند به</w:t>
      </w:r>
    </w:p>
    <w:p>
      <w:pPr>
        <w:pStyle w:val="BookText"/>
        <w:rPr/>
      </w:pPr>
      <w:r>
        <w:rPr>
          <w:rFonts w:ascii="IRNazanin" w:hAnsi="IRNazanin" w:eastAsia="IRNazanin"/>
          <w:color w:val="111111"/>
          <w:sz w:val="28"/>
          <w:sz w:val="28"/>
          <w:szCs w:val="28"/>
          <w:rtl w:val="true"/>
          <w:lang w:bidi="fa-IR"/>
        </w:rPr>
        <w:t>مرحله اجرا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هیئت‌هایی از مخابرات، سپاه، رادیو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ارتش و نیروی هوایی، برای یافتن محلّ فرستنده تلاش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گزارشات ارسالی برای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شورای امنیت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دست من می‌رسید، حاکی بود که مسئله اصلی یافتن محلّ فرستنده رادیوست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عالی دفاع در یکی از گزارشات خودش نظر داده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را به شناسایی محلّ فرستنده می‌دهد</w:t>
      </w:r>
      <w:r>
        <w:rPr>
          <w:rFonts w:eastAsia="IRNazanin" w:cs="IRNazanin"/>
          <w:color w:val="111111"/>
          <w:sz w:val="28"/>
          <w:szCs w:val="28"/>
          <w:rtl w:val="true"/>
          <w:lang w:bidi="fa-IR"/>
        </w:rPr>
        <w:t>.</w:t>
      </w:r>
      <w:r>
        <w:rPr>
          <w:rStyle w:val="FootnoteAnchor"/>
          <w:rtl w:val="true"/>
        </w:rPr>
        <w:footnoteReference w:id="105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انفجار در نخست‌وزیری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مدّت‌ها برادر قهرمانم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افتخاری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دیدنش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در جوّ خفقان و تنهایی خاص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نمی‌دانستم چه هدیه گرانبهایی برایم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سازمان تصمیم بگیرد که طرح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انفجار در نخست‌وزیری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اجرا درآورد، تو چه طرحی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طرح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بهتر از انجام</w:t>
      </w:r>
    </w:p>
    <w:p>
      <w:pPr>
        <w:pStyle w:val="BookText"/>
        <w:rPr/>
      </w:pPr>
      <w:r>
        <w:rPr>
          <w:rFonts w:ascii="IRNazanin" w:hAnsi="IRNazanin" w:eastAsia="IRNazanin"/>
          <w:color w:val="111111"/>
          <w:sz w:val="28"/>
          <w:sz w:val="28"/>
          <w:szCs w:val="28"/>
          <w:rtl w:val="true"/>
          <w:lang w:bidi="fa-IR"/>
        </w:rPr>
        <w:t>عمل فدایی ندیدم و بلافاصله طرح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هیچ وقت سازمان به خودم اجازه عمل فدایی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 امّا در آن لحظه که طرحم را می‌گفتم، هیجان‌زده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مدّت‌ها قبل روی این امر فکر کرده بودم و آن را اوج کار و ایفای مسئولیتم می‌دانستم</w:t>
      </w:r>
      <w:r>
        <w:rPr>
          <w:rFonts w:eastAsia="IRNazanin" w:cs="IRNazanin"/>
          <w:color w:val="111111"/>
          <w:sz w:val="28"/>
          <w:szCs w:val="28"/>
          <w:rtl w:val="true"/>
          <w:lang w:bidi="fa-IR"/>
        </w:rPr>
        <w:t>.</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بنا به نقل یکی از مسئولان ذیربط آن زمان در جریان پی‌گیری تعقیب کشمیری، ردّ فرار همسرش و عوامل سازمان از یک خانه تیمی در نظام‌آباد تهران به دست آمد که در کرج و قزوین امتداد داشت</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مأموران به محل‌های تردّد و اختفای آنان می‌رسیدند آنها قبلاً آن مکان‌ها را تخلیه کرده </w:t>
      </w:r>
    </w:p>
    <w:p>
      <w:pPr>
        <w:pStyle w:val="BookText"/>
        <w:rPr/>
      </w:pPr>
      <w:r>
        <w:rPr>
          <w:rFonts w:ascii="IRNazanin" w:hAnsi="IRNazanin" w:eastAsia="IRNazanin"/>
          <w:color w:val="111111"/>
          <w:sz w:val="28"/>
          <w:sz w:val="28"/>
          <w:szCs w:val="28"/>
          <w:rtl w:val="true"/>
          <w:lang w:bidi="fa-IR"/>
        </w:rPr>
        <w:t>بودند ولی به دلیل تعجیل در فرار مدارکی از آنها به دست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اسنادی که نشان می‌داد همسر</w:t>
      </w:r>
    </w:p>
    <w:p>
      <w:pPr>
        <w:pStyle w:val="BookText"/>
        <w:rPr/>
      </w:pPr>
      <w:r>
        <w:rPr>
          <w:rFonts w:ascii="IRNazanin" w:hAnsi="IRNazanin" w:eastAsia="IRNazanin"/>
          <w:color w:val="111111"/>
          <w:sz w:val="28"/>
          <w:sz w:val="28"/>
          <w:szCs w:val="28"/>
          <w:rtl w:val="true"/>
          <w:lang w:bidi="fa-IR"/>
        </w:rPr>
        <w:t>کشمیری به همراه مهدی افتخاری در یکی از خانه‌های تیمی بوده‌اند و مسیر فرار آنها از سمت غرب کشور در کردستان بوده و خروج از طریق مرز عراق و سپس ترکیه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اعضای سابق سازمان در کتاب خود درباره افتخاری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افتخاری با نام‌های تشکیلاتی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فتح‌اللّه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مسئولین قدیمی سازمان مجاهدین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زندانیان سیاسی رژیم شاه می‌باشد که بعد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سازماندهی نیروهای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در ارتش و سپاه و مراکز امنیتی رژیم جمهوری اسلامی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بعد از مخفی شدن مسعود رجوی و 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فرماندهی کلیه مراحل عملیاتی خروج دکتر بنی‌صدر و مسعود رجوی را به وسیله هواپیمایی به خلبانی سرهنگ بهزاد معزی از پایگاه نیروی هوایی تهران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عملیات از طرف مسعود رجوی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پرواز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نامگذاری شد و به دلیل تلاش‌های افتخاری در اجرای موفقیت‌آمیز این طرح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تاکنون فقط به چند نفر در زمان حیاتشان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افتخاری و علی‌رضا باباخانی</w:t>
      </w:r>
      <w:r>
        <w:rPr>
          <w:rStyle w:val="FootnoteAnchor"/>
          <w:rtl w:val="true"/>
        </w:rPr>
        <w:footnoteReference w:id="1061"/>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کشمیری عاملین انفجار دفتر حزب جمهوری اسلامی و دفتر نخست‌وزیری رژیم جمهوری اسلامی از این جمله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افتخاری بعد از 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اطلاعات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 xml:space="preserve">شاهرگ حیاتی سازمان محسوب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مهدی افتخاری تا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علی زرکش برای کلیه اعضای سازمان ناشناخته بود و حتی در فاز سیاسی به دلیل مسئولیت او در مورد نیروهای نفوذی و هوادار سازمان در ارتش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دید همگان مخفی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حتی به پایگاه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انزلی ستاد اصلی سازمان در تهران نیز تردد نداشت یا حداقل من وی را در آنجا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رجوی در پاریس بود، مهدی افتخاری مسئول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و در آلمان مستقر بود و تمام بخش‌های اطلاعاتی سازمان از آلمان کنترل و</w:t>
      </w:r>
    </w:p>
    <w:p>
      <w:pPr>
        <w:pStyle w:val="BookText"/>
        <w:rPr/>
      </w:pPr>
      <w:r>
        <w:rPr>
          <w:rFonts w:ascii="IRNazanin" w:hAnsi="IRNazanin" w:eastAsia="IRNazanin"/>
          <w:color w:val="111111"/>
          <w:sz w:val="28"/>
          <w:sz w:val="28"/>
          <w:szCs w:val="28"/>
          <w:rtl w:val="true"/>
          <w:lang w:bidi="fa-IR"/>
        </w:rPr>
        <w:t>رهبری می‌شد</w:t>
      </w:r>
      <w:r>
        <w:rPr>
          <w:rFonts w:eastAsia="IRNazanin" w:cs="IRNazanin"/>
          <w:color w:val="111111"/>
          <w:sz w:val="28"/>
          <w:szCs w:val="28"/>
          <w:rtl w:val="true"/>
          <w:lang w:bidi="fa-IR"/>
        </w:rPr>
        <w:t>.</w:t>
      </w:r>
      <w:r>
        <w:rPr>
          <w:rStyle w:val="FootnoteAnchor"/>
          <w:rtl w:val="true"/>
        </w:rPr>
        <w:footnoteReference w:id="1062"/>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محمدحسین سبحانی تأکید می‌کند که افتخاری به علت مخالفت با انقلاب ایدئوژیک طلاق‌های اجباری،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خواستار خروج از سازمان می‌باشد، ولی آقای رجوی با زندان و فشارهای </w:t>
      </w:r>
    </w:p>
    <w:p>
      <w:pPr>
        <w:pStyle w:val="BookText"/>
        <w:rPr/>
      </w:pPr>
      <w:r>
        <w:rPr>
          <w:rFonts w:ascii="IRNazanin" w:hAnsi="IRNazanin" w:eastAsia="IRNazanin"/>
          <w:color w:val="111111"/>
          <w:sz w:val="28"/>
          <w:sz w:val="28"/>
          <w:szCs w:val="28"/>
          <w:rtl w:val="true"/>
          <w:lang w:bidi="fa-IR"/>
        </w:rPr>
        <w:t>تشکیلاتی، مانع جدایی وی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اطلاعیه اعلام جدایی آقای مسعود طیبی از اعضای سابق شورای مرکزی سازمان به محاکمه مهدی افتخاری در نشست‌های این فرقه در شهریور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نشان می‌دهد وی همچنان تحت فشار و برخورد می‌باشد</w:t>
      </w:r>
      <w:r>
        <w:rPr>
          <w:rFonts w:eastAsia="IRNazanin" w:cs="IRNazanin"/>
          <w:color w:val="111111"/>
          <w:sz w:val="28"/>
          <w:szCs w:val="28"/>
          <w:rtl w:val="true"/>
          <w:lang w:bidi="fa-IR"/>
        </w:rPr>
        <w:t>.»</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 xml:space="preserve">مسعود رجوی که در مواردی با اشاره و کنایه از انفجارهای هفتم تیر و هشتم شهریور به عنوان اقدامات سازمان یاد کرده،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رجایی و باهنر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انفجار نخست‌وزیری به کار برده</w:t>
      </w:r>
      <w:r>
        <w:rPr>
          <w:rStyle w:val="FootnoteAnchor"/>
          <w:rtl w:val="true"/>
        </w:rPr>
        <w:footnoteReference w:id="1064"/>
      </w:r>
      <w:r>
        <w:rPr>
          <w:rFonts w:ascii="IRNazanin" w:hAnsi="IRNazanin" w:eastAsia="IRNazanin"/>
          <w:color w:val="111111"/>
          <w:sz w:val="28"/>
          <w:sz w:val="28"/>
          <w:szCs w:val="28"/>
          <w:rtl w:val="true"/>
          <w:lang w:bidi="fa-IR"/>
        </w:rPr>
        <w:t>و کینه خود را درباره آن دو آشکار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محمدعلی رجایی دو هفته پیش از شهادت در یک پیام تلویزیونی، تحلیل مشروحی از سوابق و عملکرد سازمان ارائه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خود پیش از انقلاب به دلیل همکاری با رهبران اولیه سازمان سال‌ها زندان و شکنجه‌های سخت را متحمل شده بود،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مجاهدین در زندان حرفشان این بود که درست است که ما شعار مبارزه با امپریالیسم می‌دهیم، درست است که با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می‌جنگیم، درست است که با ساواک باید جنگید، ولی قبل از هر چیز با مسلمانانی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رهبر این انقلاب قبول دارند، باید با آنها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روی جنازه آنها رد شد و به آن مبارزه بعدی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تفکر آنها بود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می‌دیدیم که با مارکسیست‌ها متحد می‌شوند و بر علیه ما می‌جنگیدند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پیروزی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از هر فرصتی استفاده می‌کرد که دست کم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را برای خودش آماده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اسلحه بود، به محض اینکه مردم ما در انقلاب پیروز شدند، اینها به</w:t>
      </w:r>
    </w:p>
    <w:p>
      <w:pPr>
        <w:pStyle w:val="BookText"/>
        <w:rPr/>
      </w:pPr>
      <w:r>
        <w:rPr>
          <w:rFonts w:ascii="IRNazanin" w:hAnsi="IRNazanin" w:eastAsia="IRNazanin"/>
          <w:color w:val="111111"/>
          <w:sz w:val="28"/>
          <w:sz w:val="28"/>
          <w:szCs w:val="28"/>
          <w:rtl w:val="true"/>
          <w:lang w:bidi="fa-IR"/>
        </w:rPr>
        <w:t>انواع وسایل متوسل می‌شدند برای جمع‌آوری اسلحه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روزی که در نظر داشتند، بعد از</w:t>
      </w:r>
    </w:p>
    <w:p>
      <w:pPr>
        <w:pStyle w:val="BookText"/>
        <w:rPr/>
      </w:pPr>
      <w:r>
        <w:rPr>
          <w:rFonts w:ascii="IRNazanin" w:hAnsi="IRNazanin" w:eastAsia="IRNazanin"/>
          <w:color w:val="111111"/>
          <w:sz w:val="28"/>
          <w:sz w:val="28"/>
          <w:szCs w:val="28"/>
          <w:rtl w:val="true"/>
          <w:lang w:bidi="fa-IR"/>
        </w:rPr>
        <w:t xml:space="preserve">جمع‌آوری اسلحه،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کردند به جمع‌آوری امکانات مالی و تدارکاتی، از بردن ماشین‌ها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تا بردن پول‌های نقد و اسناد و تصرف اماکن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مدت‌ها طول کشید تا مردم توانستند این اماکن را که آنها به زور گرفته بودند از آنها پس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موازات این دو کار، چیزی که برای همه ما تعجب‌آور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شروع کردند به شناسایی</w:t>
      </w:r>
    </w:p>
    <w:p>
      <w:pPr>
        <w:pStyle w:val="BookText"/>
        <w:rPr/>
      </w:pPr>
      <w:r>
        <w:rPr>
          <w:rFonts w:ascii="IRNazanin" w:hAnsi="IRNazanin" w:eastAsia="IRNazanin"/>
          <w:color w:val="111111"/>
          <w:sz w:val="28"/>
          <w:sz w:val="28"/>
          <w:szCs w:val="28"/>
          <w:rtl w:val="true"/>
          <w:lang w:bidi="fa-IR"/>
        </w:rPr>
        <w:t>شخصیت‌هایی که ممکن است در آینده این انقلاب نقش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یکی از خانه‌های تیمی که به دست شما مردم لو رفته و تصرف شده، در آنجا اسنادی را دیدیم که حتی کسانی را</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مدرسه رفاه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 استقرار امام پس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خدمت بودند، شناسایی کرده‌اند و برای هر کدام یک کارت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موقع، اینها به فکر </w:t>
      </w:r>
      <w:bookmarkStart w:id="847" w:name="pg13378_169856"/>
    </w:p>
    <w:p>
      <w:pPr>
        <w:pStyle w:val="BookText"/>
        <w:rPr/>
      </w:pPr>
      <w:bookmarkEnd w:id="847"/>
      <w:r>
        <w:rPr>
          <w:rFonts w:ascii="IRNazanin" w:hAnsi="IRNazanin" w:eastAsia="IRNazanin"/>
          <w:color w:val="111111"/>
          <w:sz w:val="28"/>
          <w:sz w:val="28"/>
          <w:szCs w:val="28"/>
          <w:rtl w:val="true"/>
          <w:lang w:bidi="fa-IR"/>
        </w:rPr>
        <w:t xml:space="preserve">بودند که هر چه زودتر یک نبردی را با نیروهای مؤمن واقعی شروع کنند، و بنابراین آنچه که آن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آرزوی عبور از جنازه ما در رسیدن به مبارزه بعدی، را تحقق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مجاهدین با عملکردی که در این دو سال و نیم دارند خط خودشان را نشان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این دو سال و نیم، شد که یک آمریکایی را بکشی؟ و بگویید که ما ضدآمریکایی هستیم؟ آیا در عرض این دو سال و نیم، شد که یک ساواکی را بکشی؟ آیا شد که یک سرمایه‌دار صهیونیست استثمارگر را بکشی و بیایی بگویی که انقلابی هستی؟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کشتی، این موضع‌گیری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منفور هستی و مردم، قلبشان، تمام رگ‌هایشان به بهشتی‌ها پیوند دارد ولی تو کوری و نمی‌بینی</w:t>
      </w:r>
      <w:r>
        <w:rPr>
          <w:rFonts w:eastAsia="IRNazanin" w:cs="IRNazanin"/>
          <w:color w:val="111111"/>
          <w:sz w:val="28"/>
          <w:szCs w:val="28"/>
          <w:rtl w:val="true"/>
          <w:lang w:bidi="fa-IR"/>
        </w:rPr>
        <w:t>.</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شهید رجایی در بخش دیگری از سخنان خود خطاب به اعضا و هواداران سازمان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واقعا برای من که تا حدودی چند سال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تصور می‌کنم که شما به عنوان عضو سازمان مجاهدین می‌بینید که مسعودتان نخست‌وزیر بنی‌صدر شده و از اینجا به فرانسه فرار کرده، آنجا جبهه متحد ضدانقلاب را دارد سازمان می‌دهد، چگونه خوابتان می‌برد؟، واقعا تعجب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w:t>
      </w:r>
    </w:p>
    <w:p>
      <w:pPr>
        <w:pStyle w:val="BookText"/>
        <w:rPr/>
      </w:pPr>
      <w:r>
        <w:rPr>
          <w:rFonts w:ascii="IRNazanin" w:hAnsi="IRNazanin" w:eastAsia="IRNazanin"/>
          <w:color w:val="111111"/>
          <w:sz w:val="28"/>
          <w:sz w:val="28"/>
          <w:szCs w:val="28"/>
          <w:rtl w:val="true"/>
          <w:lang w:bidi="fa-IR"/>
        </w:rPr>
        <w:t xml:space="preserve">مسئله فکر کنید که آیا شما می‌توانید در تاریخ جواب این حرکت را بدهید؟ شما می‌توانید بگویید که کشتن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خامنه‌ای برای شما، لازم‌تر از کشتن یک آمریکایی یا یک ساواکی یا یک اسرائیلی بوده است؟</w:t>
      </w:r>
      <w:r>
        <w:rPr>
          <w:rStyle w:val="FootnoteAnchor"/>
          <w:rtl w:val="true"/>
        </w:rPr>
        <w:footnoteReference w:id="1066"/>
      </w:r>
    </w:p>
    <w:p>
      <w:pPr>
        <w:pStyle w:val="Heading5"/>
        <w:numPr>
          <w:ilvl w:val="4"/>
          <w:numId w:val="1"/>
        </w:numPr>
        <w:rPr/>
      </w:pPr>
      <w:bookmarkStart w:id="848" w:name="__RefHeading___Toc76545_2616395394"/>
      <w:bookmarkStart w:id="849" w:name="_Toc280"/>
      <w:bookmarkEnd w:id="848"/>
      <w:r>
        <w:rPr>
          <w:rtl w:val="true"/>
        </w:rPr>
        <w:t>اعتراف رجوی</w:t>
      </w:r>
      <w:bookmarkEnd w:id="849"/>
    </w:p>
    <w:p>
      <w:pPr>
        <w:pStyle w:val="BookText"/>
        <w:rPr/>
      </w:pPr>
      <w:r>
        <w:rPr>
          <w:rFonts w:ascii="IRNazanin" w:hAnsi="IRNazanin" w:eastAsia="IRNazanin"/>
          <w:color w:val="111111"/>
          <w:sz w:val="28"/>
          <w:sz w:val="28"/>
          <w:szCs w:val="28"/>
          <w:rtl w:val="true"/>
          <w:lang w:bidi="fa-IR"/>
        </w:rPr>
        <w:t>چنانکه در تبیین نقش سازمان در انفجار هفتم تیر اشاره شد، مسعود رجوی در یکی از دیدارهای محرمانه خود با مقامات اطلاعاتی و امنیتی رژیم بعث عراق به مسئولیت مستقیم سازمان در آن عملیات و نیز انفجار هشتم شهریور اذعان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رجوی در دیدار با ژنرال حبّوش رییس سازمان امنیت صدام، در سال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هنگامی که به برخی تبلیغات موجود در رسانه‌های غربی آن زمان علیه سازمان اشاره می‌کند، سابقه روابط نزدیک خود با غربی‌ها و از جمله اطلاع مقامات ارشد آمریکا و فرانسه از دو عملیات مذکور را یادآوری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سخنان رجوی چنین است</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اطلاع دارید من در سال‌های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پاریس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سال‌ها دشمنی </w:t>
      </w:r>
    </w:p>
    <w:p>
      <w:pPr>
        <w:pStyle w:val="BookText"/>
        <w:rPr/>
      </w:pPr>
      <w:r>
        <w:rPr>
          <w:rFonts w:ascii="IRNazanin" w:hAnsi="IRNazanin" w:eastAsia="IRNazanin"/>
          <w:color w:val="111111"/>
          <w:sz w:val="28"/>
          <w:sz w:val="28"/>
          <w:szCs w:val="28"/>
          <w:rtl w:val="true"/>
          <w:lang w:bidi="fa-IR"/>
        </w:rPr>
        <w:t>به این گونه با ما نبود و به ما تروریست نمی‌گفتند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کاخ سفید و کاخ الیزه می‌دانستند، با کاخ الیزه هم ارتباط داشتیم، می‌دانستند که چه کسی حزب جمهوری را در ایران منفجر کرد و چه کسی و چرا عملیات علیه رییس جمهوری و علیه رییس‌الوزرای ایران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می‌دانستند و خوب هم می‌دانستند ولی صفت تروریست هم به ما نزدند</w:t>
      </w:r>
      <w:r>
        <w:rPr>
          <w:rFonts w:eastAsia="IRNazanin" w:cs="IRNazanin"/>
          <w:color w:val="111111"/>
          <w:sz w:val="28"/>
          <w:szCs w:val="28"/>
          <w:rtl w:val="true"/>
          <w:lang w:bidi="fa-IR"/>
        </w:rPr>
        <w:t>.</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قبلاً هم اشاره شد که فیلم این ملاقات و سایر دیدارهای مقامات اطلاعات امنیتی عراق با رجوی به طور مخفیانه ضبط شده بود که پس از سقوط رژیم صدام و دسترسی مردم به آرشیوهای مراکز اطلاعاتی، قسمت‌هایی از آنها به خارج منتقل شد که در قالب یک کتاب توسط گروهی از جداشدگان سازمان در لندن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دی تصویری این ملاقات و سایر ملاقات‌های مندرج در کتاب نیز به ضمیمه آن انتشار یافته و در دسترس عموم قرار گرفته است و سند منحصر به فرد و غیرقابل انکاری از بسیاری روابط پشت پرده تروریستی سازمان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بیانیه رسمی وزارت خارجه آمریکا درباره سازمان که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 رسما به مسئولیت</w:t>
      </w:r>
    </w:p>
    <w:p>
      <w:pPr>
        <w:pStyle w:val="BookText"/>
        <w:rPr/>
      </w:pPr>
      <w:r>
        <w:rPr>
          <w:rFonts w:ascii="IRNazanin" w:hAnsi="IRNazanin" w:eastAsia="IRNazanin"/>
          <w:color w:val="111111"/>
          <w:sz w:val="28"/>
          <w:sz w:val="28"/>
          <w:szCs w:val="28"/>
          <w:rtl w:val="true"/>
          <w:lang w:bidi="fa-IR"/>
        </w:rPr>
        <w:t>سازمان در انفجار هشتم شهریور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گزارشات، در تاریخ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مجاهدین در جلسه شورای امنیت ملی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بمب‌گذاری نمودند که منجر به کشته شدن رییس جمهور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رجاییو نخست‌وزیر جدید وی، محمدجواد باهنر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صورت مجزا و منفرد مسئولیت برخی اقدامات تروریستی را که فکر می‌کردند نتیجه آنها باعث تقویت وجهه آنها می‌شد برعهده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رغم عدم پذیرش رسمی مسئولیت انفجارهای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یادآوری این مسئله مهم است که مجاهدین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اوایل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دهه شصت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تمایل و هم توان انجام مقاصد خشونت‌بار خویش را داشتند</w:t>
      </w:r>
      <w:r>
        <w:rPr>
          <w:rFonts w:eastAsia="IRNazanin" w:cs="IRNazanin"/>
          <w:color w:val="111111"/>
          <w:sz w:val="28"/>
          <w:szCs w:val="28"/>
          <w:rtl w:val="true"/>
          <w:lang w:bidi="fa-IR"/>
        </w:rPr>
        <w:t>.</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 xml:space="preserve">حجه‌الاسلام هاشمی رفسنجانی یک روز بعد از تشییع جنازه میلیونی شهدای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در مورد رفتار متناقض سازمان در قبال پذیرش مسئولیت انفجار و تکذیب اطلاعیه دفتر لندن سازمان توسط دفتر پاریس چنین گفت</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قضیه دیروز </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را خیلی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صبح، خوب شما می‌دانید ما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کردیم که رییس‌جمهور وقت و نخست‌وزیر شهید شده‌اند، هیچ تبلیغ و </w:t>
      </w:r>
    </w:p>
    <w:p>
      <w:pPr>
        <w:pStyle w:val="BookText"/>
        <w:rPr/>
      </w:pPr>
      <w:r>
        <w:rPr>
          <w:rFonts w:ascii="IRNazanin" w:hAnsi="IRNazanin" w:eastAsia="IRNazanin"/>
          <w:color w:val="111111"/>
          <w:sz w:val="28"/>
          <w:sz w:val="28"/>
          <w:szCs w:val="28"/>
          <w:rtl w:val="true"/>
          <w:lang w:bidi="fa-IR"/>
        </w:rPr>
        <w:t xml:space="preserve">پروپاگاندی هم برای کشاندن مردم به خیابان‌ها نداشتیم، و خیلی‌ها به ما اعتراض می‌کردند که خوب یک فرصتی به مردم می‌دادید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اطلاع‌رسانی و تجمع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ساعت وقت</w:t>
      </w:r>
    </w:p>
    <w:p>
      <w:pPr>
        <w:pStyle w:val="BookText"/>
        <w:rPr/>
      </w:pPr>
      <w:r>
        <w:rPr>
          <w:rFonts w:ascii="IRNazanin" w:hAnsi="IRNazanin" w:eastAsia="IRNazanin"/>
          <w:color w:val="111111"/>
          <w:sz w:val="28"/>
          <w:sz w:val="28"/>
          <w:szCs w:val="28"/>
          <w:rtl w:val="true"/>
          <w:lang w:bidi="fa-IR"/>
        </w:rPr>
        <w:t>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دیدید که چه جور مردم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رادیو لندن هم که همیشه حقایق را تحریف می‌کند مجبور می‌شود خیلی که دست کم بگیرد، بگوید که بیش از یک میلیون نفر جمعیت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دیروز هیچ کس نگفت، امام هم نگفته بودند، تبلیغ هم نشده بود، ائمه جماعت هم نگفته بودند، رادیو هم نگفت مردم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خودشان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مردمند، و</w:t>
      </w:r>
    </w:p>
    <w:p>
      <w:pPr>
        <w:pStyle w:val="BookText"/>
        <w:rPr/>
      </w:pPr>
      <w:r>
        <w:rPr>
          <w:rFonts w:ascii="IRNazanin" w:hAnsi="IRNazanin" w:eastAsia="IRNazanin"/>
          <w:color w:val="111111"/>
          <w:sz w:val="28"/>
          <w:sz w:val="28"/>
          <w:szCs w:val="28"/>
          <w:rtl w:val="true"/>
          <w:lang w:bidi="fa-IR"/>
        </w:rPr>
        <w:t>این،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هر چه کور باشد این را می‌فهمد و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ضدانقلاب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وضعی که می‌بیند جرأت اعلام رسمی عملیات خودش را هم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عملیاتی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ارزش مردمی داشت، برای ثبت در تاریخ هزار بار بزرگ می‌کردند و مسئولیتش را می‌پذیرفتند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لندن، شاخه مجاهدین خلق اعلام می‌کند که ما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رجوی فراری در پاریس می‌گوید ما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وضع چنین است که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منافقانه حتی با این کارشان هم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مسئولیتش را هم نمی‌توانند بکنند</w:t>
      </w:r>
      <w:r>
        <w:rPr>
          <w:rFonts w:eastAsia="IRNazanin" w:cs="IRNazanin"/>
          <w:color w:val="111111"/>
          <w:sz w:val="28"/>
          <w:szCs w:val="28"/>
          <w:rtl w:val="true"/>
          <w:lang w:bidi="fa-IR"/>
        </w:rPr>
        <w:t>.</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 xml:space="preserve">حضرت امام خمینی هم‌زمان با تشییع شهدای انفجار نخست‌وزیری، در صبح نهم شهریور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سخنانی در مورد اشتباه محاسبه طراحان عملیات تروریستی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یک اشتباه دارند و آن اینکه شناخت از اسلام و شناخت از ایمان و شناخت از ملت اسلامی 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گمان می‌کنند که با ترور شخصیت‌ها، می‌توانند با این ملت مقابله کنند، و ندیدند و کور بودند که ببینند که در هر موقعی که ما شهید دادیم، ملت ما منسجم‌تر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برای اسلام قیام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را با ترور نمی‌شود عقب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رجایی و آقای باهنر هر دو شهیدی که با هم در جبهه‌های نبرد با قدرت‌های فاسد، هم جنگ و هم‌رزم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w:t>
      </w:r>
    </w:p>
    <w:p>
      <w:pPr>
        <w:pStyle w:val="BookText"/>
        <w:rPr/>
      </w:pPr>
      <w:r>
        <w:rPr>
          <w:rFonts w:ascii="IRNazanin" w:hAnsi="IRNazanin" w:eastAsia="IRNazanin"/>
          <w:color w:val="111111"/>
          <w:sz w:val="28"/>
          <w:sz w:val="28"/>
          <w:szCs w:val="28"/>
          <w:rtl w:val="true"/>
          <w:lang w:bidi="fa-IR"/>
        </w:rPr>
        <w:t>عین حال که شهادت این دو بزرگوار برای من بسیار مشکل است، در عین حال می‌دانم که آنها به رفیق اعلی متصل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رسیدند به مطلوب خودشان و از این جهت، به آنها و به</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خانواده‌های آنها و ملت اسلامی تبریک عرض می‌کنم که چنین شهدایی تقدیم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کوردلانی که گمان کرده‌اند که جمهوری اسلامی با نبود چند نفر از بین خواهد رفت و سقوط خواهد کرد، آنها افکارشان، افکار اسلامی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افکار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دنیا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ما آرام است، دلش مطمئن است به اینکه وقتی که این شهدا نباشند به جای آنها، داوطلبانی </w:t>
      </w:r>
    </w:p>
    <w:p>
      <w:pPr>
        <w:pStyle w:val="BookText"/>
        <w:rPr/>
      </w:pPr>
      <w:r>
        <w:rPr>
          <w:rFonts w:ascii="IRNazanin" w:hAnsi="IRNazanin" w:eastAsia="IRNazanin"/>
          <w:color w:val="111111"/>
          <w:sz w:val="28"/>
          <w:sz w:val="28"/>
          <w:szCs w:val="28"/>
          <w:rtl w:val="true"/>
          <w:lang w:bidi="fa-IR"/>
        </w:rPr>
        <w:t>برای شهادت حاضر در صحنه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صف‌های دنبال آنها، افراد داریم و اشخاص متعهد داریم و اشخاص مؤمن متعهد به اسلام داریم، و ملت را داریم، ملتی که هیچ‌گونه عقب‌نشینی در این مسائل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جمهوری اسلامی آسیبی نخواهد دید</w:t>
      </w:r>
      <w:r>
        <w:rPr>
          <w:rFonts w:eastAsia="IRNazanin" w:cs="IRNazanin"/>
          <w:color w:val="111111"/>
          <w:sz w:val="28"/>
          <w:szCs w:val="28"/>
          <w:rtl w:val="true"/>
          <w:lang w:bidi="fa-IR"/>
        </w:rPr>
        <w:t>.</w:t>
      </w:r>
      <w:r>
        <w:rPr>
          <w:rStyle w:val="FootnoteAnchor"/>
          <w:rtl w:val="true"/>
        </w:rPr>
        <w:footnoteReference w:id="1070"/>
      </w:r>
    </w:p>
    <w:p>
      <w:pPr>
        <w:pStyle w:val="BookText"/>
        <w:rPr/>
      </w:pPr>
      <w:r>
        <w:rPr>
          <w:rFonts w:ascii="IRNazanin" w:hAnsi="IRNazanin" w:eastAsia="IRNazanin"/>
          <w:color w:val="111111"/>
          <w:sz w:val="28"/>
          <w:sz w:val="28"/>
          <w:szCs w:val="28"/>
          <w:rtl w:val="true"/>
          <w:lang w:bidi="fa-IR"/>
        </w:rPr>
        <w:t>شهید محمدعلی رجایی مدتی قبل از شهادت از آرزوی خویش چنین سخن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کوردل انقلاب اسلامی باید بدانند که شهادت در راه خدا آرزوی ماست زیرا که ما را هراس از مرگ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اطمینان داریم بدون ما نیز پرچم خونین اسلام و انقلاب را دست‌های پرتوان میلیون‌ها مردم محروم و مستضعف میهن اسلامی، سربلندتر و برافراشته‌تر از</w:t>
      </w:r>
    </w:p>
    <w:p>
      <w:pPr>
        <w:pStyle w:val="BookText"/>
        <w:rPr/>
      </w:pPr>
      <w:r>
        <w:rPr>
          <w:rFonts w:ascii="IRNazanin" w:hAnsi="IRNazanin" w:eastAsia="IRNazanin"/>
          <w:color w:val="111111"/>
          <w:sz w:val="28"/>
          <w:sz w:val="28"/>
          <w:szCs w:val="28"/>
          <w:rtl w:val="true"/>
          <w:lang w:bidi="fa-IR"/>
        </w:rPr>
        <w:t>پیش به اهتزاز درخواهد آورد</w:t>
      </w:r>
      <w:r>
        <w:rPr>
          <w:rFonts w:eastAsia="IRNazanin" w:cs="IRNazanin"/>
          <w:color w:val="111111"/>
          <w:sz w:val="28"/>
          <w:szCs w:val="28"/>
          <w:rtl w:val="true"/>
          <w:lang w:bidi="fa-IR"/>
        </w:rPr>
        <w:t>.</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و شهید حجه‌الاسلام دکتر محمدجواد باهنر درباره خط شهادت و نقش آمریکا در حوادث تروریستی توسط سازمان، این گونه بیان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ما بیش از هر زمان از خط شهادت برای منکوب کردن دشمن و درهم ریختن توطئه‌ها، نیرو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سرنخ این توطئه‌ها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تروریستی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امپریالیسم آمریکا می‌دانیم</w:t>
      </w:r>
      <w:r>
        <w:rPr>
          <w:rFonts w:eastAsia="IRNazanin" w:cs="IRNazanin"/>
          <w:color w:val="111111"/>
          <w:sz w:val="28"/>
          <w:szCs w:val="28"/>
          <w:rtl w:val="true"/>
          <w:lang w:bidi="fa-IR"/>
        </w:rPr>
        <w:t>.</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بسیاری از گروه‌ها و افراد مخالف جمهوری اسلامی در خارج از کشور به تصریح یا به کنایه از اقدامات تروریستی سازمان بویژه دو انفجار هفتم تیر و هشتم شهریور ابراز خوشحالی و حمایت کردند و آن را مقدمه نابودی نظام سیاسی کشور محسوب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مدت‌ها بعد از شکست استراتژی سازمان هنوز</w:t>
      </w:r>
    </w:p>
    <w:p>
      <w:pPr>
        <w:pStyle w:val="BookText"/>
        <w:rPr/>
      </w:pPr>
      <w:r>
        <w:rPr>
          <w:rFonts w:ascii="IRNazanin" w:hAnsi="IRNazanin" w:eastAsia="IRNazanin"/>
          <w:color w:val="111111"/>
          <w:sz w:val="28"/>
          <w:sz w:val="28"/>
          <w:szCs w:val="28"/>
          <w:rtl w:val="true"/>
          <w:lang w:bidi="fa-IR"/>
        </w:rPr>
        <w:t>کسانی بودند که سازمان را به خاطر عملیات ویژه‌اش می‌ستودند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کریم سنجابی دبیرکل جبهه ملی که پس از فرار از کشور، در طول اقامت در پاریس در تابستان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توسط رجوی به همکاری رسمی با سازمان دعوت شد و ارتباط‌هایی با برخی مسئولان سازمان و شورای مقاومت داشت، در خاطرات خود</w:t>
      </w:r>
    </w:p>
    <w:p>
      <w:pPr>
        <w:pStyle w:val="BookText"/>
        <w:rPr/>
      </w:pPr>
      <w:r>
        <w:rPr>
          <w:rFonts w:ascii="IRNazanin" w:hAnsi="IRNazanin" w:eastAsia="IRNazanin"/>
          <w:color w:val="111111"/>
          <w:sz w:val="28"/>
          <w:sz w:val="28"/>
          <w:szCs w:val="28"/>
          <w:rtl w:val="true"/>
          <w:lang w:bidi="fa-IR"/>
        </w:rPr>
        <w:t xml:space="preserve">به رغم آنکه بر مشی مسلحانه انتقاد وارد می‌کند، از دو عملیات انفجار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و چند ترور دیگر تمجید می‌کند و سازمان را به خاطر این اقدامات تروریستی می‌ستاید</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مبارزات و جانفشانی‌های مجاهدین علیه دستگاه جابر و جاهل و ارتجاعی و ایران بر باد ده آخوندها، غیرقابل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آنها بودند که با یک ضربت تاریخی شبانه مرکز حزب جمهوری اسلامی را ویران و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 کثیری از وزیران و سردمداران آنها را نابود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بودند که با توطئه سازمان‌داده دیگری رجایی رییس‌جمهور و باهنر نخست‌وزیر را </w:t>
      </w:r>
    </w:p>
    <w:p>
      <w:pPr>
        <w:pStyle w:val="BookText"/>
        <w:rPr/>
      </w:pPr>
      <w:r>
        <w:rPr>
          <w:rFonts w:ascii="IRNazanin" w:hAnsi="IRNazanin" w:eastAsia="IRNazanin"/>
          <w:color w:val="111111"/>
          <w:sz w:val="28"/>
          <w:sz w:val="28"/>
          <w:szCs w:val="28"/>
          <w:rtl w:val="true"/>
          <w:lang w:bidi="fa-IR"/>
        </w:rPr>
        <w:t>از بین بردند</w:t>
      </w:r>
      <w:r>
        <w:rPr>
          <w:rFonts w:eastAsia="IRNazanin" w:cs="IRNazanin"/>
          <w:color w:val="111111"/>
          <w:sz w:val="28"/>
          <w:szCs w:val="28"/>
          <w:rtl w:val="true"/>
          <w:lang w:bidi="fa-IR"/>
        </w:rPr>
        <w:t>.</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یوسفی اشکوری، پیامد اقدام تروریستی سازمان را این گونه توصیف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نخست‌وزیری منفجر شد و رجایی رییس‌جمهور و باهنر نخست‌وزیر و چند تن دیگر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تلخ نیز در حدّ خود شدیدا بر فضای روحی و عاطفی و روانی جامعه اثر گذاشت، و از سوی دیگر، تنفر و بیزاری مردم از گروه‌های تروریستی را افزایش داد</w:t>
      </w:r>
      <w:r>
        <w:rPr>
          <w:rFonts w:eastAsia="IRNazanin" w:cs="IRNazanin"/>
          <w:color w:val="111111"/>
          <w:sz w:val="28"/>
          <w:szCs w:val="28"/>
          <w:rtl w:val="true"/>
          <w:lang w:bidi="fa-IR"/>
        </w:rPr>
        <w:t>.</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 xml:space="preserve">نهضت آزادی که در آن زمان به دلیل سوابق پیوند سیاسی و تبلیغاتی با بنی‌صدر و سازمان تحت فشار شدید افکار عمومی قرار داشت با صدور یک اطلاعیه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انفجار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را بدون انتساب</w:t>
      </w:r>
    </w:p>
    <w:p>
      <w:pPr>
        <w:pStyle w:val="BookText"/>
        <w:rPr/>
      </w:pPr>
      <w:r>
        <w:rPr>
          <w:rFonts w:ascii="IRNazanin" w:hAnsi="IRNazanin" w:eastAsia="IRNazanin"/>
          <w:color w:val="111111"/>
          <w:sz w:val="28"/>
          <w:sz w:val="28"/>
          <w:szCs w:val="28"/>
          <w:rtl w:val="true"/>
          <w:lang w:bidi="fa-IR"/>
        </w:rPr>
        <w:t>به سازمان محکوم کرد و یک تلگرام کوتاه نیز خطاب به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جانگداز رییس‌جمهور و نخست‌وزیر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تسلیت گفت</w:t>
      </w:r>
      <w:r>
        <w:rPr>
          <w:rFonts w:eastAsia="IRNazanin" w:cs="IRNazanin"/>
          <w:color w:val="111111"/>
          <w:sz w:val="28"/>
          <w:szCs w:val="28"/>
          <w:rtl w:val="true"/>
          <w:lang w:bidi="fa-IR"/>
        </w:rPr>
        <w:t>.</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اما فخرالدین حجازی نماینده اول مردم تهران در مجلس، طی سخنانی که روز تشییع شهدای هشتم شهریور در مقابل ساختمان مجلس شورای اسلامی برای مردم ایراد کرد، حملات شدیدی به</w:t>
      </w:r>
    </w:p>
    <w:p>
      <w:pPr>
        <w:pStyle w:val="BookText"/>
        <w:rPr/>
      </w:pPr>
      <w:r>
        <w:rPr>
          <w:rFonts w:ascii="IRNazanin" w:hAnsi="IRNazanin" w:eastAsia="IRNazanin"/>
          <w:color w:val="111111"/>
          <w:sz w:val="28"/>
          <w:sz w:val="28"/>
          <w:szCs w:val="28"/>
          <w:rtl w:val="true"/>
          <w:lang w:bidi="fa-IR"/>
        </w:rPr>
        <w:t>سران نهضت آزادی و مواضع مبهم آنها در قبال عملکرد سازمان وارد ساخت که موجب اعتراض رسمی</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آزادی نیز گردید</w:t>
      </w:r>
      <w:r>
        <w:rPr>
          <w:rFonts w:eastAsia="IRNazanin" w:cs="IRNazanin"/>
          <w:color w:val="111111"/>
          <w:sz w:val="28"/>
          <w:szCs w:val="28"/>
          <w:rtl w:val="true"/>
          <w:lang w:bidi="fa-IR"/>
        </w:rPr>
        <w:t>.</w:t>
      </w:r>
      <w:r>
        <w:rPr>
          <w:rStyle w:val="FootnoteAnchor"/>
          <w:rtl w:val="true"/>
        </w:rPr>
        <w:footnoteReference w:id="1076"/>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0" w:name="pg13378_169863"/>
      <w:bookmarkStart w:id="851" w:name="pg13378_169863"/>
      <w:bookmarkEnd w:id="851"/>
    </w:p>
    <w:p>
      <w:pPr>
        <w:pStyle w:val="Heading4"/>
        <w:numPr>
          <w:ilvl w:val="3"/>
          <w:numId w:val="1"/>
        </w:numPr>
        <w:rPr/>
      </w:pPr>
      <w:bookmarkStart w:id="852" w:name="pg13378_169863"/>
      <w:bookmarkStart w:id="853" w:name="__RefHeading___Toc76547_2616395394"/>
      <w:bookmarkStart w:id="854" w:name="_Toc281"/>
      <w:bookmarkEnd w:id="852"/>
      <w:bookmarkEnd w:id="853"/>
      <w:r>
        <w:rPr>
          <w:rtl w:val="true"/>
        </w:rPr>
        <w:t>تظاهرات شورشی و مسلحانه</w:t>
      </w:r>
      <w:bookmarkEnd w:id="854"/>
    </w:p>
    <w:p>
      <w:pPr>
        <w:pStyle w:val="Heading5"/>
        <w:numPr>
          <w:ilvl w:val="4"/>
          <w:numId w:val="1"/>
        </w:numPr>
        <w:rPr/>
      </w:pPr>
      <w:bookmarkStart w:id="855" w:name="__RefHeading___Toc76549_2616395394"/>
      <w:bookmarkStart w:id="856" w:name="_Toc282"/>
      <w:bookmarkEnd w:id="855"/>
      <w:r>
        <w:rPr>
          <w:rtl w:val="true"/>
        </w:rPr>
        <w:t>اشاره</w:t>
      </w:r>
      <w:bookmarkEnd w:id="856"/>
    </w:p>
    <w:p>
      <w:pPr>
        <w:pStyle w:val="BookText"/>
        <w:rPr/>
      </w:pPr>
      <w:r>
        <w:rPr>
          <w:rFonts w:ascii="IRNazanin" w:hAnsi="IRNazanin" w:eastAsia="IRNazanin"/>
          <w:color w:val="111111"/>
          <w:sz w:val="28"/>
          <w:sz w:val="28"/>
          <w:szCs w:val="28"/>
          <w:rtl w:val="true"/>
          <w:lang w:bidi="fa-IR"/>
        </w:rPr>
        <w:t xml:space="preserve">پس از ناکامی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ضربه‌ای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 تحلیل سازمان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نوک هرم حاکمیت ضربه خورده است و حال باید با ضربه‌های پیاپی به بدنه این هرم، جلو ترمیم ضربه‌های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تاکتیک نظامی عمده سازمان، در ماه‌های تیر و مرداد و نیمه اوّل شهریور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که واکنشی به</w:t>
      </w:r>
    </w:p>
    <w:p>
      <w:pPr>
        <w:pStyle w:val="BookText"/>
        <w:rPr/>
      </w:pPr>
      <w:r>
        <w:rPr>
          <w:rFonts w:ascii="IRNazanin" w:hAnsi="IRNazanin" w:eastAsia="IRNazanin"/>
          <w:color w:val="111111"/>
          <w:sz w:val="28"/>
          <w:sz w:val="28"/>
          <w:szCs w:val="28"/>
          <w:rtl w:val="true"/>
          <w:lang w:bidi="fa-IR"/>
        </w:rPr>
        <w:t xml:space="preserve">قدرت ترمیم نظام جمهوری اسلامی و حمایت روزافزون مردم از آن محسوب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حرکات ایذایی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بیشتر ترورهای پراکنده در این مقطع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شهادت آیه‌اللّه علی قدوسی دادستان کل انقلاب، بر اثر انفجار بمب توسط محمود فخارزاده کرمانی عضو نفوذی سازمان در دادستانی 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پیوست</w:t>
      </w:r>
      <w:r>
        <w:rPr>
          <w:rFonts w:eastAsia="IRNazanin" w:cs="IRNazanin"/>
          <w:color w:val="111111"/>
          <w:sz w:val="28"/>
          <w:szCs w:val="28"/>
          <w:rtl w:val="true"/>
          <w:lang w:bidi="fa-IR"/>
        </w:rPr>
        <w:t>.</w:t>
      </w:r>
      <w:r>
        <w:rPr>
          <w:rStyle w:val="FootnoteAnchor"/>
          <w:rtl w:val="true"/>
        </w:rPr>
        <w:footnoteReference w:id="1077"/>
      </w:r>
      <w:r>
        <w:rPr>
          <w:rFonts w:ascii="IRNazanin" w:hAnsi="IRNazanin" w:eastAsia="IRNazanin"/>
          <w:color w:val="111111"/>
          <w:sz w:val="28"/>
          <w:sz w:val="28"/>
          <w:szCs w:val="28"/>
          <w:rtl w:val="true"/>
          <w:lang w:bidi="fa-IR"/>
        </w:rPr>
        <w:t xml:space="preserve">در اواسط شهریور ماه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با این مضمون از سوی سازمان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عملیات بزرگ بمب‌گذاری و عملیات ایذایی و ترورها زمینه لازم را درون مردم به وجود آورده، و جامعه الآن آماده قیام بر علیه رژیم و سرنگون کردن آن است و انفجار توده‌ها فقط نیاز به یک جرقّه دارد که باید توسط پیشتاز زده شود</w:t>
      </w:r>
      <w:r>
        <w:rPr>
          <w:rFonts w:eastAsia="IRNazanin" w:cs="IRNazanin"/>
          <w:color w:val="111111"/>
          <w:sz w:val="28"/>
          <w:szCs w:val="28"/>
          <w:rtl w:val="true"/>
          <w:lang w:bidi="fa-IR"/>
        </w:rPr>
        <w:t>.</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 xml:space="preserve">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تظاهرات مسلحانه و شورشی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تحلیل زاده شد؛ که در جهت تکمیل آن، تحلیل زیر نیز به هواداران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اسطوره‌سازی مردم از سازمان از یک طرف، و وجود ذهنیّت نسبت به عمل در جوّ غالب هواداران از طرف دیگر، مردم و حتی هواداران هنوز وارد فاز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نشده‌اند؛ بنابراین لازم است مردم با تاکتیک مناسبی به صحنه کشانده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اختناق مهم‌ترین عامل عدم ورود مردم به صحنه مبارزه علیه رژیم بوده است؛ بنابراین لازم است ابتدا جوّ اختناق توسّط پیشتاز</w:t>
      </w:r>
    </w:p>
    <w:p>
      <w:pPr>
        <w:pStyle w:val="BookText"/>
        <w:rPr/>
      </w:pPr>
      <w:r>
        <w:rPr>
          <w:rFonts w:ascii="IRNazanin" w:hAnsi="IRNazanin" w:eastAsia="IRNazanin"/>
          <w:color w:val="111111"/>
          <w:sz w:val="28"/>
          <w:sz w:val="28"/>
          <w:szCs w:val="28"/>
          <w:rtl w:val="true"/>
          <w:lang w:bidi="fa-IR"/>
        </w:rPr>
        <w:t>شکسته شود، تا مردم به صحنه بیایند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تظاهرات مسلحانه و شورشی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مناسب‌ترین شکل شکستن جوّ اختناق است</w:t>
      </w:r>
      <w:r>
        <w:rPr>
          <w:rFonts w:eastAsia="IRNazanin" w:cs="IRNazanin"/>
          <w:color w:val="111111"/>
          <w:sz w:val="28"/>
          <w:szCs w:val="28"/>
          <w:rtl w:val="true"/>
          <w:lang w:bidi="fa-IR"/>
        </w:rPr>
        <w:t>.</w:t>
      </w:r>
      <w:r>
        <w:rPr>
          <w:rStyle w:val="FootnoteAnchor"/>
          <w:rtl w:val="true"/>
        </w:rPr>
        <w:footnoteReference w:id="1079"/>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تظاهرات مسلحانه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تبیین شکل کار آن،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اقدام مسلحانه پراکنده؛ </w:t>
      </w:r>
    </w:p>
    <w:p>
      <w:pPr>
        <w:pStyle w:val="BookText"/>
        <w:rPr/>
      </w:pPr>
      <w:r>
        <w:rPr>
          <w:rFonts w:ascii="IRNazanin" w:hAnsi="IRNazanin" w:eastAsia="IRNazanin"/>
          <w:color w:val="111111"/>
          <w:sz w:val="28"/>
          <w:sz w:val="28"/>
          <w:szCs w:val="28"/>
          <w:rtl w:val="true"/>
          <w:lang w:bidi="fa-IR"/>
        </w:rPr>
        <w:t xml:space="preserve">که یک تیم نظامی مسلح تظاهرات را شروع می‌کند؛ سپس بقیه نیروها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پایین‌ترین رده‌های تشکیلاتی و حتی زیرتشکیلات تا هواداران قطع ارتباطی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می‌پیوندند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مصلحتی عضو مرکزیت نهاد دانش‌آموزی سازمان در جلسه درون گروهی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تظاهرات مسلحانه را در مناطق شلوغ راه می‌اندازیم تا با این کار مردم کشته بشوند و انگیزه مبارزه پیدا کنند و رو در روی نظام قرار بگیرند</w:t>
      </w:r>
      <w:r>
        <w:rPr>
          <w:rFonts w:eastAsia="IRNazanin" w:cs="IRNazanin"/>
          <w:color w:val="111111"/>
          <w:sz w:val="28"/>
          <w:szCs w:val="28"/>
          <w:rtl w:val="true"/>
          <w:lang w:bidi="fa-IR"/>
        </w:rPr>
        <w:t>.</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 xml:space="preserve">در صورتی که در این تجمع‌ها تحرکات مسلحانه رخ نمی‌داد و فقط ناآرامی و آشوب صورت می‌گرفت نوع تظاهرات،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 که بعد از شکست تظاهرات مسلحانه، بیشتر مطلوب سازمان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تجمع محدود و کوتاه‌مدت، در نقاط مختلف تهران، صورت گرفت که</w:t>
      </w:r>
    </w:p>
    <w:p>
      <w:pPr>
        <w:pStyle w:val="BookText"/>
        <w:rPr/>
      </w:pPr>
      <w:r>
        <w:rPr>
          <w:rFonts w:ascii="IRNazanin" w:hAnsi="IRNazanin" w:eastAsia="IRNazanin"/>
          <w:color w:val="111111"/>
          <w:sz w:val="28"/>
          <w:sz w:val="28"/>
          <w:szCs w:val="28"/>
          <w:rtl w:val="true"/>
          <w:lang w:bidi="fa-IR"/>
        </w:rPr>
        <w:t xml:space="preserve">نیروهای سازمان داده در دو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دانش‌آموزی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نقاطی که ضمن طرح‌های استراتژیک سازمان، روی آنها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محله‌های آزاد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باز شده بود، در یک زمان کوتاه تجمع کردند؛ مثل خیابان کمالی و خیابان مخصوص، در مناطق غربی و جنوبی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دانش‌آموزی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نقاط مرکزی شهر به تجمّع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افراد شرکت کننده در راهپیمایی خیابان کمالی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حدفاصل تقاطع نوّاب صفوی و کاشان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تظاهرات بدین</w:t>
      </w:r>
    </w:p>
    <w:p>
      <w:pPr>
        <w:pStyle w:val="BookText"/>
        <w:rPr/>
      </w:pPr>
      <w:r>
        <w:rPr>
          <w:rFonts w:ascii="IRNazanin" w:hAnsi="IRNazanin" w:eastAsia="IRNazanin"/>
          <w:color w:val="111111"/>
          <w:sz w:val="28"/>
          <w:sz w:val="28"/>
          <w:szCs w:val="28"/>
          <w:rtl w:val="true"/>
          <w:lang w:bidi="fa-IR"/>
        </w:rPr>
        <w:t>گونه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سه برادر مسلّح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شلّیک چند گلوله، شروع راهپیمایی را اعلام کرده و به وسیله یک ماشین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همانجا سرقت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دور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هنگام،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شروع به دادن شعار می‌کنند؛ که در لحظات اول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آنها دستگیر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راهپیمایی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شکل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درگیری انجامید و به اتمام</w:t>
      </w:r>
    </w:p>
    <w:p>
      <w:pPr>
        <w:pStyle w:val="BookText"/>
        <w:rPr/>
      </w:pP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r>
        <w:rPr>
          <w:rStyle w:val="FootnoteAnchor"/>
          <w:rtl w:val="true"/>
        </w:rPr>
        <w:footnoteReference w:id="1081"/>
      </w:r>
    </w:p>
    <w:p>
      <w:pPr>
        <w:pStyle w:val="BookText"/>
        <w:rPr/>
      </w:pPr>
      <w:r>
        <w:rPr>
          <w:rFonts w:ascii="IRNazanin" w:hAnsi="IRNazanin" w:eastAsia="IRNazanin"/>
          <w:color w:val="111111"/>
          <w:sz w:val="28"/>
          <w:sz w:val="28"/>
          <w:szCs w:val="28"/>
          <w:rtl w:val="true"/>
          <w:lang w:bidi="fa-IR"/>
        </w:rPr>
        <w:t xml:space="preserve">در روزهای بعد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تحرکات مشابهی در نقاط مختلف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ولی‌اللّه صفوی مسئول نظامی دانش‌آموزی سازمان در غرب تهران در سال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درباره این گونه تظاهرات چنین گفته است</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تظاهرات هدفش این است که مردم را به صحنه بکشاند و با حمله به مراکز </w:t>
      </w:r>
      <w:bookmarkStart w:id="857" w:name="pg13378_169865"/>
    </w:p>
    <w:p>
      <w:pPr>
        <w:pStyle w:val="BookText"/>
        <w:rPr/>
      </w:pPr>
      <w:bookmarkEnd w:id="857"/>
      <w:r>
        <w:rPr>
          <w:rFonts w:ascii="IRNazanin" w:hAnsi="IRNazanin" w:eastAsia="IRNazanin"/>
          <w:color w:val="111111"/>
          <w:sz w:val="28"/>
          <w:sz w:val="28"/>
          <w:szCs w:val="28"/>
          <w:rtl w:val="true"/>
          <w:lang w:bidi="fa-IR"/>
        </w:rPr>
        <w:t xml:space="preserve">نظامی انتظامی این مراکز را خلع سلاح کنند و سلاح‌ها بین مردم پخش شود، جریان مثل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مقاومت مردم در برابر این تظاهرات و موج گسترده دستگیری که در پی آن صورت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عدم استقبال به حدی بود که نیروهای سازمان‌دهنده، هواداران را هم</w:t>
      </w:r>
    </w:p>
    <w:p>
      <w:pPr>
        <w:pStyle w:val="BookText"/>
        <w:rPr/>
      </w:pPr>
      <w:r>
        <w:rPr>
          <w:rFonts w:ascii="IRNazanin" w:hAnsi="IRNazanin" w:eastAsia="IRNazanin"/>
          <w:color w:val="111111"/>
          <w:sz w:val="28"/>
          <w:sz w:val="28"/>
          <w:szCs w:val="28"/>
          <w:rtl w:val="true"/>
          <w:lang w:bidi="fa-IR"/>
        </w:rPr>
        <w:t>به زور به این تظاهرات می‌فرستادند، یعنی با عدم استقبال نیروهای هوادار تشکیلاتی هم روبرو</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 xml:space="preserve">دگماتیزم و جزمیّت تشکیلاتی و بسته بودن نگرش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باعث شد که سازمان شکست این‌گونه تظاهرات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مردم به خاطر عنصر اختناق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 کند و به چنین نتیجه‌گیری‌ای برسد که نپیوستن مردم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راهپیمایی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دلیل موفق نبودن اصل 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لحاظ نیرو ضربه خوردیم و نیاز به ترمیم سازماندهی داریم تا حرکت‌های بعدی را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خاطر سرکوب و اختناق شدید نپیوستند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اتّخاذ تاکتیک‌های مناسب‌تر، مردم را تحت پشتیبانی نیروهای مسلّح خودمان بدون اینکه ترس ارتجاع را در دل داشته باشند، به صحنه تظاهرات بکشانیم</w:t>
      </w:r>
      <w:r>
        <w:rPr>
          <w:rFonts w:eastAsia="IRNazanin" w:cs="IRNazanin"/>
          <w:color w:val="111111"/>
          <w:sz w:val="28"/>
          <w:szCs w:val="28"/>
          <w:rtl w:val="true"/>
          <w:lang w:bidi="fa-IR"/>
        </w:rPr>
        <w:t>.</w:t>
      </w:r>
      <w:r>
        <w:rPr>
          <w:rStyle w:val="FootnoteAnchor"/>
          <w:rtl w:val="true"/>
        </w:rPr>
        <w:footnoteReference w:id="1083"/>
      </w:r>
    </w:p>
    <w:p>
      <w:pPr>
        <w:pStyle w:val="Heading5"/>
        <w:numPr>
          <w:ilvl w:val="4"/>
          <w:numId w:val="1"/>
        </w:numPr>
        <w:rPr/>
      </w:pPr>
      <w:bookmarkStart w:id="858" w:name="__RefHeading___Toc76551_2616395394"/>
      <w:bookmarkStart w:id="859" w:name="_Toc283"/>
      <w:bookmarkEnd w:id="858"/>
      <w:r>
        <w:rPr>
          <w:rtl w:val="true"/>
        </w:rPr>
        <w:t xml:space="preserve">بیلان تظاهرات مسلحانه شهریور </w:t>
      </w:r>
      <w:r>
        <w:rPr/>
        <w:t>60</w:t>
      </w:r>
      <w:bookmarkEnd w:id="859"/>
    </w:p>
    <w:p>
      <w:pPr>
        <w:pStyle w:val="BookText"/>
        <w:rPr/>
      </w:pPr>
      <w:r>
        <w:rPr>
          <w:rFonts w:ascii="IRNazanin" w:hAnsi="IRNazanin" w:eastAsia="IRNazanin"/>
          <w:color w:val="111111"/>
          <w:sz w:val="28"/>
          <w:sz w:val="28"/>
          <w:szCs w:val="28"/>
          <w:rtl w:val="true"/>
          <w:lang w:bidi="fa-IR"/>
        </w:rPr>
        <w:t xml:space="preserve">یکی از فرماندهان عملیات نظامی سازمان در غرب تهران به نام پروین پرتوی پس از دستگیری، طی میزگردی بیلان تهیه شده از گزارش‌های تظاهرات مسلحانه در شهریورماه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شرح زیر</w:t>
      </w:r>
    </w:p>
    <w:p>
      <w:pPr>
        <w:pStyle w:val="BookText"/>
        <w:rPr/>
      </w:pPr>
      <w:r>
        <w:rPr>
          <w:rFonts w:ascii="IRNazanin" w:hAnsi="IRNazanin" w:eastAsia="IRNazanin"/>
          <w:color w:val="111111"/>
          <w:sz w:val="28"/>
          <w:sz w:val="28"/>
          <w:szCs w:val="28"/>
          <w:rtl w:val="true"/>
          <w:lang w:bidi="fa-IR"/>
        </w:rPr>
        <w:t>ارائه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تظاهرات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برپایی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گرگان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نیروهای شرکت‌کننده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نیروی روابطی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 این تظاهرات، نیروهای عملیاتی دیر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تظاهرات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نیروهای دستگیر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تظاهرات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گرفتن یک لاستیک وسط خیابان؛ و نهایتاً با مقاومت و مقابله مردم، تظاهرات به هم می‌ریزد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تظاهرات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برپایی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تهران‌نو، سی‌متری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نیروهای شرکت‌کننده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نفر نیروی روابطی و یک واحد عملیاتی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تظاهرات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مورد نشان می‌دهد که وقتی واحدهای عملیاتی وجود نداشتند، تظاهرات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بود؛ ولی در این مورد، تظاهرات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طول</w:t>
      </w:r>
      <w:r>
        <w:rPr>
          <w:rFonts w:eastAsia="IRNazanin" w:cs="IRNazanin"/>
          <w:color w:val="111111"/>
          <w:sz w:val="28"/>
          <w:szCs w:val="28"/>
          <w:lang w:bidi="fa-IR"/>
        </w:rPr>
        <w:t>51</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کشید؛ زیرا واحد عملیاتی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تظاهرات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نیروهای سازمان دستگیر یا کشته شدند، یک اتوبوس آتش گرفت، یک لاستیک در وسط خیابان سوخت، و همچنین نارنجکی به طرف دفتر حزب جمهوری اسلامی پرتاب شد که شیشه‌های آن شکست؛ و نهایتاً با مقاومت و مقابله مردم،</w:t>
      </w:r>
    </w:p>
    <w:p>
      <w:pPr>
        <w:pStyle w:val="BookText"/>
        <w:rPr/>
      </w:pPr>
      <w:r>
        <w:rPr>
          <w:rFonts w:ascii="IRNazanin" w:hAnsi="IRNazanin" w:eastAsia="IRNazanin"/>
          <w:color w:val="111111"/>
          <w:sz w:val="28"/>
          <w:sz w:val="28"/>
          <w:szCs w:val="28"/>
          <w:rtl w:val="true"/>
          <w:lang w:bidi="fa-IR"/>
        </w:rPr>
        <w:t>تظاهرات مسلّحانه به هم ریخت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تظاهرات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برپایی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کمالی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نیروهای شرکت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واحد عملیاتی و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نیروی روابطی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تظاهرات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درگیری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تظاهرات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شدن فوری مغازه‌ها، آتش گرفتن چند لاستیک در وسط خیابان، آتش گرفتن یکی از دختران هوادارِ شرکت‌کننده توسط کوکتل خودش، کشته شدن تعدادی از</w:t>
      </w:r>
    </w:p>
    <w:p>
      <w:pPr>
        <w:pStyle w:val="BookText"/>
        <w:rPr/>
      </w:pPr>
      <w:r>
        <w:rPr>
          <w:rFonts w:ascii="IRNazanin" w:hAnsi="IRNazanin" w:eastAsia="IRNazanin"/>
          <w:color w:val="111111"/>
          <w:sz w:val="28"/>
          <w:sz w:val="28"/>
          <w:szCs w:val="28"/>
          <w:rtl w:val="true"/>
          <w:lang w:bidi="fa-IR"/>
        </w:rPr>
        <w:t>نیروهای عملیاتی، و خالی کردن چند تیر؛ و در آخر، تظاهرات با مقاومت و مقابله مردم به هم می‌ریزد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تظاهرات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برپایی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ولیّ‌عصر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نیروهای شرکت‌کننده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نیروی روابطی و دو واحد عملیاتی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تظاهرات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تظاهرات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نیروهای سازمان دستگیر یا کشته می‌شوند، یک نارنجک وسط خیابان پرتاب می‌شود، دو اتوبوس به آتش کشیده می‌شود؛</w:t>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مردم عادی کشته یا مجروح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شلوغی منطقه و ایستادگی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p>
    <w:p>
      <w:pPr>
        <w:pStyle w:val="BookText"/>
        <w:rPr/>
      </w:pPr>
      <w:r>
        <w:rPr>
          <w:rFonts w:ascii="IRNazanin" w:hAnsi="IRNazanin" w:eastAsia="IRNazanin"/>
          <w:color w:val="111111"/>
          <w:sz w:val="28"/>
          <w:sz w:val="28"/>
          <w:szCs w:val="28"/>
          <w:rtl w:val="true"/>
          <w:lang w:bidi="fa-IR"/>
        </w:rPr>
        <w:t>سرانجام تظاهرات توسّط مردم به هم می‌ریزد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تظاهرات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برپایی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نیروهای شرکت‌کننده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نیروی روابطی، به همراه چند واحد عملیاتی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تظاهرات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تظاهرات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دستگیری یا کشته شدن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نیروهای حاضر سازمان، کشته شدن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نیروهای مردمی؛ و سرانجام تظاهرات با</w:t>
      </w:r>
    </w:p>
    <w:p>
      <w:pPr>
        <w:pStyle w:val="BookText"/>
        <w:rPr/>
      </w:pPr>
      <w:r>
        <w:rPr>
          <w:rFonts w:ascii="IRNazanin" w:hAnsi="IRNazanin" w:eastAsia="IRNazanin"/>
          <w:color w:val="111111"/>
          <w:sz w:val="28"/>
          <w:sz w:val="28"/>
          <w:szCs w:val="28"/>
          <w:rtl w:val="true"/>
          <w:lang w:bidi="fa-IR"/>
        </w:rPr>
        <w:t>مقاومت مردم به هم می‌ریزد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تظاهرات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برپایی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بهبودی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نیروهای شرکت‌کننده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نیروی روابطی، به همراه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عملیاتی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تظاهرات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درگیری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تظاهرات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نیروهای سازمان، کوکتل اندازی به سمت دو بانک، شکستن شیشه‌های چند مغازه؛ و در آخر، تظاهرات با مقاومت و مقابله مردم به هم می‌ریزد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تظاهرات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برپایی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منطقه آزاد شده مورد 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نیروهای شرکت‌کننده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واحد عملیاتی و حدود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نیروی روابطی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تظاهرات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تظاهرات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گرفتن لاستیک وسط خیابان، پرتاب دو کوکتل؛ و دستگیری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p>
    <w:p>
      <w:pPr>
        <w:pStyle w:val="BookText"/>
        <w:rPr/>
      </w:pPr>
      <w:r>
        <w:rPr>
          <w:rFonts w:ascii="IRNazanin" w:hAnsi="IRNazanin" w:eastAsia="IRNazanin"/>
          <w:color w:val="111111"/>
          <w:sz w:val="28"/>
          <w:sz w:val="28"/>
          <w:szCs w:val="28"/>
          <w:rtl w:val="true"/>
          <w:lang w:bidi="fa-IR"/>
        </w:rPr>
        <w:t>از نیروهای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تظاهرات، سرانجام نیروهای شرکت‌کننده با به‌جا گذاشتن کوکتل‌های خود در وسط خیابان یا کنار جوب آب، پا به فرار گذاشتند و صحنه را ترک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تظاهرات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برپایی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بهبودی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نیروهای شرکت‌کننده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نیروی روابطی و حدود چند واحد عملیاتی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تظاهرات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تظاهرات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تیراندازی نیروهای سازمان به سوی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تلفات مردم نامعلوم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نابودی یک واحد عملیاتیِ نهاد محلاّت، کشته</w:t>
      </w:r>
    </w:p>
    <w:p>
      <w:pPr>
        <w:pStyle w:val="BookText"/>
        <w:rPr/>
      </w:pPr>
      <w:r>
        <w:rPr>
          <w:rFonts w:ascii="IRNazanin" w:hAnsi="IRNazanin" w:eastAsia="IRNazanin"/>
          <w:color w:val="111111"/>
          <w:sz w:val="28"/>
          <w:sz w:val="28"/>
          <w:szCs w:val="28"/>
          <w:rtl w:val="true"/>
          <w:lang w:bidi="fa-IR"/>
        </w:rPr>
        <w:t xml:space="preserve">شدن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نیروهای سازمان، و دستگیری تعداد زیادی از بقایای نیروها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تظاهرات، تنها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پیوستند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طبق گزارش‌های درونی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معلوم نیست این دو نفر از نیروهای قطع ارتباطی بوده‌اند یا افراد متفرقّه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تظاهرات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برپایی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ولیّ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نیروهای شرکت‌کننده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واحد عملیاتی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نیروهای روابطی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تظاهرات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تظاهرات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گرفتن دو اتوبوس شرکت واحد، پرتاب کوکتل به طرف پمپ بنزین و ایراد خسارت بر آن، آتش زدن لاستیک در</w:t>
      </w:r>
    </w:p>
    <w:p>
      <w:pPr>
        <w:pStyle w:val="BookText"/>
        <w:rPr/>
      </w:pPr>
      <w:r>
        <w:rPr>
          <w:rFonts w:ascii="IRNazanin" w:hAnsi="IRNazanin" w:eastAsia="IRNazanin"/>
          <w:color w:val="111111"/>
          <w:sz w:val="28"/>
          <w:sz w:val="28"/>
          <w:szCs w:val="28"/>
          <w:rtl w:val="true"/>
          <w:lang w:bidi="fa-IR"/>
        </w:rPr>
        <w:t xml:space="preserve">وسط خیابان، و دستگیری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نیروهای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تظاهرات مزبور بزرگترین تظاهرات مسلحانه سازمان در شهریور 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تظاهرات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برپایی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بهبودی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نیروهای شرکت‌کننده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تظاهرات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تظاهرات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یک کوکتل به یک مغازه سبزی فروشی و به آتش کشیدن آن، و نهایتاً فرار نیروها در اثر مقابله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فاضل مصلحتی از مسئولان اصلی راه‌اندازی تجمع‌های موسوم به تظاهرات مسلحانه شهریورماه پس از ناکامی سازمان در این طرح در جمع درونی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همه خون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هم نیامدند از تظاهرات ما پشتیبانی کنند، باز بگو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خلق؟ که هیچ چیز حالی‌اش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داریم برای چه کسانی خون می‌دهیم؟</w:t>
      </w:r>
      <w:r>
        <w:rPr>
          <w:rStyle w:val="FootnoteAnchor"/>
          <w:rtl w:val="true"/>
        </w:rPr>
        <w:footnoteReference w:id="1084"/>
      </w:r>
    </w:p>
    <w:p>
      <w:pPr>
        <w:pStyle w:val="BookText"/>
        <w:rPr/>
      </w:pPr>
      <w:r>
        <w:rPr>
          <w:rFonts w:ascii="IRNazanin" w:hAnsi="IRNazanin" w:eastAsia="IRNazanin"/>
          <w:color w:val="111111"/>
          <w:sz w:val="28"/>
          <w:sz w:val="28"/>
          <w:szCs w:val="28"/>
          <w:rtl w:val="true"/>
          <w:lang w:bidi="fa-IR"/>
        </w:rPr>
        <w:t>ولی‌اللّه صفوی مسئول نظامی نهاد دانش‌آموزی غرب تهران، نتیجه کار را این‌گونه جمع‌بندی کرد</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کل، تظاهرات مسلحانه شهریورماه چند روز به اجرا در می‌آید که طی آن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w:t>
      </w:r>
      <w:bookmarkStart w:id="860" w:name="pg13378_169868"/>
    </w:p>
    <w:p>
      <w:pPr>
        <w:pStyle w:val="BookText"/>
        <w:rPr/>
      </w:pPr>
      <w:bookmarkEnd w:id="860"/>
      <w:r>
        <w:rPr>
          <w:rFonts w:ascii="IRNazanin" w:hAnsi="IRNazanin" w:eastAsia="IRNazanin"/>
          <w:color w:val="111111"/>
          <w:sz w:val="28"/>
          <w:sz w:val="28"/>
          <w:szCs w:val="28"/>
          <w:rtl w:val="true"/>
          <w:lang w:bidi="fa-IR"/>
        </w:rPr>
        <w:t>نیروهای اجرایی سازمان دستگیر یا کشته می‌شوند</w:t>
      </w:r>
      <w:r>
        <w:rPr>
          <w:rFonts w:eastAsia="IRNazanin" w:cs="IRNazanin"/>
          <w:color w:val="111111"/>
          <w:sz w:val="28"/>
          <w:szCs w:val="28"/>
          <w:rtl w:val="true"/>
          <w:lang w:bidi="fa-IR"/>
        </w:rPr>
        <w:t>.</w:t>
      </w:r>
      <w:r>
        <w:rPr>
          <w:rStyle w:val="FootnoteAnchor"/>
          <w:rtl w:val="true"/>
        </w:rPr>
        <w:footnoteReference w:id="1085"/>
      </w:r>
    </w:p>
    <w:p>
      <w:pPr>
        <w:pStyle w:val="BookText"/>
        <w:rPr/>
      </w:pPr>
      <w:r>
        <w:rPr>
          <w:rFonts w:ascii="IRNazanin" w:hAnsi="IRNazanin" w:eastAsia="IRNazanin"/>
          <w:color w:val="111111"/>
          <w:sz w:val="28"/>
          <w:sz w:val="28"/>
          <w:szCs w:val="28"/>
          <w:rtl w:val="true"/>
          <w:lang w:bidi="fa-IR"/>
        </w:rPr>
        <w:t xml:space="preserve">در همین ایام، دقیقا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سازمان با، به شهادت رساندن آیه‌اللّه سیداسداللّه مدنی امام جمعه تبریز، سلسله عملیات ترور ائمه جمعه مراکز استان‌های مهم کشور را آغاز کرد و آن را تا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 و در نشریات خود، رسما مسئولیت این ترورها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عضو سازمان به نام مجید نیکو با انفجار نارنجک‌هایی که به خود بسته بود به هنگام برگزاری نماز جمعه، آیه‌اللّه مدنی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همراه سه نفر از نمازگزاران به شهادت رساند و تعدادی را نیز مجروح ساخت</w:t>
      </w:r>
      <w:r>
        <w:rPr>
          <w:rFonts w:eastAsia="IRNazanin" w:cs="IRNazanin"/>
          <w:color w:val="111111"/>
          <w:sz w:val="28"/>
          <w:szCs w:val="28"/>
          <w:rtl w:val="true"/>
          <w:lang w:bidi="fa-IR"/>
        </w:rPr>
        <w:t>.</w:t>
      </w:r>
      <w:r>
        <w:rPr>
          <w:rStyle w:val="FootnoteAnchor"/>
          <w:rtl w:val="true"/>
        </w:rPr>
        <w:footnoteReference w:id="1086"/>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شهریورماه مهندس بهزاد نبوی وزیر مشاور و سخنگوی دولت طی مصاحبه‌ای در مورد مجازات تروریست‌ها چنین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کسانی که در مقابل نظام، اقدام مسلحانه می‌کنند، آیا کاری جز اعدام می‌شود کرد؟ مگر ما خوشمان می‌آید این کار را بکنیم؟ ما همان قدر که از شهادت برادرانی مثل دکتر بهشتی،</w:t>
      </w:r>
    </w:p>
    <w:p>
      <w:pPr>
        <w:pStyle w:val="BookText"/>
        <w:rPr/>
      </w:pPr>
      <w:r>
        <w:rPr>
          <w:rFonts w:ascii="IRNazanin" w:hAnsi="IRNazanin" w:eastAsia="IRNazanin"/>
          <w:color w:val="111111"/>
          <w:sz w:val="28"/>
          <w:sz w:val="28"/>
          <w:szCs w:val="28"/>
          <w:rtl w:val="true"/>
          <w:lang w:bidi="fa-IR"/>
        </w:rPr>
        <w:t>دکتر باهنر، برادرمان رجایی، قدوسی، مدنی متأثر و متأسفیم، همین قدر با یک مقدار تفاوتی از</w:t>
      </w:r>
    </w:p>
    <w:p>
      <w:pPr>
        <w:pStyle w:val="BookText"/>
        <w:rPr/>
      </w:pPr>
      <w:r>
        <w:rPr>
          <w:rFonts w:ascii="IRNazanin" w:hAnsi="IRNazanin" w:eastAsia="IRNazanin"/>
          <w:color w:val="111111"/>
          <w:sz w:val="28"/>
          <w:sz w:val="28"/>
          <w:szCs w:val="28"/>
          <w:rtl w:val="true"/>
          <w:lang w:bidi="fa-IR"/>
        </w:rPr>
        <w:t xml:space="preserve">کشته شدن جوان‌هایی اغفال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تروریست‌های عضو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احساس می‌کنیم که این یک توطئه آمریکایی عظیمی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هم شخصیت‌های ما را از ما بگیرند و هم یک سری جوان را که ذاتا مسلمانند، ولی منحرف شده‌اند و بازی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p>
    <w:p>
      <w:pPr>
        <w:pStyle w:val="BookText"/>
        <w:rPr/>
      </w:pPr>
      <w:r>
        <w:rPr>
          <w:rFonts w:ascii="IRNazanin" w:hAnsi="IRNazanin" w:eastAsia="IRNazanin"/>
          <w:color w:val="111111"/>
          <w:sz w:val="28"/>
          <w:sz w:val="28"/>
          <w:szCs w:val="28"/>
          <w:rtl w:val="true"/>
          <w:lang w:bidi="fa-IR"/>
        </w:rPr>
        <w:t xml:space="preserve">کسانی که در رابطه با این جریانات، اعدام می‌شوند،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همراهش حداقل</w:t>
      </w:r>
    </w:p>
    <w:p>
      <w:pPr>
        <w:pStyle w:val="BookText"/>
        <w:rPr/>
      </w:pPr>
      <w:r>
        <w:rPr>
          <w:rFonts w:ascii="IRNazanin" w:hAnsi="IRNazanin" w:eastAsia="IRNazanin"/>
          <w:color w:val="111111"/>
          <w:sz w:val="28"/>
          <w:sz w:val="28"/>
          <w:szCs w:val="28"/>
          <w:rtl w:val="true"/>
          <w:lang w:bidi="fa-IR"/>
        </w:rPr>
        <w:t xml:space="preserve">اسلحه و چند تا کروکی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نقشه 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و آدمی را که قرار بوده ترور کند،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نظامی که این جور آدمی را بگیرند که مسلحانه در برابر رژیم قیام کرده و می‌کشد و نابود</w:t>
      </w:r>
    </w:p>
    <w:p>
      <w:pPr>
        <w:pStyle w:val="BookText"/>
        <w:rPr/>
      </w:pPr>
      <w:r>
        <w:rPr>
          <w:rFonts w:ascii="IRNazanin" w:hAnsi="IRNazanin" w:eastAsia="IRNazanin"/>
          <w:color w:val="111111"/>
          <w:sz w:val="28"/>
          <w:sz w:val="28"/>
          <w:szCs w:val="28"/>
          <w:rtl w:val="true"/>
          <w:lang w:bidi="fa-IR"/>
        </w:rPr>
        <w:t xml:space="preserve">می‌کند، مجبورند که در مقابلش اقدام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Style w:val="FootnoteAnchor"/>
          <w:rtl w:val="true"/>
        </w:rPr>
        <w:footnoteReference w:id="1087"/>
      </w:r>
    </w:p>
    <w:p>
      <w:pPr>
        <w:pStyle w:val="Heading4"/>
        <w:numPr>
          <w:ilvl w:val="3"/>
          <w:numId w:val="1"/>
        </w:numPr>
        <w:rPr/>
      </w:pPr>
      <w:bookmarkStart w:id="861" w:name="__RefHeading___Toc76553_2616395394"/>
      <w:bookmarkStart w:id="862" w:name="_Toc284"/>
      <w:bookmarkEnd w:id="861"/>
      <w:r>
        <w:rPr>
          <w:rtl w:val="true"/>
        </w:rPr>
        <w:t xml:space="preserve">تظاهرات مسلحانه </w:t>
      </w:r>
      <w:r>
        <w:rPr/>
        <w:t>5</w:t>
      </w:r>
      <w:r>
        <w:rPr>
          <w:rtl w:val="true"/>
        </w:rPr>
        <w:t xml:space="preserve"> </w:t>
      </w:r>
      <w:r>
        <w:rPr>
          <w:rtl w:val="true"/>
        </w:rPr>
        <w:t xml:space="preserve">مهر </w:t>
      </w:r>
      <w:r>
        <w:rPr/>
        <w:t>60</w:t>
      </w:r>
      <w:bookmarkEnd w:id="862"/>
    </w:p>
    <w:p>
      <w:pPr>
        <w:pStyle w:val="Heading5"/>
        <w:numPr>
          <w:ilvl w:val="4"/>
          <w:numId w:val="1"/>
        </w:numPr>
        <w:rPr/>
      </w:pPr>
      <w:bookmarkStart w:id="863" w:name="__RefHeading___Toc76555_2616395394"/>
      <w:bookmarkStart w:id="864" w:name="_Toc285"/>
      <w:bookmarkEnd w:id="863"/>
      <w:r>
        <w:rPr>
          <w:rtl w:val="true"/>
        </w:rPr>
        <w:t>اشاره</w:t>
      </w:r>
      <w:bookmarkEnd w:id="864"/>
    </w:p>
    <w:p>
      <w:pPr>
        <w:pStyle w:val="BookText"/>
        <w:rPr/>
      </w:pPr>
      <w:r>
        <w:rPr>
          <w:rFonts w:ascii="IRNazanin" w:hAnsi="IRNazanin" w:eastAsia="IRNazanin"/>
          <w:color w:val="111111"/>
          <w:sz w:val="28"/>
          <w:sz w:val="28"/>
          <w:szCs w:val="28"/>
          <w:rtl w:val="true"/>
          <w:lang w:bidi="fa-IR"/>
        </w:rPr>
        <w:t xml:space="preserve">در اواخر شهریور ماه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خط و تاکتیک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تظاهرات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سازمان طرح شد؛ با این</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که تعداد بیشتری تیم‌های مسلح در راهپیمایی شرکت داده شوند، و تمام نیروهای اجرایی و </w:t>
      </w:r>
    </w:p>
    <w:p>
      <w:pPr>
        <w:pStyle w:val="BookText"/>
        <w:rPr/>
      </w:pPr>
      <w:r>
        <w:rPr>
          <w:rFonts w:ascii="IRNazanin" w:hAnsi="IRNazanin" w:eastAsia="IRNazanin"/>
          <w:color w:val="111111"/>
          <w:sz w:val="28"/>
          <w:sz w:val="28"/>
          <w:szCs w:val="28"/>
          <w:rtl w:val="true"/>
          <w:lang w:bidi="fa-IR"/>
        </w:rPr>
        <w:t>عملیاتی و هواداران تشکیلاتی در صحنه حضور یابند، و مناطق شروع راهپیمایی طوری در نظر گرفته</w:t>
      </w:r>
    </w:p>
    <w:p>
      <w:pPr>
        <w:pStyle w:val="BookText"/>
        <w:rPr/>
      </w:pPr>
      <w:r>
        <w:rPr>
          <w:rFonts w:ascii="IRNazanin" w:hAnsi="IRNazanin" w:eastAsia="IRNazanin"/>
          <w:color w:val="111111"/>
          <w:sz w:val="28"/>
          <w:sz w:val="28"/>
          <w:szCs w:val="28"/>
          <w:rtl w:val="true"/>
          <w:lang w:bidi="fa-IR"/>
        </w:rPr>
        <w:t xml:space="preserve">شود که گروه‌های مختلف سازمان‌دهی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بپیوندند تا راهپیمایی گسترده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تظاهرات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که ابتدا قرار بود اول مهرماه برگزار شود ولی به دلیل برگزاری تظاهرات دانش‌آموزی به مناسبت بازگشایی مدارس به تأخیر افتاد، در این مرحله طرح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پتانسیل نهفته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درجه از توان نظامی رسیده‌ایم که اگر از رژیم جلوتر نباشیم، پا به پای او هستیم و به شرایط مساوی دست یافته‌ایم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با قیامی شبیه به قیام توده‌ای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روبرو هستیم باید مردم را تحت حمایت</w:t>
      </w:r>
    </w:p>
    <w:p>
      <w:pPr>
        <w:pStyle w:val="BookText"/>
        <w:rPr/>
      </w:pPr>
      <w:r>
        <w:rPr>
          <w:rFonts w:ascii="IRNazanin" w:hAnsi="IRNazanin" w:eastAsia="IRNazanin"/>
          <w:color w:val="111111"/>
          <w:sz w:val="28"/>
          <w:sz w:val="28"/>
          <w:szCs w:val="28"/>
          <w:rtl w:val="true"/>
          <w:lang w:bidi="fa-IR"/>
        </w:rPr>
        <w:t>نیروهای مسلّح‌مان به صحنه بکشانیم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 این تظاهرات با شرکت خود مردم صورت گیرد؛ و ما به عنوان پیشتاز مسلّح از مردم حمایت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انقلاب ایجاب می‌کند که کشته‌ها زیاد باشد، و درخت آزادی خون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کشته‌ها به اندازه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باشد و شاید بیشتر؛ ولی تعداد آن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کاملاً آماده قیام توده‌ای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بزرگی مثل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نشان داد که نظام ضربه‌پذیر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نظام ظرف بلورینی است که شکسته شده؛ و کافی است که یک ضربه دیگر به آن وارد آید تا ظرف ریزریز شده و هر تکّه‌اش از هم جدا و به گوشه‌ای پرتاب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اجتماعی و مردم مثل چاه آرتزینی است که فقط احتیاج به یک جرقّه دارد تا پوسته‌ها شکافته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فوران کند؛ آن زمان دیگر هیچ چیز جلودار آن نخواهد بود</w:t>
      </w:r>
      <w:r>
        <w:rPr>
          <w:rFonts w:eastAsia="IRNazanin" w:cs="IRNazanin"/>
          <w:color w:val="111111"/>
          <w:sz w:val="28"/>
          <w:szCs w:val="28"/>
          <w:rtl w:val="true"/>
          <w:lang w:bidi="fa-IR"/>
        </w:rPr>
        <w:t>.</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 xml:space="preserve">این در حالی است که بعدا مسعود رجوی در جمع‌بندی یک ساله خود تصریح می‌کند که از ابتدا می‌دانسته که الگوی تظاهرات بی‌نتیجه خواهد بود ولی باز هم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این همه علیرغم اینکه از سی‌ام خرداد به بعد برای ما روشن بود که آن الگو و سقوط شاه</w:t>
      </w:r>
    </w:p>
    <w:p>
      <w:pPr>
        <w:pStyle w:val="BookText"/>
        <w:rPr/>
      </w:pPr>
      <w:r>
        <w:rPr>
          <w:rFonts w:ascii="IRNazanin" w:hAnsi="IRNazanin" w:eastAsia="IRNazanin"/>
          <w:color w:val="111111"/>
          <w:sz w:val="28"/>
          <w:sz w:val="28"/>
          <w:szCs w:val="28"/>
          <w:rtl w:val="true"/>
          <w:lang w:bidi="fa-IR"/>
        </w:rPr>
        <w:t>لااقل در این مقطع دیگر قابل تکرار نیست، ولی باز هم تست کردیم و آزمایش کردیم</w:t>
      </w:r>
      <w:r>
        <w:rPr>
          <w:rFonts w:eastAsia="IRNazanin" w:cs="IRNazanin"/>
          <w:color w:val="111111"/>
          <w:sz w:val="28"/>
          <w:szCs w:val="28"/>
          <w:rtl w:val="true"/>
          <w:lang w:bidi="fa-IR"/>
        </w:rPr>
        <w:t>.</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بالاخره تعداد قابل توجّهی هوادار مسلّح، از سه نقطه مرکزی تهران</w:t>
      </w:r>
      <w:r>
        <w:rPr>
          <w:rStyle w:val="FootnoteAnchor"/>
          <w:rtl w:val="true"/>
        </w:rPr>
        <w:footnoteReference w:id="1090"/>
      </w:r>
      <w:r>
        <w:rPr>
          <w:rFonts w:ascii="IRNazanin" w:hAnsi="IRNazanin" w:eastAsia="IRNazanin"/>
          <w:color w:val="111111"/>
          <w:sz w:val="28"/>
          <w:sz w:val="28"/>
          <w:szCs w:val="28"/>
          <w:rtl w:val="true"/>
          <w:lang w:bidi="fa-IR"/>
        </w:rPr>
        <w:t xml:space="preserve">، در ساعت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مهر ماه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با شلیک هوایی و آتش زدن مقداری لاستیک اتومبیل و نیز اتوبوس‌های شرکت واحد،</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راهپیمایی را آغاز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شکل عمل بدین گونه بود که افراد موتورسوار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اکیپ‌های مختلف با گردآوری هواداران</w:t>
      </w:r>
    </w:p>
    <w:p>
      <w:pPr>
        <w:pStyle w:val="BookText"/>
        <w:rPr/>
      </w:pPr>
      <w:r>
        <w:rPr>
          <w:rFonts w:ascii="IRNazanin" w:hAnsi="IRNazanin" w:eastAsia="IRNazanin"/>
          <w:color w:val="111111"/>
          <w:sz w:val="28"/>
          <w:sz w:val="28"/>
          <w:szCs w:val="28"/>
          <w:rtl w:val="true"/>
          <w:lang w:bidi="fa-IR"/>
        </w:rPr>
        <w:t xml:space="preserve">و افراد موجود در محل شروع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راهپیمایی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با شلیک رگبار هوایی و گاه با شلیک‌های مستقیم به افراد عبوری یا ساختمان‌های مراکز عمومی، بانک‌ها، مغازه‌ها، پاساژها و اتومبیل‌هایی که افراد با ظاهر مذهبی در آن نشسته بودند، با سردادن شعارهای تعیین شده، خطّ</w:t>
      </w:r>
    </w:p>
    <w:p>
      <w:pPr>
        <w:pStyle w:val="BookText"/>
        <w:rPr/>
      </w:pPr>
      <w:r>
        <w:rPr>
          <w:rFonts w:ascii="IRNazanin" w:hAnsi="IRNazanin" w:eastAsia="IRNazanin"/>
          <w:color w:val="111111"/>
          <w:sz w:val="28"/>
          <w:sz w:val="28"/>
          <w:szCs w:val="28"/>
          <w:rtl w:val="true"/>
          <w:lang w:bidi="fa-IR"/>
        </w:rPr>
        <w:t>تظاهرات را پیش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واحدهای عملیاتی دستور داده شده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هر شکل خواست</w:t>
      </w:r>
    </w:p>
    <w:p>
      <w:pPr>
        <w:pStyle w:val="BookText"/>
        <w:rPr/>
      </w:pPr>
      <w:r>
        <w:rPr>
          <w:rFonts w:ascii="IRNazanin" w:hAnsi="IRNazanin" w:eastAsia="IRNazanin"/>
          <w:color w:val="111111"/>
          <w:sz w:val="28"/>
          <w:sz w:val="28"/>
          <w:szCs w:val="28"/>
          <w:rtl w:val="true"/>
          <w:lang w:bidi="fa-IR"/>
        </w:rPr>
        <w:t>جلوی تظاهرات را بگیرد به رگبار ببندید و حتی اینکه از چه موضعی از تظاهرات جلوگیری می‌کند،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نیروهای عملیاتی بتوانند از این تظاهرات،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حفاظت بکنند، کار تمام است و نیروهای مردمی به ما می‌پیوندند و آتش زیر خاکستر، شعله‌ور می‌شود</w:t>
      </w:r>
      <w:r>
        <w:rPr>
          <w:rFonts w:eastAsia="IRNazanin" w:cs="IRNazanin"/>
          <w:color w:val="111111"/>
          <w:sz w:val="28"/>
          <w:szCs w:val="28"/>
          <w:rtl w:val="true"/>
          <w:lang w:bidi="fa-IR"/>
        </w:rPr>
        <w:t>.»</w:t>
      </w:r>
      <w:r>
        <w:rPr>
          <w:rStyle w:val="FootnoteAnchor"/>
          <w:rtl w:val="true"/>
        </w:rPr>
        <w:footnoteReference w:id="1091"/>
      </w:r>
      <w:r>
        <w:rPr>
          <w:rFonts w:ascii="IRNazanin" w:hAnsi="IRNazanin" w:eastAsia="IRNazanin"/>
          <w:color w:val="111111"/>
          <w:sz w:val="28"/>
          <w:sz w:val="28"/>
          <w:szCs w:val="28"/>
          <w:rtl w:val="true"/>
          <w:lang w:bidi="fa-IR"/>
        </w:rPr>
        <w:t>در بولتن یکی از انجمن‌های وابسته به</w:t>
      </w:r>
    </w:p>
    <w:p>
      <w:pPr>
        <w:pStyle w:val="BookText"/>
        <w:rPr/>
      </w:pPr>
      <w:r>
        <w:rPr>
          <w:rFonts w:ascii="IRNazanin" w:hAnsi="IRNazanin" w:eastAsia="IRNazanin"/>
          <w:color w:val="111111"/>
          <w:sz w:val="28"/>
          <w:sz w:val="28"/>
          <w:szCs w:val="28"/>
          <w:rtl w:val="true"/>
          <w:lang w:bidi="fa-IR"/>
        </w:rPr>
        <w:t xml:space="preserve">سازمان، از زبان یکی از افراد شرکت‌کننده در حوادث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رأس ساعت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تک‌تیرهای برادران، شروع تظاهرات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آغاز تظاهرات، یک اتوبوس بنز خط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با توجه به اینکه مسافران از قصد رزمندگان اطلاع نداشتند، از پیاده شدن امتناع ورزیدند، و راننده نیز با اتوبوس قصد فرار داشت که با خروش یکی از خواهران که قصد آتش زدن اتوبوس را داشت، مسافرین پیاده شدند و راننده نیز با پرتاب کوکتلی به درون اتوبوس، با سرعت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چادر یکی از مسافران</w:t>
      </w:r>
    </w:p>
    <w:p>
      <w:pPr>
        <w:pStyle w:val="BookText"/>
        <w:rPr/>
      </w:pPr>
      <w:r>
        <w:rPr>
          <w:rFonts w:ascii="IRNazanin" w:hAnsi="IRNazanin" w:eastAsia="IRNazanin"/>
          <w:color w:val="111111"/>
          <w:sz w:val="28"/>
          <w:sz w:val="28"/>
          <w:szCs w:val="28"/>
          <w:rtl w:val="true"/>
          <w:lang w:bidi="fa-IR"/>
        </w:rPr>
        <w:t>که به دلیل بیماری نتوانسته بود اتوبوس را ترک کند،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برادران به روی پشت‌بام سینما رادیوسیتی و ساختمان‌های اطراف آن رفته بودند و سنگر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پاسدار</w:t>
      </w:r>
    </w:p>
    <w:p>
      <w:pPr>
        <w:pStyle w:val="BookText"/>
        <w:rPr/>
      </w:pPr>
      <w:r>
        <w:rPr>
          <w:rFonts w:ascii="IRNazanin" w:hAnsi="IRNazanin" w:eastAsia="IRNazanin"/>
          <w:color w:val="111111"/>
          <w:sz w:val="28"/>
          <w:sz w:val="28"/>
          <w:szCs w:val="28"/>
          <w:rtl w:val="true"/>
          <w:lang w:bidi="fa-IR"/>
        </w:rPr>
        <w:t xml:space="preserve">که از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جامعه‌الصّادق</w:t>
      </w:r>
      <w:r>
        <w:rPr>
          <w:rStyle w:val="FootnoteAnchor"/>
          <w:rtl w:val="true"/>
        </w:rPr>
        <w:footnoteReference w:id="10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آمده بودند، توسط این برادران مغزشان به روی زمین ریخته شد</w:t>
      </w:r>
      <w:r>
        <w:rPr>
          <w:rFonts w:eastAsia="IRNazanin" w:cs="IRNazanin"/>
          <w:color w:val="111111"/>
          <w:sz w:val="28"/>
          <w:szCs w:val="28"/>
          <w:rtl w:val="true"/>
          <w:lang w:bidi="fa-IR"/>
        </w:rPr>
        <w:t>.</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در ادامه عملیات رزمندگان، تعدادی از خواهران به درون ساختمان‌های اطراف رفته و از آنجا تیراندازی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تیراندازی تا ساعت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w:t>
      </w:r>
      <w:r>
        <w:rPr>
          <w:rStyle w:val="FootnoteAnchor"/>
          <w:rtl w:val="true"/>
        </w:rPr>
        <w:footnoteReference w:id="1094"/>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رسیدن نیروهای مردمی و پاسداران گشتی سپاه و کمیته، گروهی از مردم عادی در کنار خیابان‌ها و </w:t>
      </w:r>
    </w:p>
    <w:p>
      <w:pPr>
        <w:pStyle w:val="BookText"/>
        <w:rPr/>
      </w:pPr>
      <w:r>
        <w:rPr>
          <w:rFonts w:ascii="IRNazanin" w:hAnsi="IRNazanin" w:eastAsia="IRNazanin"/>
          <w:color w:val="111111"/>
          <w:sz w:val="28"/>
          <w:sz w:val="28"/>
          <w:szCs w:val="28"/>
          <w:rtl w:val="true"/>
          <w:lang w:bidi="fa-IR"/>
        </w:rPr>
        <w:t>کوچه‌های منطقه موردنظر جان باختند و عده‌ای نیز به بیمارستان‌ها منتقل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رسیدن نیروهای مردمی، دومین مقابله عمومیِ بعد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تعداد زیادی از هواداران</w:t>
      </w:r>
    </w:p>
    <w:p>
      <w:pPr>
        <w:pStyle w:val="BookText"/>
        <w:rPr/>
      </w:pPr>
      <w:r>
        <w:rPr>
          <w:rFonts w:ascii="IRNazanin" w:hAnsi="IRNazanin" w:eastAsia="IRNazanin"/>
          <w:color w:val="111111"/>
          <w:sz w:val="28"/>
          <w:sz w:val="28"/>
          <w:szCs w:val="28"/>
          <w:rtl w:val="true"/>
          <w:lang w:bidi="fa-IR"/>
        </w:rPr>
        <w:t xml:space="preserve">سازمان توسط مردم یا به کمک آنان دستگیر شدند، نوعی جدید از ضدّتبلیغ علیه سازمان نیز در بین مردم صورت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القاب و صفاتی بود که مردم به عناصر</w:t>
      </w:r>
    </w:p>
    <w:p>
      <w:pPr>
        <w:pStyle w:val="BookText"/>
        <w:rPr/>
      </w:pPr>
      <w:r>
        <w:rPr>
          <w:rFonts w:ascii="IRNazanin" w:hAnsi="IRNazanin" w:eastAsia="IRNazanin"/>
          <w:color w:val="111111"/>
          <w:sz w:val="28"/>
          <w:sz w:val="28"/>
          <w:szCs w:val="28"/>
          <w:rtl w:val="true"/>
          <w:lang w:bidi="fa-IR"/>
        </w:rPr>
        <w:t>سازمان نثار می‌کردند</w:t>
      </w:r>
      <w:r>
        <w:rPr>
          <w:rFonts w:eastAsia="IRNazanin" w:cs="IRNazanin"/>
          <w:color w:val="111111"/>
          <w:sz w:val="28"/>
          <w:szCs w:val="28"/>
          <w:rtl w:val="true"/>
          <w:lang w:bidi="fa-IR"/>
        </w:rPr>
        <w:t>.</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 xml:space="preserve">حجه‌الاسلام هاشمی رفسنجانی در خاطرات خود با اشاره به آغاز عملیات ثامن‌الائمه برای شکست حصر آبادان در نیمه شب چهارم مهر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پیروزی این عملیات، در مورد تظاهرات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سازمان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مجاهدین خلق، که در داخل با عراق همکاری دارند، امروز با ایجاد چند صحنه جنون‌آمیز با برخورد مسلحانه، تلاش کردند که نشاط و شور این پیروزی را بگیرند، ولی موفق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اتوبوس را آتش زدند و چند نفر را شهید و مجروح کردند و خودشان ده‌ها کشته و اسیر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رسما به صورت ستون پنجم دشمن عمل می‌کنند</w:t>
      </w:r>
      <w:r>
        <w:rPr>
          <w:rFonts w:eastAsia="IRNazanin" w:cs="IRNazanin"/>
          <w:color w:val="111111"/>
          <w:sz w:val="28"/>
          <w:szCs w:val="28"/>
          <w:rtl w:val="true"/>
          <w:lang w:bidi="fa-IR"/>
        </w:rPr>
        <w:t>.</w:t>
      </w:r>
      <w:r>
        <w:rPr>
          <w:rStyle w:val="FootnoteAnchor"/>
          <w:rtl w:val="true"/>
        </w:rPr>
        <w:footnoteReference w:id="1096"/>
      </w:r>
    </w:p>
    <w:p>
      <w:pPr>
        <w:pStyle w:val="BookText"/>
        <w:rPr/>
      </w:pPr>
      <w:r>
        <w:rPr>
          <w:rFonts w:ascii="IRNazanin" w:hAnsi="IRNazanin" w:eastAsia="IRNazanin"/>
          <w:color w:val="111111"/>
          <w:sz w:val="28"/>
          <w:sz w:val="28"/>
          <w:szCs w:val="28"/>
          <w:rtl w:val="true"/>
          <w:lang w:bidi="fa-IR"/>
        </w:rPr>
        <w:t xml:space="preserve">در این حرکت ناشیانه و خالی از هر نوع منطق، که مسعود رجوی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Style w:val="FootnoteAnchor"/>
          <w:rtl w:val="true"/>
        </w:rPr>
        <w:footnoteReference w:id="1097"/>
      </w:r>
      <w:r>
        <w:rPr>
          <w:rFonts w:ascii="IRNazanin" w:hAnsi="IRNazanin" w:eastAsia="IRNazanin"/>
          <w:color w:val="111111"/>
          <w:sz w:val="28"/>
          <w:sz w:val="28"/>
          <w:szCs w:val="28"/>
          <w:rtl w:val="true"/>
          <w:lang w:bidi="fa-IR"/>
        </w:rPr>
        <w:t xml:space="preserve">به اعتراف خود وی، هواداران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دسته‌های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تایی،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تایی و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یا دستگیر شدند</w:t>
      </w:r>
      <w:r>
        <w:rPr>
          <w:rFonts w:eastAsia="IRNazanin" w:cs="IRNazanin"/>
          <w:color w:val="111111"/>
          <w:sz w:val="28"/>
          <w:szCs w:val="28"/>
          <w:rtl w:val="true"/>
          <w:lang w:bidi="fa-IR"/>
        </w:rPr>
        <w:t>.</w:t>
      </w:r>
      <w:r>
        <w:rPr>
          <w:rStyle w:val="FootnoteAnchor"/>
          <w:rtl w:val="true"/>
        </w:rPr>
        <w:footnoteReference w:id="1098"/>
      </w:r>
      <w:r>
        <w:rPr>
          <w:rFonts w:ascii="IRNazanin" w:hAnsi="IRNazanin" w:eastAsia="IRNazanin"/>
          <w:color w:val="111111"/>
          <w:sz w:val="28"/>
          <w:sz w:val="28"/>
          <w:szCs w:val="28"/>
          <w:rtl w:val="true"/>
          <w:lang w:bidi="fa-IR"/>
        </w:rPr>
        <w:t xml:space="preserve">رجوی با صراحت ناگزیر شد اعتراف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نسبت هدف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 کردن عنصر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آزمایش منفی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باز آن را به گردن اختناق رژیم انداخت</w:t>
      </w:r>
      <w:r>
        <w:rPr>
          <w:rFonts w:eastAsia="IRNazanin" w:cs="IRNazanin"/>
          <w:color w:val="111111"/>
          <w:sz w:val="28"/>
          <w:szCs w:val="28"/>
          <w:rtl w:val="true"/>
          <w:lang w:bidi="fa-IR"/>
        </w:rPr>
        <w:t>.</w:t>
      </w:r>
      <w:r>
        <w:rPr>
          <w:rStyle w:val="FootnoteAnchor"/>
          <w:rtl w:val="true"/>
        </w:rPr>
        <w:footnoteReference w:id="1099"/>
      </w:r>
      <w:r>
        <w:rPr>
          <w:rFonts w:ascii="IRNazanin" w:hAnsi="IRNazanin" w:eastAsia="IRNazanin"/>
          <w:color w:val="111111"/>
          <w:sz w:val="28"/>
          <w:sz w:val="28"/>
          <w:szCs w:val="28"/>
          <w:rtl w:val="true"/>
          <w:lang w:bidi="fa-IR"/>
        </w:rPr>
        <w:t xml:space="preserve">جمعی از جداشدگان از سازمان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حضور خود در آن راهپیمایی و مشاهدات عینی خویش</w:t>
      </w:r>
    </w:p>
    <w:p>
      <w:pPr>
        <w:pStyle w:val="BookText"/>
        <w:rPr/>
      </w:pP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گفته‌های مسئولین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 سرنگونی رژیم می‌نامیدند، شنیده‌ایم، خوب می‌دانیم هدف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هدف تو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 بود پس چرا مسئولینت می‌گفتند</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تمام است و با سلاح‌های سنگین می‌آییم و اگر این طور نبود چرا دروغ </w:t>
      </w:r>
    </w:p>
    <w:p>
      <w:pPr>
        <w:pStyle w:val="BookText"/>
        <w:rPr/>
      </w:pP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در اینجا گزارش یک نوجوان</w:t>
      </w:r>
      <w:r>
        <w:rPr>
          <w:rStyle w:val="FootnoteAnchor"/>
          <w:rtl w:val="true"/>
        </w:rPr>
        <w:footnoteReference w:id="1101"/>
      </w:r>
      <w:r>
        <w:rPr>
          <w:rFonts w:ascii="IRNazanin" w:hAnsi="IRNazanin" w:eastAsia="IRNazanin"/>
          <w:color w:val="111111"/>
          <w:sz w:val="28"/>
          <w:sz w:val="28"/>
          <w:szCs w:val="28"/>
          <w:rtl w:val="true"/>
          <w:lang w:bidi="fa-IR"/>
        </w:rPr>
        <w:t xml:space="preserve">، که مسئولیت یک واحد نظامی را نیز در تظاهرات مسلّحانه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به عهده داشته و خود نیز مرتکب قتل شده است، عیناً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از همه تظاهرات پنجم مهر قرار بود در روز یکم مهرماه برگزار شود؛ یعنی تمام نیروها آماده</w:t>
      </w:r>
    </w:p>
    <w:p>
      <w:pPr>
        <w:pStyle w:val="BookText"/>
        <w:rPr/>
      </w:pPr>
      <w:r>
        <w:rPr>
          <w:rFonts w:ascii="IRNazanin" w:hAnsi="IRNazanin" w:eastAsia="IRNazanin"/>
          <w:color w:val="111111"/>
          <w:sz w:val="28"/>
          <w:sz w:val="28"/>
          <w:szCs w:val="28"/>
          <w:rtl w:val="true"/>
          <w:lang w:bidi="fa-IR"/>
        </w:rPr>
        <w:t>شده بودند و همه کارهای تدارکاتی انجام شده بود که تظاهرات در روز اول مهر ماه انجام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یکم مهر، از رادیو و تلویزیون اعلام شد که فردا به مناسبت بازگشایی مدارس، به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آیه‌اللّه منتظری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راهپیمایی دانش‌آموزی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علت، تظاهرات سازمان به هم خورد؛ و فردا که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قراری‌های تشکیلاتی رفتیم، 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حالا امروز که نشد این تظاهرات را انجام بدهیم؛ تظاهرات دانش‌آموزان را در خیابان‌ها به رگبار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نمونه‌اش کارهای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سرخوش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سازمان، بعدها پس از کشته شدن او، خیلی تبلیغ کرد و عکسش را چاپ کرد و واحد به نامش ایجاد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سرخوش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مورد توانسته بود این تظاهرات دانش‌آموزان را به رگبار ببندد و فرار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تظاهرات اصلی به پنجم مهر موکول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مهر تمام تدارکات آماده شد؛ چندین واحد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تشکیل می‌شد که هر کدام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 ژ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با خشاب، و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فشنگ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تظاهرات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آماده شوید از نظر بدنی، غذای خوبی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روز، صبحانه مفصّلی خوردند و وارد تظاهرات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شروع، همه نیروها رفتند سوار ماشین شدند؛ و جریانِ عادی در خیابان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ماشین را به طور عرضی پارک کردیم و</w:t>
      </w:r>
    </w:p>
    <w:p>
      <w:pPr>
        <w:pStyle w:val="BookText"/>
        <w:rPr/>
      </w:pPr>
      <w:r>
        <w:rPr>
          <w:rFonts w:ascii="IRNazanin" w:hAnsi="IRNazanin" w:eastAsia="IRNazanin"/>
          <w:color w:val="111111"/>
          <w:sz w:val="28"/>
          <w:sz w:val="28"/>
          <w:szCs w:val="28"/>
          <w:rtl w:val="true"/>
          <w:lang w:bidi="fa-IR"/>
        </w:rPr>
        <w:t>پیاده شدیم؛ و شروع به تیراندازی و شلیک هوایی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اصلاً قرار</w:t>
      </w:r>
    </w:p>
    <w:p>
      <w:pPr>
        <w:pStyle w:val="BookText"/>
        <w:rPr/>
      </w:pPr>
      <w:r>
        <w:rPr>
          <w:rFonts w:ascii="IRNazanin" w:hAnsi="IRNazanin" w:eastAsia="IRNazanin"/>
          <w:color w:val="111111"/>
          <w:sz w:val="28"/>
          <w:sz w:val="28"/>
          <w:szCs w:val="28"/>
          <w:rtl w:val="true"/>
          <w:lang w:bidi="fa-IR"/>
        </w:rPr>
        <w:t>نیست در تظاهرات شرکت کنید؛ فقط بروید شلیک کنید، یک میلیون آدم می‌آید و شما را روی</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بلند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انتظار داشتیم که یک میلیون نفر بیایند و ما را روی دست بلند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آرزوی خامی انجام نیافت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در خیابان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جمشید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کلاًّ تخلیه شده بود و ما ماندیم و چند ماشین، که به طور پراکنده در خیابان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 اینکه در آن روز، این‌طور که دیدیم، نیروهایی که در تظاهرات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شرکت داشتند،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بیشتر نمی‌شدند 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پیشرفته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ندیده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اسلحه، ماشه و ضامن یک چیز ساده‌ای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آموزش نظامی ندیده بودیم که در یک مقطع چه کار بکنیم و چه کار نکنیم، من دقیقاً یادم هست که مثلاً از این طرف داد می‌زدند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طرف چیزی تکان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آن خیابان و آن قسمت را به رگبار می‌بستیم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احتمالش هم بود که گلوله‌ها به مردم اصابت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هیچ‌وجه انجام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درگیری ادامه داشت، یکدفعه یک فرد حزب‌اللهی به جلو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اسلحه‌ها را تحویل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رهبران‌تان را ببینید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چه‌کار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کجا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فرانسه رفته‌اند و عیّاشی می‌کنند، و شما اینجا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ضمن اینکه داشت این صحبت‌ها را می‌کرد، همین‌طور جلو می‌آمد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نمی‌کنم مسلّح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ناگهان به وی تیراندازی کردند و او را شهید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به خیابان طالقانی رفته‌اند،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هتل بوده از زمان شاه، که مصادره شد؛ و الآن در آن ساختمان‌ها، جنگزدگان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ساختمان‌های مزبور شعارهای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اعدام باید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نظایر اینها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شعاری که می‌دادند، به طرف ساختمان جنگزدگان شلیک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حادثه‌ای نیز در خیابان امیراکرم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واحد نظامی در جنوب، عملیات پنجم مهر را در چند نقطه تهران بر عهده داشت و فرمانده واحد آدمی بود که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درباره‌اش تبلیغ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 هم مثل اینکه قبل از اعدامش مصاحبه کرده؛ اسم وی شیرزاد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این گروه این بود که در مقابل جمعیتی که بعد از تظاهرات جمع شده و بر ضدّ منافقین شعار می‌دادند، آنها با یک ماشین می‌روند جلو و می‌گویند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حزب‌اللهی هستیم، پاسدار کمیته هستیم؛ و رادیو تلویزیون الآن می‌خواهد بیاید فیلمبرداری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دقیقه در همین حالت باشید تا رادیو تلویزیون برای فیلمبرداری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در همین حین، که</w:t>
      </w:r>
    </w:p>
    <w:p>
      <w:pPr>
        <w:pStyle w:val="BookText"/>
        <w:rPr/>
      </w:pPr>
      <w:r>
        <w:rPr>
          <w:rFonts w:ascii="IRNazanin" w:hAnsi="IRNazanin" w:eastAsia="IRNazanin"/>
          <w:color w:val="111111"/>
          <w:sz w:val="28"/>
          <w:sz w:val="28"/>
          <w:szCs w:val="28"/>
          <w:rtl w:val="true"/>
          <w:lang w:bidi="fa-IR"/>
        </w:rPr>
        <w:t xml:space="preserve">جمعیت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می‌داد، آنها عقب می‌روند و یک مقدار فاصله می‌گیرند و این فرمانده دستور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کنید، شلیک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تعدادی از مردم شهید شدند</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گفته سازمان، نه از جمعیت میلیونی خبری شد و نه اینکه ما موفقیتی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که عقب‌نشینی می‌کردیم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خیابان طالقانی، تقاطع ولیّ‌عصر تا پل حافظ، اصلاً </w:t>
      </w:r>
    </w:p>
    <w:p>
      <w:pPr>
        <w:pStyle w:val="BookText"/>
        <w:rPr/>
      </w:pPr>
      <w:r>
        <w:rPr>
          <w:rFonts w:ascii="IRNazanin" w:hAnsi="IRNazanin" w:eastAsia="IRNazanin"/>
          <w:color w:val="111111"/>
          <w:sz w:val="28"/>
          <w:sz w:val="28"/>
          <w:szCs w:val="28"/>
          <w:rtl w:val="true"/>
          <w:lang w:bidi="fa-IR"/>
        </w:rPr>
        <w:t>کوچه‌ای ندارد که به کوچه‌های دیگر 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از خیابان بندر انزلی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آنجا هم</w:t>
      </w:r>
    </w:p>
    <w:p>
      <w:pPr>
        <w:pStyle w:val="BookText"/>
        <w:rPr/>
      </w:pPr>
      <w:r>
        <w:rPr>
          <w:rFonts w:ascii="IRNazanin" w:hAnsi="IRNazanin" w:eastAsia="IRNazanin"/>
          <w:color w:val="111111"/>
          <w:sz w:val="28"/>
          <w:sz w:val="28"/>
          <w:szCs w:val="28"/>
          <w:rtl w:val="true"/>
          <w:lang w:bidi="fa-IR"/>
        </w:rPr>
        <w:t>درگیری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فرار دیگری نبود؛ ما هم همان وسط بودیم و کاری نمی‌توانستیم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به یکی از خانه‌ها فرار کنیم؛ چندین خانه را زنگ زدیم و هیچ کس در را باز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w:t>
      </w:r>
    </w:p>
    <w:p>
      <w:pPr>
        <w:pStyle w:val="BookText"/>
        <w:rPr/>
      </w:pPr>
      <w:r>
        <w:rPr>
          <w:rFonts w:ascii="IRNazanin" w:hAnsi="IRNazanin" w:eastAsia="IRNazanin"/>
          <w:color w:val="111111"/>
          <w:sz w:val="28"/>
          <w:sz w:val="28"/>
          <w:szCs w:val="28"/>
          <w:rtl w:val="true"/>
          <w:lang w:bidi="fa-IR"/>
        </w:rPr>
        <w:t>سر، چند مرتبه با شلّیک گلوله به در خانه‌ها، در را باز کردیم که بتوانیم فرار بکنیم؛ اما در فرار موفق نشدیم و دستگیر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دستگیر شدیم و می‌خواستند ما را به زندان منتقل کنند، مردم جمع شده بودند جلوی خیابان طالقانی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آقای موسوی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ادستان کلّ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 کسی که‌در تظاهرات مسلّح باشد، باید اعدام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همین‌جا می‌ایستیم و همه آنها باید اعدام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این طور که من متوجه شدم، کمیته متوسّل به تیر هوایی شد تا ما را از میان جمعیت رد کند</w:t>
      </w:r>
      <w:r>
        <w:rPr>
          <w:rFonts w:eastAsia="IRNazanin" w:cs="IRNazanin"/>
          <w:color w:val="111111"/>
          <w:sz w:val="28"/>
          <w:szCs w:val="28"/>
          <w:rtl w:val="true"/>
          <w:lang w:bidi="fa-IR"/>
        </w:rPr>
        <w:t>.</w:t>
      </w:r>
      <w:r>
        <w:rPr>
          <w:rStyle w:val="FootnoteAnchor"/>
          <w:rtl w:val="true"/>
        </w:rPr>
        <w:footnoteReference w:id="1102"/>
      </w:r>
    </w:p>
    <w:p>
      <w:pPr>
        <w:pStyle w:val="BookText"/>
        <w:rPr/>
      </w:pPr>
      <w:r>
        <w:rPr>
          <w:rFonts w:ascii="IRNazanin" w:hAnsi="IRNazanin" w:eastAsia="IRNazanin"/>
          <w:color w:val="111111"/>
          <w:sz w:val="28"/>
          <w:sz w:val="28"/>
          <w:szCs w:val="28"/>
          <w:rtl w:val="true"/>
          <w:lang w:bidi="fa-IR"/>
        </w:rPr>
        <w:t xml:space="preserve">به گفته محمدرضا یزدی‌زاده یکی از مسئولان سازمان‌دهی تظاهرات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گزارش‌هایی حاکی از این موضوع داشتیم که عده‌ای از مردم با مشت خالی جلوی تیم‌های نظامی ایستادند و شعار می‌دادند و آنها هم که بی‌تفاوت بودند ماشین‌ها و امکاناتی را که در خیابان داشتند، جمع می‌کردند تا مبادا کسی پشت آنها سنگر بگیرد</w:t>
      </w:r>
      <w:r>
        <w:rPr>
          <w:rFonts w:eastAsia="IRNazanin" w:cs="IRNazanin"/>
          <w:color w:val="111111"/>
          <w:sz w:val="28"/>
          <w:szCs w:val="28"/>
          <w:rtl w:val="true"/>
          <w:lang w:bidi="fa-IR"/>
        </w:rPr>
        <w:t>.</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همچنین ولی‌اللّه صفوی یکی دیگر از مسئولان نظامی این تظاهرات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تظاهرات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نتیجه‌ای که برای سازمان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دستگیری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عمده نیروهای</w:t>
      </w:r>
    </w:p>
    <w:p>
      <w:pPr>
        <w:pStyle w:val="BookText"/>
        <w:rPr/>
      </w:pPr>
      <w:r>
        <w:rPr>
          <w:rFonts w:ascii="IRNazanin" w:hAnsi="IRNazanin" w:eastAsia="IRNazanin"/>
          <w:color w:val="111111"/>
          <w:sz w:val="28"/>
          <w:sz w:val="28"/>
          <w:szCs w:val="28"/>
          <w:rtl w:val="true"/>
          <w:lang w:bidi="fa-IR"/>
        </w:rPr>
        <w:t>اجرایی و عملیاتی در آن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تظاهرات هم با مقاومت مردم و با شکست برای سازمان تمام می‌شود که طی آن نیز عده‌ای از مردم بی‌گناه به شهادت می‌رسند</w:t>
      </w:r>
      <w:r>
        <w:rPr>
          <w:rFonts w:eastAsia="IRNazanin" w:cs="IRNazanin"/>
          <w:color w:val="111111"/>
          <w:sz w:val="28"/>
          <w:szCs w:val="28"/>
          <w:rtl w:val="true"/>
          <w:lang w:bidi="fa-IR"/>
        </w:rPr>
        <w:t>.</w:t>
      </w: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 xml:space="preserve">در خاطرات آقای هاشمی رفسنجانی یک روز بعد از تظاهرات مسلحانه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آمار تلفات آن چنین درج شده است</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خرابکار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عضو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و سی نفر از مردم و پاسداران شهید شده‌اند و بیش از یکصد و پنجاه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اعضا و هواداران تشکیلاتی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شده‌اند</w:t>
      </w:r>
      <w:r>
        <w:rPr>
          <w:rFonts w:eastAsia="IRNazanin" w:cs="IRNazanin"/>
          <w:color w:val="111111"/>
          <w:sz w:val="28"/>
          <w:szCs w:val="28"/>
          <w:rtl w:val="true"/>
          <w:lang w:bidi="fa-IR"/>
        </w:rPr>
        <w:t>.</w:t>
      </w:r>
      <w:r>
        <w:rPr>
          <w:rStyle w:val="FootnoteAnchor"/>
          <w:rtl w:val="true"/>
        </w:rPr>
        <w:footnoteReference w:id="1105"/>
      </w:r>
      <w:bookmarkStart w:id="865" w:name="pg13378_169875"/>
    </w:p>
    <w:p>
      <w:pPr>
        <w:pStyle w:val="Heading5"/>
        <w:numPr>
          <w:ilvl w:val="4"/>
          <w:numId w:val="1"/>
        </w:numPr>
        <w:rPr/>
      </w:pPr>
      <w:bookmarkStart w:id="866" w:name="__RefHeading___Toc76557_2616395394"/>
      <w:bookmarkStart w:id="867" w:name="_Toc286"/>
      <w:bookmarkEnd w:id="865"/>
      <w:bookmarkEnd w:id="866"/>
      <w:r>
        <w:rPr>
          <w:rtl w:val="true"/>
        </w:rPr>
        <w:t xml:space="preserve">بحران‌ها و ضربه‌های پس از شکست </w:t>
      </w:r>
      <w:r>
        <w:rPr/>
        <w:t>5</w:t>
      </w:r>
      <w:r>
        <w:rPr>
          <w:rtl w:val="true"/>
        </w:rPr>
        <w:t xml:space="preserve"> </w:t>
      </w:r>
      <w:r>
        <w:rPr>
          <w:rtl w:val="true"/>
        </w:rPr>
        <w:t>مهر</w:t>
      </w:r>
      <w:bookmarkEnd w:id="867"/>
    </w:p>
    <w:p>
      <w:pPr>
        <w:pStyle w:val="BookText"/>
        <w:rPr/>
      </w:pPr>
      <w:r>
        <w:rPr>
          <w:rFonts w:ascii="IRNazanin" w:hAnsi="IRNazanin" w:eastAsia="IRNazanin"/>
          <w:color w:val="111111"/>
          <w:sz w:val="28"/>
          <w:sz w:val="28"/>
          <w:szCs w:val="28"/>
          <w:rtl w:val="true"/>
          <w:lang w:bidi="fa-IR"/>
        </w:rPr>
        <w:t xml:space="preserve">بعد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سازمان دوباره متحمل یک شکست بزرگ و از دست دادن بسیاری از نیروهای تشکیلاتی‌اش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عظیمی از نیروهای وابسته به نهادهای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فاصله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دستگیر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انزلی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هدایت خط تظاهرات مسلحانه، نیز ضربه خورد</w:t>
      </w:r>
      <w:r>
        <w:rPr>
          <w:rFonts w:eastAsia="IRNazanin" w:cs="IRNazanin"/>
          <w:color w:val="111111"/>
          <w:sz w:val="28"/>
          <w:szCs w:val="28"/>
          <w:rtl w:val="true"/>
          <w:lang w:bidi="fa-IR"/>
        </w:rPr>
        <w:t>.</w:t>
      </w:r>
      <w:r>
        <w:rPr>
          <w:rStyle w:val="FootnoteAnchor"/>
          <w:rtl w:val="true"/>
        </w:rPr>
        <w:footnoteReference w:id="1106"/>
      </w:r>
      <w:r>
        <w:rPr>
          <w:rFonts w:ascii="IRNazanin" w:hAnsi="IRNazanin" w:eastAsia="IRNazanin"/>
          <w:color w:val="111111"/>
          <w:sz w:val="28"/>
          <w:sz w:val="28"/>
          <w:szCs w:val="28"/>
          <w:rtl w:val="true"/>
          <w:lang w:bidi="fa-IR"/>
        </w:rPr>
        <w:t xml:space="preserve">هواداران، که نتظار داشتند با قیامی مثل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شوند، دچار یأس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ناکامی طرح تظاهرات مسلحانه، ناهنجاری‌های زیادی را در هواداران باعث شد؛ اینها بعدها در زندان و یا بین خود، در خصوص جملات و عبارات امیدوار کننده مسئولان سازمان اندیشه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توی خیابان یک گلوله شلیک بکنی، مردم دورت جمع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تظاهرات یک قیام سراسری است؛ همه مردم به ندای شما جواب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خودتان سلاح بیشتری ببرید؛ چون مردم از شما سلاح می‌خواهند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مجلس را می‌گیریم، بعد رادیو و تلویزیون، و بعد اوین، و در آخر می‌رویم سراغ جماران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است؛ مردم فردا از شما با شیرینی و شکلات استقبال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باشید زیاد به مردم نپردازید؛ فقط تشکر کنید</w:t>
      </w:r>
      <w:r>
        <w:rPr>
          <w:rFonts w:eastAsia="IRNazanin" w:cs="IRNazanin"/>
          <w:color w:val="111111"/>
          <w:sz w:val="28"/>
          <w:szCs w:val="28"/>
          <w:rtl w:val="true"/>
          <w:lang w:bidi="fa-IR"/>
        </w:rPr>
        <w:t>.</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 xml:space="preserve">تحلیل‌های پس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بیش از آنکه روی قدرت سازمان تکیه کند، به بحران‌های اقتصادی و سقوط قریب‌الوقوع جمهوری اسلامی در اثر آن می‌پرداخت که این موارد از آن بیرون می‌آمد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از نظر اقتصادی رو به سقوط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فقرات سازمان سالم مانده، و ضربه کاری از دستگیری‌ها و اعدام‌ها نخورده؛ اما از این پس، اصل بر حفظ خود است، و قرارها باید به حدّاقل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هفته‌ای 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تقلیل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در سطح جهانی، به نفع سازمان است</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نظامی گسترده ضروری نیست؛ چون اهداف آن</w:t>
      </w:r>
      <w:r>
        <w:rPr>
          <w:rStyle w:val="FootnoteAnchor"/>
          <w:rtl w:val="true"/>
        </w:rPr>
        <w:footnoteReference w:id="1108"/>
      </w:r>
      <w:r>
        <w:rPr>
          <w:rFonts w:ascii="IRNazanin" w:hAnsi="IRNazanin" w:eastAsia="IRNazanin"/>
          <w:color w:val="111111"/>
          <w:sz w:val="28"/>
          <w:sz w:val="28"/>
          <w:szCs w:val="28"/>
          <w:rtl w:val="true"/>
          <w:lang w:bidi="fa-IR"/>
        </w:rPr>
        <w:t>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 و هواداران </w:t>
      </w:r>
      <w:bookmarkStart w:id="868" w:name="pg13378_169876"/>
    </w:p>
    <w:p>
      <w:pPr>
        <w:pStyle w:val="BookText"/>
        <w:rPr/>
      </w:pPr>
      <w:bookmarkEnd w:id="868"/>
      <w:r>
        <w:rPr>
          <w:rFonts w:ascii="IRNazanin" w:hAnsi="IRNazanin" w:eastAsia="IRNazanin"/>
          <w:color w:val="111111"/>
          <w:sz w:val="28"/>
          <w:sz w:val="28"/>
          <w:szCs w:val="28"/>
          <w:rtl w:val="true"/>
          <w:lang w:bidi="fa-IR"/>
        </w:rPr>
        <w:t xml:space="preserve">سازمان نمی‌خواهند به جای مردم انقلاب کنند؛ و با توجه به شرایط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پتانسیل انقلابی توده‌ای که محصول این شرایط است، مردم به زودی قیام خواهند کرد</w:t>
      </w:r>
      <w:r>
        <w:rPr>
          <w:rFonts w:eastAsia="IRNazanin" w:cs="IRNazanin"/>
          <w:color w:val="111111"/>
          <w:sz w:val="28"/>
          <w:szCs w:val="28"/>
          <w:rtl w:val="true"/>
          <w:lang w:bidi="fa-IR"/>
        </w:rPr>
        <w:t>.</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 xml:space="preserve">یکی از عناصر مؤثر سازمان در آن زمان، در تبیین انفعال درونی سازمان و نیروهایش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شور و امید زیاد به این کوران خونین وارد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یک ماه بعد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مرتباً به افراد تحلیل می‌نمودند که تظاهرات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تأثیر شگرفی</w:t>
      </w:r>
    </w:p>
    <w:p>
      <w:pPr>
        <w:pStyle w:val="BookText"/>
        <w:rPr/>
      </w:pPr>
      <w:r>
        <w:rPr>
          <w:rFonts w:ascii="IRNazanin" w:hAnsi="IRNazanin" w:eastAsia="IRNazanin"/>
          <w:color w:val="111111"/>
          <w:sz w:val="28"/>
          <w:sz w:val="28"/>
          <w:szCs w:val="28"/>
          <w:rtl w:val="true"/>
          <w:lang w:bidi="fa-IR"/>
        </w:rPr>
        <w:t>در خارج از کشور داشته؛ و بعد از این عمل، بایستی روی بحران‌های اقتصادی رژیم کار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انتقال تحلیل بحران اقتصادی به پایین‌تر از 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بود؛ و بعدها هم فراموش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فکر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 بحران اقتصادی برای جلوگیری از انفعال و دور ماندن ذهن ما از شکست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بود</w:t>
      </w:r>
      <w:r>
        <w:rPr>
          <w:rFonts w:eastAsia="IRNazanin" w:cs="IRNazanin"/>
          <w:color w:val="111111"/>
          <w:sz w:val="28"/>
          <w:szCs w:val="28"/>
          <w:rtl w:val="true"/>
          <w:lang w:bidi="fa-IR"/>
        </w:rPr>
        <w:t>.</w:t>
      </w:r>
      <w:r>
        <w:rPr>
          <w:rStyle w:val="FootnoteAnchor"/>
          <w:rtl w:val="true"/>
        </w:rPr>
        <w:footnoteReference w:id="1110"/>
      </w:r>
    </w:p>
    <w:p>
      <w:pPr>
        <w:pStyle w:val="Heading4"/>
        <w:numPr>
          <w:ilvl w:val="3"/>
          <w:numId w:val="1"/>
        </w:numPr>
        <w:rPr/>
      </w:pPr>
      <w:bookmarkStart w:id="869" w:name="__RefHeading___Toc76559_2616395394"/>
      <w:bookmarkStart w:id="870" w:name="_Toc287"/>
      <w:bookmarkEnd w:id="869"/>
      <w:r>
        <w:rPr>
          <w:rtl w:val="true"/>
        </w:rPr>
        <w:t xml:space="preserve">مواضع </w:t>
      </w:r>
      <w:r>
        <w:rPr>
          <w:rtl w:val="true"/>
        </w:rPr>
        <w:t>«</w:t>
      </w:r>
      <w:r>
        <w:rPr>
          <w:rtl w:val="true"/>
        </w:rPr>
        <w:t>بازرگان</w:t>
      </w:r>
      <w:r>
        <w:rPr>
          <w:rtl w:val="true"/>
        </w:rPr>
        <w:t xml:space="preserve">» </w:t>
      </w:r>
      <w:r>
        <w:rPr>
          <w:rtl w:val="true"/>
        </w:rPr>
        <w:t xml:space="preserve">در مهر </w:t>
      </w:r>
      <w:r>
        <w:rPr/>
        <w:t>60</w:t>
      </w:r>
      <w:r>
        <w:rPr>
          <w:rtl w:val="true"/>
        </w:rPr>
        <w:t xml:space="preserve"> </w:t>
      </w:r>
      <w:r>
        <w:rPr>
          <w:rtl w:val="true"/>
        </w:rPr>
        <w:t xml:space="preserve">درباره </w:t>
      </w:r>
      <w:r>
        <w:rPr>
          <w:rtl w:val="true"/>
        </w:rPr>
        <w:t>«</w:t>
      </w:r>
      <w:r>
        <w:rPr>
          <w:rtl w:val="true"/>
        </w:rPr>
        <w:t>سازمان</w:t>
      </w:r>
      <w:r>
        <w:rPr>
          <w:rtl w:val="true"/>
        </w:rPr>
        <w:t>»</w:t>
      </w:r>
      <w:bookmarkEnd w:id="870"/>
    </w:p>
    <w:p>
      <w:pPr>
        <w:pStyle w:val="BookText"/>
        <w:rPr/>
      </w:pPr>
      <w:r>
        <w:rPr>
          <w:rFonts w:ascii="IRNazanin" w:hAnsi="IRNazanin" w:eastAsia="IRNazanin"/>
          <w:color w:val="111111"/>
          <w:sz w:val="28"/>
          <w:sz w:val="28"/>
          <w:szCs w:val="28"/>
          <w:rtl w:val="true"/>
          <w:lang w:bidi="fa-IR"/>
        </w:rPr>
        <w:t>در شرایطی که سازمان دچار بحران روانی و شکست بزرگ اجتماعی و تبلیغی شده بود و عملاً در بن‌بست گرفتار آمده بود، موضع‌گیری نابه‌هنگام و غیرمنتظره مهندس مهدی بازرگان در مورد سازمان که موجب برانگیختن واکنش‌ها و بازتاب‌های سیاسی و تبلیغی شد، بسیار عجیب و سؤال‌برانگیز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فضای اجتماعی بعد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بویژه در پی شهادت مظلومانه شهدای هفتم تیر و هشتم شهریور به شدت علیه بازرگان و نهضت آزادی بود و افکار عمومی، آنان را به نوعی شرکای سیاسی و سهیم در جرایم سازمان می‌شناختند تا آنجا که در مراسم تشییع شهدای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و سایر اجتماعات مذهبی سیاسی مانند نمازهای جمعه، شعارهایی علیه رهبران نهضت آزادی سرداده می‌شد،</w:t>
      </w:r>
    </w:p>
    <w:p>
      <w:pPr>
        <w:pStyle w:val="BookText"/>
        <w:rPr/>
      </w:pPr>
      <w:r>
        <w:rPr>
          <w:rFonts w:ascii="IRNazanin" w:hAnsi="IRNazanin" w:eastAsia="IRNazanin"/>
          <w:color w:val="111111"/>
          <w:sz w:val="28"/>
          <w:sz w:val="28"/>
          <w:szCs w:val="28"/>
          <w:rtl w:val="true"/>
          <w:lang w:bidi="fa-IR"/>
        </w:rPr>
        <w:t>انتظار می‌رفت که حداقل از سوی شخص بازرگان، سخن یا اقدام تحریک‌آمیز جدیدی بروز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خاطرات حجه‌الاسلام هاشمی رفسنجانی مواردی از اعتراضات مردمی علیه بازرگان و نهضت آزادی و حتی درخواست کمک نهضتی‌ها از وی برای کاهش و یا جلوگیری از ادامه آن اعتراضات، درج</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1111"/>
      </w:r>
      <w:r>
        <w:rPr>
          <w:rFonts w:ascii="IRNazanin" w:hAnsi="IRNazanin" w:eastAsia="IRNazanin"/>
          <w:color w:val="111111"/>
          <w:sz w:val="28"/>
          <w:sz w:val="28"/>
          <w:szCs w:val="28"/>
          <w:rtl w:val="true"/>
          <w:lang w:bidi="fa-IR"/>
        </w:rPr>
        <w:t xml:space="preserve">از جمله در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به نقل از خانواده آقای هاشمی که در تشییع جنازه شهید قدوسی و شهید وحید دستجردی شرکت کرده بودند،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شعارهایی علیه مهندس </w:t>
      </w:r>
    </w:p>
    <w:p>
      <w:pPr>
        <w:pStyle w:val="BookText"/>
        <w:rPr/>
      </w:pPr>
      <w:r>
        <w:rPr>
          <w:rFonts w:ascii="IRNazanin" w:hAnsi="IRNazanin" w:eastAsia="IRNazanin"/>
          <w:color w:val="111111"/>
          <w:sz w:val="28"/>
          <w:sz w:val="28"/>
          <w:szCs w:val="28"/>
          <w:rtl w:val="true"/>
          <w:lang w:bidi="fa-IR"/>
        </w:rPr>
        <w:t>بازرگان هم می‌دادند</w:t>
      </w:r>
      <w:r>
        <w:rPr>
          <w:rFonts w:eastAsia="IRNazanin" w:cs="IRNazanin"/>
          <w:color w:val="111111"/>
          <w:sz w:val="28"/>
          <w:szCs w:val="28"/>
          <w:rtl w:val="true"/>
          <w:lang w:bidi="fa-IR"/>
        </w:rPr>
        <w:t>.»</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خاطرات رییس وقت مجلس شورای اسلامی چنین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جلسه علنی داشتیم، مهندس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 اولین سخنران قبل از دستور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اظهاراتش ضمن اظهار تأسف از شهید شدن پاسداران و شخصیت‌ها به دست تروریست‌ها، از اعدام‌ها و سخت‌گیری‌های دادگاه‌های انقلاب هم انتقاد داشت و آمریکایی بودن تروریست‌ها را مردود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ایشان، مورد اعتراض شدید جمعی از نمایندگان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را متشنج و ترک کردند و به ایشان اعتراض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ایشان دفاع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 هم وحشت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را به عنوان تنفس تعطیل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بازاریان که جریان مجلس را از رادیو شنیده بودند، به عنوان اعتراض به اظهارات آقای بازرگان، مقابل مجلس آمدند و شعارهای تندی علیه ایشان، لیبرال‌ها، بنی‌صدر، آمریکا و منافقان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دادستان انقلاب، تصمیم به بازداشت آقای بازرگان گرفته بود، مانع شدم</w:t>
      </w:r>
      <w:r>
        <w:rPr>
          <w:rFonts w:eastAsia="IRNazanin" w:cs="IRNazanin"/>
          <w:color w:val="111111"/>
          <w:sz w:val="28"/>
          <w:szCs w:val="28"/>
          <w:rtl w:val="true"/>
          <w:lang w:bidi="fa-IR"/>
        </w:rPr>
        <w:t>.</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 xml:space="preserve">روز دهم مهرماه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اقدامات روزافزون تروریستی سازمان و اوج‌گیری عملیات در جبهه‌های نبرد علیه رژیم متجاوز عراق، سومین دوره انتخابات ریاست جمهوری با حضور گسترده مردم</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بیش از شرکت‌کنندگان دوره قبل، برگزار شده بود و قرار بود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مراسم تنفیذ ریاست جمهوری آیه‌اللّه خامنه‌ای برگزار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یک روز پس از نطق جنجالی بازرگان، حجه‌الاسلام هاشمی رفسنجانی در خاطرات خود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علنی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نطق‌های تند قبل از دستور علیه نهضت آزادی بودم، کنترل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 بازرگان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می‌رفت که دوستانش هم شرکت نکنند، ولی آمده بودند</w:t>
      </w:r>
      <w:r>
        <w:rPr>
          <w:rFonts w:eastAsia="IRNazanin" w:cs="IRNazanin"/>
          <w:color w:val="111111"/>
          <w:sz w:val="28"/>
          <w:szCs w:val="28"/>
          <w:rtl w:val="true"/>
          <w:lang w:bidi="fa-IR"/>
        </w:rPr>
        <w:t>.</w:t>
      </w:r>
      <w:r>
        <w:rPr>
          <w:rStyle w:val="FootnoteAnchor"/>
          <w:rtl w:val="true"/>
        </w:rPr>
        <w:footnoteReference w:id="1114"/>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مهندس بازرگان در سخنرانی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خود، ضمن تمجید از شهدای حوزه علمیه و مسئولان، دستگیرشدگان یا کشته‌شدگان عضو سازمان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نونهالانی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جگرگوشگان و پرورش‌یافتگان امید این مملکت بوده‌اند، عاشق‌وار و یا دیوانه‌وار، فداکار یا گناهکار در طاس لغزنده‌ای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ضمن ردّ اتهام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روحانیون ارجمند و مکتبی‌های غیرتمندمان از آمریکا وارد </w:t>
      </w:r>
    </w:p>
    <w:p>
      <w:pPr>
        <w:pStyle w:val="BookText"/>
        <w:rPr/>
      </w:pP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اعضا و هواداران تشکیلاتی سازمان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جانباز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خواند که نمی‌توان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کمتر از نیمی از سخنرانی مهندس بازرگان از روی متن مکتوب در مجلس خوانده شد، به</w:t>
      </w:r>
    </w:p>
    <w:p>
      <w:pPr>
        <w:pStyle w:val="BookText"/>
        <w:rPr/>
      </w:pPr>
      <w:r>
        <w:rPr>
          <w:rFonts w:ascii="IRNazanin" w:hAnsi="IRNazanin" w:eastAsia="IRNazanin"/>
          <w:color w:val="111111"/>
          <w:sz w:val="28"/>
          <w:sz w:val="28"/>
          <w:szCs w:val="28"/>
          <w:rtl w:val="true"/>
          <w:lang w:bidi="fa-IR"/>
        </w:rPr>
        <w:t>دلیل اعتراض شدید بسیاری از نمایندگان و بروز تشنج و قطع جلسه، این نطق ناتمام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نهضت آزادی چندی بعد متن کامل این نطق را در روزنامه کیهان و مستقلاً در قالب یک اطلاعیه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نطق نیز محکومیت توأمان و یکسان عملکرد نظام و سازمان بود و اتخاذ یک موضع میانه بی‌طرف</w:t>
      </w:r>
    </w:p>
    <w:p>
      <w:pPr>
        <w:pStyle w:val="BookText"/>
        <w:rPr/>
      </w:pPr>
      <w:r>
        <w:rPr>
          <w:rFonts w:ascii="IRNazanin" w:hAnsi="IRNazanin" w:eastAsia="IRNazanin"/>
          <w:color w:val="111111"/>
          <w:sz w:val="28"/>
          <w:sz w:val="28"/>
          <w:szCs w:val="28"/>
          <w:rtl w:val="true"/>
          <w:lang w:bidi="fa-IR"/>
        </w:rPr>
        <w:t>که در واقع و از آن تریبون، بیشتر به زیان حاکمیت جمهوری اسلامی ارزیابی می‌شد</w:t>
      </w:r>
      <w:r>
        <w:rPr>
          <w:rFonts w:eastAsia="IRNazanin" w:cs="IRNazanin"/>
          <w:color w:val="111111"/>
          <w:sz w:val="28"/>
          <w:szCs w:val="28"/>
          <w:rtl w:val="true"/>
          <w:lang w:bidi="fa-IR"/>
        </w:rPr>
        <w:t>.</w:t>
      </w:r>
      <w:r>
        <w:rPr>
          <w:rStyle w:val="FootnoteAnchor"/>
          <w:rtl w:val="true"/>
        </w:rPr>
        <w:footnoteReference w:id="1115"/>
      </w:r>
    </w:p>
    <w:p>
      <w:pPr>
        <w:pStyle w:val="BookText"/>
        <w:rPr/>
      </w:pPr>
      <w:r>
        <w:rPr>
          <w:rFonts w:ascii="IRNazanin" w:hAnsi="IRNazanin" w:eastAsia="IRNazanin"/>
          <w:color w:val="111111"/>
          <w:sz w:val="28"/>
          <w:sz w:val="28"/>
          <w:szCs w:val="28"/>
          <w:rtl w:val="true"/>
          <w:lang w:bidi="fa-IR"/>
        </w:rPr>
        <w:t>روایت این ماجرا به نقل از یوسفی اشکوری نویسنده بیوگرافی تحلیلی و رسمی مهندس بازرگان به شرح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مهم‌ترین سخن بازرگان در این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درگیری مسلحانه سازمان علیه نظام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نطق ایشان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باشد که البته بر اثر جنجال عده‌ای از نمایندگان، سخن قطع</w:t>
      </w:r>
    </w:p>
    <w:p>
      <w:pPr>
        <w:pStyle w:val="BookText"/>
        <w:rPr/>
      </w:pPr>
      <w:r>
        <w:rPr>
          <w:rFonts w:ascii="IRNazanin" w:hAnsi="IRNazanin" w:eastAsia="IRNazanin"/>
          <w:color w:val="111111"/>
          <w:sz w:val="28"/>
          <w:sz w:val="28"/>
          <w:szCs w:val="28"/>
          <w:rtl w:val="true"/>
          <w:lang w:bidi="fa-IR"/>
        </w:rPr>
        <w:t>شد و کلام به پایان نرسید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درج متن کامل نطق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در فضای پاییز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شجاعانه و مهم و قابل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می‌توان گفت این سخنان فقط از</w:t>
      </w:r>
    </w:p>
    <w:p>
      <w:pPr>
        <w:pStyle w:val="BookText"/>
        <w:rPr/>
      </w:pPr>
      <w:r>
        <w:rPr>
          <w:rFonts w:ascii="IRNazanin" w:hAnsi="IRNazanin" w:eastAsia="IRNazanin"/>
          <w:color w:val="111111"/>
          <w:sz w:val="28"/>
          <w:sz w:val="28"/>
          <w:szCs w:val="28"/>
          <w:rtl w:val="true"/>
          <w:lang w:bidi="fa-IR"/>
        </w:rPr>
        <w:t>شخصی و شخصیتی چون مهندس بازرگان، انتظار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چنان جنجال و سر و صدایی در مجلس برخاست و چنان توجهی به مهندس بازرگان، صورت گرفت که نطق وی نیمه تمام قطع شد و بویژه رییس مجلس نیز دستور قطع بلندگو داد و بازرگان ناچار در محاصره انبوه مهاجمان از جایگاه نطق به زیر آمد و ناراحت، اما آرام سرجایش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مهاجمان رهایش نکرده، دور او را گرفته و با سر و صدا و گاه با توهین و الفاظ رکیک با او بحث و گفتگو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او غالبا ساکت بود و عملاً نیز نمی‌توانست با ده‌ها تن پرخاشگر، هم‌زمان</w:t>
      </w:r>
    </w:p>
    <w:p>
      <w:pPr>
        <w:pStyle w:val="BookText"/>
        <w:rPr/>
      </w:pPr>
      <w:r>
        <w:rPr>
          <w:rFonts w:ascii="IRNazanin" w:hAnsi="IRNazanin" w:eastAsia="IRNazanin"/>
          <w:color w:val="111111"/>
          <w:sz w:val="28"/>
          <w:sz w:val="28"/>
          <w:szCs w:val="28"/>
          <w:rtl w:val="true"/>
          <w:lang w:bidi="fa-IR"/>
        </w:rPr>
        <w:t>بحث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طبق معمول، سخنان بازرگان در خارج از مجلس در جامعه و مطبوعات و نمازهای جمعه و محافل مذهبی و سیاسی، انعکاس وسیع پیدا کرد و در همه جا نویسندگان و</w:t>
      </w:r>
    </w:p>
    <w:p>
      <w:pPr>
        <w:pStyle w:val="BookText"/>
        <w:rPr/>
      </w:pPr>
      <w:r>
        <w:rPr>
          <w:rFonts w:ascii="IRNazanin" w:hAnsi="IRNazanin" w:eastAsia="IRNazanin"/>
          <w:color w:val="111111"/>
          <w:sz w:val="28"/>
          <w:sz w:val="28"/>
          <w:szCs w:val="28"/>
          <w:rtl w:val="true"/>
          <w:lang w:bidi="fa-IR"/>
        </w:rPr>
        <w:t>گویندگان با شدت تمام بر ضد بازرگان، و نطق و عقاید او سخن‌پراکنی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عده‌ای در</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بیرون مجلس علیه بازرگان دست به تظاهرات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مجلس نیز تا مدت‌ها، برخی نمایندگان در نطق‌های پیش از دستور و یا مناسبت‌های دیگر، به بازرگان و نطق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اشاره کرده، او و همفکرانش و دولت موقتش را زیر ضربات انتقاد و حمله خود </w:t>
      </w:r>
    </w:p>
    <w:p>
      <w:pPr>
        <w:pStyle w:val="BookText"/>
        <w:rPr/>
      </w:pP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امکان پاسخگویی برای او اصلاً وجود نداشت و اگر گاه اعتراضیه‌ای کتبی به رییس مجلس داده می‌شد، قرائت نمی‌شد و لذا در صورت مذاکرات مجلس یا در مطبوعات و خارج از مجلس، انعکاسی پیدا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مطبوعات هم ماجرا کم و بیش از همین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کیهان و جمهوری اسلامی، مقاله‌ها و مطالبی بر ضد بازرگان، نوشته می‌شد ولی پاسخ‌های وی را هرگز چاپ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فقط یک مورد بود که روزنامه کیهان، پاسخ بازرگان را چاپ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طبق معمول، در</w:t>
      </w:r>
    </w:p>
    <w:p>
      <w:pPr>
        <w:pStyle w:val="BookText"/>
        <w:rPr/>
      </w:pPr>
      <w:r>
        <w:rPr>
          <w:rFonts w:ascii="IRNazanin" w:hAnsi="IRNazanin" w:eastAsia="IRNazanin"/>
          <w:color w:val="111111"/>
          <w:sz w:val="28"/>
          <w:sz w:val="28"/>
          <w:szCs w:val="28"/>
          <w:rtl w:val="true"/>
          <w:lang w:bidi="fa-IR"/>
        </w:rPr>
        <w:t>کنار متن نطق و جوابیه بازرگان، مطالب دیگری به قلم آقای سیدمحمد خاتمی، سرپرست کیهان، در نقد مطالب مهندس بازرگان، درج شده بود</w:t>
      </w:r>
      <w:r>
        <w:rPr>
          <w:rFonts w:eastAsia="IRNazanin" w:cs="IRNazanin"/>
          <w:color w:val="111111"/>
          <w:sz w:val="28"/>
          <w:szCs w:val="28"/>
          <w:rtl w:val="true"/>
          <w:lang w:bidi="fa-IR"/>
        </w:rPr>
        <w:t>.</w:t>
      </w:r>
      <w:r>
        <w:rPr>
          <w:rStyle w:val="FootnoteAnchor"/>
          <w:rtl w:val="true"/>
        </w:rPr>
        <w:footnoteReference w:id="1116"/>
      </w:r>
    </w:p>
    <w:p>
      <w:pPr>
        <w:pStyle w:val="BookText"/>
        <w:rPr/>
      </w:pPr>
      <w:r>
        <w:rPr>
          <w:rFonts w:ascii="IRNazanin" w:hAnsi="IRNazanin" w:eastAsia="IRNazanin"/>
          <w:color w:val="111111"/>
          <w:sz w:val="28"/>
          <w:sz w:val="28"/>
          <w:szCs w:val="28"/>
          <w:rtl w:val="true"/>
          <w:lang w:bidi="fa-IR"/>
        </w:rPr>
        <w:t>همان گونه که مشاهده شد، نویسنده بیوگرافی مهندس بازرگان، که زیر نظر بنیاد فرهنگی مهندس بازرگان و بازماندگان وی انتشار یافته، به جای پرداختن به محتوای دیدگاه‌ها و علل و شرایط واکنش‌های سیاسی و اجتماعی، به حواشی پرداخته و با ادبیات حماسی و جانبدارانه تلاش کرده است مظلومیت مهندس بازرگان را توصیف و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در آن شرایط حساس و مظلومیت شهدای اقدامات تروریستی سازمان، روشن نیست چه عاملی مهندس بازرگان را وادار به اظهارنظر کرده بود که منجر به</w:t>
      </w:r>
    </w:p>
    <w:p>
      <w:pPr>
        <w:pStyle w:val="BookText"/>
        <w:rPr/>
      </w:pPr>
      <w:r>
        <w:rPr>
          <w:rFonts w:ascii="IRNazanin" w:hAnsi="IRNazanin" w:eastAsia="IRNazanin"/>
          <w:color w:val="111111"/>
          <w:sz w:val="28"/>
          <w:sz w:val="28"/>
          <w:szCs w:val="28"/>
          <w:rtl w:val="true"/>
          <w:lang w:bidi="fa-IR"/>
        </w:rPr>
        <w:t>انزوای بیشتر ایشان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خود وی، بدون هیچ دلیل آشکار و یا بهره محتملی برای کشور، موجب برانگیختگی آن احساسات و برخوردها شده بود که البته در متن آقای یوسفی اشکوری همراه با بزرگنمایی و تغلیظ، و نادیده گرفتن سایر واقعیات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نقش مسئولان ارشد در جلوگیری از افزایش تشنج و فضای ملتهب علیه نهضت آزادی و کنترل هیجانات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موارد متعددی مطالب و جوابیه‌های آقای بازرگان و همفکرانش در مجلس و در مطبوعات، انتشار می‌یافت و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امکان پاسخگویی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وی، مطابق واقعیات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کیهان که در آن زمان تحت سرپرستی حجه‌الاسلام سیدمحمد خاتمی اداره می‌شد، در پاسخ به نطق مهندس بازرگان، طی سه 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سرمقاله‌های خود را به نقد و تحلیل مواضع وی و نهضت آزادی اختصاص داد</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خاتمی در اولین روز بعد از نطق،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اول کیهان طی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آقای سادات و نطق آقای بازرگان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اشاره به خبر مرگ رییس‌جمهور مصر</w:t>
      </w:r>
      <w:r>
        <w:rPr>
          <w:rStyle w:val="FootnoteAnchor"/>
          <w:rtl w:val="true"/>
        </w:rPr>
        <w:footnoteReference w:id="1117"/>
      </w:r>
      <w:r>
        <w:rPr>
          <w:rFonts w:ascii="IRNazanin" w:hAnsi="IRNazanin" w:eastAsia="IRNazanin"/>
          <w:color w:val="111111"/>
          <w:sz w:val="28"/>
          <w:sz w:val="28"/>
          <w:szCs w:val="28"/>
          <w:rtl w:val="true"/>
          <w:lang w:bidi="fa-IR"/>
        </w:rPr>
        <w:t xml:space="preserve">و شور و شادی </w:t>
      </w:r>
    </w:p>
    <w:p>
      <w:pPr>
        <w:pStyle w:val="BookText"/>
        <w:rPr/>
      </w:pPr>
      <w:r>
        <w:rPr>
          <w:rFonts w:ascii="IRNazanin" w:hAnsi="IRNazanin" w:eastAsia="IRNazanin"/>
          <w:color w:val="111111"/>
          <w:sz w:val="28"/>
          <w:sz w:val="28"/>
          <w:szCs w:val="28"/>
          <w:rtl w:val="true"/>
          <w:lang w:bidi="fa-IR"/>
        </w:rPr>
        <w:t>مردم از مجازات این خائن به آرمان فلسطین، و دغدغه ذهنی‌اش برای نگارش مقاله راجع به ابعاد و آثار این واقعه،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صبح شد و به مجلس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بازرگان به عنوان ناطق پیش از دستور، پشت تریبون قرار گرفتند و من چون دیگران، منتظر، که چه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توطئه آمریکا و مزدورانش علیه</w:t>
      </w:r>
    </w:p>
    <w:p>
      <w:pPr>
        <w:pStyle w:val="BookText"/>
        <w:rPr/>
      </w:pPr>
      <w:r>
        <w:rPr>
          <w:rFonts w:ascii="IRNazanin" w:hAnsi="IRNazanin" w:eastAsia="IRNazanin"/>
          <w:color w:val="111111"/>
          <w:sz w:val="28"/>
          <w:sz w:val="28"/>
          <w:szCs w:val="28"/>
          <w:rtl w:val="true"/>
          <w:lang w:bidi="fa-IR"/>
        </w:rPr>
        <w:t>انقلاب اسلامی و تلاش آنان برای نجات صدام سخن می‌گویند؟ از جنایاتی که به دست عوامل آمریکا در ایران و علیه مردمی‌ترین انقلاب معاصر صورت می‌گیرد؟ از رسوایی‌های بنی‌صدر و</w:t>
      </w:r>
    </w:p>
    <w:p>
      <w:pPr>
        <w:pStyle w:val="BookText"/>
        <w:rPr/>
      </w:pPr>
      <w:r>
        <w:rPr>
          <w:rFonts w:ascii="IRNazanin" w:hAnsi="IRNazanin" w:eastAsia="IRNazanin"/>
          <w:color w:val="111111"/>
          <w:sz w:val="28"/>
          <w:sz w:val="28"/>
          <w:szCs w:val="28"/>
          <w:rtl w:val="true"/>
          <w:lang w:bidi="fa-IR"/>
        </w:rPr>
        <w:t>رجوی که اینک به بختیار و اویسی ملحق شده‌اند؟ از فاجعه‌های مکرری که به دست عوامل و</w:t>
      </w:r>
    </w:p>
    <w:p>
      <w:pPr>
        <w:pStyle w:val="BookText"/>
        <w:rPr/>
      </w:pPr>
      <w:r>
        <w:rPr>
          <w:rFonts w:ascii="IRNazanin" w:hAnsi="IRNazanin" w:eastAsia="IRNazanin"/>
          <w:color w:val="111111"/>
          <w:sz w:val="28"/>
          <w:sz w:val="28"/>
          <w:szCs w:val="28"/>
          <w:rtl w:val="true"/>
          <w:lang w:bidi="fa-IR"/>
        </w:rPr>
        <w:t xml:space="preserve">مزدوران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انقلابی آفریده شده است و بهترین چهره‌های متقی و مبارز</w:t>
      </w:r>
    </w:p>
    <w:p>
      <w:pPr>
        <w:pStyle w:val="BookText"/>
        <w:rPr/>
      </w:pPr>
      <w:r>
        <w:rPr>
          <w:rFonts w:ascii="IRNazanin" w:hAnsi="IRNazanin" w:eastAsia="IRNazanin"/>
          <w:color w:val="111111"/>
          <w:sz w:val="28"/>
          <w:sz w:val="28"/>
          <w:szCs w:val="28"/>
          <w:rtl w:val="true"/>
          <w:lang w:bidi="fa-IR"/>
        </w:rPr>
        <w:t>و مجاهد در میان آتش سوخته‌اند؟ خاصه اینکه در رابطه با شهادت این عزیزان، تاکنون از سوی</w:t>
      </w:r>
    </w:p>
    <w:p>
      <w:pPr>
        <w:pStyle w:val="BookText"/>
        <w:rPr/>
      </w:pP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همرزمانشان، مطلبی جز تسلیت خشک در حدی که بسیاری از سیاستمداران خارجی و حتی زمامداران وابسته دنیای سوم، علی‌الرسم و به منظور رعایت اصول دیپلماتیک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 صادر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نپایید که دریافتم این انتظار بیهوده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 بازرگان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همیشه عبارت بود از اعتراض به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آقای بازرگان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بلاتکلیفی شب پیش بیرون آورد و موضوع مناسب برای سرمقاله در رابطه با</w:t>
      </w:r>
    </w:p>
    <w:p>
      <w:pPr>
        <w:pStyle w:val="BookText"/>
        <w:rPr/>
      </w:pPr>
      <w:r>
        <w:rPr>
          <w:rFonts w:ascii="IRNazanin" w:hAnsi="IRNazanin" w:eastAsia="IRNazanin"/>
          <w:color w:val="111111"/>
          <w:sz w:val="28"/>
          <w:sz w:val="28"/>
          <w:szCs w:val="28"/>
          <w:rtl w:val="true"/>
          <w:lang w:bidi="fa-IR"/>
        </w:rPr>
        <w:t>مرگ سادات را یافتم</w:t>
      </w:r>
      <w:r>
        <w:rPr>
          <w:rFonts w:eastAsia="IRNazanin" w:cs="IRNazanin"/>
          <w:color w:val="111111"/>
          <w:sz w:val="28"/>
          <w:szCs w:val="28"/>
          <w:rtl w:val="true"/>
          <w:lang w:bidi="fa-IR"/>
        </w:rPr>
        <w:t>.</w:t>
      </w:r>
      <w:r>
        <w:rPr>
          <w:rStyle w:val="FootnoteAnchor"/>
          <w:rtl w:val="true"/>
        </w:rPr>
        <w:footnoteReference w:id="1118"/>
      </w:r>
    </w:p>
    <w:p>
      <w:pPr>
        <w:pStyle w:val="BookText"/>
        <w:rPr/>
      </w:pPr>
      <w:r>
        <w:rPr>
          <w:rFonts w:ascii="IRNazanin" w:hAnsi="IRNazanin" w:eastAsia="IRNazanin"/>
          <w:color w:val="111111"/>
          <w:sz w:val="28"/>
          <w:sz w:val="28"/>
          <w:szCs w:val="28"/>
          <w:rtl w:val="true"/>
          <w:lang w:bidi="fa-IR"/>
        </w:rPr>
        <w:t xml:space="preserve">در قسمت دوم سرمقاله آقای خاتمی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آمریکایی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بازرگان، ضمن تأسف از خون‌هایی که ریخته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دفاع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جانباز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نونهالانی برخاستند که جگرگوشگان و امید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به همان نظم و نسق که در بلندگوهای تبلیغاتی امپریالیسم خبری می‌شنویم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ترتیب از کسانی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به عمل می‌آید که خشن‌ترین شکل آشوب را به فرمان رهبران خائن و فراری خود، در متن انقلاب ناب و منحصر به فرد ایران برپا می‌کنند، و بهترین فرزندان اسلام را از پای در می‌آورند،</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کودکان خردسال را در آتش خشم کور خود می‌سوزانند،</w:t>
      </w:r>
      <w:r>
        <w:rPr>
          <w:rStyle w:val="FootnoteAnchor"/>
          <w:rtl w:val="true"/>
        </w:rPr>
        <w:footnoteReference w:id="1119"/>
      </w:r>
      <w:r>
        <w:rPr>
          <w:rFonts w:ascii="IRNazanin" w:hAnsi="IRNazanin" w:eastAsia="IRNazanin"/>
          <w:color w:val="111111"/>
          <w:sz w:val="28"/>
          <w:sz w:val="28"/>
          <w:szCs w:val="28"/>
          <w:rtl w:val="true"/>
          <w:lang w:bidi="fa-IR"/>
        </w:rPr>
        <w:t xml:space="preserve">و انبوهی از جوانان پاکباز و مؤمن </w:t>
      </w:r>
    </w:p>
    <w:p>
      <w:pPr>
        <w:pStyle w:val="BookText"/>
        <w:rPr/>
      </w:pPr>
      <w:r>
        <w:rPr>
          <w:rFonts w:ascii="IRNazanin" w:hAnsi="IRNazanin" w:eastAsia="IRNazanin"/>
          <w:color w:val="111111"/>
          <w:sz w:val="28"/>
          <w:sz w:val="28"/>
          <w:szCs w:val="28"/>
          <w:rtl w:val="true"/>
          <w:lang w:bidi="fa-IR"/>
        </w:rPr>
        <w:t>و فداکار را ناجوانمردانه هدف رگبار قرار می‌دهند، و هر آن کس را که دلش به عشق اسلام و</w:t>
      </w:r>
    </w:p>
    <w:p>
      <w:pPr>
        <w:pStyle w:val="BookText"/>
        <w:rPr/>
      </w:pPr>
      <w:r>
        <w:rPr>
          <w:rFonts w:ascii="IRNazanin" w:hAnsi="IRNazanin" w:eastAsia="IRNazanin"/>
          <w:color w:val="111111"/>
          <w:sz w:val="28"/>
          <w:sz w:val="28"/>
          <w:szCs w:val="28"/>
          <w:rtl w:val="true"/>
          <w:lang w:bidi="fa-IR"/>
        </w:rPr>
        <w:t>انقلاب اسلامی، می‌تپد، شناسایی می‌کنند تا در موقع مناسب به شهادت برسانند و کوچه و</w:t>
      </w:r>
    </w:p>
    <w:p>
      <w:pPr>
        <w:pStyle w:val="BookText"/>
        <w:rPr/>
      </w:pPr>
      <w:r>
        <w:rPr>
          <w:rFonts w:ascii="IRNazanin" w:hAnsi="IRNazanin" w:eastAsia="IRNazanin"/>
          <w:color w:val="111111"/>
          <w:sz w:val="28"/>
          <w:sz w:val="28"/>
          <w:szCs w:val="28"/>
          <w:rtl w:val="true"/>
          <w:lang w:bidi="fa-IR"/>
        </w:rPr>
        <w:t>خیابان و بیمارستان و فروشگاه و بنیاد شهید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بمب و نارنجک و کوکتل مولوتف به آتش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آقای بازرگان برآشفته می‌شود که چرا به اینان آمریکایی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برابر سیل خون و آشوب و ترور، آن هم در زمانی که مظلوم‌ترین انقلاب عالم، مورد بیرحمانه‌ترین تجاوزت نظامی، اقتصادی، سیاسی و تبلیغاتی است، باید دست روی دست گذاشت و دست آدم‌کشان را در جنایت بازگذاشت؟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بازرگان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کسانی که امروز در همین دادگاه‌های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اعتراض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خاطر دفاع از اسلام و</w:t>
      </w:r>
    </w:p>
    <w:p>
      <w:pPr>
        <w:pStyle w:val="BookText"/>
        <w:rPr/>
      </w:pPr>
      <w:r>
        <w:rPr>
          <w:rFonts w:ascii="IRNazanin" w:hAnsi="IRNazanin" w:eastAsia="IRNazanin"/>
          <w:color w:val="111111"/>
          <w:sz w:val="28"/>
          <w:sz w:val="28"/>
          <w:szCs w:val="28"/>
          <w:rtl w:val="true"/>
          <w:lang w:bidi="fa-IR"/>
        </w:rPr>
        <w:t>پاسداری از دست‌آوردهای انقلاب اسلامی، شب و روز زحمت می‌کشند، انسان‌هایی سرشار از عاطفه و رحمتند؛ اما مسئولیت اسلامی و تعهد انسانی‌شان و نیز فرمان خدا، آنان را وا</w:t>
      </w:r>
    </w:p>
    <w:p>
      <w:pPr>
        <w:pStyle w:val="BookText"/>
        <w:rPr/>
      </w:pPr>
      <w:r>
        <w:rPr>
          <w:rFonts w:ascii="IRNazanin" w:hAnsi="IRNazanin" w:eastAsia="IRNazanin"/>
          <w:color w:val="111111"/>
          <w:sz w:val="28"/>
          <w:sz w:val="28"/>
          <w:szCs w:val="28"/>
          <w:rtl w:val="true"/>
          <w:lang w:bidi="fa-IR"/>
        </w:rPr>
        <w:t>می‌دارد که قاطعانه در برابر آدم‌کشانی که موجودیت انقلاب و جمهوری اسلامی را به خطر انداخته‌اند، بایستند و فساد را از ریشه برکنند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دلمان به حال این جوانان که هر چند فریب خورده‌اند، اما امروز دستشان به خون پاکان آلوده است و ابزار تخریب و براندازی نظام در</w:t>
      </w:r>
    </w:p>
    <w:p>
      <w:pPr>
        <w:pStyle w:val="BookText"/>
        <w:rPr/>
      </w:pPr>
      <w:r>
        <w:rPr>
          <w:rFonts w:ascii="IRNazanin" w:hAnsi="IRNazanin" w:eastAsia="IRNazanin"/>
          <w:color w:val="111111"/>
          <w:sz w:val="28"/>
          <w:sz w:val="28"/>
          <w:szCs w:val="28"/>
          <w:rtl w:val="true"/>
          <w:lang w:bidi="fa-IR"/>
        </w:rPr>
        <w:t>دست دشمنان آشتی‌ناپذیر اسلام و انسان شده‌اند می‌سوزد</w:t>
      </w:r>
      <w:r>
        <w:rPr>
          <w:rFonts w:eastAsia="IRNazanin" w:cs="IRNazanin"/>
          <w:color w:val="111111"/>
          <w:sz w:val="28"/>
          <w:szCs w:val="28"/>
          <w:rtl w:val="true"/>
          <w:lang w:bidi="fa-IR"/>
        </w:rPr>
        <w:t>.</w:t>
      </w:r>
      <w:r>
        <w:rPr>
          <w:rStyle w:val="FootnoteAnchor"/>
          <w:rtl w:val="true"/>
        </w:rPr>
        <w:footnoteReference w:id="1120"/>
      </w:r>
    </w:p>
    <w:p>
      <w:pPr>
        <w:pStyle w:val="BookText"/>
        <w:rPr/>
      </w:pPr>
      <w:r>
        <w:rPr>
          <w:rFonts w:ascii="IRNazanin" w:hAnsi="IRNazanin" w:eastAsia="IRNazanin"/>
          <w:color w:val="111111"/>
          <w:sz w:val="28"/>
          <w:sz w:val="28"/>
          <w:szCs w:val="28"/>
          <w:rtl w:val="true"/>
          <w:lang w:bidi="fa-IR"/>
        </w:rPr>
        <w:t>مهندس بازرگان در نطق خود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کمال تأثر و با توسل به درگاه ذوالجلال باید اقرار کنیم که آتشی هولناک در کشور عزیزمان شعله کشیده، خرمن امت و دولت و دین را مورد تهدید قرار داده، کمتر کسی است که درصدد خاموش کردن آن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نونهالان دختر و پسر و کسان وابسته و هوادار یا برکنار که در درگیری‌های خیابانی و دادگاه‌های انقلابی، قربانی التقاط و انحراف یا انتقام می‌گردند، نونهالانی</w:t>
      </w:r>
    </w:p>
    <w:p>
      <w:pPr>
        <w:pStyle w:val="BookText"/>
        <w:rPr/>
      </w:pPr>
      <w:r>
        <w:rPr>
          <w:rFonts w:ascii="IRNazanin" w:hAnsi="IRNazanin" w:eastAsia="IRNazanin"/>
          <w:color w:val="111111"/>
          <w:sz w:val="28"/>
          <w:sz w:val="28"/>
          <w:szCs w:val="28"/>
          <w:rtl w:val="true"/>
          <w:lang w:bidi="fa-IR"/>
        </w:rPr>
        <w:t>که هرچه باشد، جگرگوشگان و پرورش یافتگان امید این مملکت بوده عاشق‌وار یا دیوانه‌وار، فداکار یا گناهکار، در طاس لغزنده‌ای افتاده‌اند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هر طرف، گروه مقابل را منافق یا مرتجع و ضداسلام و عامل امپریالیسم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روحانیون ارجمند و مکتبی‌های غیرتمندمان از آمریکا وارد شده‌اند و نه جوانان جانباز، در</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خانواده‌های آمریکایی زاییده و بزرگ گشته‌اند، که بتوان مزدورشان خواند</w:t>
      </w:r>
      <w:r>
        <w:rPr>
          <w:rFonts w:eastAsia="IRNazanin" w:cs="IRNazanin"/>
          <w:color w:val="111111"/>
          <w:sz w:val="28"/>
          <w:szCs w:val="28"/>
          <w:rtl w:val="true"/>
          <w:lang w:bidi="fa-IR"/>
        </w:rPr>
        <w:t>.</w:t>
      </w:r>
      <w:r>
        <w:rPr>
          <w:rStyle w:val="FootnoteAnchor"/>
          <w:rtl w:val="true"/>
        </w:rPr>
        <w:footnoteReference w:id="1121"/>
      </w:r>
    </w:p>
    <w:p>
      <w:pPr>
        <w:pStyle w:val="BookText"/>
        <w:rPr/>
      </w:pPr>
      <w:r>
        <w:rPr>
          <w:rFonts w:ascii="IRNazanin" w:hAnsi="IRNazanin" w:eastAsia="IRNazanin"/>
          <w:color w:val="111111"/>
          <w:sz w:val="28"/>
          <w:sz w:val="28"/>
          <w:szCs w:val="28"/>
          <w:rtl w:val="true"/>
          <w:lang w:bidi="fa-IR"/>
        </w:rPr>
        <w:t>در پاسخ، حجه‌الاسلام سیدمحمد خاتمی با اشاره به طنز و کنایه تمسخرآمیز مهندس بازرگان در مورد تفسیر آمریکایی و مزدور خواندن عوامل سازمان،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طنز آقای بازرگان، آنجا که از انتساب آشوبگران به آمریکا برمی‌آشوبند، خود حکایتگر نوعی نگرش آمریکایی به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تشخیص درست امام و امت را که دشمنان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آمریکایی می‌خوانند و اعمال و مواضع آنان را به نفع آمریکا می‌دانند، به تمسخر</w:t>
      </w:r>
    </w:p>
    <w:p>
      <w:pPr>
        <w:pStyle w:val="BookText"/>
        <w:rPr/>
      </w:pPr>
      <w:r>
        <w:rPr>
          <w:rFonts w:ascii="IRNazanin" w:hAnsi="IRNazanin" w:eastAsia="IRNazanin"/>
          <w:color w:val="111111"/>
          <w:sz w:val="28"/>
          <w:sz w:val="28"/>
          <w:szCs w:val="28"/>
          <w:rtl w:val="true"/>
          <w:lang w:bidi="fa-IR"/>
        </w:rPr>
        <w:t>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شاه مخلوع که گوی سبقت را از همه حکمرانان جهان سوم در سوق دادن کشور به سوی وابستگی تام به غرب و خصوصا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ربوده بود، در خانواده آمریکایی زاده شده</w:t>
      </w:r>
    </w:p>
    <w:p>
      <w:pPr>
        <w:pStyle w:val="BookText"/>
        <w:rPr/>
      </w:pPr>
      <w:r>
        <w:rPr>
          <w:rFonts w:ascii="IRNazanin" w:hAnsi="IRNazanin" w:eastAsia="IRNazanin"/>
          <w:color w:val="111111"/>
          <w:sz w:val="28"/>
          <w:sz w:val="28"/>
          <w:szCs w:val="28"/>
          <w:rtl w:val="true"/>
          <w:lang w:bidi="fa-IR"/>
        </w:rPr>
        <w:t>یا از آمریکا برگشته بود، یا اینکه شاه، آمریکایی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آقای بنی‌صدر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همه امیدهایش را برای بازگشت به ایران، به وی بسته بود، از خانواده آمریکایی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آقای</w:t>
      </w:r>
    </w:p>
    <w:p>
      <w:pPr>
        <w:pStyle w:val="BookText"/>
        <w:rPr/>
      </w:pPr>
      <w:r>
        <w:rPr>
          <w:rFonts w:ascii="IRNazanin" w:hAnsi="IRNazanin" w:eastAsia="IRNazanin"/>
          <w:color w:val="111111"/>
          <w:sz w:val="28"/>
          <w:sz w:val="28"/>
          <w:szCs w:val="28"/>
          <w:rtl w:val="true"/>
          <w:lang w:bidi="fa-IR"/>
        </w:rPr>
        <w:t xml:space="preserve">رجوی که روز و روزگاری، آقای بازرگان را نماینده بورژوازی که طبق تحلیل‌های ماتریالیستی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مارکسیستی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ماهیتا آمریکایی است، می‌دانست، و امروز که به منظور رهبری مقاومت ضدامپریالیستی در ایران به دامن فرانسه آویخته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تکمیل مبارزات ضدآمریکایی، این اواخر سفری به آمریکا کرده است، با کمال شهامت به تمجید از بورژوازی ملی برخاسته و برای سرنگونی جمهوری اسلامی پیشنهاد اتحاد با بورژواها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سیاستمداران آمریکا اکیدا توصیه می‌کند که 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جناح نیرومند مخالف با رژیم ارتجاعی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مورد حمایت و تقویت قرار دهند و بالاخره مورد تمجید و ستایش فراوان رادیوها و سخن‌پراکنی‌های آمریکا و اسرائیل و بی بی سی است، آیا آقای مسعود رجوی از خانواده آمریکایی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همان جوانان پاکباز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به دفاع</w:t>
      </w:r>
    </w:p>
    <w:p>
      <w:pPr>
        <w:pStyle w:val="BookText"/>
        <w:rPr/>
      </w:pPr>
      <w:r>
        <w:rPr>
          <w:rFonts w:ascii="IRNazanin" w:hAnsi="IRNazanin" w:eastAsia="IRNazanin"/>
          <w:color w:val="111111"/>
          <w:sz w:val="28"/>
          <w:sz w:val="28"/>
          <w:szCs w:val="28"/>
          <w:rtl w:val="true"/>
          <w:lang w:bidi="fa-IR"/>
        </w:rPr>
        <w:t>از آنان برخاسته‌اید، چشم و گوش بسته به فرمان آقای رجوی و همپالگی‌هاشان و به کمک بازمانده‌های رژیم شاه، و در هنگامه‌ای که نیروهای رزمنده جمهوری اسلامی درگیر دفن تجاوز</w:t>
      </w:r>
    </w:p>
    <w:p>
      <w:pPr>
        <w:pStyle w:val="BookText"/>
        <w:rPr/>
      </w:pPr>
      <w:r>
        <w:rPr>
          <w:rFonts w:ascii="IRNazanin" w:hAnsi="IRNazanin" w:eastAsia="IRNazanin"/>
          <w:color w:val="111111"/>
          <w:sz w:val="28"/>
          <w:sz w:val="28"/>
          <w:szCs w:val="28"/>
          <w:rtl w:val="true"/>
          <w:lang w:bidi="fa-IR"/>
        </w:rPr>
        <w:t>رژیم آمریکایی صدام هستند، به کشتار و تخریب دست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آمریکایی بودن، نحوه‌ای از دید و بینش است که به سادگی، ابزار دست سیاست‌های توسعه‌طلبانه آمریکا می‌شود، و به خاطر همین دید و بینش، جریانی که شما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مهندس بازرگان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آن قرار دارید همواره از مواضع ضدآمریکایی جمهوری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توجیهات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نارضایتی و حتی مخالفت قولی و عملی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آمریکاست که</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پندارگرایانه برای سرنگونی جمهوری اسلامی به 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بسته است و از آنان حمایت می‌کند</w:t>
      </w:r>
      <w:r>
        <w:rPr>
          <w:rFonts w:eastAsia="IRNazanin" w:cs="IRNazanin"/>
          <w:color w:val="111111"/>
          <w:sz w:val="28"/>
          <w:szCs w:val="28"/>
          <w:rtl w:val="true"/>
          <w:lang w:bidi="fa-IR"/>
        </w:rPr>
        <w:t>.</w:t>
      </w:r>
      <w:r>
        <w:rPr>
          <w:rStyle w:val="FootnoteAnchor"/>
          <w:rtl w:val="true"/>
        </w:rPr>
        <w:footnoteReference w:id="1122"/>
      </w:r>
    </w:p>
    <w:p>
      <w:pPr>
        <w:pStyle w:val="BookText"/>
        <w:rPr/>
      </w:pPr>
      <w:r>
        <w:rPr>
          <w:rFonts w:ascii="IRNazanin" w:hAnsi="IRNazanin" w:eastAsia="IRNazanin"/>
          <w:color w:val="111111"/>
          <w:sz w:val="28"/>
          <w:sz w:val="28"/>
          <w:szCs w:val="28"/>
          <w:rtl w:val="true"/>
          <w:lang w:bidi="fa-IR"/>
        </w:rPr>
        <w:t xml:space="preserve">مهندس بازرگان در ادامه نطق خود که به صورت مکتوب انتشار یافت، تأکید کرده بود که بایستی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تجزیه و تحلیل صحیح جریان‌ها و شور در علل چاره‌ها بنشینیم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طرف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مخاطب و مقصر جلوه داده بود</w:t>
      </w:r>
      <w:r>
        <w:rPr>
          <w:rFonts w:eastAsia="IRNazanin" w:cs="IRNazanin"/>
          <w:color w:val="111111"/>
          <w:sz w:val="28"/>
          <w:szCs w:val="28"/>
          <w:rtl w:val="true"/>
          <w:lang w:bidi="fa-IR"/>
        </w:rPr>
        <w:t>.</w:t>
      </w:r>
      <w:r>
        <w:rPr>
          <w:rStyle w:val="FootnoteAnchor"/>
          <w:rtl w:val="true"/>
        </w:rPr>
        <w:footnoteReference w:id="1123"/>
      </w:r>
    </w:p>
    <w:p>
      <w:pPr>
        <w:pStyle w:val="BookText"/>
        <w:rPr/>
      </w:pPr>
      <w:r>
        <w:rPr>
          <w:rFonts w:ascii="IRNazanin" w:hAnsi="IRNazanin" w:eastAsia="IRNazanin"/>
          <w:color w:val="111111"/>
          <w:sz w:val="28"/>
          <w:sz w:val="28"/>
          <w:szCs w:val="28"/>
          <w:rtl w:val="true"/>
          <w:lang w:bidi="fa-IR"/>
        </w:rPr>
        <w:t>آقای خاتمی نیز با تجزیه و تحلیل موضوع در سرمقاله خود، در مورد نقش و سهم جریان نهضت آزادی در افزایش طرفداران سازمان طی ماه‌های پس از پیروزی انقلاب،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به تحلیل جریاناتی که به اینجا انجامید بپردازیم، بزرگترین گناه به گردن جریانی</w:t>
      </w:r>
    </w:p>
    <w:p>
      <w:pPr>
        <w:pStyle w:val="BookText"/>
        <w:rPr/>
      </w:pPr>
      <w:r>
        <w:rPr>
          <w:rFonts w:ascii="IRNazanin" w:hAnsi="IRNazanin" w:eastAsia="IRNazanin"/>
          <w:color w:val="111111"/>
          <w:sz w:val="28"/>
          <w:sz w:val="28"/>
          <w:szCs w:val="28"/>
          <w:rtl w:val="true"/>
          <w:lang w:bidi="fa-IR"/>
        </w:rPr>
        <w:t>خواهد بود که از آغاز در سیر طبیعی انقلاب، اخلال کرد و بسیاری از جوانان ساده‌دل را از</w:t>
      </w:r>
    </w:p>
    <w:p>
      <w:pPr>
        <w:pStyle w:val="BookText"/>
        <w:rPr/>
      </w:pPr>
      <w:r>
        <w:rPr>
          <w:rFonts w:ascii="IRNazanin" w:hAnsi="IRNazanin" w:eastAsia="IRNazanin"/>
          <w:color w:val="111111"/>
          <w:sz w:val="28"/>
          <w:sz w:val="28"/>
          <w:szCs w:val="28"/>
          <w:rtl w:val="true"/>
          <w:lang w:bidi="fa-IR"/>
        </w:rPr>
        <w:t>انقلاب رمانید و آنان را به دام رهبران گروهک‌هایی که از آغاز هم معلوم بود بالاخره کارشان به تروریسم خواهد انجامید،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دولت موقت در اثر بینش ناسازگارش با محتوای انقلاب اسلامی و با سوءاستفاده از نام و اعتباری که به برکت اسلام و عنوانی که از رهبر انقلاب</w:t>
      </w:r>
    </w:p>
    <w:p>
      <w:pPr>
        <w:pStyle w:val="BookText"/>
        <w:rPr/>
      </w:pPr>
      <w:r>
        <w:rPr>
          <w:rFonts w:ascii="IRNazanin" w:hAnsi="IRNazanin" w:eastAsia="IRNazanin"/>
          <w:color w:val="111111"/>
          <w:sz w:val="28"/>
          <w:sz w:val="28"/>
          <w:szCs w:val="28"/>
          <w:rtl w:val="true"/>
          <w:lang w:bidi="fa-IR"/>
        </w:rPr>
        <w:t>گرفته بود، راه آشتی دادن انقلاب سازش‌ناپذیر اسلامی با آمریکا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فریاد</w:t>
      </w:r>
    </w:p>
    <w:p>
      <w:pPr>
        <w:pStyle w:val="BookText"/>
        <w:rPr/>
      </w:pPr>
      <w:r>
        <w:rPr>
          <w:rFonts w:ascii="IRNazanin" w:hAnsi="IRNazanin" w:eastAsia="IRNazanin"/>
          <w:color w:val="111111"/>
          <w:sz w:val="28"/>
          <w:sz w:val="28"/>
          <w:szCs w:val="28"/>
          <w:rtl w:val="true"/>
          <w:lang w:bidi="fa-IR"/>
        </w:rPr>
        <w:t>برآمد انقلاب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ملاقات با برژینسکی نشان داد که کدام سازندگی و</w:t>
      </w:r>
    </w:p>
    <w:p>
      <w:pPr>
        <w:pStyle w:val="BookText"/>
        <w:rPr/>
      </w:pPr>
      <w:r>
        <w:rPr>
          <w:rFonts w:ascii="IRNazanin" w:hAnsi="IRNazanin" w:eastAsia="IRNazanin"/>
          <w:color w:val="111111"/>
          <w:sz w:val="28"/>
          <w:sz w:val="28"/>
          <w:szCs w:val="28"/>
          <w:rtl w:val="true"/>
          <w:lang w:bidi="fa-IR"/>
        </w:rPr>
        <w:t>نظمی موردنظر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گروهک‌های مفسد انحصارطلب ملحد یا التقاطی، با هیاهو چنین وانمود کردند که جمهوری اسلامی و دولت موقت عین یکدیگرند، و بدین وسیله توانستند بسیاری از این جوانان ساده‌دل را به سوی خود جلب و با کار مداوم، آنان را برای چنین روز</w:t>
      </w:r>
    </w:p>
    <w:p>
      <w:pPr>
        <w:pStyle w:val="BookText"/>
        <w:rPr/>
      </w:pPr>
      <w:r>
        <w:rPr>
          <w:rFonts w:ascii="IRNazanin" w:hAnsi="IRNazanin" w:eastAsia="IRNazanin"/>
          <w:color w:val="111111"/>
          <w:sz w:val="28"/>
          <w:sz w:val="28"/>
          <w:szCs w:val="28"/>
          <w:rtl w:val="true"/>
          <w:lang w:bidi="fa-IR"/>
        </w:rPr>
        <w:t>تلخی آماده سازند</w:t>
      </w:r>
      <w:r>
        <w:rPr>
          <w:rFonts w:eastAsia="IRNazanin" w:cs="IRNazanin"/>
          <w:color w:val="111111"/>
          <w:sz w:val="28"/>
          <w:szCs w:val="28"/>
          <w:rtl w:val="true"/>
          <w:lang w:bidi="fa-IR"/>
        </w:rPr>
        <w:t>.</w:t>
      </w:r>
      <w:r>
        <w:rPr>
          <w:rStyle w:val="FootnoteAnchor"/>
          <w:rtl w:val="true"/>
        </w:rPr>
        <w:footnoteReference w:id="1124"/>
      </w:r>
    </w:p>
    <w:p>
      <w:pPr>
        <w:pStyle w:val="BookText"/>
        <w:rPr/>
      </w:pPr>
      <w:r>
        <w:rPr>
          <w:rFonts w:ascii="IRNazanin" w:hAnsi="IRNazanin" w:eastAsia="IRNazanin"/>
          <w:color w:val="111111"/>
          <w:sz w:val="28"/>
          <w:sz w:val="28"/>
          <w:szCs w:val="28"/>
          <w:rtl w:val="true"/>
          <w:lang w:bidi="fa-IR"/>
        </w:rPr>
        <w:t>در مقابل، مهندس بازرگان طی نامه‌ای خطاب به آقای خاتمی با اشاره به مضامین سرمقاله‌های کیهان و اجتناب از ورود در بحث مربوط به آنها، متن کامل نطق خود را مطابق وعده قبلی آقای خاتمی در مجلس</w:t>
      </w:r>
      <w:r>
        <w:rPr>
          <w:rStyle w:val="FootnoteAnchor"/>
          <w:rtl w:val="true"/>
        </w:rPr>
        <w:footnoteReference w:id="1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مهرماه گذشته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صندلی خودم، که شرف جوار دارد،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شما خم شده گفتم آیا روزنامه کیهان حاضر است متن تمام و کمال نطقم را چاپ کند؟، فرمودید بلی به شرط آنکه خودم هم اظهارنظری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کیهان، </w:t>
      </w:r>
      <w:r>
        <w:rPr>
          <w:rFonts w:eastAsia="IRNazanin" w:cs="IRNazanin"/>
          <w:color w:val="111111"/>
          <w:sz w:val="28"/>
          <w:szCs w:val="28"/>
          <w:lang w:bidi="fa-IR"/>
        </w:rPr>
        <w:t>26/7/60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برای چاپ در کیهان ارسال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کیهان ضمن چاپ متن کامل نامه و نطق مهندس بازرگان، توضیحاتی را نیز به قلم سرپرست روزنامه درج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حجه‌الاسلام سیدمحمد خاتمی در نقد دیدگاه‌های مهندس بازرگان، با تأیید مجدد مطالب سرمقاله‌های قبلی روزنامه کیهان، 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جناب بازرگان، حکومتی متهم به خشونت و بی‌رحمی می‌شود که تنها طی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اثر قهرمانی‌های جوانان جانباز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رییس دیوانعالی کشور، رییس‌جمهور، نخست‌وزیر، ده‌ها جوان ایثارگر و پرشور از پاسداران و بسیجیان و صدها مرد و زن و کودک معصوم به خاک و خون کشیده می‌شوند باز هم آن که ظلم نموده مظلوم می‌شود و مورد دفاع قرار می‌گیرد نه مظلوم‌ترین حکومت عالم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تلاشگران در راه براندازی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درست مطلب باید به میان محرومان و نمایندگان آنان رفت تا شور و شوقشان را نسبت به اسلام و امیدی که به رهبری امام دارند،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تعبیرات آقای بازرگان را</w:t>
      </w:r>
    </w:p>
    <w:p>
      <w:pPr>
        <w:pStyle w:val="BookText"/>
        <w:rPr/>
      </w:pPr>
      <w:r>
        <w:rPr>
          <w:rFonts w:ascii="IRNazanin" w:hAnsi="IRNazanin" w:eastAsia="IRNazanin"/>
          <w:color w:val="111111"/>
          <w:sz w:val="28"/>
          <w:sz w:val="28"/>
          <w:szCs w:val="28"/>
          <w:rtl w:val="true"/>
          <w:lang w:bidi="fa-IR"/>
        </w:rPr>
        <w:t>اندکی تغییر دهید، خواهید دید که تفاوت چندانی میان سخنان ایشان و بسیاری از مقالات و</w:t>
      </w:r>
    </w:p>
    <w:p>
      <w:pPr>
        <w:pStyle w:val="BookText"/>
        <w:rPr/>
      </w:pPr>
      <w:r>
        <w:rPr>
          <w:rFonts w:ascii="IRNazanin" w:hAnsi="IRNazanin" w:eastAsia="IRNazanin"/>
          <w:color w:val="111111"/>
          <w:sz w:val="28"/>
          <w:sz w:val="28"/>
          <w:szCs w:val="28"/>
          <w:rtl w:val="true"/>
          <w:lang w:bidi="fa-IR"/>
        </w:rPr>
        <w:t>گزارش‌هایی که در رادیوهای ضدانقلاب و رسانه‌های گروهی امپریالیستی می‌آید،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بازرگان از اینکه حتی در مجلس نمایندگان، آزادی عقیده و بیان وجود ندارد، سخت ابراز ناراحتی می‌کند و راست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گروهک‌های ملحد و منحرف و محارب نمی‌توانند آزادانه علیه نظام جمهوری اسلامی به لجن‌پراکنی بپردازند و زمینه براندازی را</w:t>
      </w:r>
    </w:p>
    <w:p>
      <w:pPr>
        <w:pStyle w:val="BookText"/>
        <w:rPr/>
      </w:pPr>
      <w:r>
        <w:rPr>
          <w:rFonts w:ascii="IRNazanin" w:hAnsi="IRNazanin" w:eastAsia="IRNazanin"/>
          <w:color w:val="111111"/>
          <w:sz w:val="28"/>
          <w:sz w:val="28"/>
          <w:szCs w:val="28"/>
          <w:rtl w:val="true"/>
          <w:lang w:bidi="fa-IR"/>
        </w:rPr>
        <w:t>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نمی‌شود آزادانه به نهادهای انقلابی که بر ریشه خون هزاران شهید ایستاده‌اند تاخت و تاز نمود و دیگر آزادانه نمی‌توان اذهان مردم را مشوب نمود و آزادانه از</w:t>
      </w:r>
    </w:p>
    <w:p>
      <w:pPr>
        <w:pStyle w:val="BookText"/>
        <w:rPr/>
      </w:pPr>
      <w:r>
        <w:rPr>
          <w:rFonts w:ascii="IRNazanin" w:hAnsi="IRNazanin" w:eastAsia="IRNazanin"/>
          <w:color w:val="111111"/>
          <w:sz w:val="28"/>
          <w:sz w:val="28"/>
          <w:szCs w:val="28"/>
          <w:rtl w:val="true"/>
          <w:lang w:bidi="fa-IR"/>
        </w:rPr>
        <w:t xml:space="preserve">اعدام رذل‌ترین سرسپردگان رژیم شاه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نمی‌شود در جمهوری اسلامی مکتب و مکتبی را به باد تمسخر گرفت و بالاخره نمی‌توان آزادانه، جریاناتی که به</w:t>
      </w:r>
    </w:p>
    <w:p>
      <w:pPr>
        <w:pStyle w:val="BookText"/>
        <w:rPr/>
      </w:pPr>
      <w:r>
        <w:rPr>
          <w:rFonts w:ascii="IRNazanin" w:hAnsi="IRNazanin" w:eastAsia="IRNazanin"/>
          <w:color w:val="111111"/>
          <w:sz w:val="28"/>
          <w:sz w:val="28"/>
          <w:szCs w:val="28"/>
          <w:rtl w:val="true"/>
          <w:lang w:bidi="fa-IR"/>
        </w:rPr>
        <w:t>جنگ مسلحانه دست زده و رویاروی مردمی‌ترین رژیم عالم ایستاده‌اند، تقویت روحی و سیاسی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عکس‌العملی که در برابر سخنان آقای بازرگان در مجلس پیش‌آمد گرچه درست نبود ولی کاملاً طبیعی بود و به نظر من آنچه قابل توجه است، خویشتن‌داری کسانی است که شاهد این همه خون و ایثار بوده‌اند و جمهوری عزیزتر از جان خود را این همه مظلوم می‌بینند و سخنان آقای</w:t>
      </w:r>
    </w:p>
    <w:p>
      <w:pPr>
        <w:pStyle w:val="BookText"/>
        <w:rPr/>
      </w:pPr>
      <w:r>
        <w:rPr>
          <w:rFonts w:ascii="IRNazanin" w:hAnsi="IRNazanin" w:eastAsia="IRNazanin"/>
          <w:color w:val="111111"/>
          <w:sz w:val="28"/>
          <w:sz w:val="28"/>
          <w:szCs w:val="28"/>
          <w:rtl w:val="true"/>
          <w:lang w:bidi="fa-IR"/>
        </w:rPr>
        <w:t xml:space="preserve">بازرگان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نیتی که اداء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هم‌سو و هماهنگ با سخنان دشمنان مسلّم اسلام و</w:t>
      </w:r>
    </w:p>
    <w:p>
      <w:pPr>
        <w:pStyle w:val="BookText"/>
        <w:rPr/>
      </w:pPr>
      <w:r>
        <w:rPr>
          <w:rFonts w:ascii="IRNazanin" w:hAnsi="IRNazanin" w:eastAsia="IRNazanin"/>
          <w:color w:val="111111"/>
          <w:sz w:val="28"/>
          <w:sz w:val="28"/>
          <w:szCs w:val="28"/>
          <w:rtl w:val="true"/>
          <w:lang w:bidi="fa-IR"/>
        </w:rPr>
        <w:t>انقلاب و مردم می‌یابند، و باز هم صبر می‌کنند</w:t>
      </w:r>
      <w:r>
        <w:rPr>
          <w:rFonts w:eastAsia="IRNazanin" w:cs="IRNazanin"/>
          <w:color w:val="111111"/>
          <w:sz w:val="28"/>
          <w:szCs w:val="28"/>
          <w:rtl w:val="true"/>
          <w:lang w:bidi="fa-IR"/>
        </w:rPr>
        <w:t>.</w:t>
      </w:r>
      <w:r>
        <w:rPr>
          <w:rStyle w:val="FootnoteAnchor"/>
          <w:rtl w:val="true"/>
        </w:rPr>
        <w:footnoteReference w:id="1126"/>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خاتمی در ادامه نوشته خود ضمن تأکید بر وجه مردمی و خودجوش بودن تجمع در برابر مجلس علیه مهندس بازرگان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همان 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اشاره به حضور گسترده مردم در مراسم تشییع شهدای </w:t>
      </w:r>
    </w:p>
    <w:p>
      <w:pPr>
        <w:pStyle w:val="BookText"/>
        <w:rPr/>
      </w:pPr>
      <w:r>
        <w:rPr>
          <w:rFonts w:ascii="IRNazanin" w:hAnsi="IRNazanin" w:eastAsia="IRNazanin"/>
          <w:color w:val="111111"/>
          <w:sz w:val="28"/>
          <w:sz w:val="28"/>
          <w:szCs w:val="28"/>
          <w:rtl w:val="true"/>
          <w:lang w:bidi="fa-IR"/>
        </w:rPr>
        <w:t>هشتم شهریور و حمایت از تسخیر لانه جاسوسی،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آنان که ایمان و بیداری و اراده این مردم را باور دارند تردیدی نیست که هرگاه اساس</w:t>
      </w:r>
    </w:p>
    <w:p>
      <w:pPr>
        <w:pStyle w:val="BookText"/>
        <w:rPr/>
      </w:pPr>
      <w:r>
        <w:rPr>
          <w:rFonts w:ascii="IRNazanin" w:hAnsi="IRNazanin" w:eastAsia="IRNazanin"/>
          <w:color w:val="111111"/>
          <w:sz w:val="28"/>
          <w:sz w:val="28"/>
          <w:szCs w:val="28"/>
          <w:rtl w:val="true"/>
          <w:lang w:bidi="fa-IR"/>
        </w:rPr>
        <w:t>نظام در مخاطره باشد، مردم خود به خود حاضر خواهند بود و همواره صحنه را به زیان دشمنان انقلاب اسلامی، طوفانی خواهند کرد</w:t>
      </w:r>
      <w:r>
        <w:rPr>
          <w:rFonts w:eastAsia="IRNazanin" w:cs="IRNazanin"/>
          <w:color w:val="111111"/>
          <w:sz w:val="28"/>
          <w:szCs w:val="28"/>
          <w:rtl w:val="true"/>
          <w:lang w:bidi="fa-IR"/>
        </w:rPr>
        <w:t>.</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مهندس بازرگان مدتی بعد مقاله‌ای دیگر همراه یک یادداشت خصوصی برای آقای خاتمی ارسال کرد که طی آن با لحن طنز و کنایه درباره نوشته قبلی وی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جواب‌های کذایی هم که در ذیل متن نطق داده بودید، گله چندان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خوانندگان بعد از قرائت‌نامه و نطق من باید آن قدر خسته شده باشند که از خواندن آن صرف‌نظر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آن بچه‌های کیهان، غیر از این نمی‌توانستید بگویید و چون قبلاً به قدر کافی اظهارنظر کرده بودید الزامی هم به گفتن آن، خصوصا با روغن داغ‌هایی که بوی سوختگی و دشمنی می‌داد، نداشتید</w:t>
      </w:r>
      <w:r>
        <w:rPr>
          <w:rFonts w:eastAsia="IRNazanin" w:cs="IRNazanin"/>
          <w:color w:val="111111"/>
          <w:sz w:val="28"/>
          <w:szCs w:val="28"/>
          <w:rtl w:val="true"/>
          <w:lang w:bidi="fa-IR"/>
        </w:rPr>
        <w:t>.</w:t>
      </w:r>
      <w:r>
        <w:rPr>
          <w:rStyle w:val="FootnoteAnchor"/>
          <w:rtl w:val="true"/>
        </w:rPr>
        <w:footnoteReference w:id="1128"/>
      </w:r>
    </w:p>
    <w:p>
      <w:pPr>
        <w:pStyle w:val="BookText"/>
        <w:rPr/>
      </w:pPr>
      <w:r>
        <w:rPr>
          <w:rFonts w:ascii="IRNazanin" w:hAnsi="IRNazanin" w:eastAsia="IRNazanin"/>
          <w:color w:val="111111"/>
          <w:sz w:val="28"/>
          <w:sz w:val="28"/>
          <w:szCs w:val="28"/>
          <w:rtl w:val="true"/>
          <w:lang w:bidi="fa-IR"/>
        </w:rPr>
        <w:t xml:space="preserve">برخی تحلیل‌گران سیاسی معتقد بودند اگر قصد مهندس بازرگان از آن سخنان، احتمالاً تعدیل جوّ خشونت حاصله از اقدامات تروریستی سازمان بوده است، همان گونه که قبلاً اشاره شد، پیش از همه و مؤثرتر از سایرین، شخص حضرت امام خمینی در سخنان مکرر خود بعد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از جمله در دهم شهریور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به تفصیل درباره رعایت قانون و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 عادلانه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دستگیرشدگان و عوامل اقدامات تروریستی، سخن گفت و بر کنترل احساسات و عمل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موازین اسلامی و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نطق آقای مهندس بازرگان که از تریبون مجلس پخش شد و در مطبوعات انتشار یافت، میزان تقصیر ظالم و مظلوم یکی پنداشته شده و به جای تعدیل خشونت، عملاً انگیزه خشونت و ترور تاحدی موجه و طبیعی، و از سر ناگزیری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جلوه داده شده بود</w:t>
      </w:r>
      <w:r>
        <w:rPr>
          <w:rFonts w:eastAsia="IRNazanin" w:cs="IRNazanin"/>
          <w:color w:val="111111"/>
          <w:sz w:val="28"/>
          <w:szCs w:val="28"/>
          <w:rtl w:val="true"/>
          <w:lang w:bidi="fa-IR"/>
        </w:rPr>
        <w:t>.</w:t>
      </w:r>
      <w:r>
        <w:rPr>
          <w:rStyle w:val="FootnoteAnchor"/>
          <w:rtl w:val="true"/>
        </w:rPr>
        <w:footnoteReference w:id="1129"/>
      </w:r>
    </w:p>
    <w:p>
      <w:pPr>
        <w:pStyle w:val="BookText"/>
        <w:rPr/>
      </w:pPr>
      <w:r>
        <w:rPr>
          <w:rFonts w:ascii="IRNazanin" w:hAnsi="IRNazanin" w:eastAsia="IRNazanin"/>
          <w:color w:val="111111"/>
          <w:sz w:val="28"/>
          <w:sz w:val="28"/>
          <w:szCs w:val="28"/>
          <w:rtl w:val="true"/>
          <w:lang w:bidi="fa-IR"/>
        </w:rPr>
        <w:t xml:space="preserve">حضرت امام خمینی در سخنرانی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اشاره به شهادت حجه‌الاسلام سید عبدالکریم</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هاشمی‌نژاد</w:t>
      </w:r>
      <w:r>
        <w:rPr>
          <w:rStyle w:val="FootnoteAnchor"/>
          <w:rtl w:val="true"/>
        </w:rPr>
        <w:footnoteReference w:id="1130"/>
      </w:r>
      <w:r>
        <w:rPr>
          <w:rFonts w:ascii="IRNazanin" w:hAnsi="IRNazanin" w:eastAsia="IRNazanin"/>
          <w:color w:val="111111"/>
          <w:sz w:val="28"/>
          <w:sz w:val="28"/>
          <w:szCs w:val="28"/>
          <w:rtl w:val="true"/>
          <w:lang w:bidi="fa-IR"/>
        </w:rPr>
        <w:t xml:space="preserve">و تبیین انگیزه این ترورها برای تضعیف نظام و مردم و تأکید بر فداکاری و استقبال از </w:t>
      </w:r>
    </w:p>
    <w:p>
      <w:pPr>
        <w:pStyle w:val="BookText"/>
        <w:rPr/>
      </w:pPr>
      <w:r>
        <w:rPr>
          <w:rFonts w:ascii="IRNazanin" w:hAnsi="IRNazanin" w:eastAsia="IRNazanin"/>
          <w:color w:val="111111"/>
          <w:sz w:val="28"/>
          <w:sz w:val="28"/>
          <w:szCs w:val="28"/>
          <w:rtl w:val="true"/>
          <w:lang w:bidi="fa-IR"/>
        </w:rPr>
        <w:t>شهادت،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شرارت‌ها که این گروه‌های فاسد به راه انداخته‌اند، هدف از دست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w:t>
      </w:r>
    </w:p>
    <w:p>
      <w:pPr>
        <w:pStyle w:val="BookText"/>
        <w:rPr/>
      </w:pPr>
      <w:r>
        <w:rPr>
          <w:rFonts w:ascii="IRNazanin" w:hAnsi="IRNazanin" w:eastAsia="IRNazanin"/>
          <w:color w:val="111111"/>
          <w:sz w:val="28"/>
          <w:sz w:val="28"/>
          <w:szCs w:val="28"/>
          <w:rtl w:val="true"/>
          <w:lang w:bidi="fa-IR"/>
        </w:rPr>
        <w:t>اگر هدفشان هدم اسلام است، اسلام با این خون‌ها زنده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هدفشان این است که</w:t>
      </w:r>
    </w:p>
    <w:p>
      <w:pPr>
        <w:pStyle w:val="BookText"/>
        <w:rPr/>
      </w:pPr>
      <w:r>
        <w:rPr>
          <w:rFonts w:ascii="IRNazanin" w:hAnsi="IRNazanin" w:eastAsia="IRNazanin"/>
          <w:color w:val="111111"/>
          <w:sz w:val="28"/>
          <w:sz w:val="28"/>
          <w:szCs w:val="28"/>
          <w:rtl w:val="true"/>
          <w:lang w:bidi="fa-IR"/>
        </w:rPr>
        <w:t>جمهوری اسلامی از بین برود، جمهوری اسلامی با این خون‌ها آبیاری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هدفشان خدمت به آمریکا و شوروی و امثال اینهاست، جزا را از آنها مطالبه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تبارک و</w:t>
      </w:r>
    </w:p>
    <w:p>
      <w:pPr>
        <w:pStyle w:val="BookText"/>
        <w:rPr/>
      </w:pPr>
      <w:r>
        <w:rPr>
          <w:rFonts w:ascii="IRNazanin" w:hAnsi="IRNazanin" w:eastAsia="IRNazanin"/>
          <w:color w:val="111111"/>
          <w:sz w:val="28"/>
          <w:sz w:val="28"/>
          <w:szCs w:val="28"/>
          <w:rtl w:val="true"/>
          <w:lang w:bidi="fa-IR"/>
        </w:rPr>
        <w:t xml:space="preserve">تعالی برای آنها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تروریست‌های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و ملت ما، نفرین ابدی را خواستار است</w:t>
      </w:r>
      <w:r>
        <w:rPr>
          <w:rFonts w:eastAsia="IRNazanin" w:cs="IRNazanin"/>
          <w:color w:val="111111"/>
          <w:sz w:val="28"/>
          <w:szCs w:val="28"/>
          <w:rtl w:val="true"/>
          <w:lang w:bidi="fa-IR"/>
        </w:rPr>
        <w:t>.</w:t>
      </w:r>
      <w:r>
        <w:rPr>
          <w:rStyle w:val="FootnoteAnchor"/>
          <w:rtl w:val="true"/>
        </w:rPr>
        <w:footnoteReference w:id="1131"/>
      </w:r>
    </w:p>
    <w:p>
      <w:pPr>
        <w:pStyle w:val="BookText"/>
        <w:rPr/>
      </w:pPr>
      <w:r>
        <w:rPr>
          <w:rFonts w:ascii="IRNazanin" w:hAnsi="IRNazanin" w:eastAsia="IRNazanin"/>
          <w:color w:val="111111"/>
          <w:sz w:val="28"/>
          <w:sz w:val="28"/>
          <w:szCs w:val="28"/>
          <w:rtl w:val="true"/>
          <w:lang w:bidi="fa-IR"/>
        </w:rPr>
        <w:t xml:space="preserve">در همان سخنرانی، امام با اشاره به تظاهرات مسلحانه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ترورها و از این شرارت‌هایی که دو روز قبل در تهران شد و مع‌الاسف، بچه‌ها و جوان‌ها را کشیدند توی خیابان‌ها و به شرارت هدایت کردند، باید انسان بسیار متأسف باشد که جوان‌ها و نوجوان‌های ما این طور بازی خوردند از اینها که می‌آیند در خیابان‌ها و آتش می‌زنند چیزهایی را که مال مردم است، مال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ملت شریف ایران با کمال قدرت، ایستاده است در مقابل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قوای انتظامی در این امر جدیّت خواهند کرد و همه اینها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تروریست‌های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خواهند آورد و به جزای اعمال خودشان در دادگاه‌ها خواهند رسید</w:t>
      </w:r>
      <w:r>
        <w:rPr>
          <w:rFonts w:eastAsia="IRNazanin" w:cs="IRNazanin"/>
          <w:color w:val="111111"/>
          <w:sz w:val="28"/>
          <w:szCs w:val="28"/>
          <w:rtl w:val="true"/>
          <w:lang w:bidi="fa-IR"/>
        </w:rPr>
        <w:t>.</w:t>
      </w:r>
      <w:r>
        <w:rPr>
          <w:rStyle w:val="FootnoteAnchor"/>
          <w:rtl w:val="true"/>
        </w:rPr>
        <w:footnoteReference w:id="1132"/>
      </w:r>
    </w:p>
    <w:p>
      <w:pPr>
        <w:pStyle w:val="BookText"/>
        <w:rPr/>
      </w:pPr>
      <w:r>
        <w:rPr>
          <w:rFonts w:ascii="IRNazanin" w:hAnsi="IRNazanin" w:eastAsia="IRNazanin"/>
          <w:color w:val="111111"/>
          <w:sz w:val="28"/>
          <w:sz w:val="28"/>
          <w:szCs w:val="28"/>
          <w:rtl w:val="true"/>
          <w:lang w:bidi="fa-IR"/>
        </w:rPr>
        <w:t>اما سخنان و مواضع بازرگان آشکارا با دیدگاه‌های رهبری انقلاب که از پشتیبانی و پذیرش اکثریت مردم نیز برخوردار بود، تفاوت و تعارض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مشابه این دیدگاه قبلاً نیز در موارد مختلفی از سوی وی و نهضت آزادی ابراز شده بود و پاسخ‌های گوناگونی از سوی امام و شخصیت‌های سیاسی و فرهنگی خط امام ارائه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پس از انفجار هفتم تیر و عدم موضع‌گیری صریح بازرگان و نهضت آزادی علیه سازمان، که امام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خواستار شده بود، حضرت امام خمینی طی سخنانی با اشارات ابلغ من التصریح، خطاب به مهندس بازرگان و همفکران وی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اینها باز نصیحت می‌کنم که شما بیایید و حسابتان را از این منافقین که قیام بر ضد اسلام کردند، حسابتان را جدا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بگویید که خشونت شما نکنید، آن وقت به من هم بگویید</w:t>
      </w:r>
    </w:p>
    <w:p>
      <w:pPr>
        <w:pStyle w:val="BookText"/>
        <w:rPr/>
      </w:pPr>
      <w:r>
        <w:rPr>
          <w:rFonts w:ascii="IRNazanin" w:hAnsi="IRNazanin" w:eastAsia="IRNazanin"/>
          <w:color w:val="111111"/>
          <w:sz w:val="28"/>
          <w:sz w:val="28"/>
          <w:szCs w:val="28"/>
          <w:rtl w:val="true"/>
          <w:lang w:bidi="fa-IR"/>
        </w:rPr>
        <w:t>که شما هم خشونت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این است که ما و آنها مثل هم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من به</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آقایانی که اهل سوادند، اهل صلاحند، منتها اعوجاج فکری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w:t>
      </w:r>
    </w:p>
    <w:p>
      <w:pPr>
        <w:pStyle w:val="BookText"/>
        <w:rPr/>
      </w:pPr>
      <w:r>
        <w:rPr>
          <w:rFonts w:ascii="IRNazanin" w:hAnsi="IRNazanin" w:eastAsia="IRNazanin"/>
          <w:color w:val="111111"/>
          <w:sz w:val="28"/>
          <w:sz w:val="28"/>
          <w:szCs w:val="28"/>
          <w:rtl w:val="true"/>
          <w:lang w:bidi="fa-IR"/>
        </w:rPr>
        <w:t>برای شما هیچ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منافقین هم به درد شما نخواهند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روزی که این منافقین قدرت پیدا کنند سر شما را هم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روزی که اینها پیروز بشوند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فدای آنها خواهید شد، شما را پل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به اسلام عقیده</w:t>
      </w:r>
    </w:p>
    <w:p>
      <w:pPr>
        <w:pStyle w:val="BookText"/>
        <w:rPr/>
      </w:pPr>
      <w:r>
        <w:rPr>
          <w:rFonts w:ascii="IRNazanin" w:hAnsi="IRNazanin" w:eastAsia="IRNazanin"/>
          <w:color w:val="111111"/>
          <w:sz w:val="28"/>
          <w:sz w:val="28"/>
          <w:szCs w:val="28"/>
          <w:rtl w:val="true"/>
          <w:lang w:bidi="fa-IR"/>
        </w:rPr>
        <w:t xml:space="preserve">ندارند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اشخاصی هستند که قیام بر ضد اسلام کردند و لااقل در خیابان‌ها ریخته‌اند و آدم کشته‌اند و شما هم حکم شرعی‌اش را می‌دانید، و شما هم می‌دانید که کسی که مسلحانه در خیابان بریزد و مردم را ارعاب کند، اسلام تکلیفش را معین کرده است و شما هم مسئله‌اش را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همین یک مسئله را بگویید، یک اعلامیه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در کتاب خدا هست که</w:t>
      </w:r>
    </w:p>
    <w:p>
      <w:pPr>
        <w:pStyle w:val="BookText"/>
        <w:rPr/>
      </w:pPr>
      <w:r>
        <w:rPr>
          <w:rFonts w:ascii="IRNazanin" w:hAnsi="IRNazanin" w:eastAsia="IRNazanin"/>
          <w:color w:val="111111"/>
          <w:sz w:val="28"/>
          <w:sz w:val="28"/>
          <w:szCs w:val="28"/>
          <w:rtl w:val="true"/>
          <w:lang w:bidi="fa-IR"/>
        </w:rPr>
        <w:t>این اشخاصی که مفسد هستند و ریختند توی خیابان‌ها و مردم را می‌ترسانند، به حسب حکم خدا، حکمشان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مسئله را بگویید و از گروه خودتان امضا کنید</w:t>
      </w:r>
      <w:r>
        <w:rPr>
          <w:rFonts w:eastAsia="IRNazanin" w:cs="IRNazanin"/>
          <w:color w:val="111111"/>
          <w:sz w:val="28"/>
          <w:szCs w:val="28"/>
          <w:rtl w:val="true"/>
          <w:lang w:bidi="fa-IR"/>
        </w:rPr>
        <w:t>.</w:t>
      </w:r>
      <w:r>
        <w:rPr>
          <w:rStyle w:val="FootnoteAnchor"/>
          <w:rtl w:val="true"/>
        </w:rPr>
        <w:footnoteReference w:id="1133"/>
      </w:r>
    </w:p>
    <w:p>
      <w:pPr>
        <w:pStyle w:val="BookText"/>
        <w:rPr/>
      </w:pPr>
      <w:r>
        <w:rPr>
          <w:rFonts w:ascii="IRNazanin" w:hAnsi="IRNazanin" w:eastAsia="IRNazanin"/>
          <w:color w:val="111111"/>
          <w:sz w:val="28"/>
          <w:sz w:val="28"/>
          <w:szCs w:val="28"/>
          <w:rtl w:val="true"/>
          <w:lang w:bidi="fa-IR"/>
        </w:rPr>
        <w:t xml:space="preserve">اما مهندس بازرگان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هیچ گاه حاضر نشد در برابر سازمان، حتی حکم شرعی ارعاب و محاربه را بیان کند و مرز مشخصی با تروریست‌های سازمان ترسیم کند، بلکه در مواضع مختلف و از جمله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اجرای حکم قانونی و شرعی را از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 شمردن ریختن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 و بی‌رحمی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و فرزندکشی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خونریزی و 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 و خطاب به رهبری و</w:t>
      </w:r>
    </w:p>
    <w:p>
      <w:pPr>
        <w:pStyle w:val="BookText"/>
        <w:rPr/>
      </w:pPr>
      <w:r>
        <w:rPr>
          <w:rFonts w:ascii="IRNazanin" w:hAnsi="IRNazanin" w:eastAsia="IRNazanin"/>
          <w:color w:val="111111"/>
          <w:sz w:val="28"/>
          <w:sz w:val="28"/>
          <w:szCs w:val="28"/>
          <w:rtl w:val="true"/>
          <w:lang w:bidi="fa-IR"/>
        </w:rPr>
        <w:t>مسئولان نظام خواستار توقف اجرای حکم خدا و مقابله با تروریست‌ها شده بود</w:t>
      </w:r>
      <w:r>
        <w:rPr>
          <w:rFonts w:eastAsia="IRNazanin" w:cs="IRNazanin"/>
          <w:color w:val="111111"/>
          <w:sz w:val="28"/>
          <w:szCs w:val="28"/>
          <w:rtl w:val="true"/>
          <w:lang w:bidi="fa-IR"/>
        </w:rPr>
        <w:t>.</w:t>
      </w:r>
      <w:r>
        <w:rPr>
          <w:rStyle w:val="FootnoteAnchor"/>
          <w:rtl w:val="true"/>
        </w:rPr>
        <w:footnoteReference w:id="1134"/>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مهندس بازرگان در واکنش به انتقادات روزافزون در پاسخ‌هایی که به مطبوعات می‌داد و همچنین در مکاتباتی که بین وی و آیه‌اللّه صدوقی</w:t>
      </w:r>
      <w:r>
        <w:rPr>
          <w:rStyle w:val="FootnoteAnchor"/>
          <w:rtl w:val="true"/>
        </w:rPr>
        <w:footnoteReference w:id="1135"/>
      </w:r>
      <w:r>
        <w:rPr>
          <w:rFonts w:ascii="IRNazanin" w:hAnsi="IRNazanin" w:eastAsia="IRNazanin"/>
          <w:color w:val="111111"/>
          <w:sz w:val="28"/>
          <w:sz w:val="28"/>
          <w:szCs w:val="28"/>
          <w:rtl w:val="true"/>
          <w:lang w:bidi="fa-IR"/>
        </w:rPr>
        <w:t>امام جمعه یزد انجام داد،</w:t>
      </w:r>
      <w:r>
        <w:rPr>
          <w:rStyle w:val="FootnoteAnchor"/>
          <w:rtl w:val="true"/>
        </w:rPr>
        <w:footnoteReference w:id="1136"/>
      </w:r>
      <w:r>
        <w:rPr>
          <w:rFonts w:ascii="IRNazanin" w:hAnsi="IRNazanin" w:eastAsia="IRNazanin"/>
          <w:color w:val="111111"/>
          <w:sz w:val="28"/>
          <w:sz w:val="28"/>
          <w:szCs w:val="28"/>
          <w:rtl w:val="true"/>
          <w:lang w:bidi="fa-IR"/>
        </w:rPr>
        <w:t xml:space="preserve">کماکان به دفاع و توضیح دیدگاه‌های خود برخاست و حتی به نوشته‌های قبلی و حمایت خود از مسعود رجوی در انتخابات تهران اشاره کرد که </w:t>
      </w:r>
    </w:p>
    <w:p>
      <w:pPr>
        <w:pStyle w:val="BookText"/>
        <w:rPr/>
      </w:pPr>
      <w:r>
        <w:rPr>
          <w:rFonts w:ascii="IRNazanin" w:hAnsi="IRNazanin" w:eastAsia="IRNazanin"/>
          <w:color w:val="111111"/>
          <w:sz w:val="28"/>
          <w:sz w:val="28"/>
          <w:szCs w:val="28"/>
          <w:rtl w:val="true"/>
          <w:lang w:bidi="fa-IR"/>
        </w:rPr>
        <w:t>هدفش جلوگیری از همین وقایع بوده و اگر به هشدارهای وی توجه می‌شد، وضعیت ترور و خشونت پدید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مهندس بازرگان آشکارا به این واقعیت توجه نمی‌کند که سازمان از ابتدا بر اساس استراتژی براندازی و کسب قدرت از طریق ترور و خشونت، مرحله به مرحله از جنگ مخفی علیه نظام به شورش</w:t>
      </w:r>
    </w:p>
    <w:p>
      <w:pPr>
        <w:pStyle w:val="BookText"/>
        <w:rPr/>
      </w:pPr>
      <w:r>
        <w:rPr>
          <w:rFonts w:ascii="IRNazanin" w:hAnsi="IRNazanin" w:eastAsia="IRNazanin"/>
          <w:color w:val="111111"/>
          <w:sz w:val="28"/>
          <w:sz w:val="28"/>
          <w:szCs w:val="28"/>
          <w:rtl w:val="true"/>
          <w:lang w:bidi="fa-IR"/>
        </w:rPr>
        <w:t>مسلحانه علنی رسید، و نظام جمهوری اسلامی برای صیانت از اراده اکثریت مردم مسلمان کشور موظف</w:t>
      </w:r>
    </w:p>
    <w:p>
      <w:pPr>
        <w:pStyle w:val="BookText"/>
        <w:rPr/>
      </w:pPr>
      <w:r>
        <w:rPr>
          <w:rFonts w:ascii="IRNazanin" w:hAnsi="IRNazanin" w:eastAsia="IRNazanin"/>
          <w:color w:val="111111"/>
          <w:sz w:val="28"/>
          <w:sz w:val="28"/>
          <w:szCs w:val="28"/>
          <w:rtl w:val="true"/>
          <w:lang w:bidi="fa-IR"/>
        </w:rPr>
        <w:t>به مقابله با تروریست‌ها و حفاظت از نظام جمهوری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نکته بدیهی را نادیده می‌گیرد که اگر مردم در انتخابات میان دوره‌ای مجلس شورای اسلامی، به کاندیدای سازمان رأی ندادند، مقصر، حکومت و مسئولان آن نیستند و چرا باید مردم تاوان آن را با ترور و خشونت سازمان</w:t>
      </w:r>
    </w:p>
    <w:p>
      <w:pPr>
        <w:pStyle w:val="BookText"/>
        <w:rPr/>
      </w:pPr>
      <w:r>
        <w:rPr>
          <w:rFonts w:ascii="IRNazanin" w:hAnsi="IRNazanin" w:eastAsia="IRNazanin"/>
          <w:color w:val="111111"/>
          <w:sz w:val="28"/>
          <w:sz w:val="28"/>
          <w:szCs w:val="28"/>
          <w:rtl w:val="true"/>
          <w:lang w:bidi="fa-IR"/>
        </w:rPr>
        <w:t>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منظور مهندس بازرگان آن بود که می‌بایست سهمی از قدرت برخلاف قانون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حق‌السکوت و 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سازمان پرداخت می‌شد، تا کار به ترور و خشونت نینجامد؟</w:t>
      </w:r>
    </w:p>
    <w:p>
      <w:pPr>
        <w:pStyle w:val="BookText"/>
        <w:rPr/>
      </w:pPr>
      <w:r>
        <w:rPr>
          <w:rFonts w:ascii="IRNazanin" w:hAnsi="IRNazanin" w:eastAsia="IRNazanin"/>
          <w:color w:val="111111"/>
          <w:sz w:val="28"/>
          <w:sz w:val="28"/>
          <w:szCs w:val="28"/>
          <w:rtl w:val="true"/>
          <w:lang w:bidi="fa-IR"/>
        </w:rPr>
        <w:t xml:space="preserve">نمونه‌ای از جملات بازرگان که حاوی چنان نگرشی بود و در دفاع از نطق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تکرار شد به این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جلوتر</w:t>
      </w:r>
      <w:r>
        <w:rPr>
          <w:rStyle w:val="FootnoteAnchor"/>
          <w:rtl w:val="true"/>
        </w:rPr>
        <w:footnoteReference w:id="1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حادثه وحشت‌انگیز شیراز در مهرماه امسال که دل شما و همگی ما و هر انسان صاحب معرفت را به درد آورد، و به مجاهدین نسبت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اصل متن منتشره توسط نهضت آزادی به شماره </w:t>
      </w:r>
      <w:r>
        <w:rPr>
          <w:rFonts w:eastAsia="IRNazanin" w:cs="IRNazanin"/>
          <w:color w:val="111111"/>
          <w:sz w:val="28"/>
          <w:szCs w:val="28"/>
          <w:lang w:bidi="fa-IR"/>
        </w:rPr>
        <w:t>1636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17/8/60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محذوف اشاره داشت به عملیات آتش زدن یک اتوبوس داخل شهری شیراز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 روز عید غدیر، توسط یک عضو تیم نظامی سازمان مجاهدین به نام فلور زارع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عملیات مزبور، یک کودک دوساله به نام لیلا نوربخش در آتش کاملاً سوخت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کوچک وی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دیگر از مسافران نیز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کارنامه سیاه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فتنه و فساد نزدیک را پیش‌بینی کرده و هشدار می‌دادم و چاره‌جویی می‌خواستم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قانونی و مبارزه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میزان مورخ </w:t>
      </w:r>
      <w:r>
        <w:rPr>
          <w:rFonts w:eastAsia="IRNazanin" w:cs="IRNazanin"/>
          <w:color w:val="111111"/>
          <w:sz w:val="28"/>
          <w:szCs w:val="28"/>
          <w:lang w:bidi="fa-IR"/>
        </w:rPr>
        <w:t>9/2/60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مجاهد و مکتبی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قصدی جز اعلام خطر و جلوگیری از فاجعه‌های نفرت‌زایی نظیر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حزب جمهوری یا نخست‌وزیری و همچنین اعدام‌های ده تا ده تا و صد تا صد تا نداشتم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در دور دوم انتخابات تهران</w:t>
      </w:r>
      <w:bookmarkStart w:id="871" w:name="pg13378_169889"/>
    </w:p>
    <w:p>
      <w:pPr>
        <w:pStyle w:val="BookText"/>
        <w:rPr/>
      </w:pPr>
      <w:bookmarkEnd w:id="871"/>
      <w:r>
        <w:rPr>
          <w:rFonts w:ascii="IRNazanin" w:hAnsi="IRNazanin" w:eastAsia="IRNazanin"/>
          <w:color w:val="111111"/>
          <w:sz w:val="28"/>
          <w:sz w:val="28"/>
          <w:szCs w:val="28"/>
          <w:rtl w:val="true"/>
          <w:lang w:bidi="fa-IR"/>
        </w:rPr>
        <w:t>اطلاعیه داده بودم که بگذارید اگر کسی اکثریت دارد به مجلس بیاید</w:t>
      </w:r>
      <w:r>
        <w:rPr>
          <w:rStyle w:val="FootnoteAnchor"/>
          <w:rtl w:val="true"/>
        </w:rPr>
        <w:footnoteReference w:id="1138"/>
      </w:r>
      <w:r>
        <w:rPr>
          <w:rFonts w:ascii="IRNazanin" w:hAnsi="IRNazanin" w:eastAsia="IRNazanin"/>
          <w:color w:val="111111"/>
          <w:sz w:val="28"/>
          <w:sz w:val="28"/>
          <w:szCs w:val="28"/>
          <w:rtl w:val="true"/>
          <w:lang w:bidi="fa-IR"/>
        </w:rPr>
        <w:t>تا جای درگیری‌های خون‌آلود خیابانی را بحث و جدال‌های آزاد پارلمانی بگیرد و قانون و آرای ملت حاکم شود،</w:t>
      </w:r>
    </w:p>
    <w:p>
      <w:pPr>
        <w:pStyle w:val="BookText"/>
        <w:rPr/>
      </w:pPr>
      <w:r>
        <w:rPr>
          <w:rFonts w:ascii="IRNazanin" w:hAnsi="IRNazanin" w:eastAsia="IRNazanin"/>
          <w:color w:val="111111"/>
          <w:sz w:val="28"/>
          <w:sz w:val="28"/>
          <w:szCs w:val="28"/>
          <w:rtl w:val="true"/>
          <w:lang w:bidi="fa-IR"/>
        </w:rPr>
        <w:t>همین نگرانی و منظور را داشتم</w:t>
      </w:r>
      <w:r>
        <w:rPr>
          <w:rFonts w:eastAsia="IRNazanin" w:cs="IRNazanin"/>
          <w:color w:val="111111"/>
          <w:sz w:val="28"/>
          <w:szCs w:val="28"/>
          <w:rtl w:val="true"/>
          <w:lang w:bidi="fa-IR"/>
        </w:rPr>
        <w:t>.</w:t>
      </w:r>
      <w:r>
        <w:rPr>
          <w:rStyle w:val="FootnoteAnchor"/>
          <w:rtl w:val="true"/>
        </w:rPr>
        <w:footnoteReference w:id="1139"/>
      </w:r>
    </w:p>
    <w:p>
      <w:pPr>
        <w:pStyle w:val="BookText"/>
        <w:rPr/>
      </w:pPr>
      <w:r>
        <w:rPr>
          <w:rFonts w:ascii="IRNazanin" w:hAnsi="IRNazanin" w:eastAsia="IRNazanin"/>
          <w:color w:val="111111"/>
          <w:sz w:val="28"/>
          <w:sz w:val="28"/>
          <w:szCs w:val="28"/>
          <w:rtl w:val="true"/>
          <w:lang w:bidi="fa-IR"/>
        </w:rPr>
        <w:t>در خاطرات حجه‌الاسلام هاشمی رفسنجانی، رییس وقت مجلس شورای اسلامی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طومارهای پنجاه متری در سالن مجلس آورده‌اند که مردم به دنبال سخنان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 خواستار اخراج لیبرال‌ها از مجلس شده‌اند، و اینها خیلی ناراحتند و از من گله دارند که چرا کاملاً از آنها حمایت نمی‌کنم</w:t>
      </w:r>
      <w:r>
        <w:rPr>
          <w:rFonts w:eastAsia="IRNazanin" w:cs="IRNazanin"/>
          <w:color w:val="111111"/>
          <w:sz w:val="28"/>
          <w:szCs w:val="28"/>
          <w:rtl w:val="true"/>
          <w:lang w:bidi="fa-IR"/>
        </w:rPr>
        <w:t>.</w:t>
      </w:r>
      <w:r>
        <w:rPr>
          <w:rStyle w:val="FootnoteAnchor"/>
          <w:rtl w:val="true"/>
        </w:rPr>
        <w:footnoteReference w:id="1140"/>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شب، جلسه‌ای طولانی با سران نهضت آزادی، آقایان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سحابی،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سیدجوادی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صباغیان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از سوی حزب‌اللهی‌ها و رسانه‌های جمعی تحت فشارند، شکایت داشتند و چاره‌جویی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اگر موضع صریح در مقابل ضدانقلاب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سازمان 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بگیرند، وضع ممکن است بهتر شود</w:t>
      </w:r>
      <w:r>
        <w:rPr>
          <w:rFonts w:eastAsia="IRNazanin" w:cs="IRNazanin"/>
          <w:color w:val="111111"/>
          <w:sz w:val="28"/>
          <w:szCs w:val="28"/>
          <w:rtl w:val="true"/>
          <w:lang w:bidi="fa-IR"/>
        </w:rPr>
        <w:t>.</w:t>
      </w:r>
      <w:r>
        <w:rPr>
          <w:rStyle w:val="FootnoteAnchor"/>
          <w:rtl w:val="true"/>
        </w:rPr>
        <w:footnoteReference w:id="1141"/>
      </w:r>
    </w:p>
    <w:p>
      <w:pPr>
        <w:pStyle w:val="Heading4"/>
        <w:numPr>
          <w:ilvl w:val="3"/>
          <w:numId w:val="1"/>
        </w:numPr>
        <w:rPr/>
      </w:pPr>
      <w:bookmarkStart w:id="872" w:name="__RefHeading___Toc76561_2616395394"/>
      <w:bookmarkStart w:id="873" w:name="_Toc288"/>
      <w:bookmarkEnd w:id="872"/>
      <w:r>
        <w:rPr>
          <w:rtl w:val="true"/>
        </w:rPr>
        <w:t xml:space="preserve">تشکیل </w:t>
      </w:r>
      <w:r>
        <w:rPr>
          <w:rtl w:val="true"/>
        </w:rPr>
        <w:t>«</w:t>
      </w:r>
      <w:r>
        <w:rPr>
          <w:rtl w:val="true"/>
        </w:rPr>
        <w:t>هسته‌های مقاومت</w:t>
      </w:r>
      <w:r>
        <w:rPr>
          <w:rtl w:val="true"/>
        </w:rPr>
        <w:t>»</w:t>
      </w:r>
      <w:bookmarkEnd w:id="873"/>
    </w:p>
    <w:p>
      <w:pPr>
        <w:pStyle w:val="Heading5"/>
        <w:numPr>
          <w:ilvl w:val="4"/>
          <w:numId w:val="1"/>
        </w:numPr>
        <w:rPr/>
      </w:pPr>
      <w:bookmarkStart w:id="874" w:name="__RefHeading___Toc76563_2616395394"/>
      <w:bookmarkStart w:id="875" w:name="_Toc289"/>
      <w:bookmarkEnd w:id="874"/>
      <w:r>
        <w:rPr>
          <w:rtl w:val="true"/>
        </w:rPr>
        <w:t>شکست مرحله نخست استراتژی سازمان</w:t>
      </w:r>
      <w:bookmarkEnd w:id="875"/>
    </w:p>
    <w:p>
      <w:pPr>
        <w:pStyle w:val="BookText"/>
        <w:rPr/>
      </w:pPr>
      <w:r>
        <w:rPr>
          <w:rFonts w:ascii="IRNazanin" w:hAnsi="IRNazanin" w:eastAsia="IRNazanin"/>
          <w:color w:val="111111"/>
          <w:sz w:val="28"/>
          <w:sz w:val="28"/>
          <w:szCs w:val="28"/>
          <w:rtl w:val="true"/>
          <w:lang w:bidi="fa-IR"/>
        </w:rPr>
        <w:t xml:space="preserve">پس از عبور از ناکامی‌های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فوری و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را به دنبال داشته باشد، سازمان در تحلیل خود از موقعیت حاکمیت یک گام عقب</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نشست و پذیرفت که مجموعه عملیات نظامی تا آن زمان قادر به ساقط کردن نظام نیست؛ پس مردم را باید به صحنه کشید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سازمان در چگونگی انجام و تحقّق این استراتژی، چنین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توده‌های مردم از جمهوری اسلامی ناراضی هستند؛ اما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اختناق حاکم، قادر به مبارزه با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این بن‌بست را شکسته و راه حرکت مردم را باز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کردن این راه، با انجام عملیات نظامی ممکن است؛ یعنی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عملیات نظامی خود، موجودیت رژیم را زیر علامت سؤال برده آن را برای توده‌های مردم قابل سقوط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این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مردمی را آزاد کرده برای یک قیام عمومی آماده می‌سازیم</w:t>
      </w:r>
      <w:r>
        <w:rPr>
          <w:rFonts w:eastAsia="IRNazanin" w:cs="IRNazanin"/>
          <w:color w:val="111111"/>
          <w:sz w:val="28"/>
          <w:szCs w:val="28"/>
          <w:rtl w:val="true"/>
          <w:lang w:bidi="fa-IR"/>
        </w:rPr>
        <w:t>.</w:t>
      </w:r>
      <w:r>
        <w:rPr>
          <w:rStyle w:val="FootnoteAnchor"/>
          <w:rtl w:val="true"/>
        </w:rPr>
        <w:footnoteReference w:id="1142"/>
      </w:r>
    </w:p>
    <w:p>
      <w:pPr>
        <w:pStyle w:val="BookText"/>
        <w:rPr/>
      </w:pPr>
      <w:r>
        <w:rPr>
          <w:rFonts w:ascii="IRNazanin" w:hAnsi="IRNazanin" w:eastAsia="IRNazanin"/>
          <w:color w:val="111111"/>
          <w:sz w:val="28"/>
          <w:sz w:val="28"/>
          <w:szCs w:val="28"/>
          <w:rtl w:val="true"/>
          <w:lang w:bidi="fa-IR"/>
        </w:rPr>
        <w:t xml:space="preserve">البته بعدها مسعود رجوی در قالب انتقاد از وجود تمایل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ضربتی رژیم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ماه‌های اول تهاجم، تمایلی وجود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نیروهای خودی و نه فقط نیروهای اجتماعی سمپاتیزان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اساس آن، تصور سقوط خیلی سریع و ضربه‌ای رژیم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مانع گسترش و دامن زده شدن به آن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نیروهای خودمان نیز این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گویی 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رژیم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 بوده و هست و خواهد بود</w:t>
      </w:r>
      <w:r>
        <w:rPr>
          <w:rFonts w:eastAsia="IRNazanin" w:cs="IRNazanin"/>
          <w:color w:val="111111"/>
          <w:sz w:val="28"/>
          <w:szCs w:val="28"/>
          <w:rtl w:val="true"/>
          <w:lang w:bidi="fa-IR"/>
        </w:rPr>
        <w:t>.</w:t>
      </w:r>
      <w:r>
        <w:rPr>
          <w:rStyle w:val="FootnoteAnchor"/>
          <w:rtl w:val="true"/>
        </w:rPr>
        <w:footnoteReference w:id="1143"/>
      </w:r>
    </w:p>
    <w:p>
      <w:pPr>
        <w:pStyle w:val="BookText"/>
        <w:rPr/>
      </w:pPr>
      <w:r>
        <w:rPr>
          <w:rFonts w:ascii="IRNazanin" w:hAnsi="IRNazanin" w:eastAsia="IRNazanin"/>
          <w:color w:val="111111"/>
          <w:sz w:val="28"/>
          <w:sz w:val="28"/>
          <w:szCs w:val="28"/>
          <w:rtl w:val="true"/>
          <w:lang w:bidi="fa-IR"/>
        </w:rPr>
        <w:t xml:space="preserve">همان گونه که قبلاً اشاره شد حرکت سازمان در برپایی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تظاهرات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صورت گرفت که تصوّر می‌کرد بر اثر این حرکت‌ها توده‌های مردم به تدریج به آنان می‌پیوندند، تظاهرات</w:t>
      </w:r>
    </w:p>
    <w:p>
      <w:pPr>
        <w:pStyle w:val="BookText"/>
        <w:rPr/>
      </w:pPr>
      <w:r>
        <w:rPr>
          <w:rFonts w:ascii="IRNazanin" w:hAnsi="IRNazanin" w:eastAsia="IRNazanin"/>
          <w:color w:val="111111"/>
          <w:sz w:val="28"/>
          <w:sz w:val="28"/>
          <w:szCs w:val="28"/>
          <w:rtl w:val="true"/>
          <w:lang w:bidi="fa-IR"/>
        </w:rPr>
        <w:t>گسترده‌تر خواهد شد و پس از مدتی به شکل قیام‌های مردمی تجلّی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چند مورد</w:t>
      </w:r>
    </w:p>
    <w:p>
      <w:pPr>
        <w:pStyle w:val="BookText"/>
        <w:rPr/>
      </w:pPr>
      <w:r>
        <w:rPr>
          <w:rFonts w:ascii="IRNazanin" w:hAnsi="IRNazanin" w:eastAsia="IRNazanin"/>
          <w:color w:val="111111"/>
          <w:sz w:val="28"/>
          <w:sz w:val="28"/>
          <w:szCs w:val="28"/>
          <w:rtl w:val="true"/>
          <w:lang w:bidi="fa-IR"/>
        </w:rPr>
        <w:t>تظاهرات مسلحانه کوچک و محدود خود در تهران را به تظاهرات سراسری و گسترده مردم در سال</w:t>
      </w:r>
    </w:p>
    <w:p>
      <w:pPr>
        <w:pStyle w:val="BookText"/>
        <w:rPr/>
      </w:pP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می‌کرد</w:t>
      </w:r>
      <w:r>
        <w:rPr>
          <w:rFonts w:eastAsia="IRNazanin" w:cs="IRNazanin"/>
          <w:color w:val="111111"/>
          <w:sz w:val="28"/>
          <w:szCs w:val="28"/>
          <w:rtl w:val="true"/>
          <w:lang w:bidi="fa-IR"/>
        </w:rPr>
        <w:t>.</w:t>
      </w:r>
      <w:r>
        <w:rPr>
          <w:rStyle w:val="FootnoteAnchor"/>
          <w:rtl w:val="true"/>
        </w:rPr>
        <w:footnoteReference w:id="1144"/>
      </w:r>
      <w:r>
        <w:rPr>
          <w:rFonts w:ascii="IRNazanin" w:hAnsi="IRNazanin" w:eastAsia="IRNazanin"/>
          <w:color w:val="111111"/>
          <w:sz w:val="28"/>
          <w:sz w:val="28"/>
          <w:szCs w:val="28"/>
          <w:rtl w:val="true"/>
          <w:lang w:bidi="fa-IR"/>
        </w:rPr>
        <w:t xml:space="preserve">در صحنه عمل و برخورد با واقعیت اجتماعی، این نکته برای سازمان معلوم شد که حتی یک نفر نیز به این حرکت نپیوست؛ و هیچ نتیجه‌ای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تلفات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بالاخره مجبور شد شکست این تاکتیک را بپذیرد و آن را کنار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چند ماه از 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می‌گذشت که سازمان، در ذهنیّات خود، گامی به پیش نهاد و چنین تحلیل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اثر عملیات نظامی گذشته، نیروهای مردمی آزاد شده و در موضع مخالفت با جمهوری اسلامی هستند؛ امّا نیازمند تشکّل خاص خود می‌باشند؛ بنابراین سازمان باید نیروهای</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مردمیِ آزاد شده را در هر محلّه، مدرسه، اداره، کارخانه، پادگان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سازماندهی کند</w:t>
      </w:r>
      <w:r>
        <w:rPr>
          <w:rFonts w:eastAsia="IRNazanin" w:cs="IRNazanin"/>
          <w:color w:val="111111"/>
          <w:sz w:val="28"/>
          <w:szCs w:val="28"/>
          <w:rtl w:val="true"/>
          <w:lang w:bidi="fa-IR"/>
        </w:rPr>
        <w:t>.»</w:t>
      </w:r>
      <w:r>
        <w:rPr>
          <w:rStyle w:val="FootnoteAnchor"/>
          <w:rtl w:val="true"/>
        </w:rPr>
        <w:footnoteReference w:id="1145"/>
      </w:r>
      <w:bookmarkStart w:id="876" w:name="pg13378_169891"/>
    </w:p>
    <w:p>
      <w:pPr>
        <w:pStyle w:val="Heading5"/>
        <w:numPr>
          <w:ilvl w:val="4"/>
          <w:numId w:val="1"/>
        </w:numPr>
        <w:rPr/>
      </w:pPr>
      <w:bookmarkStart w:id="877" w:name="__RefHeading___Toc76565_2616395394"/>
      <w:bookmarkStart w:id="878" w:name="_Toc290"/>
      <w:bookmarkEnd w:id="876"/>
      <w:bookmarkEnd w:id="877"/>
      <w:r>
        <w:rPr>
          <w:rtl w:val="true"/>
        </w:rPr>
        <w:t>تحلیل سازمان از محورهای برخورد با نظام</w:t>
      </w:r>
      <w:bookmarkEnd w:id="878"/>
    </w:p>
    <w:p>
      <w:pPr>
        <w:pStyle w:val="BookText"/>
        <w:rPr/>
      </w:pPr>
      <w:r>
        <w:rPr>
          <w:rFonts w:ascii="IRNazanin" w:hAnsi="IRNazanin" w:eastAsia="IRNazanin"/>
          <w:color w:val="111111"/>
          <w:sz w:val="28"/>
          <w:sz w:val="28"/>
          <w:szCs w:val="28"/>
          <w:rtl w:val="true"/>
          <w:lang w:bidi="fa-IR"/>
        </w:rPr>
        <w:t xml:space="preserve">طرح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هسته‌های مقاومت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فرم خاص این سازماندهی، از درون چنین تحلیلی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زمینه این طرح، که ارتباط مستقیمی با استراتژی سازمان داشت، مروری به</w:t>
      </w:r>
    </w:p>
    <w:p>
      <w:pPr>
        <w:pStyle w:val="BookText"/>
        <w:rPr/>
      </w:pPr>
      <w:r>
        <w:rPr>
          <w:rFonts w:ascii="IRNazanin" w:hAnsi="IRNazanin" w:eastAsia="IRNazanin"/>
          <w:color w:val="111111"/>
          <w:sz w:val="28"/>
          <w:sz w:val="28"/>
          <w:szCs w:val="28"/>
          <w:rtl w:val="true"/>
          <w:lang w:bidi="fa-IR"/>
        </w:rPr>
        <w:t>مشی کلّی سازمان ضروری است تا مشخص شود که سازمان با چه انگیزه‌ای به این طرح روی آورد، و با استراتژی خود در زمان شاه چه فاصله‌ای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جنگ مسلحانه با نظام جمهوری اسلامی را با مشی مسلحانه زمان شاه متفاوت می‌دانست و</w:t>
      </w:r>
    </w:p>
    <w:p>
      <w:pPr>
        <w:pStyle w:val="BookText"/>
        <w:rPr/>
      </w:pPr>
      <w:r>
        <w:rPr>
          <w:rFonts w:ascii="IRNazanin" w:hAnsi="IRNazanin" w:eastAsia="IRNazanin"/>
          <w:color w:val="111111"/>
          <w:sz w:val="28"/>
          <w:sz w:val="28"/>
          <w:szCs w:val="28"/>
          <w:rtl w:val="true"/>
          <w:lang w:bidi="fa-IR"/>
        </w:rPr>
        <w:t>ویژگی‌های حرکت نظامی جدید خود را حول سه محور تحلیل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محور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شاه یک دستگاه مقتدر پلیسی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مرکّب از ارتش و شهربانی و ژاندارمری</w:t>
      </w:r>
    </w:p>
    <w:p>
      <w:pPr>
        <w:pStyle w:val="BookText"/>
        <w:rPr/>
      </w:pPr>
      <w:r>
        <w:rPr>
          <w:rFonts w:ascii="IRNazanin" w:hAnsi="IRNazanin" w:eastAsia="IRNazanin"/>
          <w:color w:val="111111"/>
          <w:sz w:val="28"/>
          <w:sz w:val="28"/>
          <w:szCs w:val="28"/>
          <w:rtl w:val="true"/>
          <w:lang w:bidi="fa-IR"/>
        </w:rPr>
        <w:t>و ساواک به صورت هماهنگ حاکمیت داشت و سیستم را نگه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w:t>
      </w:r>
      <w:r>
        <w:rPr>
          <w:rStyle w:val="FootnoteAnchor"/>
          <w:rtl w:val="true"/>
        </w:rPr>
        <w:footnoteReference w:id="1146"/>
      </w:r>
      <w:r>
        <w:rPr>
          <w:rFonts w:ascii="IRNazanin" w:hAnsi="IRNazanin" w:eastAsia="IRNazanin"/>
          <w:color w:val="111111"/>
          <w:sz w:val="28"/>
          <w:sz w:val="28"/>
          <w:szCs w:val="28"/>
          <w:rtl w:val="true"/>
          <w:lang w:bidi="fa-IR"/>
        </w:rPr>
        <w:t xml:space="preserve">، چنین دستگاه مقتدری وجود ندارد و اساساً ارتش و شهربانی و ژاندارمری، در چنین اموری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تمام وظیفه آنها را سپاه و کمیته به عهده گرفته‌اند که توانایی لازم را ندارند و حتی بین خودشان تضادّ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هم در شرایط فعلی، به لحاظ ماهیت، پوسیده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محور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مردم، در زمان شاه، در سطح پایین از آگاهی به سر می‌بردند؛ اما در حال حاضر توده‌ها آگاه‌تر و تشکّل‌پذیرترند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در شرایط فعلی، یک آمادگی عمیق و بسیار وسیع، به لحاظ اجتماعی،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محور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در زمان شاه، یک تشکّل محدودِ چریک شهری بود؛ ولی اینک یک سازمان توده‌ای است که نیروی وسیعی را زیر پوشش دارد و در میان مردم دارای پایگاه قوی است و در واقع، یک سازمان سراسری مسلّح و انقلابی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نیازی نیست که سال‌های طولانی صرف گسترش ارتش خلق و ساقط کردن نظامی رژیم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توجه به آمادگی بسیار عمیق و وسیع اجتماعی، و پوسیدگی رژیم، و با حضور</w:t>
      </w:r>
    </w:p>
    <w:p>
      <w:pPr>
        <w:pStyle w:val="BookText"/>
        <w:rPr/>
      </w:pPr>
      <w:r>
        <w:rPr>
          <w:rFonts w:ascii="IRNazanin" w:hAnsi="IRNazanin" w:eastAsia="IRNazanin"/>
          <w:color w:val="111111"/>
          <w:sz w:val="28"/>
          <w:sz w:val="28"/>
          <w:szCs w:val="28"/>
          <w:rtl w:val="true"/>
          <w:lang w:bidi="fa-IR"/>
        </w:rPr>
        <w:t>یک سازمان سراسری انقلابی و مسلّح، می‌توان رژیم را در جریان یک قیام سراسری به زانو درآورده و ساقط کرد</w:t>
      </w:r>
      <w:r>
        <w:rPr>
          <w:rFonts w:eastAsia="IRNazanin" w:cs="IRNazanin"/>
          <w:color w:val="111111"/>
          <w:sz w:val="28"/>
          <w:szCs w:val="28"/>
          <w:rtl w:val="true"/>
          <w:lang w:bidi="fa-IR"/>
        </w:rPr>
        <w:t>.</w:t>
      </w:r>
      <w:r>
        <w:rPr>
          <w:rStyle w:val="FootnoteAnchor"/>
          <w:rtl w:val="true"/>
        </w:rPr>
        <w:footnoteReference w:id="1147"/>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تحلیل می‌داد که به رغم گذشتِ سه سال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هنوز مبارزه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که باید </w:t>
      </w:r>
      <w:r>
        <w:rPr>
          <w:rFonts w:eastAsia="IRNazanin" w:cs="IRNazanin"/>
          <w:color w:val="111111"/>
          <w:sz w:val="28"/>
          <w:szCs w:val="28"/>
          <w:rtl w:val="true"/>
          <w:lang w:bidi="fa-IR"/>
        </w:rPr>
        <w:t xml:space="preserve">- </w:t>
      </w:r>
      <w:bookmarkStart w:id="879" w:name="pg13378_169892"/>
    </w:p>
    <w:p>
      <w:pPr>
        <w:pStyle w:val="BookText"/>
        <w:rPr/>
      </w:pPr>
      <w:bookmarkEnd w:id="879"/>
      <w:r>
        <w:rPr>
          <w:rFonts w:ascii="IRNazanin" w:hAnsi="IRNazanin" w:eastAsia="IRNazanin"/>
          <w:color w:val="111111"/>
          <w:sz w:val="28"/>
          <w:sz w:val="28"/>
          <w:szCs w:val="28"/>
          <w:rtl w:val="true"/>
          <w:lang w:bidi="fa-IR"/>
        </w:rPr>
        <w:t>گسترش لازم را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بخش از نیروهای مردمی هم که از بدنه نظام جمهوری اسلامی کنده شده و نیروهای سازمان محسوب می‌شوند، هنوز سازماندهی نشده‌اند تا گام به گام به صحنه کشیده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در اینجا این پرسش را مطرح می‌کرد که با توجه به دو عامل بازدارنده فوق، ضربه نهایی به جمهوری اسلامی را چگونه باید وارد کند؟ و پاسخ به زعم سازمان،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گسترش دامنه مبارزه و بردن آن به میان توده‌ها به مثابه ضربه نهایی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همان خطّ قیام مردمی است</w:t>
      </w:r>
      <w:r>
        <w:rPr>
          <w:rFonts w:eastAsia="IRNazanin" w:cs="IRNazanin"/>
          <w:color w:val="111111"/>
          <w:sz w:val="28"/>
          <w:szCs w:val="28"/>
          <w:rtl w:val="true"/>
          <w:lang w:bidi="fa-IR"/>
        </w:rPr>
        <w:t>».</w:t>
      </w:r>
      <w:r>
        <w:rPr>
          <w:rStyle w:val="FootnoteAnchor"/>
          <w:rtl w:val="true"/>
        </w:rPr>
        <w:footnoteReference w:id="1148"/>
      </w:r>
    </w:p>
    <w:p>
      <w:pPr>
        <w:pStyle w:val="BookText"/>
        <w:rPr/>
      </w:pPr>
      <w:r>
        <w:rPr>
          <w:rFonts w:ascii="IRNazanin" w:hAnsi="IRNazanin" w:eastAsia="IRNazanin"/>
          <w:color w:val="111111"/>
          <w:sz w:val="28"/>
          <w:sz w:val="28"/>
          <w:szCs w:val="28"/>
          <w:rtl w:val="true"/>
          <w:lang w:bidi="fa-IR"/>
        </w:rPr>
        <w:t>به شرط دست زدن به سازماندهی و اقدامات مناسب، می‌توان به تدریج نیروهای گسترده خلق را به میدان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بتوانیم با روش‌های مناسب، نیروهای حاکمیت را متفرّق و فلج</w:t>
      </w:r>
    </w:p>
    <w:p>
      <w:pPr>
        <w:pStyle w:val="BookText"/>
        <w:rPr/>
      </w:pP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r>
        <w:rPr>
          <w:rStyle w:val="FootnoteAnchor"/>
          <w:rtl w:val="true"/>
        </w:rPr>
        <w:footnoteReference w:id="1149"/>
      </w:r>
    </w:p>
    <w:p>
      <w:pPr>
        <w:pStyle w:val="BookText"/>
        <w:rPr/>
      </w:pPr>
      <w:r>
        <w:rPr>
          <w:rFonts w:ascii="IRNazanin" w:hAnsi="IRNazanin" w:eastAsia="IRNazanin"/>
          <w:color w:val="111111"/>
          <w:sz w:val="28"/>
          <w:sz w:val="28"/>
          <w:szCs w:val="28"/>
          <w:rtl w:val="true"/>
          <w:lang w:bidi="fa-IR"/>
        </w:rPr>
        <w:t xml:space="preserve">سازمان، در آغاز فاز نظامی، به زعم خود می‌خواست رعب و وحشت از درگیری با نظام را در جامعه در هم شکند تا خیزش توده‌ها را سبب شود؛ اما به تعبیر سازمان، توده‌ها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عقب ماندند و به صحنه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تشکّل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هسته‌های مقاومت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ظاهر براساس چنین تجربیات و چنان تحلیل‌هایی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توجیه شکست‌های پی‌درپی و روحیه دادن به افراد باقیمانده روحیه باخته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اصلی و نهفته این طرح، چیز دیگری باشد</w:t>
      </w:r>
      <w:r>
        <w:rPr>
          <w:rFonts w:eastAsia="IRNazanin" w:cs="IRNazanin"/>
          <w:color w:val="111111"/>
          <w:sz w:val="28"/>
          <w:szCs w:val="28"/>
          <w:rtl w:val="true"/>
          <w:lang w:bidi="fa-IR"/>
        </w:rPr>
        <w:t>.</w:t>
      </w:r>
    </w:p>
    <w:p>
      <w:pPr>
        <w:pStyle w:val="Heading5"/>
        <w:numPr>
          <w:ilvl w:val="4"/>
          <w:numId w:val="1"/>
        </w:numPr>
        <w:rPr/>
      </w:pPr>
      <w:bookmarkStart w:id="880" w:name="__RefHeading___Toc76567_2616395394"/>
      <w:bookmarkStart w:id="881" w:name="_Toc291"/>
      <w:bookmarkEnd w:id="880"/>
      <w:r>
        <w:rPr>
          <w:rtl w:val="true"/>
        </w:rPr>
        <w:t>انگیزه غالب</w:t>
      </w:r>
      <w:r>
        <w:rPr>
          <w:rtl w:val="true"/>
        </w:rPr>
        <w:t>: «</w:t>
      </w:r>
      <w:r>
        <w:rPr>
          <w:rtl w:val="true"/>
        </w:rPr>
        <w:t>حفاظت</w:t>
      </w:r>
      <w:r>
        <w:rPr>
          <w:rtl w:val="true"/>
        </w:rPr>
        <w:t xml:space="preserve">» </w:t>
      </w:r>
      <w:r>
        <w:rPr>
          <w:rtl w:val="true"/>
        </w:rPr>
        <w:t xml:space="preserve">و </w:t>
      </w:r>
      <w:r>
        <w:rPr>
          <w:rtl w:val="true"/>
        </w:rPr>
        <w:t>«</w:t>
      </w:r>
      <w:r>
        <w:rPr>
          <w:rtl w:val="true"/>
        </w:rPr>
        <w:t>تأمین</w:t>
      </w:r>
      <w:r>
        <w:rPr>
          <w:rtl w:val="true"/>
        </w:rPr>
        <w:t xml:space="preserve">» </w:t>
      </w:r>
      <w:r>
        <w:rPr>
          <w:rtl w:val="true"/>
        </w:rPr>
        <w:t>نیروها</w:t>
      </w:r>
      <w:bookmarkEnd w:id="881"/>
    </w:p>
    <w:p>
      <w:pPr>
        <w:pStyle w:val="BookText"/>
        <w:rPr/>
      </w:pPr>
      <w:r>
        <w:rPr>
          <w:rFonts w:ascii="IRNazanin" w:hAnsi="IRNazanin" w:eastAsia="IRNazanin"/>
          <w:color w:val="111111"/>
          <w:sz w:val="28"/>
          <w:sz w:val="28"/>
          <w:szCs w:val="28"/>
          <w:rtl w:val="true"/>
          <w:lang w:bidi="fa-IR"/>
        </w:rPr>
        <w:t xml:space="preserve">در اسناد و مدارک درون گروهی به بدو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هسته‌های مقاومت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 نیز اشاره شده است؛ بدین معنی که وجود این هسته‌ها به سازمان کمک می‌کرد تا کمتر تحت فشار قرار گیرد و بهتر بتواند از خود حفاظت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علی‌رغم تمام توان‌هایش، به هر حال در این مقطع بخش محدودی از نیروهای خود را زیر چتر سازماندهی دارد و این بدان معناست که اگر باقیمانده نیروها را به سرعت وارد میدان</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نکند، باید بیشترین فشار متمرکز دشمن را تحمل کند و این به معنای تحمّل تلفات و آسیب‌پذیری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هم، سازمان دادن نیروهای کمّی، برای سازمان امری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باید توجه کنیم که حتّی حفظ سازمان در مدار فعلی از گسترش نیروها و کمک به ارتقای آن در شرایط فعلی، ایجاب می‌کند که نیروهایی که تاکنون در کنار </w:t>
      </w:r>
    </w:p>
    <w:p>
      <w:pPr>
        <w:pStyle w:val="BookText"/>
        <w:rPr/>
      </w:pPr>
      <w:r>
        <w:rPr>
          <w:rFonts w:ascii="IRNazanin" w:hAnsi="IRNazanin" w:eastAsia="IRNazanin"/>
          <w:color w:val="111111"/>
          <w:sz w:val="28"/>
          <w:sz w:val="28"/>
          <w:szCs w:val="28"/>
          <w:rtl w:val="true"/>
          <w:lang w:bidi="fa-IR"/>
        </w:rPr>
        <w:t xml:space="preserve">سازمان به اشکال گوناگون جنگیده‌اند، در این مقطع نیز وظایف خود را به دقّت تشخیص دهند و به اشکال مناسبی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میدان شوند</w:t>
      </w:r>
      <w:r>
        <w:rPr>
          <w:rFonts w:eastAsia="IRNazanin" w:cs="IRNazanin"/>
          <w:color w:val="111111"/>
          <w:sz w:val="28"/>
          <w:szCs w:val="28"/>
          <w:rtl w:val="true"/>
          <w:lang w:bidi="fa-IR"/>
        </w:rPr>
        <w:t>.</w:t>
      </w:r>
      <w:r>
        <w:rPr>
          <w:rStyle w:val="FootnoteAnchor"/>
          <w:rtl w:val="true"/>
        </w:rPr>
        <w:footnoteReference w:id="1150"/>
      </w:r>
    </w:p>
    <w:p>
      <w:pPr>
        <w:pStyle w:val="BookText"/>
        <w:rPr/>
      </w:pPr>
      <w:r>
        <w:rPr>
          <w:rFonts w:ascii="IRNazanin" w:hAnsi="IRNazanin" w:eastAsia="IRNazanin"/>
          <w:color w:val="111111"/>
          <w:sz w:val="28"/>
          <w:sz w:val="28"/>
          <w:szCs w:val="28"/>
          <w:rtl w:val="true"/>
          <w:lang w:bidi="fa-IR"/>
        </w:rPr>
        <w:t>بعدها مسعود رجوی، موضوع را این گونه توجیه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بعد از تظاهرات مسلحانه در مهرماه گذشته، ما می‌خواستیم همان آهنگ تهاجم قبلی را ادامه بدهیم، ضرر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بود که بعد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 تهاجم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آداپته شدن و برای انطباق بیشتر با محیط، به سایر ابعاد کارمان هم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باید کارمان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می‌زدیم و تجدید سازمان و تدارک می‌کردیم</w:t>
      </w:r>
      <w:r>
        <w:rPr>
          <w:rFonts w:eastAsia="IRNazanin" w:cs="IRNazanin"/>
          <w:color w:val="111111"/>
          <w:sz w:val="28"/>
          <w:szCs w:val="28"/>
          <w:rtl w:val="true"/>
          <w:lang w:bidi="fa-IR"/>
        </w:rPr>
        <w:t>.</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 xml:space="preserve">در تبیین ضرورت تشکّل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هسته‌های مقاومت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سازمان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ارتباطی سازمان با توده‌های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و کارکرد دوجانبه‌ای برای آن تصویر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هسته‌ها از یک طرف، مقابله با تلاش رژیم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جهت قطع ارتباط توده با پیشتازشان عمل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با جذب امکانات و حمایت‌های مادّی و معنوی خلق و همچنین نیروهای فعّال و رشدیابنده جامعه، سازمان را در انجام وظایف انقلابی و حفاظت از</w:t>
      </w:r>
    </w:p>
    <w:p>
      <w:pPr>
        <w:pStyle w:val="BookText"/>
        <w:rPr/>
      </w:pPr>
      <w:r>
        <w:rPr>
          <w:rFonts w:ascii="IRNazanin" w:hAnsi="IRNazanin" w:eastAsia="IRNazanin"/>
          <w:color w:val="111111"/>
          <w:sz w:val="28"/>
          <w:sz w:val="28"/>
          <w:szCs w:val="28"/>
          <w:rtl w:val="true"/>
          <w:lang w:bidi="fa-IR"/>
        </w:rPr>
        <w:t>خود یاری می‌کند</w:t>
      </w:r>
      <w:r>
        <w:rPr>
          <w:rFonts w:eastAsia="IRNazanin" w:cs="IRNazanin"/>
          <w:color w:val="111111"/>
          <w:sz w:val="28"/>
          <w:szCs w:val="28"/>
          <w:rtl w:val="true"/>
          <w:lang w:bidi="fa-IR"/>
        </w:rPr>
        <w:t>.</w:t>
      </w:r>
      <w:r>
        <w:rPr>
          <w:rStyle w:val="FootnoteAnchor"/>
          <w:rtl w:val="true"/>
        </w:rPr>
        <w:footnoteReference w:id="1152"/>
      </w:r>
    </w:p>
    <w:p>
      <w:pPr>
        <w:pStyle w:val="BookText"/>
        <w:rPr/>
      </w:pPr>
      <w:r>
        <w:rPr>
          <w:rFonts w:ascii="IRNazanin" w:hAnsi="IRNazanin" w:eastAsia="IRNazanin"/>
          <w:color w:val="111111"/>
          <w:sz w:val="28"/>
          <w:sz w:val="28"/>
          <w:szCs w:val="28"/>
          <w:rtl w:val="true"/>
          <w:lang w:bidi="fa-IR"/>
        </w:rPr>
        <w:t xml:space="preserve">عملیات ترور سازمان، به تصریح رجوی، پس از سران کشور در مرحله جدید که از تابستان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آغاز می‌شد، بر پاسداران و افراد عادی طرفدار نظام متمرکز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مرحله در واقع از اواسط پاییز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مرحله اول، 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چیز شاه‌مهره‌ها هدف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تنه سرکوبگر مدنظر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پاسداران ارتجاع، پس اینجا دیگر دست و پای اجرایی و سرکوبگر رژیم، اهمیت درجه اول دارند</w:t>
      </w:r>
      <w:r>
        <w:rPr>
          <w:rFonts w:eastAsia="IRNazanin" w:cs="IRNazanin"/>
          <w:color w:val="111111"/>
          <w:sz w:val="28"/>
          <w:szCs w:val="28"/>
          <w:rtl w:val="true"/>
          <w:lang w:bidi="fa-IR"/>
        </w:rPr>
        <w:t>.»</w:t>
      </w:r>
      <w:r>
        <w:rPr>
          <w:rStyle w:val="FootnoteAnchor"/>
          <w:rtl w:val="true"/>
        </w:rPr>
        <w:footnoteReference w:id="1153"/>
      </w:r>
    </w:p>
    <w:p>
      <w:pPr>
        <w:pStyle w:val="BookText"/>
        <w:rPr/>
      </w:pPr>
      <w:r>
        <w:rPr>
          <w:rFonts w:ascii="IRNazanin" w:hAnsi="IRNazanin" w:eastAsia="IRNazanin"/>
          <w:color w:val="111111"/>
          <w:sz w:val="28"/>
          <w:sz w:val="28"/>
          <w:szCs w:val="28"/>
          <w:rtl w:val="true"/>
          <w:lang w:bidi="fa-IR"/>
        </w:rPr>
        <w:t>ضمنا سازمان‌دهی هسته‌های جدید مقاومت در سازمان، برای پیشبرد این مرحله و افزایش ترور مردم و نیروهای اداری و انتظامی، نیز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بایستی به دلیل عدم حمایت از حرکت‌های</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شورشی سازمان، مجازات می‌شدند، به نام اینکه آنان دست و پای نظام و جزئی از تنه سرکوبگرند</w:t>
      </w:r>
      <w:r>
        <w:rPr>
          <w:rFonts w:eastAsia="IRNazanin" w:cs="IRNazanin"/>
          <w:color w:val="111111"/>
          <w:sz w:val="28"/>
          <w:szCs w:val="28"/>
          <w:rtl w:val="true"/>
          <w:lang w:bidi="fa-IR"/>
        </w:rPr>
        <w:t xml:space="preserve">. </w:t>
      </w:r>
      <w:bookmarkStart w:id="882" w:name="pg13378_169894"/>
    </w:p>
    <w:p>
      <w:pPr>
        <w:pStyle w:val="Heading4"/>
        <w:numPr>
          <w:ilvl w:val="3"/>
          <w:numId w:val="1"/>
        </w:numPr>
        <w:rPr/>
      </w:pPr>
      <w:bookmarkStart w:id="883" w:name="__RefHeading___Toc76569_2616395394"/>
      <w:bookmarkStart w:id="884" w:name="_Toc292"/>
      <w:bookmarkEnd w:id="882"/>
      <w:bookmarkEnd w:id="883"/>
      <w:r>
        <w:rPr>
          <w:rtl w:val="true"/>
        </w:rPr>
        <w:t xml:space="preserve">مروری بر عملیات نظامی در سال </w:t>
      </w:r>
      <w:r>
        <w:rPr/>
        <w:t>60</w:t>
      </w:r>
      <w:bookmarkEnd w:id="884"/>
    </w:p>
    <w:p>
      <w:pPr>
        <w:pStyle w:val="BookText"/>
        <w:rPr/>
      </w:pPr>
      <w:r>
        <w:rPr>
          <w:rFonts w:ascii="IRNazanin" w:hAnsi="IRNazanin" w:eastAsia="IRNazanin"/>
          <w:color w:val="111111"/>
          <w:sz w:val="28"/>
          <w:sz w:val="28"/>
          <w:szCs w:val="28"/>
          <w:rtl w:val="true"/>
          <w:lang w:bidi="fa-IR"/>
        </w:rPr>
        <w:t xml:space="preserve">عملیات تروریستی سازمان، طی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در چهار سطح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بخش نظامی و بخش اجتماعی یک و دو، با نوعی ادغام، مجموعه عملیات را پیش بردند ولی در شهرستان‌ها بخش</w:t>
      </w:r>
    </w:p>
    <w:p>
      <w:pPr>
        <w:pStyle w:val="BookText"/>
        <w:rPr/>
      </w:pPr>
      <w:r>
        <w:rPr>
          <w:rFonts w:ascii="IRNazanin" w:hAnsi="IRNazanin" w:eastAsia="IRNazanin"/>
          <w:color w:val="111111"/>
          <w:sz w:val="28"/>
          <w:sz w:val="28"/>
          <w:szCs w:val="28"/>
          <w:rtl w:val="true"/>
          <w:lang w:bidi="fa-IR"/>
        </w:rPr>
        <w:t>نظامی مستقل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سطح عملیات بدین قرار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ترور مسئولان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نظام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سطح، مجموعه‌ای از عملیات‌ها مانند انفجار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انفجار نخست‌وزیری، و ترور ائمه جمعه صورت پذیرفت و یک سری عملیات ناموفق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بیشتر ترور بوده، نیز انجام شد</w:t>
      </w:r>
      <w:r>
        <w:rPr>
          <w:rFonts w:eastAsia="IRNazanin" w:cs="IRNazanin"/>
          <w:color w:val="111111"/>
          <w:sz w:val="28"/>
          <w:szCs w:val="28"/>
          <w:rtl w:val="true"/>
          <w:lang w:bidi="fa-IR"/>
        </w:rPr>
        <w:t>.</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ترور پاسداران کمیته، سپاه و دادستانی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این نوع عملیات‌ها به دلیل مسلّح بودن سوژه‌ها نتیجه معکوس داشت؛ ولی با توجه به گستردگی کمّی عملیات‌ها، در مواردی موفق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ترور نیروهای مردمی و افراد عادی کوچه و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اصناف و اقشار مختلفی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کارمند، کارگر، دانشجو، کاسب، راننده تاکسی و مانند آن را شامل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اتهام ایشان از نظر سازمان داشتن ریش، نصب عکس سران نظام، ایستادگی در برابر تهدید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آتش‌سوزی اموال عمومی و دولتی، سرقت مسلحانه، انداختن کوکتل مولوتف به مغازه‌ها و</w:t>
      </w:r>
    </w:p>
    <w:p>
      <w:pPr>
        <w:pStyle w:val="BookText"/>
        <w:rPr/>
      </w:pPr>
      <w:r>
        <w:rPr>
          <w:rFonts w:ascii="IRNazanin" w:hAnsi="IRNazanin" w:eastAsia="IRNazanin"/>
          <w:color w:val="111111"/>
          <w:sz w:val="28"/>
          <w:sz w:val="28"/>
          <w:szCs w:val="28"/>
          <w:rtl w:val="true"/>
          <w:lang w:bidi="fa-IR"/>
        </w:rPr>
        <w:t>مؤسّسات و منازل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کلیه عملیات‌های سال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از جهت نوع کار نظامی و عملیاتی، به یکی از اشکال زیر صورت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تیراندازی با مسلسل‌های دستی و تفنگ‌های خودکار و نیمه خودکار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عمدتاً کلاشینکف، یوزی و ژ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سلاح‌های کمری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اغلب کلت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رولور اسپرینگ فیلد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 موتور سیکلت، در حالت کمین یا در حال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اتومبیل نیز در مواردی استفاده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بمب‌گذاری به صورت ساعتی؛ در اندازه‌ها و وزن‌های مختلف و با مواد اولیه متنوّع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عملیات‌ها را، عموما بخش نظامی انجام داده است</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کوکتل و نارنجک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مهمّی از آمار عملیات سازمان عبارت از پرتاب کوکتل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نارنجک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مؤسّسات، اتوبوس‌ها، دکّه‌های کتابفروشی، منازل افراد عادی، و داخل اتومبیل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سلسله عملیات‌ها را بخش اجتماعی صورت می‌داد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زدن لاستیک اتومبیل در خیابان‌ها؛ در تهران و بعضی از شهرستان‌ها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حرکت، که به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جهت تداعی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حرکت‌های مردم در روزهای انقلاب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می‌شده، بیشتر در 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سپس در طول شهریور و مهر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آمار تفکیکی موارد عملیاتی سازمان، در طول سال </w:t>
      </w:r>
      <w:r>
        <w:rPr>
          <w:rFonts w:eastAsia="IRNazanin" w:cs="IRNazanin"/>
          <w:color w:val="111111"/>
          <w:sz w:val="28"/>
          <w:szCs w:val="28"/>
          <w:lang w:bidi="fa-IR"/>
        </w:rPr>
        <w:t>1360</w:t>
      </w:r>
    </w:p>
    <w:p>
      <w:pPr>
        <w:pStyle w:val="BookText"/>
        <w:rPr/>
      </w:pPr>
      <w:r>
        <w:rPr>
          <w:rFonts w:ascii="IRNazanin" w:hAnsi="IRNazanin" w:eastAsia="IRNazanin"/>
          <w:color w:val="111111"/>
          <w:sz w:val="28"/>
          <w:sz w:val="28"/>
          <w:szCs w:val="28"/>
          <w:rtl w:val="true"/>
          <w:lang w:bidi="fa-IR"/>
        </w:rPr>
        <w:t>ردیفشکل عملیاتتعداد</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تیراندازی با مسلسل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 و متحرک</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پرتاب کوکتل و نارنجک</w:t>
      </w:r>
      <w:r>
        <w:rPr>
          <w:rFonts w:eastAsia="IRNazanin" w:cs="IRNazanin"/>
          <w:color w:val="111111"/>
          <w:sz w:val="28"/>
          <w:szCs w:val="28"/>
          <w:lang w:bidi="fa-IR"/>
        </w:rPr>
        <w:t>320</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آتش زدن اتوبوس</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شناسایی برای عملیات</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آتش زدن لاستیک</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عملیات متفرقه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 شیشه، حمله با چاقو و</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p>
    <w:p>
      <w:pPr>
        <w:pStyle w:val="BookText"/>
        <w:rPr/>
      </w:pPr>
      <w:r>
        <w:rPr>
          <w:rFonts w:ascii="IRNazanin" w:hAnsi="IRNazanin" w:eastAsia="IRNazanin"/>
          <w:color w:val="111111"/>
          <w:sz w:val="28"/>
          <w:sz w:val="28"/>
          <w:szCs w:val="28"/>
          <w:rtl w:val="true"/>
          <w:lang w:bidi="fa-IR"/>
        </w:rPr>
        <w:t xml:space="preserve">آمار شهدای نظام جمهوری اسلامی ناشی از عملیات سازمان در طول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بر اساس اسناد و مدارک منتشره سازمان</w:t>
      </w:r>
    </w:p>
    <w:p>
      <w:pPr>
        <w:pStyle w:val="BookText"/>
        <w:rPr/>
      </w:pPr>
      <w:r>
        <w:rPr>
          <w:rFonts w:ascii="IRNazanin" w:hAnsi="IRNazanin" w:eastAsia="IRNazanin"/>
          <w:color w:val="111111"/>
          <w:sz w:val="28"/>
          <w:sz w:val="28"/>
          <w:szCs w:val="28"/>
          <w:rtl w:val="true"/>
          <w:lang w:bidi="fa-IR"/>
        </w:rPr>
        <w:t>ماهتعداد</w:t>
      </w:r>
    </w:p>
    <w:p>
      <w:pPr>
        <w:pStyle w:val="BookText"/>
        <w:rPr/>
      </w:pPr>
      <w:r>
        <w:rPr>
          <w:rFonts w:ascii="IRNazanin" w:hAnsi="IRNazanin" w:eastAsia="IRNazanin"/>
          <w:color w:val="111111"/>
          <w:sz w:val="28"/>
          <w:sz w:val="28"/>
          <w:szCs w:val="28"/>
          <w:rtl w:val="true"/>
          <w:lang w:bidi="fa-IR"/>
        </w:rPr>
        <w:t>خرداد</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تیر</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مرداد</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شهریور</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مهر</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ماهتعداد</w:t>
      </w:r>
    </w:p>
    <w:p>
      <w:pPr>
        <w:pStyle w:val="BookText"/>
        <w:rPr/>
      </w:pPr>
      <w:r>
        <w:rPr>
          <w:rFonts w:ascii="IRNazanin" w:hAnsi="IRNazanin" w:eastAsia="IRNazanin"/>
          <w:color w:val="111111"/>
          <w:sz w:val="28"/>
          <w:sz w:val="28"/>
          <w:szCs w:val="28"/>
          <w:rtl w:val="true"/>
          <w:lang w:bidi="fa-IR"/>
        </w:rPr>
        <w:t>آبان</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آذر</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دی</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بهمن</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اسفند</w:t>
      </w:r>
      <w:r>
        <w:rPr>
          <w:rFonts w:eastAsia="IRNazanin" w:cs="IRNazanin"/>
          <w:color w:val="111111"/>
          <w:sz w:val="28"/>
          <w:szCs w:val="28"/>
          <w:lang w:bidi="fa-IR"/>
        </w:rPr>
        <w:t>10</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5" w:name="pg13378_169897"/>
      <w:bookmarkStart w:id="886" w:name="pg13378_169897"/>
      <w:bookmarkEnd w:id="886"/>
    </w:p>
    <w:p>
      <w:pPr>
        <w:pStyle w:val="Heading2"/>
        <w:numPr>
          <w:ilvl w:val="1"/>
          <w:numId w:val="1"/>
        </w:numPr>
        <w:rPr/>
      </w:pPr>
      <w:bookmarkStart w:id="887" w:name="pg13378_169897"/>
      <w:bookmarkStart w:id="888" w:name="__RefHeading___Toc76571_2616395394"/>
      <w:bookmarkStart w:id="889" w:name="_Toc293"/>
      <w:bookmarkEnd w:id="887"/>
      <w:bookmarkEnd w:id="888"/>
      <w:r>
        <w:rPr>
          <w:rtl w:val="true"/>
        </w:rPr>
        <w:t>گفتار هفدهم</w:t>
      </w:r>
      <w:r>
        <w:rPr>
          <w:rtl w:val="true"/>
        </w:rPr>
        <w:t xml:space="preserve">: </w:t>
      </w:r>
      <w:r>
        <w:rPr>
          <w:rtl w:val="true"/>
        </w:rPr>
        <w:t xml:space="preserve">آماج ضربه‌ها و </w:t>
      </w:r>
      <w:r>
        <w:rPr>
          <w:rtl w:val="true"/>
        </w:rPr>
        <w:t>«</w:t>
      </w:r>
      <w:r>
        <w:rPr>
          <w:rtl w:val="true"/>
        </w:rPr>
        <w:t>عملیات مهندسی</w:t>
      </w:r>
      <w:r>
        <w:rPr>
          <w:rtl w:val="true"/>
        </w:rPr>
        <w:t>»</w:t>
      </w:r>
      <w:bookmarkEnd w:id="889"/>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90" w:name="__RefHeading___Toc76573_2616395394"/>
      <w:bookmarkStart w:id="891" w:name="_Toc294"/>
      <w:bookmarkEnd w:id="890"/>
      <w:r>
        <w:rPr>
          <w:rtl w:val="true"/>
        </w:rPr>
        <w:t>اشاره</w:t>
      </w:r>
      <w:bookmarkEnd w:id="891"/>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2" w:name="pg13378_169899"/>
      <w:bookmarkStart w:id="893" w:name="pg13378_169899"/>
      <w:bookmarkEnd w:id="893"/>
    </w:p>
    <w:p>
      <w:pPr>
        <w:pStyle w:val="Heading3"/>
        <w:numPr>
          <w:ilvl w:val="2"/>
          <w:numId w:val="1"/>
        </w:numPr>
        <w:rPr/>
      </w:pPr>
      <w:bookmarkStart w:id="894" w:name="pg13378_169899"/>
      <w:bookmarkStart w:id="895" w:name="__RefHeading___Toc76575_2616395394"/>
      <w:bookmarkStart w:id="896" w:name="_Toc295"/>
      <w:bookmarkEnd w:id="894"/>
      <w:bookmarkEnd w:id="895"/>
      <w:r>
        <w:rPr>
          <w:rtl w:val="true"/>
        </w:rPr>
        <w:t>فصل اول</w:t>
      </w:r>
      <w:r>
        <w:rPr>
          <w:rtl w:val="true"/>
        </w:rPr>
        <w:t xml:space="preserve">: </w:t>
      </w:r>
      <w:r>
        <w:rPr>
          <w:rtl w:val="true"/>
        </w:rPr>
        <w:t>انهدام ستاد داخلی ترور</w:t>
      </w:r>
      <w:bookmarkEnd w:id="896"/>
    </w:p>
    <w:p>
      <w:pPr>
        <w:pStyle w:val="Heading4"/>
        <w:numPr>
          <w:ilvl w:val="3"/>
          <w:numId w:val="1"/>
        </w:numPr>
        <w:rPr/>
      </w:pPr>
      <w:bookmarkStart w:id="897" w:name="__RefHeading___Toc76577_2616395394"/>
      <w:bookmarkStart w:id="898" w:name="_Toc296"/>
      <w:bookmarkEnd w:id="897"/>
      <w:r>
        <w:rPr>
          <w:rtl w:val="true"/>
        </w:rPr>
        <w:t>کارنامه کیفی تشکیلات</w:t>
      </w:r>
      <w:bookmarkEnd w:id="898"/>
    </w:p>
    <w:p>
      <w:pPr>
        <w:pStyle w:val="Heading5"/>
        <w:numPr>
          <w:ilvl w:val="4"/>
          <w:numId w:val="1"/>
        </w:numPr>
        <w:rPr/>
      </w:pPr>
      <w:bookmarkStart w:id="899" w:name="__RefHeading___Toc76579_2616395394"/>
      <w:bookmarkStart w:id="900" w:name="_Toc297"/>
      <w:bookmarkEnd w:id="899"/>
      <w:r>
        <w:rPr>
          <w:rtl w:val="true"/>
        </w:rPr>
        <w:t>اشاره</w:t>
      </w:r>
      <w:bookmarkEnd w:id="900"/>
    </w:p>
    <w:p>
      <w:pPr>
        <w:pStyle w:val="BookText"/>
        <w:rPr/>
      </w:pPr>
      <w:r>
        <w:rPr>
          <w:rFonts w:ascii="IRNazanin" w:hAnsi="IRNazanin" w:eastAsia="IRNazanin"/>
          <w:color w:val="111111"/>
          <w:sz w:val="28"/>
          <w:sz w:val="28"/>
          <w:szCs w:val="28"/>
          <w:rtl w:val="true"/>
          <w:lang w:bidi="fa-IR"/>
        </w:rPr>
        <w:t xml:space="preserve">پس از مهر ماه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که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تظاهرات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شکست مواجه شد، در مدت زمان اندکی مبنای تحلیل‌های ارائه شده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اقتصادی رژیم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مطالعه روی خطّ انفجار خط لوله‌های نفت در جنوب</w:t>
      </w:r>
      <w:r>
        <w:rPr>
          <w:rStyle w:val="FootnoteAnchor"/>
          <w:rtl w:val="true"/>
        </w:rPr>
        <w:footnoteReference w:id="1155"/>
      </w:r>
      <w:r>
        <w:rPr>
          <w:rFonts w:ascii="IRNazanin" w:hAnsi="IRNazanin" w:eastAsia="IRNazanin"/>
          <w:color w:val="111111"/>
          <w:sz w:val="28"/>
          <w:sz w:val="28"/>
          <w:szCs w:val="28"/>
          <w:rtl w:val="true"/>
          <w:lang w:bidi="fa-IR"/>
        </w:rPr>
        <w:t>و تخریب کارخانه‌های مهم و مادر مانند ذوب‌آهن، صنایع فولاد، آلومینیوم و پتروشیمی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تحلیلی به دلیل ماهیت نظامی‌گرایانه و آوانتوریستی‌اش، که</w:t>
      </w:r>
    </w:p>
    <w:p>
      <w:pPr>
        <w:pStyle w:val="BookText"/>
        <w:rPr/>
      </w:pPr>
      <w:r>
        <w:rPr>
          <w:rFonts w:ascii="IRNazanin" w:hAnsi="IRNazanin" w:eastAsia="IRNazanin"/>
          <w:color w:val="111111"/>
          <w:sz w:val="28"/>
          <w:sz w:val="28"/>
          <w:szCs w:val="28"/>
          <w:rtl w:val="true"/>
          <w:lang w:bidi="fa-IR"/>
        </w:rPr>
        <w:t>قدرت را در آتش سلاح‌های گرم و شلیک گلوله متجلی می‌دید، به سرعت عقیم ماند و از چرخه خطوط</w:t>
      </w:r>
    </w:p>
    <w:p>
      <w:pPr>
        <w:pStyle w:val="BookText"/>
        <w:rPr/>
      </w:pPr>
      <w:r>
        <w:rPr>
          <w:rFonts w:ascii="IRNazanin" w:hAnsi="IRNazanin" w:eastAsia="IRNazanin"/>
          <w:color w:val="111111"/>
          <w:sz w:val="28"/>
          <w:sz w:val="28"/>
          <w:szCs w:val="28"/>
          <w:rtl w:val="true"/>
          <w:lang w:bidi="fa-IR"/>
        </w:rPr>
        <w:t>تحلیلی تشکیلات خارج شد</w:t>
      </w:r>
      <w:r>
        <w:rPr>
          <w:rFonts w:eastAsia="IRNazanin" w:cs="IRNazanin"/>
          <w:color w:val="111111"/>
          <w:sz w:val="28"/>
          <w:szCs w:val="28"/>
          <w:rtl w:val="true"/>
          <w:lang w:bidi="fa-IR"/>
        </w:rPr>
        <w:t>.</w:t>
      </w:r>
      <w:r>
        <w:rPr>
          <w:rStyle w:val="FootnoteAnchor"/>
          <w:rtl w:val="true"/>
        </w:rPr>
        <w:footnoteReference w:id="1156"/>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نیمه دوم سال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کارکرد پاندولی و غیر استراتژیک داشته است؛ که حکایت از نداشتن طرح و برنامه مشخص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می‌رسید که در اغلب موارد، خطوط انفعالی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حاکم است تا یک راهبردِ جدّی پیش‌بینی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خطوطی مانند حزب‌اللّه‌کُشی، </w:t>
      </w:r>
    </w:p>
    <w:p>
      <w:pPr>
        <w:pStyle w:val="BookText"/>
        <w:rPr/>
      </w:pPr>
      <w:r>
        <w:rPr>
          <w:rFonts w:ascii="IRNazanin" w:hAnsi="IRNazanin" w:eastAsia="IRNazanin"/>
          <w:color w:val="111111"/>
          <w:sz w:val="28"/>
          <w:sz w:val="28"/>
          <w:szCs w:val="28"/>
          <w:rtl w:val="true"/>
          <w:lang w:bidi="fa-IR"/>
        </w:rPr>
        <w:t xml:space="preserve">پاسدارکُشی، ریشوکُشی، و پخش تراکت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صورت متشتّت تحقق می‌یافت و بعداً معلوم می‌شد نتیجه‌ای عملی و مؤثر نداشته است، در کنار رهنمودهایی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خطّ منطقه</w:t>
      </w:r>
      <w:r>
        <w:rPr>
          <w:rFonts w:eastAsia="IRNazanin" w:cs="IRNazanin"/>
          <w:color w:val="111111"/>
          <w:sz w:val="28"/>
          <w:szCs w:val="28"/>
          <w:rtl w:val="true"/>
          <w:lang w:bidi="fa-IR"/>
        </w:rPr>
        <w:t>»</w:t>
      </w:r>
      <w:r>
        <w:rPr>
          <w:rStyle w:val="FootnoteAnchor"/>
          <w:rtl w:val="true"/>
        </w:rPr>
        <w:footnoteReference w:id="1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بعداً از حالت استراتژی خارج شد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مکمّل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موردنظر قرار گرفت؛ و گاه بازگشت به عملیاتی مثل ترور سران نظام مانند ائمه جمعه، استانداران و دیگر مسئولان کشوری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تحلیل زیر، در آبان ماه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به رده‌های میانی تشکیلات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هواداران رده‌های سرشاخه و سرگروه</w:t>
      </w:r>
    </w:p>
    <w:p>
      <w:pPr>
        <w:pStyle w:val="BookText"/>
        <w:rPr/>
      </w:pPr>
      <w:r>
        <w:rPr>
          <w:rFonts w:ascii="IRNazanin" w:hAnsi="IRNazanin" w:eastAsia="IRNazanin"/>
          <w:color w:val="111111"/>
          <w:sz w:val="28"/>
          <w:sz w:val="28"/>
          <w:szCs w:val="28"/>
          <w:rtl w:val="true"/>
          <w:lang w:bidi="fa-IR"/>
        </w:rPr>
        <w:t>انتقال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وضعیتی که ما در آن قرار داریم و موضعگیری‌هایی که سازمان کرده، دیگر خطّ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تهاجم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از این به بعد،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تکنیک و تاکتیک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کارهای خودبه‌خودی و رعایت نکردن مسائل امنیتی به سر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هرکس که</w:t>
      </w:r>
    </w:p>
    <w:p>
      <w:pPr>
        <w:pStyle w:val="BookText"/>
        <w:rPr/>
      </w:pPr>
      <w:r>
        <w:rPr>
          <w:rFonts w:ascii="IRNazanin" w:hAnsi="IRNazanin" w:eastAsia="IRNazanin"/>
          <w:color w:val="111111"/>
          <w:sz w:val="28"/>
          <w:sz w:val="28"/>
          <w:szCs w:val="28"/>
          <w:rtl w:val="true"/>
          <w:lang w:bidi="fa-IR"/>
        </w:rPr>
        <w:t xml:space="preserve">توان کار تشکیلاتی در فاز امنیتی کنونی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جزء تشکیلات است؛ وگرنه باید در حاشیه تشکیلات قرار گیرد؛ و در مقابل سهل‌انگاری و عدم رعایت مسائل، تنبیهات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میزان اطلاعات بچه‌ها چک شود؛ که در صورت ضربه، اطّلاعات به دست رژیم نیفتد؛ و در</w:t>
      </w:r>
    </w:p>
    <w:p>
      <w:pPr>
        <w:pStyle w:val="BookText"/>
        <w:rPr/>
      </w:pPr>
      <w:r>
        <w:rPr>
          <w:rFonts w:ascii="IRNazanin" w:hAnsi="IRNazanin" w:eastAsia="IRNazanin"/>
          <w:color w:val="111111"/>
          <w:sz w:val="28"/>
          <w:sz w:val="28"/>
          <w:szCs w:val="28"/>
          <w:rtl w:val="true"/>
          <w:lang w:bidi="fa-IR"/>
        </w:rPr>
        <w:t>صورت دستگیری افراد، باید پاکسازی رده‌ها شروع شود</w:t>
      </w:r>
      <w:r>
        <w:rPr>
          <w:rFonts w:eastAsia="IRNazanin" w:cs="IRNazanin"/>
          <w:color w:val="111111"/>
          <w:sz w:val="28"/>
          <w:szCs w:val="28"/>
          <w:rtl w:val="true"/>
          <w:lang w:bidi="fa-IR"/>
        </w:rPr>
        <w:t>.</w:t>
      </w:r>
      <w:r>
        <w:rPr>
          <w:rStyle w:val="FootnoteAnchor"/>
          <w:rtl w:val="true"/>
        </w:rPr>
        <w:footnoteReference w:id="1158"/>
      </w:r>
    </w:p>
    <w:p>
      <w:pPr>
        <w:pStyle w:val="BookText"/>
        <w:rPr/>
      </w:pPr>
      <w:r>
        <w:rPr>
          <w:rFonts w:ascii="IRNazanin" w:hAnsi="IRNazanin" w:eastAsia="IRNazanin"/>
          <w:color w:val="111111"/>
          <w:sz w:val="28"/>
          <w:sz w:val="28"/>
          <w:szCs w:val="28"/>
          <w:rtl w:val="true"/>
          <w:lang w:bidi="fa-IR"/>
        </w:rPr>
        <w:t>تحلیل شکست خطّ تظاهرات مسلحانه، در یکی از اسناد، بدین‌گونه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تاکتیک تظاهرات مسلحانه اشتباه بوده؛ و تظاهرات که فکر می‌کردیم سبب شکستن جوّ رعب و وحشت خواهد شد، غیرقابل اجرا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مفید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فقط در سطح نهاد مطرح شود و به رده‌های پایین منتقل نشود</w:t>
      </w:r>
      <w:r>
        <w:rPr>
          <w:rFonts w:eastAsia="IRNazanin" w:cs="IRNazanin"/>
          <w:color w:val="111111"/>
          <w:sz w:val="28"/>
          <w:szCs w:val="28"/>
          <w:rtl w:val="true"/>
          <w:lang w:bidi="fa-IR"/>
        </w:rPr>
        <w:t>...</w:t>
      </w:r>
      <w:r>
        <w:rPr>
          <w:rStyle w:val="FootnoteAnchor"/>
          <w:rtl w:val="true"/>
        </w:rPr>
        <w:footnoteReference w:id="1159"/>
      </w:r>
    </w:p>
    <w:p>
      <w:pPr>
        <w:pStyle w:val="BookText"/>
        <w:rPr/>
      </w:pPr>
      <w:r>
        <w:rPr>
          <w:rFonts w:ascii="IRNazanin" w:hAnsi="IRNazanin" w:eastAsia="IRNazanin"/>
          <w:color w:val="111111"/>
          <w:sz w:val="28"/>
          <w:sz w:val="28"/>
          <w:szCs w:val="28"/>
          <w:rtl w:val="true"/>
          <w:lang w:bidi="fa-IR"/>
        </w:rPr>
        <w:t>واقعیت این بود که یأس و سردرگمیِ ناشی از شکست‌های پی‌درپی، آن هم در شرایطی که وعده‌های پر آب و تاب برای سرنگونی فوری نظام جمهوری اسلامی داده می‌شد، به کل سازمان سرایت</w:t>
      </w:r>
    </w:p>
    <w:p>
      <w:pPr>
        <w:pStyle w:val="BookText"/>
        <w:rPr/>
      </w:pPr>
      <w:r>
        <w:rPr>
          <w:rFonts w:ascii="IRNazanin" w:hAnsi="IRNazanin" w:eastAsia="IRNazanin"/>
          <w:color w:val="111111"/>
          <w:sz w:val="28"/>
          <w:sz w:val="28"/>
          <w:szCs w:val="28"/>
          <w:rtl w:val="true"/>
          <w:lang w:bidi="fa-IR"/>
        </w:rPr>
        <w:t>کرده بود</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سازمان با به اجرا درآوردن تظاهرات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نتوانست مردم را به میدان بکشاند، تحلیل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رعب و وحشت، مافوق انتظار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مَلَکه ذهن توده‌ها شده؛ و همانند </w:t>
      </w:r>
      <w:bookmarkStart w:id="901" w:name="pg13378_169901"/>
    </w:p>
    <w:p>
      <w:pPr>
        <w:pStyle w:val="BookText"/>
        <w:rPr/>
      </w:pPr>
      <w:bookmarkEnd w:id="901"/>
      <w:r>
        <w:rPr>
          <w:rFonts w:ascii="IRNazanin" w:hAnsi="IRNazanin" w:eastAsia="IRNazanin"/>
          <w:color w:val="111111"/>
          <w:sz w:val="28"/>
          <w:sz w:val="28"/>
          <w:szCs w:val="28"/>
          <w:rtl w:val="true"/>
          <w:lang w:bidi="fa-IR"/>
        </w:rPr>
        <w:t>طلسم، اذهان را قفل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می‌بایست از جایی رژیم را سوراخ کنیم تا قیام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شکل و چگونگی این عمل را نمی‌توانست تئوریزه و فرمولیزه کند؛ لذا در حالت بلاتکلیفی به</w:t>
      </w:r>
    </w:p>
    <w:p>
      <w:pPr>
        <w:pStyle w:val="BookText"/>
        <w:rPr/>
      </w:pPr>
      <w:r>
        <w:rPr>
          <w:rFonts w:ascii="IRNazanin" w:hAnsi="IRNazanin" w:eastAsia="IRNazanin"/>
          <w:color w:val="111111"/>
          <w:sz w:val="28"/>
          <w:sz w:val="28"/>
          <w:szCs w:val="28"/>
          <w:rtl w:val="true"/>
          <w:lang w:bidi="fa-IR"/>
        </w:rPr>
        <w:t>سر می‌برد</w:t>
      </w:r>
      <w:r>
        <w:rPr>
          <w:rFonts w:eastAsia="IRNazanin" w:cs="IRNazanin"/>
          <w:color w:val="111111"/>
          <w:sz w:val="28"/>
          <w:szCs w:val="28"/>
          <w:rtl w:val="true"/>
          <w:lang w:bidi="fa-IR"/>
        </w:rPr>
        <w:t>...</w:t>
      </w:r>
      <w:r>
        <w:rPr>
          <w:rStyle w:val="FootnoteAnchor"/>
          <w:rtl w:val="true"/>
        </w:rPr>
        <w:footnoteReference w:id="1160"/>
      </w:r>
    </w:p>
    <w:p>
      <w:pPr>
        <w:pStyle w:val="BookText"/>
        <w:rPr/>
      </w:pPr>
      <w:r>
        <w:rPr>
          <w:rFonts w:ascii="IRNazanin" w:hAnsi="IRNazanin" w:eastAsia="IRNazanin"/>
          <w:color w:val="111111"/>
          <w:sz w:val="28"/>
          <w:sz w:val="28"/>
          <w:szCs w:val="28"/>
          <w:rtl w:val="true"/>
          <w:lang w:bidi="fa-IR"/>
        </w:rPr>
        <w:t xml:space="preserve">واقعیت اجتماعی، در سراسر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آن چنان تکان‌دهنده و غیرمنتظره بود که ناگزیر بسیاری از باورهای ذهنی و القائات تشکیلاتی را به هم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طیفی گسترده از اعضا و هواداران سازمان، با همکاری خانواده‌هایشان، دوستانشان، همسایه‌هایشان و حتی زندانیان آزاد شده، توسط واحدهای گشتی</w:t>
      </w:r>
    </w:p>
    <w:p>
      <w:pPr>
        <w:pStyle w:val="BookText"/>
        <w:rPr/>
      </w:pPr>
      <w:r>
        <w:rPr>
          <w:rFonts w:ascii="IRNazanin" w:hAnsi="IRNazanin" w:eastAsia="IRNazanin"/>
          <w:color w:val="111111"/>
          <w:sz w:val="28"/>
          <w:sz w:val="28"/>
          <w:szCs w:val="28"/>
          <w:rtl w:val="true"/>
          <w:lang w:bidi="fa-IR"/>
        </w:rPr>
        <w:t xml:space="preserve">و عملیات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سپاه و نیروهای کمیته دستگیر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نهاد دانش‌آموزی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بیشترین نیرو را داشت و پس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تشکیلات نظامی ایجاد نموده با عناوینی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تقسیم‌بندی شده بود، مرتّب ضربه می‌خورد و آب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نیمه دوم سال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از طریق چند ردّ اطّلاعاتی، مورد ضربه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نهادهای دیگر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به‌طور متفرقه و اغلب از طریق دستگیری‌های خیابانی، زیر ضربه قرار گرفتند</w:t>
      </w:r>
      <w:r>
        <w:rPr>
          <w:rFonts w:eastAsia="IRNazanin" w:cs="IRNazanin"/>
          <w:color w:val="111111"/>
          <w:sz w:val="28"/>
          <w:szCs w:val="28"/>
          <w:rtl w:val="true"/>
          <w:lang w:bidi="fa-IR"/>
        </w:rPr>
        <w:t>.</w:t>
      </w:r>
      <w:r>
        <w:rPr>
          <w:rStyle w:val="FootnoteAnchor"/>
          <w:rtl w:val="true"/>
        </w:rPr>
        <w:footnoteReference w:id="1161"/>
      </w:r>
    </w:p>
    <w:p>
      <w:pPr>
        <w:pStyle w:val="Heading5"/>
        <w:numPr>
          <w:ilvl w:val="4"/>
          <w:numId w:val="1"/>
        </w:numPr>
        <w:rPr/>
      </w:pPr>
      <w:bookmarkStart w:id="902" w:name="__RefHeading___Toc76581_2616395394"/>
      <w:bookmarkStart w:id="903" w:name="_Toc298"/>
      <w:bookmarkEnd w:id="902"/>
      <w:r>
        <w:rPr>
          <w:rtl w:val="true"/>
        </w:rPr>
        <w:t>نفرت عمومی، دستاورد ترورهای کور</w:t>
      </w:r>
      <w:bookmarkEnd w:id="903"/>
    </w:p>
    <w:p>
      <w:pPr>
        <w:pStyle w:val="BookText"/>
        <w:rPr/>
      </w:pPr>
      <w:r>
        <w:rPr>
          <w:rFonts w:ascii="IRNazanin" w:hAnsi="IRNazanin" w:eastAsia="IRNazanin"/>
          <w:color w:val="111111"/>
          <w:sz w:val="28"/>
          <w:sz w:val="28"/>
          <w:szCs w:val="28"/>
          <w:rtl w:val="true"/>
          <w:lang w:bidi="fa-IR"/>
        </w:rPr>
        <w:t xml:space="preserve">کارنامه سازمان در نیمه دوم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بر اساس عملکرد متغیّر و تحلیل‌های متشتّت،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 از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انجام شده تروریستی، ترورشدگان از شاغلان صنوف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جگرفروش، خواربار فروش، پارچه‌فروش، نانوا، سبزی‌فروش، و بنگاهی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معاملات ملکی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بودند؛ و تنها کمتر از</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عملیات‌ها، نیروهای پاسدار رسمی کمیته و سپاه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خیلی ضعیفی نیز شامل روحانیون و رده بالای نظام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آیه‌اللّه سید عبدالحسین دستغیب، نماینده امام و امام جمعه مردمی و محبوب شیراز،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مؤیّد این نگاه است که سازمان در اوج بی‌خطّی گرفتار</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تاکتیک پاندولی شده بود و به هر هدفی که در دسترسش قرار می‌گرفت، شلیک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در همان زمانی که آیه‌اللّه دستغیب ترور 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کاسب خرده‌فروش، یک معلّم، دو دانش‌آموز، یک سبزی‌فروش، و </w:t>
      </w:r>
      <w:bookmarkStart w:id="904" w:name="pg13378_169902"/>
    </w:p>
    <w:p>
      <w:pPr>
        <w:pStyle w:val="BookText"/>
        <w:rPr/>
      </w:pPr>
      <w:bookmarkEnd w:id="904"/>
      <w:r>
        <w:rPr>
          <w:rFonts w:ascii="IRNazanin" w:hAnsi="IRNazanin" w:eastAsia="IRNazanin"/>
          <w:color w:val="111111"/>
          <w:sz w:val="28"/>
          <w:sz w:val="28"/>
          <w:szCs w:val="28"/>
          <w:rtl w:val="true"/>
          <w:lang w:bidi="fa-IR"/>
        </w:rPr>
        <w:t>یک پاسدار رسمی سپاه نیز ترور شدند</w:t>
      </w:r>
      <w:r>
        <w:rPr>
          <w:rFonts w:eastAsia="IRNazanin" w:cs="IRNazanin"/>
          <w:color w:val="111111"/>
          <w:sz w:val="28"/>
          <w:szCs w:val="28"/>
          <w:rtl w:val="true"/>
          <w:lang w:bidi="fa-IR"/>
        </w:rPr>
        <w:t>.</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سازمان، رسما مسئولیت ترور آیه‌اللّه دستغیب را که توسط یک عضو سازمان به نام گوهر ادب‌آواز، انجام شد و خود وی نیز در حین عملیات کشته شد، برعهده گرفت</w:t>
      </w:r>
      <w:r>
        <w:rPr>
          <w:rFonts w:eastAsia="IRNazanin" w:cs="IRNazanin"/>
          <w:color w:val="111111"/>
          <w:sz w:val="28"/>
          <w:szCs w:val="28"/>
          <w:rtl w:val="true"/>
          <w:lang w:bidi="fa-IR"/>
        </w:rPr>
        <w:t>.</w:t>
      </w:r>
      <w:r>
        <w:rPr>
          <w:rStyle w:val="FootnoteAnchor"/>
          <w:rtl w:val="true"/>
        </w:rPr>
        <w:footnoteReference w:id="1163"/>
      </w:r>
    </w:p>
    <w:p>
      <w:pPr>
        <w:pStyle w:val="BookText"/>
        <w:rPr/>
      </w:pPr>
      <w:r>
        <w:rPr>
          <w:rFonts w:ascii="IRNazanin" w:hAnsi="IRNazanin" w:eastAsia="IRNazanin"/>
          <w:color w:val="111111"/>
          <w:sz w:val="28"/>
          <w:sz w:val="28"/>
          <w:szCs w:val="28"/>
          <w:rtl w:val="true"/>
          <w:lang w:bidi="fa-IR"/>
        </w:rPr>
        <w:t xml:space="preserve">حجه‌الاسلام هاشمی رفسنجانی در خاطرات روز جمعه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شمخانی قائم‌مقام فرماندهی سپاه پاسداران، در سخنرانی پیش از نماز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حمله عظیم نیروهای ما به ارتش عراق در گیلان‌غرب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این حمله بودیم که با عنوان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بیش از هزار کشته، دویست اسیر، و مقداری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اشغال شده خاک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هنوز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دفتر امام اطلاع داد که با انفجار بمبی در کوچه مسیر آیه‌اللّه دستغیب، امام جمعه شیراز و دوازده نفر همراهانش شهید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بسیار تلخی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شور و شعف خبر فتح غرب،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همکاری عراق و ضدانقلاب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کردند نشان داد، اجساد آنها قطعه قطعه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این پیرمرد هفتاد ساله مجتهد، اثر عمیقی در منفوریت ضدانقلاب دارد</w:t>
      </w:r>
      <w:r>
        <w:rPr>
          <w:rFonts w:eastAsia="IRNazanin" w:cs="IRNazanin"/>
          <w:color w:val="111111"/>
          <w:sz w:val="28"/>
          <w:szCs w:val="28"/>
          <w:rtl w:val="true"/>
          <w:lang w:bidi="fa-IR"/>
        </w:rPr>
        <w:t>.</w:t>
      </w:r>
      <w:r>
        <w:rPr>
          <w:rStyle w:val="FootnoteAnchor"/>
          <w:rtl w:val="true"/>
        </w:rPr>
        <w:footnoteReference w:id="1164"/>
      </w:r>
    </w:p>
    <w:p>
      <w:pPr>
        <w:pStyle w:val="BookText"/>
        <w:rPr/>
      </w:pPr>
      <w:r>
        <w:rPr>
          <w:rFonts w:ascii="IRNazanin" w:hAnsi="IRNazanin" w:eastAsia="IRNazanin"/>
          <w:color w:val="111111"/>
          <w:sz w:val="28"/>
          <w:sz w:val="28"/>
          <w:szCs w:val="28"/>
          <w:rtl w:val="true"/>
          <w:lang w:bidi="fa-IR"/>
        </w:rPr>
        <w:t>ستاد فرماندهی و هدایت عملیات تروریستی سازمان در داخل، توسط موسی خیابانی اداره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اعضای سابق سازمان معتقد بودند که خشونت و بی‌رحمی شخص وی، عامل مضاعف تداوم ترورهای کور و خونین، و تضمین کارآیی ماشین جنایت و آدم‌کشی سازمان محسوب می‌شد</w:t>
      </w:r>
      <w:r>
        <w:rPr>
          <w:rFonts w:eastAsia="IRNazanin" w:cs="IRNazanin"/>
          <w:color w:val="111111"/>
          <w:sz w:val="28"/>
          <w:szCs w:val="28"/>
          <w:rtl w:val="true"/>
          <w:lang w:bidi="fa-IR"/>
        </w:rPr>
        <w:t>.</w:t>
      </w:r>
    </w:p>
    <w:p>
      <w:pPr>
        <w:pStyle w:val="Heading4"/>
        <w:numPr>
          <w:ilvl w:val="3"/>
          <w:numId w:val="1"/>
        </w:numPr>
        <w:rPr/>
      </w:pPr>
      <w:bookmarkStart w:id="905" w:name="__RefHeading___Toc76583_2616395394"/>
      <w:bookmarkStart w:id="906" w:name="_Toc299"/>
      <w:bookmarkEnd w:id="905"/>
      <w:r>
        <w:rPr>
          <w:rtl w:val="true"/>
        </w:rPr>
        <w:t>ضربه به مرکزیت و کشته شدن خیابانی</w:t>
      </w:r>
      <w:bookmarkEnd w:id="906"/>
    </w:p>
    <w:p>
      <w:pPr>
        <w:pStyle w:val="BookText"/>
        <w:rPr/>
      </w:pPr>
      <w:r>
        <w:rPr>
          <w:rFonts w:ascii="IRNazanin" w:hAnsi="IRNazanin" w:eastAsia="IRNazanin"/>
          <w:color w:val="111111"/>
          <w:sz w:val="28"/>
          <w:sz w:val="28"/>
          <w:szCs w:val="28"/>
          <w:rtl w:val="true"/>
          <w:lang w:bidi="fa-IR"/>
        </w:rPr>
        <w:t xml:space="preserve">سرانجام در اواخر نیمه دوم سال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بر اساس طرح هماهنگ اطلاعات سپاه پاسداران و دادستانی انقلاب اسلامی مرکز، با شناسایی ردهای اطلاعاتی و عملیات منظم تعقیب و مراقبت، پایگاه مرکزیت</w:t>
      </w:r>
    </w:p>
    <w:p>
      <w:pPr>
        <w:pStyle w:val="BookText"/>
        <w:rPr/>
      </w:pPr>
      <w:r>
        <w:rPr>
          <w:rFonts w:ascii="IRNazanin" w:hAnsi="IRNazanin" w:eastAsia="IRNazanin"/>
          <w:color w:val="111111"/>
          <w:sz w:val="28"/>
          <w:sz w:val="28"/>
          <w:szCs w:val="28"/>
          <w:rtl w:val="true"/>
          <w:lang w:bidi="fa-IR"/>
        </w:rPr>
        <w:t>سازمان در شمال تهران ضربه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موسی خیابانی و اشرف ربیعی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اول مسعود 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تعدادی از اعضای کادر و محافظان خود در درگیری و تیراندازی متقابل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اجمالی این عملیات، قسمتی از توضیحات یکی از مسئولان وقت، در اینجا نقل می‌شود</w:t>
      </w:r>
      <w:r>
        <w:rPr>
          <w:rFonts w:eastAsia="IRNazanin" w:cs="IRNazanin"/>
          <w:color w:val="111111"/>
          <w:sz w:val="28"/>
          <w:szCs w:val="28"/>
          <w:rtl w:val="true"/>
          <w:lang w:bidi="fa-IR"/>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 تیمی موسی خیابانی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بقیه اماکن موردنظر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مراقبت شد و از همان ابتدا </w:t>
      </w:r>
    </w:p>
    <w:p>
      <w:pPr>
        <w:pStyle w:val="BookText"/>
        <w:rPr/>
      </w:pPr>
      <w:r>
        <w:rPr>
          <w:rFonts w:ascii="IRNazanin" w:hAnsi="IRNazanin" w:eastAsia="IRNazanin"/>
          <w:color w:val="111111"/>
          <w:sz w:val="28"/>
          <w:sz w:val="28"/>
          <w:szCs w:val="28"/>
          <w:rtl w:val="true"/>
          <w:lang w:bidi="fa-IR"/>
        </w:rPr>
        <w:t>هویت ساکنان آن مشخّص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تردّد افراد مستقر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و</w:t>
      </w:r>
    </w:p>
    <w:p>
      <w:pPr>
        <w:pStyle w:val="BookText"/>
        <w:rPr/>
      </w:pPr>
      <w:r>
        <w:rPr>
          <w:rFonts w:ascii="IRNazanin" w:hAnsi="IRNazanin" w:eastAsia="IRNazanin"/>
          <w:color w:val="111111"/>
          <w:sz w:val="28"/>
          <w:sz w:val="28"/>
          <w:szCs w:val="28"/>
          <w:rtl w:val="true"/>
          <w:lang w:bidi="fa-IR"/>
        </w:rPr>
        <w:t>انبارک‌ها و نیروهای دیگر آنها شناسایی شد که بعداً به‌طور هماهنگ و هم‌زمان ضربه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خانه مرکزیت، یک مشکل تاکتیکی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شد هنگامی ضربه وارد شود که حداکثر تعداد نفرات در آنجا مستقر باشند که به علت درگیری و تبادل تیراندازی بسیار شدید هر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کشته شدند</w:t>
      </w:r>
      <w:r>
        <w:rPr>
          <w:rFonts w:eastAsia="IRNazanin" w:cs="IRNazanin"/>
          <w:color w:val="111111"/>
          <w:sz w:val="28"/>
          <w:szCs w:val="28"/>
          <w:rtl w:val="true"/>
          <w:lang w:bidi="fa-IR"/>
        </w:rPr>
        <w:t>.</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خانه موردنظر در منطقه زعفرانیه قرار داشت و متعلق به خانواده فرزانه‌سا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کشته‌شدگان خانه مرکزی زعفرانیه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خیابانی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ربیعی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رضایی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مقدم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مهشید فرزانه‌سا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میرطه میرصادقی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تهمینه رحیمی‌نژاد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میرصادقی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معینی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شاهرخ شمیم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p>
    <w:p>
      <w:pPr>
        <w:pStyle w:val="BookText"/>
        <w:rPr/>
      </w:pPr>
      <w:r>
        <w:rPr>
          <w:rFonts w:ascii="IRNazanin" w:hAnsi="IRNazanin" w:eastAsia="IRNazanin"/>
          <w:color w:val="111111"/>
          <w:sz w:val="28"/>
          <w:sz w:val="28"/>
          <w:szCs w:val="28"/>
          <w:rtl w:val="true"/>
          <w:lang w:bidi="fa-IR"/>
        </w:rPr>
        <w:t xml:space="preserve">نجاری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رحیمی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سعیدپور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محمدحسن پورقاضیان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بخشافر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مرتضوی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مهدوی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ناهید رأفتی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مهناز کلانتری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عباسعلی جابرزاده انصاری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ثریّا سنّماری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جابرزاده انصاری</w:t>
      </w:r>
      <w:r>
        <w:rPr>
          <w:rFonts w:eastAsia="IRNazanin" w:cs="IRNazanin"/>
          <w:color w:val="111111"/>
          <w:sz w:val="28"/>
          <w:szCs w:val="28"/>
          <w:rtl w:val="true"/>
          <w:lang w:bidi="fa-IR"/>
        </w:rPr>
        <w:t>)</w:t>
      </w:r>
      <w:r>
        <w:rPr>
          <w:rStyle w:val="FootnoteAnchor"/>
          <w:rtl w:val="true"/>
        </w:rPr>
        <w:footnoteReference w:id="1166"/>
      </w:r>
    </w:p>
    <w:p>
      <w:pPr>
        <w:pStyle w:val="BookText"/>
        <w:rPr/>
      </w:pPr>
      <w:r>
        <w:rPr>
          <w:rFonts w:ascii="IRNazanin" w:hAnsi="IRNazanin" w:eastAsia="IRNazanin"/>
          <w:color w:val="111111"/>
          <w:sz w:val="28"/>
          <w:sz w:val="28"/>
          <w:szCs w:val="28"/>
          <w:rtl w:val="true"/>
          <w:lang w:bidi="fa-IR"/>
        </w:rPr>
        <w:t xml:space="preserve">ضربه استراتژیک و مهم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که طی آن مسئول داخل کشور و نفر دوم سازمان کشته شد، سقوط تدریجی تشکیلات داخل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تشکیلات، این ضربه موجب پاره شدن رشته ارتباط و اتّصال بخش‌ها با فرماندهی داخل کشور شد؛ در سطح سیاسی، قدرتمندی تشکیلات سازمان را برای قدرت‌های حامی آن به زیر سؤال برد؛ هواداران را به انفعال واداشت؛ در سطح روانی، هم مرکزیت و هم اعضا را در حالت تدافع محض و ترس از سرایت ضربه به بخش‌های دیگر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عمل نظامی، مجموعه عملیات تروریستی سازمان با بحران مواجه گردید و حفاظت کامل و اولویت برنامه‌های</w:t>
      </w:r>
    </w:p>
    <w:p>
      <w:pPr>
        <w:pStyle w:val="BookText"/>
        <w:rPr/>
      </w:pPr>
      <w:r>
        <w:rPr>
          <w:rFonts w:ascii="IRNazanin" w:hAnsi="IRNazanin" w:eastAsia="IRNazanin"/>
          <w:color w:val="111111"/>
          <w:sz w:val="28"/>
          <w:sz w:val="28"/>
          <w:szCs w:val="28"/>
          <w:rtl w:val="true"/>
          <w:lang w:bidi="fa-IR"/>
        </w:rPr>
        <w:t>تأمینی و حفاظتی در دستور کار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ضربه، برای نهادهای ضدتروریست کشور که عمدتا با اتکا به اطلاعات و پشتیبانی اقشار مختلف مردم و ایثارگری نیروهای وفادار انقلاب، عمل می‌کردند،</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راهگشای ضربات بعدی به ماشین ترور سازمان به ویژه در اردیبهشت و خرداد ماه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گردید</w:t>
      </w:r>
      <w:r>
        <w:rPr>
          <w:rFonts w:eastAsia="IRNazanin" w:cs="IRNazanin"/>
          <w:color w:val="111111"/>
          <w:sz w:val="28"/>
          <w:szCs w:val="28"/>
          <w:rtl w:val="true"/>
          <w:lang w:bidi="fa-IR"/>
        </w:rPr>
        <w:t xml:space="preserve">. </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7" w:name="pg13378_169905"/>
      <w:bookmarkStart w:id="908" w:name="pg13378_169905"/>
      <w:bookmarkEnd w:id="908"/>
    </w:p>
    <w:p>
      <w:pPr>
        <w:pStyle w:val="Heading3"/>
        <w:numPr>
          <w:ilvl w:val="2"/>
          <w:numId w:val="1"/>
        </w:numPr>
        <w:rPr/>
      </w:pPr>
      <w:bookmarkStart w:id="909" w:name="pg13378_169905"/>
      <w:bookmarkStart w:id="910" w:name="__RefHeading___Toc76585_2616395394"/>
      <w:bookmarkStart w:id="911" w:name="_Toc300"/>
      <w:bookmarkEnd w:id="909"/>
      <w:bookmarkEnd w:id="910"/>
      <w:r>
        <w:rPr>
          <w:rtl w:val="true"/>
        </w:rPr>
        <w:t>فصل دوم</w:t>
      </w:r>
      <w:r>
        <w:rPr>
          <w:rtl w:val="true"/>
        </w:rPr>
        <w:t xml:space="preserve">: </w:t>
      </w:r>
      <w:r>
        <w:rPr>
          <w:rtl w:val="true"/>
        </w:rPr>
        <w:t>فروپاشی تشکیلات ترور</w:t>
      </w:r>
      <w:bookmarkEnd w:id="911"/>
    </w:p>
    <w:p>
      <w:pPr>
        <w:pStyle w:val="Heading4"/>
        <w:numPr>
          <w:ilvl w:val="3"/>
          <w:numId w:val="1"/>
        </w:numPr>
        <w:rPr/>
      </w:pPr>
      <w:bookmarkStart w:id="912" w:name="__RefHeading___Toc76587_2616395394"/>
      <w:bookmarkStart w:id="913" w:name="_Toc301"/>
      <w:bookmarkEnd w:id="912"/>
      <w:r>
        <w:rPr>
          <w:rtl w:val="true"/>
        </w:rPr>
        <w:t>انسجام انقلابیون ضدتروریسم</w:t>
      </w:r>
      <w:bookmarkEnd w:id="913"/>
    </w:p>
    <w:p>
      <w:pPr>
        <w:pStyle w:val="Heading5"/>
        <w:numPr>
          <w:ilvl w:val="4"/>
          <w:numId w:val="1"/>
        </w:numPr>
        <w:rPr/>
      </w:pPr>
      <w:bookmarkStart w:id="914" w:name="__RefHeading___Toc76589_2616395394"/>
      <w:bookmarkStart w:id="915" w:name="_Toc302"/>
      <w:bookmarkEnd w:id="914"/>
      <w:r>
        <w:rPr>
          <w:rtl w:val="true"/>
        </w:rPr>
        <w:t>اشاره</w:t>
      </w:r>
      <w:bookmarkEnd w:id="915"/>
    </w:p>
    <w:p>
      <w:pPr>
        <w:pStyle w:val="BookText"/>
        <w:rPr/>
      </w:pPr>
      <w:r>
        <w:rPr>
          <w:rFonts w:ascii="IRNazanin" w:hAnsi="IRNazanin" w:eastAsia="IRNazanin"/>
          <w:color w:val="111111"/>
          <w:sz w:val="28"/>
          <w:sz w:val="28"/>
          <w:szCs w:val="28"/>
          <w:rtl w:val="true"/>
          <w:lang w:bidi="fa-IR"/>
        </w:rPr>
        <w:t xml:space="preserve">نیروهای اطّلاعات سپاه پاسداران، کمیته انقلاب و گروه ضربت دادستانی انقلاب، که انقلابیون فداکار برخاسته از متن مردم بودند و صیانت از امنیت جامعه و مقابله با تروریسم را بر اساس انگیزه‌ها و اعتقادات متعالی و عمیق انسانی، وظیفه دینی خویش قلمداد می‌کردند از آغاز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وضعیتی کاملاً هماهنگ، همه معادله‌ها و محاسبه‌های سازمان و حامیان خارجی آن را برهم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کارشناسان و مسئولان ذیربط، شرایط و چگونگی اقدامات ضدتروریستی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تبیین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ضربه برق‌آسای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سیستمی مرکزی از تعقیب و مراقبت، نفوذ، شنود رادیویی و مجموعه گشت‌های شهری، با ارتقای سطح کیفی، به کار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مهم</w:t>
      </w:r>
    </w:p>
    <w:p>
      <w:pPr>
        <w:pStyle w:val="BookText"/>
        <w:rPr/>
      </w:pPr>
      <w:r>
        <w:rPr>
          <w:rFonts w:ascii="IRNazanin" w:hAnsi="IRNazanin" w:eastAsia="IRNazanin"/>
          <w:color w:val="111111"/>
          <w:sz w:val="28"/>
          <w:sz w:val="28"/>
          <w:szCs w:val="28"/>
          <w:rtl w:val="true"/>
          <w:lang w:bidi="fa-IR"/>
        </w:rPr>
        <w:t>مزبور، موجب پاره شدن اتّصالات بخش‌های نظامی و اجتماعی و روابط شد؛ و از آن پس، فرماندهان سازمان گاه با تلفن یا پیک گزارش‌های خود را می‌بایست به خارج از کشور ارسال می‌کردند</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یک سو اطلاعات سپاه، با گستردگی در کلیه شهرستان‌های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واحدهای رزمی متمرکز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را یافته بود که با آگاهی و اِشراف بر حوادث و رویدادها و اخبار درونی گروه‌ها، تحلیل جامع از تحرکّات گروه‌ها را به دست دهد و با بهره‌گیری از سرعت عمل و انعطاف کافی، با همکاری سایر نهادها به ویژه کمیته انقلاب و دادستانی انقلاب، نقش ویژه‌ای در مبارزه علیه تروریسم احراز نماید</w:t>
      </w:r>
      <w:r>
        <w:rPr>
          <w:rFonts w:eastAsia="IRNazanin" w:cs="IRNazanin"/>
          <w:color w:val="111111"/>
          <w:sz w:val="28"/>
          <w:szCs w:val="28"/>
          <w:rtl w:val="true"/>
          <w:lang w:bidi="fa-IR"/>
        </w:rPr>
        <w:t xml:space="preserve">. </w:t>
      </w:r>
      <w:bookmarkStart w:id="916" w:name="pg13378_169906"/>
    </w:p>
    <w:p>
      <w:pPr>
        <w:pStyle w:val="BookText"/>
        <w:rPr/>
      </w:pPr>
      <w:bookmarkEnd w:id="916"/>
      <w:r>
        <w:rPr>
          <w:rFonts w:ascii="IRNazanin" w:hAnsi="IRNazanin" w:eastAsia="IRNazanin"/>
          <w:color w:val="111111"/>
          <w:sz w:val="28"/>
          <w:sz w:val="28"/>
          <w:szCs w:val="28"/>
          <w:rtl w:val="true"/>
          <w:lang w:bidi="fa-IR"/>
        </w:rPr>
        <w:t>از سوی دیگر کمیته انقلاب اسلامی، هم در واحد اطّلاعات و هم در واحد عملیات، بیشترین فعالیت</w:t>
      </w:r>
    </w:p>
    <w:p>
      <w:pPr>
        <w:pStyle w:val="BookText"/>
        <w:rPr/>
      </w:pPr>
      <w:r>
        <w:rPr>
          <w:rFonts w:ascii="IRNazanin" w:hAnsi="IRNazanin" w:eastAsia="IRNazanin"/>
          <w:color w:val="111111"/>
          <w:sz w:val="28"/>
          <w:sz w:val="28"/>
          <w:szCs w:val="28"/>
          <w:rtl w:val="true"/>
          <w:lang w:bidi="fa-IR"/>
        </w:rPr>
        <w:t>خود را در مسیر به راه انداختن گشت‌های مخفی و ضربه بر بدنه عملیاتی سازمان متمرکز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نیروها، با هماهنگی قضایی دادستانی انقلاب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هدایت کارشناسان دو شعبه ویژه این دادستانی، توانستند ضربات سنگینی را ابتدا بر بخش نظامی در تهران و سپس بر نهادهای کارمندی و کارگری بخش اجتماعی در جنوب کشور وارد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تمرکز دو سیستم هماهنگ الکترونیک و انسانی توسط اطلاعات سپاه و نهاد امنیتی نخست‌وزیری با</w:t>
      </w:r>
    </w:p>
    <w:p>
      <w:pPr>
        <w:pStyle w:val="BookText"/>
        <w:rPr/>
      </w:pPr>
      <w:r>
        <w:rPr>
          <w:rFonts w:ascii="IRNazanin" w:hAnsi="IRNazanin" w:eastAsia="IRNazanin"/>
          <w:color w:val="111111"/>
          <w:sz w:val="28"/>
          <w:sz w:val="28"/>
          <w:szCs w:val="28"/>
          <w:rtl w:val="true"/>
          <w:lang w:bidi="fa-IR"/>
        </w:rPr>
        <w:t xml:space="preserve">همکاری دادستانی انقلاب اسلامی ارتش، تحت دو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مدّت‌ها کابوس</w:t>
      </w:r>
    </w:p>
    <w:p>
      <w:pPr>
        <w:pStyle w:val="BookText"/>
        <w:rPr/>
      </w:pPr>
      <w:r>
        <w:rPr>
          <w:rFonts w:ascii="IRNazanin" w:hAnsi="IRNazanin" w:eastAsia="IRNazanin"/>
          <w:color w:val="111111"/>
          <w:sz w:val="28"/>
          <w:sz w:val="28"/>
          <w:szCs w:val="28"/>
          <w:rtl w:val="true"/>
          <w:lang w:bidi="fa-IR"/>
        </w:rPr>
        <w:t>هولناکی برای سازمان و دیگر گروه‌هایی که امکان شنود بی‌سیم‌های این دو سیستم را داشتند،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تجربه ضربه به خانه مرکزی زعفرانیه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اطلاعاتی که به دست آمده بود، یک جریان بدیع از تعقیب و مراقبت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که همکاری و همراهی طیف وسیعی از نیروهای مردمیِ متخصّص را با خود داشت، توسط یک سیستم نوین تعقیب الکترونیک، به مثابه پشتوانه</w:t>
      </w:r>
    </w:p>
    <w:p>
      <w:pPr>
        <w:pStyle w:val="BookText"/>
        <w:rPr/>
      </w:pPr>
      <w:r>
        <w:rPr>
          <w:rFonts w:ascii="IRNazanin" w:hAnsi="IRNazanin" w:eastAsia="IRNazanin"/>
          <w:color w:val="111111"/>
          <w:sz w:val="28"/>
          <w:sz w:val="28"/>
          <w:szCs w:val="28"/>
          <w:rtl w:val="true"/>
          <w:lang w:bidi="fa-IR"/>
        </w:rPr>
        <w:t>لحظه به لحظه اطلاعاتی، حمایت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مدت کوتاهی، تعدادی قابل توجه از خانه‌های تیمی کاملاً استتار شده و دارای محمل، که متعلق به نیروها و کادرهای فعّال سازمان و بخشی از مرکزیت بخش‌ها و نهادها بود، توسط این جریان کشف گردید و با دقّت زایدالوصفی زیرنظر قرار گرفت</w:t>
      </w:r>
      <w:r>
        <w:rPr>
          <w:rFonts w:eastAsia="IRNazanin" w:cs="IRNazanin"/>
          <w:color w:val="111111"/>
          <w:sz w:val="28"/>
          <w:szCs w:val="28"/>
          <w:rtl w:val="true"/>
          <w:lang w:bidi="fa-IR"/>
        </w:rPr>
        <w:t>.</w:t>
      </w:r>
    </w:p>
    <w:p>
      <w:pPr>
        <w:pStyle w:val="Heading5"/>
        <w:numPr>
          <w:ilvl w:val="4"/>
          <w:numId w:val="1"/>
        </w:numPr>
        <w:rPr/>
      </w:pPr>
      <w:bookmarkStart w:id="917" w:name="__RefHeading___Toc76591_2616395394"/>
      <w:bookmarkStart w:id="918" w:name="_Toc303"/>
      <w:bookmarkEnd w:id="917"/>
      <w:r>
        <w:rPr>
          <w:rtl w:val="true"/>
        </w:rPr>
        <w:t>ضربه به ستون فقرات تشکیلات ترور</w:t>
      </w:r>
      <w:bookmarkEnd w:id="918"/>
    </w:p>
    <w:p>
      <w:pPr>
        <w:pStyle w:val="BookText"/>
        <w:rPr/>
      </w:pPr>
      <w:r>
        <w:rPr>
          <w:rFonts w:ascii="IRNazanin" w:hAnsi="IRNazanin" w:eastAsia="IRNazanin"/>
          <w:color w:val="111111"/>
          <w:sz w:val="28"/>
          <w:sz w:val="28"/>
          <w:szCs w:val="28"/>
          <w:rtl w:val="true"/>
          <w:lang w:bidi="fa-IR"/>
        </w:rPr>
        <w:t xml:space="preserve">رأس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حمله نیروهای هماهنگ نهادهای انقلابی به پایگاه‌های بخش اجتماعی سازمان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ضربه، بخش اجتماعی، که به فرماندهی و</w:t>
      </w:r>
    </w:p>
    <w:p>
      <w:pPr>
        <w:pStyle w:val="BookText"/>
        <w:rPr/>
      </w:pPr>
      <w:r>
        <w:rPr>
          <w:rFonts w:ascii="IRNazanin" w:hAnsi="IRNazanin" w:eastAsia="IRNazanin"/>
          <w:color w:val="111111"/>
          <w:sz w:val="28"/>
          <w:sz w:val="28"/>
          <w:szCs w:val="28"/>
          <w:rtl w:val="true"/>
          <w:lang w:bidi="fa-IR"/>
        </w:rPr>
        <w:t xml:space="preserve">مسئولیت محمد ضابطی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هدایت کننده تظاهرات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مجموعه عملیات متعدد ترور و تخریب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می‌شد، و ستون فقرات سازمان ترور محسوب می‌گشت، کاملاً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فرماندهان این بخش، از مرکزیت تا رده سرشاخه، ضربه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دانش‌آموزی، نهاد دانشجویی، نهاد</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 نهاد تدارکات، قسمت شهرستان‌های شمال و شهرستان‌های جنوب، مسئولان نهاد کارمندی، مسئولان حفاظت مرکزیت بخش اجتماعی، همه در این ضربه منهدم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و تداوم آن، </w:t>
      </w:r>
    </w:p>
    <w:p>
      <w:pPr>
        <w:pStyle w:val="BookText"/>
        <w:rPr/>
      </w:pPr>
      <w:r>
        <w:rPr>
          <w:rFonts w:ascii="IRNazanin" w:hAnsi="IRNazanin" w:eastAsia="IRNazanin"/>
          <w:color w:val="111111"/>
          <w:sz w:val="28"/>
          <w:sz w:val="28"/>
          <w:szCs w:val="28"/>
          <w:rtl w:val="true"/>
          <w:lang w:bidi="fa-IR"/>
        </w:rPr>
        <w:t xml:space="preserve">علاوه بر تلفات مهمّی که به جای گذاشت و ذیلاً خواهد آمد، نزدیک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نیز دستگیر شدند</w:t>
      </w:r>
      <w:r>
        <w:rPr>
          <w:rFonts w:eastAsia="IRNazanin" w:cs="IRNazanin"/>
          <w:color w:val="111111"/>
          <w:sz w:val="28"/>
          <w:szCs w:val="28"/>
          <w:rtl w:val="true"/>
          <w:lang w:bidi="fa-IR"/>
        </w:rPr>
        <w:t>.</w:t>
      </w:r>
      <w:r>
        <w:rPr>
          <w:rStyle w:val="FootnoteAnchor"/>
          <w:rtl w:val="true"/>
        </w:rPr>
        <w:footnoteReference w:id="1167"/>
      </w:r>
    </w:p>
    <w:p>
      <w:pPr>
        <w:pStyle w:val="BookText"/>
        <w:rPr/>
      </w:pPr>
      <w:r>
        <w:rPr>
          <w:rFonts w:ascii="IRNazanin" w:hAnsi="IRNazanin" w:eastAsia="IRNazanin"/>
          <w:color w:val="111111"/>
          <w:sz w:val="28"/>
          <w:sz w:val="28"/>
          <w:szCs w:val="28"/>
          <w:rtl w:val="true"/>
          <w:lang w:bidi="fa-IR"/>
        </w:rPr>
        <w:t xml:space="preserve">تلفات سازمان، طی ضربه مزبور، از طرفی به لحاظ کیفی خیلی بالا بود و آن را دچار فقر شدید نسبت به کادرها و اعضای مؤثر کرد؛ و از سوی دیگر، نحوه ضربه و مجهول ماندن علت آن، سازمان را به یک سراشیبی هولناک تاکتیکی انداخت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مهندسی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Style w:val="FootnoteAnchor"/>
          <w:rtl w:val="true"/>
        </w:rPr>
        <w:footnoteReference w:id="1168"/>
      </w:r>
      <w:r>
        <w:rPr>
          <w:rFonts w:ascii="IRNazanin" w:hAnsi="IRNazanin" w:eastAsia="IRNazanin"/>
          <w:color w:val="111111"/>
          <w:sz w:val="28"/>
          <w:sz w:val="28"/>
          <w:szCs w:val="28"/>
          <w:rtl w:val="true"/>
          <w:lang w:bidi="fa-IR"/>
        </w:rPr>
        <w:t xml:space="preserve">مهم‌ترین تلفات سازمان، نتیجه حمله به پنج پایگاه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مرکزی در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کامرانیه، پایگاه ستّارخان، پایگاه</w:t>
      </w:r>
    </w:p>
    <w:p>
      <w:pPr>
        <w:pStyle w:val="BookText"/>
        <w:rPr/>
      </w:pPr>
      <w:r>
        <w:rPr>
          <w:rFonts w:ascii="IRNazanin" w:hAnsi="IRNazanin" w:eastAsia="IRNazanin"/>
          <w:color w:val="111111"/>
          <w:sz w:val="28"/>
          <w:sz w:val="28"/>
          <w:szCs w:val="28"/>
          <w:rtl w:val="true"/>
          <w:lang w:bidi="fa-IR"/>
        </w:rPr>
        <w:t xml:space="preserve">نارمک، پایگاه جلال آل‌احمد، و پایگاه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کادرها و اعضای تروریست سازمان، مستقر در این پایگاه‌ها، که در حین درگیری شدید مسلحانه و تبادل گلوله و نارنجک، کشته شدند، به ترتیب زیر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کامرانیه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ضابطی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رمضانی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ضابطی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قاسم باقرزاده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 یوسفی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باقرزاده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حمید جلال‌زاده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زکیّه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جلال‌زاده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تقی اوسطی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مهین خیابانی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اوسطی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امیرهوشنگ آق‌بابا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سوسن میرزایی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آق‌بابا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کلاهدوز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تواناییان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p>
    <w:p>
      <w:pPr>
        <w:pStyle w:val="BookText"/>
        <w:rPr/>
      </w:pPr>
      <w:r>
        <w:rPr>
          <w:rFonts w:ascii="IRNazanin" w:hAnsi="IRNazanin" w:eastAsia="IRNazanin"/>
          <w:color w:val="111111"/>
          <w:sz w:val="28"/>
          <w:sz w:val="28"/>
          <w:szCs w:val="28"/>
          <w:rtl w:val="true"/>
          <w:lang w:bidi="fa-IR"/>
        </w:rPr>
        <w:t xml:space="preserve">امیرپناهی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اقدس 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خادمی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ازهدی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رحیمی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مهین ابراهیمی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میرمحمّد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سوادی‌نژاد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ایران بازرگان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ازهدی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پروین ملاّزینعلی طاری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منبری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غلامعلی صادقی نیستانی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مژگان موفّق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 نیستانی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نسرین صادقی نیستانی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آل‌احمد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فضل‌اللّه 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مهدوی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اطراف پایگاه‌ها و ضمن درگیری خیابانی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جلیلی پروانه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شفایی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جلیلی پروانه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انگبینی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همایون‌نژاد</w:t>
      </w:r>
      <w:r>
        <w:rPr>
          <w:rFonts w:eastAsia="IRNazanin" w:cs="IRNazanin"/>
          <w:color w:val="111111"/>
          <w:sz w:val="28"/>
          <w:szCs w:val="28"/>
          <w:rtl w:val="true"/>
          <w:lang w:bidi="fa-IR"/>
        </w:rPr>
        <w:t>.</w:t>
      </w:r>
      <w:r>
        <w:rPr>
          <w:rStyle w:val="FootnoteAnchor"/>
          <w:rtl w:val="true"/>
        </w:rPr>
        <w:footnoteReference w:id="1169"/>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9" w:name="pg13378_169909"/>
      <w:bookmarkStart w:id="920" w:name="pg13378_169909"/>
      <w:bookmarkEnd w:id="920"/>
    </w:p>
    <w:p>
      <w:pPr>
        <w:pStyle w:val="Heading5"/>
        <w:numPr>
          <w:ilvl w:val="4"/>
          <w:numId w:val="1"/>
        </w:numPr>
        <w:rPr/>
      </w:pPr>
      <w:bookmarkStart w:id="921" w:name="pg13378_169909"/>
      <w:bookmarkStart w:id="922" w:name="__RefHeading___Toc76593_2616395394"/>
      <w:bookmarkStart w:id="923" w:name="_Toc304"/>
      <w:bookmarkEnd w:id="921"/>
      <w:bookmarkEnd w:id="922"/>
      <w:r>
        <w:rPr>
          <w:rtl w:val="true"/>
        </w:rPr>
        <w:t>ضربات تکمیلی سنگین</w:t>
      </w:r>
      <w:bookmarkEnd w:id="923"/>
    </w:p>
    <w:p>
      <w:pPr>
        <w:pStyle w:val="BookText"/>
        <w:rPr/>
      </w:pPr>
      <w:r>
        <w:rPr>
          <w:rFonts w:ascii="IRNazanin" w:hAnsi="IRNazanin" w:eastAsia="IRNazanin"/>
          <w:color w:val="111111"/>
          <w:sz w:val="28"/>
          <w:sz w:val="28"/>
          <w:szCs w:val="28"/>
          <w:rtl w:val="true"/>
          <w:lang w:bidi="fa-IR"/>
        </w:rPr>
        <w:t xml:space="preserve">ضربه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عملیات موفق اطلاعاتی، که منجر به ضربه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شد، وارد آمد و مهم‌ترین کادرهای باقی‌مانده تروریسم متشکل در بخش اجتماعی از بین رفتند، که عناصر اصلی‌شان با سابقه مشارکت و نقش مؤثر در چندین عملیات تروریستی و به قتل رساندن تعداد زیادی از مردم،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مصلحتی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 خانبانی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حمید لولاچیان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کلکته‌چی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 قاسمی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شیخ‌الاسلام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وجیهه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ابوالحسنی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فائزه بهاری</w:t>
      </w:r>
    </w:p>
    <w:p>
      <w:pPr>
        <w:pStyle w:val="BookText"/>
        <w:rPr/>
      </w:pP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عمرانیان</w:t>
      </w:r>
      <w:r>
        <w:rPr>
          <w:rFonts w:eastAsia="IRNazanin" w:cs="IRNazanin"/>
          <w:color w:val="111111"/>
          <w:sz w:val="28"/>
          <w:szCs w:val="28"/>
          <w:rtl w:val="true"/>
          <w:lang w:bidi="fa-IR"/>
        </w:rPr>
        <w:t>.</w:t>
      </w:r>
      <w:r>
        <w:rPr>
          <w:rStyle w:val="FootnoteAnchor"/>
          <w:rtl w:val="true"/>
        </w:rPr>
        <w:footnoteReference w:id="1170"/>
      </w:r>
    </w:p>
    <w:p>
      <w:pPr>
        <w:pStyle w:val="BookText"/>
        <w:rPr/>
      </w:pPr>
      <w:r>
        <w:rPr>
          <w:rFonts w:ascii="IRNazanin" w:hAnsi="IRNazanin" w:eastAsia="IRNazanin"/>
          <w:color w:val="111111"/>
          <w:sz w:val="28"/>
          <w:sz w:val="28"/>
          <w:szCs w:val="28"/>
          <w:rtl w:val="true"/>
          <w:lang w:bidi="fa-IR"/>
        </w:rPr>
        <w:t xml:space="preserve">در پی ضرباتی که طی بهار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مرکزیت هدایت کننده تروریسم تشکیلاتی و بدنه نظامی سازمان وارد شد، با تلاش هماهنگ نیروهای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امنیتی جمهوری اسلامی در تاریخ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روابط سازمان به زیر ضربه رفت و جمعی از کادرها و اعضای تروریست، کشته و زخمی و</w:t>
      </w:r>
    </w:p>
    <w:p>
      <w:pPr>
        <w:pStyle w:val="BookText"/>
        <w:rPr/>
      </w:pPr>
      <w:r>
        <w:rPr>
          <w:rFonts w:ascii="IRNazanin" w:hAnsi="IRNazanin" w:eastAsia="IRNazanin"/>
          <w:color w:val="111111"/>
          <w:sz w:val="28"/>
          <w:sz w:val="28"/>
          <w:szCs w:val="28"/>
          <w:rtl w:val="true"/>
          <w:lang w:bidi="fa-IR"/>
        </w:rPr>
        <w:t>تعداد کثیری نیز دستگیر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روابط، در جریان فاز سیاسی، وظیفه ایجاد ارتباط با شخصیت‌ها، گروه‌ها و احزاب، و</w:t>
      </w:r>
    </w:p>
    <w:p>
      <w:pPr>
        <w:pStyle w:val="BookText"/>
        <w:rPr/>
      </w:pPr>
      <w:r>
        <w:rPr>
          <w:rFonts w:ascii="IRNazanin" w:hAnsi="IRNazanin" w:eastAsia="IRNazanin"/>
          <w:color w:val="111111"/>
          <w:sz w:val="28"/>
          <w:sz w:val="28"/>
          <w:szCs w:val="28"/>
          <w:rtl w:val="true"/>
          <w:lang w:bidi="fa-IR"/>
        </w:rPr>
        <w:t>سفارتخانه‌های خارجی را بر عهده داشت و اهمّ وظیفه‌اش تثبیت موقعیت سازمان و القای خطوط آن به افراد و نیروهای طرف ارتباط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فاز نظامی، به منظور پشتیبانی و تقویت اقدامات مسلحانه</w:t>
      </w:r>
    </w:p>
    <w:p>
      <w:pPr>
        <w:pStyle w:val="BookText"/>
        <w:rPr/>
      </w:pPr>
      <w:r>
        <w:rPr>
          <w:rFonts w:ascii="IRNazanin" w:hAnsi="IRNazanin" w:eastAsia="IRNazanin"/>
          <w:color w:val="111111"/>
          <w:sz w:val="28"/>
          <w:sz w:val="28"/>
          <w:szCs w:val="28"/>
          <w:rtl w:val="true"/>
          <w:lang w:bidi="fa-IR"/>
        </w:rPr>
        <w:t>تروریستی، محدوده کار بخش روابط به ارتباط تشکیلاتی داخل و خارج و تماس با کردستان تقلیل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و مدارک این بخش گویای ارتباطات وسیع سازمان با عناصر سیاسی، شعرا و نویسندگان، گروه‌ها، جمعی از نمایندگان مجلس، و بخشی از روحانیت، در فاز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ناکامی‌های متعدد</w:t>
      </w:r>
    </w:p>
    <w:p>
      <w:pPr>
        <w:pStyle w:val="BookText"/>
        <w:rPr/>
      </w:pPr>
      <w:r>
        <w:rPr>
          <w:rFonts w:ascii="IRNazanin" w:hAnsi="IRNazanin" w:eastAsia="IRNazanin"/>
          <w:color w:val="111111"/>
          <w:sz w:val="28"/>
          <w:sz w:val="28"/>
          <w:szCs w:val="28"/>
          <w:rtl w:val="true"/>
          <w:lang w:bidi="fa-IR"/>
        </w:rPr>
        <w:t xml:space="preserve">سازمان، در جلب نزدیکی و همکاری افراد معروف، در اسناد مزبور منعکس است؛ از جمله در مورد احمد شاملو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 نکردن تقاضای سازمان در مورد سرودن شعری ویژه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مهندس مهدی بازرگان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حمایت از شورای ملّی مقاومت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جمعی از اعضای نهضت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سؤال قرار دادن پرویز یعقوبی، رابط سازمان، در مورد استراتژی مسلحانه؛ و عدم اجابت همکاری با آنها</w:t>
      </w:r>
      <w:r>
        <w:rPr>
          <w:rFonts w:eastAsia="IRNazanin" w:cs="IRNazanin"/>
          <w:color w:val="111111"/>
          <w:sz w:val="28"/>
          <w:szCs w:val="28"/>
          <w:rtl w:val="true"/>
          <w:lang w:bidi="fa-IR"/>
        </w:rPr>
        <w:t>).</w:t>
      </w:r>
      <w:r>
        <w:rPr>
          <w:rStyle w:val="FootnoteAnchor"/>
          <w:rtl w:val="true"/>
        </w:rPr>
        <w:footnoteReference w:id="1171"/>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قسمت‌های مختلف این بخش، افراد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جمع کادرهای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به کار بوده‌اند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عباس داوری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حیاتی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پرویز 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سیّدالمحدّثین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قجر عضدانلو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بازرگان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طی ضربه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سازمان تلفات سنگینی را متحمّل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نیروهای عملیاتی و روابطی که وظیفه تغذیه سیاسی ایدئولوژیک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تروریسم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انجام می‌رساندند و برای استمرار و بقای ترور می‌کوشیدند، و در صورت لزوم خود نیز به قتل دست می‌زدند و عاقبت در دامی که خود تنیده بودند،</w:t>
      </w:r>
    </w:p>
    <w:p>
      <w:pPr>
        <w:pStyle w:val="BookText"/>
        <w:rPr/>
      </w:pPr>
      <w:r>
        <w:rPr>
          <w:rFonts w:ascii="IRNazanin" w:hAnsi="IRNazanin" w:eastAsia="IRNazanin"/>
          <w:color w:val="111111"/>
          <w:sz w:val="28"/>
          <w:sz w:val="28"/>
          <w:szCs w:val="28"/>
          <w:rtl w:val="true"/>
          <w:lang w:bidi="fa-IR"/>
        </w:rPr>
        <w:t>قربانی شدند،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سیاوش سیفی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مددپور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رحمانی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زهره گودرزی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افشین قهرمانی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راسخی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محمّدی گیلانی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اثنی‌عشری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زائریان مقدّم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محمدعلی بیات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خدایی‌صفت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هادی غلامی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 فتح‌پور پاکزاد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آل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لقا نازنده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طاهره وزیری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آمرطوسی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w:t>
      </w:r>
    </w:p>
    <w:p>
      <w:pPr>
        <w:pStyle w:val="BookText"/>
        <w:rPr/>
      </w:pPr>
      <w:r>
        <w:rPr>
          <w:rFonts w:ascii="IRNazanin" w:hAnsi="IRNazanin" w:eastAsia="IRNazanin"/>
          <w:color w:val="111111"/>
          <w:sz w:val="28"/>
          <w:sz w:val="28"/>
          <w:szCs w:val="28"/>
          <w:rtl w:val="true"/>
          <w:lang w:bidi="fa-IR"/>
        </w:rPr>
        <w:t xml:space="preserve">امینیان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 طوسی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مصطفی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فائزه زائریان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اردلان صفی یاری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زبیده جعفری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شمس</w:t>
      </w:r>
      <w:r>
        <w:rPr>
          <w:rFonts w:eastAsia="IRNazanin" w:cs="IRNazanin"/>
          <w:color w:val="111111"/>
          <w:sz w:val="28"/>
          <w:szCs w:val="28"/>
          <w:rtl w:val="true"/>
          <w:lang w:bidi="fa-IR"/>
        </w:rPr>
        <w:t>.</w:t>
      </w:r>
      <w:r>
        <w:rPr>
          <w:rStyle w:val="FootnoteAnchor"/>
          <w:rtl w:val="true"/>
        </w:rPr>
        <w:footnoteReference w:id="1172"/>
      </w:r>
    </w:p>
    <w:p>
      <w:pPr>
        <w:pStyle w:val="BookText"/>
        <w:rPr/>
      </w:pPr>
      <w:r>
        <w:rPr>
          <w:rFonts w:ascii="IRNazanin" w:hAnsi="IRNazanin" w:eastAsia="IRNazanin"/>
          <w:color w:val="111111"/>
          <w:sz w:val="28"/>
          <w:sz w:val="28"/>
          <w:szCs w:val="28"/>
          <w:rtl w:val="true"/>
          <w:lang w:bidi="fa-IR"/>
        </w:rPr>
        <w:t>سبحانی از مسئولان امنیتی سابق سازمان می‌نویسد</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ضربه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ضربه‌های سراسری و همزمان رژیم جمهوری اسلامی به کلیه پایگاه‌های بخش اجتماعی در اردیبهشت ماه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ضربات عملاً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کادرها و مسئولین سازمان که عمدتا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سازماندهی شده بودند، دستگیر یا هنگام درگیری‌ها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مقطع تقریبا کلیه ارتباطات تشکیلاتی اعضای سازمان با یکدیگر در داخل تهران و شهرهای بزرگ، از هم پاشیده شد</w:t>
      </w:r>
      <w:r>
        <w:rPr>
          <w:rFonts w:eastAsia="IRNazanin" w:cs="IRNazanin"/>
          <w:color w:val="111111"/>
          <w:sz w:val="28"/>
          <w:szCs w:val="28"/>
          <w:rtl w:val="true"/>
          <w:lang w:bidi="fa-IR"/>
        </w:rPr>
        <w:t>.</w:t>
      </w:r>
      <w:r>
        <w:rPr>
          <w:rStyle w:val="FootnoteAnchor"/>
          <w:rtl w:val="true"/>
        </w:rPr>
        <w:footnoteReference w:id="1173"/>
      </w:r>
      <w:bookmarkStart w:id="924" w:name="pg13378_169911"/>
    </w:p>
    <w:p>
      <w:pPr>
        <w:pStyle w:val="Heading3"/>
        <w:numPr>
          <w:ilvl w:val="2"/>
          <w:numId w:val="1"/>
        </w:numPr>
        <w:rPr/>
      </w:pPr>
      <w:bookmarkStart w:id="925" w:name="__RefHeading___Toc76595_2616395394"/>
      <w:bookmarkStart w:id="926" w:name="_Toc305"/>
      <w:bookmarkEnd w:id="924"/>
      <w:bookmarkEnd w:id="925"/>
      <w:r>
        <w:rPr>
          <w:rtl w:val="true"/>
        </w:rPr>
        <w:t>فصل سوم</w:t>
      </w:r>
      <w:r>
        <w:rPr>
          <w:rtl w:val="true"/>
        </w:rPr>
        <w:t xml:space="preserve">: </w:t>
      </w:r>
      <w:r>
        <w:rPr>
          <w:rtl w:val="true"/>
        </w:rPr>
        <w:t xml:space="preserve">عملیات </w:t>
      </w:r>
      <w:r>
        <w:rPr>
          <w:rtl w:val="true"/>
        </w:rPr>
        <w:t>«</w:t>
      </w:r>
      <w:r>
        <w:rPr>
          <w:rtl w:val="true"/>
        </w:rPr>
        <w:t>مهندسی</w:t>
      </w:r>
      <w:r>
        <w:rPr>
          <w:rtl w:val="true"/>
        </w:rPr>
        <w:t>»</w:t>
      </w:r>
      <w:bookmarkEnd w:id="926"/>
    </w:p>
    <w:p>
      <w:pPr>
        <w:pStyle w:val="Heading4"/>
        <w:numPr>
          <w:ilvl w:val="3"/>
          <w:numId w:val="1"/>
        </w:numPr>
        <w:rPr/>
      </w:pPr>
      <w:bookmarkStart w:id="927" w:name="__RefHeading___Toc76597_2616395394"/>
      <w:bookmarkStart w:id="928" w:name="_Toc306"/>
      <w:bookmarkEnd w:id="927"/>
      <w:r>
        <w:rPr>
          <w:rtl w:val="true"/>
        </w:rPr>
        <w:t>تروریسم نوظهور</w:t>
      </w:r>
      <w:bookmarkEnd w:id="928"/>
    </w:p>
    <w:p>
      <w:pPr>
        <w:pStyle w:val="Heading5"/>
        <w:numPr>
          <w:ilvl w:val="4"/>
          <w:numId w:val="1"/>
        </w:numPr>
        <w:rPr/>
      </w:pPr>
      <w:bookmarkStart w:id="929" w:name="__RefHeading___Toc76599_2616395394"/>
      <w:bookmarkStart w:id="930" w:name="_Toc307"/>
      <w:bookmarkEnd w:id="929"/>
      <w:r>
        <w:rPr>
          <w:rtl w:val="true"/>
        </w:rPr>
        <w:t>اشاره</w:t>
      </w:r>
      <w:bookmarkEnd w:id="930"/>
    </w:p>
    <w:p>
      <w:pPr>
        <w:pStyle w:val="BookText"/>
        <w:rPr/>
      </w:pPr>
      <w:r>
        <w:rPr>
          <w:rFonts w:ascii="IRNazanin" w:hAnsi="IRNazanin" w:eastAsia="IRNazanin"/>
          <w:color w:val="111111"/>
          <w:sz w:val="28"/>
          <w:sz w:val="28"/>
          <w:szCs w:val="28"/>
          <w:rtl w:val="true"/>
          <w:lang w:bidi="fa-IR"/>
        </w:rPr>
        <w:t xml:space="preserve">یک عضو سابق سازمان در کتاب خود، پیدایش یک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نوظهور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تروریستی سازمان علیه نظام جمهوری اسلامی ایران را اینگونه شرح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ضربات شدید در اوایل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رفتن بسیاری از خانه‌های تیمی، سازمان دستور داد افراد مشکوکی را که در حوالی خانه‌های تیمی مشاهده می‌کردند، ربوده و سپس آنها را برای کسب اطلاعات مورد شکنجه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عملیات نوظهور توسط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مهندسی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مهندسی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مهندسی خیلی پیچیده‌تر از کار عملیاتی است و احتمال بریدن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شکنجه می‌کنیم چون مجبوریم ولی وقتی که حاکم بشویم، نمی‌کنیم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ما با رژیم، جنگ دو سازمان مهندسی است، هر کدام بیشتر شکنجه کند، برنده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رهنمود سازمان در مردادماه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سه پاسدار به نام‌های طالب طاهری، محسن میرجلیلی و طهماسبی توسط افراد واحدهای عملیاتی مجاهدین در تهران ربوده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پاسدار ابتدا به یک خانه تیمی در خیابان بهار برده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درجه اول سازمان از جمله مهدی</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کتیرایی و حسین ابریشمچی برای کسب اطلاعات از آنها به این خانه می‌آیند و شروع به شکنجه پاسداران کمیته با ضربات کابل به کف پا و سایر نقاط بدن می‌کنند، با مشت دندان‌های آنها را می‌شکنند، روی پاهای کابل‌زده آب داغ می‌ریزند و به پشت کمر یکی از آنها، اتوی داغ </w:t>
      </w:r>
      <w:bookmarkStart w:id="931" w:name="pg13378_169912"/>
    </w:p>
    <w:p>
      <w:pPr>
        <w:pStyle w:val="BookText"/>
        <w:rPr/>
      </w:pPr>
      <w:bookmarkEnd w:id="931"/>
      <w:r>
        <w:rPr>
          <w:rFonts w:ascii="IRNazanin" w:hAnsi="IRNazanin" w:eastAsia="IRNazanin"/>
          <w:color w:val="111111"/>
          <w:sz w:val="28"/>
          <w:sz w:val="28"/>
          <w:szCs w:val="28"/>
          <w:rtl w:val="true"/>
          <w:lang w:bidi="fa-IR"/>
        </w:rPr>
        <w:t>می‌چسپانند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تزریق سیانور آنها را کشته و در یکی از باغ‌های اطراف تهران دفن می‌کنند</w:t>
      </w:r>
      <w:r>
        <w:rPr>
          <w:rFonts w:eastAsia="IRNazanin" w:cs="IRNazanin"/>
          <w:color w:val="111111"/>
          <w:sz w:val="28"/>
          <w:szCs w:val="28"/>
          <w:rtl w:val="true"/>
          <w:lang w:bidi="fa-IR"/>
        </w:rPr>
        <w:t>.</w:t>
      </w: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امّا ابعاد واقعی آنچه که به نام عملیات مهندسی توسط سازمان انجام شد گسترده‌تر از آن بود که با گزارش خلاصه مزبور، بتوان آن را به طور کامل تبیین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کیفرخواست اصدقی فرمانده اول نظامی تهران در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شرحی از چگونگی کشف موضوع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مرور این مقدمه، بخشی از اطلاعات موجود را برای تکمیل تصویر این فاجعه کم‌نظیر و بی‌سابقه بازخوانی خواهیم نمود</w:t>
      </w:r>
      <w:r>
        <w:rPr>
          <w:rFonts w:eastAsia="IRNazanin" w:cs="IRNazanin"/>
          <w:color w:val="111111"/>
          <w:sz w:val="28"/>
          <w:szCs w:val="28"/>
          <w:rtl w:val="true"/>
          <w:lang w:bidi="fa-IR"/>
        </w:rPr>
        <w:t>.</w:t>
      </w:r>
    </w:p>
    <w:p>
      <w:pPr>
        <w:pStyle w:val="Heading5"/>
        <w:numPr>
          <w:ilvl w:val="4"/>
          <w:numId w:val="1"/>
        </w:numPr>
        <w:rPr/>
      </w:pPr>
      <w:bookmarkStart w:id="932" w:name="__RefHeading___Toc76601_2616395394"/>
      <w:bookmarkStart w:id="933" w:name="_Toc308"/>
      <w:bookmarkEnd w:id="932"/>
      <w:r>
        <w:rPr>
          <w:rtl w:val="true"/>
        </w:rPr>
        <w:t>مقدمه کیفرخواست اصدقی</w:t>
      </w:r>
      <w:bookmarkEnd w:id="9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مفقود شدن برادران پاسدار کمیته مرکزی انقلاب اسلامی و برادر کفّاش، ابتدا خسرو زندی یکی از عوامل شکنجه در تاریخ </w:t>
      </w:r>
      <w:r>
        <w:rPr>
          <w:rFonts w:eastAsia="IRNazanin" w:cs="IRNazanin"/>
          <w:color w:val="111111"/>
          <w:sz w:val="28"/>
          <w:szCs w:val="28"/>
          <w:lang w:bidi="fa-IR"/>
        </w:rPr>
        <w:t>22/5/1361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مردم حزب‌اللّه، هنگام سرقت جهت انجام ترور، دستگیر می‌شود؛ و با توجه به شواهد و مدارک به‌دست آمده از لانه تیمی وی، محلّ دفن و اختفای اجساد شکنجه‌شده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برادران کشف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یک سلسله پیگیری و با استفاده از اطّلاعات قبلی، کلیه عوامل شکنجه‌گر مورد شناسایی واقع و تحت تعقیب قرار می‌گیرند؛ و طی چند رشته عملیات، عده‌ای از آنان معدوم و</w:t>
      </w:r>
    </w:p>
    <w:p>
      <w:pPr>
        <w:pStyle w:val="BookText"/>
        <w:rPr/>
      </w:pPr>
      <w:r>
        <w:rPr>
          <w:rFonts w:ascii="IRNazanin" w:hAnsi="IRNazanin" w:eastAsia="IRNazanin"/>
          <w:color w:val="111111"/>
          <w:sz w:val="28"/>
          <w:sz w:val="28"/>
          <w:szCs w:val="28"/>
          <w:rtl w:val="true"/>
          <w:lang w:bidi="fa-IR"/>
        </w:rPr>
        <w:t>برخی دیگر دستگیر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افراد دستگیرشده در این رابطه، مهران اصدقی فرمانده اول نظامی گروهک تروریستی منافقین در تهران و یکی از عوامل اصلی شکنجه می‌باشد، که پس از دستگیری تا مدت‌ها سعی در کتمان جزئیات و حقایق مربوط به این جنایت سهمگین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بازداشت، با تنی چند از تروریست‌های منافقِ تحت مسئولیتش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محمدرضا نادری و خسرو زندی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مواجهه داده می‌شود و جرایم و اتّهاماتش به وی تفهیم می‌گردد؛ ولی در جلسات اولیه بازجویی، صرفاً به گوشه‌ای از جنایات بی‌شمار خود اعتراف می‌نماید، و منافقانه و موذیانه از بیان جزئیات شکنجه برادران پاسدار طفره می‌رود، و به بیان اکاذیب و مطالب ساختگی در رابطه با نحوه شکنجه این برادران می‌پردازد؛ و اطّلاعات خود را خصوصاً در رابطه با جریان شکنجه اظهار نمی‌دارد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ابتدا اصدقی اظهار می‌دارد که سه جسد کشف شده در بیابان‌های باغ فیض متعلق به سه برادر پاسدار می‌باشد؛ ولی در تحقیقات بعدی، پس از گذشت یک سال و نیم، مشخّص</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می‌شود که این سه جسدِ شکنجه و مُثله شده متعلّق به دو برادر پاسدار شهید طالب طاهری و </w:t>
      </w:r>
      <w:bookmarkStart w:id="934" w:name="pg13378_169913"/>
    </w:p>
    <w:p>
      <w:pPr>
        <w:pStyle w:val="BookText"/>
        <w:rPr/>
      </w:pPr>
      <w:bookmarkEnd w:id="934"/>
      <w:r>
        <w:rPr>
          <w:rFonts w:ascii="IRNazanin" w:hAnsi="IRNazanin" w:eastAsia="IRNazanin"/>
          <w:color w:val="111111"/>
          <w:sz w:val="28"/>
          <w:sz w:val="28"/>
          <w:szCs w:val="28"/>
          <w:rtl w:val="true"/>
          <w:lang w:bidi="fa-IR"/>
        </w:rPr>
        <w:t>شهید محسن میرجلیلی و برادر کفّاشی به نام شهید عبّاس عفّت‌روش بوده و پاسدار شهید شاهرخ طهماسبی در لانه تیمی دیگر، توسط افراد همین شاخه از گروهک منافقین، مورد شکنجه واقع شده و جسدش در محل دیگری در اطراف شهر تهران انداخته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جسد مذکور، که به وسیله افراد این گروهک شکنجه و مورد ضرب و جرح شدید قرار گرفته بود، در آن ایّام توسط مأمورین انتظامی کشف، و به عنوان مجهول‌الهویّه به پزشک قانونی منتقل</w:t>
      </w:r>
    </w:p>
    <w:p>
      <w:pPr>
        <w:pStyle w:val="BookText"/>
        <w:rPr/>
      </w:pPr>
      <w:r>
        <w:rPr>
          <w:rFonts w:ascii="IRNazanin" w:hAnsi="IRNazanin" w:eastAsia="IRNazanin"/>
          <w:color w:val="111111"/>
          <w:sz w:val="28"/>
          <w:sz w:val="28"/>
          <w:szCs w:val="28"/>
          <w:rtl w:val="true"/>
          <w:lang w:bidi="fa-IR"/>
        </w:rPr>
        <w:t>و در یکی از قطعات بهشت‌زهرا دفن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در مراحل بعدی بازجویی، مهران اصدقی پس از گذشت یک سال و نیم از بازداشت خود، با مشاهده تمام و کمال مدارک و شواهد مستدلّ جنایات خود و پس از تفهیم کلیه جرایمی که مستقیماً در آن دست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بناچار به جزئیات کاملاً جدیدی از اعمال بسیار</w:t>
      </w:r>
    </w:p>
    <w:p>
      <w:pPr>
        <w:pStyle w:val="BookText"/>
        <w:rPr/>
      </w:pPr>
      <w:r>
        <w:rPr>
          <w:rFonts w:ascii="IRNazanin" w:hAnsi="IRNazanin" w:eastAsia="IRNazanin"/>
          <w:color w:val="111111"/>
          <w:sz w:val="28"/>
          <w:sz w:val="28"/>
          <w:szCs w:val="28"/>
          <w:rtl w:val="true"/>
          <w:lang w:bidi="fa-IR"/>
        </w:rPr>
        <w:t>فجیع و ددمنشانه خود و سایر عوامل شکنجه‌گر اعتراف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برگه‌های بازجویی ارائه شده،</w:t>
      </w:r>
    </w:p>
    <w:p>
      <w:pPr>
        <w:pStyle w:val="BookText"/>
        <w:rPr/>
      </w:pPr>
      <w:r>
        <w:rPr>
          <w:rFonts w:ascii="IRNazanin" w:hAnsi="IRNazanin" w:eastAsia="IRNazanin"/>
          <w:color w:val="111111"/>
          <w:sz w:val="28"/>
          <w:sz w:val="28"/>
          <w:szCs w:val="28"/>
          <w:rtl w:val="true"/>
          <w:lang w:bidi="fa-IR"/>
        </w:rPr>
        <w:t>سیر تدریجی اقاریر و همچنین جدیدترین اعترافات وی را نشان می‌دهد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دادستانی انقلاب اسلامی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1363</w:t>
      </w:r>
      <w:r>
        <w:rPr>
          <w:rStyle w:val="FootnoteAnchor"/>
          <w:rtl w:val="true"/>
        </w:rPr>
        <w:footnoteReference w:id="1175"/>
      </w:r>
    </w:p>
    <w:p>
      <w:pPr>
        <w:pStyle w:val="Heading5"/>
        <w:numPr>
          <w:ilvl w:val="4"/>
          <w:numId w:val="1"/>
        </w:numPr>
        <w:rPr/>
      </w:pPr>
      <w:bookmarkStart w:id="935" w:name="__RefHeading___Toc76603_2616395394"/>
      <w:bookmarkStart w:id="936" w:name="_Toc309"/>
      <w:bookmarkEnd w:id="935"/>
      <w:r>
        <w:rPr>
          <w:rtl w:val="true"/>
        </w:rPr>
        <w:t xml:space="preserve">مسئولان و عوامل اصلی </w:t>
      </w:r>
      <w:r>
        <w:rPr>
          <w:rtl w:val="true"/>
        </w:rPr>
        <w:t>«</w:t>
      </w:r>
      <w:r>
        <w:rPr>
          <w:rtl w:val="true"/>
        </w:rPr>
        <w:t>عملیات مهندسی</w:t>
      </w:r>
      <w:r>
        <w:rPr>
          <w:rtl w:val="true"/>
        </w:rPr>
        <w:t>»</w:t>
      </w:r>
      <w:bookmarkEnd w:id="936"/>
    </w:p>
    <w:p>
      <w:pPr>
        <w:pStyle w:val="BookText"/>
        <w:rPr/>
      </w:pPr>
      <w:r>
        <w:rPr>
          <w:rFonts w:ascii="IRNazanin" w:hAnsi="IRNazanin" w:eastAsia="IRNazanin"/>
          <w:color w:val="111111"/>
          <w:sz w:val="28"/>
          <w:sz w:val="28"/>
          <w:szCs w:val="28"/>
          <w:rtl w:val="true"/>
          <w:lang w:bidi="fa-IR"/>
        </w:rPr>
        <w:t>مسئولان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زرکش یزدی؛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فرهاد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مرکزیت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رهبری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عطایی؛ با نام‌های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کریمی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مرکزیت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کلّ عملیات تروریستی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مهندسی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افتخاری؛ با نام‌های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شورای مرکزی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 و هدایت کننده عملیات تروریستی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مهندسی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مهدی کتیرایی؛ با نام‌های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شورای مرکزی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 و هدایت کننده عملیات تروریستی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مهندسی</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ابریشمچی؛ با نام‌های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مرکزیت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اجرایی عملیات تروریستی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مهندسی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شعبانی؛ با نام‌های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مرکزیت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اجرایی عملیات تروریستی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مهندسی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ربایندگان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محمدی؛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در ربودن طالب طاهری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میرجلیلی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پاسداران کمیته انقلاب اسلامی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حبیب روستا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هوادار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شرکت پرسی‌گاز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هاشملو؛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ضیایی‌نژاد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نفر، شرکت در ربودن پاسداران شهید طاهری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میرجلیلی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میرمحمّدی؛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ربودن شاهرخ طهماسبی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 کمیته انقلاب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ناصر فراهانی؛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اسلامی؛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عبّاسی دولت‌آبادی؛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 محمّدی پیله‌ور؛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چهار نفر، شرکت در ربودن پاسدار شهید طهماسبی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معدن‌پیشه؛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ربودن عباس عفّت‌روش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زندی؛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ربودن عفّت‌روش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جعفرهادیان؛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در ربودن خسرو ریاحی‌نظری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ورزش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رحمانی؛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ربودن ریاحی‌نظری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قربانی؛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مهران اصدقی؛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نفر،</w:t>
      </w:r>
    </w:p>
    <w:p>
      <w:pPr>
        <w:pStyle w:val="BookText"/>
        <w:rPr/>
      </w:pPr>
      <w:r>
        <w:rPr>
          <w:rFonts w:ascii="IRNazanin" w:hAnsi="IRNazanin" w:eastAsia="IRNazanin"/>
          <w:color w:val="111111"/>
          <w:sz w:val="28"/>
          <w:sz w:val="28"/>
          <w:szCs w:val="28"/>
          <w:rtl w:val="true"/>
          <w:lang w:bidi="fa-IR"/>
        </w:rPr>
        <w:t>شرکت در ربودن حبیب روستا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شکنجه‌گران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قربانی؛ مسئول تنظیم سؤالات بازجویی،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مهران اصدقی؛ شرکت در تنظیم سؤالات بازجویی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معدن‌پیشه؛ هر سه نفر، شرکت در شکنجه حبیب روستا، عبّاس عفت‌روش،</w:t>
      </w:r>
    </w:p>
    <w:p>
      <w:pPr>
        <w:pStyle w:val="BookText"/>
        <w:rPr/>
      </w:pPr>
      <w:r>
        <w:rPr>
          <w:rFonts w:ascii="IRNazanin" w:hAnsi="IRNazanin" w:eastAsia="IRNazanin"/>
          <w:color w:val="111111"/>
          <w:sz w:val="28"/>
          <w:sz w:val="28"/>
          <w:szCs w:val="28"/>
          <w:rtl w:val="true"/>
          <w:lang w:bidi="fa-IR"/>
        </w:rPr>
        <w:t>خسرو ریاحی‌نظری و پاسداران شهید طالب طاهری و محسن میرجلیلی</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محمّدی؛ شرکت در شکنجه عفت‌روش و پاسداران شهید طاهری، میرجلیلی و طهماسبی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شهرام روشن‌تبار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شکنجه خسرو ریاحی‌نظری و پاسداران شهید طاهری و میرجلیلی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محمدجواد بیگی؛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تنظیم سؤالات بازجویی،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عبّاسی دولت‌آبادی؛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رضا هاشملو؛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فراهانی؛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میرمحمّدی؛ هر پنج نفر، شرکت در شکنجه پاسدار شهید</w:t>
      </w:r>
    </w:p>
    <w:p>
      <w:pPr>
        <w:pStyle w:val="BookText"/>
        <w:rPr/>
      </w:pPr>
      <w:r>
        <w:rPr>
          <w:rFonts w:ascii="IRNazanin" w:hAnsi="IRNazanin" w:eastAsia="IRNazanin"/>
          <w:color w:val="111111"/>
          <w:sz w:val="28"/>
          <w:sz w:val="28"/>
          <w:szCs w:val="28"/>
          <w:rtl w:val="true"/>
          <w:lang w:bidi="fa-IR"/>
        </w:rPr>
        <w:t>شاهرخ طهماسبی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با نام‌های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نفر، شرکت در شکنجه حبیب روستا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انتقال و دفن اجساد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زندی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محمدجعفر هادیان؛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نفر،شرکت در زنده به گور کردن عباس عفّت‌روش و پاسدار شهید طالب طاهری و محسن میرجلیلی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محمدی؛ عامل انتقال جسد پاسدار شهید شاهرخ طهماسبی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معدن‌پیشه؛ 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خداوردی ولی‌زاده یگانه؛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نفر، شرکت در انتقال جسد حبیب روستا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انتقال جسد خسرو ریاحی‌نظری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تهیه‌کنندگان شکنجه‌گاه‌های تیمی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قدیری؛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 احمدیان‌فر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شوهر تشکیلاتی فریبا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فریبا اسلامی؛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شهلا صالحی‌پور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نعمت‌اللّه متولّی؛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حامد احتشامی؛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 فتوره‌چی</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نیکبخت تهرانی؛ با نام‌های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Style w:val="FootnoteAnchor"/>
          <w:rtl w:val="true"/>
        </w:rPr>
        <w:footnoteReference w:id="1176"/>
      </w:r>
      <w:bookmarkStart w:id="937" w:name="pg13378_169916"/>
    </w:p>
    <w:p>
      <w:pPr>
        <w:pStyle w:val="Heading4"/>
        <w:numPr>
          <w:ilvl w:val="3"/>
          <w:numId w:val="1"/>
        </w:numPr>
        <w:rPr/>
      </w:pPr>
      <w:bookmarkStart w:id="938" w:name="__RefHeading___Toc76605_2616395394"/>
      <w:bookmarkStart w:id="939" w:name="_Toc310"/>
      <w:bookmarkEnd w:id="937"/>
      <w:bookmarkEnd w:id="938"/>
      <w:r>
        <w:rPr>
          <w:rtl w:val="true"/>
        </w:rPr>
        <w:t>شرح شش فقره عملیات مهندسی</w:t>
      </w:r>
      <w:bookmarkEnd w:id="939"/>
    </w:p>
    <w:p>
      <w:pPr>
        <w:pStyle w:val="Heading5"/>
        <w:numPr>
          <w:ilvl w:val="4"/>
          <w:numId w:val="1"/>
        </w:numPr>
        <w:rPr/>
      </w:pPr>
      <w:bookmarkStart w:id="940" w:name="__RefHeading___Toc76607_2616395394"/>
      <w:bookmarkStart w:id="941" w:name="_Toc311"/>
      <w:bookmarkEnd w:id="940"/>
      <w:r>
        <w:rPr>
          <w:rtl w:val="true"/>
        </w:rPr>
        <w:t>اشاره</w:t>
      </w:r>
      <w:bookmarkEnd w:id="941"/>
    </w:p>
    <w:p>
      <w:pPr>
        <w:pStyle w:val="BookText"/>
        <w:rPr/>
      </w:pPr>
      <w:r>
        <w:rPr>
          <w:rFonts w:ascii="IRNazanin" w:hAnsi="IRNazanin" w:eastAsia="IRNazanin"/>
          <w:color w:val="111111"/>
          <w:sz w:val="28"/>
          <w:sz w:val="28"/>
          <w:szCs w:val="28"/>
          <w:rtl w:val="true"/>
          <w:lang w:bidi="fa-IR"/>
        </w:rPr>
        <w:t xml:space="preserve">شش نفر در سبک نوظهور تروریسم ابداعی سازمان، قربانی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مهندسی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تا در تاریخ گروه‌های سیاسی مسلح جهان، نام سازمان مجاهدین خلق به عنوان اولین نمونه در نوع خود، به ثبت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شرح وقایع این عملیات از زبان عاملان آن، اندکی از ابعاد خشونت مطلق و</w:t>
      </w:r>
    </w:p>
    <w:p>
      <w:pPr>
        <w:pStyle w:val="BookText"/>
        <w:rPr/>
      </w:pPr>
      <w:r>
        <w:rPr>
          <w:rFonts w:ascii="IRNazanin" w:hAnsi="IRNazanin" w:eastAsia="IRNazanin"/>
          <w:color w:val="111111"/>
          <w:sz w:val="28"/>
          <w:sz w:val="28"/>
          <w:szCs w:val="28"/>
          <w:rtl w:val="true"/>
          <w:lang w:bidi="fa-IR"/>
        </w:rPr>
        <w:t>جنایت‌پیشه‌گی تئوریزه شده در یک تشکیلات استالینیستی را به نمایش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جزئیات ربودن و شکنجه عفت روش</w:t>
      </w:r>
    </w:p>
    <w:p>
      <w:pPr>
        <w:pStyle w:val="BookText"/>
        <w:rPr/>
      </w:pPr>
      <w:r>
        <w:rPr>
          <w:rFonts w:ascii="IRNazanin" w:hAnsi="IRNazanin" w:eastAsia="IRNazanin"/>
          <w:color w:val="111111"/>
          <w:sz w:val="28"/>
          <w:sz w:val="28"/>
          <w:szCs w:val="28"/>
          <w:rtl w:val="true"/>
          <w:lang w:bidi="fa-IR"/>
        </w:rPr>
        <w:t>عباس عفت روش؛ متأهل، کفاش،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حزب‌اللهی بودن همسر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 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مسئولان سازمان به تیم ما یک شناسایی داده شد که فردی که شغل کفاشی دارد باید ربوده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واحد مصطفی معدن‌پیشه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و فرد دیگری با نام جعفر، مسئولیت ربودن وی را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30/10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rtl w:val="true"/>
          <w:lang w:bidi="fa-IR"/>
        </w:rPr>
        <w:t>[</w:t>
      </w:r>
      <w:r>
        <w:rPr>
          <w:rFonts w:eastAsia="IRNazanin" w:cs="IRNazanin"/>
          <w:color w:val="111111"/>
          <w:sz w:val="28"/>
          <w:szCs w:val="28"/>
          <w:lang w:bidi="fa-IR"/>
        </w:rPr>
        <w:t>17/5/61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مغازه وی مراجعه کردیم و با این بهانه که ما از طرف کمیته آمدیم و شما باید برای پاسخ دادن به پاره‌ای از سؤالات با ما بیایید کفاش را از مغازه خارج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انتقال به ماشین و بستن دست‌ها و چشم‌هایش، وی را به خانه امنی که برای شکنجه آماده شده بود منتقل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مهران اصدقی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مربوط به حسین ابریشمچی و در اختیار بخش ویژه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ساختمان در خیابان بهار و در کوچه‌ای بسیار خلوت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و جنوبی بود و دارای سه اتاق، هال، آشپزخانه، توالت، حمام، حیاط و زیرزمین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حمام خانه را با پوشاندن مشمع کلفت به در و دیوار طوری درست کرده بودند که صدا بیرون</w:t>
      </w:r>
    </w:p>
    <w:p>
      <w:pPr>
        <w:pStyle w:val="BookText"/>
        <w:rPr/>
      </w:pPr>
      <w:r>
        <w:rPr>
          <w:rFonts w:ascii="IRNazanin" w:hAnsi="IRNazanin" w:eastAsia="IRNazanin"/>
          <w:color w:val="111111"/>
          <w:sz w:val="28"/>
          <w:sz w:val="28"/>
          <w:szCs w:val="28"/>
          <w:rtl w:val="true"/>
          <w:lang w:bidi="fa-IR"/>
        </w:rPr>
        <w:t>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کفاش به این خانه برده می‌شود و جهت گرفتن اطلاعات در مورد فعالیت‌های همسرش</w:t>
      </w:r>
    </w:p>
    <w:p>
      <w:pPr>
        <w:pStyle w:val="BookText"/>
        <w:rPr/>
      </w:pPr>
      <w:r>
        <w:rPr>
          <w:rFonts w:ascii="IRNazanin" w:hAnsi="IRNazanin" w:eastAsia="IRNazanin"/>
          <w:color w:val="111111"/>
          <w:sz w:val="28"/>
          <w:sz w:val="28"/>
          <w:szCs w:val="28"/>
          <w:rtl w:val="true"/>
          <w:lang w:bidi="fa-IR"/>
        </w:rPr>
        <w:t>تحت شکنجه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کابل به پاها و سر و صورت او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قضیه اساسا دروغ بوده هیچ‌گونه اطلاعاتی در این رابطه بدست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شکنجه وی بی‌نتیجه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کشته و در یکی از بیابان‌های اطراف تهران به همراه دو نفر دیگر مدفون می‌گردد</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شکنجه بسیاری که روی او انجام شد همان روز اول مشخص شد که وی از همه چیز بی‌اطلاع </w:t>
      </w:r>
      <w:bookmarkStart w:id="942" w:name="pg13378_169917"/>
    </w:p>
    <w:p>
      <w:pPr>
        <w:pStyle w:val="BookText"/>
        <w:rPr/>
      </w:pPr>
      <w:bookmarkEnd w:id="942"/>
      <w:r>
        <w:rPr>
          <w:rFonts w:ascii="IRNazanin" w:hAnsi="IRNazanin" w:eastAsia="IRNazanin"/>
          <w:color w:val="111111"/>
          <w:sz w:val="28"/>
          <w:sz w:val="28"/>
          <w:szCs w:val="28"/>
          <w:rtl w:val="true"/>
          <w:lang w:bidi="fa-IR"/>
        </w:rPr>
        <w:t>است و علیرغم اینکه کفاش التماس می‌کرد که من نمی‌دانم شما چه چیزی از من می‌خواهید، به خاطر</w:t>
      </w:r>
    </w:p>
    <w:p>
      <w:pPr>
        <w:pStyle w:val="BookText"/>
        <w:rPr/>
      </w:pPr>
      <w:r>
        <w:rPr>
          <w:rFonts w:ascii="IRNazanin" w:hAnsi="IRNazanin" w:eastAsia="IRNazanin"/>
          <w:color w:val="111111"/>
          <w:sz w:val="28"/>
          <w:sz w:val="28"/>
          <w:szCs w:val="28"/>
          <w:rtl w:val="true"/>
          <w:lang w:bidi="fa-IR"/>
        </w:rPr>
        <w:t>اینکه افراد بالا گفته بودند وی اطلاعات دارد شکنجه ادامه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وی تحت شکنجه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گفت ما اطلاعات که نتوانستیم بگیریم ولی انتقام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خط شکنجه نمی‌بایست لو برود و هر کس را که ما می‌ربودیم در نهایت چه اطلاعات بدهد</w:t>
      </w:r>
    </w:p>
    <w:p>
      <w:pPr>
        <w:pStyle w:val="BookText"/>
        <w:rPr/>
      </w:pPr>
      <w:r>
        <w:rPr>
          <w:rFonts w:ascii="IRNazanin" w:hAnsi="IRNazanin" w:eastAsia="IRNazanin"/>
          <w:color w:val="111111"/>
          <w:sz w:val="28"/>
          <w:sz w:val="28"/>
          <w:szCs w:val="28"/>
          <w:rtl w:val="true"/>
          <w:lang w:bidi="fa-IR"/>
        </w:rPr>
        <w:t>و چه اطلاعات ندهد بایستی کشته می‌شد و از قبل نیز چاله‌ای برای دفن این افراد کنده شده بود باید فرد کفاش را می‌کشتیم و همان روز که پاسداران را کشتیم وی را نیز بعد از شکنجه زیادی که شده بود به همراه پاسداران کشتیم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کفاش را به همراه دو پاسدار روی صندلی بستیم و چشم‌هایش را بستیم و با میله‌های سربی او را بی‌هوش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وی آمپول سیانور تزریق کردیم که از گلویشان صدای خرخر می‌آمد و در حالی که هنوز زنده بودند و در حال جان دادن بودند، بدن آنها را طوری طناب پیچ کردیم که داخل صندوق</w:t>
      </w:r>
    </w:p>
    <w:p>
      <w:pPr>
        <w:pStyle w:val="BookText"/>
        <w:rPr/>
      </w:pPr>
      <w:r>
        <w:rPr>
          <w:rFonts w:ascii="IRNazanin" w:hAnsi="IRNazanin" w:eastAsia="IRNazanin"/>
          <w:color w:val="111111"/>
          <w:sz w:val="28"/>
          <w:sz w:val="28"/>
          <w:szCs w:val="28"/>
          <w:rtl w:val="true"/>
          <w:lang w:bidi="fa-IR"/>
        </w:rPr>
        <w:t>عقب ماشین جا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بسته‌ها را داخل صندوق عقب‌ماشین گذاشتیم و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ماشین حامل اجساد را تحویل خسرو زندی دادیم و او به همراه محمدجعفر هادیان آنها را برای دفن بردند</w:t>
      </w:r>
      <w:r>
        <w:rPr>
          <w:rFonts w:eastAsia="IRNazanin" w:cs="IRNazanin"/>
          <w:color w:val="111111"/>
          <w:sz w:val="28"/>
          <w:szCs w:val="28"/>
          <w:rtl w:val="true"/>
          <w:lang w:bidi="fa-IR"/>
        </w:rPr>
        <w:t>.</w:t>
      </w:r>
    </w:p>
    <w:p>
      <w:pPr>
        <w:pStyle w:val="Heading5"/>
        <w:numPr>
          <w:ilvl w:val="4"/>
          <w:numId w:val="1"/>
        </w:numPr>
        <w:rPr/>
      </w:pPr>
      <w:bookmarkStart w:id="943" w:name="__RefHeading___Toc76609_2616395394"/>
      <w:bookmarkStart w:id="944" w:name="_Toc312"/>
      <w:bookmarkEnd w:id="943"/>
      <w:r>
        <w:rPr>
          <w:rtl w:val="true"/>
        </w:rPr>
        <w:t>جزئیات ربودن و شکنجه ریاحی‌نظری</w:t>
      </w:r>
      <w:bookmarkEnd w:id="944"/>
    </w:p>
    <w:p>
      <w:pPr>
        <w:pStyle w:val="BookText"/>
        <w:rPr/>
      </w:pPr>
      <w:r>
        <w:rPr>
          <w:rFonts w:ascii="IRNazanin" w:hAnsi="IRNazanin" w:eastAsia="IRNazanin"/>
          <w:color w:val="111111"/>
          <w:sz w:val="28"/>
          <w:sz w:val="28"/>
          <w:szCs w:val="28"/>
          <w:rtl w:val="true"/>
          <w:lang w:bidi="fa-IR"/>
        </w:rPr>
        <w:t xml:space="preserve">خسرو ریاحی‌نظری؛ متأهل، دارای دو فرزند،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معلم، اهل تهران،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مهران اصدقی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ربودن خسرو ریاحی دو روز پس از ربودن دو پاسدار و فرد کفاش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19/5/61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علت صورت گرفت که در یکی از خانه‌های تیمی بخش ویژه در خیابان اسکندری، افراد بالای گروه، خسرو ریاحی را بیرون خانه مشاهده می‌کنند که پهلوی ماشینش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گمان می‌کنند که وی خانه را زیرنظر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تعقیب می‌کنند اما موفق به ربودن او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وی را در همان محل مشاهده می‌کنند و این بار کاملا به او مشکوک شده و او را شناسایی کرده و می‌ربایند</w:t>
      </w:r>
      <w:r>
        <w:rPr>
          <w:rFonts w:eastAsia="IRNazanin" w:cs="IRNazanin"/>
          <w:color w:val="111111"/>
          <w:sz w:val="28"/>
          <w:szCs w:val="28"/>
          <w:rtl w:val="true"/>
          <w:lang w:bidi="fa-IR"/>
        </w:rPr>
        <w:t>.</w:t>
      </w:r>
      <w:r>
        <w:rPr>
          <w:rStyle w:val="FootnoteAnchor"/>
          <w:rtl w:val="true"/>
        </w:rPr>
        <w:footnoteReference w:id="1177"/>
      </w:r>
    </w:p>
    <w:p>
      <w:pPr>
        <w:pStyle w:val="BookText"/>
        <w:rPr/>
      </w:pPr>
      <w:r>
        <w:rPr>
          <w:rFonts w:ascii="IRNazanin" w:hAnsi="IRNazanin" w:eastAsia="IRNazanin"/>
          <w:color w:val="111111"/>
          <w:sz w:val="28"/>
          <w:sz w:val="28"/>
          <w:szCs w:val="28"/>
          <w:rtl w:val="true"/>
          <w:lang w:bidi="fa-IR"/>
        </w:rPr>
        <w:t>مجید رهبر و محمود رحمانی از اعضای بخش ویژه تروریستی، با نزدیک شدن به خسرو رحمانی و با ارائه کارت جعلی کمیته اقدام به بازرسی بدنی ریاحی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از او گیر نیاورده و او را به زور داخل ماشینش می‌برند و چشمانش را بسته و به وی می‌گویند که تو را به کمیته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ریاحی را به خانه شکنجه گاه در خیابان بهار آوردند و با چشمان بسته به داخل خانه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محل من و مصطفی معدن‌پیشه و شهرام روشن‌تبار حضور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ریاحی، دو پاسدار و فرد کفاش را به اتاق‌های دیگر بردیم و او را وارد حمام کردیم و روی میز با طناب بستیم و از او خواستیم مشخصاتش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شغلش معلم است و ما یک کارت از جیبش در آوردیم که مربوط به آموزش و پرورش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علت حضورش را در آن نقطه از خیابان اسکندری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بچه‌هایم به استخر می‌روند و آمده‌ام آنها را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شروع به شکنجه او کردیم و با کابل به بدنش و کف پاهای او می‌زدیم و او فریاد می‌زد و ما دهانش را می‌گرفتیم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شکنجه را تشدید کردیم و با هویه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مچ دست‌ها و پشت کمر او را می‌سوزاندیم ولی او مرتب همان حرف‌ها را تکرار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نمی‌دانستیم چکار کنیم و از طرفی شکنجه دو پاسدار برای ما مهمتر بود، که بدون نتیجه خسرو را رها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حوالی عصر بود که من، مصطفی معدن‌پیشه و شهرام روشن تبار در خانه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فریاد شنیدم، خودم را به راهرو رساندم و دیدم خسرو ریاحی با مصطفی و شهرام گلاویز شده است و مرتب فریاد می‌زند و</w:t>
      </w:r>
    </w:p>
    <w:p>
      <w:pPr>
        <w:pStyle w:val="BookText"/>
        <w:rPr/>
      </w:pPr>
      <w:r>
        <w:rPr>
          <w:rFonts w:ascii="IRNazanin" w:hAnsi="IRNazanin" w:eastAsia="IRNazanin"/>
          <w:color w:val="111111"/>
          <w:sz w:val="28"/>
          <w:sz w:val="28"/>
          <w:szCs w:val="28"/>
          <w:rtl w:val="true"/>
          <w:lang w:bidi="fa-IR"/>
        </w:rPr>
        <w:t>می‌گفت 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بهانه دستشویی رفتن توانسته بود با آنها درگیر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حمام شدم و با کلت یک تیر به پای او شلیک کردم که به زمین افتاد و ساکت شد و با شهرام شروع کردیم به بستن مجدد</w:t>
      </w:r>
    </w:p>
    <w:p>
      <w:pPr>
        <w:pStyle w:val="BookText"/>
        <w:rPr/>
      </w:pPr>
      <w:r>
        <w:rPr>
          <w:rFonts w:ascii="IRNazanin" w:hAnsi="IRNazanin" w:eastAsia="IRNazanin"/>
          <w:color w:val="111111"/>
          <w:sz w:val="28"/>
          <w:sz w:val="28"/>
          <w:szCs w:val="28"/>
          <w:rtl w:val="true"/>
          <w:lang w:bidi="fa-IR"/>
        </w:rPr>
        <w:t>خسرو که ناگهان بلند شده، شروع به فریاد زدن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شهرام سعی می‌کردیم او را ساکت کنیم که ناگهان مصطفی کلت را برداشت و یک تیر به سر خسرو شلیک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خسرو بی‌حس به زمین افتاد و</w:t>
      </w:r>
    </w:p>
    <w:p>
      <w:pPr>
        <w:pStyle w:val="BookText"/>
        <w:rPr/>
      </w:pPr>
      <w:r>
        <w:rPr>
          <w:rFonts w:ascii="IRNazanin" w:hAnsi="IRNazanin" w:eastAsia="IRNazanin"/>
          <w:color w:val="111111"/>
          <w:sz w:val="28"/>
          <w:sz w:val="28"/>
          <w:szCs w:val="28"/>
          <w:rtl w:val="true"/>
          <w:lang w:bidi="fa-IR"/>
        </w:rPr>
        <w:t>خونش داخل حمام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صدای تیراندازی‌ها، دیگر خانه برای ما جای امنی نبود و باید آنجا را ترک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خون زیادی که داخل حمام براه افتاده بود، خسرو را با آب شستیم و بدنش را با طناب بستیم، بطوری که داخل صندوق ماشین جا بگیرد و بعد جسد طناب پیچ شده را داخل پتو گذاشتیم</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مجددا طناب پیچ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محمدرضا گفتم که جسد را در بیابان‌های اطراف دفن کند و اگر نتوانست آن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بیل و کلنگ نداشتند و جای مناسبی پیدا نکردند و جسد را در خرابه‌ای در خیابان </w:t>
      </w:r>
      <w:bookmarkStart w:id="945" w:name="pg13378_169919"/>
    </w:p>
    <w:p>
      <w:pPr>
        <w:pStyle w:val="BookText"/>
        <w:rPr/>
      </w:pPr>
      <w:bookmarkEnd w:id="945"/>
      <w:r>
        <w:rPr>
          <w:rFonts w:ascii="IRNazanin" w:hAnsi="IRNazanin" w:eastAsia="IRNazanin"/>
          <w:color w:val="111111"/>
          <w:sz w:val="28"/>
          <w:sz w:val="28"/>
          <w:szCs w:val="28"/>
          <w:rtl w:val="true"/>
          <w:lang w:bidi="fa-IR"/>
        </w:rPr>
        <w:t>سهروردی انداختند</w:t>
      </w:r>
      <w:r>
        <w:rPr>
          <w:rFonts w:eastAsia="IRNazanin" w:cs="IRNazanin"/>
          <w:color w:val="111111"/>
          <w:sz w:val="28"/>
          <w:szCs w:val="28"/>
          <w:rtl w:val="true"/>
          <w:lang w:bidi="fa-IR"/>
        </w:rPr>
        <w:t>.</w:t>
      </w:r>
      <w:r>
        <w:rPr>
          <w:rStyle w:val="FootnoteAnchor"/>
          <w:rtl w:val="true"/>
        </w:rPr>
        <w:footnoteReference w:id="1178"/>
      </w:r>
    </w:p>
    <w:p>
      <w:pPr>
        <w:pStyle w:val="Heading5"/>
        <w:numPr>
          <w:ilvl w:val="4"/>
          <w:numId w:val="1"/>
        </w:numPr>
        <w:rPr/>
      </w:pPr>
      <w:bookmarkStart w:id="946" w:name="__RefHeading___Toc76611_2616395394"/>
      <w:bookmarkStart w:id="947" w:name="_Toc313"/>
      <w:bookmarkEnd w:id="946"/>
      <w:r>
        <w:rPr>
          <w:rtl w:val="true"/>
        </w:rPr>
        <w:t>جزئیات ربودن و شکنجه روستا</w:t>
      </w:r>
      <w:bookmarkEnd w:id="947"/>
    </w:p>
    <w:p>
      <w:pPr>
        <w:pStyle w:val="BookText"/>
        <w:rPr/>
      </w:pPr>
      <w:r>
        <w:rPr>
          <w:rFonts w:ascii="IRNazanin" w:hAnsi="IRNazanin" w:eastAsia="IRNazanin"/>
          <w:color w:val="111111"/>
          <w:sz w:val="28"/>
          <w:sz w:val="28"/>
          <w:szCs w:val="28"/>
          <w:rtl w:val="true"/>
          <w:lang w:bidi="fa-IR"/>
        </w:rPr>
        <w:t xml:space="preserve">حبیب روستا؛ متأهل، دارای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کارمند شرکت پخش گاز ایران، اهل تهران هوادار تشکیلاتی مجاهدین،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زندانی سیاسی زمان شاه بوده که در زندان با سازمان آشنا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رابطه خود را با مجاهدین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ستاد مجاهدین در بخش معلمان فعالیت داشته و سپس مسئول بخش</w:t>
      </w:r>
    </w:p>
    <w:p>
      <w:pPr>
        <w:pStyle w:val="BookText"/>
        <w:rPr/>
      </w:pPr>
      <w:r>
        <w:rPr>
          <w:rFonts w:ascii="IRNazanin" w:hAnsi="IRNazanin" w:eastAsia="IRNazanin"/>
          <w:color w:val="111111"/>
          <w:sz w:val="28"/>
          <w:sz w:val="28"/>
          <w:szCs w:val="28"/>
          <w:rtl w:val="true"/>
          <w:lang w:bidi="fa-IR"/>
        </w:rPr>
        <w:t>روابط معلمین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اواخر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تدارکات انجمن معلمان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نامبرده دختر</w:t>
      </w:r>
    </w:p>
    <w:p>
      <w:pPr>
        <w:pStyle w:val="BookText"/>
        <w:rPr/>
      </w:pPr>
      <w:r>
        <w:rPr>
          <w:rFonts w:ascii="IRNazanin" w:hAnsi="IRNazanin" w:eastAsia="IRNazanin"/>
          <w:color w:val="111111"/>
          <w:sz w:val="28"/>
          <w:sz w:val="28"/>
          <w:szCs w:val="28"/>
          <w:rtl w:val="true"/>
          <w:lang w:bidi="fa-IR"/>
        </w:rPr>
        <w:t>عموی کاظم ذوالانوار یکی از رهبران سازمان در زمان رژیم گذشته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سی خرداد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یک فرد مورد اعتماد سازمان بصورت مخفی فعالیت می‌کند تا جایی که اعضای گروه در خانه او مخفی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افراد محمد قربانی بوده است که پس از این که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می‌شود، سازمان به حبیب روستا مشکوک شده و طرح ربودن و شکنجه وی را اجرا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10/5/1361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جنازه‌ای در پتو پیچیده شده، در تپه‌های اطراف قریه ناران کشف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قانونی طی گزارشی معاینات خود را در مورد جسد که بعدا مشخص شد حبیب روستا بوده است، چنین اعلام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جنازه متعلق به مردی است حدود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که پاها از ناحیه ران و ساق‌ها بطور محکمی بسته شده است و نیز در ناحیه ساعد و بازو با همان طناب که از الیاف پلاستیکی کرم رنگ است، بسته</w:t>
      </w:r>
    </w:p>
    <w:p>
      <w:pPr>
        <w:pStyle w:val="BookText"/>
        <w:rPr/>
      </w:pPr>
      <w:r>
        <w:rPr>
          <w:rFonts w:ascii="IRNazanin" w:hAnsi="IRNazanin" w:eastAsia="IRNazanin"/>
          <w:color w:val="111111"/>
          <w:sz w:val="28"/>
          <w:sz w:val="28"/>
          <w:szCs w:val="28"/>
          <w:rtl w:val="true"/>
          <w:lang w:bidi="fa-IR"/>
        </w:rPr>
        <w:t>شده و حلقه‌ای از طناب مزبور به دور گردن گره خورده است به طوری که جنازه بر روی هم تا</w:t>
      </w:r>
    </w:p>
    <w:p>
      <w:pPr>
        <w:pStyle w:val="BookText"/>
        <w:rPr/>
      </w:pPr>
      <w:r>
        <w:rPr>
          <w:rFonts w:ascii="IRNazanin" w:hAnsi="IRNazanin" w:eastAsia="IRNazanin"/>
          <w:color w:val="111111"/>
          <w:sz w:val="28"/>
          <w:sz w:val="28"/>
          <w:szCs w:val="28"/>
          <w:rtl w:val="true"/>
          <w:lang w:bidi="fa-IR"/>
        </w:rPr>
        <w:t>شده و طناب‌ها به طور عمیقی در پوست و نسج زیر آن فرو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معاینه علائم فشار افقی بر روی پوست ظاهر شده و قسمتی از پوست کنده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تورم و کبودی در اطراف چشم‌ها و سائیدگی در زانوها و پشت پاها ملاحظه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کبودی وسیعی در ناحیه سر ملاحظه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ناحیه گردن طناب فرو رفته و در زیر آن کبودی</w:t>
      </w:r>
    </w:p>
    <w:p>
      <w:pPr>
        <w:pStyle w:val="BookText"/>
        <w:rPr/>
      </w:pPr>
      <w:r>
        <w:rPr>
          <w:rFonts w:ascii="IRNazanin" w:hAnsi="IRNazanin" w:eastAsia="IRNazanin"/>
          <w:color w:val="111111"/>
          <w:sz w:val="28"/>
          <w:sz w:val="28"/>
          <w:szCs w:val="28"/>
          <w:rtl w:val="true"/>
          <w:lang w:bidi="fa-IR"/>
        </w:rPr>
        <w:t>ایجاد شده است</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مهران اصدقی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مرکزیت سازمان، شناسایی فردی به مسعود قربانی داده شده بود که </w:t>
      </w:r>
    </w:p>
    <w:p>
      <w:pPr>
        <w:pStyle w:val="BookText"/>
        <w:rPr/>
      </w:pPr>
      <w:r>
        <w:rPr>
          <w:rFonts w:ascii="IRNazanin" w:hAnsi="IRNazanin" w:eastAsia="IRNazanin"/>
          <w:color w:val="111111"/>
          <w:sz w:val="28"/>
          <w:sz w:val="28"/>
          <w:szCs w:val="28"/>
          <w:rtl w:val="true"/>
          <w:lang w:bidi="fa-IR"/>
        </w:rPr>
        <w:t>می‌گفتند به سازمان خیانت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محمدی از اعضای اصلی تیم شکنجه که با حبیب روستا نیز ارتباط داشت، برای ساعت یک با حبیب، سر خیابان جیحون تقاطع آزادی قرار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محمدی،</w:t>
      </w:r>
    </w:p>
    <w:p>
      <w:pPr>
        <w:pStyle w:val="BookText"/>
        <w:rPr/>
      </w:pPr>
      <w:r>
        <w:rPr>
          <w:rFonts w:ascii="IRNazanin" w:hAnsi="IRNazanin" w:eastAsia="IRNazanin"/>
          <w:color w:val="111111"/>
          <w:sz w:val="28"/>
          <w:sz w:val="28"/>
          <w:szCs w:val="28"/>
          <w:rtl w:val="true"/>
          <w:lang w:bidi="fa-IR"/>
        </w:rPr>
        <w:t>حبیب روستا را به خانه خیابان بهار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من و مسعود قربانی به داخل اتاق، جواد به حبیب حمله برد و ما نیز دهان او را با چسب بستیم و و دست‌ها و پاهایش را طناب پیچ کردیم و او را روی زمین کشیده و به حمام انتقال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می‌خواستیم ابتدا برایش ترس ایجاد کنیم بدون اینکه سؤالی کنیم حدود نیم ساعت شکنجه‌اش می‌کردیم، با کابل به کف پا و سایر نقاط بدنش می‌زدیم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دهانش را باز کردیم و به او کاغذ و خودکار دادیم و گفتیم شروع به نوشتن کن، او می‌خواست حرف بزند ولی به او گفتیم که حق حرف زدن ندارد فقط باید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چه چیزی را باید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مجددا با کابل زدیم و خواستیم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دوباره نوشت من نمی‌دانم شما چه چیزی از من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میزی را داخل حمام بردیم و حبیب را روی میز با طناب بستیم و با کابل به کف پا و پشت کمرش می‌زدیم و دهانش را محکم گرفته بودیم تا ناله‌هایش بیرون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که از او می‌خواستیم شروع کند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مطلبی را باید برای شما بگویم، حتما اشتباهی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مسعود قربانی، مصطفی معدن‌پیشه و</w:t>
      </w:r>
    </w:p>
    <w:p>
      <w:pPr>
        <w:pStyle w:val="BookText"/>
        <w:rPr/>
      </w:pPr>
      <w:r>
        <w:rPr>
          <w:rFonts w:ascii="IRNazanin" w:hAnsi="IRNazanin" w:eastAsia="IRNazanin"/>
          <w:color w:val="111111"/>
          <w:sz w:val="28"/>
          <w:sz w:val="28"/>
          <w:szCs w:val="28"/>
          <w:rtl w:val="true"/>
          <w:lang w:bidi="fa-IR"/>
        </w:rPr>
        <w:t>محمد رضا به شکنجه حبیب ادامه دادیم و از او خواستیم مشخصاتش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روستا</w:t>
      </w:r>
    </w:p>
    <w:p>
      <w:pPr>
        <w:pStyle w:val="BookText"/>
        <w:rPr/>
      </w:pPr>
      <w:r>
        <w:rPr>
          <w:rFonts w:ascii="IRNazanin" w:hAnsi="IRNazanin" w:eastAsia="IRNazanin"/>
          <w:color w:val="111111"/>
          <w:sz w:val="28"/>
          <w:sz w:val="28"/>
          <w:szCs w:val="28"/>
          <w:rtl w:val="true"/>
          <w:lang w:bidi="fa-IR"/>
        </w:rPr>
        <w:t xml:space="preserve">مهندس عضو هیئت مدیره شرکت پرسی گاز دارای زن و دو فرزند آدرس منزل، خیابان دماوند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شارق زندانی سیاسی زمان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سؤال اساسی ما هیچ جوابی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قربانی به او گفت که ما از اعضای سازمان هستیم و تو بایستی کلیه خیانت‌هایت را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قسم می‌خورد که</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اشتباه می‌کنید ولی ما اعتنایی نمی‌کردیم و او را شکنجه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حوالی ظهر مسعود قربانی به خانه خیابان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شکنجه‌گاه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 حبیب دروغ گفته و ما مجددا حبیب را روی میز خواباندیم و شروع به شکنجه‌اش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این مسئله پافشاری می‌کردیم که او باید نحوه لو رفتن خانه‌های تیمی را برای ما بگوید اما هیچ چیز نداشت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روی تخت باز کردیم و دست‌ها و پاهایش را با زنجیر بستیم، حبیب گفت که من تا به حال فکر می‌کردم که شما از افراد رژیم هستید و جواد با شما همکاری می‌کند اما حالا می‌دانم که از مجاهدین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کنید که من هیچ خیانتی به سازمان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زمان شاه زندان بودم و با بچه‌های سازمان آشنا شدم و به آنها علاقه دارم چگونه می‌توانم به آنها خیانت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گفت تو با این حرف‌ها نمی‌توانی ما را گول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وسایل دیگری که برای شکنجه او استفاده کردیم هویه برقی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شکنجه دیگری که بر روی حبیب اعمال کردیم بی‌خوابی بود </w:t>
      </w:r>
    </w:p>
    <w:p>
      <w:pPr>
        <w:pStyle w:val="BookText"/>
        <w:rPr/>
      </w:pPr>
      <w:r>
        <w:rPr>
          <w:rFonts w:ascii="IRNazanin" w:hAnsi="IRNazanin" w:eastAsia="IRNazanin"/>
          <w:color w:val="111111"/>
          <w:sz w:val="28"/>
          <w:sz w:val="28"/>
          <w:szCs w:val="28"/>
          <w:rtl w:val="true"/>
          <w:lang w:bidi="fa-IR"/>
        </w:rPr>
        <w:t>و روز اول که او را دزدیده بودیم تا صبح اجازه ندادیم بخوابد در حالی که به شدت خوابش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اول آن قدر حبیب را شکنجه کردیم که توالت نمی‌توانست برود و با دست خود را روی زمین می‌کشید و به توالت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مسعود قربانی به ما گفت بچه‌های بالا معتقدند ما کارمان را خوب انجام ندادیم و خودشان می‌خواهند از نزدیک کار را دنبال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حفاظت خانه را بالا ببرید که یکی از مسئولین بنام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عزت‌اللّه اشتری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به اینجا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قربانی به ما گفته بود که وی در بخشی کار می‌کند که کلیه خطوط حفاظتی و امنیتی سازمان از آنجا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به ما گفت که او تجربه بازجویی زمان شاه دارد و می‌داند چطور باید برخورد کند ولی ما اطلاع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 دادن خانه‌های تیمی دست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نقاب به چهره زد و وارد حمام شد، حبیب خیلی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 که حقیقت را نمی‌گویی و او از ترسش هیچ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مجددا حبیب را روی میز بستیم و شروع به شکنجه‌اش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همه چیز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کاغذ و قلم آوردیم و شروع کرد به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تیمی لو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چند سؤال دیگر به او داد و پس از پاسخگویی به وی گفت چرا دروغ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ترس دارم دروغ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ما گفت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 را شکنجه کردیم و آن شب تا صبح او را بیدار نگهداشتیم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شکنجه را شروع کردیم ولی عبداللّه گفت این طوری فایده ندارد و هویه را برداشت و به دست‌ها و کمر حبیب می‌چسباند و بدن او را می‌سوزاند و ما دهان او را گرفته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حبیب گفت که تو با سازمان ارتباط داشتی و کمک مالی می‌کردی که اعتماد ما را جلب کنی و از طرف دیگر خانه‌های ما را لو می‌دادی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حبیب قسم می‌خورد که چنین کاری</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عصر او را شکنجه کردیم ولی نتیجه‌ای نگرفتیم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هنگامی که عبداللّه می‌خواست برود به ما گفت او می‌داند که اگر حرف بزند ما او را می‌کشیم و حرف نمی‌زند بنابراین ما او را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بکشید و جنازه‌اش را در بیابان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عبداللّه باز هم من و مسعود قربانی او را شکنجه می‌کردیم تا شاید برای آخرین بار مطلبی که هرگز وجود نداشت از او در بیاوریم و مصطفی معدن‌پیشه نیز دهان او را گرفته بود که ناگهان حبیب تکانی خورد و از ناحیه گلو خرخر کرد و ما فکر می‌کردیم بازی درآورده است و اهمیتی نمی‌دادیم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دست‌هایش شل شد ما او را باز کردیم ولی او مرده بود</w:t>
      </w:r>
      <w:r>
        <w:rPr>
          <w:rFonts w:eastAsia="IRNazanin" w:cs="IRNazanin"/>
          <w:color w:val="111111"/>
          <w:sz w:val="28"/>
          <w:szCs w:val="28"/>
          <w:rtl w:val="true"/>
          <w:lang w:bidi="fa-IR"/>
        </w:rPr>
        <w:t xml:space="preserve">... </w:t>
      </w:r>
      <w:bookmarkStart w:id="948" w:name="pg13378_169922"/>
    </w:p>
    <w:p>
      <w:pPr>
        <w:pStyle w:val="Heading5"/>
        <w:numPr>
          <w:ilvl w:val="4"/>
          <w:numId w:val="1"/>
        </w:numPr>
        <w:rPr/>
      </w:pPr>
      <w:bookmarkStart w:id="949" w:name="__RefHeading___Toc76613_2616395394"/>
      <w:bookmarkStart w:id="950" w:name="_Toc314"/>
      <w:bookmarkEnd w:id="948"/>
      <w:bookmarkEnd w:id="949"/>
      <w:r>
        <w:rPr>
          <w:rtl w:val="true"/>
        </w:rPr>
        <w:t>جزئیات ربودن و شکنجه طهماسبی</w:t>
      </w:r>
      <w:bookmarkEnd w:id="950"/>
    </w:p>
    <w:p>
      <w:pPr>
        <w:pStyle w:val="BookText"/>
        <w:rPr/>
      </w:pPr>
      <w:r>
        <w:rPr>
          <w:rFonts w:ascii="IRNazanin" w:hAnsi="IRNazanin" w:eastAsia="IRNazanin"/>
          <w:color w:val="111111"/>
          <w:sz w:val="28"/>
          <w:sz w:val="28"/>
          <w:szCs w:val="28"/>
          <w:rtl w:val="true"/>
          <w:lang w:bidi="fa-IR"/>
        </w:rPr>
        <w:t xml:space="preserve">شاهرخ طهماسبی،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مجرد، عضو کمیته مرکزی،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عضویت در کمیته انقلاب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مرداد ماه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پاسداران کمیته به نام شاهرخ طهماسبی که وظایف شغلی او با کارهای</w:t>
      </w:r>
    </w:p>
    <w:p>
      <w:pPr>
        <w:pStyle w:val="BookText"/>
        <w:rPr/>
      </w:pPr>
      <w:r>
        <w:rPr>
          <w:rFonts w:ascii="IRNazanin" w:hAnsi="IRNazanin" w:eastAsia="IRNazanin"/>
          <w:color w:val="111111"/>
          <w:sz w:val="28"/>
          <w:sz w:val="28"/>
          <w:szCs w:val="28"/>
          <w:rtl w:val="true"/>
          <w:lang w:bidi="fa-IR"/>
        </w:rPr>
        <w:t xml:space="preserve">اطلاعاتی بی‌ارتباط بود، ربوده می‌شود و طی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شکنجه، نهایتا به قتل می‌رسد و جنازه او در منطقه عباس‌آباد تهران رها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شدیدترین شکنجه‌های مجاهدین را تحمل کرده و هیچ اطلاعات شغلی</w:t>
      </w:r>
    </w:p>
    <w:p>
      <w:pPr>
        <w:pStyle w:val="BookText"/>
        <w:rPr/>
      </w:pPr>
      <w:r>
        <w:rPr>
          <w:rFonts w:ascii="IRNazanin" w:hAnsi="IRNazanin" w:eastAsia="IRNazanin"/>
          <w:color w:val="111111"/>
          <w:sz w:val="28"/>
          <w:sz w:val="28"/>
          <w:szCs w:val="28"/>
          <w:rtl w:val="true"/>
          <w:lang w:bidi="fa-IR"/>
        </w:rPr>
        <w:t>خود را به آنان نداده است به طوری که ناصر فراهانی یکی از افراد تیم رباینده وی به مسئولانش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ما زندانی او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محمدجواد بیگی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که در یک روز به حدود بیست خانه حمله شد و از ضربه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بسیار سنگین‌تر بود، تحلیل سازمان این بود که کار بسیار دقیق و حساب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سازمان گفت که باید اطلاعات کسب کرد که چگونه این کارها انجام می‌شود و به چه دلیل؟ باید از کسانی که می‌شناسیم، در این مورد اطلاعات کسب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شناسایی شاهرخ طهماسبی به تیم ما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تیم رباینده شاهرخ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میرمحمّدی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جمال محمدی پیله‌ور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عباسی دولت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مرداد ماه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ربودن وی، او را به خانه تیمی خیابان سهروردی کوچه باغ انتقال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دست و پای وی را بسته و پتویی بر رویش انداخته بودند صاحبخانه مشکوک و با نیروهای انتظامی تماس می‌گیرد، بلافاصله ما وی را به خانه تیمی خیابان خواجه‌نظام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تیمی خیابان خواجه نظام را یک زوج تشکیلاتی بنام فریبا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شهلا صالحی‌پور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قدیری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 احمدیان 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همین اسامی مستعار اجاره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 این خانه با بالا، جواد محمدی با نام طاهر بود که خود وی در تیم شکنجه مهران اصدقی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فریبا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بهمن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محمد قدیری ازدواج کردم و در جریان ربودن و شکنجه شاهرخ طهماسبی به عنوان محمل همان خانه شکنجه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حمام را برای شکنجه آماده</w:t>
      </w:r>
    </w:p>
    <w:p>
      <w:pPr>
        <w:pStyle w:val="BookText"/>
        <w:rPr/>
      </w:pPr>
      <w:r>
        <w:rPr>
          <w:rFonts w:ascii="IRNazanin" w:hAnsi="IRNazanin" w:eastAsia="IRNazanin"/>
          <w:color w:val="111111"/>
          <w:sz w:val="28"/>
          <w:sz w:val="28"/>
          <w:szCs w:val="28"/>
          <w:rtl w:val="true"/>
          <w:lang w:bidi="fa-IR"/>
        </w:rPr>
        <w:t xml:space="preserve">کرده بودند و فردی بنام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محمدجواد بیگی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بازجویی از وی به این خانه آمد و مرتب او را شکنجه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 را به حمام می‌بردند و گاهی در گنجه‌ای که در هال خانه قرار داشت و یک متر در یک متر بود و کاملاً تاریک بود با دهان بسته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مدت نیز نباید از خانه بیرون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صدای شلاق خوردن و کتک خوردن او را می‌شنیدم ولی چون دهانش بسته بود فقط ناله</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ضعیفی می‌کرد، علی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بسیار شکنجه می‌کرد و با کابل‌های به هم بافته او را می‌زد</w:t>
      </w:r>
      <w:r>
        <w:rPr>
          <w:rFonts w:eastAsia="IRNazanin" w:cs="IRNazanin"/>
          <w:color w:val="111111"/>
          <w:sz w:val="28"/>
          <w:szCs w:val="28"/>
          <w:rtl w:val="true"/>
          <w:lang w:bidi="fa-IR"/>
        </w:rPr>
        <w:t xml:space="preserve">. </w:t>
      </w:r>
      <w:bookmarkStart w:id="951" w:name="pg13378_169923"/>
    </w:p>
    <w:p>
      <w:pPr>
        <w:pStyle w:val="BookText"/>
        <w:rPr/>
      </w:pPr>
      <w:bookmarkEnd w:id="951"/>
      <w:r>
        <w:rPr>
          <w:rFonts w:ascii="IRNazanin" w:hAnsi="IRNazanin" w:eastAsia="IRNazanin"/>
          <w:color w:val="111111"/>
          <w:sz w:val="28"/>
          <w:sz w:val="28"/>
          <w:szCs w:val="28"/>
          <w:rtl w:val="true"/>
          <w:lang w:bidi="fa-IR"/>
        </w:rPr>
        <w:t xml:space="preserve">یک شب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شده بودم، شنیدم که او آب می‌خواهد و صدایش خیلی ضعیف به گوش می‌رسید ولی من به او آب ندادم و رفتم خوابیدم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شاهرخ طهماسبی را در همین خانه به قتل می‌رسانند و برای این که کسی او را نبیند جسد وی را در یک کارتن بزرگ می‌پیچند و با طناب بسته‌بندی می‌کنند و با یک اتومبیل سوبارو وی را به محله‌ای در اطراف عباس‌آباد بردند و دفن کردند</w:t>
      </w:r>
      <w:r>
        <w:rPr>
          <w:rFonts w:eastAsia="IRNazanin" w:cs="IRNazanin"/>
          <w:color w:val="111111"/>
          <w:sz w:val="28"/>
          <w:szCs w:val="28"/>
          <w:rtl w:val="true"/>
          <w:lang w:bidi="fa-IR"/>
        </w:rPr>
        <w:t>.</w:t>
      </w:r>
    </w:p>
    <w:p>
      <w:pPr>
        <w:pStyle w:val="Heading5"/>
        <w:numPr>
          <w:ilvl w:val="4"/>
          <w:numId w:val="1"/>
        </w:numPr>
        <w:rPr/>
      </w:pPr>
      <w:bookmarkStart w:id="952" w:name="__RefHeading___Toc76615_2616395394"/>
      <w:bookmarkStart w:id="953" w:name="_Toc315"/>
      <w:bookmarkEnd w:id="952"/>
      <w:r>
        <w:rPr>
          <w:rtl w:val="true"/>
        </w:rPr>
        <w:t>جزئیات ربودن و شکنجه طاهری و میر جلیلی</w:t>
      </w:r>
      <w:bookmarkEnd w:id="953"/>
    </w:p>
    <w:p>
      <w:pPr>
        <w:pStyle w:val="BookText"/>
        <w:rPr/>
      </w:pPr>
      <w:r>
        <w:rPr>
          <w:rFonts w:ascii="IRNazanin" w:hAnsi="IRNazanin" w:eastAsia="IRNazanin"/>
          <w:color w:val="111111"/>
          <w:sz w:val="28"/>
          <w:sz w:val="28"/>
          <w:szCs w:val="28"/>
          <w:rtl w:val="true"/>
          <w:lang w:bidi="fa-IR"/>
        </w:rPr>
        <w:t xml:space="preserve">طالب طاهری؛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محسن میرجلیلی؛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عضویت در کمیته انقلاب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مهران اصدقی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تیمی مرکزیت بخش ویژه در خیابان کارون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کتیرایی و حسین ابریشمچی در آنجا بودند و جواد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حفاظت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حین مراقبت از خانه و دیده‌بانی از داخل خانه مشاهده می‌کند که فردی بیرون از خانه ایستاده است و به او مشکوک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خط داده شده اقدام به شناسایی 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همان فرد را به همراه یک جوان دیگر در آنجا می‌بیند و به افراد بالای بخش ویژه می‌گوید و آنها دستور ربودن آن دو جوان را صادر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به همراه رضا هاشملو و محمدجعفر هادیان، اقدام به ربودن این دو جوان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با ماشین جلوی آنها پیچیده و به آنها می‌گویند که ما کمیته‌ای هستیم و باید با ما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خانه خیابان بهار که از قبل برای شکنجه آماده شده بود برده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این خانه که برای شکنجه انتخاب شده بود بوسیله</w:t>
      </w:r>
    </w:p>
    <w:p>
      <w:pPr>
        <w:pStyle w:val="BookText"/>
        <w:rPr/>
      </w:pPr>
      <w:r>
        <w:rPr>
          <w:rFonts w:ascii="IRNazanin" w:hAnsi="IRNazanin" w:eastAsia="IRNazanin"/>
          <w:color w:val="111111"/>
          <w:sz w:val="28"/>
          <w:sz w:val="28"/>
          <w:szCs w:val="28"/>
          <w:rtl w:val="true"/>
          <w:lang w:bidi="fa-IR"/>
        </w:rPr>
        <w:t>نایلون‌های کلفت صداگیری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این خانه عبارت بود از طناب و کابل، نقاب، دست بند و میله‌های سربی که اگر به پشت گردن هر کسی می‌زدی بیهوش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 قفل و سیانور و</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مصطفی معدن‌پیشه و شهرام روشن تبار اقدام به شکنجه آنها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سرعت عمل این بود که ببینند آیا خانه تیمی خیابان کارون لو رفته است یا نه؟ پس از بازرسی از جیب آنها کارت‌ها و مدارکی که نشان می‌داد پاسدار هستند بیرون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آنها را روی صندلی با طناب می‌بندند و صندلی را روی زمین می‌خوابانند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کابل‌های کلفت چند لایه به کف پا و سایر نقاط بدن آنها می‌زنند و برای اینکه صدای آنها بیرون از خانه نرود دهان آنها را با پارچه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روز مسعود قربانی به من ابلاغ کرد که به دستور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ابریشمچی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ربوده و مسئولیت بازجویی آنها با من است و به من گفت که با هم سؤال تهیه می‌کنیم که برای ما مشخص شود که </w:t>
      </w:r>
    </w:p>
    <w:p>
      <w:pPr>
        <w:pStyle w:val="BookText"/>
        <w:rPr/>
      </w:pPr>
      <w:r>
        <w:rPr>
          <w:rFonts w:ascii="IRNazanin" w:hAnsi="IRNazanin" w:eastAsia="IRNazanin"/>
          <w:color w:val="111111"/>
          <w:sz w:val="28"/>
          <w:sz w:val="28"/>
          <w:szCs w:val="28"/>
          <w:rtl w:val="true"/>
          <w:lang w:bidi="fa-IR"/>
        </w:rPr>
        <w:t>خانه‌های تیمی چگونه لو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بود که من در رأس این جریان قرار گرفتم و به عنوان کسی که خطوط مرکزیت را اجرا می‌کرد عمل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ایجاد هراس نقاب به چهره می‌زدیم، همین کار را کردم و وارد حمام شدم دیدم یک پسر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گوشه حمام در حالی که دست‌ها و پاهایش با</w:t>
      </w:r>
    </w:p>
    <w:p>
      <w:pPr>
        <w:pStyle w:val="BookText"/>
        <w:rPr/>
      </w:pPr>
      <w:r>
        <w:rPr>
          <w:rFonts w:ascii="IRNazanin" w:hAnsi="IRNazanin" w:eastAsia="IRNazanin"/>
          <w:color w:val="111111"/>
          <w:sz w:val="28"/>
          <w:sz w:val="28"/>
          <w:szCs w:val="28"/>
          <w:rtl w:val="true"/>
          <w:lang w:bidi="fa-IR"/>
        </w:rPr>
        <w:t>زنجیر بسته شده،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طالب طاهری بود و پاهایش کبود شده و باد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بدنش و کف پاهایش تاول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اتاق رفتم تا فرد دیگر را که محسن میرجلیلی نام داشت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حالی که دست‌ها و پاهایش با زنجیر بسته شده در گوشه اتاق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او نیز مانند بدن طالب بود و خیلی با کابل شکنجه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معدن‌پیشه به من گفت که ما دیروز خیلی آنها را شکنجه کردیم تا معلوم شود که آیا خانه را زیرنظر داشتند یا نه اما آنها انکار کردند و ظاهرا خانه را زیرنظر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را آماده کردم و کار شکنجه را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نوبت داخل حمام می‌بردیم و در حالی که پاهایشان تاول زده بود و حال نداشتند آنها را روی صندلی بستیم و صندلی را خواباندیم و من با کابل می‌زدم و آنها که از درد ناله می‌کردند و فریاد می‌زدند مصطفی دهان آنها را با پارچه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آنها را زدم که تاول‌های پای آنها ترکید و خونریزی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پاهای آنها خونریزی کرد مصطفی پاهای آنها را باندپیچی کرد و آنها را برای شکنجه مجدد</w:t>
      </w:r>
    </w:p>
    <w:p>
      <w:pPr>
        <w:pStyle w:val="BookText"/>
        <w:rPr/>
      </w:pPr>
      <w:r>
        <w:rPr>
          <w:rFonts w:ascii="IRNazanin" w:hAnsi="IRNazanin" w:eastAsia="IRNazanin"/>
          <w:color w:val="111111"/>
          <w:sz w:val="28"/>
          <w:sz w:val="28"/>
          <w:szCs w:val="28"/>
          <w:rtl w:val="true"/>
          <w:lang w:bidi="fa-IR"/>
        </w:rPr>
        <w:t>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مرتب از آنها سؤالاتی می‌کردم و آنها انکار می‌کردند و جوابی نمی‌دادند، از بالا گفتند که حتما آنها اطلاعات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کار را شروع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محمدی ابتدا به جان آنها افتاد سپس آنها را روی همان صندلی‌ها بستیم و روی پاهای متورم و خون آلود آنها آب‌جوش ریختیم طوری که پوست</w:t>
      </w:r>
    </w:p>
    <w:p>
      <w:pPr>
        <w:pStyle w:val="BookText"/>
        <w:rPr/>
      </w:pPr>
      <w:r>
        <w:rPr>
          <w:rFonts w:ascii="IRNazanin" w:hAnsi="IRNazanin" w:eastAsia="IRNazanin"/>
          <w:color w:val="111111"/>
          <w:sz w:val="28"/>
          <w:sz w:val="28"/>
          <w:szCs w:val="28"/>
          <w:rtl w:val="true"/>
          <w:lang w:bidi="fa-IR"/>
        </w:rPr>
        <w:t>بدنه آن ترک خورد و تاول‌ها می‌ترکید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بارها بیهوش می‌شدند و باز به هوش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داغ روی سر و صورت آنها ریختم که سر و صورتشان تاول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از همه جاهای بدن آنها به راه افتاده و خون زیادی از بدنشان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نوک چاقو به بدنشان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w:t>
      </w:r>
    </w:p>
    <w:p>
      <w:pPr>
        <w:pStyle w:val="BookText"/>
        <w:rPr/>
      </w:pPr>
      <w:r>
        <w:rPr>
          <w:rFonts w:ascii="IRNazanin" w:hAnsi="IRNazanin" w:eastAsia="IRNazanin"/>
          <w:color w:val="111111"/>
          <w:sz w:val="28"/>
          <w:sz w:val="28"/>
          <w:szCs w:val="28"/>
          <w:rtl w:val="true"/>
          <w:lang w:bidi="fa-IR"/>
        </w:rPr>
        <w:t>عضوی از بدن آنها نبود که خون آلود نباشد</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 مسعود قربانی به داخل حمام و به سراغ محسن میر جلیلی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به او گفت که اگر اطلاعات ندهی تو را می‌پزیم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گفت که اتو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اتو را آوردم و در حالی که به برق زد و کاملاً گرم شد ناگهان اتو را به کمر محسن میرجلیلی 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از شدت درد دهانش را به طرز عجیبی باز کرد و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سوختگی همه جا را گرفته بود، من خیلی ترسیده بودم، مسعود هم </w:t>
      </w:r>
    </w:p>
    <w:p>
      <w:pPr>
        <w:pStyle w:val="BookText"/>
        <w:rPr/>
      </w:pPr>
      <w:r>
        <w:rPr>
          <w:rFonts w:ascii="IRNazanin" w:hAnsi="IRNazanin" w:eastAsia="IRNazanin"/>
          <w:color w:val="111111"/>
          <w:sz w:val="28"/>
          <w:sz w:val="28"/>
          <w:szCs w:val="28"/>
          <w:rtl w:val="true"/>
          <w:lang w:bidi="fa-IR"/>
        </w:rPr>
        <w:t>ترسیده بود ولی سعی می‌کرد خودش را مسلط به کاری که می‌کند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 محمدی و مصطفی معدن‌پیشه مشغول شکنجه طالب طاهری بودند، جواد به مصطفی گفت برو چاقو بیاور، مصطفی چاقو را که آورد چاقو را چند بار بر روی بازوی طالب کشید که بار سوم خون بیرون زد و بر اثر درد شدید تکان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می‌خواست حرف بزند که جواد با مشت توی دهانش کوبید طوری که دندانش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گفت حالیت می‌کنم و سپس میله سربی را برداشت و به دهان و فک و چانه او زد که وقتی طالب دهانش را باز کرد دندان‌های شکسته‌اش به همراه خون و آب دهان بر روی شلوارش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با میله سربی که در دستش بود به جاهای دیگری از بدن او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میرجلیلی به هوش آمده بود که مسعود قربانی به من گفت که برو آب جوش بیاور، من آب</w:t>
      </w:r>
    </w:p>
    <w:p>
      <w:pPr>
        <w:pStyle w:val="BookText"/>
        <w:rPr/>
      </w:pPr>
      <w:r>
        <w:rPr>
          <w:rFonts w:ascii="IRNazanin" w:hAnsi="IRNazanin" w:eastAsia="IRNazanin"/>
          <w:color w:val="111111"/>
          <w:sz w:val="28"/>
          <w:sz w:val="28"/>
          <w:szCs w:val="28"/>
          <w:rtl w:val="true"/>
          <w:lang w:bidi="fa-IR"/>
        </w:rPr>
        <w:t>داغ آوردم و مسعود گفت که بر روی پاهایش بریز، من می‌خواستم به یکباره خالی کنم که مسعود اشاره کرد که یواش یواش بریز تا بیشتر زجر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همین کار را کردم طوری که تمام تاول‌های پایش</w:t>
      </w:r>
    </w:p>
    <w:p>
      <w:pPr>
        <w:pStyle w:val="BookText"/>
        <w:rPr/>
      </w:pPr>
      <w:r>
        <w:rPr>
          <w:rFonts w:ascii="IRNazanin" w:hAnsi="IRNazanin" w:eastAsia="IRNazanin"/>
          <w:color w:val="111111"/>
          <w:sz w:val="28"/>
          <w:sz w:val="28"/>
          <w:szCs w:val="28"/>
          <w:rtl w:val="true"/>
          <w:lang w:bidi="fa-IR"/>
        </w:rPr>
        <w:t>ترکید و شکل خیلی وحشتناکی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پوست پاهایش از بدنش جدا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بیهوش شد و بعد که به هوش آمد به روی شلوارش پنجه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آب داغ روی دست‌های محسن می‌ریخت که</w:t>
      </w:r>
    </w:p>
    <w:p>
      <w:pPr>
        <w:pStyle w:val="BookText"/>
        <w:rPr/>
      </w:pPr>
      <w:r>
        <w:rPr>
          <w:rFonts w:ascii="IRNazanin" w:hAnsi="IRNazanin" w:eastAsia="IRNazanin"/>
          <w:color w:val="111111"/>
          <w:sz w:val="28"/>
          <w:sz w:val="28"/>
          <w:szCs w:val="28"/>
          <w:rtl w:val="true"/>
          <w:lang w:bidi="fa-IR"/>
        </w:rPr>
        <w:t>دست‌های محسن پف کرد و چروک شده و حالت پختگی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اتاق که رفتم صحنه دلخراشی دیدم، پوست سمت راست سر طالب به همراه موهایش کنده شده بود و جواد محمدی در حالی که چاقوی خون‌آلود دستش بود بالای سر طالب که بیهوش شده بود ایستاده</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طالب به هوش می‌آمد حرف نمی‌توانست بزند فقط در حالی که دهانش را به سختی باز می‌کرد ناله‌هایی از او شنیده می‌شد و جواد که با حالت عصبانی از او می‌پرسید چرا حرف نمی‌زنی صدای ناله خود را شدیدتر می‌کرد و سر خود را به شدت تکان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سر او را محکم گرفته بود و جواد با عصبانیت چاقو را بالای گوش طالب گذاشت و آن را برید و بلافاصله چاقو را روی بینی طالب گذاشت و آن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خون زیادی از سر و صورت طالب جاری شد و تمام سر و صورتش غرق در خون</w:t>
      </w:r>
    </w:p>
    <w:p>
      <w:pPr>
        <w:pStyle w:val="BookText"/>
        <w:rPr/>
      </w:pPr>
      <w:r>
        <w:rPr>
          <w:rFonts w:ascii="IRNazanin" w:hAnsi="IRNazanin" w:eastAsia="IRNazanin"/>
          <w:color w:val="111111"/>
          <w:sz w:val="28"/>
          <w:sz w:val="28"/>
          <w:szCs w:val="28"/>
          <w:rtl w:val="true"/>
          <w:lang w:bidi="fa-IR"/>
        </w:rPr>
        <w:t>شد و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حین که طالب بیهوش بود جواد چاقو را کنار چشم طالب گذاشت و فشار داد که خون از چشمش بیرون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کابل به کف پا و بدن محسن زدم که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دهانش را باز می‌کرد بوی گندیدگی شدیدی از دهانش می‌آمد و لثه‌هایش حالت پوسیدگی داشت، بدنش سست شده بود، یکبار که</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 موهایش را می‌کشید و من با کابل او را می‌زدم یک دسته از موهایش در دست مسعود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p>
    <w:p>
      <w:pPr>
        <w:pStyle w:val="BookText"/>
        <w:rPr/>
      </w:pPr>
      <w:r>
        <w:rPr>
          <w:rFonts w:ascii="IRNazanin" w:hAnsi="IRNazanin" w:eastAsia="IRNazanin"/>
          <w:color w:val="111111"/>
          <w:sz w:val="28"/>
          <w:sz w:val="28"/>
          <w:szCs w:val="28"/>
          <w:rtl w:val="true"/>
          <w:lang w:bidi="fa-IR"/>
        </w:rPr>
        <w:t>محسن را که دیگر رمقی در بدن نداشت به داخل اتاق دیگر بردیم و با زنجیر به میز بستیم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بیهوش</w:t>
      </w:r>
    </w:p>
    <w:p>
      <w:pPr>
        <w:pStyle w:val="BookText"/>
        <w:rPr/>
      </w:pPr>
      <w:r>
        <w:rPr>
          <w:rFonts w:ascii="IRNazanin" w:hAnsi="IRNazanin" w:eastAsia="IRNazanin"/>
          <w:color w:val="111111"/>
          <w:sz w:val="28"/>
          <w:sz w:val="28"/>
          <w:szCs w:val="28"/>
          <w:rtl w:val="true"/>
          <w:lang w:bidi="fa-IR"/>
        </w:rPr>
        <w:t>در حالی که خون در جاهای مختلف صورتش خشکیده بود روی صندلی همچنان در حال شکنجه شدن بود و جواد محمدی با انبر دست مشغول کشیدن دندان‌های طالب بود که از دهان او خون زیادی بیرون</w:t>
      </w:r>
    </w:p>
    <w:p>
      <w:pPr>
        <w:pStyle w:val="BookText"/>
        <w:rPr/>
      </w:pPr>
      <w:r>
        <w:rPr>
          <w:rFonts w:ascii="IRNazanin" w:hAnsi="IRNazanin" w:eastAsia="IRNazanin"/>
          <w:color w:val="111111"/>
          <w:sz w:val="28"/>
          <w:sz w:val="28"/>
          <w:szCs w:val="28"/>
          <w:rtl w:val="true"/>
          <w:lang w:bidi="fa-IR"/>
        </w:rPr>
        <w:t>می‌ریخت و دهانش بوی بسیار بدی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 اطلاعات می‌خواست و طالب جوابی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گفت این طوری نمی‌شود باید این را کبابش</w:t>
      </w:r>
    </w:p>
    <w:p>
      <w:pPr>
        <w:pStyle w:val="BookText"/>
        <w:rPr/>
      </w:pPr>
      <w:r>
        <w:rPr>
          <w:rFonts w:ascii="IRNazanin" w:hAnsi="IRNazanin" w:eastAsia="IRNazanin"/>
          <w:color w:val="111111"/>
          <w:sz w:val="28"/>
          <w:sz w:val="28"/>
          <w:szCs w:val="28"/>
          <w:rtl w:val="true"/>
          <w:lang w:bidi="fa-IR"/>
        </w:rPr>
        <w:t>کرد و مصطفی به آشپزخانه رفت و گاز پیک‌نیک و سیخ به همراه خود آورد، جواد سیخ را دو بار سرخ کرد به ران طالب زد و بار سوم سیخ را سرخ کرد و به دکمه‌های جلوی شلوار طالب چسباند که شلوار طالب سوخت و سیخ داغ به بدن طالب اصابت کرد که یک دفعه دچار شوک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فضای اتاق را بوی</w:t>
      </w:r>
    </w:p>
    <w:p>
      <w:pPr>
        <w:pStyle w:val="BookText"/>
        <w:rPr/>
      </w:pPr>
      <w:r>
        <w:rPr>
          <w:rFonts w:ascii="IRNazanin" w:hAnsi="IRNazanin" w:eastAsia="IRNazanin"/>
          <w:color w:val="111111"/>
          <w:sz w:val="28"/>
          <w:sz w:val="28"/>
          <w:szCs w:val="28"/>
          <w:rtl w:val="true"/>
          <w:lang w:bidi="fa-IR"/>
        </w:rPr>
        <w:t>سوختگی پارچه و گوشت پر کرده بود</w:t>
      </w:r>
      <w:r>
        <w:rPr>
          <w:rFonts w:eastAsia="IRNazanin" w:cs="IRNazanin"/>
          <w:color w:val="111111"/>
          <w:sz w:val="28"/>
          <w:szCs w:val="28"/>
          <w:rtl w:val="true"/>
          <w:lang w:bidi="fa-IR"/>
        </w:rPr>
        <w:t>.</w:t>
      </w:r>
      <w:r>
        <w:rPr>
          <w:rStyle w:val="FootnoteAnchor"/>
          <w:rtl w:val="true"/>
        </w:rPr>
        <w:footnoteReference w:id="117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عصر، آنها یکی، دو بار به هوش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حوالی عصر مصطفی معدن‌پیشه بر اثر دست پاچگی، وقتی محسن میر جلیلی یک تکان خورده بود تیری شلیک کرد و مجبور به تخلیه خانه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همان میله‌های سربی آنها را بی‌هوش کردیم و سپس به بدن آنها سیانور تزریق کردیم و در حالی که هنوز جان می‌دادند آنها را پتو پیچ کردیم و داخل صندوق عقب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ماشین را در خیابان نظام آباد تحویل خسرو زندی و محمد جعفر هادیان دادیم تا آنها را برای دفن به بیابان‌های</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اطراف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جریان شکنجه لو رفت، سازمان فکر نمی‌کرد که قضیه این قدر برایش گران تمام شود و وقتی با انبوه شرکت‌کنندگان در تشییع جنازه اینها و مسئله‌داری بچه‌ها در داخل تشکیلات مواجه شد به ما گفتند که هیچ چیز به بچه‌ها نگویید و اگر بچه‌ها سؤال کردند بگویید که کار خود رژیم است</w:t>
      </w:r>
      <w:r>
        <w:rPr>
          <w:rFonts w:eastAsia="IRNazanin" w:cs="IRNazanin"/>
          <w:color w:val="111111"/>
          <w:sz w:val="28"/>
          <w:szCs w:val="28"/>
          <w:rtl w:val="true"/>
          <w:lang w:bidi="fa-IR"/>
        </w:rPr>
        <w:t>.</w:t>
      </w:r>
      <w:r>
        <w:rPr>
          <w:rStyle w:val="FootnoteAnchor"/>
          <w:rtl w:val="true"/>
        </w:rPr>
        <w:footnoteReference w:id="1180"/>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4" w:name="pg13378_169931"/>
      <w:bookmarkStart w:id="955" w:name="pg13378_169931"/>
      <w:bookmarkEnd w:id="955"/>
    </w:p>
    <w:p>
      <w:pPr>
        <w:pStyle w:val="Heading2"/>
        <w:numPr>
          <w:ilvl w:val="1"/>
          <w:numId w:val="1"/>
        </w:numPr>
        <w:rPr/>
      </w:pPr>
      <w:bookmarkStart w:id="956" w:name="pg13378_169931"/>
      <w:bookmarkStart w:id="957" w:name="__RefHeading___Toc76617_2616395394"/>
      <w:bookmarkStart w:id="958" w:name="_Toc316"/>
      <w:bookmarkEnd w:id="956"/>
      <w:bookmarkEnd w:id="957"/>
      <w:r>
        <w:rPr>
          <w:rtl w:val="true"/>
        </w:rPr>
        <w:t>گفتار هجدهم</w:t>
      </w:r>
      <w:r>
        <w:rPr>
          <w:rtl w:val="true"/>
        </w:rPr>
        <w:t xml:space="preserve">: </w:t>
      </w:r>
      <w:r>
        <w:rPr>
          <w:rtl w:val="true"/>
        </w:rPr>
        <w:t xml:space="preserve">فرجام </w:t>
      </w:r>
      <w:r>
        <w:rPr>
          <w:rtl w:val="true"/>
        </w:rPr>
        <w:t>«</w:t>
      </w:r>
      <w:r>
        <w:rPr>
          <w:rtl w:val="true"/>
        </w:rPr>
        <w:t>خط ترور</w:t>
      </w:r>
      <w:r>
        <w:rPr>
          <w:rtl w:val="true"/>
        </w:rPr>
        <w:t>»/</w:t>
      </w:r>
      <w:r>
        <w:rPr>
          <w:rtl w:val="true"/>
        </w:rPr>
        <w:t xml:space="preserve">آغاز </w:t>
      </w:r>
      <w:r>
        <w:rPr>
          <w:rtl w:val="true"/>
        </w:rPr>
        <w:t>«</w:t>
      </w:r>
      <w:r>
        <w:rPr>
          <w:rtl w:val="true"/>
        </w:rPr>
        <w:t>خط خروج</w:t>
      </w:r>
      <w:r>
        <w:rPr>
          <w:rtl w:val="true"/>
        </w:rPr>
        <w:t>»</w:t>
      </w:r>
      <w:bookmarkEnd w:id="958"/>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59" w:name="__RefHeading___Toc76619_2616395394"/>
      <w:bookmarkStart w:id="960" w:name="_Toc317"/>
      <w:bookmarkEnd w:id="959"/>
      <w:r>
        <w:rPr>
          <w:rtl w:val="true"/>
        </w:rPr>
        <w:t>اشاره</w:t>
      </w:r>
      <w:bookmarkEnd w:id="960"/>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1" w:name="pg13378_169933"/>
      <w:bookmarkStart w:id="962" w:name="pg13378_169933"/>
      <w:bookmarkEnd w:id="962"/>
    </w:p>
    <w:p>
      <w:pPr>
        <w:pStyle w:val="Heading3"/>
        <w:numPr>
          <w:ilvl w:val="2"/>
          <w:numId w:val="1"/>
        </w:numPr>
        <w:rPr/>
      </w:pPr>
      <w:bookmarkStart w:id="963" w:name="pg13378_169933"/>
      <w:bookmarkStart w:id="964" w:name="__RefHeading___Toc76621_2616395394"/>
      <w:bookmarkStart w:id="965" w:name="_Toc318"/>
      <w:bookmarkEnd w:id="963"/>
      <w:bookmarkEnd w:id="964"/>
      <w:r>
        <w:rPr>
          <w:rtl w:val="true"/>
        </w:rPr>
        <w:t>فصل اول</w:t>
      </w:r>
      <w:r>
        <w:rPr>
          <w:rtl w:val="true"/>
        </w:rPr>
        <w:t xml:space="preserve">: </w:t>
      </w:r>
      <w:r>
        <w:rPr>
          <w:rtl w:val="true"/>
        </w:rPr>
        <w:t xml:space="preserve">ترور، بر ضدّ </w:t>
      </w:r>
      <w:r>
        <w:rPr>
          <w:rtl w:val="true"/>
        </w:rPr>
        <w:t>«</w:t>
      </w:r>
      <w:r>
        <w:rPr>
          <w:rtl w:val="true"/>
        </w:rPr>
        <w:t>مردم</w:t>
      </w:r>
      <w:r>
        <w:rPr>
          <w:rtl w:val="true"/>
        </w:rPr>
        <w:t>»</w:t>
      </w:r>
      <w:bookmarkEnd w:id="965"/>
    </w:p>
    <w:p>
      <w:pPr>
        <w:pStyle w:val="Heading4"/>
        <w:numPr>
          <w:ilvl w:val="3"/>
          <w:numId w:val="1"/>
        </w:numPr>
        <w:rPr/>
      </w:pPr>
      <w:bookmarkStart w:id="966" w:name="__RefHeading___Toc76623_2616395394"/>
      <w:bookmarkStart w:id="967" w:name="_Toc319"/>
      <w:bookmarkEnd w:id="966"/>
      <w:r>
        <w:rPr>
          <w:rtl w:val="true"/>
        </w:rPr>
        <w:t xml:space="preserve">خط ترور </w:t>
      </w:r>
      <w:r>
        <w:rPr>
          <w:rtl w:val="true"/>
        </w:rPr>
        <w:t>«</w:t>
      </w:r>
      <w:r>
        <w:rPr>
          <w:rtl w:val="true"/>
        </w:rPr>
        <w:t>سرانگشتان رژیم</w:t>
      </w:r>
      <w:r>
        <w:rPr>
          <w:rtl w:val="true"/>
        </w:rPr>
        <w:t>»</w:t>
      </w:r>
      <w:bookmarkEnd w:id="967"/>
    </w:p>
    <w:p>
      <w:pPr>
        <w:pStyle w:val="Heading5"/>
        <w:numPr>
          <w:ilvl w:val="4"/>
          <w:numId w:val="1"/>
        </w:numPr>
        <w:rPr/>
      </w:pPr>
      <w:bookmarkStart w:id="968" w:name="__RefHeading___Toc76625_2616395394"/>
      <w:bookmarkStart w:id="969" w:name="_Toc320"/>
      <w:bookmarkEnd w:id="968"/>
      <w:r>
        <w:rPr>
          <w:rtl w:val="true"/>
        </w:rPr>
        <w:t>اشاره</w:t>
      </w:r>
      <w:bookmarkEnd w:id="969"/>
    </w:p>
    <w:p>
      <w:pPr>
        <w:pStyle w:val="BookText"/>
        <w:rPr/>
      </w:pPr>
      <w:r>
        <w:rPr>
          <w:rFonts w:ascii="IRNazanin" w:hAnsi="IRNazanin" w:eastAsia="IRNazanin"/>
          <w:color w:val="111111"/>
          <w:sz w:val="28"/>
          <w:sz w:val="28"/>
          <w:szCs w:val="28"/>
          <w:rtl w:val="true"/>
          <w:lang w:bidi="fa-IR"/>
        </w:rPr>
        <w:t xml:space="preserve">مسعود رجوی در گزارش جمع‌بندی یک ساله عملیات تروریستی سازمان، مرحله اول استراتژی خود را بی‌آینده کردن نظام جمهوری اسلامی و سلب ثبات آن توصیف کرد و مدعی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موفقیت</w:t>
      </w:r>
    </w:p>
    <w:p>
      <w:pPr>
        <w:pStyle w:val="BookText"/>
        <w:rPr/>
      </w:pPr>
      <w:r>
        <w:rPr>
          <w:rFonts w:ascii="IRNazanin" w:hAnsi="IRNazanin" w:eastAsia="IRNazanin"/>
          <w:color w:val="111111"/>
          <w:sz w:val="28"/>
          <w:sz w:val="28"/>
          <w:szCs w:val="28"/>
          <w:rtl w:val="true"/>
          <w:lang w:bidi="fa-IR"/>
        </w:rPr>
        <w:t>کامل، آن را پشت سر گذاشتیم</w:t>
      </w:r>
      <w:r>
        <w:rPr>
          <w:rFonts w:eastAsia="IRNazanin" w:cs="IRNazanin"/>
          <w:color w:val="111111"/>
          <w:sz w:val="28"/>
          <w:szCs w:val="28"/>
          <w:rtl w:val="true"/>
          <w:lang w:bidi="fa-IR"/>
        </w:rPr>
        <w:t>».</w:t>
      </w:r>
      <w:r>
        <w:rPr>
          <w:rStyle w:val="FootnoteAnchor"/>
          <w:rtl w:val="true"/>
        </w:rPr>
        <w:footnoteReference w:id="1181"/>
      </w:r>
      <w:r>
        <w:rPr>
          <w:rFonts w:ascii="IRNazanin" w:hAnsi="IRNazanin" w:eastAsia="IRNazanin"/>
          <w:color w:val="111111"/>
          <w:sz w:val="28"/>
          <w:sz w:val="28"/>
          <w:szCs w:val="28"/>
          <w:rtl w:val="true"/>
          <w:lang w:bidi="fa-IR"/>
        </w:rPr>
        <w:t xml:space="preserve">سپس مرحله دوم را به منظور نابود کردن پایه‌های نظام و به تعبیر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 سرکوبگر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بدنه نظامی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اینگونه تبیین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و روز و در هر کجا، همه ما و همه مردم، به هر ترتیب و به هر قیمت، باید این خط را پیش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سرانگشت‌های این رژیم را باید در این مرحله،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روی پاسداران ارتجاع، فرمول محوری و راهگشای این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هدف، جلوی شما دارد راه می‌رود</w:t>
      </w:r>
      <w:r>
        <w:rPr>
          <w:rFonts w:eastAsia="IRNazanin" w:cs="IRNazanin"/>
          <w:color w:val="111111"/>
          <w:sz w:val="28"/>
          <w:szCs w:val="28"/>
          <w:rtl w:val="true"/>
          <w:lang w:bidi="fa-IR"/>
        </w:rPr>
        <w:t>...</w:t>
      </w:r>
      <w:r>
        <w:rPr>
          <w:rStyle w:val="FootnoteAnchor"/>
          <w:rtl w:val="true"/>
        </w:rPr>
        <w:footnoteReference w:id="1182"/>
      </w:r>
    </w:p>
    <w:p>
      <w:pPr>
        <w:pStyle w:val="BookText"/>
        <w:rPr/>
      </w:pPr>
      <w:r>
        <w:rPr>
          <w:rFonts w:ascii="IRNazanin" w:hAnsi="IRNazanin" w:eastAsia="IRNazanin"/>
          <w:color w:val="111111"/>
          <w:sz w:val="28"/>
          <w:sz w:val="28"/>
          <w:szCs w:val="28"/>
          <w:rtl w:val="true"/>
          <w:lang w:bidi="fa-IR"/>
        </w:rPr>
        <w:t>در چارچوب این استراتژی، چون بدنه نظام جمهوری اسلامی متکی به آحاد مردم شکل گرفته است، بنابراین هر یک از افرادی که حامل نشانه‌ای آشکار از حمایت نظام جمهوری اسلامی بودند، توسط</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تروریسم سازمان به عنوان پاسدار و سرانگشت رژیم، هدف محسوب می‌شدند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چنانکه از اظهارات و اعترافات یکی از فرماندهان تیم‌های تروریستی سازمان برمی‌آید،</w:t>
      </w:r>
      <w:r>
        <w:rPr>
          <w:rStyle w:val="FootnoteAnchor"/>
          <w:rtl w:val="true"/>
        </w:rPr>
        <w:footnoteReference w:id="1183"/>
      </w:r>
      <w:r>
        <w:rPr>
          <w:rFonts w:ascii="IRNazanin" w:hAnsi="IRNazanin" w:eastAsia="IRNazanin"/>
          <w:color w:val="111111"/>
          <w:sz w:val="28"/>
          <w:sz w:val="28"/>
          <w:szCs w:val="28"/>
          <w:rtl w:val="true"/>
          <w:lang w:bidi="fa-IR"/>
        </w:rPr>
        <w:t xml:space="preserve">سازمان اهداف زیر را در فاز ترور مردم حزب‌اللهی و نیروهای عادی و رده پایین نهادهای جمهوری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سرانگشتان رژیم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دنبال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حصار و جوّ عملیاتی به منظور حفظ نیروهای سازمان و مشغول نمودن و پراکنده ساختن نیروهای 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رعب و وحشت در مردم و خارج نمودن مکانیکی آنان از صحنه حمایت آشکار از نظام،</w:t>
      </w:r>
    </w:p>
    <w:p>
      <w:pPr>
        <w:pStyle w:val="BookText"/>
        <w:rPr/>
      </w:pPr>
      <w:r>
        <w:rPr>
          <w:rFonts w:ascii="IRNazanin" w:hAnsi="IRNazanin" w:eastAsia="IRNazanin"/>
          <w:color w:val="111111"/>
          <w:sz w:val="28"/>
          <w:sz w:val="28"/>
          <w:szCs w:val="28"/>
          <w:rtl w:val="true"/>
          <w:lang w:bidi="fa-IR"/>
        </w:rPr>
        <w:t>به زور اسلحه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انتقام‌گیری از ضربه‌های متعدد، بخصوص ضربات زمستان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بهار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دلیل همکاری وسیع توده‌های مردم امکان‌پذیر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تلویحا پذیرفته بود که علت اصلی ضربات وارده، همکاری اقشار مختلف مردم در مقابله با تروریسم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تشکیلات به ما می‌گفتند که ما باید انتقام اینها را بگیریم و نباید ساده بگذریم</w:t>
      </w:r>
      <w:r>
        <w:rPr>
          <w:rFonts w:eastAsia="IRNazanin" w:cs="IRNazanin"/>
          <w:color w:val="111111"/>
          <w:sz w:val="28"/>
          <w:szCs w:val="28"/>
          <w:rtl w:val="true"/>
          <w:lang w:bidi="fa-IR"/>
        </w:rPr>
        <w:t>.</w:t>
      </w:r>
      <w:r>
        <w:rPr>
          <w:rStyle w:val="FootnoteAnchor"/>
          <w:rtl w:val="true"/>
        </w:rPr>
        <w:footnoteReference w:id="1184"/>
      </w:r>
    </w:p>
    <w:p>
      <w:pPr>
        <w:pStyle w:val="BookText"/>
        <w:rPr/>
      </w:pPr>
      <w:r>
        <w:rPr>
          <w:rFonts w:ascii="IRNazanin" w:hAnsi="IRNazanin" w:eastAsia="IRNazanin"/>
          <w:color w:val="111111"/>
          <w:sz w:val="28"/>
          <w:sz w:val="28"/>
          <w:szCs w:val="28"/>
          <w:rtl w:val="true"/>
          <w:lang w:bidi="fa-IR"/>
        </w:rPr>
        <w:t xml:space="preserve">هدف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مجدّد حضور فعّال سازمان در جامعه و قدرت‌نمایی در داخل و خارج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برای مردم این طور مطرح کند که هنوز سازمان هست و اگر خیابانی و ضابطی و صدها نفر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سازمان هنوز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هم بود که گفته بودند</w:t>
      </w:r>
    </w:p>
    <w:p>
      <w:pPr>
        <w:pStyle w:val="BookText"/>
        <w:rPr/>
      </w:pPr>
      <w:r>
        <w:rPr>
          <w:rFonts w:ascii="IRNazanin" w:hAnsi="IRNazanin" w:eastAsia="IRNazanin"/>
          <w:color w:val="111111"/>
          <w:sz w:val="28"/>
          <w:sz w:val="28"/>
          <w:szCs w:val="28"/>
          <w:rtl w:val="true"/>
          <w:lang w:bidi="fa-IR"/>
        </w:rPr>
        <w:t>عملیات باید بازتاب اجتماعی داشته باشد؛ یعنی حتماً ترور با آتش زدن و انفجار همراه باشد</w:t>
      </w:r>
      <w:r>
        <w:rPr>
          <w:rFonts w:eastAsia="IRNazanin" w:cs="IRNazanin"/>
          <w:color w:val="111111"/>
          <w:sz w:val="28"/>
          <w:szCs w:val="28"/>
          <w:rtl w:val="true"/>
          <w:lang w:bidi="fa-IR"/>
        </w:rPr>
        <w:t>.</w:t>
      </w:r>
      <w:r>
        <w:rPr>
          <w:rStyle w:val="FootnoteAnchor"/>
          <w:rtl w:val="true"/>
        </w:rPr>
        <w:footnoteReference w:id="1185"/>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جهت تحقق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 سرانگشتان رژیم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واقع مصداق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تروریسم ضدمردمی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مهم‌ترین رهنمودهای عملیاتی به واحدهای ترور از این قرار بوده‌اند</w:t>
      </w:r>
      <w:r>
        <w:rPr>
          <w:rFonts w:eastAsia="IRNazanin" w:cs="IRNazanin"/>
          <w:color w:val="111111"/>
          <w:sz w:val="28"/>
          <w:szCs w:val="28"/>
          <w:rtl w:val="true"/>
          <w:lang w:bidi="fa-IR"/>
        </w:rPr>
        <w:t xml:space="preserve">: </w:t>
      </w:r>
      <w:bookmarkStart w:id="970" w:name="pg13378_169935"/>
    </w:p>
    <w:p>
      <w:pPr>
        <w:pStyle w:val="BookText"/>
        <w:rPr/>
      </w:pPr>
      <w:bookmarkEnd w:id="970"/>
      <w:r>
        <w:rPr>
          <w:rFonts w:ascii="IRNazanin" w:hAnsi="IRNazanin" w:eastAsia="IRNazanin"/>
          <w:color w:val="111111"/>
          <w:sz w:val="28"/>
          <w:sz w:val="28"/>
          <w:szCs w:val="28"/>
          <w:rtl w:val="true"/>
          <w:lang w:bidi="fa-IR"/>
        </w:rPr>
        <w:t xml:space="preserve">رهنمود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ندادن عواطف و احساسات در جریان عمل، از قبیل دلسوختگی و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احساسات نشانه حل نشدن فرد در تشکیلات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رهنمود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مطلق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تشکیلاتی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مطیع محض و تابع دستورات فرمانده بودن و</w:t>
      </w:r>
    </w:p>
    <w:p>
      <w:pPr>
        <w:pStyle w:val="BookText"/>
        <w:rPr/>
      </w:pPr>
      <w:r>
        <w:rPr>
          <w:rFonts w:ascii="IRNazanin" w:hAnsi="IRNazanin" w:eastAsia="IRNazanin"/>
          <w:color w:val="111111"/>
          <w:sz w:val="28"/>
          <w:sz w:val="28"/>
          <w:szCs w:val="28"/>
          <w:rtl w:val="true"/>
          <w:lang w:bidi="fa-IR"/>
        </w:rPr>
        <w:t>هیچ‌گونه سؤالی را مطرح نکردن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سازمانی در روی شیوه و چگونگی جنایت آزاد بودند و فکر می‌کردند؛ ولی در مورد کلّ مطلب و علّت و انگیزه انجام آن، حقّ سؤال نداشتند؛ و به ما گفته بودند که هر کسی سؤال دارد برود و بعد از حلّ آن بیاید</w:t>
      </w:r>
      <w:r>
        <w:rPr>
          <w:rFonts w:eastAsia="IRNazanin" w:cs="IRNazanin"/>
          <w:color w:val="111111"/>
          <w:sz w:val="28"/>
          <w:szCs w:val="28"/>
          <w:rtl w:val="true"/>
          <w:lang w:bidi="fa-IR"/>
        </w:rPr>
        <w:t>.</w:t>
      </w:r>
      <w:r>
        <w:rPr>
          <w:rStyle w:val="FootnoteAnchor"/>
          <w:rtl w:val="true"/>
        </w:rPr>
        <w:footnoteReference w:id="1186"/>
      </w:r>
    </w:p>
    <w:p>
      <w:pPr>
        <w:pStyle w:val="BookText"/>
        <w:rPr/>
      </w:pPr>
      <w:r>
        <w:rPr>
          <w:rFonts w:ascii="IRNazanin" w:hAnsi="IRNazanin" w:eastAsia="IRNazanin"/>
          <w:color w:val="111111"/>
          <w:sz w:val="28"/>
          <w:sz w:val="28"/>
          <w:szCs w:val="28"/>
          <w:rtl w:val="true"/>
          <w:lang w:bidi="fa-IR"/>
        </w:rPr>
        <w:t xml:space="preserve">رهنمود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قاطعیت و تسلط در انجام عملیات ترور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رهنمود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بدون تردید و ملاحظه هرگونه مانع و سدّی که جلوی عملیات را بگیرد،</w:t>
      </w:r>
    </w:p>
    <w:p>
      <w:pPr>
        <w:pStyle w:val="BookText"/>
        <w:rPr/>
      </w:pPr>
      <w:r>
        <w:rPr>
          <w:rFonts w:ascii="IRNazanin" w:hAnsi="IRNazanin" w:eastAsia="IRNazanin"/>
          <w:color w:val="111111"/>
          <w:sz w:val="28"/>
          <w:sz w:val="28"/>
          <w:szCs w:val="28"/>
          <w:rtl w:val="true"/>
          <w:lang w:bidi="fa-IR"/>
        </w:rPr>
        <w:t>مانند زنان، کودکان، افراد مسن و یا هرکس دیگری که در لحظه انجام عملیات به نوعی مزاحمت ایجاد</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Heading5"/>
        <w:numPr>
          <w:ilvl w:val="4"/>
          <w:numId w:val="1"/>
        </w:numPr>
        <w:rPr/>
      </w:pPr>
      <w:bookmarkStart w:id="971" w:name="__RefHeading___Toc76627_2616395394"/>
      <w:bookmarkStart w:id="972" w:name="_Toc321"/>
      <w:bookmarkEnd w:id="971"/>
      <w:r>
        <w:rPr>
          <w:rtl w:val="true"/>
        </w:rPr>
        <w:t>اصرار در افزونی عملیات</w:t>
      </w:r>
      <w:bookmarkEnd w:id="972"/>
    </w:p>
    <w:p>
      <w:pPr>
        <w:pStyle w:val="BookText"/>
        <w:rPr/>
      </w:pPr>
      <w:r>
        <w:rPr>
          <w:rFonts w:ascii="IRNazanin" w:hAnsi="IRNazanin" w:eastAsia="IRNazanin"/>
          <w:color w:val="111111"/>
          <w:sz w:val="28"/>
          <w:sz w:val="28"/>
          <w:szCs w:val="28"/>
          <w:rtl w:val="true"/>
          <w:lang w:bidi="fa-IR"/>
        </w:rPr>
        <w:t>در سند زیر، که متن رهنمودهای تشکیلاتی یکی از فرماندهان تیم‌های عملیاتی</w:t>
      </w:r>
      <w:r>
        <w:rPr>
          <w:rStyle w:val="FootnoteAnchor"/>
          <w:rtl w:val="true"/>
        </w:rPr>
        <w:footnoteReference w:id="1187"/>
      </w:r>
      <w:r>
        <w:rPr>
          <w:rFonts w:ascii="IRNazanin" w:hAnsi="IRNazanin" w:eastAsia="IRNazanin"/>
          <w:color w:val="111111"/>
          <w:sz w:val="28"/>
          <w:sz w:val="28"/>
          <w:szCs w:val="28"/>
          <w:rtl w:val="true"/>
          <w:lang w:bidi="fa-IR"/>
        </w:rPr>
        <w:t>به یکی از واحدهای تحت مسئولیت اوست، نکات مهمّی مندرج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کارهای دیگری که بایستی در رئوس کارهایت قرار بگیرد و به عنوان مهم‌ترین کارها روی آنها انرژی بگذاری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آخرین دیدار به تو گفتم، ما عقب هستیم؛ از شرایط عقب هستیم؛ و در واقع باید گفت توی باغ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جمع‌بندی که ما از چند عملیات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 مشخص می‌شد که کیفیت کار خیلی پایین و بازدهی آن نیز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کلّی کار انجام داد؛ به طور مثال، مسئله رفتن دنبال سوژه و در واقع</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شناسایی سوژه، از طریق گشت در خیابان‌ها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مشخّص سوژه‌های ثابت مثل مغازه، دکّه‌دار، پاسبان تک‌نفری، پمپ بنزین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چیزهای دیگر که قبلاً به تو گفته بودم؛ حتی مشخص </w:t>
      </w:r>
      <w:bookmarkStart w:id="973" w:name="pg13378_169936"/>
    </w:p>
    <w:p>
      <w:pPr>
        <w:pStyle w:val="BookText"/>
        <w:rPr/>
      </w:pPr>
      <w:bookmarkEnd w:id="973"/>
      <w:r>
        <w:rPr>
          <w:rFonts w:ascii="IRNazanin" w:hAnsi="IRNazanin" w:eastAsia="IRNazanin"/>
          <w:color w:val="111111"/>
          <w:sz w:val="28"/>
          <w:sz w:val="28"/>
          <w:szCs w:val="28"/>
          <w:rtl w:val="true"/>
          <w:lang w:bidi="fa-IR"/>
        </w:rPr>
        <w:t>کردن تیپ‌های مرفّه برای مصادره پول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خیلی پیگیر و جدّی، بایستی در وهله اول دنبال عمل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بگویم و دقّت کنی که مسئله انجام نشدن عملیات، من‌بعد به هیچ‌وجه قابل قبول نبوده 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w:t>
      </w:r>
    </w:p>
    <w:p>
      <w:pPr>
        <w:pStyle w:val="BookText"/>
        <w:rPr/>
      </w:pPr>
      <w:r>
        <w:rPr>
          <w:rFonts w:ascii="IRNazanin" w:hAnsi="IRNazanin" w:eastAsia="IRNazanin"/>
          <w:color w:val="111111"/>
          <w:sz w:val="28"/>
          <w:sz w:val="28"/>
          <w:szCs w:val="28"/>
          <w:rtl w:val="true"/>
          <w:lang w:bidi="fa-IR"/>
        </w:rPr>
        <w:t>که گفتم، سوژه زیاد است و این را خودت نیز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سوژه را نیز قبلاً به تو داده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من از شما می‌خواهم، تنها عمل است و عمل؛ حتی اگر شده یک صبح تا شب در خیابان باشید، بایستی عمل انجام دهید؛ و اینکه مثلاً رفتید و متوجه شدید مثلاً سوژه نیست، به خانه برنگردید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نیز گفته بودم که دست شما برای زدن سوژه‌های مختلف باز است؛ و این</w:t>
      </w:r>
    </w:p>
    <w:p>
      <w:pPr>
        <w:pStyle w:val="BookText"/>
        <w:rPr/>
      </w:pPr>
      <w:r>
        <w:rPr>
          <w:rFonts w:ascii="IRNazanin" w:hAnsi="IRNazanin" w:eastAsia="IRNazanin"/>
          <w:color w:val="111111"/>
          <w:sz w:val="28"/>
          <w:sz w:val="28"/>
          <w:szCs w:val="28"/>
          <w:rtl w:val="true"/>
          <w:lang w:bidi="fa-IR"/>
        </w:rPr>
        <w:t>پویایی و دینامیزم خود شماست که بایستی این مسئله را محقّق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عملیاتی شما نیز به شکل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عمل زدن سوژه‌های مختلف در هفته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عمل مصادره پول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عمل تلفن به خارج کشور و اطلاع دادن اخبار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در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نیز خودتان در جهت شناسایی سوژه‌های زنده انرژی بگذارید تا من برایتان سوژه مناسب بیاورم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مصادره پول لزومی ندارد سوژه حتماً فالانژ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تعبیر سازمان برای افراد مذهبی و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می‌توان از افراد معمولی که تقریباً وضع‌شان خوب است، مثل بنگاه‌های اتومبیل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شرکت‌ها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عکّاسی‌ها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جاهای دیگر که خودت می‌شناسی، مصادره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فالانژ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موفقیت</w:t>
      </w:r>
      <w:r>
        <w:rPr>
          <w:rFonts w:eastAsia="IRNazanin" w:cs="IRNazanin"/>
          <w:color w:val="111111"/>
          <w:sz w:val="28"/>
          <w:szCs w:val="28"/>
          <w:rtl w:val="true"/>
          <w:lang w:bidi="fa-IR"/>
        </w:rPr>
        <w:t>.</w:t>
      </w:r>
      <w:r>
        <w:rPr>
          <w:rStyle w:val="FootnoteAnchor"/>
          <w:rtl w:val="true"/>
        </w:rPr>
        <w:footnoteReference w:id="1188"/>
      </w:r>
    </w:p>
    <w:p>
      <w:pPr>
        <w:pStyle w:val="Heading4"/>
        <w:numPr>
          <w:ilvl w:val="3"/>
          <w:numId w:val="1"/>
        </w:numPr>
        <w:rPr/>
      </w:pPr>
      <w:bookmarkStart w:id="974" w:name="__RefHeading___Toc76629_2616395394"/>
      <w:bookmarkStart w:id="975" w:name="_Toc322"/>
      <w:bookmarkEnd w:id="974"/>
      <w:r>
        <w:rPr>
          <w:rtl w:val="true"/>
        </w:rPr>
        <w:t>نمونه‌هایی از ترورها</w:t>
      </w:r>
      <w:bookmarkEnd w:id="975"/>
    </w:p>
    <w:p>
      <w:pPr>
        <w:pStyle w:val="BookText"/>
        <w:rPr/>
      </w:pPr>
      <w:r>
        <w:rPr>
          <w:rFonts w:ascii="IRNazanin" w:hAnsi="IRNazanin" w:eastAsia="IRNazanin"/>
          <w:color w:val="111111"/>
          <w:sz w:val="28"/>
          <w:sz w:val="28"/>
          <w:szCs w:val="28"/>
          <w:rtl w:val="true"/>
          <w:lang w:bidi="fa-IR"/>
        </w:rPr>
        <w:t xml:space="preserve">نمونه‌ای از ترورهای ضدمردمی سازمان در طول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شهریور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می‌آید</w:t>
      </w:r>
      <w:r>
        <w:rPr>
          <w:rFonts w:eastAsia="IRNazanin" w:cs="IRNazanin"/>
          <w:color w:val="111111"/>
          <w:sz w:val="28"/>
          <w:szCs w:val="28"/>
          <w:rtl w:val="true"/>
          <w:lang w:bidi="fa-IR"/>
        </w:rPr>
        <w:t>:</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قربانی جنایتتاریخ جنایتمحلّ جنایت</w:t>
      </w:r>
    </w:p>
    <w:p>
      <w:pPr>
        <w:pStyle w:val="BookText"/>
        <w:rPr/>
      </w:pPr>
      <w:r>
        <w:rPr>
          <w:rFonts w:ascii="IRNazanin" w:hAnsi="IRNazanin" w:eastAsia="IRNazanin"/>
          <w:color w:val="111111"/>
          <w:sz w:val="28"/>
          <w:sz w:val="28"/>
          <w:szCs w:val="28"/>
          <w:rtl w:val="true"/>
          <w:lang w:bidi="fa-IR"/>
        </w:rPr>
        <w:t xml:space="preserve">یک روستاییمحرم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روستای گلدشت گیلان</w:t>
      </w:r>
    </w:p>
    <w:p>
      <w:pPr>
        <w:pStyle w:val="BookText"/>
        <w:rPr/>
      </w:pPr>
      <w:r>
        <w:rPr>
          <w:rFonts w:ascii="IRNazanin" w:hAnsi="IRNazanin" w:eastAsia="IRNazanin"/>
          <w:color w:val="111111"/>
          <w:sz w:val="28"/>
          <w:sz w:val="28"/>
          <w:szCs w:val="28"/>
          <w:rtl w:val="true"/>
          <w:lang w:bidi="fa-IR"/>
        </w:rPr>
        <w:t>یک هندوانه‌فروش</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آب‌میوه‌فروش</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پالیزی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سیگارفروش</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پالیزی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قربانی جنایتتاریخ جنایتمحلّ جنایت</w:t>
      </w:r>
    </w:p>
    <w:p>
      <w:pPr>
        <w:pStyle w:val="BookText"/>
        <w:rPr/>
      </w:pPr>
      <w:r>
        <w:rPr>
          <w:rFonts w:ascii="IRNazanin" w:hAnsi="IRNazanin" w:eastAsia="IRNazanin"/>
          <w:color w:val="111111"/>
          <w:sz w:val="28"/>
          <w:sz w:val="28"/>
          <w:szCs w:val="28"/>
          <w:rtl w:val="true"/>
          <w:lang w:bidi="fa-IR"/>
        </w:rPr>
        <w:t>دونفر نقّاش ساختمان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پپسی‌کولا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بازدیدکننده‌یک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مدرسه‌ای در مشهد مقدس</w:t>
      </w:r>
    </w:p>
    <w:p>
      <w:pPr>
        <w:pStyle w:val="BookText"/>
        <w:rPr/>
      </w:pPr>
      <w:r>
        <w:rPr>
          <w:rFonts w:ascii="IRNazanin" w:hAnsi="IRNazanin" w:eastAsia="IRNazanin"/>
          <w:color w:val="111111"/>
          <w:sz w:val="28"/>
          <w:sz w:val="28"/>
          <w:szCs w:val="28"/>
          <w:rtl w:val="true"/>
          <w:lang w:bidi="fa-IR"/>
        </w:rPr>
        <w:t>نمایشگاه‌عکس‌وکتاب</w:t>
      </w:r>
    </w:p>
    <w:p>
      <w:pPr>
        <w:pStyle w:val="BookText"/>
        <w:rPr/>
      </w:pPr>
      <w:r>
        <w:rPr>
          <w:rFonts w:ascii="IRNazanin" w:hAnsi="IRNazanin" w:eastAsia="IRNazanin"/>
          <w:color w:val="111111"/>
          <w:sz w:val="28"/>
          <w:sz w:val="28"/>
          <w:szCs w:val="28"/>
          <w:rtl w:val="true"/>
          <w:lang w:bidi="fa-IR"/>
        </w:rPr>
        <w:t>یک معلّم دبستان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نجّار</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دردشت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خشکبارفروش</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گرگان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انباردار شرکت‌دولتی</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سرآسیاب دولاب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مدیر دبیرستان</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مجیدیه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لبنیاتی</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معلّم دبستان</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شهید باهنر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نوشابه‌فروش</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حشمت‌الدوله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مدیربانک سپه</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کارمند بانک</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تهران‌پارس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مغازه‌دار</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زنجان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طلافروش</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معلم و محصل در</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ستّارخان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راهنمایی سپاس</w:t>
      </w:r>
    </w:p>
    <w:p>
      <w:pPr>
        <w:pStyle w:val="BookText"/>
        <w:rPr/>
      </w:pPr>
      <w:r>
        <w:rPr>
          <w:rFonts w:ascii="IRNazanin" w:hAnsi="IRNazanin" w:eastAsia="IRNazanin"/>
          <w:color w:val="111111"/>
          <w:sz w:val="28"/>
          <w:sz w:val="28"/>
          <w:szCs w:val="28"/>
          <w:rtl w:val="true"/>
          <w:lang w:bidi="fa-IR"/>
        </w:rPr>
        <w:t>یک کارگر</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نواب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نفر مشتری در</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بهار شیراز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بنگاه معاملات ملکی</w:t>
      </w:r>
    </w:p>
    <w:p>
      <w:pPr>
        <w:pStyle w:val="BookText"/>
        <w:rPr/>
      </w:pPr>
      <w:r>
        <w:rPr>
          <w:rFonts w:ascii="IRNazanin" w:hAnsi="IRNazanin" w:eastAsia="IRNazanin"/>
          <w:color w:val="111111"/>
          <w:sz w:val="28"/>
          <w:sz w:val="28"/>
          <w:szCs w:val="28"/>
          <w:rtl w:val="true"/>
          <w:lang w:bidi="fa-IR"/>
        </w:rPr>
        <w:t>یک زن خانه‌دار</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پلاستیک‌فروش</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آریاشهر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خشکبارفروش</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صاحب بنگاه</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معاملات ملکی </w:t>
      </w:r>
    </w:p>
    <w:p>
      <w:pPr>
        <w:pStyle w:val="BookText"/>
        <w:rPr/>
      </w:pPr>
      <w:r>
        <w:rPr>
          <w:rFonts w:ascii="IRNazanin" w:hAnsi="IRNazanin" w:eastAsia="IRNazanin"/>
          <w:color w:val="111111"/>
          <w:sz w:val="28"/>
          <w:sz w:val="28"/>
          <w:szCs w:val="28"/>
          <w:rtl w:val="true"/>
          <w:lang w:bidi="fa-IR"/>
        </w:rPr>
        <w:t>قربانی جنایتتاریخ جنایتمحلّ جنایت</w:t>
      </w:r>
    </w:p>
    <w:p>
      <w:pPr>
        <w:pStyle w:val="BookText"/>
        <w:rPr/>
      </w:pPr>
      <w:r>
        <w:rPr>
          <w:rFonts w:ascii="IRNazanin" w:hAnsi="IRNazanin" w:eastAsia="IRNazanin"/>
          <w:color w:val="111111"/>
          <w:sz w:val="28"/>
          <w:sz w:val="28"/>
          <w:szCs w:val="28"/>
          <w:rtl w:val="true"/>
          <w:lang w:bidi="fa-IR"/>
        </w:rPr>
        <w:t>یک کبابی</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اسکندری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الکتریکی</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شباهنگ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کارگر خشکشویی</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دامپزشکی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کفّاش</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وحدت‌اسلامی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مغازه‌دار</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نفر از مردم بر اثر به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خیابان‌های آذربایجان و کارون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رگبار بستن مغازه لبنیاتی</w:t>
      </w:r>
    </w:p>
    <w:p>
      <w:pPr>
        <w:pStyle w:val="BookText"/>
        <w:rPr/>
      </w:pPr>
      <w:r>
        <w:rPr>
          <w:rFonts w:ascii="IRNazanin" w:hAnsi="IRNazanin" w:eastAsia="IRNazanin"/>
          <w:color w:val="111111"/>
          <w:sz w:val="28"/>
          <w:sz w:val="28"/>
          <w:szCs w:val="28"/>
          <w:rtl w:val="true"/>
          <w:lang w:bidi="fa-IR"/>
        </w:rPr>
        <w:t>و یک نمایشگاه‌اتومبیل</w:t>
      </w:r>
    </w:p>
    <w:p>
      <w:pPr>
        <w:pStyle w:val="BookText"/>
        <w:rPr/>
      </w:pPr>
      <w:r>
        <w:rPr>
          <w:rFonts w:ascii="IRNazanin" w:hAnsi="IRNazanin" w:eastAsia="IRNazanin"/>
          <w:color w:val="111111"/>
          <w:sz w:val="28"/>
          <w:sz w:val="28"/>
          <w:szCs w:val="28"/>
          <w:rtl w:val="true"/>
          <w:lang w:bidi="fa-IR"/>
        </w:rPr>
        <w:t>یک خواربارفروش</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کارون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تعمیرکار موتورسیکلت</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دولت‌آباد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عطّار</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سبزی‌فروش</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پارچه‌فروش</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مجیدیّه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مغازه‌دار</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گرمابه‌دار</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سعدی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پارچه‌فروش</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آریاشهر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بقّال</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جیحون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نفر چوپانتابستان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روستای آزارکی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گیلان</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سمسارتابستان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دردشت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6" w:name="pg13378_169941"/>
      <w:bookmarkStart w:id="977" w:name="pg13378_169941"/>
      <w:bookmarkEnd w:id="977"/>
    </w:p>
    <w:p>
      <w:pPr>
        <w:pStyle w:val="Heading3"/>
        <w:numPr>
          <w:ilvl w:val="2"/>
          <w:numId w:val="1"/>
        </w:numPr>
        <w:rPr/>
      </w:pPr>
      <w:bookmarkStart w:id="978" w:name="pg13378_169941"/>
      <w:bookmarkStart w:id="979" w:name="__RefHeading___Toc76631_2616395394"/>
      <w:bookmarkStart w:id="980" w:name="_Toc323"/>
      <w:bookmarkEnd w:id="978"/>
      <w:bookmarkEnd w:id="979"/>
      <w:r>
        <w:rPr>
          <w:rtl w:val="true"/>
        </w:rPr>
        <w:t>فصل دوم</w:t>
      </w:r>
      <w:r>
        <w:rPr>
          <w:rtl w:val="true"/>
        </w:rPr>
        <w:t>: «</w:t>
      </w:r>
      <w:r>
        <w:rPr>
          <w:rtl w:val="true"/>
        </w:rPr>
        <w:t>خط منطقه</w:t>
      </w:r>
      <w:r>
        <w:rPr>
          <w:rtl w:val="true"/>
        </w:rPr>
        <w:t>»</w:t>
      </w:r>
      <w:r>
        <w:rPr>
          <w:rtl w:val="true"/>
        </w:rPr>
        <w:t>؛ طبل مائوئیسم</w:t>
      </w:r>
      <w:bookmarkEnd w:id="980"/>
    </w:p>
    <w:p>
      <w:pPr>
        <w:pStyle w:val="Heading4"/>
        <w:numPr>
          <w:ilvl w:val="3"/>
          <w:numId w:val="1"/>
        </w:numPr>
        <w:rPr/>
      </w:pPr>
      <w:bookmarkStart w:id="981" w:name="__RefHeading___Toc76633_2616395394"/>
      <w:bookmarkStart w:id="982" w:name="_Toc324"/>
      <w:bookmarkEnd w:id="981"/>
      <w:r>
        <w:rPr>
          <w:rtl w:val="true"/>
        </w:rPr>
        <w:t>تلاش برای گریز از چرخه شکست</w:t>
      </w:r>
      <w:bookmarkEnd w:id="982"/>
    </w:p>
    <w:p>
      <w:pPr>
        <w:pStyle w:val="Heading5"/>
        <w:numPr>
          <w:ilvl w:val="4"/>
          <w:numId w:val="1"/>
        </w:numPr>
        <w:rPr/>
      </w:pPr>
      <w:bookmarkStart w:id="983" w:name="__RefHeading___Toc76635_2616395394"/>
      <w:bookmarkStart w:id="984" w:name="_Toc325"/>
      <w:bookmarkEnd w:id="983"/>
      <w:r>
        <w:rPr>
          <w:rtl w:val="true"/>
        </w:rPr>
        <w:t>اشاره</w:t>
      </w:r>
      <w:bookmarkEnd w:id="984"/>
    </w:p>
    <w:p>
      <w:pPr>
        <w:pStyle w:val="BookText"/>
        <w:rPr/>
      </w:pPr>
      <w:r>
        <w:rPr>
          <w:rFonts w:ascii="IRNazanin" w:hAnsi="IRNazanin" w:eastAsia="IRNazanin"/>
          <w:color w:val="111111"/>
          <w:sz w:val="28"/>
          <w:sz w:val="28"/>
          <w:szCs w:val="28"/>
          <w:rtl w:val="true"/>
          <w:lang w:bidi="fa-IR"/>
        </w:rPr>
        <w:t xml:space="preserve">چنانکه پیشتر توضیح داده شد، سازمان از ابتدا به تئوری‌های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جنبش خلقی چین گرایش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اینکه جنگ چریکی شهری، در طول نیمه اول دهه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گرایش مسلط در سازمان بود،</w:t>
      </w:r>
    </w:p>
    <w:p>
      <w:pPr>
        <w:pStyle w:val="BookText"/>
        <w:rPr/>
      </w:pPr>
      <w:r>
        <w:rPr>
          <w:rFonts w:ascii="IRNazanin" w:hAnsi="IRNazanin" w:eastAsia="IRNazanin"/>
          <w:color w:val="111111"/>
          <w:sz w:val="28"/>
          <w:sz w:val="28"/>
          <w:szCs w:val="28"/>
          <w:rtl w:val="true"/>
          <w:lang w:bidi="fa-IR"/>
        </w:rPr>
        <w:t>لیکن رسوب مطالعات مائوئیستی در ذهنیت تشکیلات هنوز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فاز سیاسی، سازمان بیشترین تلاش خود را در سطح شهرهای بزرگ، در جهت گسترش پایگاه اجتماعی و جذب نیرو و عضوگیری، متمرکز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جزئی به انعکاس مشکلات روستاها و درج مقالاتی اندک در مورد</w:t>
      </w:r>
    </w:p>
    <w:p>
      <w:pPr>
        <w:pStyle w:val="BookText"/>
        <w:rPr/>
      </w:pPr>
      <w:r>
        <w:rPr>
          <w:rFonts w:ascii="IRNazanin" w:hAnsi="IRNazanin" w:eastAsia="IRNazanin"/>
          <w:color w:val="111111"/>
          <w:sz w:val="28"/>
          <w:sz w:val="28"/>
          <w:szCs w:val="28"/>
          <w:rtl w:val="true"/>
          <w:lang w:bidi="fa-IR"/>
        </w:rPr>
        <w:t>عشایر و روستاییان در نشریه مجاهد، بیشتر برای خالی نبودن عریضه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سرمایه‌گذاری سازمان روی روستاها، به نسبت شهرها، کمتر از ده درصد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حقایق، ناگهان در تیر ماه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رجوی اعلام شد، و این در حالی بود که وی در جمع‌بندی یک ساله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می‌گوییم که فعلاً در ایران هیچ منطقه‌ای گنجایش استقرار و حاکمیت آلترناتیو را ندارد، و</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خطّ منطقه و آزادسازی کشور از طریق مناطق را به مثابه یک خط رد می‌کنیم، این طور نباید استنباط شود که فرضاً دیگر ما در منطقه شمال یا در جنگل‌ها و سایر مناطق کاری نداریم</w:t>
      </w:r>
      <w:r>
        <w:rPr>
          <w:rFonts w:eastAsia="IRNazanin" w:cs="IRNazanin"/>
          <w:color w:val="111111"/>
          <w:sz w:val="28"/>
          <w:szCs w:val="28"/>
          <w:rtl w:val="true"/>
          <w:lang w:bidi="fa-IR"/>
        </w:rPr>
        <w:t>...</w:t>
      </w:r>
      <w:r>
        <w:rPr>
          <w:rStyle w:val="FootnoteAnchor"/>
          <w:rtl w:val="true"/>
        </w:rPr>
        <w:footnoteReference w:id="1190"/>
      </w:r>
      <w:bookmarkStart w:id="985" w:name="pg13378_169942"/>
    </w:p>
    <w:p>
      <w:pPr>
        <w:pStyle w:val="BookText"/>
        <w:rPr/>
      </w:pPr>
      <w:bookmarkEnd w:id="9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منطقه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استراتژی براندازی مبتنی بر تصرّف مناطق روستایی خارج از شهر، اعلام مناطق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اعلام حکومت مستقل و حرکت تدریجی به سمت فتح مرکز کشور،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ویژگی‌هایی که این مناطق باید می‌داشتند، عبارت بود از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مرکزی، در آن مناطق، از پایگاه و قدرت وسیعی برخوردار نباشد و اقشار مردم دست‌کم نسبت به نظام حاکم سمپاتی نداشته باشند؛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مرکزی توانایی انجام عملیات نظامی را در آن مناطق نداشته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مناطق موردنظر، از نظر جغرافیایی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وضعیت جاده‌ای و عبور و مرور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مرکز کشور متّصل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با کپی‌برداری از نظریه مائوئیستی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منطقه‌ای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نقطه جغرافیایی را در جنوب و مرکز، شمال، و غرب کشور انتخاب کرد و از ابتدای فاز نظامی، گروهی از اعضا و سمپات‌های خود را برای روز مبادا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کردن خطّ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نقاط مستقر نمود</w:t>
      </w:r>
      <w:r>
        <w:rPr>
          <w:rFonts w:eastAsia="IRNazanin" w:cs="IRNazanin"/>
          <w:color w:val="111111"/>
          <w:sz w:val="28"/>
          <w:szCs w:val="28"/>
          <w:rtl w:val="true"/>
          <w:lang w:bidi="fa-IR"/>
        </w:rPr>
        <w:t>.</w:t>
      </w:r>
    </w:p>
    <w:p>
      <w:pPr>
        <w:pStyle w:val="Heading5"/>
        <w:numPr>
          <w:ilvl w:val="4"/>
          <w:numId w:val="1"/>
        </w:numPr>
        <w:rPr/>
      </w:pPr>
      <w:bookmarkStart w:id="986" w:name="__RefHeading___Toc76637_2616395394"/>
      <w:bookmarkStart w:id="987" w:name="_Toc326"/>
      <w:bookmarkEnd w:id="986"/>
      <w:r>
        <w:rPr>
          <w:rtl w:val="true"/>
        </w:rPr>
        <w:t xml:space="preserve">منطقه شمال، </w:t>
      </w:r>
      <w:r>
        <w:rPr>
          <w:rtl w:val="true"/>
        </w:rPr>
        <w:t>«</w:t>
      </w:r>
      <w:r>
        <w:rPr>
          <w:rtl w:val="true"/>
        </w:rPr>
        <w:t>جنگل</w:t>
      </w:r>
      <w:r>
        <w:rPr>
          <w:rtl w:val="true"/>
        </w:rPr>
        <w:t>»</w:t>
      </w:r>
      <w:bookmarkEnd w:id="987"/>
    </w:p>
    <w:p>
      <w:pPr>
        <w:pStyle w:val="BookText"/>
        <w:rPr/>
      </w:pPr>
      <w:r>
        <w:rPr>
          <w:rFonts w:ascii="IRNazanin" w:hAnsi="IRNazanin" w:eastAsia="IRNazanin"/>
          <w:color w:val="111111"/>
          <w:sz w:val="28"/>
          <w:sz w:val="28"/>
          <w:szCs w:val="28"/>
          <w:rtl w:val="true"/>
          <w:lang w:bidi="fa-IR"/>
        </w:rPr>
        <w:t xml:space="preserve">گیلان، با پیشینه تاریخی قیام میرزاکوچک خان و اتّصال جغرافیایی به مرکز کشور و نیز وجود پایگاه اجتماعی بالنسبه مناسب جریان‌های چپ در بین فعالان سیاسی برخی از شهرهای آن، 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w:t>
      </w:r>
    </w:p>
    <w:p>
      <w:pPr>
        <w:pStyle w:val="BookText"/>
        <w:rPr/>
      </w:pP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مصلحتی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تدارک ماجرای شیلات و درگیری‌های بندر انزلی، نقش اصلی را داشت</w:t>
      </w:r>
      <w:r>
        <w:rPr>
          <w:rFonts w:eastAsia="IRNazanin" w:cs="IRNazanin"/>
          <w:color w:val="111111"/>
          <w:sz w:val="28"/>
          <w:szCs w:val="28"/>
          <w:rtl w:val="true"/>
          <w:lang w:bidi="fa-IR"/>
        </w:rPr>
        <w:t>.</w:t>
      </w:r>
      <w:r>
        <w:rPr>
          <w:rStyle w:val="FootnoteAnchor"/>
          <w:rtl w:val="true"/>
        </w:rPr>
        <w:footnoteReference w:id="1191"/>
      </w:r>
    </w:p>
    <w:p>
      <w:pPr>
        <w:pStyle w:val="BookText"/>
        <w:rPr/>
      </w:pPr>
      <w:r>
        <w:rPr>
          <w:rFonts w:ascii="IRNazanin" w:hAnsi="IRNazanin" w:eastAsia="IRNazanin"/>
          <w:color w:val="111111"/>
          <w:sz w:val="28"/>
          <w:sz w:val="28"/>
          <w:szCs w:val="28"/>
          <w:rtl w:val="true"/>
          <w:lang w:bidi="fa-IR"/>
        </w:rPr>
        <w:t xml:space="preserve">در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 نظامی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تقسیم‌بندی تشکیلاتی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جبهه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تشکیلات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می‌گرفت؛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تشکیلات 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تعدادی از نفرات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عضو و هوادار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چند نقطه از جنگل مستقر شده بودند، گهگاه، به ترور افراد فعّال هوادار نظام در روستاها و شهرهای حاشیه جنگل دست می‌زدند</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تهران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عراق، از طریق پیک عملی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ارتباطات، در طول </w:t>
      </w:r>
      <w:bookmarkStart w:id="988" w:name="pg13378_169943"/>
    </w:p>
    <w:p>
      <w:pPr>
        <w:pStyle w:val="BookText"/>
        <w:rPr/>
      </w:pPr>
      <w:bookmarkEnd w:id="988"/>
      <w:r>
        <w:rPr>
          <w:rFonts w:ascii="IRNazanin" w:hAnsi="IRNazanin" w:eastAsia="IRNazanin"/>
          <w:color w:val="111111"/>
          <w:sz w:val="28"/>
          <w:sz w:val="28"/>
          <w:szCs w:val="28"/>
          <w:rtl w:val="true"/>
          <w:lang w:bidi="fa-IR"/>
        </w:rPr>
        <w:t xml:space="preserve">ضربات مستمری که در شهرها بر تشکیلات وارد می‌آمد، قطع می‌شد؛ و گاهی نیز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w:t>
      </w:r>
    </w:p>
    <w:p>
      <w:pPr>
        <w:pStyle w:val="BookText"/>
        <w:rPr/>
      </w:pPr>
      <w:r>
        <w:rPr>
          <w:rFonts w:ascii="IRNazanin" w:hAnsi="IRNazanin" w:eastAsia="IRNazanin"/>
          <w:color w:val="111111"/>
          <w:sz w:val="28"/>
          <w:sz w:val="28"/>
          <w:szCs w:val="28"/>
          <w:rtl w:val="true"/>
          <w:lang w:bidi="fa-IR"/>
        </w:rPr>
        <w:t xml:space="preserve">ارتباط می‌ماندند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رادیو، به سازمان مرتبط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تدارکات با اشکال و نقصان مواجه می‌شد، از طریق سرقت اموال و آذوقه روستاها که در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بود، آن را جبران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استقرار نیروهای جنگل تابع دو عامل جغرافیایی و امنیتی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زمستان، استقرار نیروها با مشکلات فراوانی همراه بود؛ و ضرورت داشت که نقل و انتقال وسیعی به سمت مکان‌هایی که سیلاب</w:t>
      </w:r>
    </w:p>
    <w:p>
      <w:pPr>
        <w:pStyle w:val="BookText"/>
        <w:rPr/>
      </w:pPr>
      <w:r>
        <w:rPr>
          <w:rFonts w:ascii="IRNazanin" w:hAnsi="IRNazanin" w:eastAsia="IRNazanin"/>
          <w:color w:val="111111"/>
          <w:sz w:val="28"/>
          <w:sz w:val="28"/>
          <w:szCs w:val="28"/>
          <w:rtl w:val="true"/>
          <w:lang w:bidi="fa-IR"/>
        </w:rPr>
        <w:t>خیز نباشند، صورت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بُعد امنیتی نیز رفت و آمد نیروهای انتظامی و گشت‌های اطلاعاتی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بخصوص حوالی ضربات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نیروها را در جنگل با مشکلات بیشتری روبرو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بازده دوساله عملیاتی سازمان در جنگل، بسیار کمتر از آن بود که انتظار می‌رفت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کلکسیون شکست‌های سازمان را تنوّع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غرور کاذب و خودبزرگ‌بینی مفرط مرکزیت سازمان و رهبری خودمحور آن مانع از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برنامه‌های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مجاهدین خلق</w:t>
      </w:r>
    </w:p>
    <w:p>
      <w:pPr>
        <w:pStyle w:val="BookText"/>
        <w:rPr/>
      </w:pP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w:t>
      </w:r>
    </w:p>
    <w:p>
      <w:pPr>
        <w:pStyle w:val="Heading5"/>
        <w:numPr>
          <w:ilvl w:val="4"/>
          <w:numId w:val="1"/>
        </w:numPr>
        <w:rPr/>
      </w:pPr>
      <w:bookmarkStart w:id="989" w:name="__RefHeading___Toc76639_2616395394"/>
      <w:bookmarkStart w:id="990" w:name="_Toc327"/>
      <w:bookmarkEnd w:id="989"/>
      <w:r>
        <w:rPr>
          <w:rtl w:val="true"/>
        </w:rPr>
        <w:t>منطقه کوهستانی فارس</w:t>
      </w:r>
      <w:bookmarkEnd w:id="990"/>
    </w:p>
    <w:p>
      <w:pPr>
        <w:pStyle w:val="BookText"/>
        <w:rPr/>
      </w:pPr>
      <w:r>
        <w:rPr>
          <w:rFonts w:ascii="IRNazanin" w:hAnsi="IRNazanin" w:eastAsia="IRNazanin"/>
          <w:color w:val="111111"/>
          <w:sz w:val="28"/>
          <w:sz w:val="28"/>
          <w:szCs w:val="28"/>
          <w:rtl w:val="true"/>
          <w:lang w:bidi="fa-IR"/>
        </w:rPr>
        <w:t xml:space="preserve">در حدّفاصل استان‌های فارس، کهگیلویه و بویراحمد و اصفهان، در یک منطقه بزرگ کوهستانی در دامنه‌های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عشایر قشقایی در آن سکونت دارند، سازمان با استقرار یک گروه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قصد داشت که ماشین انقلاب را از روستاها به سوی شهرها راه‌اندازی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دورتر از این منطقه، در منطقه رامهرمز و ایذه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 خوزستان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سازمان مطالعاتی در مورد راه‌اندازی تشکیلات کوه صورت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عدم آمادگی فنّی و ناتوانی در انطباق شرایط با تئوری‌ها، و نیز نارضایی و همکاری نکردن طوایف محلی، این قسمت، از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w:t>
      </w:r>
      <w:r>
        <w:rPr>
          <w:rFonts w:eastAsia="IRNazanin" w:cs="IRNazanin"/>
          <w:color w:val="111111"/>
          <w:sz w:val="28"/>
          <w:szCs w:val="28"/>
          <w:rtl w:val="true"/>
          <w:lang w:bidi="fa-IR"/>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نیروهایی که در منطقه کوهستانی فارس مستقر شده بودند، با همکاری یکی از خان‌های محلّی قشقایی</w:t>
      </w:r>
      <w:r>
        <w:rPr>
          <w:rStyle w:val="FootnoteAnchor"/>
          <w:rtl w:val="true"/>
        </w:rPr>
        <w:footnoteReference w:id="1192"/>
      </w:r>
      <w:r>
        <w:rPr>
          <w:rFonts w:ascii="IRNazanin" w:hAnsi="IRNazanin" w:eastAsia="IRNazanin"/>
          <w:color w:val="111111"/>
          <w:sz w:val="28"/>
          <w:sz w:val="28"/>
          <w:szCs w:val="28"/>
          <w:rtl w:val="true"/>
          <w:lang w:bidi="fa-IR"/>
        </w:rPr>
        <w:t>توانستند نزدیک بیست قبضه سلاح خودکار، دو دستگاه بی‌سیم، دو قبضه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پنجاه عدد نارنجک، دو قبضه بازوکا و چندین صندوق فشنگ را به منطقه وارد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نیروی </w:t>
      </w:r>
      <w:bookmarkStart w:id="991" w:name="pg13378_169944"/>
    </w:p>
    <w:p>
      <w:pPr>
        <w:pStyle w:val="BookText"/>
        <w:rPr/>
      </w:pPr>
      <w:bookmarkEnd w:id="991"/>
      <w:r>
        <w:rPr>
          <w:rFonts w:ascii="IRNazanin" w:hAnsi="IRNazanin" w:eastAsia="IRNazanin"/>
          <w:color w:val="111111"/>
          <w:sz w:val="28"/>
          <w:sz w:val="28"/>
          <w:szCs w:val="28"/>
          <w:rtl w:val="true"/>
          <w:lang w:bidi="fa-IR"/>
        </w:rPr>
        <w:t>محلی نیز به عنوان راهنما، تک‌تیرانداز، و پارتیزان کوهستانی در اختیار این گروه قرار داده بود تا استعداد رزمی آنها را افزایش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امکانات گروه، به اضافه سلاح‌ها و نفرات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استعداد رزمی‌ای معادل یک گروهان نظامی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استان‌های فارس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کهگیلویه و</w:t>
      </w:r>
    </w:p>
    <w:p>
      <w:pPr>
        <w:pStyle w:val="BookText"/>
        <w:rPr/>
      </w:pPr>
      <w:r>
        <w:rPr>
          <w:rFonts w:ascii="IRNazanin" w:hAnsi="IRNazanin" w:eastAsia="IRNazanin"/>
          <w:color w:val="111111"/>
          <w:sz w:val="28"/>
          <w:sz w:val="28"/>
          <w:szCs w:val="28"/>
          <w:rtl w:val="true"/>
          <w:lang w:bidi="fa-IR"/>
        </w:rPr>
        <w:t xml:space="preserve">بویراحمد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شهر یاسوج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سر می‌پروراندند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این گروه نیز از دو طریق پیک و تلفن با خارج از کشور برقرار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گروه، در مقایسه با گروه جنگل، در مورد تدارکات، کمتر با اشکال مواجه بودند؛ چرا که مشکلات جغرافیایی و ارتباطی جنگل را نداشتند</w:t>
      </w:r>
      <w:r>
        <w:rPr>
          <w:rFonts w:eastAsia="IRNazanin" w:cs="IRNazanin"/>
          <w:color w:val="111111"/>
          <w:sz w:val="28"/>
          <w:szCs w:val="28"/>
          <w:rtl w:val="true"/>
          <w:lang w:bidi="fa-IR"/>
        </w:rPr>
        <w:t>.</w:t>
      </w:r>
    </w:p>
    <w:p>
      <w:pPr>
        <w:pStyle w:val="Heading5"/>
        <w:numPr>
          <w:ilvl w:val="4"/>
          <w:numId w:val="1"/>
        </w:numPr>
        <w:rPr/>
      </w:pPr>
      <w:bookmarkStart w:id="992" w:name="__RefHeading___Toc76641_2616395394"/>
      <w:bookmarkStart w:id="993" w:name="_Toc328"/>
      <w:bookmarkEnd w:id="992"/>
      <w:r>
        <w:rPr>
          <w:rtl w:val="true"/>
        </w:rPr>
        <w:t>منطقه کردستان</w:t>
      </w:r>
      <w:bookmarkEnd w:id="993"/>
    </w:p>
    <w:p>
      <w:pPr>
        <w:pStyle w:val="BookText"/>
        <w:rPr/>
      </w:pPr>
      <w:r>
        <w:rPr>
          <w:rFonts w:ascii="IRNazanin" w:hAnsi="IRNazanin" w:eastAsia="IRNazanin"/>
          <w:color w:val="111111"/>
          <w:sz w:val="28"/>
          <w:sz w:val="28"/>
          <w:szCs w:val="28"/>
          <w:rtl w:val="true"/>
          <w:lang w:bidi="fa-IR"/>
        </w:rPr>
        <w:t>کردستان علاوه بر سابقه طولانی ناآرامی و فعالیت گروه‌های مسلح تجزیه‌طلب، از آن رو که مناسب‌ترین حلقه جغرافیایی اتّصال میان ایران و عراق بود، موردتوجه ویژه سازمان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قصد داشت بخش عمده نیروهای تشکیلاتی‌اش را که در عراق مستقر بودند، به درون کردستان ایران</w:t>
      </w:r>
    </w:p>
    <w:p>
      <w:pPr>
        <w:pStyle w:val="BookText"/>
        <w:rPr/>
      </w:pPr>
      <w:r>
        <w:rPr>
          <w:rFonts w:ascii="IRNazanin" w:hAnsi="IRNazanin" w:eastAsia="IRNazanin"/>
          <w:color w:val="111111"/>
          <w:sz w:val="28"/>
          <w:sz w:val="28"/>
          <w:szCs w:val="28"/>
          <w:rtl w:val="true"/>
          <w:lang w:bidi="fa-IR"/>
        </w:rPr>
        <w:t>بیاورد؛ تا در شرایط فرضی که نیروهای شهری سازمان، مرکز کشور را به حال فلج درمی‌آورند، این نیروها همگام با نیروهای شمال، برای کمک به تشکیلات تهران عازم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آغاز فاز نظامی، کردستان مسیر عبور سازمان برای خروج اعضا، سمپات‌ها و هواداران تشکیلاتی از کشور و استقرار در عراق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حضور حزب دموکرات و کومله، و نیز مخالفت شدید</w:t>
      </w:r>
    </w:p>
    <w:p>
      <w:pPr>
        <w:pStyle w:val="BookText"/>
        <w:rPr/>
      </w:pPr>
      <w:r>
        <w:rPr>
          <w:rFonts w:ascii="IRNazanin" w:hAnsi="IRNazanin" w:eastAsia="IRNazanin"/>
          <w:color w:val="111111"/>
          <w:sz w:val="28"/>
          <w:sz w:val="28"/>
          <w:szCs w:val="28"/>
          <w:rtl w:val="true"/>
          <w:lang w:bidi="fa-IR"/>
        </w:rPr>
        <w:t xml:space="preserve">نیروهای بدنه حزب دموکرات با مجاهدین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حتی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موانعی بودند که یکّه‌تازی سازمان را محدود می‌کرد و در 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کردستان را با ناکامی مواجه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نداشتن پایگاه مردمی در کردستان و وجود احزاب قوی‌تر بومی در آن منطقه، سازمان را به این نقطه رساند که جهت استقرار خود، باید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کردستان عراق مستقر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نیروهای حزب دموکرات و کومله و مانند آنها مماشات کند؛</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خود با آنان را استتار کند و تا حدودی از این جهت به آنها باج دهد؛ </w:t>
      </w:r>
      <w:bookmarkStart w:id="994" w:name="pg13378_169945"/>
    </w:p>
    <w:p>
      <w:pPr>
        <w:pStyle w:val="BookText"/>
        <w:rPr/>
      </w:pPr>
      <w:bookmarkEnd w:id="994"/>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کردستان، تنها در حدّ یک منطقه عبور و مسیر ارتباطی خارج و داخل سرمایه‌گذاری کند</w:t>
      </w:r>
      <w:r>
        <w:rPr>
          <w:rFonts w:eastAsia="IRNazanin" w:cs="IRNazanin"/>
          <w:color w:val="111111"/>
          <w:sz w:val="28"/>
          <w:szCs w:val="28"/>
          <w:rtl w:val="true"/>
          <w:lang w:bidi="fa-IR"/>
        </w:rPr>
        <w:t>.</w:t>
      </w:r>
      <w:r>
        <w:rPr>
          <w:rStyle w:val="FootnoteAnchor"/>
          <w:rtl w:val="true"/>
        </w:rPr>
        <w:footnoteReference w:id="1193"/>
      </w:r>
    </w:p>
    <w:p>
      <w:pPr>
        <w:pStyle w:val="BookText"/>
        <w:rPr/>
      </w:pPr>
      <w:r>
        <w:rPr>
          <w:rFonts w:ascii="IRNazanin" w:hAnsi="IRNazanin" w:eastAsia="IRNazanin"/>
          <w:color w:val="111111"/>
          <w:sz w:val="28"/>
          <w:sz w:val="28"/>
          <w:szCs w:val="28"/>
          <w:rtl w:val="true"/>
          <w:lang w:bidi="fa-IR"/>
        </w:rPr>
        <w:t xml:space="preserve">از تیرماه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پخش برنامه‌های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بخش فارسی رادیو بغداد آغاز شد</w:t>
      </w:r>
      <w:r>
        <w:rPr>
          <w:rFonts w:eastAsia="IRNazanin" w:cs="IRNazanin"/>
          <w:color w:val="111111"/>
          <w:sz w:val="28"/>
          <w:szCs w:val="28"/>
          <w:rtl w:val="true"/>
          <w:lang w:bidi="fa-IR"/>
        </w:rPr>
        <w:t>.</w:t>
      </w:r>
      <w:r>
        <w:rPr>
          <w:rStyle w:val="FootnoteAnchor"/>
          <w:rtl w:val="true"/>
        </w:rPr>
        <w:footnoteReference w:id="1194"/>
      </w:r>
      <w:r>
        <w:rPr>
          <w:rFonts w:ascii="IRNazanin" w:hAnsi="IRNazanin" w:eastAsia="IRNazanin"/>
          <w:color w:val="111111"/>
          <w:sz w:val="28"/>
          <w:sz w:val="28"/>
          <w:szCs w:val="28"/>
          <w:rtl w:val="true"/>
          <w:lang w:bidi="fa-IR"/>
        </w:rPr>
        <w:t>سازمان، از همان زمان، در صدد بهره‌برداری از امکانات حزب دموکرات جهت ایجاد یک ایستگاه رادیویی</w:t>
      </w:r>
    </w:p>
    <w:p>
      <w:pPr>
        <w:pStyle w:val="BookText"/>
        <w:rPr/>
      </w:pPr>
      <w:r>
        <w:rPr>
          <w:rFonts w:ascii="IRNazanin" w:hAnsi="IRNazanin" w:eastAsia="IRNazanin"/>
          <w:color w:val="111111"/>
          <w:sz w:val="28"/>
          <w:sz w:val="28"/>
          <w:szCs w:val="28"/>
          <w:rtl w:val="true"/>
          <w:lang w:bidi="fa-IR"/>
        </w:rPr>
        <w:t>مستقل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بنیانگذار صدای مجاهد</w:t>
      </w:r>
      <w:r>
        <w:rPr>
          <w:rStyle w:val="FootnoteAnchor"/>
          <w:rtl w:val="true"/>
        </w:rPr>
        <w:footnoteReference w:id="1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مذاکره با قاسملو و کسب توافق، با استفاده از فرستنده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و دستگاه‌هایی که از دیگر کشورها تدارک دیده شده بود، از زمستان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کردستان تحت سلطه دموکرات‌ها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شاهسوندی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زمستان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تهیه فرستنده‌های رادیویی قوی‌تر، از طریق کردستان ایران و عراق، به فرانسه و نزد رجوی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بغداد بازگشته و در آنجا طی چندین ملاقات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نماینده سازمان آزادی‌بخش 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واسطه پیوند رجوی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مذاکره درباره تحویل تجهیزات نظامی و فرستنده اهدایی آنان را ادامه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روز مذاکره و یک روز قبل از تحویل دستگاه‌ها، معلوم گردید که فرستنده مزبور متعلّق به وزارت اطلاعات و تبلیغات عراق است؛ یعنی در واقع اولین هدیه غیررسمی دولت عراق بود و نه هدیه سازمان آزادی‌بخش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مسافرت‌های متعدّد به یوگسلاوی، فرانسه، اتریش، آلمان و بلژیک جهت تهیه ایستگاه‌های رادیویی، و سپس حمل آن تجهیزات از طریق کوه‌های صعب‌العبور کردستان عراق به کردستان ایران، محصول این دوران است</w:t>
      </w:r>
      <w:r>
        <w:rPr>
          <w:rFonts w:eastAsia="IRNazanin" w:cs="IRNazanin"/>
          <w:color w:val="111111"/>
          <w:sz w:val="28"/>
          <w:szCs w:val="28"/>
          <w:rtl w:val="true"/>
          <w:lang w:bidi="fa-IR"/>
        </w:rPr>
        <w:t>.</w:t>
      </w:r>
      <w:r>
        <w:rPr>
          <w:rStyle w:val="FootnoteAnchor"/>
          <w:rtl w:val="true"/>
        </w:rPr>
        <w:footnoteReference w:id="1196"/>
      </w:r>
    </w:p>
    <w:p>
      <w:pPr>
        <w:pStyle w:val="BookText"/>
        <w:rPr/>
      </w:pPr>
      <w:r>
        <w:rPr>
          <w:rFonts w:ascii="IRNazanin" w:hAnsi="IRNazanin" w:eastAsia="IRNazanin"/>
          <w:color w:val="111111"/>
          <w:sz w:val="28"/>
          <w:sz w:val="28"/>
          <w:szCs w:val="28"/>
          <w:rtl w:val="true"/>
          <w:lang w:bidi="fa-IR"/>
        </w:rPr>
        <w:t xml:space="preserve">در طول سال‌های </w:t>
      </w:r>
      <w:r>
        <w:rPr>
          <w:rFonts w:eastAsia="IRNazanin" w:cs="IRNazanin"/>
          <w:color w:val="111111"/>
          <w:sz w:val="28"/>
          <w:szCs w:val="28"/>
          <w:lang w:bidi="fa-IR"/>
        </w:rPr>
        <w:t>1360</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بخش عمده نیروهای سازمان در کردستان عراق استقرار داشتند؛ که گهگاه، برای مشغول کردن آنها، عملیات‌های نظامی در مرز برای آنها درنظر گرفته می‌شد</w:t>
      </w:r>
      <w:r>
        <w:rPr>
          <w:rFonts w:eastAsia="IRNazanin" w:cs="IRNazanin"/>
          <w:color w:val="111111"/>
          <w:sz w:val="28"/>
          <w:szCs w:val="28"/>
          <w:rtl w:val="true"/>
          <w:lang w:bidi="fa-IR"/>
        </w:rPr>
        <w:t>.</w:t>
      </w:r>
    </w:p>
    <w:p>
      <w:pPr>
        <w:pStyle w:val="Heading4"/>
        <w:numPr>
          <w:ilvl w:val="3"/>
          <w:numId w:val="1"/>
        </w:numPr>
        <w:rPr/>
      </w:pPr>
      <w:bookmarkStart w:id="995" w:name="__RefHeading___Toc76643_2616395394"/>
      <w:bookmarkStart w:id="996" w:name="_Toc329"/>
      <w:bookmarkEnd w:id="995"/>
      <w:r>
        <w:rPr>
          <w:rtl w:val="true"/>
        </w:rPr>
        <w:t xml:space="preserve">شکست </w:t>
      </w:r>
      <w:r>
        <w:rPr>
          <w:rtl w:val="true"/>
        </w:rPr>
        <w:t>«</w:t>
      </w:r>
      <w:r>
        <w:rPr>
          <w:rtl w:val="true"/>
        </w:rPr>
        <w:t>خطّ منطقه</w:t>
      </w:r>
      <w:r>
        <w:rPr>
          <w:rtl w:val="true"/>
        </w:rPr>
        <w:t>»</w:t>
      </w:r>
      <w:bookmarkEnd w:id="996"/>
    </w:p>
    <w:p>
      <w:pPr>
        <w:pStyle w:val="Heading5"/>
        <w:numPr>
          <w:ilvl w:val="4"/>
          <w:numId w:val="1"/>
        </w:numPr>
        <w:rPr/>
      </w:pPr>
      <w:bookmarkStart w:id="997" w:name="__RefHeading___Toc76645_2616395394"/>
      <w:bookmarkStart w:id="998" w:name="_Toc330"/>
      <w:bookmarkEnd w:id="997"/>
      <w:r>
        <w:rPr>
          <w:rtl w:val="true"/>
        </w:rPr>
        <w:t>اشاره</w:t>
      </w:r>
      <w:bookmarkEnd w:id="998"/>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در طول سال‌های </w:t>
      </w:r>
      <w:r>
        <w:rPr>
          <w:rFonts w:eastAsia="IRNazanin" w:cs="IRNazanin"/>
          <w:color w:val="111111"/>
          <w:sz w:val="28"/>
          <w:szCs w:val="28"/>
          <w:lang w:bidi="fa-IR"/>
        </w:rPr>
        <w:t>1630</w:t>
      </w:r>
      <w:r>
        <w:rPr>
          <w:rFonts w:eastAsia="IRNazanin" w:cs="IRNazanin"/>
          <w:color w:val="111111"/>
          <w:sz w:val="28"/>
          <w:szCs w:val="28"/>
          <w:rtl w:val="true"/>
          <w:lang w:bidi="fa-IR"/>
        </w:rPr>
        <w:t>-</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نتوانست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آن‌سان که مدّعی بود، پیش ببرد</w:t>
      </w:r>
      <w:r>
        <w:rPr>
          <w:rFonts w:eastAsia="IRNazanin" w:cs="IRNazanin"/>
          <w:color w:val="111111"/>
          <w:sz w:val="28"/>
          <w:szCs w:val="28"/>
          <w:rtl w:val="true"/>
          <w:lang w:bidi="fa-IR"/>
        </w:rPr>
        <w:t xml:space="preserve">. </w:t>
      </w:r>
      <w:bookmarkStart w:id="999" w:name="pg13378_169946"/>
    </w:p>
    <w:p>
      <w:pPr>
        <w:pStyle w:val="BookText"/>
        <w:rPr/>
      </w:pPr>
      <w:bookmarkEnd w:id="999"/>
      <w:r>
        <w:rPr>
          <w:rFonts w:ascii="IRNazanin" w:hAnsi="IRNazanin" w:eastAsia="IRNazanin"/>
          <w:color w:val="111111"/>
          <w:sz w:val="28"/>
          <w:sz w:val="28"/>
          <w:szCs w:val="28"/>
          <w:rtl w:val="true"/>
          <w:lang w:bidi="fa-IR"/>
        </w:rPr>
        <w:t xml:space="preserve">تعداد اندک عملیات‌ها، هزینه سرسام‌آور نیروها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بی‌تحرّکی نیروها و زمینگیر شدن‌شان، و نیز بی‌تحرکی در اجرای عملیات غیرشهری، همه موجب شکست و به بن‌بست 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ضرباتی که در جنوب بر تشکیلات کوه و در شمال بر تشکیلات جنگل وارد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کامل از هم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ضربه از طریق نفوذ در تشکیلات و تسلط مأموران مخفی بر ارتباطات داخل و خارج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رجوی تا سال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یعنی تا هنگام ضربه کامل به این دو تشکیلات، اینها را به صورت مکمّل و زاپاس در ایران نگه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اصلی نگهداری دو تشکیلات جنگل و کوه تا زمستان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به رغم ادعاهای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تشکیلاتی رجوی، چیزی جز بهره‌برداری تبلیغاتی از عملیات آنها</w:t>
      </w:r>
    </w:p>
    <w:p>
      <w:pPr>
        <w:pStyle w:val="BookText"/>
        <w:rPr/>
      </w:pP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r>
        <w:rPr>
          <w:rStyle w:val="FootnoteAnchor"/>
          <w:rtl w:val="true"/>
        </w:rPr>
        <w:footnoteReference w:id="1197"/>
      </w:r>
    </w:p>
    <w:p>
      <w:pPr>
        <w:pStyle w:val="Heading5"/>
        <w:numPr>
          <w:ilvl w:val="4"/>
          <w:numId w:val="1"/>
        </w:numPr>
        <w:rPr/>
      </w:pPr>
      <w:bookmarkStart w:id="1000" w:name="__RefHeading___Toc76647_2616395394"/>
      <w:bookmarkStart w:id="1001" w:name="_Toc331"/>
      <w:bookmarkEnd w:id="1000"/>
      <w:r>
        <w:rPr>
          <w:rtl w:val="true"/>
        </w:rPr>
        <w:t>تشکیلات جنگل</w:t>
      </w:r>
      <w:r>
        <w:rPr>
          <w:rtl w:val="true"/>
        </w:rPr>
        <w:t xml:space="preserve">: </w:t>
      </w:r>
      <w:r>
        <w:rPr>
          <w:rtl w:val="true"/>
        </w:rPr>
        <w:t>توهّم یا واقعیت</w:t>
      </w:r>
      <w:bookmarkEnd w:id="1001"/>
    </w:p>
    <w:p>
      <w:pPr>
        <w:pStyle w:val="BookText"/>
        <w:rPr/>
      </w:pPr>
      <w:r>
        <w:rPr>
          <w:rFonts w:ascii="IRNazanin" w:hAnsi="IRNazanin" w:eastAsia="IRNazanin"/>
          <w:color w:val="111111"/>
          <w:sz w:val="28"/>
          <w:sz w:val="28"/>
          <w:szCs w:val="28"/>
          <w:rtl w:val="true"/>
          <w:lang w:bidi="fa-IR"/>
        </w:rPr>
        <w:t>با آغاز فاز اقدام علنی و مسلّحانه تروریستی، نیروهای امنیتی و انتظامی منطقه شمال در گیلان و مازندران دستگیری‌های وسیعی صورت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فرار اجباری نیروهای عملیاتی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شهرستان‌های 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جنگل‌ها موجب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به منظور پناهگیری در جنگل، ماه‌ها</w:t>
      </w:r>
    </w:p>
    <w:p>
      <w:pPr>
        <w:pStyle w:val="BookText"/>
        <w:rPr/>
      </w:pPr>
      <w:r>
        <w:rPr>
          <w:rFonts w:ascii="IRNazanin" w:hAnsi="IRNazanin" w:eastAsia="IRNazanin"/>
          <w:color w:val="111111"/>
          <w:sz w:val="28"/>
          <w:sz w:val="28"/>
          <w:szCs w:val="28"/>
          <w:rtl w:val="true"/>
          <w:lang w:bidi="fa-IR"/>
        </w:rPr>
        <w:t>سرگردان و از این سو به آن سو در حرکت بودند؛ تا به تدریج، تشکیلات مرکزی در تهران با اعزام رابطین، بهره‌برداری از این نیروها و جمع فراریان جنگل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قرار، راه‌اندازی و گسترش تشکیلات جنگل بدون استراتژی و برنامه قبلی بود و در واکنش به اجبار پناه گرفتن فراریان سازمان در جنگل‌ها،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کار تشکیلات جنگل در زمستان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اوج آن در تابستان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نیروهای هوادار محلّی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سوخته فراری نیز در این تشکیلات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سازمانی، مسئولان تشکیلات جنگل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مرکزیت بخش شهرستان، به مسئولیت سیاوش سیفی، متّصل بودند</w:t>
      </w:r>
      <w:r>
        <w:rPr>
          <w:rFonts w:eastAsia="IRNazanin" w:cs="IRNazanin"/>
          <w:color w:val="111111"/>
          <w:sz w:val="28"/>
          <w:szCs w:val="28"/>
          <w:rtl w:val="true"/>
          <w:lang w:bidi="fa-IR"/>
        </w:rPr>
        <w:t>.</w:t>
      </w:r>
      <w:r>
        <w:rPr>
          <w:rStyle w:val="FootnoteAnchor"/>
          <w:rtl w:val="true"/>
        </w:rPr>
        <w:footnoteReference w:id="1198"/>
      </w:r>
    </w:p>
    <w:p>
      <w:pPr>
        <w:pStyle w:val="BookText"/>
        <w:rPr/>
      </w:pPr>
      <w:r>
        <w:rPr>
          <w:rFonts w:ascii="IRNazanin" w:hAnsi="IRNazanin" w:eastAsia="IRNazanin"/>
          <w:color w:val="111111"/>
          <w:sz w:val="28"/>
          <w:sz w:val="28"/>
          <w:szCs w:val="28"/>
          <w:rtl w:val="true"/>
          <w:lang w:bidi="fa-IR"/>
        </w:rPr>
        <w:t>خطّ تشکیلات شمال، طبق مدارک و اسنادی که از خانه تیمی سیفی در تهران و مخفی‌گاه تشکیلات</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جنگل در رامسر به دست آمد، بر 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آزادسازی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بوده است؛ تقلیدی خام از 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روستا </w:t>
      </w:r>
    </w:p>
    <w:p>
      <w:pPr>
        <w:pStyle w:val="BookText"/>
        <w:rPr/>
      </w:pPr>
      <w:r>
        <w:rPr>
          <w:rFonts w:ascii="IRNazanin" w:hAnsi="IRNazanin" w:eastAsia="IRNazanin"/>
          <w:color w:val="111111"/>
          <w:sz w:val="28"/>
          <w:sz w:val="28"/>
          <w:szCs w:val="28"/>
          <w:rtl w:val="true"/>
          <w:lang w:bidi="fa-IR"/>
        </w:rPr>
        <w:t>به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مائو در چین</w:t>
      </w:r>
      <w:r>
        <w:rPr>
          <w:rFonts w:eastAsia="IRNazanin" w:cs="IRNazanin"/>
          <w:color w:val="111111"/>
          <w:sz w:val="28"/>
          <w:szCs w:val="28"/>
          <w:rtl w:val="true"/>
          <w:lang w:bidi="fa-IR"/>
        </w:rPr>
        <w:t>.</w:t>
      </w:r>
      <w:r>
        <w:rPr>
          <w:rStyle w:val="FootnoteAnchor"/>
          <w:rtl w:val="true"/>
        </w:rPr>
        <w:footnoteReference w:id="1199"/>
      </w:r>
      <w:r>
        <w:rPr>
          <w:rFonts w:ascii="IRNazanin" w:hAnsi="IRNazanin" w:eastAsia="IRNazanin"/>
          <w:color w:val="111111"/>
          <w:sz w:val="28"/>
          <w:sz w:val="28"/>
          <w:szCs w:val="28"/>
          <w:rtl w:val="true"/>
          <w:lang w:bidi="fa-IR"/>
        </w:rPr>
        <w:t xml:space="preserve">در اسناد کشف شده، برای پروسه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مرحله ذکر گردیده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استقرار، با رعایت کامل اصول مخفی‌کاری و عادی‌سازی؛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جنگ و گریز آگاهانه؛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تثبیت؛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آزادسازی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این اسناد به دست آمده از تشکیلات گیلان،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آزادسازی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مطرح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مرحله از کارمان باید دنبال شود تا آزادسازی منطقه بر اساس زمان‌بندی مشخّص خودش در چهار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یک سال انجام گیرد، بدین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مختلفِ امکان اولیه، جنگ و گریز، و تثبیت و آزادسازی، در کنار الزامات مربوط به خودشان دنبال شوند</w:t>
      </w:r>
      <w:r>
        <w:rPr>
          <w:rFonts w:eastAsia="IRNazanin" w:cs="IRNazanin"/>
          <w:color w:val="111111"/>
          <w:sz w:val="28"/>
          <w:szCs w:val="28"/>
          <w:rtl w:val="true"/>
          <w:lang w:bidi="fa-IR"/>
        </w:rPr>
        <w:t>.</w:t>
      </w:r>
      <w:r>
        <w:rPr>
          <w:rStyle w:val="FootnoteAnchor"/>
          <w:rtl w:val="true"/>
        </w:rPr>
        <w:footnoteReference w:id="1200"/>
      </w:r>
    </w:p>
    <w:p>
      <w:pPr>
        <w:pStyle w:val="BookText"/>
        <w:rPr/>
      </w:pPr>
      <w:r>
        <w:rPr>
          <w:rFonts w:ascii="IRNazanin" w:hAnsi="IRNazanin" w:eastAsia="IRNazanin"/>
          <w:color w:val="111111"/>
          <w:sz w:val="28"/>
          <w:sz w:val="28"/>
          <w:szCs w:val="28"/>
          <w:rtl w:val="true"/>
          <w:lang w:bidi="fa-IR"/>
        </w:rPr>
        <w:t xml:space="preserve">پس از ضربات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مخالفت‌های فزاینده روستاییان جنگل‌نشین با سازمان، از اواخر پاییز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خطّ جنگل صرفاً در حدّ ایجاد رعب و وحشت در میان مردم و انجام عملیات برای تبلیغات خارج از کشور، مدّنظر سازمان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سال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تشکیلات جنگل در رامسر به زیر ضربه رفت؛ و جز سه نفر، همگی دستگیر و</w:t>
      </w:r>
    </w:p>
    <w:p>
      <w:pPr>
        <w:pStyle w:val="BookText"/>
        <w:rPr/>
      </w:pPr>
      <w:r>
        <w:rPr>
          <w:rFonts w:ascii="IRNazanin" w:hAnsi="IRNazanin" w:eastAsia="IRNazanin"/>
          <w:color w:val="111111"/>
          <w:sz w:val="28"/>
          <w:sz w:val="28"/>
          <w:szCs w:val="28"/>
          <w:rtl w:val="true"/>
          <w:lang w:bidi="fa-IR"/>
        </w:rPr>
        <w:t>یا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تشکیلات پشتیبانی نیز زیر ضربه قرار گرفت و سپس، در پی نفوذ یکی از نیروهای امنیتی، تشکیلات قائم‌شهر نیز در تیرماه </w:t>
      </w:r>
      <w:r>
        <w:rPr>
          <w:rFonts w:eastAsia="IRNazanin" w:cs="IRNazanin"/>
          <w:color w:val="111111"/>
          <w:sz w:val="28"/>
          <w:szCs w:val="28"/>
          <w:lang w:bidi="fa-IR"/>
        </w:rPr>
        <w:t>1362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طور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متلاشی شد</w:t>
      </w:r>
      <w:r>
        <w:rPr>
          <w:rFonts w:eastAsia="IRNazanin" w:cs="IRNazanin"/>
          <w:color w:val="111111"/>
          <w:sz w:val="28"/>
          <w:szCs w:val="28"/>
          <w:rtl w:val="true"/>
          <w:lang w:bidi="fa-IR"/>
        </w:rPr>
        <w:t>.</w:t>
      </w:r>
      <w:r>
        <w:rPr>
          <w:rStyle w:val="FootnoteAnchor"/>
          <w:rtl w:val="true"/>
        </w:rPr>
        <w:footnoteReference w:id="1201"/>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تشکیلات جنگل هشتپر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به‌طور 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خورد و هفت نفر از آنان کشته و یا دستگیر شدند ولی نزدیک به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باقی‌مانده بودند که در زمستان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در کمتر از یک ماه، نیروهای تدارکاتی و پشتیبانی این تشکیلات، دستگیر شدند و تنها بیست نفر از نیروهای عملیاتی آنها در درون جنگل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افراد بعدها دستگیر شدند و عده‌ای نیز به خارج از کشور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گونه این خطّ تروریستی متشتّت و سردرگم از صحنه جنگل‌های شمال کشور به طور کامل محو شد</w:t>
      </w:r>
      <w:r>
        <w:rPr>
          <w:rFonts w:eastAsia="IRNazanin" w:cs="IRNazanin"/>
          <w:color w:val="111111"/>
          <w:sz w:val="28"/>
          <w:szCs w:val="28"/>
          <w:rtl w:val="true"/>
          <w:lang w:bidi="fa-IR"/>
        </w:rPr>
        <w:t>.</w:t>
      </w:r>
      <w:r>
        <w:rPr>
          <w:rStyle w:val="FootnoteAnchor"/>
          <w:rtl w:val="true"/>
        </w:rPr>
        <w:footnoteReference w:id="1202"/>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2" w:name="pg13378_169949"/>
      <w:bookmarkStart w:id="1003" w:name="pg13378_169949"/>
      <w:bookmarkEnd w:id="1003"/>
    </w:p>
    <w:p>
      <w:pPr>
        <w:pStyle w:val="Heading3"/>
        <w:numPr>
          <w:ilvl w:val="2"/>
          <w:numId w:val="1"/>
        </w:numPr>
        <w:rPr/>
      </w:pPr>
      <w:bookmarkStart w:id="1004" w:name="pg13378_169949"/>
      <w:bookmarkStart w:id="1005" w:name="__RefHeading___Toc76649_2616395394"/>
      <w:bookmarkStart w:id="1006" w:name="_Toc332"/>
      <w:bookmarkEnd w:id="1004"/>
      <w:bookmarkEnd w:id="1005"/>
      <w:r>
        <w:rPr>
          <w:rtl w:val="true"/>
        </w:rPr>
        <w:t>فصل سوم</w:t>
      </w:r>
      <w:r>
        <w:rPr>
          <w:rtl w:val="true"/>
        </w:rPr>
        <w:t>: «</w:t>
      </w:r>
      <w:r>
        <w:rPr>
          <w:rtl w:val="true"/>
        </w:rPr>
        <w:t>خط خروج</w:t>
      </w:r>
      <w:r>
        <w:rPr>
          <w:rtl w:val="true"/>
        </w:rPr>
        <w:t>»</w:t>
      </w:r>
      <w:r>
        <w:rPr>
          <w:rtl w:val="true"/>
        </w:rPr>
        <w:t>؛ فرار از مردم</w:t>
      </w:r>
      <w:bookmarkEnd w:id="1006"/>
    </w:p>
    <w:p>
      <w:pPr>
        <w:pStyle w:val="Heading4"/>
        <w:numPr>
          <w:ilvl w:val="3"/>
          <w:numId w:val="1"/>
        </w:numPr>
        <w:rPr/>
      </w:pPr>
      <w:bookmarkStart w:id="1007" w:name="__RefHeading___Toc76651_2616395394"/>
      <w:bookmarkStart w:id="1008" w:name="_Toc333"/>
      <w:bookmarkEnd w:id="1007"/>
      <w:r>
        <w:rPr>
          <w:rtl w:val="true"/>
        </w:rPr>
        <w:t>«</w:t>
      </w:r>
      <w:r>
        <w:rPr>
          <w:rtl w:val="true"/>
        </w:rPr>
        <w:t>طرح مالک و مستأجر</w:t>
      </w:r>
      <w:r>
        <w:rPr>
          <w:rtl w:val="true"/>
        </w:rPr>
        <w:t>»</w:t>
      </w:r>
      <w:bookmarkEnd w:id="1008"/>
    </w:p>
    <w:p>
      <w:pPr>
        <w:pStyle w:val="Heading5"/>
        <w:numPr>
          <w:ilvl w:val="4"/>
          <w:numId w:val="1"/>
        </w:numPr>
        <w:rPr/>
      </w:pPr>
      <w:bookmarkStart w:id="1009" w:name="__RefHeading___Toc76653_2616395394"/>
      <w:bookmarkStart w:id="1010" w:name="_Toc334"/>
      <w:bookmarkEnd w:id="1009"/>
      <w:r>
        <w:rPr>
          <w:rtl w:val="true"/>
        </w:rPr>
        <w:t>اشاره</w:t>
      </w:r>
      <w:bookmarkEnd w:id="1010"/>
    </w:p>
    <w:p>
      <w:pPr>
        <w:pStyle w:val="BookText"/>
        <w:rPr/>
      </w:pPr>
      <w:r>
        <w:rPr>
          <w:rFonts w:ascii="IRNazanin" w:hAnsi="IRNazanin" w:eastAsia="IRNazanin"/>
          <w:color w:val="111111"/>
          <w:sz w:val="28"/>
          <w:sz w:val="28"/>
          <w:szCs w:val="28"/>
          <w:rtl w:val="true"/>
          <w:lang w:bidi="fa-IR"/>
        </w:rPr>
        <w:t xml:space="preserve">از شهریور ماه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با توجه به اطلاعات دقیقی که اطلاعات سپاه، دادستانی انقلاب و بخش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کمیته مرکزی انقلاب اسلامی در تهران، از نحوه سکونت و استقرار نیروهای تشکیلاتی سازمان به دست آوردند، از سوی دادستانی انقلاب اسلامی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برنامه‌ای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مالک و 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نه‌تنها استقرار نیم‌بند تشکیلات سازمان را به هم زد بلکه عناصر سایر گروه‌ها نیز ضربه‌پذیر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وضعیت عمومی تهران، در مقطع طرح مالک و مستأجر، می‌تواند تأثیرگذاری این برنامه را بیشتر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شش ماهه اول سال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قریب پنجاه درصد ترورهای سازمان به کشته شدن افراد منتهی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این ترورها را تیم‌های عملیاتی موتورسوار انجام می‌دادند؛ و بیشتر سوژه‌های مورد حمله از افراد غیرنظامی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فضایی از رعب و وحشت در خیابان‌های تهران پدید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رگبار بستن یک زن آبستن، شلیک گلوله به یک مستخدم دبستان، به گلوله بستن جمعی از یک خانواده بر سر سفره</w:t>
      </w:r>
    </w:p>
    <w:p>
      <w:pPr>
        <w:pStyle w:val="BookText"/>
        <w:rPr/>
      </w:pPr>
      <w:r>
        <w:rPr>
          <w:rFonts w:ascii="IRNazanin" w:hAnsi="IRNazanin" w:eastAsia="IRNazanin"/>
          <w:color w:val="111111"/>
          <w:sz w:val="28"/>
          <w:sz w:val="28"/>
          <w:szCs w:val="28"/>
          <w:rtl w:val="true"/>
          <w:lang w:bidi="fa-IR"/>
        </w:rPr>
        <w:t>افطار، حمله به مغازه‌های متعدد با رگبار مسلسل‌های دستی در مرکز و جنوب شهر، آتش زدن یک</w:t>
      </w:r>
    </w:p>
    <w:p>
      <w:pPr>
        <w:pStyle w:val="BookText"/>
        <w:rPr/>
      </w:pPr>
      <w:r>
        <w:rPr>
          <w:rFonts w:ascii="IRNazanin" w:hAnsi="IRNazanin" w:eastAsia="IRNazanin"/>
          <w:color w:val="111111"/>
          <w:sz w:val="28"/>
          <w:sz w:val="28"/>
          <w:szCs w:val="28"/>
          <w:rtl w:val="true"/>
          <w:lang w:bidi="fa-IR"/>
        </w:rPr>
        <w:t xml:space="preserve">کانکس جهاد سازندگی که طفل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را زنده زنده سوزانده بود، قتل‌عام بی‌پروای دانش‌آموزان در</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مدرسه و استخر، انتشار خبر اعمال وحشیانه‌ای از نوع شکنجه پاسداران کمیته و مانند آن، جوّ </w:t>
      </w:r>
      <w:bookmarkStart w:id="1011" w:name="pg13378_169950"/>
    </w:p>
    <w:p>
      <w:pPr>
        <w:pStyle w:val="BookText"/>
        <w:rPr/>
      </w:pPr>
      <w:bookmarkEnd w:id="1011"/>
      <w:r>
        <w:rPr>
          <w:rFonts w:ascii="IRNazanin" w:hAnsi="IRNazanin" w:eastAsia="IRNazanin"/>
          <w:color w:val="111111"/>
          <w:sz w:val="28"/>
          <w:sz w:val="28"/>
          <w:szCs w:val="28"/>
          <w:rtl w:val="true"/>
          <w:lang w:bidi="fa-IR"/>
        </w:rPr>
        <w:t>گسترده‌ای از تنفّر را نسبت به سازمان در جامعه ایجاد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دادستانی انقلاب اسلامی مرکز، با همکاری وسیع کمیته و برخی نیروهای سپاه، و نیز کمک و همیاری مردم کوچه و بازار و بنگاه‌های معاملات ملکی شروع به شناسایی وسیع مستأجران و مالکان نموده افراد مشکوک را احضار و بازرسی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تمرکز و طرّاحی دقیق‌تر، و با ایجاد دوایری برای کنترل نام و مشخّصات مستأجران و مالکان و الزام ایشان به مراجعه در کمیته‌های اصلی و فرعی محل سکونت‌شان، وضعی پدید آورد که نه‌تنها مجاهدین خلق بلکه دیگر سازمان‌ها و گروه‌ها را نیز دچار تشتّت و هراس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و هواداران سازمان، به اجرا گذاشته شد؛ لذا در تکمیل این طرح، گلوگاه‌های خروجی تهران و استان‌های کردستان و سیستان و</w:t>
      </w:r>
    </w:p>
    <w:p>
      <w:pPr>
        <w:pStyle w:val="BookText"/>
        <w:rPr/>
      </w:pPr>
      <w:r>
        <w:rPr>
          <w:rFonts w:ascii="IRNazanin" w:hAnsi="IRNazanin" w:eastAsia="IRNazanin"/>
          <w:color w:val="111111"/>
          <w:sz w:val="28"/>
          <w:sz w:val="28"/>
          <w:szCs w:val="28"/>
          <w:rtl w:val="true"/>
          <w:lang w:bidi="fa-IR"/>
        </w:rPr>
        <w:t xml:space="preserve">بلوچستان توسط نیروهای امنیتی و اعضای سابق و نادم گروه‌ها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مأموران همکاری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کنترل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مالک و مستأجر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اجرای آن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نیمه آذر ماه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انجامید، انزوای</w:t>
      </w:r>
    </w:p>
    <w:p>
      <w:pPr>
        <w:pStyle w:val="BookText"/>
        <w:rPr/>
      </w:pPr>
      <w:r>
        <w:rPr>
          <w:rFonts w:ascii="IRNazanin" w:hAnsi="IRNazanin" w:eastAsia="IRNazanin"/>
          <w:color w:val="111111"/>
          <w:sz w:val="28"/>
          <w:sz w:val="28"/>
          <w:szCs w:val="28"/>
          <w:rtl w:val="true"/>
          <w:lang w:bidi="fa-IR"/>
        </w:rPr>
        <w:t>بیشتر سازمان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هواداران و سمپات‌های فعّالی که به سهولت امکان خروج از کشور</w:t>
      </w:r>
    </w:p>
    <w:p>
      <w:pPr>
        <w:pStyle w:val="BookText"/>
        <w:rPr/>
      </w:pPr>
      <w:r>
        <w:rPr>
          <w:rFonts w:ascii="IRNazanin" w:hAnsi="IRNazanin" w:eastAsia="IRNazanin"/>
          <w:color w:val="111111"/>
          <w:sz w:val="28"/>
          <w:sz w:val="28"/>
          <w:szCs w:val="28"/>
          <w:rtl w:val="true"/>
          <w:lang w:bidi="fa-IR"/>
        </w:rPr>
        <w:t>برایشان وجود نداشت، بناچار از منازل بستگان و آشنایان استفاده می‌کردند که آن‌ها را به شدت محدود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شکل که یا بستگان و افراد فامیل، با ایجاد محدودیت، فرد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می‌کردند و یا خودِ افراد در موضعی قرار می‌گرفتند که امکان تحرّک و رفت و آمدهای مکرّر و دلبخواه را نداشتند</w:t>
      </w:r>
      <w:r>
        <w:rPr>
          <w:rFonts w:eastAsia="IRNazanin" w:cs="IRNazanin"/>
          <w:color w:val="111111"/>
          <w:sz w:val="28"/>
          <w:szCs w:val="28"/>
          <w:rtl w:val="true"/>
          <w:lang w:bidi="fa-IR"/>
        </w:rPr>
        <w:t>.</w:t>
      </w:r>
      <w:r>
        <w:rPr>
          <w:rStyle w:val="FootnoteAnchor"/>
          <w:rtl w:val="true"/>
        </w:rPr>
        <w:footnoteReference w:id="1203"/>
      </w:r>
    </w:p>
    <w:p>
      <w:pPr>
        <w:pStyle w:val="Heading5"/>
        <w:numPr>
          <w:ilvl w:val="4"/>
          <w:numId w:val="1"/>
        </w:numPr>
        <w:rPr/>
      </w:pPr>
      <w:bookmarkStart w:id="1012" w:name="__RefHeading___Toc76655_2616395394"/>
      <w:bookmarkStart w:id="1013" w:name="_Toc335"/>
      <w:bookmarkEnd w:id="1012"/>
      <w:r>
        <w:rPr>
          <w:rtl w:val="true"/>
        </w:rPr>
        <w:t>خطّ خروج از کشور</w:t>
      </w:r>
      <w:bookmarkEnd w:id="1013"/>
    </w:p>
    <w:p>
      <w:pPr>
        <w:pStyle w:val="BookText"/>
        <w:rPr/>
      </w:pPr>
      <w:r>
        <w:rPr>
          <w:rFonts w:ascii="IRNazanin" w:hAnsi="IRNazanin" w:eastAsia="IRNazanin"/>
          <w:color w:val="111111"/>
          <w:sz w:val="28"/>
          <w:sz w:val="28"/>
          <w:szCs w:val="28"/>
          <w:rtl w:val="true"/>
          <w:lang w:bidi="fa-IR"/>
        </w:rPr>
        <w:t xml:space="preserve">در این شرایط، که حتی کمترین تحرک نیز برای نیروهای سازمان طاقت‌فرسا و خطرآفرین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خروج از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دستور عقب‌نشینی کادرها، اعضای واحدهای عملیاتی، و سمپات‌ها صادر</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سیستم خروج، با هماهنگی بقایای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روابط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عناصر 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شهرستان‌ها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تعبیه و دو مسیر خروج، معیّن و اعلام شد</w:t>
      </w:r>
      <w:r>
        <w:rPr>
          <w:rFonts w:eastAsia="IRNazanin" w:cs="IRNazanin"/>
          <w:color w:val="111111"/>
          <w:sz w:val="28"/>
          <w:szCs w:val="28"/>
          <w:rtl w:val="true"/>
          <w:lang w:bidi="fa-IR"/>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تهران کردستان ترکیه و عراق؛ </w:t>
      </w:r>
      <w:bookmarkStart w:id="1014" w:name="pg13378_169951"/>
    </w:p>
    <w:p>
      <w:pPr>
        <w:pStyle w:val="BookText"/>
        <w:rPr/>
      </w:pPr>
      <w:bookmarkEnd w:id="1014"/>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تهران اقلید بافق کرمان زاهدان پاکستان</w:t>
      </w:r>
      <w:r>
        <w:rPr>
          <w:rFonts w:eastAsia="IRNazanin" w:cs="IRNazanin"/>
          <w:color w:val="111111"/>
          <w:sz w:val="28"/>
          <w:szCs w:val="28"/>
          <w:rtl w:val="true"/>
          <w:lang w:bidi="fa-IR"/>
        </w:rPr>
        <w:t>.</w:t>
      </w:r>
      <w:r>
        <w:rPr>
          <w:rStyle w:val="FootnoteAnchor"/>
          <w:rtl w:val="true"/>
        </w:rPr>
        <w:footnoteReference w:id="1204"/>
      </w:r>
    </w:p>
    <w:p>
      <w:pPr>
        <w:pStyle w:val="BookText"/>
        <w:rPr/>
      </w:pPr>
      <w:r>
        <w:rPr>
          <w:rFonts w:ascii="IRNazanin" w:hAnsi="IRNazanin" w:eastAsia="IRNazanin"/>
          <w:color w:val="111111"/>
          <w:sz w:val="28"/>
          <w:sz w:val="28"/>
          <w:szCs w:val="28"/>
          <w:rtl w:val="true"/>
          <w:lang w:bidi="fa-IR"/>
        </w:rPr>
        <w:t xml:space="preserve">در شهرستان‌های مختلف واقع در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نزدیک به مسیر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خانه‌های تیمی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پارکینگ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سکونت موقّت نیروها تهیه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بدین شکل با قاچاقچیان محلی، در زاهدان و کردستان، و نیز با قاچاقچیان پاکستانی و ترک وارد معامله شد و برای خروج هر نفر، مبلغ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که در آن زمان پول زیادی محسوب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بعدها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سیستم خروج، بعدها در مقاطع</w:t>
      </w:r>
    </w:p>
    <w:p>
      <w:pPr>
        <w:pStyle w:val="BookText"/>
        <w:rPr/>
      </w:pPr>
      <w:r>
        <w:rPr>
          <w:rFonts w:ascii="IRNazanin" w:hAnsi="IRNazanin" w:eastAsia="IRNazanin"/>
          <w:color w:val="111111"/>
          <w:sz w:val="28"/>
          <w:sz w:val="28"/>
          <w:szCs w:val="28"/>
          <w:rtl w:val="true"/>
          <w:lang w:bidi="fa-IR"/>
        </w:rPr>
        <w:t xml:space="preserve">ورود تیم‌های عملیاتی و نیز خروج هواداران باقیمانده در سال‌های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دیگری مورد استفاده قرار گرفت</w:t>
      </w:r>
      <w:r>
        <w:rPr>
          <w:rFonts w:eastAsia="IRNazanin" w:cs="IRNazanin"/>
          <w:color w:val="111111"/>
          <w:sz w:val="28"/>
          <w:szCs w:val="28"/>
          <w:rtl w:val="true"/>
          <w:lang w:bidi="fa-IR"/>
        </w:rPr>
        <w:t>.</w:t>
      </w:r>
    </w:p>
    <w:p>
      <w:pPr>
        <w:pStyle w:val="Heading5"/>
        <w:numPr>
          <w:ilvl w:val="4"/>
          <w:numId w:val="1"/>
        </w:numPr>
        <w:rPr/>
      </w:pPr>
      <w:bookmarkStart w:id="1015" w:name="__RefHeading___Toc76657_2616395394"/>
      <w:bookmarkStart w:id="1016" w:name="_Toc336"/>
      <w:bookmarkEnd w:id="1015"/>
      <w:r>
        <w:rPr>
          <w:rtl w:val="true"/>
        </w:rPr>
        <w:t xml:space="preserve">ضربه آذر </w:t>
      </w:r>
      <w:r>
        <w:rPr/>
        <w:t>61</w:t>
      </w:r>
      <w:r>
        <w:rPr>
          <w:rtl w:val="true"/>
        </w:rPr>
        <w:t xml:space="preserve"> </w:t>
      </w:r>
      <w:r>
        <w:rPr>
          <w:rtl w:val="true"/>
        </w:rPr>
        <w:t>به سیستم خروج</w:t>
      </w:r>
      <w:bookmarkEnd w:id="1016"/>
    </w:p>
    <w:p>
      <w:pPr>
        <w:pStyle w:val="BookText"/>
        <w:rPr/>
      </w:pPr>
      <w:r>
        <w:rPr>
          <w:rFonts w:ascii="IRNazanin" w:hAnsi="IRNazanin" w:eastAsia="IRNazanin"/>
          <w:color w:val="111111"/>
          <w:sz w:val="28"/>
          <w:sz w:val="28"/>
          <w:szCs w:val="28"/>
          <w:rtl w:val="true"/>
          <w:lang w:bidi="fa-IR"/>
        </w:rPr>
        <w:t xml:space="preserve">در آذر ماه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بر اساس یک ردّ 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یک تشکیلات متحرّک در منطقه فارس و اصفهان شناسایی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یک عاملِ سازمان، تیم‌های عملیاتی مورد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تیم‌های هماهنگ</w:t>
      </w:r>
    </w:p>
    <w:p>
      <w:pPr>
        <w:pStyle w:val="BookText"/>
        <w:rPr/>
      </w:pPr>
      <w:r>
        <w:rPr>
          <w:rFonts w:ascii="IRNazanin" w:hAnsi="IRNazanin" w:eastAsia="IRNazanin"/>
          <w:color w:val="111111"/>
          <w:sz w:val="28"/>
          <w:sz w:val="28"/>
          <w:szCs w:val="28"/>
          <w:rtl w:val="true"/>
          <w:lang w:bidi="fa-IR"/>
        </w:rPr>
        <w:t>دادستانی و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شناسایی و دستگیری یکی از عناصر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قضا از مسئولین سیستم</w:t>
      </w:r>
    </w:p>
    <w:p>
      <w:pPr>
        <w:pStyle w:val="BookText"/>
        <w:rPr/>
      </w:pPr>
      <w:r>
        <w:rPr>
          <w:rFonts w:ascii="IRNazanin" w:hAnsi="IRNazanin" w:eastAsia="IRNazanin"/>
          <w:color w:val="111111"/>
          <w:sz w:val="28"/>
          <w:sz w:val="28"/>
          <w:szCs w:val="28"/>
          <w:rtl w:val="true"/>
          <w:lang w:bidi="fa-IR"/>
        </w:rPr>
        <w:t xml:space="preserve">خروج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عازم اقلید، بافق و شهرضا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دستگیری یکی دیگر از اعضای شبکه، خطّ</w:t>
      </w:r>
    </w:p>
    <w:p>
      <w:pPr>
        <w:pStyle w:val="BookText"/>
        <w:rPr/>
      </w:pPr>
      <w:r>
        <w:rPr>
          <w:rFonts w:ascii="IRNazanin" w:hAnsi="IRNazanin" w:eastAsia="IRNazanin"/>
          <w:color w:val="111111"/>
          <w:sz w:val="28"/>
          <w:sz w:val="28"/>
          <w:szCs w:val="28"/>
          <w:rtl w:val="true"/>
          <w:lang w:bidi="fa-IR"/>
        </w:rPr>
        <w:t>خروج سازمان فاش شد و اقدامات گسترده‌ای در جهت خنثی کردن و برچیدن سیستم خروج منطقه مزبور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پس از این ضربه، نزدیک به یک سال، خطّ خروج خود را فقط در مسیر</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تهران کردستان عراق فعّال نمود</w:t>
      </w:r>
      <w:r>
        <w:rPr>
          <w:rFonts w:eastAsia="IRNazanin" w:cs="IRNazanin"/>
          <w:color w:val="111111"/>
          <w:sz w:val="28"/>
          <w:szCs w:val="28"/>
          <w:rtl w:val="true"/>
          <w:lang w:bidi="fa-IR"/>
        </w:rPr>
        <w:t>.</w:t>
      </w:r>
      <w:r>
        <w:rPr>
          <w:rStyle w:val="FootnoteAnchor"/>
          <w:rtl w:val="true"/>
        </w:rPr>
        <w:footnoteReference w:id="1205"/>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7" w:name="pg13378_169953"/>
      <w:bookmarkStart w:id="1018" w:name="pg13378_169953"/>
      <w:bookmarkEnd w:id="1018"/>
    </w:p>
    <w:p>
      <w:pPr>
        <w:pStyle w:val="Heading2"/>
        <w:numPr>
          <w:ilvl w:val="1"/>
          <w:numId w:val="1"/>
        </w:numPr>
        <w:rPr/>
      </w:pPr>
      <w:bookmarkStart w:id="1019" w:name="pg13378_169953"/>
      <w:bookmarkStart w:id="1020" w:name="__RefHeading___Toc76659_2616395394"/>
      <w:bookmarkStart w:id="1021" w:name="_Toc337"/>
      <w:bookmarkEnd w:id="1019"/>
      <w:bookmarkEnd w:id="1020"/>
      <w:r>
        <w:rPr>
          <w:rtl w:val="true"/>
        </w:rPr>
        <w:t>گفتار نوزدهم</w:t>
      </w:r>
      <w:r>
        <w:rPr>
          <w:rtl w:val="true"/>
        </w:rPr>
        <w:t xml:space="preserve">: </w:t>
      </w:r>
      <w:r>
        <w:rPr>
          <w:rtl w:val="true"/>
        </w:rPr>
        <w:t>سازمان و شورای مقاومت</w:t>
      </w:r>
      <w:bookmarkEnd w:id="1021"/>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22" w:name="__RefHeading___Toc76661_2616395394"/>
      <w:bookmarkStart w:id="1023" w:name="_Toc338"/>
      <w:bookmarkEnd w:id="1022"/>
      <w:r>
        <w:rPr>
          <w:rtl w:val="true"/>
        </w:rPr>
        <w:t>اشاره</w:t>
      </w:r>
      <w:bookmarkEnd w:id="1023"/>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4" w:name="pg13378_169955"/>
      <w:bookmarkStart w:id="1025" w:name="pg13378_169955"/>
      <w:bookmarkEnd w:id="1025"/>
    </w:p>
    <w:p>
      <w:pPr>
        <w:pStyle w:val="Heading3"/>
        <w:numPr>
          <w:ilvl w:val="2"/>
          <w:numId w:val="1"/>
        </w:numPr>
        <w:rPr/>
      </w:pPr>
      <w:bookmarkStart w:id="1026" w:name="pg13378_169955"/>
      <w:bookmarkStart w:id="1027" w:name="__RefHeading___Toc76663_2616395394"/>
      <w:bookmarkStart w:id="1028" w:name="_Toc339"/>
      <w:bookmarkEnd w:id="1026"/>
      <w:bookmarkEnd w:id="1027"/>
      <w:r>
        <w:rPr>
          <w:rtl w:val="true"/>
        </w:rPr>
        <w:t>فصل اول</w:t>
      </w:r>
      <w:r>
        <w:rPr>
          <w:rtl w:val="true"/>
        </w:rPr>
        <w:t xml:space="preserve">: </w:t>
      </w:r>
      <w:r>
        <w:rPr>
          <w:rtl w:val="true"/>
        </w:rPr>
        <w:t>آغاز و انجام یک وحدت صوری</w:t>
      </w:r>
      <w:bookmarkEnd w:id="1028"/>
    </w:p>
    <w:p>
      <w:pPr>
        <w:pStyle w:val="Heading4"/>
        <w:numPr>
          <w:ilvl w:val="3"/>
          <w:numId w:val="1"/>
        </w:numPr>
        <w:rPr/>
      </w:pPr>
      <w:bookmarkStart w:id="1029" w:name="__RefHeading___Toc76665_2616395394"/>
      <w:bookmarkStart w:id="1030" w:name="_Toc340"/>
      <w:bookmarkEnd w:id="1029"/>
      <w:r>
        <w:rPr>
          <w:rtl w:val="true"/>
        </w:rPr>
        <w:t>نقش و اثر بنی‌صدر در تکوین شورا</w:t>
      </w:r>
      <w:bookmarkEnd w:id="1030"/>
    </w:p>
    <w:p>
      <w:pPr>
        <w:pStyle w:val="BookText"/>
        <w:rPr/>
      </w:pPr>
      <w:r>
        <w:rPr>
          <w:rFonts w:ascii="IRNazanin" w:hAnsi="IRNazanin" w:eastAsia="IRNazanin"/>
          <w:color w:val="111111"/>
          <w:sz w:val="28"/>
          <w:sz w:val="28"/>
          <w:szCs w:val="28"/>
          <w:rtl w:val="true"/>
          <w:lang w:bidi="fa-IR"/>
        </w:rPr>
        <w:t xml:space="preserve">درباره سوابق تلاش برای ایجاد جبهه و ائتلاف در بین احزاب اپوزیسیون پس از انقلاب،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خلق در آیینه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اولین کوشش‌ها برای ایجاد یک جبهه فراگیر در طیف چپ بعد از انقلاب می‌توان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دموکراتیک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 که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میتینگ احمدآباد تشکیل آن اعلام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جبهه در واقع نوعی گرایش به چپ سوسیال دمکرات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چریک‌های فدایی خلق و سازمان مجاهدین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ولی از طریق نمایندگانی با آن در ارتباط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 مجاهدین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شکراللّه پاک‌نژاد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یک جبهه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جبهه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معرفی کاندیداهای انقلابی و ترقی‌خواه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اسفندماه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انتخابات مجلس شورا شرکت کرد و شکست سختی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بنی‌صدر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اطلاعیه‌ای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 که تشکیلات بعدی شورای ملی مقاومت روی آن سوار شد</w:t>
      </w:r>
      <w:r>
        <w:rPr>
          <w:rFonts w:eastAsia="IRNazanin" w:cs="IRNazanin"/>
          <w:color w:val="111111"/>
          <w:sz w:val="28"/>
          <w:szCs w:val="28"/>
          <w:rtl w:val="true"/>
          <w:lang w:bidi="fa-IR"/>
        </w:rPr>
        <w:t>.</w:t>
      </w:r>
      <w:r>
        <w:rPr>
          <w:rStyle w:val="FootnoteAnchor"/>
          <w:rtl w:val="true"/>
        </w:rPr>
        <w:footnoteReference w:id="1206"/>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اعتبار نسبی بنی‌صدر نزد غربی‌ها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با روابط خاص و قدیمی وی با فرانسویان و </w:t>
      </w:r>
    </w:p>
    <w:p>
      <w:pPr>
        <w:pStyle w:val="BookText"/>
        <w:rPr/>
      </w:pPr>
      <w:r>
        <w:rPr>
          <w:rFonts w:ascii="IRNazanin" w:hAnsi="IRNazanin" w:eastAsia="IRNazanin"/>
          <w:color w:val="111111"/>
          <w:sz w:val="28"/>
          <w:sz w:val="28"/>
          <w:szCs w:val="28"/>
          <w:rtl w:val="true"/>
          <w:lang w:bidi="fa-IR"/>
        </w:rPr>
        <w:t xml:space="preserve">آمریکایی‌ها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هر حال ادّعای او را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رییس‌جمهور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 شنیده می‌گرفتند مورد توجه قرار دادند، سببی برای نمایش موجودیت سیاسیِ جدیدی زیر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اما از همان نخست، مسعود رجوی مهار این جریان را به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بنی‌صدر خود در مورد زمینه‌های تشکیل شورا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ماهی پیش از کودتای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آیه‌اللّه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زنجانی نزد اینجانب آمد و گفت که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 این نتیجه رسیده‌اند که اصرار مداوم شما بر تشکیل یک جبهه سیاسی بر حق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می‌خواهند این جبهه را تشکیل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به یاد دارم سازمان‌ها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ملی، نهضت آزادی، حزب ملت ایران، سازمان مجاهدین خلق ایران، جاما، رنجبران، فداییان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مخفی‌گاه فرستاده‌های آقای رجوی نزد اینجانب آمدند، از</w:t>
      </w:r>
    </w:p>
    <w:p>
      <w:pPr>
        <w:pStyle w:val="BookText"/>
        <w:rPr/>
      </w:pPr>
      <w:r>
        <w:rPr>
          <w:rFonts w:ascii="IRNazanin" w:hAnsi="IRNazanin" w:eastAsia="IRNazanin"/>
          <w:color w:val="111111"/>
          <w:sz w:val="28"/>
          <w:sz w:val="28"/>
          <w:szCs w:val="28"/>
          <w:rtl w:val="true"/>
          <w:lang w:bidi="fa-IR"/>
        </w:rPr>
        <w:t>آنها خواستم پاسخ چند پرسش را از سوی سازمان مجاهدین خلق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شرط پذیرفتم که این سازمان، تعریف‌های مشخص را بپذیرد و بدان متعهد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پاسخ مثبت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قرار ضرورت تشکیل شورای ملی مقاومت، جلوگیری از ایجاد مدار بسته قهر بود</w:t>
      </w:r>
      <w:r>
        <w:rPr>
          <w:rFonts w:eastAsia="IRNazanin" w:cs="IRNazanin"/>
          <w:color w:val="111111"/>
          <w:sz w:val="28"/>
          <w:szCs w:val="28"/>
          <w:rtl w:val="true"/>
          <w:lang w:bidi="fa-IR"/>
        </w:rPr>
        <w:t>.</w:t>
      </w:r>
      <w:r>
        <w:rPr>
          <w:rStyle w:val="FootnoteAnchor"/>
          <w:rtl w:val="true"/>
        </w:rPr>
        <w:footnoteReference w:id="1207"/>
      </w:r>
    </w:p>
    <w:p>
      <w:pPr>
        <w:pStyle w:val="BookText"/>
        <w:rPr/>
      </w:pPr>
      <w:r>
        <w:rPr>
          <w:rFonts w:ascii="IRNazanin" w:hAnsi="IRNazanin" w:eastAsia="IRNazanin"/>
          <w:color w:val="111111"/>
          <w:sz w:val="28"/>
          <w:sz w:val="28"/>
          <w:szCs w:val="28"/>
          <w:rtl w:val="true"/>
          <w:lang w:bidi="fa-IR"/>
        </w:rPr>
        <w:t xml:space="preserve">در ظاهر، شورا پایگاهی بود که گمان می‌رفت همه نیروهای ضدّ نظام جمهوری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یک مرزبندی جدی ایدئولوژیک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می‌توانند در آن حضور یابند و به این ترتیب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نمایش بگذارند، و از این طریق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آلترناتیو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اولیه تشکیل و نضج شورا بر این اصل قرار داشت که جریان‌های دعوت شده، در برابر عمل انجام شده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خانبابا تهرانی، عضو پیشین شورا، در خصوص تحمیل برنامه شورا به اعضای مدعوّ می‌گوید</w:t>
      </w:r>
      <w:r>
        <w:rPr>
          <w:rFonts w:eastAsia="IRNazanin" w:cs="IRNazanin"/>
          <w:color w:val="111111"/>
          <w:sz w:val="28"/>
          <w:szCs w:val="28"/>
          <w:rtl w:val="true"/>
          <w:lang w:bidi="fa-IR"/>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رجوی این بود که این برنامه، برنامه دولت موقت اوست و مبنا و شرط، وحدت شورا و جبهه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اشکال کار در واقع این بود که آنها گذشته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w:t>
      </w:r>
      <w:r>
        <w:rPr>
          <w:rStyle w:val="FootnoteAnchor"/>
          <w:rtl w:val="true"/>
        </w:rPr>
        <w:footnoteReference w:id="1208"/>
      </w:r>
      <w:r>
        <w:rPr>
          <w:rFonts w:ascii="IRNazanin" w:hAnsi="IRNazanin" w:eastAsia="IRNazanin"/>
          <w:color w:val="111111"/>
          <w:sz w:val="28"/>
          <w:sz w:val="28"/>
          <w:szCs w:val="28"/>
          <w:rtl w:val="true"/>
          <w:lang w:bidi="fa-IR"/>
        </w:rPr>
        <w:t>، برنامه‌ای برای رفع کمبودهای آن تهیه و تصویب کرده و آقای بنی‌صدر هم بر اساس آن توافق به عنوان رییس جمهور، مقام نخست‌وزیری را به رجوی محول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آنها پیش از تشکیل اجلاسیه عمومی شورا، با شرکت همه نمایندگان احزاب، سازمان‌ها و تشکیلات و شخصیت‌ها، </w:t>
      </w:r>
    </w:p>
    <w:p>
      <w:pPr>
        <w:pStyle w:val="BookText"/>
        <w:rPr/>
      </w:pPr>
      <w:r>
        <w:rPr>
          <w:rFonts w:ascii="IRNazanin" w:hAnsi="IRNazanin" w:eastAsia="IRNazanin"/>
          <w:color w:val="111111"/>
          <w:sz w:val="28"/>
          <w:sz w:val="28"/>
          <w:szCs w:val="28"/>
          <w:rtl w:val="true"/>
          <w:lang w:bidi="fa-IR"/>
        </w:rPr>
        <w:t>خود طرحی را ریخته و دست همه را در پوست گردو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رجوی همواره اشاره می‌کرد که در موقعیت ویژه‌ای همه این مسائل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بر این شد تا نیروهایی که</w:t>
      </w:r>
    </w:p>
    <w:p>
      <w:pPr>
        <w:pStyle w:val="BookText"/>
        <w:rPr/>
      </w:pPr>
      <w:r>
        <w:rPr>
          <w:rFonts w:ascii="IRNazanin" w:hAnsi="IRNazanin" w:eastAsia="IRNazanin"/>
          <w:color w:val="111111"/>
          <w:sz w:val="28"/>
          <w:sz w:val="28"/>
          <w:szCs w:val="28"/>
          <w:rtl w:val="true"/>
          <w:lang w:bidi="fa-IR"/>
        </w:rPr>
        <w:t>به این ائتلاف می‌پیوندند، موقتاً به برنامه التزام بدهند و بقیه موارد و حل نهایی مسئله به شورا رجوع داده شود</w:t>
      </w:r>
      <w:r>
        <w:rPr>
          <w:rFonts w:eastAsia="IRNazanin" w:cs="IRNazanin"/>
          <w:color w:val="111111"/>
          <w:sz w:val="28"/>
          <w:szCs w:val="28"/>
          <w:rtl w:val="true"/>
          <w:lang w:bidi="fa-IR"/>
        </w:rPr>
        <w:t>.</w:t>
      </w:r>
      <w:r>
        <w:rPr>
          <w:rStyle w:val="FootnoteAnchor"/>
          <w:rtl w:val="true"/>
        </w:rPr>
        <w:footnoteReference w:id="1209"/>
      </w:r>
    </w:p>
    <w:p>
      <w:pPr>
        <w:pStyle w:val="BookText"/>
        <w:rPr/>
      </w:pPr>
      <w:r>
        <w:rPr>
          <w:rFonts w:ascii="IRNazanin" w:hAnsi="IRNazanin" w:eastAsia="IRNazanin"/>
          <w:color w:val="111111"/>
          <w:sz w:val="28"/>
          <w:sz w:val="28"/>
          <w:szCs w:val="28"/>
          <w:rtl w:val="true"/>
          <w:lang w:bidi="fa-IR"/>
        </w:rPr>
        <w:t xml:space="preserve">البته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و بنیان‌گذاری شورای ملی مقاومت را مختص مسعود رجوی می‌داند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این سازمان، شورا توسط وی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بنیانگذاری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دیگر</w:t>
      </w:r>
    </w:p>
    <w:p>
      <w:pPr>
        <w:pStyle w:val="BookText"/>
        <w:rPr/>
      </w:pPr>
      <w:r>
        <w:rPr>
          <w:rFonts w:ascii="IRNazanin" w:hAnsi="IRNazanin" w:eastAsia="IRNazanin"/>
          <w:color w:val="111111"/>
          <w:sz w:val="28"/>
          <w:sz w:val="28"/>
          <w:szCs w:val="28"/>
          <w:rtl w:val="true"/>
          <w:lang w:bidi="fa-IR"/>
        </w:rPr>
        <w:t>سازمان‌های این شورا هم در این برهه مشخص نیست</w:t>
      </w:r>
      <w:r>
        <w:rPr>
          <w:rFonts w:eastAsia="IRNazanin" w:cs="IRNazanin"/>
          <w:color w:val="111111"/>
          <w:sz w:val="28"/>
          <w:szCs w:val="28"/>
          <w:rtl w:val="true"/>
          <w:lang w:bidi="fa-IR"/>
        </w:rPr>
        <w:t>.»</w:t>
      </w:r>
      <w:r>
        <w:rPr>
          <w:rStyle w:val="FootnoteAnchor"/>
          <w:rtl w:val="true"/>
        </w:rPr>
        <w:footnoteReference w:id="1210"/>
      </w:r>
    </w:p>
    <w:p>
      <w:pPr>
        <w:pStyle w:val="BookText"/>
        <w:rPr/>
      </w:pPr>
      <w:r>
        <w:rPr>
          <w:rFonts w:ascii="IRNazanin" w:hAnsi="IRNazanin" w:eastAsia="IRNazanin"/>
          <w:color w:val="111111"/>
          <w:sz w:val="28"/>
          <w:sz w:val="28"/>
          <w:szCs w:val="28"/>
          <w:rtl w:val="true"/>
          <w:lang w:bidi="fa-IR"/>
        </w:rPr>
        <w:t>شورای مزبور زمانی تشکیل شد که از یک سو سازمان مجاهدین خلق در طرح‌های براندازی ضربه‌ای و شتابان خود، دچار شکست شد و از سوی دیگر در زیر ضربه قرار گرفتن نیروهای سازمان و به رغم توهم آنان، تشدید بدبینی و عداوت مردم نسبت به سازمان، این تشکیلات را در برزخی هولناک قرار داده بود؛ و چون دیگر جایگاهی در داخل کشور برای خود تصور نمی‌نمود، دو راهکار را در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کشور؛</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رسمی با دیگر گروه‌ها و احزاب ضد نظام</w:t>
      </w:r>
      <w:r>
        <w:rPr>
          <w:rFonts w:eastAsia="IRNazanin" w:cs="IRNazanin"/>
          <w:color w:val="111111"/>
          <w:sz w:val="28"/>
          <w:szCs w:val="28"/>
          <w:rtl w:val="true"/>
          <w:lang w:bidi="fa-IR"/>
        </w:rPr>
        <w:t xml:space="preserve">. </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1" w:name="pg13378_169959"/>
      <w:bookmarkStart w:id="1032" w:name="pg13378_169959"/>
      <w:bookmarkEnd w:id="1032"/>
    </w:p>
    <w:p>
      <w:pPr>
        <w:pStyle w:val="Heading4"/>
        <w:numPr>
          <w:ilvl w:val="3"/>
          <w:numId w:val="1"/>
        </w:numPr>
        <w:rPr/>
      </w:pPr>
      <w:bookmarkStart w:id="1033" w:name="pg13378_169959"/>
      <w:bookmarkStart w:id="1034" w:name="__RefHeading___Toc76667_2616395394"/>
      <w:bookmarkStart w:id="1035" w:name="_Toc341"/>
      <w:bookmarkEnd w:id="1033"/>
      <w:bookmarkEnd w:id="1034"/>
      <w:r>
        <w:rPr>
          <w:rtl w:val="true"/>
        </w:rPr>
        <w:t>تاکتیک وحدت گروه رجوی</w:t>
      </w:r>
      <w:bookmarkEnd w:id="1035"/>
    </w:p>
    <w:p>
      <w:pPr>
        <w:pStyle w:val="BookText"/>
        <w:rPr/>
      </w:pPr>
      <w:r>
        <w:rPr>
          <w:rFonts w:ascii="IRNazanin" w:hAnsi="IRNazanin" w:eastAsia="IRNazanin"/>
          <w:color w:val="111111"/>
          <w:sz w:val="28"/>
          <w:sz w:val="28"/>
          <w:szCs w:val="28"/>
          <w:rtl w:val="true"/>
          <w:lang w:bidi="fa-IR"/>
        </w:rPr>
        <w:t xml:space="preserve">علت اصلی اتحاد گروه رجوی با نیروهای دیگر، نیازهای موضعی و مقدماتی آن بود؛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شناسایی و استقرار در یک کشور غربی داشت؛ فرانسه انتخاب مناسبی به نظر می‌رسید بخصوص که هم بنی‌صدر در آنجا پایگاه داشت و هم رجوی در سفر محرمانه خود حضورا آخرین هماهنگی‌ها را انجام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وحدت با بنی‌صدر و بهره‌برداری از شهرت تبلیغاتی و رسانه‌ای و</w:t>
      </w:r>
    </w:p>
    <w:p>
      <w:pPr>
        <w:pStyle w:val="BookText"/>
        <w:rPr/>
      </w:pPr>
      <w:r>
        <w:rPr>
          <w:rFonts w:ascii="IRNazanin" w:hAnsi="IRNazanin" w:eastAsia="IRNazanin"/>
          <w:color w:val="111111"/>
          <w:sz w:val="28"/>
          <w:sz w:val="28"/>
          <w:szCs w:val="28"/>
          <w:rtl w:val="true"/>
          <w:lang w:bidi="fa-IR"/>
        </w:rPr>
        <w:t xml:space="preserve">ارتباطات قدیمی وی برای شکل‌گیری و تثبیت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الزامی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بنی‌صدر متحد مؤثر ولی مقطعی سازمان بود که اعتبار خود را برای جاافتادن سازمان در پوسته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راستگو درباره بهره‌برداری سازمان از بنی‌صدر در فرانسه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استقرار در پاریس، سلسله مصاحبه‌های متعدد طرفین جهت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رسانه‌های آن زمان مراجعه شود، در عکس‌های چاپ شده در رسانه‌ها اکثرا مسعود رجوی پشت سر بنی‌صدر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بود که نام بنی‌صدر به عنوان رییس جمهور برکنار شده حکومت اسلامی، در همه جا می‌درخشید، ولی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مجاهدین خلق را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سازمان نیز برای جهانیان ناشناخته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علت سازمان از نام و اعتبار بنی‌صدر در این تاریخ حسابی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بنی‌صدر در شورا آنقدر برای مجاهدین مهم بود که برای سفت کردن پای ایشان در شورا، رجوی دختر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فیروزه بنی‌صدر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عقد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ازدواج درست زمانی انجام شد که تازه چند ماه از مرگ فجیع اشرف ربیعی همسر پیشین رجوی می‌گذشت</w:t>
      </w:r>
      <w:r>
        <w:rPr>
          <w:rFonts w:eastAsia="IRNazanin" w:cs="IRNazanin"/>
          <w:color w:val="111111"/>
          <w:sz w:val="28"/>
          <w:szCs w:val="28"/>
          <w:rtl w:val="true"/>
          <w:lang w:bidi="fa-IR"/>
        </w:rPr>
        <w:t>.</w:t>
      </w:r>
      <w:r>
        <w:rPr>
          <w:rStyle w:val="FootnoteAnchor"/>
          <w:rtl w:val="true"/>
        </w:rPr>
        <w:footnoteReference w:id="1211"/>
      </w:r>
    </w:p>
    <w:p>
      <w:pPr>
        <w:pStyle w:val="BookText"/>
        <w:rPr/>
      </w:pPr>
      <w:r>
        <w:rPr>
          <w:rFonts w:ascii="IRNazanin" w:hAnsi="IRNazanin" w:eastAsia="IRNazanin"/>
          <w:color w:val="111111"/>
          <w:sz w:val="28"/>
          <w:sz w:val="28"/>
          <w:szCs w:val="28"/>
          <w:rtl w:val="true"/>
          <w:lang w:bidi="fa-IR"/>
        </w:rPr>
        <w:t>از طرف دیگر سازمان نیاز داشت که کادرهایش را از کشور بیرون بکشد تا از ضربه مصون بمانند؛ و هم‌زمان به یک ایستگاه رادیویی نیز برای تبلیغات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دست وحدت به سوی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دموکرات 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وحدت خط خروج نیروها از داخل کشور، از طریق مرزهای کردستان، تأمین شد و نیز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یک ایستگاه رادیویی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 و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شعارهای دموکراتیک شورا از یک سو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برتری‌طلبی گروه رجوی از سوی دیگر، برای برخی از جریان‌های مؤتلف و حاضر در شورا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آنچه رجوی به دنبال آن بود، چیزی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خانبابا تهرانی می‌گوید</w:t>
      </w:r>
      <w:r>
        <w:rPr>
          <w:rFonts w:eastAsia="IRNazanin" w:cs="IRNazanin"/>
          <w:color w:val="111111"/>
          <w:sz w:val="28"/>
          <w:szCs w:val="28"/>
          <w:rtl w:val="true"/>
          <w:lang w:bidi="fa-IR"/>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نخست، شورا یا جبهه به مفهوم اخص کلمه نمی‌خواستند؛ بلکه در پی </w:t>
      </w:r>
    </w:p>
    <w:p>
      <w:pPr>
        <w:pStyle w:val="BookText"/>
        <w:rPr/>
      </w:pPr>
      <w:r>
        <w:rPr>
          <w:rFonts w:ascii="IRNazanin" w:hAnsi="IRNazanin" w:eastAsia="IRNazanin"/>
          <w:color w:val="111111"/>
          <w:sz w:val="28"/>
          <w:sz w:val="28"/>
          <w:szCs w:val="28"/>
          <w:rtl w:val="true"/>
          <w:lang w:bidi="fa-IR"/>
        </w:rPr>
        <w:t>تشکیلاتی به عنوان دنبالچه سازمان خود بودند</w:t>
      </w:r>
      <w:r>
        <w:rPr>
          <w:rFonts w:eastAsia="IRNazanin" w:cs="IRNazanin"/>
          <w:color w:val="111111"/>
          <w:sz w:val="28"/>
          <w:szCs w:val="28"/>
          <w:rtl w:val="true"/>
          <w:lang w:bidi="fa-IR"/>
        </w:rPr>
        <w:t>.</w:t>
      </w:r>
      <w:r>
        <w:rPr>
          <w:rStyle w:val="FootnoteAnchor"/>
          <w:rtl w:val="true"/>
        </w:rPr>
        <w:footnoteReference w:id="1212"/>
      </w:r>
    </w:p>
    <w:p>
      <w:pPr>
        <w:pStyle w:val="BookText"/>
        <w:rPr/>
      </w:pPr>
      <w:r>
        <w:rPr>
          <w:rFonts w:ascii="IRNazanin" w:hAnsi="IRNazanin" w:eastAsia="IRNazanin"/>
          <w:color w:val="111111"/>
          <w:sz w:val="28"/>
          <w:sz w:val="28"/>
          <w:szCs w:val="28"/>
          <w:rtl w:val="true"/>
          <w:lang w:bidi="fa-IR"/>
        </w:rPr>
        <w:t>با این وجود وی معترف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نیروهای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در نظر داشتن شرایط و موقعیت خاص ایران و پراکندگی نیروهای اپوزیسیون، بر این باور بودند که بدون شرکت و حضور تمام و کمال مجاهدین در یک جبهه یا</w:t>
      </w:r>
    </w:p>
    <w:p>
      <w:pPr>
        <w:pStyle w:val="BookText"/>
        <w:rPr/>
      </w:pPr>
      <w:r>
        <w:rPr>
          <w:rFonts w:ascii="IRNazanin" w:hAnsi="IRNazanin" w:eastAsia="IRNazanin"/>
          <w:color w:val="111111"/>
          <w:sz w:val="28"/>
          <w:sz w:val="28"/>
          <w:szCs w:val="28"/>
          <w:rtl w:val="true"/>
          <w:lang w:bidi="fa-IR"/>
        </w:rPr>
        <w:t>ائتلاف سیاسی، سازماندهی مبارزه برای سرنگونی رژیم 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چنین برداشت نادرستی در کار شورا به تمکین در برابر خواسته‌های غیراصولی مجاهدین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من در آن زمان سیاست تمکین در مقابل مجاهدین را منطبق با خواست وحدت‌طلبانه خود در حفظ یک ائتلاف تاریخی می‌پنداشتم، اما حاصل آن سیاست چیز دیگری جز برقراری هژمونی مطلق مجاهدین در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r>
        <w:rPr>
          <w:rStyle w:val="FootnoteAnchor"/>
          <w:rtl w:val="true"/>
        </w:rPr>
        <w:footnoteReference w:id="1213"/>
      </w:r>
    </w:p>
    <w:p>
      <w:pPr>
        <w:pStyle w:val="BookText"/>
        <w:rPr/>
      </w:pPr>
      <w:r>
        <w:rPr>
          <w:rFonts w:ascii="IRNazanin" w:hAnsi="IRNazanin" w:eastAsia="IRNazanin"/>
          <w:color w:val="111111"/>
          <w:sz w:val="28"/>
          <w:sz w:val="28"/>
          <w:szCs w:val="28"/>
          <w:rtl w:val="true"/>
          <w:lang w:bidi="fa-IR"/>
        </w:rPr>
        <w:t>راستگو، عضو جداشده سازمان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درون شورا از همان آغاز، مجاهدین نقش پدرخواندگی خود را ایفا می‌کردند و برای نظرات و پیشنهادات دیگر اعضای شورا ارزشی قائل نبودند</w:t>
      </w:r>
      <w:r>
        <w:rPr>
          <w:rFonts w:eastAsia="IRNazanin" w:cs="IRNazanin"/>
          <w:color w:val="111111"/>
          <w:sz w:val="28"/>
          <w:szCs w:val="28"/>
          <w:rtl w:val="true"/>
          <w:lang w:bidi="fa-IR"/>
        </w:rPr>
        <w:t>.</w:t>
      </w:r>
      <w:r>
        <w:rPr>
          <w:rStyle w:val="FootnoteAnchor"/>
          <w:rtl w:val="true"/>
        </w:rPr>
        <w:footnoteReference w:id="1214"/>
      </w:r>
    </w:p>
    <w:p>
      <w:pPr>
        <w:pStyle w:val="BookText"/>
        <w:rPr/>
      </w:pPr>
      <w:r>
        <w:rPr>
          <w:rFonts w:ascii="IRNazanin" w:hAnsi="IRNazanin" w:eastAsia="IRNazanin"/>
          <w:color w:val="111111"/>
          <w:sz w:val="28"/>
          <w:sz w:val="28"/>
          <w:szCs w:val="28"/>
          <w:rtl w:val="true"/>
          <w:lang w:bidi="fa-IR"/>
        </w:rPr>
        <w:t>مع‌الوصف وی در مورد علت پیوستن برخی گروه‌ها به شورا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در ایران مبارزه مسلحانه در اوج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ضربات سنگینی که نیروهای سازمان مجاهدین به رأس هرم قدرت رژیم وارد کرده بودند، تعداد زیادی از مسئولین عالیرتبه وقت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سری عملیات تروریستی کشته شدند، فضا، فضای سرنگونی رژیم را تداعی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فضای هیستریک کشتار و ترور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جریان‌ها و شخصیت‌های مخالف حکومت اسلامی به شورای ملی مقاومت پیوستند</w:t>
      </w:r>
      <w:r>
        <w:rPr>
          <w:rFonts w:eastAsia="IRNazanin" w:cs="IRNazanin"/>
          <w:color w:val="111111"/>
          <w:sz w:val="28"/>
          <w:szCs w:val="28"/>
          <w:rtl w:val="true"/>
          <w:lang w:bidi="fa-IR"/>
        </w:rPr>
        <w:t>.</w:t>
      </w:r>
      <w:r>
        <w:rPr>
          <w:rStyle w:val="FootnoteAnchor"/>
          <w:rtl w:val="true"/>
        </w:rPr>
        <w:footnoteReference w:id="1215"/>
      </w:r>
    </w:p>
    <w:p>
      <w:pPr>
        <w:pStyle w:val="BookText"/>
        <w:rPr/>
      </w:pPr>
      <w:r>
        <w:rPr>
          <w:rFonts w:ascii="IRNazanin" w:hAnsi="IRNazanin" w:eastAsia="IRNazanin"/>
          <w:color w:val="111111"/>
          <w:sz w:val="28"/>
          <w:sz w:val="28"/>
          <w:szCs w:val="28"/>
          <w:rtl w:val="true"/>
          <w:lang w:bidi="fa-IR"/>
        </w:rPr>
        <w:t>ولی برخی دیگر از مخالفان جمهوری اسلامی از همکاری رسمی و علنی با شورا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کریم سنجابی آخرین دبیرکل جبهه ملی در مورد عدم قبول دعوت شرکت در شورا و حتی ریاست آن چنین گفته است</w:t>
      </w:r>
      <w:r>
        <w:rPr>
          <w:rFonts w:eastAsia="IRNazanin" w:cs="IRNazanin"/>
          <w:color w:val="111111"/>
          <w:sz w:val="28"/>
          <w:szCs w:val="28"/>
          <w:rtl w:val="true"/>
          <w:lang w:bidi="fa-IR"/>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هنگام اقامت من در پاریس،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طالب همراهی و همکاری و یا به قول خودشان سرپرستی اینجانب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با وجود همه عواطف که در آن زمان نسبت به جوش و خروش و فعالیت آنها احساس می‌کردم به سبب اختلاف‌نظرها که در ترتیب </w:t>
      </w:r>
    </w:p>
    <w:p>
      <w:pPr>
        <w:pStyle w:val="BookText"/>
        <w:rPr/>
      </w:pPr>
      <w:r>
        <w:rPr>
          <w:rFonts w:ascii="IRNazanin" w:hAnsi="IRNazanin" w:eastAsia="IRNazanin"/>
          <w:color w:val="111111"/>
          <w:sz w:val="28"/>
          <w:sz w:val="28"/>
          <w:szCs w:val="28"/>
          <w:rtl w:val="true"/>
          <w:lang w:bidi="fa-IR"/>
        </w:rPr>
        <w:t>تشکیلات و روش مبارزات و تبلیغات آنها داشتم از همکاری با آنها خودداری نمودم</w:t>
      </w:r>
      <w:r>
        <w:rPr>
          <w:rFonts w:eastAsia="IRNazanin" w:cs="IRNazanin"/>
          <w:color w:val="111111"/>
          <w:sz w:val="28"/>
          <w:szCs w:val="28"/>
          <w:rtl w:val="true"/>
          <w:lang w:bidi="fa-IR"/>
        </w:rPr>
        <w:t>.</w:t>
      </w:r>
      <w:r>
        <w:rPr>
          <w:rStyle w:val="FootnoteAnchor"/>
          <w:rtl w:val="true"/>
        </w:rPr>
        <w:footnoteReference w:id="1216"/>
      </w:r>
    </w:p>
    <w:p>
      <w:pPr>
        <w:pStyle w:val="BookText"/>
        <w:rPr/>
      </w:pPr>
      <w:r>
        <w:rPr>
          <w:rFonts w:ascii="IRNazanin" w:hAnsi="IRNazanin" w:eastAsia="IRNazanin"/>
          <w:color w:val="111111"/>
          <w:sz w:val="28"/>
          <w:sz w:val="28"/>
          <w:szCs w:val="28"/>
          <w:rtl w:val="true"/>
          <w:lang w:bidi="fa-IR"/>
        </w:rPr>
        <w:t>سنجابی به رغم تمجید صریح اقدامات تروریستی سازمان علیه جمهوری اسلامی، در اظهاراتی متناقض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 مسلحانه، چپگرایی، التقاطی بودن و ائتلاف با حزب دمکرات کردستان را دلایل اصلی</w:t>
      </w:r>
    </w:p>
    <w:p>
      <w:pPr>
        <w:pStyle w:val="BookText"/>
        <w:rPr/>
      </w:pPr>
      <w:r>
        <w:rPr>
          <w:rFonts w:ascii="IRNazanin" w:hAnsi="IRNazanin" w:eastAsia="IRNazanin"/>
          <w:color w:val="111111"/>
          <w:sz w:val="28"/>
          <w:sz w:val="28"/>
          <w:szCs w:val="28"/>
          <w:rtl w:val="true"/>
          <w:lang w:bidi="fa-IR"/>
        </w:rPr>
        <w:t>عدم همکاری با سازمان در قالب شورای مقاومت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تشریح این دلایل چنین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آنها و روش آنها و آینده آنها تردید و دودلی فراوان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تردیدم درباره سازمان چریکی و شبه نظامی و مبارزه مسلحانه آنها ولو آنکه اکنون علیه دستگاه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سازمانی که به نیروی چریکی و جنگی خود متکی است به هنگام پیروزی ملت به حکم ضرورت اجتناب‌ناپذیر برای حفظ قدرت و سیطره خویش روش سرکوب و اختناق و انحصارطلبی در پیش خواهد گرفت و مواعید دمکراسی را از یاد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درباره جهان‌بینی و موضع‌گیری سیاسی و بین‌المللی مجاهدین مشکوک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p>
    <w:p>
      <w:pPr>
        <w:pStyle w:val="BookText"/>
        <w:rPr/>
      </w:pPr>
      <w:r>
        <w:rPr>
          <w:rFonts w:ascii="IRNazanin" w:hAnsi="IRNazanin" w:eastAsia="IRNazanin"/>
          <w:color w:val="111111"/>
          <w:sz w:val="28"/>
          <w:sz w:val="28"/>
          <w:szCs w:val="28"/>
          <w:rtl w:val="true"/>
          <w:lang w:bidi="fa-IR"/>
        </w:rPr>
        <w:t>سومی که در برابر مجاهدین نقطه استفهام بزرگی ترسیم می‌کرد مسئله التقاطی بودن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بتوان فلسفه و جامعه‌شناسی و جهان‌بینی و آیین انقلابی مارکس را که نه تنها غیردینی</w:t>
      </w:r>
    </w:p>
    <w:p>
      <w:pPr>
        <w:pStyle w:val="BookText"/>
        <w:rPr/>
      </w:pPr>
      <w:r>
        <w:rPr>
          <w:rFonts w:ascii="IRNazanin" w:hAnsi="IRNazanin" w:eastAsia="IRNazanin"/>
          <w:color w:val="111111"/>
          <w:sz w:val="28"/>
          <w:sz w:val="28"/>
          <w:szCs w:val="28"/>
          <w:rtl w:val="true"/>
          <w:lang w:bidi="fa-IR"/>
        </w:rPr>
        <w:t>بلکه ضددینی است با دین‌داری جمع کرد، و باز در اینکه بتوان استقرار جامعه سوسیالیستی را</w:t>
      </w:r>
    </w:p>
    <w:p>
      <w:pPr>
        <w:pStyle w:val="BookText"/>
        <w:rPr/>
      </w:pPr>
      <w:r>
        <w:rPr>
          <w:rFonts w:ascii="IRNazanin" w:hAnsi="IRNazanin" w:eastAsia="IRNazanin"/>
          <w:color w:val="111111"/>
          <w:sz w:val="28"/>
          <w:sz w:val="28"/>
          <w:szCs w:val="28"/>
          <w:rtl w:val="true"/>
          <w:lang w:bidi="fa-IR"/>
        </w:rPr>
        <w:t>که مارکس و انگلس در دوران پختگی خویش از طرق مبارزات دمکراسی، خواهانِ وصول به آن بودند، با مجاهدات چریکی تأمین نمود، بسیار قابل تردید و محتاج به تحقیق و توضیح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مطلبی که در مورد مجاهدین شدیدا مرا نگران می‌کرد پذیرفتن حزب دمکرات کردستان و عضویت دکتر قاسملو در شورای مقاومت ملی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بنی‌صدر و نه رجوی و نه</w:t>
      </w:r>
    </w:p>
    <w:p>
      <w:pPr>
        <w:pStyle w:val="BookText"/>
        <w:rPr/>
      </w:pPr>
      <w:r>
        <w:rPr>
          <w:rFonts w:ascii="IRNazanin" w:hAnsi="IRNazanin" w:eastAsia="IRNazanin"/>
          <w:color w:val="111111"/>
          <w:sz w:val="28"/>
          <w:sz w:val="28"/>
          <w:szCs w:val="28"/>
          <w:rtl w:val="true"/>
          <w:lang w:bidi="fa-IR"/>
        </w:rPr>
        <w:t>هیچ‌یک از همکاران آنها نمی‌توانند مانند من از مسئله کرد، لااقل در قسمتی که مربوط به</w:t>
      </w:r>
    </w:p>
    <w:p>
      <w:pPr>
        <w:pStyle w:val="BookText"/>
        <w:rPr/>
      </w:pPr>
      <w:r>
        <w:rPr>
          <w:rFonts w:ascii="IRNazanin" w:hAnsi="IRNazanin" w:eastAsia="IRNazanin"/>
          <w:color w:val="111111"/>
          <w:sz w:val="28"/>
          <w:sz w:val="28"/>
          <w:szCs w:val="28"/>
          <w:rtl w:val="true"/>
          <w:lang w:bidi="fa-IR"/>
        </w:rPr>
        <w:t>کردستان ایران است، بصیرت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قاسملو و دار و دسته او مانند حزب کومله، جدایی‌طلب و مرتبط با سیاست‌های خارجی هستند و با ظاهرسازی می‌خواهند واقعیت خویش را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تردیدها و ملاحظات باعث بود که نتوانم به نکته اصلی مورد توقع آقای رجوی و یاران او، یعنی تأیید و تقویت شورای مقاومت ملی جواب مثبت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که تدریجا مستحضر شدم بین بنی‌صدر و دوستان او با رجوی و پیروان او، چنانکه باید تفاهم وجود ندارد</w:t>
      </w:r>
      <w:r>
        <w:rPr>
          <w:rFonts w:eastAsia="IRNazanin" w:cs="IRNazanin"/>
          <w:color w:val="111111"/>
          <w:sz w:val="28"/>
          <w:szCs w:val="28"/>
          <w:rtl w:val="true"/>
          <w:lang w:bidi="fa-IR"/>
        </w:rPr>
        <w:t>.</w:t>
      </w:r>
      <w:r>
        <w:rPr>
          <w:rStyle w:val="FootnoteAnchor"/>
          <w:rtl w:val="true"/>
        </w:rPr>
        <w:footnoteReference w:id="1217"/>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مرور تصفیه شورا از گروه‌ها و اشخاصی که اقتدار مطلق سازمان و رجوی را تاب نمی‌آوردند آغاز </w:t>
      </w:r>
      <w:bookmarkStart w:id="1036" w:name="pg13378_169962"/>
    </w:p>
    <w:p>
      <w:pPr>
        <w:pStyle w:val="BookText"/>
        <w:rPr/>
      </w:pPr>
      <w:bookmarkEnd w:id="1036"/>
      <w:r>
        <w:rPr>
          <w:rFonts w:ascii="IRNazanin" w:hAnsi="IRNazanin" w:eastAsia="IRNazanin"/>
          <w:color w:val="111111"/>
          <w:sz w:val="28"/>
          <w:sz w:val="28"/>
          <w:szCs w:val="28"/>
          <w:rtl w:val="true"/>
          <w:lang w:bidi="fa-IR"/>
        </w:rPr>
        <w:t>گردید و روند اخراج‌ها و جدایی‌ها اوج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مقطع طولانی، همه آنچه در خصوص بیرون رفتن و یا اخراج افراد و گروه‌ها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w:t>
      </w:r>
    </w:p>
    <w:p>
      <w:pPr>
        <w:pStyle w:val="BookText"/>
        <w:rPr/>
      </w:pPr>
      <w:r>
        <w:rPr>
          <w:rFonts w:ascii="IRNazanin" w:hAnsi="IRNazanin" w:eastAsia="IRNazanin"/>
          <w:color w:val="111111"/>
          <w:sz w:val="28"/>
          <w:sz w:val="28"/>
          <w:szCs w:val="28"/>
          <w:rtl w:val="true"/>
          <w:lang w:bidi="fa-IR"/>
        </w:rPr>
        <w:t>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بود، در یک کلام خلاصه می‌شد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شدن تاریخ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یا گروه از نظر سازمان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که افراد با اختیار خود و پس از سبک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کردن وضعیت غیردموکراتیک شورا</w:t>
      </w:r>
    </w:p>
    <w:p>
      <w:pPr>
        <w:pStyle w:val="BookText"/>
        <w:rPr/>
      </w:pPr>
      <w:r>
        <w:rPr>
          <w:rFonts w:ascii="IRNazanin" w:hAnsi="IRNazanin" w:eastAsia="IRNazanin"/>
          <w:color w:val="111111"/>
          <w:sz w:val="28"/>
          <w:sz w:val="28"/>
          <w:szCs w:val="28"/>
          <w:rtl w:val="true"/>
          <w:lang w:bidi="fa-IR"/>
        </w:rPr>
        <w:t>آن را ترک کرده باشند، نادر است</w:t>
      </w:r>
      <w:r>
        <w:rPr>
          <w:rFonts w:eastAsia="IRNazanin" w:cs="IRNazanin"/>
          <w:color w:val="111111"/>
          <w:sz w:val="28"/>
          <w:szCs w:val="28"/>
          <w:rtl w:val="true"/>
          <w:lang w:bidi="fa-IR"/>
        </w:rPr>
        <w:t>.</w:t>
      </w:r>
    </w:p>
    <w:p>
      <w:pPr>
        <w:pStyle w:val="Heading4"/>
        <w:numPr>
          <w:ilvl w:val="3"/>
          <w:numId w:val="1"/>
        </w:numPr>
        <w:rPr/>
      </w:pPr>
      <w:bookmarkStart w:id="1037" w:name="__RefHeading___Toc76669_2616395394"/>
      <w:bookmarkStart w:id="1038" w:name="_Toc342"/>
      <w:bookmarkEnd w:id="1037"/>
      <w:r>
        <w:rPr>
          <w:rtl w:val="true"/>
        </w:rPr>
        <w:t>تحلیلی از خروج یا اخراج متحدان تاکتیکی</w:t>
      </w:r>
      <w:bookmarkEnd w:id="1038"/>
    </w:p>
    <w:p>
      <w:pPr>
        <w:pStyle w:val="BookText"/>
        <w:rPr/>
      </w:pPr>
      <w:r>
        <w:rPr>
          <w:rFonts w:ascii="IRNazanin" w:hAnsi="IRNazanin" w:eastAsia="IRNazanin"/>
          <w:color w:val="111111"/>
          <w:sz w:val="28"/>
          <w:sz w:val="28"/>
          <w:szCs w:val="28"/>
          <w:rtl w:val="true"/>
          <w:lang w:bidi="fa-IR"/>
        </w:rPr>
        <w:t xml:space="preserve">شخصی مثل مهدی خانبابا تهرانی که سال‌ها در قلب اروپا اشکال گوناگون اولترا چپ مارکسیسم را تجربه کرده، شرق و غرب دنیا را در نوردیده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کوبا به چین، از آنجا به یمن جنوبی،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شیفته جنگ مسلحانه سازمان بود و آن را تحقق رؤیاهای دیرین خویش می‌پنداشت، با حضور خود و دوستانش، در</w:t>
      </w:r>
    </w:p>
    <w:p>
      <w:pPr>
        <w:pStyle w:val="BookText"/>
        <w:rPr/>
      </w:pPr>
      <w:r>
        <w:rPr>
          <w:rFonts w:ascii="IRNazanin" w:hAnsi="IRNazanin" w:eastAsia="IRNazanin"/>
          <w:color w:val="111111"/>
          <w:sz w:val="28"/>
          <w:sz w:val="28"/>
          <w:szCs w:val="28"/>
          <w:rtl w:val="true"/>
          <w:lang w:bidi="fa-IR"/>
        </w:rPr>
        <w:t xml:space="preserve">آغاز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محبوب و مورد علاقه رجوی واقع شد، اما پس از مدتی با تحکیم موقعیت سازمان در غرب و تشدید رقابت بر سر غنایم آینده‌ای موهوم، به مرور به عامل مزاحم در شورا مبدّل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تهرانی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مجاهدین از سال دوم فعالیت شورا خصوصیاتی را که ما از آنها در ایران می‌شناختیم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علت این امر شکست آنها در عرصه مبارزه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تحملشان نسبت به دیگراندیشان کمتر می‌شد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مجاهدین حملات خود را از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کردند و به عناصر اپوزیسیون چون پیشداد، کاتوزیان، لاهیجی، حاج سید جوادی و دیگران بسط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فشار از جانب ما و برای گسترش شورا و ائتلاف بیشتر می‌شد، مجاهدین با گریز به پیش زدن این راه را می‌بستند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سازمانی دچار ضعف شود، چون جوجه تیغی از ترس سر در درون خود فرو برده و به اطراف خود تیغ پرتاب می‌کند وگرنه سازمانی که قدرتمند است و دوران رشد خود را طی می‌کند، چه نیازی دارد که چنین روشی را پیش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مجاهدین، پس از انقلاب، راه خود را گرفته و پیش می‌رفتند و سیاست جذب نیروها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شکست مجاهدین در عرصه ایران، اعتماد به نفس آنها هم از بین رفت و به سیاست دفع نیروها روی‌آور شدند</w:t>
      </w:r>
      <w:r>
        <w:rPr>
          <w:rFonts w:eastAsia="IRNazanin" w:cs="IRNazanin"/>
          <w:color w:val="111111"/>
          <w:sz w:val="28"/>
          <w:szCs w:val="28"/>
          <w:rtl w:val="true"/>
          <w:lang w:bidi="fa-IR"/>
        </w:rPr>
        <w:t>.</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وضعیت در درون شورا برای خود ما هم قابل تحمل نبود؛ یعنی شورایی که خود را آلترناتیو آینده کشور می‌دانست، تحمل یک نشریه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یا فردی که عمری را در اپوزیسیون </w:t>
      </w:r>
    </w:p>
    <w:p>
      <w:pPr>
        <w:pStyle w:val="BookText"/>
        <w:rPr/>
      </w:pPr>
      <w:r>
        <w:rPr>
          <w:rFonts w:ascii="IRNazanin" w:hAnsi="IRNazanin" w:eastAsia="IRNazanin"/>
          <w:color w:val="111111"/>
          <w:sz w:val="28"/>
          <w:sz w:val="28"/>
          <w:szCs w:val="28"/>
          <w:rtl w:val="true"/>
          <w:lang w:bidi="fa-IR"/>
        </w:rPr>
        <w:t>سپری کرده و مثلاً حرفش این بود که شورا آلترناتیو نیست،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سرانجام شورا به جای گسترش، به بسته شدن، کوچک شدن و منزوی شدن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برخی از افرادی که عضو شورا بوده یا تقاضای عضویت داده بودند، زمزمه پس گرفتن عضویت یا انصراف از آن را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سیستم شورا را به حضور شخصیت یک نفر، یعنی مسعود رجوی، بند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وضعیت واقعی شورا بود</w:t>
      </w:r>
      <w:r>
        <w:rPr>
          <w:rFonts w:eastAsia="IRNazanin" w:cs="IRNazanin"/>
          <w:color w:val="111111"/>
          <w:sz w:val="28"/>
          <w:szCs w:val="28"/>
          <w:rtl w:val="true"/>
          <w:lang w:bidi="fa-IR"/>
        </w:rPr>
        <w:t>.</w:t>
      </w:r>
      <w:r>
        <w:rPr>
          <w:rStyle w:val="FootnoteAnchor"/>
          <w:rtl w:val="true"/>
        </w:rPr>
        <w:footnoteReference w:id="1218"/>
      </w:r>
    </w:p>
    <w:p>
      <w:pPr>
        <w:pStyle w:val="BookText"/>
        <w:rPr/>
      </w:pPr>
      <w:r>
        <w:rPr>
          <w:rFonts w:ascii="IRNazanin" w:hAnsi="IRNazanin" w:eastAsia="IRNazanin"/>
          <w:color w:val="111111"/>
          <w:sz w:val="28"/>
          <w:sz w:val="28"/>
          <w:szCs w:val="28"/>
          <w:rtl w:val="true"/>
          <w:lang w:bidi="fa-IR"/>
        </w:rPr>
        <w:t xml:space="preserve">از خرداد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خروج برخی اشخاص و گروه‌ها از شورا آغاز شد که پرسرو صداترین و مهم‌ترین آن جدایی بنی‌صدر در فروردین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219"/>
      </w:r>
      <w:r>
        <w:rPr>
          <w:rFonts w:ascii="IRNazanin" w:hAnsi="IRNazanin" w:eastAsia="IRNazanin"/>
          <w:color w:val="111111"/>
          <w:sz w:val="28"/>
          <w:sz w:val="28"/>
          <w:szCs w:val="28"/>
          <w:rtl w:val="true"/>
          <w:lang w:bidi="fa-IR"/>
        </w:rPr>
        <w:t>با هموار شدن مسیر طلاق رجوی و فیروزه بنی‌صدر و در شرایط بن‌بست سازمان و شکست استراتژی‌های اعلام شده آن، ازدواج غیرمتعارف و جنجال‌آفرین با همسر</w:t>
      </w:r>
    </w:p>
    <w:p>
      <w:pPr>
        <w:pStyle w:val="BookText"/>
        <w:rPr/>
      </w:pPr>
      <w:r>
        <w:rPr>
          <w:rFonts w:ascii="IRNazanin" w:hAnsi="IRNazanin" w:eastAsia="IRNazanin"/>
          <w:color w:val="111111"/>
          <w:sz w:val="28"/>
          <w:sz w:val="28"/>
          <w:szCs w:val="28"/>
          <w:rtl w:val="true"/>
          <w:lang w:bidi="fa-IR"/>
        </w:rPr>
        <w:t>یک عضو اصلی کادر مرکزی سازمان، فضای روانی و تبلیغاتی جدیدی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ناگهان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مسرّت‌بخش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ایدئولوژیک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که با فداکاری مسعود رجوی و ایثار مهدی و مریم ابریشمچی صورت تحقّق پذیرفت، به گوش اپوزیسیون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شورا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مجاهدین چند هفته پیش از برگزاری جلسه‌ای که مربوط به بررسی وضعیت حزب دموکرات می‌شد، در نشریه خود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چاپ بیانیه‌ای اعلام نموده و با تبریک و تهنیت به پیوند فرخنده مسعود رجوی با مریم عضدانلو،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نوین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تعیین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مقطع دیگر اطمینان حاصل کردم که کار شورا به پایان رسیده است</w:t>
      </w:r>
      <w:r>
        <w:rPr>
          <w:rFonts w:eastAsia="IRNazanin" w:cs="IRNazanin"/>
          <w:color w:val="111111"/>
          <w:sz w:val="28"/>
          <w:szCs w:val="28"/>
          <w:rtl w:val="true"/>
          <w:lang w:bidi="fa-IR"/>
        </w:rPr>
        <w:t>...</w:t>
      </w:r>
      <w:r>
        <w:rPr>
          <w:rStyle w:val="FootnoteAnchor"/>
          <w:rtl w:val="true"/>
        </w:rPr>
        <w:footnoteReference w:id="1220"/>
      </w:r>
    </w:p>
    <w:p>
      <w:pPr>
        <w:pStyle w:val="BookText"/>
        <w:rPr/>
      </w:pPr>
      <w:r>
        <w:rPr>
          <w:rFonts w:ascii="IRNazanin" w:hAnsi="IRNazanin" w:eastAsia="IRNazanin"/>
          <w:color w:val="111111"/>
          <w:sz w:val="28"/>
          <w:sz w:val="28"/>
          <w:szCs w:val="28"/>
          <w:rtl w:val="true"/>
          <w:lang w:bidi="fa-IR"/>
        </w:rPr>
        <w:t xml:space="preserve">مجاهدین مصمّم شده بودند با حرکت به سمتِ یکسویه کردن شورا همه را مجبور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تابع و در اختیار آنها باشند یا کنار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وضعیت، تصمیم گرفتیم از شورا خارج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دیگر به این نتیجه رسیده بودیم که مجاهدین نه‌تنها از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ارزش‌های اساسی سازمان خود نیز گام پس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زمانی که درگیر تضادهای درون سازمان خود و شورا بودند، ناگهان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برگزیدگی مسعود و مریم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نوین انقلاب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رهبر بلامنازع انقلاب ایران معرفی کرده و با چنین روشی هر نوع تفکر سیاسی را به ریشخند گرفتند</w:t>
      </w:r>
      <w:r>
        <w:rPr>
          <w:rFonts w:eastAsia="IRNazanin" w:cs="IRNazanin"/>
          <w:color w:val="111111"/>
          <w:sz w:val="28"/>
          <w:szCs w:val="28"/>
          <w:rtl w:val="true"/>
          <w:lang w:bidi="fa-IR"/>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در ادامه چنین روشی، با استقرار در خاک عراق، تیر خلاص را به شانس تاریخی خود </w:t>
      </w:r>
    </w:p>
    <w:p>
      <w:pPr>
        <w:pStyle w:val="BookText"/>
        <w:rPr/>
      </w:pPr>
      <w:r>
        <w:rPr>
          <w:rFonts w:ascii="IRNazanin" w:hAnsi="IRNazanin" w:eastAsia="IRNazanin"/>
          <w:color w:val="111111"/>
          <w:sz w:val="28"/>
          <w:sz w:val="28"/>
          <w:szCs w:val="28"/>
          <w:rtl w:val="true"/>
          <w:lang w:bidi="fa-IR"/>
        </w:rPr>
        <w:t>شلّیک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هنوز اینجا و آنجا به نام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می‌گویند؛ اما همه می‌دانند که چنین پدیده‌ای وجود مستقل و واقعی نداشته و از میان رفته است</w:t>
      </w:r>
      <w:r>
        <w:rPr>
          <w:rFonts w:eastAsia="IRNazanin" w:cs="IRNazanin"/>
          <w:color w:val="111111"/>
          <w:sz w:val="28"/>
          <w:szCs w:val="28"/>
          <w:rtl w:val="true"/>
          <w:lang w:bidi="fa-IR"/>
        </w:rPr>
        <w:t>.</w:t>
      </w:r>
      <w:r>
        <w:rPr>
          <w:rStyle w:val="FootnoteAnchor"/>
          <w:rtl w:val="true"/>
        </w:rPr>
        <w:footnoteReference w:id="1221"/>
      </w:r>
    </w:p>
    <w:p>
      <w:pPr>
        <w:pStyle w:val="BookText"/>
        <w:rPr/>
      </w:pPr>
      <w:r>
        <w:rPr>
          <w:rFonts w:ascii="IRNazanin" w:hAnsi="IRNazanin" w:eastAsia="IRNazanin"/>
          <w:color w:val="111111"/>
          <w:sz w:val="28"/>
          <w:sz w:val="28"/>
          <w:szCs w:val="28"/>
          <w:rtl w:val="true"/>
          <w:lang w:bidi="fa-IR"/>
        </w:rPr>
        <w:t>سنجابی نیز درباره عاقبت سازمان و شورای ملی مقاومت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بعدا آن سوءظن‌ها به حقیقت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اعمال ناروا و نابخشودنی که بعدا از آنها سرزد و با پیوستن به صفوف دشمن مهاجم به ایران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پل‌های پشت سر خود را ویران کرده و راهی برای برگشت خود باقی نگذارده‌اند</w:t>
      </w:r>
      <w:r>
        <w:rPr>
          <w:rFonts w:eastAsia="IRNazanin" w:cs="IRNazanin"/>
          <w:color w:val="111111"/>
          <w:sz w:val="28"/>
          <w:szCs w:val="28"/>
          <w:rtl w:val="true"/>
          <w:lang w:bidi="fa-IR"/>
        </w:rPr>
        <w:t>.</w:t>
      </w:r>
      <w:r>
        <w:rPr>
          <w:rStyle w:val="FootnoteAnchor"/>
          <w:rtl w:val="true"/>
        </w:rPr>
        <w:footnoteReference w:id="1222"/>
      </w:r>
    </w:p>
    <w:p>
      <w:pPr>
        <w:pStyle w:val="BookText"/>
        <w:rPr/>
      </w:pPr>
      <w:r>
        <w:rPr>
          <w:rFonts w:ascii="IRNazanin" w:hAnsi="IRNazanin" w:eastAsia="IRNazanin"/>
          <w:color w:val="111111"/>
          <w:sz w:val="28"/>
          <w:sz w:val="28"/>
          <w:szCs w:val="28"/>
          <w:rtl w:val="true"/>
          <w:lang w:bidi="fa-IR"/>
        </w:rPr>
        <w:t xml:space="preserve">بهمن نیرومند که در مهرماه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خود را از شورا اعلام کرد،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پس از چند ماه، دیگر کاملاً روشن شد که سازمان مجاهدین هرگز قصد ائتلاف نداشته است و فقط به خاطر کسب اعتبار بیشتر به یک ائتلاف صوری با افراد و سازمان‌ها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w:t>
      </w:r>
    </w:p>
    <w:p>
      <w:pPr>
        <w:pStyle w:val="BookText"/>
        <w:rPr/>
      </w:pP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صبر ما زمانی لبریز شد که متوجه شدیم مجاهدین بدون اطلاع شورا ماه‌هاست که با حکومت خونخواری چون حکومت صدام حسین مشغول مذاکره جهت انتقال مرکز شورا به عراق هستند</w:t>
      </w:r>
      <w:r>
        <w:rPr>
          <w:rFonts w:eastAsia="IRNazanin" w:cs="IRNazanin"/>
          <w:color w:val="111111"/>
          <w:sz w:val="28"/>
          <w:szCs w:val="28"/>
          <w:rtl w:val="true"/>
          <w:lang w:bidi="fa-IR"/>
        </w:rPr>
        <w:t>.</w:t>
      </w:r>
      <w:r>
        <w:rPr>
          <w:rStyle w:val="FootnoteAnchor"/>
          <w:rtl w:val="true"/>
        </w:rPr>
        <w:footnoteReference w:id="1223"/>
      </w:r>
    </w:p>
    <w:p>
      <w:pPr>
        <w:pStyle w:val="BookText"/>
        <w:rPr/>
      </w:pPr>
      <w:r>
        <w:rPr>
          <w:rFonts w:ascii="IRNazanin" w:hAnsi="IRNazanin" w:eastAsia="IRNazanin"/>
          <w:color w:val="111111"/>
          <w:sz w:val="28"/>
          <w:sz w:val="28"/>
          <w:szCs w:val="28"/>
          <w:rtl w:val="true"/>
          <w:lang w:bidi="fa-IR"/>
        </w:rPr>
        <w:t>دکتر علی‌اصغر حاج سیدجوادی از حامیان پیشین سازمان نیز درباره شورا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 و تلاشیِ شورای ملی مقاومت دلیلی جز این نداشت که آقای رجوی و همفکران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شورا را در مسکنت‌بارترین شکلی که می‌توان برای یک زائده بی‌هویت و توخالی ترسیم کرد، به وسیله و پوششی برای مخفی کردن خودخواهی‌ها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کرد</w:t>
      </w:r>
      <w:r>
        <w:rPr>
          <w:rFonts w:eastAsia="IRNazanin" w:cs="IRNazanin"/>
          <w:color w:val="111111"/>
          <w:sz w:val="28"/>
          <w:szCs w:val="28"/>
          <w:rtl w:val="true"/>
          <w:lang w:bidi="fa-IR"/>
        </w:rPr>
        <w:t>.</w:t>
      </w:r>
      <w:r>
        <w:rPr>
          <w:rStyle w:val="FootnoteAnchor"/>
          <w:rtl w:val="true"/>
        </w:rPr>
        <w:footnoteReference w:id="1224"/>
      </w:r>
    </w:p>
    <w:p>
      <w:pPr>
        <w:pStyle w:val="BookText"/>
        <w:rPr/>
      </w:pPr>
      <w:r>
        <w:rPr>
          <w:rFonts w:ascii="IRNazanin" w:hAnsi="IRNazanin" w:eastAsia="IRNazanin"/>
          <w:color w:val="111111"/>
          <w:sz w:val="28"/>
          <w:sz w:val="28"/>
          <w:szCs w:val="28"/>
          <w:rtl w:val="true"/>
          <w:lang w:bidi="fa-IR"/>
        </w:rPr>
        <w:t xml:space="preserve">تعدادی از افراد و سازمان‌هایی که تا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خود و یا گروه‌های سیاسی متبوع آنها از شورا جدا شدند، مواضعی مشابه آنچه ذکر شد در مورد ماهیت دروغین و سرنوشت بدفرجام آن اعلام</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r>
        <w:rPr>
          <w:rStyle w:val="FootnoteAnchor"/>
          <w:rtl w:val="true"/>
        </w:rPr>
        <w:footnoteReference w:id="1225"/>
      </w:r>
      <w:bookmarkStart w:id="1039" w:name="pg13378_169965"/>
    </w:p>
    <w:p>
      <w:pPr>
        <w:pStyle w:val="Heading3"/>
        <w:numPr>
          <w:ilvl w:val="2"/>
          <w:numId w:val="1"/>
        </w:numPr>
        <w:rPr/>
      </w:pPr>
      <w:bookmarkStart w:id="1040" w:name="__RefHeading___Toc76671_2616395394"/>
      <w:bookmarkStart w:id="1041" w:name="_Toc343"/>
      <w:bookmarkEnd w:id="1039"/>
      <w:bookmarkEnd w:id="1040"/>
      <w:r>
        <w:rPr>
          <w:rtl w:val="true"/>
        </w:rPr>
        <w:t>فصل دوم</w:t>
      </w:r>
      <w:r>
        <w:rPr>
          <w:rtl w:val="true"/>
        </w:rPr>
        <w:t xml:space="preserve">: </w:t>
      </w:r>
      <w:r>
        <w:rPr>
          <w:rtl w:val="true"/>
        </w:rPr>
        <w:t xml:space="preserve">ترکیب </w:t>
      </w:r>
      <w:r>
        <w:rPr>
          <w:rtl w:val="true"/>
        </w:rPr>
        <w:t>«</w:t>
      </w:r>
      <w:r>
        <w:rPr>
          <w:rtl w:val="true"/>
        </w:rPr>
        <w:t>شورا</w:t>
      </w:r>
      <w:r>
        <w:rPr>
          <w:rtl w:val="true"/>
        </w:rPr>
        <w:t>»</w:t>
      </w:r>
      <w:bookmarkEnd w:id="1041"/>
    </w:p>
    <w:p>
      <w:pPr>
        <w:pStyle w:val="Heading4"/>
        <w:numPr>
          <w:ilvl w:val="3"/>
          <w:numId w:val="1"/>
        </w:numPr>
        <w:rPr/>
      </w:pPr>
      <w:bookmarkStart w:id="1042" w:name="__RefHeading___Toc76673_2616395394"/>
      <w:bookmarkStart w:id="1043" w:name="_Toc344"/>
      <w:bookmarkEnd w:id="1042"/>
      <w:r>
        <w:rPr>
          <w:rtl w:val="true"/>
        </w:rPr>
        <w:t>گروه‌ها و افراد</w:t>
      </w:r>
      <w:bookmarkEnd w:id="10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مرداد تا دی ماه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 و افراد منفردِ زیر، به شورای ملی مقاومت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سازمان‌های عضو</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مجاهدین خلق ایران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دمکرات کردستان ایران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متحد چپ برای دمکراسی و استقلال به نمایندگی مهدی خانبابا تهرانی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جبهه دمکراتیک ملی ایران به نمایندگی هدایت‌اللّه متین دفتری و بهمن نیرومند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جنبش دموکراتیک انقلابی زحمتکشان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گیلان و 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نمایندگی حسن ماسالی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کار ایران به نمایندگی حمیدرضا چیتگر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اتحاد برای آزادی کار به نمایندگی مرتضی محیط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استادان متعهد دانشگاه‌ها و مدارس عالی کشور به نمایندگی محمدعلی شیخی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دفاع از دمکراسی و استقلال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نمایندگی جلال</w:t>
      </w:r>
    </w:p>
    <w:p>
      <w:pPr>
        <w:pStyle w:val="BookText"/>
        <w:rPr/>
      </w:pPr>
      <w:r>
        <w:rPr>
          <w:rFonts w:ascii="IRNazanin" w:hAnsi="IRNazanin" w:eastAsia="IRNazanin"/>
          <w:color w:val="111111"/>
          <w:sz w:val="28"/>
          <w:sz w:val="28"/>
          <w:szCs w:val="28"/>
          <w:rtl w:val="true"/>
          <w:lang w:bidi="fa-IR"/>
        </w:rPr>
        <w:t xml:space="preserve">گنجه‌ای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توحیدی اصناف به نمایندگی ابراهیم مازندرانی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 عضو</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بنی‌صدر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پاکدامن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باقرزاده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هزارخانی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اصغر ادیبی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که به دلایل امنیتی نامش ذکر نگردید</w:t>
      </w:r>
      <w:r>
        <w:rPr>
          <w:rFonts w:eastAsia="IRNazanin" w:cs="IRNazanin"/>
          <w:color w:val="111111"/>
          <w:sz w:val="28"/>
          <w:szCs w:val="28"/>
          <w:rtl w:val="true"/>
          <w:lang w:bidi="fa-IR"/>
        </w:rPr>
        <w:t>.»</w:t>
      </w:r>
      <w:r>
        <w:rPr>
          <w:rStyle w:val="FootnoteAnchor"/>
          <w:rtl w:val="true"/>
        </w:rPr>
        <w:footnoteReference w:id="1226"/>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بعدها اتحادیه کمونیست‌های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چریک‌های فدایی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 برنامه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شورا پیوستند در حالی که چند گروه دیگر در همان سال‌ها از شورا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w:t>
      </w:r>
      <w:bookmarkStart w:id="1044" w:name="pg13378_169966"/>
    </w:p>
    <w:p>
      <w:pPr>
        <w:pStyle w:val="BookText"/>
        <w:rPr/>
      </w:pPr>
      <w:bookmarkEnd w:id="1044"/>
      <w:r>
        <w:rPr>
          <w:rFonts w:ascii="IRNazanin" w:hAnsi="IRNazanin" w:eastAsia="IRNazanin"/>
          <w:color w:val="111111"/>
          <w:sz w:val="28"/>
          <w:sz w:val="28"/>
          <w:szCs w:val="28"/>
          <w:rtl w:val="true"/>
          <w:lang w:bidi="fa-IR"/>
        </w:rPr>
        <w:t>علی‌اصغر حاج سیدجوادی در مورد گروه‌های عضو شورا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این واقعیت اشاره کرد که به طور مسلم به جز حزب دمکرات کردستان و سازمان مجاهدین خلق، یک یا دو سه سازمان دیگری که در اعلامیه‌های خود شورای ملی مقاومت از آنها نام برده می‌شد، سازمان‌هایی ساختگی بودند که نه دارای تشکیلات بودند و نه دارای نفرات و اعضا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سازمان‌ها در واقع وجود خارجی نداشتند و فقط به قصد شورایی جلوه دادن هر چه بیشتر زائده‌های کنار سازمان مجاهدین ایجاد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همین جبهه</w:t>
      </w:r>
    </w:p>
    <w:p>
      <w:pPr>
        <w:pStyle w:val="BookText"/>
        <w:rPr/>
      </w:pPr>
      <w:r>
        <w:rPr>
          <w:rFonts w:ascii="IRNazanin" w:hAnsi="IRNazanin" w:eastAsia="IRNazanin"/>
          <w:color w:val="111111"/>
          <w:sz w:val="28"/>
          <w:sz w:val="28"/>
          <w:szCs w:val="28"/>
          <w:rtl w:val="true"/>
          <w:lang w:bidi="fa-IR"/>
        </w:rPr>
        <w:t>دمکراتیک</w:t>
      </w:r>
      <w:r>
        <w:rPr>
          <w:rFonts w:eastAsia="IRNazanin" w:cs="IRNazanin"/>
          <w:color w:val="111111"/>
          <w:sz w:val="28"/>
          <w:szCs w:val="28"/>
          <w:rtl w:val="true"/>
          <w:lang w:bidi="fa-IR"/>
        </w:rPr>
        <w:t>...</w:t>
      </w:r>
      <w:r>
        <w:rPr>
          <w:rStyle w:val="FootnoteAnchor"/>
          <w:rtl w:val="true"/>
        </w:rPr>
        <w:footnoteReference w:id="1227"/>
      </w:r>
    </w:p>
    <w:p>
      <w:pPr>
        <w:pStyle w:val="Heading4"/>
        <w:numPr>
          <w:ilvl w:val="3"/>
          <w:numId w:val="1"/>
        </w:numPr>
        <w:rPr/>
      </w:pPr>
      <w:bookmarkStart w:id="1045" w:name="__RefHeading___Toc76675_2616395394"/>
      <w:bookmarkStart w:id="1046" w:name="_Toc345"/>
      <w:bookmarkEnd w:id="1045"/>
      <w:r>
        <w:rPr>
          <w:rtl w:val="true"/>
        </w:rPr>
        <w:t>سازمان مجاهدین خلق ایران</w:t>
      </w:r>
      <w:bookmarkEnd w:id="1046"/>
    </w:p>
    <w:p>
      <w:pPr>
        <w:pStyle w:val="BookText"/>
        <w:rPr/>
      </w:pP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 و مسندی بود برای کسب اعتبار در غرب و اِعمال هژمونی سازمان بر دیگر گروه‌ها و جریان‌های ضدّ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اخصّ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رجوی، در واقع برای هضم و حذف سایر رقبای احتمالی و آلترناتیو شدن آن در نظر غربی‌ها، کنترل کامل اداره تشکیلاتی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را در دست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 برای رجوی کلید ورود به خارج از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هم که پای رجوی در غرب سفت شد، آن را به بخش سیاسی سازمان مجاهدینش تبدیل کرد</w:t>
      </w:r>
      <w:r>
        <w:rPr>
          <w:rFonts w:eastAsia="IRNazanin" w:cs="IRNazanin"/>
          <w:color w:val="111111"/>
          <w:sz w:val="28"/>
          <w:szCs w:val="28"/>
          <w:rtl w:val="true"/>
          <w:lang w:bidi="fa-IR"/>
        </w:rPr>
        <w:t>.</w:t>
      </w:r>
      <w:r>
        <w:rPr>
          <w:rStyle w:val="FootnoteAnchor"/>
          <w:rtl w:val="true"/>
        </w:rPr>
        <w:footnoteReference w:id="1228"/>
      </w:r>
    </w:p>
    <w:p>
      <w:pPr>
        <w:pStyle w:val="Heading4"/>
        <w:numPr>
          <w:ilvl w:val="3"/>
          <w:numId w:val="1"/>
        </w:numPr>
        <w:rPr/>
      </w:pPr>
      <w:bookmarkStart w:id="1047" w:name="__RefHeading___Toc76677_2616395394"/>
      <w:bookmarkStart w:id="1048" w:name="_Toc346"/>
      <w:bookmarkEnd w:id="1047"/>
      <w:r>
        <w:rPr>
          <w:rtl w:val="true"/>
        </w:rPr>
        <w:t>جبهه دموکراتیک ملی ایران</w:t>
      </w:r>
      <w:bookmarkEnd w:id="1048"/>
    </w:p>
    <w:p>
      <w:pPr>
        <w:pStyle w:val="BookText"/>
        <w:rPr/>
      </w:pPr>
      <w:r>
        <w:rPr>
          <w:rFonts w:ascii="IRNazanin" w:hAnsi="IRNazanin" w:eastAsia="IRNazanin"/>
          <w:color w:val="111111"/>
          <w:sz w:val="28"/>
          <w:sz w:val="28"/>
          <w:szCs w:val="28"/>
          <w:rtl w:val="true"/>
          <w:lang w:bidi="fa-IR"/>
        </w:rPr>
        <w:t>این گروه، که پس از پیروزی انقلاب اسلامی توسط دکتر هدایت‌اللّه متین دفتری و چند تن دیگر از جمله شکراللّه پاک‌نژاد تشکیل شد، از گروه‌هایی است که در زمان تأسیس شورا، به تعبیر حاج</w:t>
      </w:r>
    </w:p>
    <w:p>
      <w:pPr>
        <w:pStyle w:val="BookText"/>
        <w:rPr/>
      </w:pPr>
      <w:r>
        <w:rPr>
          <w:rFonts w:ascii="IRNazanin" w:hAnsi="IRNazanin" w:eastAsia="IRNazanin"/>
          <w:color w:val="111111"/>
          <w:sz w:val="28"/>
          <w:sz w:val="28"/>
          <w:szCs w:val="28"/>
          <w:rtl w:val="true"/>
          <w:lang w:bidi="fa-IR"/>
        </w:rPr>
        <w:t xml:space="preserve">سیدجوادی،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سازمان‌هایی ساختگی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واقع جبهه دموکراتیک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اسمی بود بی‌مسمّا و یا قالبی بود بدون محتوا</w:t>
      </w:r>
      <w:r>
        <w:rPr>
          <w:rFonts w:eastAsia="IRNazanin" w:cs="IRNazanin"/>
          <w:color w:val="111111"/>
          <w:sz w:val="28"/>
          <w:szCs w:val="28"/>
          <w:rtl w:val="true"/>
          <w:lang w:bidi="fa-IR"/>
        </w:rPr>
        <w:t>».</w:t>
      </w:r>
      <w:r>
        <w:rPr>
          <w:rStyle w:val="FootnoteAnchor"/>
          <w:rtl w:val="true"/>
        </w:rPr>
        <w:footnoteReference w:id="1229"/>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متین دفتری با قرار دادن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دموکراتیک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نظر داشت چپ‌گرایان جریان ملی‌گرایی را که مایل به همکاری با جبهه ملی نبودند، جذب کند و با همراه کردن سایر گروه‌های چپ، جایگزین آنها </w:t>
      </w:r>
      <w:bookmarkStart w:id="1049" w:name="pg13378_169967"/>
    </w:p>
    <w:p>
      <w:pPr>
        <w:pStyle w:val="BookText"/>
        <w:rPr/>
      </w:pPr>
      <w:bookmarkEnd w:id="1049"/>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متین دفتری در بدو شکل‌گیری با سر و صدای بسیار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متشکل از سه دسته مارکسیستی گروه کارگر، وحدت کمونیستی و تحریریه نشریه چپ، در کنار جمعیت اتحاد برای آزادی و استقلال، جامعه سوسیالیست‌های نهضت ملی، جبهه آزادی مردم ایران، انجمن رهایی زنان و اتحادیه ملی دانشجویان و دانش‌آموزان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گروه‌های مزبور در اسفند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بیش از محفل‌های کوچک چند نفره نبودند و عناوین تشکیلاتی آنها</w:t>
      </w:r>
    </w:p>
    <w:p>
      <w:pPr>
        <w:pStyle w:val="BookText"/>
        <w:rPr/>
      </w:pPr>
      <w:r>
        <w:rPr>
          <w:rFonts w:ascii="IRNazanin" w:hAnsi="IRNazanin" w:eastAsia="IRNazanin"/>
          <w:color w:val="111111"/>
          <w:sz w:val="28"/>
          <w:sz w:val="28"/>
          <w:szCs w:val="28"/>
          <w:rtl w:val="true"/>
          <w:lang w:bidi="fa-IR"/>
        </w:rPr>
        <w:t>صرفا کاربرد تبلیغاتی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 چند از افرادی که با گروه‌های متبوع خود یا شخصا عضو جبهه بودند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شوکت، کریم قصیم، بهمن نیرومند، مهدی خانبابا تهرانی، نجف دریابندری، ناصر</w:t>
      </w:r>
    </w:p>
    <w:p>
      <w:pPr>
        <w:pStyle w:val="BookText"/>
        <w:rPr/>
      </w:pPr>
      <w:r>
        <w:rPr>
          <w:rFonts w:ascii="IRNazanin" w:hAnsi="IRNazanin" w:eastAsia="IRNazanin"/>
          <w:color w:val="111111"/>
          <w:sz w:val="28"/>
          <w:sz w:val="28"/>
          <w:szCs w:val="28"/>
          <w:rtl w:val="true"/>
          <w:lang w:bidi="fa-IR"/>
        </w:rPr>
        <w:t>پاکدامن، غلامحسین ساعدی، منوچهر هزارخانی، هما ناطق و صارم صادق‌وزیری</w:t>
      </w:r>
      <w:r>
        <w:rPr>
          <w:rFonts w:eastAsia="IRNazanin" w:cs="IRNazanin"/>
          <w:color w:val="111111"/>
          <w:sz w:val="28"/>
          <w:szCs w:val="28"/>
          <w:rtl w:val="true"/>
          <w:lang w:bidi="fa-IR"/>
        </w:rPr>
        <w:t>.</w:t>
      </w:r>
      <w:r>
        <w:rPr>
          <w:rStyle w:val="FootnoteAnchor"/>
          <w:rtl w:val="true"/>
        </w:rPr>
        <w:footnoteReference w:id="1230"/>
      </w:r>
      <w:r>
        <w:rPr>
          <w:rFonts w:ascii="IRNazanin" w:hAnsi="IRNazanin" w:eastAsia="IRNazanin"/>
          <w:color w:val="111111"/>
          <w:sz w:val="28"/>
          <w:sz w:val="28"/>
          <w:szCs w:val="28"/>
          <w:rtl w:val="true"/>
          <w:lang w:bidi="fa-IR"/>
        </w:rPr>
        <w:t>جبهه مزبور که با عاملیت هزارخانی و پاک‌نژاد عمدتا در اختیار سازمان قرار گرفته بود،</w:t>
      </w:r>
      <w:r>
        <w:rPr>
          <w:rStyle w:val="FootnoteAnchor"/>
          <w:rtl w:val="true"/>
        </w:rPr>
        <w:footnoteReference w:id="1231"/>
      </w:r>
      <w:r>
        <w:rPr>
          <w:rFonts w:ascii="IRNazanin" w:hAnsi="IRNazanin" w:eastAsia="IRNazanin"/>
          <w:color w:val="111111"/>
          <w:sz w:val="28"/>
          <w:sz w:val="28"/>
          <w:szCs w:val="28"/>
          <w:rtl w:val="true"/>
          <w:lang w:bidi="fa-IR"/>
        </w:rPr>
        <w:t xml:space="preserve">و دچار اختلافات و دسته‌بندی‌های درونی نیز گشته بود، با اعلام فاز نظامی، عملاً متلاشی شد و خود متین دفتری و بسیاری از تشکیل‌دهندگان آن نیز به خارج گریختند و برخی از آنان به عضویت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دو نماینده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شورا، بهمن نیرومند در مهر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جدایی خود و گروه متبوعش را اعلام کرد؛ اما متین دفتری با عنوان نمایندگی این گروه به مدت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شورا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در مرداد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وضعیت وی به هنگام پیوستن به شورا، در ادامه همین فصل و ماجرای اخیر متین دفتری در قبال سازمان و شورا، در گفتار دیگر آمده است</w:t>
      </w:r>
      <w:r>
        <w:rPr>
          <w:rFonts w:eastAsia="IRNazanin" w:cs="IRNazanin"/>
          <w:color w:val="111111"/>
          <w:sz w:val="28"/>
          <w:szCs w:val="28"/>
          <w:rtl w:val="true"/>
          <w:lang w:bidi="fa-IR"/>
        </w:rPr>
        <w:t>.</w:t>
      </w:r>
    </w:p>
    <w:p>
      <w:pPr>
        <w:pStyle w:val="Heading4"/>
        <w:numPr>
          <w:ilvl w:val="3"/>
          <w:numId w:val="1"/>
        </w:numPr>
        <w:rPr/>
      </w:pPr>
      <w:bookmarkStart w:id="1050" w:name="__RefHeading___Toc76679_2616395394"/>
      <w:bookmarkStart w:id="1051" w:name="_Toc347"/>
      <w:bookmarkEnd w:id="1050"/>
      <w:r>
        <w:rPr>
          <w:rtl w:val="true"/>
        </w:rPr>
        <w:t>حزب دموکرات کردستان</w:t>
      </w:r>
      <w:bookmarkEnd w:id="1051"/>
    </w:p>
    <w:p>
      <w:pPr>
        <w:pStyle w:val="BookText"/>
        <w:rPr/>
      </w:pPr>
      <w:r>
        <w:rPr>
          <w:rFonts w:ascii="IRNazanin" w:hAnsi="IRNazanin" w:eastAsia="IRNazanin"/>
          <w:color w:val="111111"/>
          <w:sz w:val="28"/>
          <w:sz w:val="28"/>
          <w:szCs w:val="28"/>
          <w:rtl w:val="true"/>
          <w:lang w:bidi="fa-IR"/>
        </w:rPr>
        <w:t xml:space="preserve">از جمله حرکت‌هایی که با تکیه به قدرت نظامی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روسیه شوروی در کردستان شکل گرفت جریانی بود که بنای آن را قاضی محمد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مهاباد، نهاد و به پیشنهاد دولت شوروی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دموکرات کردستان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تشکیلات جدایی‌طلب کُرد، رسمیت یافت</w:t>
      </w:r>
      <w:r>
        <w:rPr>
          <w:rFonts w:eastAsia="IRNazanin" w:cs="IRNazanin"/>
          <w:color w:val="111111"/>
          <w:sz w:val="28"/>
          <w:szCs w:val="28"/>
          <w:rtl w:val="true"/>
          <w:lang w:bidi="fa-IR"/>
        </w:rPr>
        <w:t>.</w:t>
      </w:r>
      <w:r>
        <w:rPr>
          <w:rStyle w:val="FootnoteAnchor"/>
          <w:rtl w:val="true"/>
        </w:rPr>
        <w:footnoteReference w:id="1232"/>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حزب توده نیز در سال‌های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ایرانی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کردستان تشکیل داد؛ عده‌ای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انشعاب کردند و هسته‌هایی را به گردانندگی عبداللّه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عبدالرّحمان قاسملو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قاسملو در سال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 ضمن تماس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دموکرات کردستان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مجدداً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دموکرات کردستان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فعال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برخی از عناصر حزب حرکتی مسلحانه را در کردستان تدارک دیدند که</w:t>
      </w:r>
    </w:p>
    <w:p>
      <w:pPr>
        <w:pStyle w:val="BookText"/>
        <w:rPr/>
      </w:pPr>
      <w:r>
        <w:rPr>
          <w:rFonts w:ascii="IRNazanin" w:hAnsi="IRNazanin" w:eastAsia="IRNazanin"/>
          <w:color w:val="111111"/>
          <w:sz w:val="28"/>
          <w:sz w:val="28"/>
          <w:szCs w:val="28"/>
          <w:rtl w:val="true"/>
          <w:lang w:bidi="fa-IR"/>
        </w:rPr>
        <w:t>سرکوب شد</w:t>
      </w:r>
      <w:r>
        <w:rPr>
          <w:rFonts w:eastAsia="IRNazanin" w:cs="IRNazanin"/>
          <w:color w:val="111111"/>
          <w:sz w:val="28"/>
          <w:szCs w:val="28"/>
          <w:rtl w:val="true"/>
          <w:lang w:bidi="fa-IR"/>
        </w:rPr>
        <w:t>.</w:t>
      </w:r>
      <w:r>
        <w:rPr>
          <w:rStyle w:val="FootnoteAnchor"/>
          <w:rtl w:val="true"/>
        </w:rPr>
        <w:footnoteReference w:id="1233"/>
      </w:r>
    </w:p>
    <w:p>
      <w:pPr>
        <w:pStyle w:val="BookText"/>
        <w:rPr/>
      </w:pPr>
      <w:r>
        <w:rPr>
          <w:rFonts w:ascii="IRNazanin" w:hAnsi="IRNazanin" w:eastAsia="IRNazanin"/>
          <w:color w:val="111111"/>
          <w:sz w:val="28"/>
          <w:sz w:val="28"/>
          <w:szCs w:val="28"/>
          <w:rtl w:val="true"/>
          <w:lang w:bidi="fa-IR"/>
        </w:rPr>
        <w:t>حزب از آن تاریخ تا پیروزی انقلاب اسلامی، فعالیت چشمگیری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پیروزی انقلاب اسلامی، عبدالرّحمان قاسملو به کردستان بازگشت و تشکیلات حزب را علنی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حزب دموکرات، از آنجا که جدایی‌طلبانه و با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خودمختاری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براندازی نظام جمهوری اسلامی</w:t>
      </w:r>
    </w:p>
    <w:p>
      <w:pPr>
        <w:pStyle w:val="BookText"/>
        <w:rPr/>
      </w:pPr>
      <w:r>
        <w:rPr>
          <w:rFonts w:ascii="IRNazanin" w:hAnsi="IRNazanin" w:eastAsia="IRNazanin"/>
          <w:color w:val="111111"/>
          <w:sz w:val="28"/>
          <w:sz w:val="28"/>
          <w:szCs w:val="28"/>
          <w:rtl w:val="true"/>
          <w:lang w:bidi="fa-IR"/>
        </w:rPr>
        <w:t xml:space="preserve">بود، در مرداد ماه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ممنوع اعلام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اظهار رسمی حزب دموکرات،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دی ماه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در ملاقاتی میان نمایندگان سازمان مجاهدین و حزب، بر روی هدف‌های مشترک تشکیل جبهه توافق به عمل آمد</w:t>
      </w:r>
      <w:r>
        <w:rPr>
          <w:rFonts w:eastAsia="IRNazanin" w:cs="IRNazanin"/>
          <w:color w:val="111111"/>
          <w:sz w:val="28"/>
          <w:szCs w:val="28"/>
          <w:rtl w:val="true"/>
          <w:lang w:bidi="fa-IR"/>
        </w:rPr>
        <w:t>».</w:t>
      </w:r>
      <w:r>
        <w:rPr>
          <w:rStyle w:val="FootnoteAnchor"/>
          <w:rtl w:val="true"/>
        </w:rPr>
        <w:footnoteReference w:id="1234"/>
      </w:r>
    </w:p>
    <w:p>
      <w:pPr>
        <w:pStyle w:val="BookText"/>
        <w:rPr/>
      </w:pPr>
      <w:r>
        <w:rPr>
          <w:rFonts w:ascii="IRNazanin" w:hAnsi="IRNazanin" w:eastAsia="IRNazanin"/>
          <w:color w:val="111111"/>
          <w:sz w:val="28"/>
          <w:sz w:val="28"/>
          <w:szCs w:val="28"/>
          <w:rtl w:val="true"/>
          <w:lang w:bidi="fa-IR"/>
        </w:rPr>
        <w:t>حزب در خصوص همکاری با سازمان، در نشریه خود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 سه سال گذشته، که همکاری ما با سازمان مجاهدین خلق ادامه داشته است، یکدیگر را بهتر شناخته و با اهداف و شیوه کار همدیگر آشنایی بیشتر پیدا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ما حزب دموکرات و سازمان مجاهدین، در مورد سرنگون ساختن رژیم و بر سر کار آوردن یک رژیم دموکراتیک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خودمختاری برای کردستان و بسیاری مسائل دیگر، نظرات مشترک دارند و به همین جهت نیز همکاری و هم‌پیمانی در میان این دو سازمان انقلابی باید همچنان ادامه داشته باشد</w:t>
      </w:r>
      <w:r>
        <w:rPr>
          <w:rFonts w:eastAsia="IRNazanin" w:cs="IRNazanin"/>
          <w:color w:val="111111"/>
          <w:sz w:val="28"/>
          <w:szCs w:val="28"/>
          <w:rtl w:val="true"/>
          <w:lang w:bidi="fa-IR"/>
        </w:rPr>
        <w:t>.</w:t>
      </w:r>
      <w:r>
        <w:rPr>
          <w:rStyle w:val="FootnoteAnchor"/>
          <w:rtl w:val="true"/>
        </w:rPr>
        <w:footnoteReference w:id="12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سازمان مجاهدین خلق بزرگترین سازمان سیاسی و سرتاسری کشور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شورای ملی مقاومت، این سازمان و حزب دموکرات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دو ستون اصلی 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قبول قرار گرفته‌اند</w:t>
      </w:r>
      <w:r>
        <w:rPr>
          <w:rFonts w:eastAsia="IRNazanin" w:cs="IRNazanin"/>
          <w:color w:val="111111"/>
          <w:sz w:val="28"/>
          <w:szCs w:val="28"/>
          <w:rtl w:val="true"/>
          <w:lang w:bidi="fa-IR"/>
        </w:rPr>
        <w:t>.</w:t>
      </w:r>
      <w:r>
        <w:rPr>
          <w:rStyle w:val="FootnoteAnchor"/>
          <w:rtl w:val="true"/>
        </w:rPr>
        <w:footnoteReference w:id="1236"/>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همه گروه‌ها در کردستان، دو حزب دموکرات و کومله به جهت سوابق و تأثیرگذاری، عمده‌تر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لحاظ تشکیلاتی و اجتماعی، با یکدیگر تفاوت داشتند و در پاره‌ای موارد، دشمنان خونی </w:t>
      </w:r>
    </w:p>
    <w:p>
      <w:pPr>
        <w:pStyle w:val="BookText"/>
        <w:rPr/>
      </w:pPr>
      <w:r>
        <w:rPr>
          <w:rFonts w:ascii="IRNazanin" w:hAnsi="IRNazanin" w:eastAsia="IRNazanin"/>
          <w:color w:val="111111"/>
          <w:sz w:val="28"/>
          <w:sz w:val="28"/>
          <w:szCs w:val="28"/>
          <w:rtl w:val="true"/>
          <w:lang w:bidi="fa-IR"/>
        </w:rPr>
        <w:t xml:space="preserve">یکدیگر بودند تا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درگیری آنها حدود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طرفین کشته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اختلافات ریشه‌ای و تفاوت‌های کمّی و کیفی که احزاب دموکرات و کومله با یکدیگر داشتند، در موارد زیر مشترک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پایگاه‌های اصلی دو حزب در کردستان عراق مستقر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تاکتیک‌های عملیاتی هر دو حزب علیه نیروهای جمهوری اسلامی، محورهای مشترک داشت که عمدتاً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کاشتن مین در سر راه پایگاه‌های نیروهای نظامی، انتظامی و امنیتی؛</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کمین در بعدازظهرها، بر سر راه تردد نیروهای نظامی و انتظامی؛</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حمله شبانه به پایگاه‌های نیروهای انتظامی و نظامی؛</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حمله به تأسیسات دولتی در اوقات بعدازظهر و شب، در شهرها و روستاها؛</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نفوذ پیشمرگه‌های دو حزب به شهرها و درگیر شدن با نیروهای امنیت شهری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طول سال‌های گذشته احزاب مزبور اغلب نیروهای داخل خود را به دو طریق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و دستگیر شدن توسط نیروهای نظامی جمهوری اسلامی، و تسلیم شدن و تقاضای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بعثی عراق از احزاب دموکرات و کومله حمایت می‌کرد و بدان‌ها فرصت داد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مرکزیت سیاسی و نظامی در خاک کردستان عراق مستقر نمایند؛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کادرهای خود را در کردستان عراق آموزش و سازمان دهند؛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اسلحه، مهمّات و امکانات مالی دریافت 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ایستگاه رادیویی داشته باشند؛ </w:t>
      </w:r>
    </w:p>
    <w:p>
      <w:pPr>
        <w:pStyle w:val="BookText"/>
        <w:rPr/>
      </w:pPr>
      <w:r>
        <w:rPr>
          <w:rFonts w:ascii="IRNazanin" w:hAnsi="IRNazanin" w:eastAsia="IRNazanin"/>
          <w:color w:val="111111"/>
          <w:sz w:val="28"/>
          <w:sz w:val="28"/>
          <w:szCs w:val="28"/>
          <w:rtl w:val="true"/>
          <w:lang w:bidi="fa-IR"/>
        </w:rPr>
        <w:t>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جلایی‌پور،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114</w:t>
      </w:r>
      <w:r>
        <w:rPr>
          <w:rFonts w:eastAsia="IRNazanin" w:cs="IRNazanin"/>
          <w:color w:val="111111"/>
          <w:sz w:val="28"/>
          <w:szCs w:val="28"/>
          <w:rtl w:val="true"/>
          <w:lang w:bidi="fa-IR"/>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w:t>
      </w:r>
      <w:bookmarkStart w:id="1052" w:name="pg13378_169970"/>
    </w:p>
    <w:p>
      <w:pPr>
        <w:pStyle w:val="BookText"/>
        <w:rPr/>
      </w:pPr>
      <w:bookmarkEnd w:id="105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زخمی‌های خود از درگیری‌های کردستان ایران را در داخل عراق درمان نمایند؛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امکانات تبلیغی دولت عراق، مانند رادیو عراق سود جویند؛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کادر مرکزی و سایر عناصر سیاسی آنها از امکانات دولت عراق برای سفر به اروپا استفاده کنند</w:t>
      </w:r>
      <w:r>
        <w:rPr>
          <w:rFonts w:eastAsia="IRNazanin" w:cs="IRNazanin"/>
          <w:color w:val="111111"/>
          <w:sz w:val="28"/>
          <w:szCs w:val="28"/>
          <w:rtl w:val="true"/>
          <w:lang w:bidi="fa-IR"/>
        </w:rPr>
        <w:t>.</w:t>
      </w:r>
      <w:r>
        <w:rPr>
          <w:rStyle w:val="FootnoteAnchor"/>
          <w:rtl w:val="true"/>
        </w:rPr>
        <w:footnoteReference w:id="1237"/>
      </w:r>
    </w:p>
    <w:p>
      <w:pPr>
        <w:pStyle w:val="BookText"/>
        <w:rPr/>
      </w:pPr>
      <w:r>
        <w:rPr>
          <w:rFonts w:ascii="IRNazanin" w:hAnsi="IRNazanin" w:eastAsia="IRNazanin"/>
          <w:color w:val="111111"/>
          <w:sz w:val="28"/>
          <w:sz w:val="28"/>
          <w:szCs w:val="28"/>
          <w:rtl w:val="true"/>
          <w:lang w:bidi="fa-IR"/>
        </w:rPr>
        <w:t xml:space="preserve">عبدالرحمان قاسملو، دبیرکل حزب دموکرات کردستان، در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در جواب به این پرسش خبرنگار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شما با رژیم عراق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ما با دولت عراق بسیار روشن است؛ ما الآن علیه دشمن مشترک می‌جنگیم</w:t>
      </w:r>
      <w:r>
        <w:rPr>
          <w:rFonts w:eastAsia="IRNazanin" w:cs="IRNazanin"/>
          <w:color w:val="111111"/>
          <w:sz w:val="28"/>
          <w:szCs w:val="28"/>
          <w:rtl w:val="true"/>
          <w:lang w:bidi="fa-IR"/>
        </w:rPr>
        <w:t>.</w:t>
      </w:r>
      <w:r>
        <w:rPr>
          <w:rStyle w:val="FootnoteAnchor"/>
          <w:rtl w:val="true"/>
        </w:rPr>
        <w:footnoteReference w:id="1238"/>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خبرنگار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از عمر ایلخانی‌زاده، یکی از سران کومله، درباره مقرّ حزب کومله و همکاری این حزب با عراق سؤال کرد و وی چنین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رادیو و مقرّ رهبری ما در حال حاضر در کردستان عراق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دولت عراق کمک دریافت می‌کنیم و اسلحه می‌گیریم</w:t>
      </w:r>
      <w:r>
        <w:rPr>
          <w:rFonts w:eastAsia="IRNazanin" w:cs="IRNazanin"/>
          <w:color w:val="111111"/>
          <w:sz w:val="28"/>
          <w:szCs w:val="28"/>
          <w:rtl w:val="true"/>
          <w:lang w:bidi="fa-IR"/>
        </w:rPr>
        <w:t>.</w:t>
      </w:r>
      <w:r>
        <w:rPr>
          <w:rStyle w:val="FootnoteAnchor"/>
          <w:rtl w:val="true"/>
        </w:rPr>
        <w:footnoteReference w:id="1239"/>
      </w:r>
    </w:p>
    <w:p>
      <w:pPr>
        <w:pStyle w:val="BookText"/>
        <w:rPr/>
      </w:pPr>
      <w:r>
        <w:rPr>
          <w:rFonts w:ascii="IRNazanin" w:hAnsi="IRNazanin" w:eastAsia="IRNazanin"/>
          <w:color w:val="111111"/>
          <w:sz w:val="28"/>
          <w:sz w:val="28"/>
          <w:szCs w:val="28"/>
          <w:rtl w:val="true"/>
          <w:lang w:bidi="fa-IR"/>
        </w:rPr>
        <w:t>یکی از پژوهشگران مسائل کردستان که از کتاب وی در این تحلیل استفاده شده،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نویسنده همیشه این سؤال مطرح بوده است که چرا در کردستان، قبل از پیروزی انقلاب اسلامی که تمام ایران در انقلاب بود، حزب دموکرات و کومله حرکتی در جهت انقلاب اسلامی مردم ایران نداشتند؛ امّا از فردای پیروزی انقلاب اسلامی و فروپاشی رژیم شاه، ناگهان</w:t>
      </w:r>
    </w:p>
    <w:p>
      <w:pPr>
        <w:pStyle w:val="BookText"/>
        <w:rPr/>
      </w:pPr>
      <w:r>
        <w:rPr>
          <w:rFonts w:ascii="IRNazanin" w:hAnsi="IRNazanin" w:eastAsia="IRNazanin"/>
          <w:color w:val="111111"/>
          <w:sz w:val="28"/>
          <w:sz w:val="28"/>
          <w:szCs w:val="28"/>
          <w:rtl w:val="true"/>
          <w:lang w:bidi="fa-IR"/>
        </w:rPr>
        <w:t>کردستان ایران منفجر می‌شود و مسئله کردستان به شکل بحرانی حاد در آن جریان پیدا می‌کند</w:t>
      </w:r>
      <w:r>
        <w:rPr>
          <w:rFonts w:eastAsia="IRNazanin" w:cs="IRNazanin"/>
          <w:color w:val="111111"/>
          <w:sz w:val="28"/>
          <w:szCs w:val="28"/>
          <w:rtl w:val="true"/>
          <w:lang w:bidi="fa-IR"/>
        </w:rPr>
        <w:t>.</w:t>
      </w:r>
      <w:r>
        <w:rPr>
          <w:rStyle w:val="FootnoteAnchor"/>
          <w:rtl w:val="true"/>
        </w:rPr>
        <w:footnoteReference w:id="1240"/>
      </w:r>
    </w:p>
    <w:p>
      <w:pPr>
        <w:pStyle w:val="BookText"/>
        <w:rPr/>
      </w:pPr>
      <w:r>
        <w:rPr>
          <w:rFonts w:ascii="IRNazanin" w:hAnsi="IRNazanin" w:eastAsia="IRNazanin"/>
          <w:color w:val="111111"/>
          <w:sz w:val="28"/>
          <w:sz w:val="28"/>
          <w:szCs w:val="28"/>
          <w:rtl w:val="true"/>
          <w:lang w:bidi="fa-IR"/>
        </w:rPr>
        <w:t>به هنگام شکل‌گیری شورای ملی مقاومت، حزب دمکرات کردستان در کنار سازمان مجاهدین خلق و رییس جمهور معزول، اضلاع مثلث اصلی شورا را تکمیل نمود و امکانات خود در عراق و نقاط مرزی</w:t>
      </w:r>
    </w:p>
    <w:p>
      <w:pPr>
        <w:pStyle w:val="BookText"/>
        <w:rPr/>
      </w:pPr>
      <w:r>
        <w:rPr>
          <w:rFonts w:ascii="IRNazanin" w:hAnsi="IRNazanin" w:eastAsia="IRNazanin"/>
          <w:color w:val="111111"/>
          <w:sz w:val="28"/>
          <w:sz w:val="28"/>
          <w:szCs w:val="28"/>
          <w:rtl w:val="true"/>
          <w:lang w:bidi="fa-IR"/>
        </w:rPr>
        <w:t xml:space="preserve">کردستان را، تا جدایی از شورا در سال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کاملاً در خدمت سازمان قرار داد</w:t>
      </w:r>
      <w:r>
        <w:rPr>
          <w:rFonts w:eastAsia="IRNazanin" w:cs="IRNazanin"/>
          <w:color w:val="111111"/>
          <w:sz w:val="28"/>
          <w:szCs w:val="28"/>
          <w:rtl w:val="true"/>
          <w:lang w:bidi="fa-IR"/>
        </w:rPr>
        <w:t>.</w:t>
      </w:r>
    </w:p>
    <w:p>
      <w:pPr>
        <w:pStyle w:val="Heading4"/>
        <w:numPr>
          <w:ilvl w:val="3"/>
          <w:numId w:val="1"/>
        </w:numPr>
        <w:rPr/>
      </w:pPr>
      <w:bookmarkStart w:id="1053" w:name="__RefHeading___Toc76681_2616395394"/>
      <w:bookmarkStart w:id="1054" w:name="_Toc348"/>
      <w:bookmarkEnd w:id="1053"/>
      <w:r>
        <w:rPr>
          <w:rtl w:val="true"/>
        </w:rPr>
        <w:t xml:space="preserve">حزب کار ایران </w:t>
      </w:r>
      <w:r>
        <w:rPr>
          <w:rtl w:val="true"/>
        </w:rPr>
        <w:t>(</w:t>
      </w:r>
      <w:r>
        <w:rPr>
          <w:rtl w:val="true"/>
        </w:rPr>
        <w:t>جناح چپ</w:t>
      </w:r>
      <w:r>
        <w:rPr>
          <w:rtl w:val="true"/>
        </w:rPr>
        <w:t>)</w:t>
      </w:r>
      <w:bookmarkEnd w:id="1054"/>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در جلد نخست بیان شد،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کمیته مرکزی حزب توده در آلمان شرقی اختلاف نظر پیدا شد و سه نفر از اعضای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قاسمی و فروتن و سغایی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انشعاب کردند و تحت‌تأثیر مائوئیسم </w:t>
      </w:r>
      <w:bookmarkStart w:id="1055" w:name="pg13378_169971"/>
    </w:p>
    <w:p>
      <w:pPr>
        <w:pStyle w:val="BookText"/>
        <w:rPr/>
      </w:pPr>
      <w:bookmarkEnd w:id="1055"/>
      <w:r>
        <w:rPr>
          <w:rFonts w:ascii="IRNazanin" w:hAnsi="IRNazanin" w:eastAsia="IRNazanin"/>
          <w:color w:val="111111"/>
          <w:sz w:val="28"/>
          <w:sz w:val="28"/>
          <w:szCs w:val="28"/>
          <w:rtl w:val="true"/>
          <w:lang w:bidi="fa-IR"/>
        </w:rPr>
        <w:t xml:space="preserve">گروهی را پدید آوردند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سازمان مارکسیست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لنینیستی توفان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این گروه،</w:t>
      </w:r>
    </w:p>
    <w:p>
      <w:pPr>
        <w:pStyle w:val="BookText"/>
        <w:rPr/>
      </w:pPr>
      <w:r>
        <w:rPr>
          <w:rFonts w:ascii="IRNazanin" w:hAnsi="IRNazanin" w:eastAsia="IRNazanin"/>
          <w:color w:val="111111"/>
          <w:sz w:val="28"/>
          <w:sz w:val="28"/>
          <w:szCs w:val="28"/>
          <w:rtl w:val="true"/>
          <w:lang w:bidi="fa-IR"/>
        </w:rPr>
        <w:t>طیّ سال‌های پیش از پیروزی انقلاب اسلامی، در چارچوب کنفدراسیون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دلیل اختلافات گوناگون، از دل این گروه کوچک در طول سال‌های </w:t>
      </w:r>
      <w:r>
        <w:rPr>
          <w:rFonts w:eastAsia="IRNazanin" w:cs="IRNazanin"/>
          <w:color w:val="111111"/>
          <w:sz w:val="28"/>
          <w:szCs w:val="28"/>
          <w:lang w:bidi="fa-IR"/>
        </w:rPr>
        <w:t>1345</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هایی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حزب مارکسیستی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لنینیستی شفق سرخ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پرولتاریا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کارگران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w:t>
      </w:r>
      <w:r>
        <w:rPr>
          <w:rFonts w:eastAsia="IRNazanin" w:cs="IRNazanin"/>
          <w:color w:val="111111"/>
          <w:sz w:val="28"/>
          <w:szCs w:val="28"/>
          <w:rtl w:val="true"/>
          <w:lang w:bidi="fa-IR"/>
        </w:rPr>
        <w:t>.</w:t>
      </w:r>
      <w:r>
        <w:rPr>
          <w:rStyle w:val="FootnoteAnchor"/>
          <w:rtl w:val="true"/>
        </w:rPr>
        <w:footnoteReference w:id="1241"/>
      </w:r>
    </w:p>
    <w:p>
      <w:pPr>
        <w:pStyle w:val="BookText"/>
        <w:rPr/>
      </w:pPr>
      <w:r>
        <w:rPr>
          <w:rFonts w:ascii="IRNazanin" w:hAnsi="IRNazanin" w:eastAsia="IRNazanin"/>
          <w:color w:val="111111"/>
          <w:sz w:val="28"/>
          <w:sz w:val="28"/>
          <w:szCs w:val="28"/>
          <w:rtl w:val="true"/>
          <w:lang w:bidi="fa-IR"/>
        </w:rPr>
        <w:t xml:space="preserve">شاخه‌ای از این گروه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حزب کمونیست کارگران و دهقانان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دو طبقه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سردمداری علی سعادتی بود که در بهار </w:t>
      </w: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تقلید از حزب کار آلبانی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کار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حوادث تیر 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حمایت سعادتی از بنی‌صدر، این گروه دو نیمه شد؛ جناح راست و جناح چپ</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کار ایران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جناح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اعتقاد به براندازی جمهوری اسلامی در بهار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فرانسه پیوستگی خود را توسط علی سعادتی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شورای ملی مقاومت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در اسفند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در اجتماع محدودی که به نام پلونوم دهم برگزار شد علی سعادتی را به دلیل فساد سازمانی و اخلاقی اخراج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اعضای این گروه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نمی‌رسید و اغلب افراد داخل کشور آن در اوایل سال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معدودی از این گروه در کردستان و اروپا به فعالیت‌های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بقایای چند نفره این گروه به عهده حمیدرضا چیتگر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بهمنی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تا کناره‌گیری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اردیبهشت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در آن شورا حضور داشت</w:t>
      </w:r>
      <w:r>
        <w:rPr>
          <w:rFonts w:eastAsia="IRNazanin" w:cs="IRNazanin"/>
          <w:color w:val="111111"/>
          <w:sz w:val="28"/>
          <w:szCs w:val="28"/>
          <w:rtl w:val="true"/>
          <w:lang w:bidi="fa-IR"/>
        </w:rPr>
        <w:t>.</w:t>
      </w:r>
      <w:r>
        <w:rPr>
          <w:rStyle w:val="FootnoteAnchor"/>
          <w:rtl w:val="true"/>
        </w:rPr>
        <w:footnoteReference w:id="1242"/>
      </w:r>
    </w:p>
    <w:p>
      <w:pPr>
        <w:pStyle w:val="Heading4"/>
        <w:numPr>
          <w:ilvl w:val="3"/>
          <w:numId w:val="1"/>
        </w:numPr>
        <w:rPr/>
      </w:pPr>
      <w:bookmarkStart w:id="1056" w:name="__RefHeading___Toc76683_2616395394"/>
      <w:bookmarkStart w:id="1057" w:name="_Toc349"/>
      <w:bookmarkEnd w:id="1056"/>
      <w:r>
        <w:rPr>
          <w:rtl w:val="true"/>
        </w:rPr>
        <w:t xml:space="preserve">اتحادیه کمونیست‌های ایران </w:t>
      </w:r>
      <w:r>
        <w:rPr>
          <w:rtl w:val="true"/>
        </w:rPr>
        <w:t>(</w:t>
      </w:r>
      <w:r>
        <w:rPr>
          <w:rtl w:val="true"/>
        </w:rPr>
        <w:t>سربداران</w:t>
      </w:r>
      <w:r>
        <w:rPr>
          <w:rtl w:val="true"/>
        </w:rPr>
        <w:t>)</w:t>
      </w:r>
      <w:bookmarkEnd w:id="1057"/>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دانشجویان مقیم آمریکا موجودیت گروهی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انقلابیون کمونیست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کردند و نشریه‌ای به نام کمونیست را به عنوان ارگان خود منتشر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این گروه در این شعار به خوبی بارز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راه چین راه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چین صدر ماست</w:t>
      </w:r>
      <w:r>
        <w:rPr>
          <w:rFonts w:eastAsia="IRNazanin" w:cs="IRNazanin"/>
          <w:color w:val="111111"/>
          <w:sz w:val="28"/>
          <w:szCs w:val="28"/>
          <w:rtl w:val="true"/>
          <w:lang w:bidi="fa-IR"/>
        </w:rPr>
        <w:t>»</w:t>
      </w:r>
      <w:r>
        <w:rPr>
          <w:rStyle w:val="FootnoteAnchor"/>
          <w:rtl w:val="true"/>
        </w:rPr>
        <w:footnoteReference w:id="1243"/>
      </w:r>
      <w:r>
        <w:rPr>
          <w:rFonts w:ascii="IRNazanin" w:hAnsi="IRNazanin" w:eastAsia="IRNazanin"/>
          <w:color w:val="111111"/>
          <w:sz w:val="28"/>
          <w:sz w:val="28"/>
          <w:szCs w:val="28"/>
          <w:rtl w:val="true"/>
          <w:lang w:bidi="fa-IR"/>
        </w:rPr>
        <w:t xml:space="preserve">محفل </w:t>
      </w:r>
    </w:p>
    <w:p>
      <w:pPr>
        <w:pStyle w:val="BookText"/>
        <w:rPr/>
      </w:pPr>
      <w:r>
        <w:rPr>
          <w:rFonts w:ascii="IRNazanin" w:hAnsi="IRNazanin" w:eastAsia="IRNazanin"/>
          <w:color w:val="111111"/>
          <w:sz w:val="28"/>
          <w:sz w:val="28"/>
          <w:szCs w:val="28"/>
          <w:rtl w:val="true"/>
          <w:lang w:bidi="fa-IR"/>
        </w:rPr>
        <w:t xml:space="preserve">مشابه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پویا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 با همان گرایش‌ها و تمایلات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بقایای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از سال‌های </w:t>
      </w:r>
      <w:r>
        <w:rPr>
          <w:rFonts w:eastAsia="IRNazanin" w:cs="IRNazanin"/>
          <w:color w:val="111111"/>
          <w:sz w:val="28"/>
          <w:szCs w:val="28"/>
          <w:lang w:bidi="fa-IR"/>
        </w:rPr>
        <w:t>1348</w:t>
      </w:r>
      <w:r>
        <w:rPr>
          <w:rFonts w:eastAsia="IRNazanin" w:cs="IRNazanin"/>
          <w:color w:val="111111"/>
          <w:sz w:val="28"/>
          <w:szCs w:val="28"/>
          <w:rtl w:val="true"/>
          <w:lang w:bidi="fa-IR"/>
        </w:rPr>
        <w:t xml:space="preserve"> -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به سر می‌بردند و رهبری آنها را حسین تاجمیر ریاحی به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ترکیب این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اتحادیه کمونیست‌های ایران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آمد، که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جمع کوچک دیگر نیز 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ادغام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مزبور، طی سال‌های آخر حکومت پهلوی، در واقع یک</w:t>
      </w:r>
    </w:p>
    <w:p>
      <w:pPr>
        <w:pStyle w:val="BookText"/>
        <w:rPr/>
      </w:pPr>
      <w:r>
        <w:rPr>
          <w:rFonts w:ascii="IRNazanin" w:hAnsi="IRNazanin" w:eastAsia="IRNazanin"/>
          <w:color w:val="111111"/>
          <w:sz w:val="28"/>
          <w:sz w:val="28"/>
          <w:szCs w:val="28"/>
          <w:rtl w:val="true"/>
          <w:lang w:bidi="fa-IR"/>
        </w:rPr>
        <w:t>شاخه مائوئیست کنفدراسیون در آمریکا به شمار می‌رفت</w:t>
      </w:r>
      <w:r>
        <w:rPr>
          <w:rFonts w:eastAsia="IRNazanin" w:cs="IRNazanin"/>
          <w:color w:val="111111"/>
          <w:sz w:val="28"/>
          <w:szCs w:val="28"/>
          <w:rtl w:val="true"/>
          <w:lang w:bidi="fa-IR"/>
        </w:rPr>
        <w:t>.</w:t>
      </w:r>
      <w:r>
        <w:rPr>
          <w:rStyle w:val="FootnoteAnchor"/>
          <w:rtl w:val="true"/>
        </w:rPr>
        <w:footnoteReference w:id="1244"/>
      </w:r>
    </w:p>
    <w:p>
      <w:pPr>
        <w:pStyle w:val="BookText"/>
        <w:rPr/>
      </w:pPr>
      <w:r>
        <w:rPr>
          <w:rFonts w:ascii="IRNazanin" w:hAnsi="IRNazanin" w:eastAsia="IRNazanin"/>
          <w:color w:val="111111"/>
          <w:sz w:val="28"/>
          <w:sz w:val="28"/>
          <w:szCs w:val="28"/>
          <w:rtl w:val="true"/>
          <w:lang w:bidi="fa-IR"/>
        </w:rPr>
        <w:t xml:space="preserve">پس از پیروزی انقلاب اسلامی این گروه با همان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کشور به فعالیت پرداخت و نشریه حقیقت را به عنوان ارگان خود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سردمدار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ریاحی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پیش از حوادث سال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که اتحادیه مذکور خود را در یک بازی جنگ و مرگ گرفتار ساخت و با گذاشتن عنوان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ابلهانه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کشتار مردم آمل پرداخته خود نیز توسط مردم مضمحل گردید</w:t>
      </w:r>
      <w:r>
        <w:rPr>
          <w:rStyle w:val="FootnoteAnchor"/>
          <w:rtl w:val="true"/>
        </w:rPr>
        <w:footnoteReference w:id="1245"/>
      </w:r>
    </w:p>
    <w:p>
      <w:pPr>
        <w:pStyle w:val="BookText"/>
        <w:rPr/>
      </w:pPr>
      <w:r>
        <w:rPr>
          <w:rFonts w:ascii="IRNazanin" w:hAnsi="IRNazanin" w:eastAsia="IRNazanin"/>
          <w:color w:val="111111"/>
          <w:sz w:val="28"/>
          <w:sz w:val="28"/>
          <w:szCs w:val="28"/>
          <w:rtl w:val="true"/>
          <w:lang w:bidi="fa-IR"/>
        </w:rPr>
        <w:t xml:space="preserve">آنها به دو گروه تقسیم شدند و حمله خود را غافلگیرانه در شب ششم بهمن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وارد شهر شده به گشت‌زنی پرداختند و هر کس را که به اصطلاح حزب‌اللهی و پاسدار تشخیص می‌دادند، ترور کردند و سپس به کمیته انقلاب اسلامی شهر حمله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آمل، که با صدای تیراندازی به خیابان‌ها آمده متوجّه وقایع شده بودند، برای مقابله آماده شدند و حرکت حماسی خود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صورت خودجوش و با کمک نیروهای انتظامی سریعا به مقابله برخاستند و غائله در چند ساعت فرونشست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واقعه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تروریست‌های کمونیست کشته، چندین زخمی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نیز دستگیر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چند تن از آنها بعدا محاکمه و اعدام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آمل نیز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که عمدتا غیرنظامی و غیرمسلح بودند،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8/11/60</w:t>
      </w:r>
    </w:p>
    <w:p>
      <w:pPr>
        <w:pStyle w:val="BookText"/>
        <w:rPr/>
      </w:pPr>
      <w:r>
        <w:rPr>
          <w:rFonts w:ascii="IRNazanin" w:hAnsi="IRNazanin" w:eastAsia="IRNazanin"/>
          <w:color w:val="111111"/>
          <w:sz w:val="28"/>
          <w:sz w:val="28"/>
          <w:szCs w:val="28"/>
          <w:rtl w:val="true"/>
          <w:lang w:bidi="fa-IR"/>
        </w:rPr>
        <w:t xml:space="preserve">، یک انشعاب نیز در این اتحادیه روی داد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اتحادیه انقلابی برای رهایی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نهاد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مذاکره برای پیوستن اتحادیه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با شکست روبه‌رو شد؛ چراکه </w:t>
      </w:r>
      <w:bookmarkStart w:id="1058" w:name="pg13378_169973"/>
    </w:p>
    <w:p>
      <w:pPr>
        <w:pStyle w:val="BookText"/>
        <w:rPr/>
      </w:pPr>
      <w:bookmarkEnd w:id="1058"/>
      <w:r>
        <w:rPr>
          <w:rFonts w:ascii="IRNazanin" w:hAnsi="IRNazanin" w:eastAsia="IRNazanin"/>
          <w:color w:val="111111"/>
          <w:sz w:val="28"/>
          <w:sz w:val="28"/>
          <w:szCs w:val="28"/>
          <w:rtl w:val="true"/>
          <w:lang w:bidi="fa-IR"/>
        </w:rPr>
        <w:t xml:space="preserve">مجاهدین خلق اصرار داشتند که عملیات اتحادیه در آمل، تحت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شکست غائله خونین آمل، از سوی بقایای اتحادیه، حمید درم‌بخش تهرانی در تیر ماه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تقاضای عضویت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قید و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ترتیب گروهی از هم پاشیده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 که عملاً حضوری سمبلیک داشت و محلّی از اعراب به</w:t>
      </w:r>
    </w:p>
    <w:p>
      <w:pPr>
        <w:pStyle w:val="BookText"/>
        <w:rPr/>
      </w:pPr>
      <w:r>
        <w:rPr>
          <w:rFonts w:ascii="IRNazanin" w:hAnsi="IRNazanin" w:eastAsia="IRNazanin"/>
          <w:color w:val="111111"/>
          <w:sz w:val="28"/>
          <w:sz w:val="28"/>
          <w:szCs w:val="28"/>
          <w:rtl w:val="true"/>
          <w:lang w:bidi="fa-IR"/>
        </w:rPr>
        <w:t>شمار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حدود یک سال و نیم، در اطلاعیه‌های رسمی شورا، از اتحادیه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عنوان یکی از اعضای تشکیل دهنده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می‌شد؛</w:t>
      </w:r>
      <w:r>
        <w:rPr>
          <w:rStyle w:val="FootnoteAnchor"/>
          <w:rtl w:val="true"/>
        </w:rPr>
        <w:footnoteReference w:id="1246"/>
      </w:r>
      <w:r>
        <w:rPr>
          <w:rFonts w:ascii="IRNazanin" w:hAnsi="IRNazanin" w:eastAsia="IRNazanin"/>
          <w:color w:val="111111"/>
          <w:sz w:val="28"/>
          <w:sz w:val="28"/>
          <w:szCs w:val="28"/>
          <w:rtl w:val="true"/>
          <w:lang w:bidi="fa-IR"/>
        </w:rPr>
        <w:t xml:space="preserve">و در اوایل تابستان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خروج اتحادیه از 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گردید</w:t>
      </w:r>
      <w:r>
        <w:rPr>
          <w:rFonts w:eastAsia="IRNazanin" w:cs="IRNazanin"/>
          <w:color w:val="111111"/>
          <w:sz w:val="28"/>
          <w:szCs w:val="28"/>
          <w:rtl w:val="true"/>
          <w:lang w:bidi="fa-IR"/>
        </w:rPr>
        <w:t>.</w:t>
      </w:r>
    </w:p>
    <w:p>
      <w:pPr>
        <w:pStyle w:val="Heading4"/>
        <w:numPr>
          <w:ilvl w:val="3"/>
          <w:numId w:val="1"/>
        </w:numPr>
        <w:rPr/>
      </w:pPr>
      <w:bookmarkStart w:id="1059" w:name="__RefHeading___Toc76685_2616395394"/>
      <w:bookmarkStart w:id="1060" w:name="_Toc350"/>
      <w:bookmarkEnd w:id="1059"/>
      <w:r>
        <w:rPr>
          <w:rtl w:val="true"/>
        </w:rPr>
        <w:t>شورای متّحد چپ</w:t>
      </w:r>
      <w:bookmarkEnd w:id="1060"/>
    </w:p>
    <w:p>
      <w:pPr>
        <w:pStyle w:val="BookText"/>
        <w:rPr/>
      </w:pPr>
      <w:r>
        <w:rPr>
          <w:rFonts w:ascii="IRNazanin" w:hAnsi="IRNazanin" w:eastAsia="IRNazanin"/>
          <w:color w:val="111111"/>
          <w:sz w:val="28"/>
          <w:sz w:val="28"/>
          <w:szCs w:val="28"/>
          <w:rtl w:val="true"/>
          <w:lang w:bidi="fa-IR"/>
        </w:rPr>
        <w:t>پایه این گروه را مهدی خانبابا تهرانی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انشعابی رادیکال را در کنفدراسیون شکل داد و تا پیش از پیروزی انقلاب اسلامی، از چریک‌های فدایی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خانبابا تهرانی پس از تأسیس جمهوری اسلامی، در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دموکراتیک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همکاری با متین دفتری و شکراللّه پاک‌نژاد برخاست؛</w:t>
      </w:r>
      <w:r>
        <w:rPr>
          <w:rStyle w:val="FootnoteAnchor"/>
          <w:rtl w:val="true"/>
        </w:rPr>
        <w:footnoteReference w:id="1247"/>
      </w:r>
      <w:r>
        <w:rPr>
          <w:rFonts w:ascii="IRNazanin" w:hAnsi="IRNazanin" w:eastAsia="IRNazanin"/>
          <w:color w:val="111111"/>
          <w:sz w:val="28"/>
          <w:sz w:val="28"/>
          <w:szCs w:val="28"/>
          <w:rtl w:val="true"/>
          <w:lang w:bidi="fa-IR"/>
        </w:rPr>
        <w:t>ولی در آغاز پیروزی انقلاب، ائتلافی محدودتر را نیز موجب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گروه خارج از کشور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کارگر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وحدت کمونیستی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دوران فعالیت‌های دانشجویی با هم آشنایی داشتند، در بدو پیروزی انقلاب، به توافق رسیدند که گروه مشترکی تشکیل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گفت و گوهای این سه گروه، تعدادی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روشنفکران داخل کشور و برخی از اعضای کانون نویسندگان هم به آن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گفت و گوها به 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نامه اتحاد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انتشار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اتحاد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w:t>
      </w:r>
      <w:r>
        <w:rPr>
          <w:rFonts w:eastAsia="IRNazanin" w:cs="IRNazanin"/>
          <w:color w:val="111111"/>
          <w:sz w:val="28"/>
          <w:szCs w:val="28"/>
          <w:rtl w:val="true"/>
          <w:lang w:bidi="fa-IR"/>
        </w:rPr>
        <w:t>.</w:t>
      </w:r>
      <w:r>
        <w:rPr>
          <w:rStyle w:val="FootnoteAnchor"/>
          <w:rtl w:val="true"/>
        </w:rPr>
        <w:footnoteReference w:id="1248"/>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گذشت زمان و بروز اختلافات، این ائتلاف نیز دچار انشعاب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دیکتاتوری پرولتاریا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 میان کار و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سازمان لنینی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می‌زدند، جدا شدند و جریانی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مستقل کارگری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نشریه‌ای به همین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آوردند</w:t>
      </w:r>
      <w:r>
        <w:rPr>
          <w:rFonts w:eastAsia="IRNazanin" w:cs="IRNazanin"/>
          <w:color w:val="111111"/>
          <w:sz w:val="28"/>
          <w:szCs w:val="28"/>
          <w:rtl w:val="true"/>
          <w:lang w:bidi="fa-IR"/>
        </w:rPr>
        <w:t>.</w:t>
      </w:r>
      <w:r>
        <w:rPr>
          <w:rStyle w:val="FootnoteAnchor"/>
          <w:rtl w:val="true"/>
        </w:rPr>
        <w:footnoteReference w:id="1249"/>
      </w:r>
      <w:r>
        <w:rPr>
          <w:rFonts w:ascii="IRNazanin" w:hAnsi="IRNazanin" w:eastAsia="IRNazanin"/>
          <w:color w:val="111111"/>
          <w:sz w:val="28"/>
          <w:sz w:val="28"/>
          <w:szCs w:val="28"/>
          <w:rtl w:val="true"/>
          <w:lang w:bidi="fa-IR"/>
        </w:rPr>
        <w:t xml:space="preserve">و جمعی نیز با عنوان </w:t>
      </w:r>
      <w:bookmarkStart w:id="1061" w:name="pg13378_169974"/>
    </w:p>
    <w:p>
      <w:pPr>
        <w:pStyle w:val="BookText"/>
        <w:rPr/>
      </w:pPr>
      <w:bookmarkEnd w:id="1061"/>
      <w:r>
        <w:rPr>
          <w:rFonts w:ascii="IRNazanin" w:hAnsi="IRNazanin" w:eastAsia="IRNazanin"/>
          <w:color w:val="111111"/>
          <w:sz w:val="28"/>
          <w:sz w:val="28"/>
          <w:szCs w:val="28"/>
          <w:rtl w:val="true"/>
          <w:lang w:bidi="fa-IR"/>
        </w:rPr>
        <w:t xml:space="preserve">سازمان وحدت کمونیستی با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حفظ استقلال سازمانی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کناره‌گیری کردند</w:t>
      </w:r>
      <w:r>
        <w:rPr>
          <w:rFonts w:eastAsia="IRNazanin" w:cs="IRNazanin"/>
          <w:color w:val="111111"/>
          <w:sz w:val="28"/>
          <w:szCs w:val="28"/>
          <w:rtl w:val="true"/>
          <w:lang w:bidi="fa-IR"/>
        </w:rPr>
        <w:t>.</w:t>
      </w:r>
      <w:r>
        <w:rPr>
          <w:rStyle w:val="FootnoteAnchor"/>
          <w:rtl w:val="true"/>
        </w:rPr>
        <w:footnoteReference w:id="1250"/>
      </w:r>
    </w:p>
    <w:p>
      <w:pPr>
        <w:pStyle w:val="BookText"/>
        <w:rPr/>
      </w:pPr>
      <w:r>
        <w:rPr>
          <w:rFonts w:ascii="IRNazanin" w:hAnsi="IRNazanin" w:eastAsia="IRNazanin"/>
          <w:color w:val="111111"/>
          <w:sz w:val="28"/>
          <w:sz w:val="28"/>
          <w:szCs w:val="28"/>
          <w:rtl w:val="true"/>
          <w:lang w:bidi="fa-IR"/>
        </w:rPr>
        <w:t xml:space="preserve">طی نشستی در بهمن ماه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مجدّدا جمعی از گروه‌های کوچک رادیکال کمونیست گرد آمدند و سرانجام در اردیبهشت ماه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بیانیه‌ای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 شورای متحد چپ برای دموکراسی و</w:t>
      </w:r>
    </w:p>
    <w:p>
      <w:pPr>
        <w:pStyle w:val="BookText"/>
        <w:rPr/>
      </w:pP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بقایای این جریان بعد از مقابله مسلحانه سازمان و تشکیل شورای ملی مقاومت، اولین جمعی بود که از این موضوع استقبال کرد و مشتاقانه به هژمونی سازمان در قالب شورا تن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جریان تنظیم بیانیه شورای متحد چپ، با حزب دموکرات کردستان و کومله و نیز مجاهدین خلق هم در تماس و گفت و گو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بالا گرفتن تضاد میان آخوندها با بنی‌صدر و مجاهدین، و خروج آنها از کشور و تشکیل شورای ملی مقاومت، به شورا پیوستیم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شورای متحد چپ نخستین سازمان چپ بود که از این حرکت ائتلافی نیروها، برای برقراری دموکراسی و استقلال ایران، استقبال نموده و آن را پذیرفت</w:t>
      </w:r>
      <w:r>
        <w:rPr>
          <w:rFonts w:eastAsia="IRNazanin" w:cs="IRNazanin"/>
          <w:color w:val="111111"/>
          <w:sz w:val="28"/>
          <w:szCs w:val="28"/>
          <w:rtl w:val="true"/>
          <w:lang w:bidi="fa-IR"/>
        </w:rPr>
        <w:t>.</w:t>
      </w:r>
      <w:r>
        <w:rPr>
          <w:rStyle w:val="FootnoteAnchor"/>
          <w:rtl w:val="true"/>
        </w:rPr>
        <w:footnoteReference w:id="1251"/>
      </w:r>
    </w:p>
    <w:p>
      <w:pPr>
        <w:pStyle w:val="BookText"/>
        <w:rPr/>
      </w:pPr>
      <w:r>
        <w:rPr>
          <w:rFonts w:ascii="IRNazanin" w:hAnsi="IRNazanin" w:eastAsia="IRNazanin"/>
          <w:color w:val="111111"/>
          <w:sz w:val="28"/>
          <w:sz w:val="28"/>
          <w:szCs w:val="28"/>
          <w:rtl w:val="true"/>
          <w:lang w:bidi="fa-IR"/>
        </w:rPr>
        <w:t xml:space="preserve">پس از اعلام پیوستگی شورای متحد چپ، مهدی خانبابا تهرانی تا فروردین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خروج خود و گروه را از شورا اعلام نمود، در آن عضویت داشت</w:t>
      </w:r>
      <w:r>
        <w:rPr>
          <w:rFonts w:eastAsia="IRNazanin" w:cs="IRNazanin"/>
          <w:color w:val="111111"/>
          <w:sz w:val="28"/>
          <w:szCs w:val="28"/>
          <w:rtl w:val="true"/>
          <w:lang w:bidi="fa-IR"/>
        </w:rPr>
        <w:t>.</w:t>
      </w:r>
    </w:p>
    <w:p>
      <w:pPr>
        <w:pStyle w:val="Heading4"/>
        <w:numPr>
          <w:ilvl w:val="3"/>
          <w:numId w:val="1"/>
        </w:numPr>
        <w:rPr/>
      </w:pPr>
      <w:bookmarkStart w:id="1062" w:name="__RefHeading___Toc76687_2616395394"/>
      <w:bookmarkStart w:id="1063" w:name="_Toc351"/>
      <w:bookmarkEnd w:id="1062"/>
      <w:r>
        <w:rPr>
          <w:rtl w:val="true"/>
        </w:rPr>
        <w:t>سایر گروه‌های عضو شورا</w:t>
      </w:r>
      <w:bookmarkEnd w:id="1063"/>
    </w:p>
    <w:p>
      <w:pPr>
        <w:pStyle w:val="BookText"/>
        <w:rPr/>
      </w:pPr>
      <w:r>
        <w:rPr>
          <w:rFonts w:ascii="IRNazanin" w:hAnsi="IRNazanin" w:eastAsia="IRNazanin"/>
          <w:color w:val="111111"/>
          <w:sz w:val="28"/>
          <w:sz w:val="28"/>
          <w:szCs w:val="28"/>
          <w:rtl w:val="true"/>
          <w:lang w:bidi="fa-IR"/>
        </w:rPr>
        <w:t>خانبابا تهرانی در مورد سایر گروه‌های کوچکی که در فهرست اعضای شورای مقاومت قرار داشتند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ریاست جمهوری بنی‌صدر به کمک سازمان 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بقایای این سازمان نام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جمعیت دفاع از دمکراسی و استقلال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w:t>
      </w:r>
    </w:p>
    <w:p>
      <w:pPr>
        <w:pStyle w:val="BookText"/>
        <w:rPr/>
      </w:pP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روز نخست در حقیقت جریانی سوای سازمان مجاهدین نبود، المثنای آن</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اتحاد برای آزادی کار یک گروه کمونیستی مستقل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آن گروه در شورا دکتر مرتضی محیط بود و چون به دلایل فنی و جغرافیایی نمی‌توانست در جلسات شورا حضور یابد، حقوق نمایندگی خود را به من واگذار کرده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تشکیلات جنبش گیلان و مازندران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جنبش دمکراتیک انقلابی زحمتکشان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سازمان محلی‌ای بود در منطقه طوالش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محلی سازمان اتحاد چپ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علت ویژگی‌های منطقه این نام را برای خود برگزیده بودند تا نامی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ماسالی این گروه را نمایندگی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شرکت در یکی دو جلسه چون می‌بایستی به سفر می‌رفت نمایندگی خود را به من تفویض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کانون توحیدی اصناف در</w:t>
      </w:r>
    </w:p>
    <w:p>
      <w:pPr>
        <w:pStyle w:val="BookText"/>
        <w:rPr/>
      </w:pPr>
      <w:r>
        <w:rPr>
          <w:rFonts w:ascii="IRNazanin" w:hAnsi="IRNazanin" w:eastAsia="IRNazanin"/>
          <w:color w:val="111111"/>
          <w:sz w:val="28"/>
          <w:sz w:val="28"/>
          <w:szCs w:val="28"/>
          <w:rtl w:val="true"/>
          <w:lang w:bidi="fa-IR"/>
        </w:rPr>
        <w:t>ابتدا شناخت درستی نداشتم و تصور می‌کردم نمایندگان بازار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متوجه شدم که این</w:t>
      </w:r>
    </w:p>
    <w:p>
      <w:pPr>
        <w:pStyle w:val="BookText"/>
        <w:rPr/>
      </w:pPr>
      <w:r>
        <w:rPr>
          <w:rFonts w:ascii="IRNazanin" w:hAnsi="IRNazanin" w:eastAsia="IRNazanin"/>
          <w:color w:val="111111"/>
          <w:sz w:val="28"/>
          <w:sz w:val="28"/>
          <w:szCs w:val="28"/>
          <w:rtl w:val="true"/>
          <w:lang w:bidi="fa-IR"/>
        </w:rPr>
        <w:t>کانون نیز یکی از سازمان‌های کوچک وابسته و جنبی مجاهدین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استادان متعهد دانشگاه‌های ایران که در شورا تنها یک نماینده داشت، و در واقع سازمانی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جریان هم از سازمان‌های تابعه مجاهدین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چریک‌های فدایی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 برنامه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اواخر عضویت ما در شورا به وجود آمد، نمایندگی آن را مهدی سامع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سامع شش هفت ماه پیش از آنکه اعلام سازمان کند به عنوان فرد به عضویت شورا درآمد و ناگهان اعلام کرد به سازمان تبدیل شده است</w:t>
      </w:r>
      <w:r>
        <w:rPr>
          <w:rFonts w:eastAsia="IRNazanin" w:cs="IRNazanin"/>
          <w:color w:val="111111"/>
          <w:sz w:val="28"/>
          <w:szCs w:val="28"/>
          <w:rtl w:val="true"/>
          <w:lang w:bidi="fa-IR"/>
        </w:rPr>
        <w:t>.</w:t>
      </w:r>
      <w:r>
        <w:rPr>
          <w:rStyle w:val="FootnoteAnchor"/>
          <w:rtl w:val="true"/>
        </w:rPr>
        <w:footnoteReference w:id="1252"/>
      </w:r>
    </w:p>
    <w:p>
      <w:pPr>
        <w:pStyle w:val="BookText"/>
        <w:rPr/>
      </w:pPr>
      <w:r>
        <w:rPr>
          <w:rFonts w:ascii="IRNazanin" w:hAnsi="IRNazanin" w:eastAsia="IRNazanin"/>
          <w:color w:val="111111"/>
          <w:sz w:val="28"/>
          <w:sz w:val="28"/>
          <w:szCs w:val="28"/>
          <w:rtl w:val="true"/>
          <w:lang w:bidi="fa-IR"/>
        </w:rPr>
        <w:t xml:space="preserve">گروه متبوع ماسالی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جنبش دمکراتیک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زحمتکشان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خرداد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شورا خارج شد و مدتی بعد نیز نام سازمان اتحاد برای آزادی کار، از فهرست اعضای شورا حذف گردید و نهایتا با خروج سایر گروه‌های ناوابسته به سازمان، در اواخر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 فقط ترکیبی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تشکیلاتِ رویِ</w:t>
      </w:r>
    </w:p>
    <w:p>
      <w:pPr>
        <w:pStyle w:val="BookText"/>
        <w:rPr/>
      </w:pPr>
      <w:r>
        <w:rPr>
          <w:rFonts w:ascii="IRNazanin" w:hAnsi="IRNazanin" w:eastAsia="IRNazanin"/>
          <w:color w:val="111111"/>
          <w:sz w:val="28"/>
          <w:sz w:val="28"/>
          <w:szCs w:val="28"/>
          <w:rtl w:val="true"/>
          <w:lang w:bidi="fa-IR"/>
        </w:rPr>
        <w:t>کاغذِ وابسته به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خروج متین دفتری که به نام جبهه دمکراتیک ملی عضو بود، از سال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گروه باقی مانده عضو شورا، سازمان چند نفره چریک‌های فدایی پیرو برنامه هویت باقی مانده است و در واقع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بیش از یک اسم بی‌مسما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ابتدا ماهیتا همین‌گونه</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ولی همان صورت ظاهری اولیه نیز کاملاً از بین رفته است</w:t>
      </w:r>
      <w:r>
        <w:rPr>
          <w:rFonts w:eastAsia="IRNazanin" w:cs="IRNazanin"/>
          <w:color w:val="111111"/>
          <w:sz w:val="28"/>
          <w:szCs w:val="28"/>
          <w:rtl w:val="true"/>
          <w:lang w:bidi="fa-IR"/>
        </w:rPr>
        <w:t xml:space="preserve">. </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4" w:name="pg13378_169977"/>
      <w:bookmarkStart w:id="1065" w:name="pg13378_169977"/>
      <w:bookmarkEnd w:id="1065"/>
    </w:p>
    <w:p>
      <w:pPr>
        <w:pStyle w:val="Heading3"/>
        <w:numPr>
          <w:ilvl w:val="2"/>
          <w:numId w:val="1"/>
        </w:numPr>
        <w:rPr/>
      </w:pPr>
      <w:bookmarkStart w:id="1066" w:name="pg13378_169977"/>
      <w:bookmarkStart w:id="1067" w:name="__RefHeading___Toc76689_2616395394"/>
      <w:bookmarkStart w:id="1068" w:name="_Toc352"/>
      <w:bookmarkEnd w:id="1066"/>
      <w:bookmarkEnd w:id="1067"/>
      <w:r>
        <w:rPr>
          <w:rtl w:val="true"/>
        </w:rPr>
        <w:t>فصل سوم</w:t>
      </w:r>
      <w:r>
        <w:rPr>
          <w:rtl w:val="true"/>
        </w:rPr>
        <w:t xml:space="preserve">: </w:t>
      </w:r>
      <w:r>
        <w:rPr>
          <w:rtl w:val="true"/>
        </w:rPr>
        <w:t>بحران عملیات و آشفتگی</w:t>
      </w:r>
      <w:bookmarkEnd w:id="1068"/>
    </w:p>
    <w:p>
      <w:pPr>
        <w:pStyle w:val="Heading4"/>
        <w:numPr>
          <w:ilvl w:val="3"/>
          <w:numId w:val="1"/>
        </w:numPr>
        <w:rPr/>
      </w:pPr>
      <w:bookmarkStart w:id="1069" w:name="__RefHeading___Toc76691_2616395394"/>
      <w:bookmarkStart w:id="1070" w:name="_Toc353"/>
      <w:bookmarkEnd w:id="1069"/>
      <w:r>
        <w:rPr>
          <w:rtl w:val="true"/>
        </w:rPr>
        <w:t>حضور در کردستان عراق</w:t>
      </w:r>
      <w:bookmarkEnd w:id="1070"/>
    </w:p>
    <w:p>
      <w:pPr>
        <w:pStyle w:val="BookText"/>
        <w:rPr/>
      </w:pPr>
      <w:r>
        <w:rPr>
          <w:rFonts w:ascii="IRNazanin" w:hAnsi="IRNazanin" w:eastAsia="IRNazanin"/>
          <w:color w:val="111111"/>
          <w:sz w:val="28"/>
          <w:sz w:val="28"/>
          <w:szCs w:val="28"/>
          <w:rtl w:val="true"/>
          <w:lang w:bidi="fa-IR"/>
        </w:rPr>
        <w:t xml:space="preserve">در طول سال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سازمان عملیات چشمگیری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عملیات کوچک در کردستان آن هم بر روی پایگاه‌های بسیج در جدار مرز و چند عملیات ترور در بعضی شهرها نشانگر میزان توانایی سازمان</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هواداران و سمپات‌های فعّال به سوی کردستان عراق موجب تقویت تشکیلات کردستان گردید</w:t>
      </w:r>
    </w:p>
    <w:p>
      <w:pPr>
        <w:pStyle w:val="BookText"/>
        <w:rPr/>
      </w:pPr>
      <w:r>
        <w:rPr>
          <w:rFonts w:ascii="IRNazanin" w:hAnsi="IRNazanin" w:eastAsia="IRNazanin"/>
          <w:color w:val="111111"/>
          <w:sz w:val="28"/>
          <w:sz w:val="28"/>
          <w:szCs w:val="28"/>
          <w:rtl w:val="true"/>
          <w:lang w:bidi="fa-IR"/>
        </w:rPr>
        <w:t xml:space="preserve">و ابراهیم ذاکری، عنصر قدیمی مرکزیت، کم‌کم جای خود را در بین دیگر مسئولین سازمانی محکمتر کرده و به عنوان فرمانده کردستان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گسترش پایگاه‌های نظامی سازمان در آن منطقه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عراق، به منظور تقویت این گروه، امکاناتی همچون خانه‌های مستقل در بغداد، موصل و</w:t>
      </w:r>
    </w:p>
    <w:p>
      <w:pPr>
        <w:pStyle w:val="BookText"/>
        <w:rPr/>
      </w:pPr>
      <w:r>
        <w:rPr>
          <w:rFonts w:ascii="IRNazanin" w:hAnsi="IRNazanin" w:eastAsia="IRNazanin"/>
          <w:color w:val="111111"/>
          <w:sz w:val="28"/>
          <w:sz w:val="28"/>
          <w:szCs w:val="28"/>
          <w:rtl w:val="true"/>
          <w:lang w:bidi="fa-IR"/>
        </w:rPr>
        <w:t>کرکوک و غذای مناسب و پول کافی و تسلیحات رزمی و تقویت رادیو در اختیار سازمان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w:t>
      </w:r>
    </w:p>
    <w:p>
      <w:pPr>
        <w:pStyle w:val="BookText"/>
        <w:rPr/>
      </w:pPr>
      <w:r>
        <w:rPr>
          <w:rFonts w:ascii="IRNazanin" w:hAnsi="IRNazanin" w:eastAsia="IRNazanin"/>
          <w:color w:val="111111"/>
          <w:sz w:val="28"/>
          <w:sz w:val="28"/>
          <w:szCs w:val="28"/>
          <w:rtl w:val="true"/>
          <w:lang w:bidi="fa-IR"/>
        </w:rPr>
        <w:t>هماهنگ با استراتژی رژیم بعث عراق در مقابله با ایران، اقدام به راه‌اندازی تیم‌های عملیاتی دونفره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تیم‌ها ایجاد رعب و وحشت با ترور نیروهای مردمی شناخته شده در محلاّت شهرستان‌ها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مرکزیت سازمان، از مقطع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بحثی حول تدارک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و تحت عنوان شکستن طلسم اختناق و آزاد نمودن انرژی و پتانسیل نهفته درون مردم به این نتیجه</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رسیدند که به منظور سازماندهی هسته‌ها، سوار شدن بر موج نارضایتی‌ها، تثبیت آلترناتیوی سازمان در افکار عمومی، و بسیج امکانات سمپاتیک سازمان، بایستی در هر یک از استان‌های کشور تحت نظر ستاد </w:t>
      </w:r>
      <w:bookmarkStart w:id="1071" w:name="pg13378_169978"/>
    </w:p>
    <w:p>
      <w:pPr>
        <w:pStyle w:val="BookText"/>
        <w:rPr/>
      </w:pPr>
      <w:bookmarkEnd w:id="1071"/>
      <w:r>
        <w:rPr>
          <w:rFonts w:ascii="IRNazanin" w:hAnsi="IRNazanin" w:eastAsia="IRNazanin"/>
          <w:color w:val="111111"/>
          <w:sz w:val="28"/>
          <w:sz w:val="28"/>
          <w:szCs w:val="28"/>
          <w:rtl w:val="true"/>
          <w:lang w:bidi="fa-IR"/>
        </w:rPr>
        <w:t xml:space="preserve">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آن استان که در خارج از کشور مستقر است عملیات‌هایی انجام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نیمه اول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مسئولین سابق استان‌های سازمان، اقدام به گزینش اعضای واحدهای عملیاتی در کردستان عراق کردند تا بعد از آموزش لازم، از آبان ماه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داخل کشور اعزام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استان‌های سری اول اعزام، اصفهان، فارس، خوزستان، خراسان و تهران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سازماندهی واحد</w:t>
      </w:r>
    </w:p>
    <w:p>
      <w:pPr>
        <w:pStyle w:val="BookText"/>
        <w:rPr/>
      </w:pPr>
      <w:r>
        <w:rPr>
          <w:rFonts w:ascii="IRNazanin" w:hAnsi="IRNazanin" w:eastAsia="IRNazanin"/>
          <w:color w:val="111111"/>
          <w:sz w:val="28"/>
          <w:sz w:val="28"/>
          <w:szCs w:val="28"/>
          <w:rtl w:val="true"/>
          <w:lang w:bidi="fa-IR"/>
        </w:rPr>
        <w:t>عملیاتی مرکب از دو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و معاون 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عملیاتی، با در دست داشتن لیستی از افرادی که بایستی ترور شوند وارد استان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هر هفته یک یا دو بار به وسیله تلفن با خارج از کشور ارتباط داشتند تا فرماندهانشان به وسیله تلفن آنها را هدایت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رادیویی نیز مکمل ارتباطات تلفنی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تشکیلاتی اعضای واحدها عموماً زیر عضو و گاه عضو بود؛ لیکن کیفیت کار فردی آنها در اسناد تشکیلاتی، بسیار ضعیف ارزیابی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افراد این تیم‌های اعزامی از حلّ کوچکترین مشکلات امنیتی و عملیاتی بر نمی‌آمدند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نیمه دوم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واحدهای مذکور در سطح استان‌های ذکر شده اقدام به چند عملیات کردند و به موازات آنها در جهت تدارک عملیات‌های بعدی به جمع‌آوری باقیمانده نیروهای هسته‌ها و هواداران معرفی شده از خارج مبادرت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امکانات سمپات‌های سازمان در آن زمان به بن‌بست خورده بود و آنان همکاری مناسبی با</w:t>
      </w:r>
    </w:p>
    <w:p>
      <w:pPr>
        <w:pStyle w:val="BookText"/>
        <w:rPr/>
      </w:pPr>
      <w:r>
        <w:rPr>
          <w:rFonts w:ascii="IRNazanin" w:hAnsi="IRNazanin" w:eastAsia="IRNazanin"/>
          <w:color w:val="111111"/>
          <w:sz w:val="28"/>
          <w:sz w:val="28"/>
          <w:szCs w:val="28"/>
          <w:rtl w:val="true"/>
          <w:lang w:bidi="fa-IR"/>
        </w:rPr>
        <w:t>تیم‌های عملیاتی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در بی‌خبری از اوضاع و احوال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هواداران و خانواده‌های آنان، دست به استفاده از این افراد می‌زد که در موارد متعددی به زیان سازمان تمام شد</w:t>
      </w:r>
      <w:r>
        <w:rPr>
          <w:rFonts w:eastAsia="IRNazanin" w:cs="IRNazanin"/>
          <w:color w:val="111111"/>
          <w:sz w:val="28"/>
          <w:szCs w:val="28"/>
          <w:rtl w:val="true"/>
          <w:lang w:bidi="fa-IR"/>
        </w:rPr>
        <w:t>.</w:t>
      </w:r>
      <w:r>
        <w:rPr>
          <w:rStyle w:val="FootnoteAnchor"/>
          <w:rtl w:val="true"/>
        </w:rPr>
        <w:footnoteReference w:id="1253"/>
      </w:r>
    </w:p>
    <w:p>
      <w:pPr>
        <w:pStyle w:val="Heading4"/>
        <w:numPr>
          <w:ilvl w:val="3"/>
          <w:numId w:val="1"/>
        </w:numPr>
        <w:rPr/>
      </w:pPr>
      <w:bookmarkStart w:id="1072" w:name="__RefHeading___Toc76693_2616395394"/>
      <w:bookmarkStart w:id="1073" w:name="_Toc354"/>
      <w:bookmarkEnd w:id="1072"/>
      <w:r>
        <w:rPr>
          <w:rtl w:val="true"/>
        </w:rPr>
        <w:t>کشف تیم‌های عملیاتی</w:t>
      </w:r>
      <w:bookmarkEnd w:id="1073"/>
    </w:p>
    <w:p>
      <w:pPr>
        <w:pStyle w:val="Heading5"/>
        <w:numPr>
          <w:ilvl w:val="4"/>
          <w:numId w:val="1"/>
        </w:numPr>
        <w:rPr/>
      </w:pPr>
      <w:bookmarkStart w:id="1074" w:name="__RefHeading___Toc76695_2616395394"/>
      <w:bookmarkStart w:id="1075" w:name="_Toc355"/>
      <w:bookmarkEnd w:id="1074"/>
      <w:r>
        <w:rPr>
          <w:rtl w:val="true"/>
        </w:rPr>
        <w:t>اشاره</w:t>
      </w:r>
      <w:bookmarkEnd w:id="1075"/>
    </w:p>
    <w:p>
      <w:pPr>
        <w:pStyle w:val="BookText"/>
        <w:rPr/>
      </w:pPr>
      <w:r>
        <w:rPr>
          <w:rFonts w:ascii="IRNazanin" w:hAnsi="IRNazanin" w:eastAsia="IRNazanin"/>
          <w:color w:val="111111"/>
          <w:sz w:val="28"/>
          <w:sz w:val="28"/>
          <w:szCs w:val="28"/>
          <w:rtl w:val="true"/>
          <w:lang w:bidi="fa-IR"/>
        </w:rPr>
        <w:t xml:space="preserve">پس از تشکیل وزارت اطلاعات در سال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تیم‌های عملیاتی مناطق مختلف توسط نیروهای این وزارتخانه، کشف و خنثی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تیم عملیاتی، بنا بر اسناد و شواهد، بر اساس ردّ 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شناسایی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عملیاتی این استان، به علت یک حرکت عجولانه لو رفت و متلاشی شد</w:t>
      </w:r>
      <w:r>
        <w:rPr>
          <w:rFonts w:eastAsia="IRNazanin" w:cs="IRNazanin"/>
          <w:color w:val="111111"/>
          <w:sz w:val="28"/>
          <w:szCs w:val="28"/>
          <w:rtl w:val="true"/>
          <w:lang w:bidi="fa-IR"/>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عملیاتی، بر اساس ردیابی اطلاعات مأخوذه از تیم شیراز شناسایی شد و پس از مدتی </w:t>
      </w:r>
      <w:bookmarkStart w:id="1076" w:name="pg13378_169979"/>
    </w:p>
    <w:p>
      <w:pPr>
        <w:pStyle w:val="BookText"/>
        <w:rPr/>
      </w:pPr>
      <w:bookmarkEnd w:id="1076"/>
      <w:r>
        <w:rPr>
          <w:rFonts w:ascii="IRNazanin" w:hAnsi="IRNazanin" w:eastAsia="IRNazanin"/>
          <w:color w:val="111111"/>
          <w:sz w:val="28"/>
          <w:sz w:val="28"/>
          <w:szCs w:val="28"/>
          <w:rtl w:val="true"/>
          <w:lang w:bidi="fa-IR"/>
        </w:rPr>
        <w:t>مراقبت هدف عملیات مأموران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 و مراقبت مأموران وزارت اطلاعات و ردهای 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موجب شناسایی و فروپاشی تیم عملیاتی شد</w:t>
      </w:r>
      <w:r>
        <w:rPr>
          <w:rFonts w:eastAsia="IRNazanin" w:cs="IRNazanin"/>
          <w:color w:val="111111"/>
          <w:sz w:val="28"/>
          <w:szCs w:val="28"/>
          <w:rtl w:val="true"/>
          <w:lang w:bidi="fa-IR"/>
        </w:rPr>
        <w:t>.</w:t>
      </w:r>
      <w:r>
        <w:rPr>
          <w:rStyle w:val="FootnoteAnchor"/>
          <w:rtl w:val="true"/>
        </w:rPr>
        <w:footnoteReference w:id="1254"/>
      </w:r>
    </w:p>
    <w:p>
      <w:pPr>
        <w:pStyle w:val="Heading5"/>
        <w:numPr>
          <w:ilvl w:val="4"/>
          <w:numId w:val="1"/>
        </w:numPr>
        <w:rPr/>
      </w:pPr>
      <w:bookmarkStart w:id="1077" w:name="__RefHeading___Toc76697_2616395394"/>
      <w:bookmarkStart w:id="1078" w:name="_Toc356"/>
      <w:bookmarkEnd w:id="1077"/>
      <w:r>
        <w:rPr>
          <w:rtl w:val="true"/>
        </w:rPr>
        <w:t>آغاز بحران‌های روحی اعضا</w:t>
      </w:r>
      <w:bookmarkEnd w:id="1078"/>
    </w:p>
    <w:p>
      <w:pPr>
        <w:pStyle w:val="BookText"/>
        <w:rPr/>
      </w:pPr>
      <w:r>
        <w:rPr>
          <w:rFonts w:ascii="IRNazanin" w:hAnsi="IRNazanin" w:eastAsia="IRNazanin"/>
          <w:color w:val="111111"/>
          <w:sz w:val="28"/>
          <w:sz w:val="28"/>
          <w:szCs w:val="28"/>
          <w:rtl w:val="true"/>
          <w:lang w:bidi="fa-IR"/>
        </w:rPr>
        <w:t xml:space="preserve">در همان مقطع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نیمه دوم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بحران‌های روحی ناشی از وضعیت تشکیلاتی سازمان، در بین اعضا و هواداران تشکیلاتی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انفعال روحی، یأس و افت خلاقیت‌های فردی</w:t>
      </w:r>
    </w:p>
    <w:p>
      <w:pPr>
        <w:pStyle w:val="BookText"/>
        <w:rPr/>
      </w:pPr>
      <w:r>
        <w:rPr>
          <w:rFonts w:ascii="IRNazanin" w:hAnsi="IRNazanin" w:eastAsia="IRNazanin"/>
          <w:color w:val="111111"/>
          <w:sz w:val="28"/>
          <w:sz w:val="28"/>
          <w:szCs w:val="28"/>
          <w:rtl w:val="true"/>
          <w:lang w:bidi="fa-IR"/>
        </w:rPr>
        <w:t>در حلّ مسائل تشکیلاتی افزایش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 نسبت به آینده بدبین شدند و اتکای به نفس خویش را در جریان عملیات ترور از دست داده بودند، به گونه‌ای که در زمان دستگیری غالبا هیچ‌گونه واکنش</w:t>
      </w:r>
    </w:p>
    <w:p>
      <w:pPr>
        <w:pStyle w:val="BookText"/>
        <w:rPr/>
      </w:pPr>
      <w:r>
        <w:rPr>
          <w:rFonts w:ascii="IRNazanin" w:hAnsi="IRNazanin" w:eastAsia="IRNazanin"/>
          <w:color w:val="111111"/>
          <w:sz w:val="28"/>
          <w:sz w:val="28"/>
          <w:szCs w:val="28"/>
          <w:rtl w:val="true"/>
          <w:lang w:bidi="fa-IR"/>
        </w:rPr>
        <w:t>تدافعی از خود نشان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دستگیرشدگان چنین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ما وصل به تشکیلات نبودیم، روحیه‌مان ضعیف و امیدهایمان را برباد رفته تلقی می‌کردیم؛ 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گوش می‌دادیم ولی کفاف ارتزاق روحی‌مان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عادت کرده بودیم که فرمانبردار تشکیلات و وصل به تشکیلات باشیم تا هویت خویش را از دست ندهیم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 در جنگل بر سر یک قالب کره و یک تخم‌مرغ دعوا و منازعه صورت می‌گرفت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دستور دادیم که تیم محسن برای عملیات به جاده کنار شهر بروند، همه‌شان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روحیه نداریم</w:t>
      </w:r>
      <w:r>
        <w:rPr>
          <w:rFonts w:eastAsia="IRNazanin" w:cs="IRNazanin"/>
          <w:color w:val="111111"/>
          <w:sz w:val="28"/>
          <w:szCs w:val="28"/>
          <w:rtl w:val="true"/>
          <w:lang w:bidi="fa-IR"/>
        </w:rPr>
        <w:t>.»</w:t>
      </w:r>
      <w:r>
        <w:rPr>
          <w:rStyle w:val="FootnoteAnchor"/>
          <w:rtl w:val="true"/>
        </w:rPr>
        <w:footnoteReference w:id="1255"/>
      </w:r>
    </w:p>
    <w:p>
      <w:pPr>
        <w:pStyle w:val="BookText"/>
        <w:rPr/>
      </w:pPr>
      <w:r>
        <w:rPr>
          <w:rFonts w:ascii="IRNazanin" w:hAnsi="IRNazanin" w:eastAsia="IRNazanin"/>
          <w:color w:val="111111"/>
          <w:sz w:val="28"/>
          <w:sz w:val="28"/>
          <w:szCs w:val="28"/>
          <w:rtl w:val="true"/>
          <w:lang w:bidi="fa-IR"/>
        </w:rPr>
        <w:t xml:space="preserve">در مدارک دیگری که از تیم‌های عملیاتی در همان مقطع به دست آمد، به این نکته نیز اشاره شده بود که افراد، احساس عدم انطباق با شرایط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کشور که برخلاف تصورات آنان بوده است،</w:t>
      </w:r>
    </w:p>
    <w:p>
      <w:pPr>
        <w:pStyle w:val="BookText"/>
        <w:rPr/>
      </w:pPr>
      <w:r>
        <w:rPr>
          <w:rFonts w:ascii="IRNazanin" w:hAnsi="IRNazanin" w:eastAsia="IRNazanin"/>
          <w:color w:val="111111"/>
          <w:sz w:val="28"/>
          <w:sz w:val="28"/>
          <w:szCs w:val="28"/>
          <w:rtl w:val="true"/>
          <w:lang w:bidi="fa-IR"/>
        </w:rPr>
        <w:t>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نظامی‌گری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تشکیلات بسته‌تر شد، رفتارهای سیاسی اعضا و</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هواداران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قالبی شده و کلیشه‌اش شدیدتر شد و همانند زندگی زنبوران، هرکس چنین بروز می‌داد که رفتاری مشابه دیگری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این رفتارها، بیش از آنکه ناشی از آموزش و تربیت تشکیلاتی باشد، همانند زندگی زنبور یا موریانه، غریزی و بدون ادراک و خودآگاهی بود</w:t>
      </w:r>
      <w:r>
        <w:rPr>
          <w:rFonts w:eastAsia="IRNazanin" w:cs="IRNazanin"/>
          <w:color w:val="111111"/>
          <w:sz w:val="28"/>
          <w:szCs w:val="28"/>
          <w:rtl w:val="true"/>
          <w:lang w:bidi="fa-IR"/>
        </w:rPr>
        <w:t xml:space="preserve">. </w:t>
      </w:r>
      <w:bookmarkStart w:id="1079" w:name="pg13378_169980"/>
    </w:p>
    <w:p>
      <w:pPr>
        <w:pStyle w:val="BookText"/>
        <w:rPr/>
      </w:pPr>
      <w:bookmarkEnd w:id="1079"/>
      <w:r>
        <w:rPr>
          <w:rFonts w:ascii="IRNazanin" w:hAnsi="IRNazanin" w:eastAsia="IRNazanin"/>
          <w:color w:val="111111"/>
          <w:sz w:val="28"/>
          <w:sz w:val="28"/>
          <w:szCs w:val="28"/>
          <w:rtl w:val="true"/>
          <w:lang w:bidi="fa-IR"/>
        </w:rPr>
        <w:t xml:space="preserve">در این زمینه از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مثابه مکانیسم همسان سازی افراد تشکیلات به کار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w:t>
      </w:r>
    </w:p>
    <w:p>
      <w:pPr>
        <w:pStyle w:val="BookText"/>
        <w:rPr/>
      </w:pPr>
      <w:r>
        <w:rPr>
          <w:rFonts w:ascii="IRNazanin" w:hAnsi="IRNazanin" w:eastAsia="IRNazanin"/>
          <w:color w:val="111111"/>
          <w:sz w:val="28"/>
          <w:sz w:val="28"/>
          <w:szCs w:val="28"/>
          <w:rtl w:val="true"/>
          <w:lang w:bidi="fa-IR"/>
        </w:rPr>
        <w:t xml:space="preserve">که در عالم ذهن تردید پیدا می‌کردند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می‌شدند، می‌بایست خود را تخلیه کنند و در حضور فرمانده و یا مسئول مافوق اعتراف کنند و در واقع، اندیشه و پرسش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تصمیم به ترک کامل آن بگیرند، تا مانند سیستم زندگی موریانه‌ها و یا زنبورها بتوانند در نقش سربازان مطیع، در اندام سازمان به حیات خویش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و سیطره سازمان، که به علت تفتیش عقاید و بازپرسی از درون افراد، هر روز بیشتر می‌شد، موجب اعتیاد اعضا به مصرف روزانه گزارش‌نویسی و تخلیه احساسات و</w:t>
      </w:r>
    </w:p>
    <w:p>
      <w:pPr>
        <w:pStyle w:val="BookText"/>
        <w:rPr/>
      </w:pPr>
      <w:r>
        <w:rPr>
          <w:rFonts w:ascii="IRNazanin" w:hAnsi="IRNazanin" w:eastAsia="IRNazanin"/>
          <w:color w:val="111111"/>
          <w:sz w:val="28"/>
          <w:sz w:val="28"/>
          <w:szCs w:val="28"/>
          <w:rtl w:val="true"/>
          <w:lang w:bidi="fa-IR"/>
        </w:rPr>
        <w:t xml:space="preserve">شنود نوارهای سرود، برای تقویت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فرمانبرداری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اوقات، شبکه ظاهرا در هم تنیده این شبیه‌سازی غیرطبیعی، چنان شکاف برمی‌داشت که حکایت آب در خوابگه مورچگان را تداعی می‌کرد و ولوله و آشفتگی‌های نهان را آشکار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 هر از چند گاه بعضی از اعضای قدیمی سازمان و علنی شدن آنها برخلاف میل و اراده رهبری تشکیلات، هم حکایت از گسترش بحران‌های درونی داشت و هم به سهم خود موجب افزایش و تعمیق آنها می‌شد</w:t>
      </w:r>
      <w:r>
        <w:rPr>
          <w:rFonts w:eastAsia="IRNazanin" w:cs="IRNazanin"/>
          <w:color w:val="111111"/>
          <w:sz w:val="28"/>
          <w:szCs w:val="28"/>
          <w:rtl w:val="true"/>
          <w:lang w:bidi="fa-IR"/>
        </w:rPr>
        <w:t>.</w:t>
      </w:r>
    </w:p>
    <w:p>
      <w:pPr>
        <w:pStyle w:val="Heading4"/>
        <w:numPr>
          <w:ilvl w:val="3"/>
          <w:numId w:val="1"/>
        </w:numPr>
        <w:rPr/>
      </w:pPr>
      <w:bookmarkStart w:id="1080" w:name="__RefHeading___Toc76699_2616395394"/>
      <w:bookmarkStart w:id="1081" w:name="_Toc357"/>
      <w:bookmarkEnd w:id="1080"/>
      <w:r>
        <w:rPr>
          <w:rtl w:val="true"/>
        </w:rPr>
        <w:t xml:space="preserve">جدایی </w:t>
      </w:r>
      <w:r>
        <w:rPr>
          <w:rtl w:val="true"/>
        </w:rPr>
        <w:t>«</w:t>
      </w:r>
      <w:r>
        <w:rPr>
          <w:rtl w:val="true"/>
        </w:rPr>
        <w:t>یعقوبی</w:t>
      </w:r>
      <w:r>
        <w:rPr>
          <w:rtl w:val="true"/>
        </w:rPr>
        <w:t>»</w:t>
      </w:r>
      <w:bookmarkEnd w:id="1081"/>
    </w:p>
    <w:p>
      <w:pPr>
        <w:pStyle w:val="Heading5"/>
        <w:numPr>
          <w:ilvl w:val="4"/>
          <w:numId w:val="1"/>
        </w:numPr>
        <w:rPr/>
      </w:pPr>
      <w:bookmarkStart w:id="1082" w:name="__RefHeading___Toc76701_2616395394"/>
      <w:bookmarkStart w:id="1083" w:name="_Toc358"/>
      <w:bookmarkEnd w:id="1082"/>
      <w:r>
        <w:rPr>
          <w:rtl w:val="true"/>
        </w:rPr>
        <w:t>اشاره</w:t>
      </w:r>
      <w:bookmarkEnd w:id="1083"/>
    </w:p>
    <w:p>
      <w:pPr>
        <w:pStyle w:val="BookText"/>
        <w:rPr/>
      </w:pPr>
      <w:r>
        <w:rPr>
          <w:rFonts w:ascii="IRNazanin" w:hAnsi="IRNazanin" w:eastAsia="IRNazanin"/>
          <w:color w:val="111111"/>
          <w:sz w:val="28"/>
          <w:sz w:val="28"/>
          <w:szCs w:val="28"/>
          <w:rtl w:val="true"/>
          <w:lang w:bidi="fa-IR"/>
        </w:rPr>
        <w:t xml:space="preserve">در زمستان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در بین گروه‌های خارج از کشور، به شکلی مبهم شایع شد که پرویز 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مسنّ‌ترین عضو سازمان مجاهدین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سازمان مزبور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 گرفته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در سال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با انتشار کتابچه جمع‌بندی دوساله از انحرافات رهبری سازمان مجاهدین خلق ایران، قطعیت پیدا کرد و واکنش‌های زیادی از سوی سازمان را موجب شد</w:t>
      </w:r>
      <w:r>
        <w:rPr>
          <w:rFonts w:eastAsia="IRNazanin" w:cs="IRNazanin"/>
          <w:color w:val="111111"/>
          <w:sz w:val="28"/>
          <w:szCs w:val="28"/>
          <w:rtl w:val="true"/>
          <w:lang w:bidi="fa-IR"/>
        </w:rPr>
        <w:t>.</w:t>
      </w:r>
      <w:r>
        <w:rPr>
          <w:rStyle w:val="FootnoteAnchor"/>
          <w:rtl w:val="true"/>
        </w:rPr>
        <w:footnoteReference w:id="1256"/>
      </w:r>
      <w:r>
        <w:rPr>
          <w:rFonts w:ascii="IRNazanin" w:hAnsi="IRNazanin" w:eastAsia="IRNazanin"/>
          <w:color w:val="111111"/>
          <w:sz w:val="28"/>
          <w:sz w:val="28"/>
          <w:szCs w:val="28"/>
          <w:rtl w:val="true"/>
          <w:lang w:bidi="fa-IR"/>
        </w:rPr>
        <w:t xml:space="preserve">یعقوبی، که زمانی از دید سازمان در چنان حدّی از اهمیت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رجوی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فرد فهرست کاندیداهای نمایندگی دوره اول مجلس از تهران اعلام شد</w:t>
      </w:r>
      <w:r>
        <w:rPr>
          <w:rStyle w:val="FootnoteAnchor"/>
          <w:rtl w:val="true"/>
        </w:rPr>
        <w:footnoteReference w:id="12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پرویز، به علت اینکه از نظر پلیس یک عنصر شناخته شده بود، دشواری‌هایش برای ادامه فعالیت دوچندان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اینها، او توانست پس از تماس‌های پراکنده که با برخی از اعضای سازمان داشت، به طور مشخّص در سال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وقتی که دیگر حسّاسیت پلیس در موردش منتفی شده بود، به سازمان مجاهدین خلق ایران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یکی از واحدهای سازمان، تحت مسئولیت و آموزش شهید سعید محسن به فعّالیت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نیز تحت مسئولیت شهید محمود عسکری‌زاده و علی‌اصغر بدیع‌زادگان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پرویز در جریان ضربه شهریور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خانه‌های تیمی سازمان، به اتّفاق مجاهدین شهید رضا رضایی و علی باکری،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اوین به شدّت زیر شکنجه قرار گرفت؛ سپس در یک بیدادگاه نظامی محاکمه و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زندان محکوم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دوران اسارت، مدّت‌ها به عنوان نماینده زندانیان فعّالانه در جهت احقاق حقوق زندانیان سیاسی مبارزه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پرویز، علی‌رغم سنّ زیاد و پس از سال‌ها مبارزه پیگیر، وقتی که وارد زندان شد، دارای چنان روحیه پرشوری بود که برای همه اعضای سازمان آموزنده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برادر رزمنده، در سخت‌ترین شرایط خفقان پلیسی در زندان، یکپارچه امید و جوشش و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یک لحظه آرام نداشت؛ وجود او، در هر جا، جمع برادران را گرمی می‌بخشید؛ به همین علت، همواره مورد فشار و آزار و حسّاسیت پلیس زندان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نیز از زندان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زندان سنندج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خاطر فعّالیت‌هایش در زندان، به اوین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فرازهایی از سوابق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روزنامه کیهان، </w:t>
      </w:r>
      <w:r>
        <w:rPr>
          <w:rFonts w:eastAsia="IRNazanin" w:cs="IRNazanin"/>
          <w:color w:val="111111"/>
          <w:sz w:val="28"/>
          <w:szCs w:val="28"/>
          <w:lang w:bidi="fa-IR"/>
        </w:rPr>
        <w:t>20/12/58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پس از جدایی، با صفاتی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اپورتونیست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ضدّانقلابی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خرده بورژوا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زرکش، فرد شماره دو سازمان در آن دوران، در پیامی رسمی اعلام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پرویز یعقوبی، که در سال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سازمان ما شده بود، از همان ابتدا به علّت ضعف‌ها و کمبودها و اشکالات ایدئولوژیک و سیاسی و تشکیلاتی، هیچ‌گاه مسئولیت جدّی در سازمان نداشت و از حدّ یک عضو ساده هم بالاتر نیامد؛ و به ناچار همواره توسّط یک یا چند عضو یدک</w:t>
      </w:r>
    </w:p>
    <w:p>
      <w:pPr>
        <w:pStyle w:val="BookText"/>
        <w:rPr/>
      </w:pPr>
      <w:r>
        <w:rPr>
          <w:rFonts w:ascii="IRNazanin" w:hAnsi="IRNazanin" w:eastAsia="IRNazanin"/>
          <w:color w:val="111111"/>
          <w:sz w:val="28"/>
          <w:sz w:val="28"/>
          <w:szCs w:val="28"/>
          <w:rtl w:val="true"/>
          <w:lang w:bidi="fa-IR"/>
        </w:rPr>
        <w:t>کشیده می‌شد</w:t>
      </w:r>
      <w:r>
        <w:rPr>
          <w:rFonts w:eastAsia="IRNazanin" w:cs="IRNazanin"/>
          <w:color w:val="111111"/>
          <w:sz w:val="28"/>
          <w:szCs w:val="28"/>
          <w:rtl w:val="true"/>
          <w:lang w:bidi="fa-IR"/>
        </w:rPr>
        <w:t>...</w:t>
      </w:r>
      <w:r>
        <w:rPr>
          <w:rStyle w:val="FootnoteAnchor"/>
          <w:rtl w:val="true"/>
        </w:rPr>
        <w:footnoteReference w:id="1258"/>
      </w:r>
    </w:p>
    <w:p>
      <w:pPr>
        <w:pStyle w:val="BookText"/>
        <w:rPr/>
      </w:pPr>
      <w:r>
        <w:rPr>
          <w:rFonts w:ascii="IRNazanin" w:hAnsi="IRNazanin" w:eastAsia="IRNazanin"/>
          <w:color w:val="111111"/>
          <w:sz w:val="28"/>
          <w:sz w:val="28"/>
          <w:szCs w:val="28"/>
          <w:rtl w:val="true"/>
          <w:lang w:bidi="fa-IR"/>
        </w:rPr>
        <w:t>و سپس مقوله‌های خصوصی زندگی یعقوبی نیز به این انشعاب سیاسی کشیده شد</w:t>
      </w:r>
      <w:r>
        <w:rPr>
          <w:rFonts w:eastAsia="IRNazanin" w:cs="IRNazanin"/>
          <w:color w:val="111111"/>
          <w:sz w:val="28"/>
          <w:szCs w:val="28"/>
          <w:rtl w:val="true"/>
          <w:lang w:bidi="fa-IR"/>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همسرش 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گوییا، در پاریس، انقلابی و مجاهد شده است؛ و اسباب سیاهرویی پرویز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مینا گفتنی زیاد است؛ و فی‌الواقع، من شرم دارم که واردش شوم</w:t>
      </w:r>
      <w:r>
        <w:rPr>
          <w:rFonts w:eastAsia="IRNazanin" w:cs="IRNazanin"/>
          <w:color w:val="111111"/>
          <w:sz w:val="28"/>
          <w:szCs w:val="28"/>
          <w:rtl w:val="true"/>
          <w:lang w:bidi="fa-IR"/>
        </w:rPr>
        <w:t>...</w:t>
      </w:r>
      <w:r>
        <w:rPr>
          <w:rStyle w:val="FootnoteAnchor"/>
          <w:rtl w:val="true"/>
        </w:rPr>
        <w:footnoteReference w:id="1259"/>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4" w:name="pg13378_169983"/>
      <w:bookmarkStart w:id="1085" w:name="pg13378_169983"/>
      <w:bookmarkEnd w:id="1085"/>
    </w:p>
    <w:p>
      <w:pPr>
        <w:pStyle w:val="Heading5"/>
        <w:numPr>
          <w:ilvl w:val="4"/>
          <w:numId w:val="1"/>
        </w:numPr>
        <w:rPr/>
      </w:pPr>
      <w:bookmarkStart w:id="1086" w:name="pg13378_169983"/>
      <w:bookmarkStart w:id="1087" w:name="__RefHeading___Toc76703_2616395394"/>
      <w:bookmarkStart w:id="1088" w:name="_Toc359"/>
      <w:bookmarkEnd w:id="1086"/>
      <w:bookmarkEnd w:id="1087"/>
      <w:r>
        <w:rPr>
          <w:rtl w:val="true"/>
        </w:rPr>
        <w:t>انتقاد از سلطه فاشیسم در سازمان</w:t>
      </w:r>
      <w:bookmarkEnd w:id="1088"/>
    </w:p>
    <w:p>
      <w:pPr>
        <w:pStyle w:val="BookText"/>
        <w:rPr/>
      </w:pPr>
      <w:r>
        <w:rPr>
          <w:rFonts w:ascii="IRNazanin" w:hAnsi="IRNazanin" w:eastAsia="IRNazanin"/>
          <w:color w:val="111111"/>
          <w:sz w:val="28"/>
          <w:sz w:val="28"/>
          <w:szCs w:val="28"/>
          <w:rtl w:val="true"/>
          <w:lang w:bidi="fa-IR"/>
        </w:rPr>
        <w:t xml:space="preserve">بخش عمده کتابچه یعقوبی به تبیین و تحلیلی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فقدان دموکراسی در تشکیلات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ملی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تمامی سازمان‌ها و احزاب انقلابی جهان، که مرکزیت، منتخب و مجری تصمیمات کنگره بوده و در قبال آن مسئول می‌باشد، مرکزیت سازمان منتخب کنگره‌ای که بالاترین ارگان</w:t>
      </w:r>
    </w:p>
    <w:p>
      <w:pPr>
        <w:pStyle w:val="BookText"/>
        <w:rPr/>
      </w:pPr>
      <w:r>
        <w:rPr>
          <w:rFonts w:ascii="IRNazanin" w:hAnsi="IRNazanin" w:eastAsia="IRNazanin"/>
          <w:color w:val="111111"/>
          <w:sz w:val="28"/>
          <w:sz w:val="28"/>
          <w:szCs w:val="28"/>
          <w:rtl w:val="true"/>
          <w:lang w:bidi="fa-IR"/>
        </w:rPr>
        <w:t>سازمان می‌باشد نبوده، بنابراین هیچ‌گونه کنترل یا حسابرسی از مرکزیت به عمل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سیستمی که مرکزیت بر سازمان حاکم نموده، نه بر اساس و پایه سانترالیسم دموکراتیک بلکه سیستمی است که مرکزیت در آن فعّال مایشاء بوده خود را در مقابل هیچ کس و یا هیچ ارگانی مسئول ندانسته و نمی‌داند و با برداشتی که از صلاحیت ارائه می‌دهد، هیچ‌کس یا ارگانی را</w:t>
      </w:r>
    </w:p>
    <w:p>
      <w:pPr>
        <w:pStyle w:val="BookText"/>
        <w:rPr/>
      </w:pPr>
      <w:r>
        <w:rPr>
          <w:rFonts w:ascii="IRNazanin" w:hAnsi="IRNazanin" w:eastAsia="IRNazanin"/>
          <w:color w:val="111111"/>
          <w:sz w:val="28"/>
          <w:sz w:val="28"/>
          <w:szCs w:val="28"/>
          <w:rtl w:val="true"/>
          <w:lang w:bidi="fa-IR"/>
        </w:rPr>
        <w:t>صالح برای رسیدگی به عملکرد و اقداماتش نمی‌داند</w:t>
      </w:r>
      <w:r>
        <w:rPr>
          <w:rFonts w:eastAsia="IRNazanin" w:cs="IRNazanin"/>
          <w:color w:val="111111"/>
          <w:sz w:val="28"/>
          <w:szCs w:val="28"/>
          <w:rtl w:val="true"/>
          <w:lang w:bidi="fa-IR"/>
        </w:rPr>
        <w:t>.</w:t>
      </w:r>
      <w:r>
        <w:rPr>
          <w:rStyle w:val="FootnoteAnchor"/>
          <w:rtl w:val="true"/>
        </w:rPr>
        <w:footnoteReference w:id="1260"/>
      </w:r>
    </w:p>
    <w:p>
      <w:pPr>
        <w:pStyle w:val="BookText"/>
        <w:rPr/>
      </w:pPr>
      <w:r>
        <w:rPr>
          <w:rFonts w:ascii="IRNazanin" w:hAnsi="IRNazanin" w:eastAsia="IRNazanin"/>
          <w:color w:val="111111"/>
          <w:sz w:val="28"/>
          <w:sz w:val="28"/>
          <w:szCs w:val="28"/>
          <w:rtl w:val="true"/>
          <w:lang w:bidi="fa-IR"/>
        </w:rPr>
        <w:t xml:space="preserve">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نقل از جابرزاده و محمد حیاتی، در این کتابچه مطالبی نقل می‌شود که</w:t>
      </w:r>
    </w:p>
    <w:p>
      <w:pPr>
        <w:pStyle w:val="BookText"/>
        <w:rPr/>
      </w:pPr>
      <w:r>
        <w:rPr>
          <w:rFonts w:ascii="IRNazanin" w:hAnsi="IRNazanin" w:eastAsia="IRNazanin"/>
          <w:color w:val="111111"/>
          <w:sz w:val="28"/>
          <w:sz w:val="28"/>
          <w:szCs w:val="28"/>
          <w:rtl w:val="true"/>
          <w:lang w:bidi="fa-IR"/>
        </w:rPr>
        <w:t>نیاز به توجّه بیشتر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دستاوردهای جدیدی 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رسیده‌ایم که دیگر سازمان‌ها و احزاب انقلابی فاقد آن هستند؛ آن هم اصل صلاحیت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فرد و 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بالاترین عناصر و صالح‌ترین عنصر در مرکزیت قرار می‌گیرد و خودش متوجه می‌شود که کجای کار غلط و اشتباه است و نباید پا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اساساً این بحث را نداریم که اقلیت باید تابع اکثریت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p>
    <w:p>
      <w:pPr>
        <w:pStyle w:val="BookText"/>
        <w:rPr/>
      </w:pPr>
      <w:r>
        <w:rPr>
          <w:rFonts w:ascii="IRNazanin" w:hAnsi="IRNazanin" w:eastAsia="IRNazanin"/>
          <w:color w:val="111111"/>
          <w:sz w:val="28"/>
          <w:sz w:val="28"/>
          <w:szCs w:val="28"/>
          <w:rtl w:val="true"/>
          <w:lang w:bidi="fa-IR"/>
        </w:rPr>
        <w:t>آخر را همیشه مسعود می‌زند؛ دستورات مسعود لازم‌الاجراست، مثل فرمان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پایین حقّ انتقاد به عنصر بالاتر از خود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گسترش دموکراسی، چاره‌ای جز گسترش صلاحیت نیست؛ مرز دموکراسی، صلاحیت است</w:t>
      </w:r>
      <w:r>
        <w:rPr>
          <w:rFonts w:eastAsia="IRNazanin" w:cs="IRNazanin"/>
          <w:color w:val="111111"/>
          <w:sz w:val="28"/>
          <w:szCs w:val="28"/>
          <w:rtl w:val="true"/>
          <w:lang w:bidi="fa-IR"/>
        </w:rPr>
        <w:t>.</w:t>
      </w:r>
      <w:r>
        <w:rPr>
          <w:rStyle w:val="FootnoteAnchor"/>
          <w:rtl w:val="true"/>
        </w:rPr>
        <w:footnoteReference w:id="1261"/>
      </w:r>
    </w:p>
    <w:p>
      <w:pPr>
        <w:pStyle w:val="BookText"/>
        <w:rPr/>
      </w:pPr>
      <w:r>
        <w:rPr>
          <w:rFonts w:ascii="IRNazanin" w:hAnsi="IRNazanin" w:eastAsia="IRNazanin"/>
          <w:color w:val="111111"/>
          <w:sz w:val="28"/>
          <w:sz w:val="28"/>
          <w:szCs w:val="28"/>
          <w:rtl w:val="true"/>
          <w:lang w:bidi="fa-IR"/>
        </w:rPr>
        <w:t xml:space="preserve">اشاره به سال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این نکته را دربر دارد که پایه‌ریزی دیکتاتوری فردی در سازمانِ بعد از انقلاب، مسبوق به سابقه است؛ و آنچه روی داده، یکی پس از دیگری، مراحل طبیعی و اجتناب‌ناپذیر دگردیسی</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پیشین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جابرزاده و حیاتی، در متن پاسخ خود به یعقوبی، تصریح دارند که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صلاحیت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دستاوردهای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حال آنکه رجوی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شده است که این اصل دستاورد یا مرحله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سازمان بیان و اظهار هر مطلب و استناد به هر حادثه و زمان، معمولاً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و معنایی که عناصر مرکزیت، از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داده‌اند، دست کمی از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از کتابچه یعقوبی، به نقل از محمد حیاتی باز چنین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دموکراسی این نیست که از همه نظر خواهی کنیم؛ اجرای دموکراسی در سازمان چنین است که مرکزیت با دفتر سیاسی مشورت کرده و تصمیم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دموکراسی در سازمان به اجرا در می‌آید</w:t>
      </w:r>
      <w:r>
        <w:rPr>
          <w:rFonts w:eastAsia="IRNazanin" w:cs="IRNazanin"/>
          <w:color w:val="111111"/>
          <w:sz w:val="28"/>
          <w:szCs w:val="28"/>
          <w:rtl w:val="true"/>
          <w:lang w:bidi="fa-IR"/>
        </w:rPr>
        <w:t>...</w:t>
      </w:r>
      <w:r>
        <w:rPr>
          <w:rStyle w:val="FootnoteAnchor"/>
          <w:rtl w:val="true"/>
        </w:rPr>
        <w:footnoteReference w:id="1262"/>
      </w:r>
    </w:p>
    <w:p>
      <w:pPr>
        <w:pStyle w:val="BookText"/>
        <w:rPr/>
      </w:pPr>
      <w:r>
        <w:rPr>
          <w:rFonts w:ascii="IRNazanin" w:hAnsi="IRNazanin" w:eastAsia="IRNazanin"/>
          <w:color w:val="111111"/>
          <w:sz w:val="28"/>
          <w:sz w:val="28"/>
          <w:szCs w:val="28"/>
          <w:rtl w:val="true"/>
          <w:lang w:bidi="fa-IR"/>
        </w:rPr>
        <w:t xml:space="preserve">حاکمیت چنین دیدگاهی در تشکیلات، عضو قدیمی و وفادار سازمان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قطعاً در جنایات سازمان در سال‌های پس از پیروزی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نیز بدان معترف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و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رساند که در مورد آینده موهومِ وعده داده شده شک کند و آن را تظاهر و پیرایه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پیروزی، با چنین دیدگاه و تفکّری، مرکزیت درصدد تعمیم حاکمیت دیکتاتوری خود بر جامعه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نباید نسبت به این شعارها با شک و تردید نظر کرده و آنها را فقط زیور و پیرایه‌ای بیش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چنانچه به حاکمیت رسیدیم، چه‌طور می‌توانیم دموکراسی را در جامعه اِعمال کنیم؟ در صورتی که نه اعضا و نه کادرها چیزی از حدّ و حدود دموکراسی انقلابی می‌دانند؛ و نه می‌دانند که چگونه باید سانترالیسم دموکراتیک اِعمال</w:t>
      </w:r>
    </w:p>
    <w:p>
      <w:pPr>
        <w:pStyle w:val="BookText"/>
        <w:rPr/>
      </w:pPr>
      <w:r>
        <w:rPr>
          <w:rFonts w:ascii="IRNazanin" w:hAnsi="IRNazanin" w:eastAsia="IRNazanin"/>
          <w:color w:val="111111"/>
          <w:sz w:val="28"/>
          <w:sz w:val="28"/>
          <w:szCs w:val="28"/>
          <w:rtl w:val="true"/>
          <w:lang w:bidi="fa-IR"/>
        </w:rPr>
        <w:t xml:space="preserve">گردد؛ و نه آموزشی در این باره دیده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زندگانی دموکراتیزه عادت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1263"/>
      </w:r>
    </w:p>
    <w:p>
      <w:pPr>
        <w:pStyle w:val="BookText"/>
        <w:rPr/>
      </w:pPr>
      <w:r>
        <w:rPr>
          <w:rFonts w:ascii="IRNazanin" w:hAnsi="IRNazanin" w:eastAsia="IRNazanin"/>
          <w:color w:val="111111"/>
          <w:sz w:val="28"/>
          <w:sz w:val="28"/>
          <w:szCs w:val="28"/>
          <w:rtl w:val="true"/>
          <w:lang w:bidi="fa-IR"/>
        </w:rPr>
        <w:t xml:space="preserve">یعقوبی، با اشاره به آنچه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را به ورطه نابودی کشاند، و ریشه‌یابی فرایند ناکامی و سقوطِ پس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مرکزیت سازمان، بدون اینکه سطح سازمان را در جریان بگذارد و نظرخواهی نماید، تصمیم می‌گیرد تا سازمان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طی مراحل آماده‌سازی سطح سازمان و کسب آمادگی لازم برای یک مبارزه مسلحانه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را به میدان عمل بکشاند</w:t>
      </w:r>
      <w:r>
        <w:rPr>
          <w:rFonts w:eastAsia="IRNazanin" w:cs="IRNazanin"/>
          <w:color w:val="111111"/>
          <w:sz w:val="28"/>
          <w:szCs w:val="28"/>
          <w:rtl w:val="true"/>
          <w:lang w:bidi="fa-IR"/>
        </w:rPr>
        <w:t>.</w:t>
      </w:r>
      <w:r>
        <w:rPr>
          <w:rStyle w:val="FootnoteAnchor"/>
          <w:rtl w:val="true"/>
        </w:rPr>
        <w:footnoteReference w:id="12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خرداد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رأساً و بدون اطّلاع سطح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تصمیماتی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اتّخاذ کرده و وجه دموکراتیک را نقض نموده؛ که مهم‌ترین آنها عبارت‌اند از صدور اعلامیه نظامی 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تصمیم به مبارزه مسلحانه، بدون اینکه آمادگی لازم را داشته</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تصمیمات، بدون اینکه بر طبق ضوابط تشکیلاتی در سطح سازمان مطرح و پس از نظرخواهی و تأیید به مرحله عمل درآید، به اجرا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نتیجه این تصمیمات، منجر به</w:t>
      </w:r>
    </w:p>
    <w:p>
      <w:pPr>
        <w:pStyle w:val="BookText"/>
        <w:rPr/>
      </w:pPr>
      <w:r>
        <w:rPr>
          <w:rFonts w:ascii="IRNazanin" w:hAnsi="IRNazanin" w:eastAsia="IRNazanin"/>
          <w:color w:val="111111"/>
          <w:sz w:val="28"/>
          <w:sz w:val="28"/>
          <w:szCs w:val="28"/>
          <w:rtl w:val="true"/>
          <w:lang w:bidi="fa-IR"/>
        </w:rPr>
        <w:t>از دست رفتن بسیاری از نیروهای ارزنده سازمان و شکست نظامی هر دو مرحله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اتّخاذ چنین شیوه‌هایی از طرف مرکزیت، به تدریج، منجر به حاکمیت سیستم دیکتاتوری و عدم اجرای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سانترالیسم دموکراتیک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برخورد غیر دموکراتیک با منتقدینِ درونِ سازمان شده است</w:t>
      </w:r>
      <w:r>
        <w:rPr>
          <w:rFonts w:eastAsia="IRNazanin" w:cs="IRNazanin"/>
          <w:color w:val="111111"/>
          <w:sz w:val="28"/>
          <w:szCs w:val="28"/>
          <w:rtl w:val="true"/>
          <w:lang w:bidi="fa-IR"/>
        </w:rPr>
        <w:t>.</w:t>
      </w:r>
      <w:r>
        <w:rPr>
          <w:rStyle w:val="FootnoteAnchor"/>
          <w:rtl w:val="true"/>
        </w:rPr>
        <w:footnoteReference w:id="1265"/>
      </w:r>
    </w:p>
    <w:p>
      <w:pPr>
        <w:pStyle w:val="BookText"/>
        <w:rPr/>
      </w:pPr>
      <w:r>
        <w:rPr>
          <w:rFonts w:ascii="IRNazanin" w:hAnsi="IRNazanin" w:eastAsia="IRNazanin"/>
          <w:color w:val="111111"/>
          <w:sz w:val="28"/>
          <w:sz w:val="28"/>
          <w:szCs w:val="28"/>
          <w:rtl w:val="true"/>
          <w:lang w:bidi="fa-IR"/>
        </w:rPr>
        <w:t>وی با اشاره به مسئله استقرار سازمان در عراق و تأکید مرکزیت بر مشروع بودن آن، خطاب به ابریشمچی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از طرف شما هیچ بحث و تحلیلی نشده بود و حتّی خبری هم در این مورد به ما</w:t>
      </w:r>
    </w:p>
    <w:p>
      <w:pPr>
        <w:pStyle w:val="BookText"/>
        <w:rPr/>
      </w:pPr>
      <w:r>
        <w:rPr>
          <w:rFonts w:ascii="IRNazanin" w:hAnsi="IRNazanin" w:eastAsia="IRNazanin"/>
          <w:color w:val="111111"/>
          <w:sz w:val="28"/>
          <w:sz w:val="28"/>
          <w:szCs w:val="28"/>
          <w:rtl w:val="true"/>
          <w:lang w:bidi="fa-IR"/>
        </w:rPr>
        <w:t>نداده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مطرح نمودم، دو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مشروع و نامشروع، و دیگر وابستگی و ناوابستگی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حکومتی است که با روش‌های فاشیستی اداره می‌شود، چه‌طور ما می‌توانیم از آن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برخوردش با مردم عراق، خلق کُرد، جنبش فلسطین، انقلاب ایران نمونه‌های 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بیانگر ماهیّتش نمی‌باشد؟</w:t>
      </w:r>
      <w:r>
        <w:rPr>
          <w:rFonts w:eastAsia="IRNazanin" w:cs="IRNazanin"/>
          <w:color w:val="111111"/>
          <w:sz w:val="28"/>
          <w:szCs w:val="28"/>
          <w:rtl w:val="true"/>
          <w:lang w:bidi="fa-IR"/>
        </w:rPr>
        <w:t>!</w:t>
      </w:r>
      <w:r>
        <w:rPr>
          <w:rStyle w:val="FootnoteAnchor"/>
          <w:rtl w:val="true"/>
        </w:rPr>
        <w:footnoteReference w:id="1266"/>
      </w:r>
    </w:p>
    <w:p>
      <w:pPr>
        <w:pStyle w:val="BookText"/>
        <w:rPr/>
      </w:pPr>
      <w:r>
        <w:rPr>
          <w:rFonts w:ascii="IRNazanin" w:hAnsi="IRNazanin" w:eastAsia="IRNazanin"/>
          <w:color w:val="111111"/>
          <w:sz w:val="28"/>
          <w:sz w:val="28"/>
          <w:szCs w:val="28"/>
          <w:rtl w:val="true"/>
          <w:lang w:bidi="fa-IR"/>
        </w:rPr>
        <w:t>یعقوبی درباره انگیزه واقعی سازمان از رفتن به عراق اینگونه داوری کرده است</w:t>
      </w:r>
      <w:r>
        <w:rPr>
          <w:rFonts w:eastAsia="IRNazanin" w:cs="IRNazanin"/>
          <w:color w:val="111111"/>
          <w:sz w:val="28"/>
          <w:szCs w:val="28"/>
          <w:rtl w:val="true"/>
          <w:lang w:bidi="fa-IR"/>
        </w:rPr>
        <w:t>:</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مرکزیت به خاطر خروج از بن‌بستی که بدان دچار شده بود، رفتن به عراق و تغییر کیفی در استفاده از امکانات آن را، به عنوان تنها راه نجات و حفظ موقعیت خود و رسیدن به حاکمیت تشخیص داد</w:t>
      </w:r>
      <w:r>
        <w:rPr>
          <w:rFonts w:eastAsia="IRNazanin" w:cs="IRNazanin"/>
          <w:color w:val="111111"/>
          <w:sz w:val="28"/>
          <w:szCs w:val="28"/>
          <w:rtl w:val="true"/>
          <w:lang w:bidi="fa-IR"/>
        </w:rPr>
        <w:t>...</w:t>
      </w:r>
      <w:r>
        <w:rPr>
          <w:rStyle w:val="FootnoteAnchor"/>
          <w:rtl w:val="true"/>
        </w:rPr>
        <w:footnoteReference w:id="1267"/>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9" w:name="pg13378_169987"/>
      <w:bookmarkStart w:id="1090" w:name="pg13378_169987"/>
      <w:bookmarkEnd w:id="1090"/>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91" w:name="pg13378_169987"/>
      <w:bookmarkStart w:id="1092" w:name="__RefHeading___Toc76705_2616395394"/>
      <w:bookmarkStart w:id="1093" w:name="_Toc360"/>
      <w:bookmarkEnd w:id="1091"/>
      <w:bookmarkEnd w:id="1092"/>
      <w:r>
        <w:rPr>
          <w:rtl w:val="true"/>
        </w:rPr>
        <w:t>فهرست اعلام</w:t>
      </w:r>
      <w:bookmarkEnd w:id="1093"/>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آ</w:t>
      </w:r>
    </w:p>
    <w:p>
      <w:pPr>
        <w:pStyle w:val="BookText"/>
        <w:rPr/>
      </w:pPr>
      <w:r>
        <w:rPr>
          <w:rFonts w:ascii="IRNazanin" w:hAnsi="IRNazanin" w:eastAsia="IRNazanin"/>
          <w:color w:val="111111"/>
          <w:sz w:val="28"/>
          <w:sz w:val="28"/>
          <w:szCs w:val="28"/>
          <w:rtl w:val="true"/>
          <w:lang w:bidi="fa-IR"/>
        </w:rPr>
        <w:t xml:space="preserve">آبراهامیان، یرواند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آخوندی احمد آخوندی</w:t>
      </w:r>
    </w:p>
    <w:p>
      <w:pPr>
        <w:pStyle w:val="BookText"/>
        <w:rPr/>
      </w:pPr>
      <w:r>
        <w:rPr>
          <w:rFonts w:ascii="IRNazanin" w:hAnsi="IRNazanin" w:eastAsia="IRNazanin"/>
          <w:color w:val="111111"/>
          <w:sz w:val="28"/>
          <w:sz w:val="28"/>
          <w:szCs w:val="28"/>
          <w:rtl w:val="true"/>
          <w:lang w:bidi="fa-IR"/>
        </w:rPr>
        <w:t xml:space="preserve">آرام، بهرام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آرنت، هانا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آق‌بابا، امیرهوشنگ </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 xml:space="preserve">آل‌احمد، جلال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آلادپوش، حسن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آلادپوش، سرور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آلادپوش، مجتبی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آلادپوش،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آل اسحاق، باقر </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 xml:space="preserve">آمبروز، استفن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آمرطوسی،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 xml:space="preserve">آیت‌اللهی، سیدحسین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آیت،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482</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آیتی، غزال </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 xml:space="preserve">ابراری جهرمی، محمدحسن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ابراهیم عراقی، محمدمهدی عراقی، حاج‌مهدی</w:t>
      </w:r>
    </w:p>
    <w:p>
      <w:pPr>
        <w:pStyle w:val="BookText"/>
        <w:rPr/>
      </w:pPr>
      <w:r>
        <w:rPr>
          <w:rFonts w:ascii="IRNazanin" w:hAnsi="IRNazanin" w:eastAsia="IRNazanin"/>
          <w:color w:val="111111"/>
          <w:sz w:val="28"/>
          <w:sz w:val="28"/>
          <w:szCs w:val="28"/>
          <w:rtl w:val="true"/>
          <w:lang w:bidi="fa-IR"/>
        </w:rPr>
        <w:t xml:space="preserve">ابراهیمی، مهین </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 xml:space="preserve">ابریشمچی،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709</w:t>
      </w:r>
    </w:p>
    <w:p>
      <w:pPr>
        <w:pStyle w:val="BookText"/>
        <w:rPr/>
      </w:pPr>
      <w:r>
        <w:rPr>
          <w:rFonts w:ascii="IRNazanin" w:hAnsi="IRNazanin" w:eastAsia="IRNazanin"/>
          <w:color w:val="111111"/>
          <w:sz w:val="28"/>
          <w:sz w:val="28"/>
          <w:szCs w:val="28"/>
          <w:rtl w:val="true"/>
          <w:lang w:bidi="fa-IR"/>
        </w:rPr>
        <w:t xml:space="preserve">ابریشمچی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قجرعضدانلو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مریم </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p>
    <w:p>
      <w:pPr>
        <w:pStyle w:val="BookText"/>
        <w:rPr/>
      </w:pPr>
      <w:r>
        <w:rPr>
          <w:rFonts w:ascii="IRNazanin" w:hAnsi="IRNazanin" w:eastAsia="IRNazanin"/>
          <w:color w:val="111111"/>
          <w:sz w:val="28"/>
          <w:sz w:val="28"/>
          <w:szCs w:val="28"/>
          <w:rtl w:val="true"/>
          <w:lang w:bidi="fa-IR"/>
        </w:rPr>
        <w:t xml:space="preserve">ابریشمچی،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771</w:t>
      </w:r>
    </w:p>
    <w:p>
      <w:pPr>
        <w:pStyle w:val="BookText"/>
        <w:rPr/>
      </w:pPr>
      <w:r>
        <w:rPr>
          <w:rFonts w:ascii="IRNazanin" w:hAnsi="IRNazanin" w:eastAsia="IRNazanin"/>
          <w:color w:val="111111"/>
          <w:sz w:val="28"/>
          <w:sz w:val="28"/>
          <w:szCs w:val="28"/>
          <w:rtl w:val="true"/>
          <w:lang w:bidi="fa-IR"/>
        </w:rPr>
        <w:t xml:space="preserve">ابوالحسنی، فاطمه </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p>
    <w:p>
      <w:pPr>
        <w:pStyle w:val="BookText"/>
        <w:rPr/>
      </w:pPr>
      <w:r>
        <w:rPr>
          <w:rFonts w:ascii="IRNazanin" w:hAnsi="IRNazanin" w:eastAsia="IRNazanin"/>
          <w:color w:val="111111"/>
          <w:sz w:val="28"/>
          <w:sz w:val="28"/>
          <w:szCs w:val="28"/>
          <w:rtl w:val="true"/>
          <w:lang w:bidi="fa-IR"/>
        </w:rPr>
        <w:t xml:space="preserve">ابویی،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اثنی‌عشری، فاطمه </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 xml:space="preserve">احتشامی، حامد </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p>
    <w:p>
      <w:pPr>
        <w:pStyle w:val="BookText"/>
        <w:rPr/>
      </w:pPr>
      <w:r>
        <w:rPr>
          <w:rFonts w:ascii="IRNazanin" w:hAnsi="IRNazanin" w:eastAsia="IRNazanin"/>
          <w:color w:val="111111"/>
          <w:sz w:val="28"/>
          <w:sz w:val="28"/>
          <w:szCs w:val="28"/>
          <w:rtl w:val="true"/>
          <w:lang w:bidi="fa-IR"/>
        </w:rPr>
        <w:t xml:space="preserve">احمد،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احمد، حاج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احمد، زهرا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احمد، مریم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احمدآخوندی، محمدرضا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احمدزاده،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احمدی، زهرا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احمدی،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766</w:t>
      </w:r>
    </w:p>
    <w:p>
      <w:pPr>
        <w:pStyle w:val="BookText"/>
        <w:rPr/>
      </w:pPr>
      <w:r>
        <w:rPr>
          <w:rFonts w:ascii="IRNazanin" w:hAnsi="IRNazanin" w:eastAsia="IRNazanin"/>
          <w:color w:val="111111"/>
          <w:sz w:val="28"/>
          <w:sz w:val="28"/>
          <w:szCs w:val="28"/>
          <w:rtl w:val="true"/>
          <w:lang w:bidi="fa-IR"/>
        </w:rPr>
        <w:t xml:space="preserve">احمدی اسکویی، مرضیه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احمدی پریداری، اکرم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احمدی روحانی،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ادب‌آواز، گوهر </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p>
    <w:p>
      <w:pPr>
        <w:pStyle w:val="BookText"/>
        <w:rPr/>
      </w:pPr>
      <w:r>
        <w:rPr>
          <w:rFonts w:ascii="IRNazanin" w:hAnsi="IRNazanin" w:eastAsia="IRNazanin"/>
          <w:color w:val="111111"/>
          <w:sz w:val="28"/>
          <w:sz w:val="28"/>
          <w:szCs w:val="28"/>
          <w:rtl w:val="true"/>
          <w:lang w:bidi="fa-IR"/>
        </w:rPr>
        <w:t xml:space="preserve">ادیبی، اصغر </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p>
    <w:p>
      <w:pPr>
        <w:pStyle w:val="BookText"/>
        <w:rPr/>
      </w:pPr>
      <w:r>
        <w:rPr>
          <w:rFonts w:ascii="IRNazanin" w:hAnsi="IRNazanin" w:eastAsia="IRNazanin"/>
          <w:color w:val="111111"/>
          <w:sz w:val="28"/>
          <w:sz w:val="28"/>
          <w:szCs w:val="28"/>
          <w:rtl w:val="true"/>
          <w:lang w:bidi="fa-IR"/>
        </w:rPr>
        <w:t xml:space="preserve">ادیبی،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اراکی،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p>
    <w:p>
      <w:pPr>
        <w:pStyle w:val="BookText"/>
        <w:rPr/>
      </w:pPr>
      <w:r>
        <w:rPr>
          <w:rFonts w:ascii="IRNazanin" w:hAnsi="IRNazanin" w:eastAsia="IRNazanin"/>
          <w:color w:val="111111"/>
          <w:sz w:val="28"/>
          <w:sz w:val="28"/>
          <w:szCs w:val="28"/>
          <w:rtl w:val="true"/>
          <w:lang w:bidi="fa-IR"/>
        </w:rPr>
        <w:t xml:space="preserve">اربابی، غلامرضا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ارمغانی، بهروز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ازغندی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هوشنگ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ازهدی، فرشته </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 xml:space="preserve">استالین، ژوزف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استکی، رحمان </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اسحاق،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753</w:t>
      </w:r>
    </w:p>
    <w:p>
      <w:pPr>
        <w:pStyle w:val="BookText"/>
        <w:rPr/>
      </w:pPr>
      <w:r>
        <w:rPr>
          <w:rFonts w:ascii="IRNazanin" w:hAnsi="IRNazanin" w:eastAsia="IRNazanin"/>
          <w:color w:val="111111"/>
          <w:sz w:val="28"/>
          <w:sz w:val="28"/>
          <w:szCs w:val="28"/>
          <w:rtl w:val="true"/>
          <w:lang w:bidi="fa-IR"/>
        </w:rPr>
        <w:t xml:space="preserve">اسدیان، حمید </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 xml:space="preserve">اسعد، حسن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اسفندیاری،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اسلامبولی، خالد </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 xml:space="preserve">اسلامی،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708</w:t>
      </w:r>
    </w:p>
    <w:p>
      <w:pPr>
        <w:pStyle w:val="BookText"/>
        <w:rPr/>
      </w:pPr>
      <w:r>
        <w:rPr>
          <w:rFonts w:ascii="IRNazanin" w:hAnsi="IRNazanin" w:eastAsia="IRNazanin"/>
          <w:color w:val="111111"/>
          <w:sz w:val="28"/>
          <w:sz w:val="28"/>
          <w:szCs w:val="28"/>
          <w:rtl w:val="true"/>
          <w:lang w:bidi="fa-IR"/>
        </w:rPr>
        <w:t xml:space="preserve">اسلامی، فریبا </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708</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اسماعیل خانیان،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اسمیت، دونالد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اشتری، عزت‌اللّه </w:t>
      </w:r>
      <w:r>
        <w:rPr>
          <w:rFonts w:eastAsia="IRNazanin" w:cs="IRNazanin"/>
          <w:color w:val="111111"/>
          <w:sz w:val="28"/>
          <w:szCs w:val="28"/>
          <w:rtl w:val="true"/>
          <w:lang w:bidi="fa-IR"/>
        </w:rPr>
        <w:t xml:space="preserve">/ </w:t>
      </w:r>
      <w:r>
        <w:rPr>
          <w:rFonts w:eastAsia="IRNazanin" w:cs="IRNazanin"/>
          <w:color w:val="111111"/>
          <w:sz w:val="28"/>
          <w:szCs w:val="28"/>
          <w:lang w:bidi="fa-IR"/>
        </w:rPr>
        <w:t>707</w:t>
      </w:r>
    </w:p>
    <w:p>
      <w:pPr>
        <w:pStyle w:val="BookText"/>
        <w:rPr/>
      </w:pPr>
      <w:r>
        <w:rPr>
          <w:rFonts w:ascii="IRNazanin" w:hAnsi="IRNazanin" w:eastAsia="IRNazanin"/>
          <w:color w:val="111111"/>
          <w:sz w:val="28"/>
          <w:sz w:val="28"/>
          <w:szCs w:val="28"/>
          <w:rtl w:val="true"/>
          <w:lang w:bidi="fa-IR"/>
        </w:rPr>
        <w:t xml:space="preserve">اشراقی، شهاب‌الدین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اشرف، حمید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اشرف‌زاده کرمانی، منیژه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اشکوری یوسفی اشکوری</w:t>
      </w:r>
    </w:p>
    <w:p>
      <w:pPr>
        <w:pStyle w:val="BookText"/>
        <w:rPr/>
      </w:pPr>
      <w:r>
        <w:rPr>
          <w:rFonts w:ascii="IRNazanin" w:hAnsi="IRNazanin" w:eastAsia="IRNazanin"/>
          <w:color w:val="111111"/>
          <w:sz w:val="28"/>
          <w:sz w:val="28"/>
          <w:szCs w:val="28"/>
          <w:rtl w:val="true"/>
          <w:lang w:bidi="fa-IR"/>
        </w:rPr>
        <w:t xml:space="preserve">اصدقی، مهران </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709</w:t>
      </w:r>
    </w:p>
    <w:p>
      <w:pPr>
        <w:pStyle w:val="BookText"/>
        <w:rPr/>
      </w:pPr>
      <w:r>
        <w:rPr>
          <w:rFonts w:ascii="IRNazanin" w:hAnsi="IRNazanin" w:eastAsia="IRNazanin"/>
          <w:color w:val="111111"/>
          <w:sz w:val="28"/>
          <w:sz w:val="28"/>
          <w:szCs w:val="28"/>
          <w:rtl w:val="true"/>
          <w:lang w:bidi="fa-IR"/>
        </w:rPr>
        <w:t xml:space="preserve">اصلانیان، اصلان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افتخار جهرمی، گودرز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افتخاری،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699</w:t>
      </w:r>
    </w:p>
    <w:p>
      <w:pPr>
        <w:pStyle w:val="BookText"/>
        <w:rPr/>
      </w:pPr>
      <w:r>
        <w:rPr>
          <w:rFonts w:ascii="IRNazanin" w:hAnsi="IRNazanin" w:eastAsia="IRNazanin"/>
          <w:color w:val="111111"/>
          <w:sz w:val="28"/>
          <w:sz w:val="28"/>
          <w:szCs w:val="28"/>
          <w:rtl w:val="true"/>
          <w:lang w:bidi="fa-IR"/>
        </w:rPr>
        <w:t xml:space="preserve">افراخته، 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افراز، بهجت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افراز، رفعت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افراز، محبوبه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افشین، منوچهر </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اکبری آهنگر، محمدحسین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اکبری،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الفت، علیرضا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الفت،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امانی، حاج هاشم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امید نجف‌آبادی، فتح‌اللّه </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امیرانتظام،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امیرپناهی،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 xml:space="preserve">امیرخسروی، بابک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امیرشاه کرمی،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امینی، فاطمه </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امینیان، افسانه </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 xml:space="preserve">انتظارالمهدی،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انتظاری،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 xml:space="preserve">انصاری راد،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 xml:space="preserve">انگبینی،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 xml:space="preserve">انگلس، فریدریش </w:t>
      </w:r>
      <w:r>
        <w:rPr>
          <w:rFonts w:eastAsia="IRNazanin" w:cs="IRNazanin"/>
          <w:color w:val="111111"/>
          <w:sz w:val="28"/>
          <w:szCs w:val="28"/>
          <w:rtl w:val="true"/>
          <w:lang w:bidi="fa-IR"/>
        </w:rPr>
        <w:t xml:space="preserve">/ </w:t>
      </w:r>
      <w:r>
        <w:rPr>
          <w:rFonts w:eastAsia="IRNazanin" w:cs="IRNazanin"/>
          <w:color w:val="111111"/>
          <w:sz w:val="28"/>
          <w:szCs w:val="28"/>
          <w:lang w:bidi="fa-IR"/>
        </w:rPr>
        <w:t>747</w:t>
      </w:r>
    </w:p>
    <w:p>
      <w:pPr>
        <w:pStyle w:val="BookText"/>
        <w:rPr/>
      </w:pPr>
      <w:r>
        <w:rPr>
          <w:rFonts w:ascii="IRNazanin" w:hAnsi="IRNazanin" w:eastAsia="IRNazanin"/>
          <w:color w:val="111111"/>
          <w:sz w:val="28"/>
          <w:sz w:val="28"/>
          <w:szCs w:val="28"/>
          <w:rtl w:val="true"/>
          <w:lang w:bidi="fa-IR"/>
        </w:rPr>
        <w:t xml:space="preserve">انواری، محی‌الدّین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آیه‌اللّه</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اوسطی، تقی </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اویسی، غلامعلی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ارتشبد</w:t>
      </w:r>
      <w:r>
        <w:rPr>
          <w:rFonts w:eastAsia="IRNazanin" w:cs="IRNazanin"/>
          <w:color w:val="111111"/>
          <w:sz w:val="28"/>
          <w:szCs w:val="28"/>
          <w:rtl w:val="true"/>
          <w:lang w:bidi="fa-IR"/>
        </w:rPr>
        <w:t xml:space="preserve">) /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ایرانی، ناصر </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ایزدخواه کرمانی،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ایزدی، علی‌اصغر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ایلخانی‌زاده، عمر </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باب احمدی، محمدرضا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باباخانی، علیرضا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 xml:space="preserve">باباخانی،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بادامچیان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بادام‌چی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بازرگان، 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 xml:space="preserve">بازرگان، پوران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بازرگان، حوریه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بازرگان، منصور </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 xml:space="preserve">بازرگان،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695</w:t>
      </w:r>
    </w:p>
    <w:p>
      <w:pPr>
        <w:pStyle w:val="BookText"/>
        <w:rPr/>
      </w:pPr>
      <w:r>
        <w:rPr>
          <w:rFonts w:ascii="IRNazanin" w:hAnsi="IRNazanin" w:eastAsia="IRNazanin"/>
          <w:color w:val="111111"/>
          <w:sz w:val="28"/>
          <w:sz w:val="28"/>
          <w:szCs w:val="28"/>
          <w:rtl w:val="true"/>
          <w:lang w:bidi="fa-IR"/>
        </w:rPr>
        <w:t xml:space="preserve">بازرگانی، بهمن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بازرگانی،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باقرزاده، قاسم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 xml:space="preserve">باقرزاده، کاظم </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p>
    <w:p>
      <w:pPr>
        <w:pStyle w:val="BookText"/>
        <w:rPr/>
      </w:pPr>
      <w:r>
        <w:rPr>
          <w:rFonts w:ascii="IRNazanin" w:hAnsi="IRNazanin" w:eastAsia="IRNazanin"/>
          <w:color w:val="111111"/>
          <w:sz w:val="28"/>
          <w:sz w:val="28"/>
          <w:szCs w:val="28"/>
          <w:rtl w:val="true"/>
          <w:lang w:bidi="fa-IR"/>
        </w:rPr>
        <w:t xml:space="preserve">باقری، امیربهمن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سرلشگر</w:t>
      </w:r>
      <w:r>
        <w:rPr>
          <w:rFonts w:eastAsia="IRNazanin" w:cs="IRNazanin"/>
          <w:color w:val="111111"/>
          <w:sz w:val="28"/>
          <w:szCs w:val="28"/>
          <w:rtl w:val="true"/>
          <w:lang w:bidi="fa-IR"/>
        </w:rPr>
        <w:t xml:space="preserve">) /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 xml:space="preserve">باکری،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766</w:t>
      </w:r>
    </w:p>
    <w:p>
      <w:pPr>
        <w:pStyle w:val="BookText"/>
        <w:rPr/>
      </w:pPr>
      <w:r>
        <w:rPr>
          <w:rFonts w:ascii="IRNazanin" w:hAnsi="IRNazanin" w:eastAsia="IRNazanin"/>
          <w:color w:val="111111"/>
          <w:sz w:val="28"/>
          <w:sz w:val="28"/>
          <w:szCs w:val="28"/>
          <w:rtl w:val="true"/>
          <w:lang w:bidi="fa-IR"/>
        </w:rPr>
        <w:t xml:space="preserve">بال، جرج </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 xml:space="preserve">باهنر، محمدجواد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حجه‌الاسلام 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p>
    <w:p>
      <w:pPr>
        <w:pStyle w:val="BookText"/>
        <w:rPr/>
      </w:pPr>
      <w:r>
        <w:rPr>
          <w:rFonts w:ascii="IRNazanin" w:hAnsi="IRNazanin" w:eastAsia="IRNazanin"/>
          <w:color w:val="111111"/>
          <w:sz w:val="28"/>
          <w:sz w:val="28"/>
          <w:szCs w:val="28"/>
          <w:rtl w:val="true"/>
          <w:lang w:bidi="fa-IR"/>
        </w:rPr>
        <w:t xml:space="preserve">بخارایی،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بختیار، تیمور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بختیار، شاپور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شاهپور</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 xml:space="preserve">بختیاری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بخشافر،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 xml:space="preserve">بدیع‌زادگان، علی‌اصغر </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766</w:t>
      </w:r>
    </w:p>
    <w:p>
      <w:pPr>
        <w:pStyle w:val="BookText"/>
        <w:rPr/>
      </w:pPr>
      <w:r>
        <w:rPr>
          <w:rFonts w:ascii="IRNazanin" w:hAnsi="IRNazanin" w:eastAsia="IRNazanin"/>
          <w:color w:val="111111"/>
          <w:sz w:val="28"/>
          <w:sz w:val="28"/>
          <w:szCs w:val="28"/>
          <w:rtl w:val="true"/>
          <w:lang w:bidi="fa-IR"/>
        </w:rPr>
        <w:t xml:space="preserve">برادران‌قاسمی، افشین </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 xml:space="preserve">براعی،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براهنی، رضا </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برژینسکی، زبیگنیو </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p>
    <w:p>
      <w:pPr>
        <w:pStyle w:val="BookText"/>
        <w:rPr/>
      </w:pPr>
      <w:r>
        <w:rPr>
          <w:rFonts w:ascii="IRNazanin" w:hAnsi="IRNazanin" w:eastAsia="IRNazanin"/>
          <w:color w:val="111111"/>
          <w:sz w:val="28"/>
          <w:sz w:val="28"/>
          <w:szCs w:val="28"/>
          <w:rtl w:val="true"/>
          <w:lang w:bidi="fa-IR"/>
        </w:rPr>
        <w:t xml:space="preserve">بشارتی جهرمی، علی‌محمد </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بطحایی،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بقایی،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بناساز نوری،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بنی‌صدر، ابوالحسن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760</w:t>
      </w:r>
    </w:p>
    <w:p>
      <w:pPr>
        <w:pStyle w:val="BookText"/>
        <w:rPr/>
      </w:pPr>
      <w:r>
        <w:rPr>
          <w:rFonts w:ascii="IRNazanin" w:hAnsi="IRNazanin" w:eastAsia="IRNazanin"/>
          <w:color w:val="111111"/>
          <w:sz w:val="28"/>
          <w:sz w:val="28"/>
          <w:szCs w:val="28"/>
          <w:rtl w:val="true"/>
          <w:lang w:bidi="fa-IR"/>
        </w:rPr>
        <w:t xml:space="preserve">بنی‌صدر، فیروزه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749</w:t>
      </w:r>
    </w:p>
    <w:p>
      <w:pPr>
        <w:pStyle w:val="BookText"/>
        <w:rPr/>
      </w:pPr>
      <w:r>
        <w:rPr>
          <w:rFonts w:ascii="IRNazanin" w:hAnsi="IRNazanin" w:eastAsia="IRNazanin"/>
          <w:color w:val="111111"/>
          <w:sz w:val="28"/>
          <w:sz w:val="28"/>
          <w:szCs w:val="28"/>
          <w:rtl w:val="true"/>
          <w:lang w:bidi="fa-IR"/>
        </w:rPr>
        <w:t xml:space="preserve">بوستان، مجدالعلی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بوستان، منیژه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بهاری جوان، فائزه </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p>
    <w:p>
      <w:pPr>
        <w:pStyle w:val="BookText"/>
        <w:rPr/>
      </w:pPr>
      <w:r>
        <w:rPr>
          <w:rFonts w:ascii="IRNazanin" w:hAnsi="IRNazanin" w:eastAsia="IRNazanin"/>
          <w:color w:val="111111"/>
          <w:sz w:val="28"/>
          <w:sz w:val="28"/>
          <w:szCs w:val="28"/>
          <w:rtl w:val="true"/>
          <w:lang w:bidi="fa-IR"/>
        </w:rPr>
        <w:t xml:space="preserve">بهبودی، زهرا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بهبهانی، سیمین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بهرنگی، صمد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بهشتی، سیدمحمد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آیه‌اللّه دکتر</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p>
    <w:p>
      <w:pPr>
        <w:pStyle w:val="BookText"/>
        <w:rPr/>
      </w:pPr>
      <w:r>
        <w:rPr>
          <w:rFonts w:ascii="IRNazanin" w:hAnsi="IRNazanin" w:eastAsia="IRNazanin"/>
          <w:color w:val="111111"/>
          <w:sz w:val="28"/>
          <w:sz w:val="28"/>
          <w:szCs w:val="28"/>
          <w:rtl w:val="true"/>
          <w:lang w:bidi="fa-IR"/>
        </w:rPr>
        <w:t xml:space="preserve">بهی، ایرج </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بیات، محمدعلی </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 xml:space="preserve">بیاتی کمیتهی، علی‌محمد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بیگدلی، محمدباقر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بیگی، محمدجواد </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708</w:t>
      </w:r>
    </w:p>
    <w:p>
      <w:pPr>
        <w:pStyle w:val="BookText"/>
        <w:rPr/>
      </w:pPr>
      <w:r>
        <w:rPr>
          <w:rFonts w:ascii="IRNazanin" w:hAnsi="IRNazanin" w:eastAsia="IRNazanin"/>
          <w:color w:val="111111"/>
          <w:sz w:val="28"/>
          <w:sz w:val="28"/>
          <w:szCs w:val="28"/>
          <w:rtl w:val="true"/>
          <w:lang w:bidi="fa-IR"/>
        </w:rPr>
        <w:t xml:space="preserve">بیلیس، جان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پاکدامن، ناصر </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753</w:t>
      </w:r>
    </w:p>
    <w:p>
      <w:pPr>
        <w:pStyle w:val="BookText"/>
        <w:rPr/>
      </w:pPr>
      <w:r>
        <w:rPr>
          <w:rFonts w:ascii="IRNazanin" w:hAnsi="IRNazanin" w:eastAsia="IRNazanin"/>
          <w:color w:val="111111"/>
          <w:sz w:val="28"/>
          <w:sz w:val="28"/>
          <w:szCs w:val="28"/>
          <w:rtl w:val="true"/>
          <w:lang w:bidi="fa-IR"/>
        </w:rPr>
        <w:t xml:space="preserve">پاک‌نژاد، سیدرضا </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پاک‌نژاد، شکراللّه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759</w:t>
      </w:r>
    </w:p>
    <w:p>
      <w:pPr>
        <w:pStyle w:val="BookText"/>
        <w:rPr/>
      </w:pPr>
      <w:r>
        <w:rPr>
          <w:rFonts w:ascii="IRNazanin" w:hAnsi="IRNazanin" w:eastAsia="IRNazanin"/>
          <w:color w:val="111111"/>
          <w:sz w:val="28"/>
          <w:sz w:val="28"/>
          <w:szCs w:val="28"/>
          <w:rtl w:val="true"/>
          <w:lang w:bidi="fa-IR"/>
        </w:rPr>
        <w:t xml:space="preserve">پرایس، هارولد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پرتوی، پروین </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p>
    <w:p>
      <w:pPr>
        <w:pStyle w:val="BookText"/>
        <w:rPr/>
      </w:pPr>
      <w:r>
        <w:rPr>
          <w:rFonts w:ascii="IRNazanin" w:hAnsi="IRNazanin" w:eastAsia="IRNazanin"/>
          <w:color w:val="111111"/>
          <w:sz w:val="28"/>
          <w:sz w:val="28"/>
          <w:szCs w:val="28"/>
          <w:rtl w:val="true"/>
          <w:lang w:bidi="fa-IR"/>
        </w:rPr>
        <w:t xml:space="preserve">پرهام، باقر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پکلانیک، نینا نیکولا پونا </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پنجه‌شاهی، اسداللّه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پورقاضیان، محمدحسن </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 xml:space="preserve">پورکریم،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پورمقدّم، یارعلی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پویان، امیر پرویز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پهلوان، چنگیز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پهلوی‌نیا، شهرام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پیرو رضوی، محمدکاظم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محمد رضوی</w:t>
      </w:r>
      <w:r>
        <w:rPr>
          <w:rFonts w:eastAsia="IRNazanin" w:cs="IRNazanin"/>
          <w:color w:val="111111"/>
          <w:sz w:val="28"/>
          <w:szCs w:val="28"/>
          <w:rtl w:val="true"/>
          <w:lang w:bidi="fa-IR"/>
        </w:rPr>
        <w:t xml:space="preserve">) /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 xml:space="preserve">پیروزی، رضا </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پیش‌بین،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پیشداد، امیر </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p>
    <w:p>
      <w:pPr>
        <w:pStyle w:val="BookText"/>
        <w:rPr/>
      </w:pPr>
      <w:r>
        <w:rPr>
          <w:rFonts w:ascii="IRNazanin" w:hAnsi="IRNazanin" w:eastAsia="IRNazanin"/>
          <w:color w:val="111111"/>
          <w:sz w:val="28"/>
          <w:sz w:val="28"/>
          <w:szCs w:val="28"/>
          <w:rtl w:val="true"/>
          <w:lang w:bidi="fa-IR"/>
        </w:rPr>
        <w:t xml:space="preserve">پیمان، حبیب‌اللّه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ت، ث</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تاجمیر ریاحی،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تجریشی، حاج‌مرتضی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تدیّن، فضل‌اللّه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693</w:t>
      </w:r>
    </w:p>
    <w:p>
      <w:pPr>
        <w:pStyle w:val="BookText"/>
        <w:rPr/>
      </w:pPr>
      <w:r>
        <w:rPr>
          <w:rFonts w:ascii="IRNazanin" w:hAnsi="IRNazanin" w:eastAsia="IRNazanin"/>
          <w:color w:val="111111"/>
          <w:sz w:val="28"/>
          <w:sz w:val="28"/>
          <w:szCs w:val="28"/>
          <w:rtl w:val="true"/>
          <w:lang w:bidi="fa-IR"/>
        </w:rPr>
        <w:t xml:space="preserve">ترقی، گلی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ترکپور، حمیدرضا </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ترنر، جک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تروتسکی، لئون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تسلیمی، کریم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تشیّد، علیرضا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تشیّد، علی‌محمّد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تفکّری، محمدرضا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تقوایی،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تقوی، اقدس </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 xml:space="preserve">تکمیل همایون، ناصر </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 xml:space="preserve">تکنویی، رضا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تمجیدی، رضا </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تواناییان فرد، هادی </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 xml:space="preserve">توانگر، فریدون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آرش</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توحیدی، محمدعلی </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 xml:space="preserve">توکّلی‌خواه،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تهرانی، شیخ‌علی </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تهرانی، علی‌اکبر </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 xml:space="preserve">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خسرو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748</w:t>
      </w:r>
    </w:p>
    <w:p>
      <w:pPr>
        <w:pStyle w:val="BookText"/>
        <w:rPr/>
      </w:pPr>
      <w:r>
        <w:rPr>
          <w:rFonts w:ascii="IRNazanin" w:hAnsi="IRNazanin" w:eastAsia="IRNazanin"/>
          <w:color w:val="111111"/>
          <w:sz w:val="28"/>
          <w:sz w:val="28"/>
          <w:szCs w:val="28"/>
          <w:rtl w:val="true"/>
          <w:lang w:bidi="fa-IR"/>
        </w:rPr>
        <w:t xml:space="preserve">تهرانی‌کیا،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تیفتکچی، بهجت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تیفتکچی، فاطمه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ثقفی خراسانی، علیرضا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جابرزاده انصاری، عباسعلی </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 xml:space="preserve">جابرزاده انصاری، محمدعلی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731</w:t>
      </w:r>
    </w:p>
    <w:p>
      <w:pPr>
        <w:pStyle w:val="BookText"/>
        <w:rPr/>
      </w:pPr>
      <w:r>
        <w:rPr>
          <w:rFonts w:ascii="IRNazanin" w:hAnsi="IRNazanin" w:eastAsia="IRNazanin"/>
          <w:color w:val="111111"/>
          <w:sz w:val="28"/>
          <w:sz w:val="28"/>
          <w:szCs w:val="28"/>
          <w:rtl w:val="true"/>
          <w:lang w:bidi="fa-IR"/>
        </w:rPr>
        <w:t xml:space="preserve">جاودانی،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جریری، سیمین‌تاج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جزایری، نعمت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جزنی، بیژن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جعفریان،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جعفری ثانی، زبیده </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 xml:space="preserve">جعفری، حسن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جعفری، سید محمدمهدی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جعفری، شعبان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جعفری گیلانی،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جلال‌زاده، حمید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 xml:space="preserve">جلال‌زاده، ناهید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جلالی، عبدالحسین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جلالی کوار،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جلایی پور، حمیدرضا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755</w:t>
      </w:r>
    </w:p>
    <w:p>
      <w:pPr>
        <w:pStyle w:val="BookText"/>
        <w:rPr/>
      </w:pPr>
      <w:r>
        <w:rPr>
          <w:rFonts w:ascii="IRNazanin" w:hAnsi="IRNazanin" w:eastAsia="IRNazanin"/>
          <w:color w:val="111111"/>
          <w:sz w:val="28"/>
          <w:sz w:val="28"/>
          <w:szCs w:val="28"/>
          <w:rtl w:val="true"/>
          <w:lang w:bidi="fa-IR"/>
        </w:rPr>
        <w:t xml:space="preserve">جلیلی پروانه،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693</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جمالی، هادی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جمشیدی، اسماعیل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جمشیدی، ایرج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جنّتی لادانی،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جوهری، محمدابراهیم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جهانگیری، اللّه قلی‌خان </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p>
    <w:p>
      <w:pPr>
        <w:pStyle w:val="BookText"/>
        <w:rPr/>
      </w:pPr>
      <w:r>
        <w:rPr>
          <w:rFonts w:ascii="IRNazanin" w:hAnsi="IRNazanin" w:eastAsia="IRNazanin"/>
          <w:color w:val="111111"/>
          <w:sz w:val="28"/>
          <w:sz w:val="28"/>
          <w:szCs w:val="28"/>
          <w:rtl w:val="true"/>
          <w:lang w:bidi="fa-IR"/>
        </w:rPr>
        <w:t>جیاپ،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جیگاره‌ای،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چ</w:t>
      </w:r>
    </w:p>
    <w:p>
      <w:pPr>
        <w:pStyle w:val="BookText"/>
        <w:rPr/>
      </w:pPr>
      <w:r>
        <w:rPr>
          <w:rFonts w:ascii="IRNazanin" w:hAnsi="IRNazanin" w:eastAsia="IRNazanin"/>
          <w:color w:val="111111"/>
          <w:sz w:val="28"/>
          <w:sz w:val="28"/>
          <w:szCs w:val="28"/>
          <w:rtl w:val="true"/>
          <w:lang w:bidi="fa-IR"/>
        </w:rPr>
        <w:t xml:space="preserve">چپتان، حسن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چراغزاده دزفولی، علیرضا </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چلنگر، رضا </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چمران،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چه‌گوارا، ارنستو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چیتگر، حمیدرضا </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757</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حائری، حاج شیخ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حاج حمزه، یزدان </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حیدری، ابوالفضل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حاج سیدجوادی، علی‌اصغر </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752</w:t>
      </w:r>
    </w:p>
    <w:p>
      <w:pPr>
        <w:pStyle w:val="BookText"/>
        <w:rPr/>
      </w:pPr>
      <w:r>
        <w:rPr>
          <w:rFonts w:ascii="IRNazanin" w:hAnsi="IRNazanin" w:eastAsia="IRNazanin"/>
          <w:color w:val="111111"/>
          <w:sz w:val="28"/>
          <w:sz w:val="28"/>
          <w:szCs w:val="28"/>
          <w:rtl w:val="true"/>
          <w:lang w:bidi="fa-IR"/>
        </w:rPr>
        <w:t xml:space="preserve">حاج شفیعیها،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حبّوش، طاهرجلیل </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 xml:space="preserve">حبیبی،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حجاریان،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 xml:space="preserve">حجازی، فخرالدین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p>
    <w:p>
      <w:pPr>
        <w:pStyle w:val="BookText"/>
        <w:rPr/>
      </w:pPr>
      <w:r>
        <w:rPr>
          <w:rFonts w:ascii="IRNazanin" w:hAnsi="IRNazanin" w:eastAsia="IRNazanin"/>
          <w:color w:val="111111"/>
          <w:sz w:val="28"/>
          <w:sz w:val="28"/>
          <w:szCs w:val="28"/>
          <w:rtl w:val="true"/>
          <w:lang w:bidi="fa-IR"/>
        </w:rPr>
        <w:t xml:space="preserve">حجّتی کرمانی، محمدجواد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حریری،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حریری،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حسنان، حسن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حسینی طباطبایی، سید محمدتقی </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حسینی، عزالدین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حسینی، علیرضا </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 xml:space="preserve">حسینی لواسانی، سید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حسینی، مختار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حسینی نائینی، شمس‌الدین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حضرت عبدالعظیم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حقانی، زین‌العابدین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حقّانی، غلامحسین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حقجو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بادامچیان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حق‌شناس، تراب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حقگو،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حکمت، علیرضا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حکیم، سیدمحسن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آیه‌اللّه</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حلیمی </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 xml:space="preserve">حنیف‌نژاد،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حنیف‌نژاد،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 xml:space="preserve">حیاتی،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770</w:t>
      </w:r>
    </w:p>
    <w:p>
      <w:pPr>
        <w:pStyle w:val="BookText"/>
        <w:rPr/>
      </w:pPr>
      <w:r>
        <w:rPr>
          <w:rFonts w:ascii="IRNazanin" w:hAnsi="IRNazanin" w:eastAsia="IRNazanin"/>
          <w:color w:val="111111"/>
          <w:sz w:val="28"/>
          <w:sz w:val="28"/>
          <w:szCs w:val="28"/>
          <w:rtl w:val="true"/>
          <w:lang w:bidi="fa-IR"/>
        </w:rPr>
        <w:t xml:space="preserve">حیدرزاده، مهری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حیدری، ابوالفضل حاج حیدری</w:t>
      </w:r>
    </w:p>
    <w:p>
      <w:pPr>
        <w:pStyle w:val="BookText"/>
        <w:rPr/>
      </w:pPr>
      <w:r>
        <w:rPr>
          <w:rFonts w:ascii="IRNazanin" w:hAnsi="IRNazanin" w:eastAsia="IRNazanin"/>
          <w:color w:val="111111"/>
          <w:sz w:val="28"/>
          <w:sz w:val="28"/>
          <w:szCs w:val="28"/>
          <w:rtl w:val="true"/>
          <w:lang w:bidi="fa-IR"/>
        </w:rPr>
        <w:t xml:space="preserve">حیدری،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حیدری، محمدعلی </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خاتمی، سیدمحمد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 xml:space="preserve">خادمی، حمیدرضا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 xml:space="preserve">خارکن، بهجت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خاکسار، رضا </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خاکسار، نسیم </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خالقی، رضا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خامنه‌ای، سیدعلی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663</w:t>
      </w:r>
    </w:p>
    <w:p>
      <w:pPr>
        <w:pStyle w:val="BookText"/>
        <w:rPr/>
      </w:pPr>
      <w:r>
        <w:rPr>
          <w:rFonts w:ascii="IRNazanin" w:hAnsi="IRNazanin" w:eastAsia="IRNazanin"/>
          <w:color w:val="111111"/>
          <w:sz w:val="28"/>
          <w:sz w:val="28"/>
          <w:szCs w:val="28"/>
          <w:rtl w:val="true"/>
          <w:lang w:bidi="fa-IR"/>
        </w:rPr>
        <w:t>خامنه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هوشمند، فتح‌اللّه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خاموشی، محسن سیدخاموشی، سیدمحسن</w:t>
      </w:r>
    </w:p>
    <w:p>
      <w:pPr>
        <w:pStyle w:val="BookText"/>
        <w:rPr/>
      </w:pPr>
      <w:r>
        <w:rPr>
          <w:rFonts w:ascii="IRNazanin" w:hAnsi="IRNazanin" w:eastAsia="IRNazanin"/>
          <w:color w:val="111111"/>
          <w:sz w:val="28"/>
          <w:sz w:val="28"/>
          <w:szCs w:val="28"/>
          <w:rtl w:val="true"/>
          <w:lang w:bidi="fa-IR"/>
        </w:rPr>
        <w:t xml:space="preserve">خانبابا تهرانی،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760</w:t>
      </w:r>
    </w:p>
    <w:p>
      <w:pPr>
        <w:pStyle w:val="BookText"/>
        <w:rPr/>
      </w:pPr>
      <w:r>
        <w:rPr>
          <w:rFonts w:ascii="IRNazanin" w:hAnsi="IRNazanin" w:eastAsia="IRNazanin"/>
          <w:color w:val="111111"/>
          <w:sz w:val="28"/>
          <w:sz w:val="28"/>
          <w:szCs w:val="28"/>
          <w:rtl w:val="true"/>
          <w:lang w:bidi="fa-IR"/>
        </w:rPr>
        <w:t xml:space="preserve">خانبانی، مهری </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p>
    <w:p>
      <w:pPr>
        <w:pStyle w:val="BookText"/>
        <w:rPr/>
      </w:pPr>
      <w:r>
        <w:rPr>
          <w:rFonts w:ascii="IRNazanin" w:hAnsi="IRNazanin" w:eastAsia="IRNazanin"/>
          <w:color w:val="111111"/>
          <w:sz w:val="28"/>
          <w:sz w:val="28"/>
          <w:szCs w:val="28"/>
          <w:rtl w:val="true"/>
          <w:lang w:bidi="fa-IR"/>
        </w:rPr>
        <w:t xml:space="preserve">خانیکی، هادی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خاوری،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خدایی‌صفت، علی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خدایی‌صفت، مریم </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 xml:space="preserve">خدایی‌صفت،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خروشچف، نیکیتا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خُلدی، رفعت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686</w:t>
      </w:r>
    </w:p>
    <w:p>
      <w:pPr>
        <w:pStyle w:val="BookText"/>
        <w:rPr/>
      </w:pPr>
      <w:r>
        <w:rPr>
          <w:rFonts w:ascii="IRNazanin" w:hAnsi="IRNazanin" w:eastAsia="IRNazanin"/>
          <w:color w:val="111111"/>
          <w:sz w:val="28"/>
          <w:sz w:val="28"/>
          <w:szCs w:val="28"/>
          <w:rtl w:val="true"/>
          <w:lang w:bidi="fa-IR"/>
        </w:rPr>
        <w:t xml:space="preserve">خلیلی، اکبر </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خلیلی، عزت‌اللّه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خلیلی، عظیم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خمینی، حاج سید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p>
    <w:p>
      <w:pPr>
        <w:pStyle w:val="BookText"/>
        <w:rPr/>
      </w:pPr>
      <w:r>
        <w:rPr>
          <w:rFonts w:ascii="IRNazanin" w:hAnsi="IRNazanin" w:eastAsia="IRNazanin"/>
          <w:color w:val="111111"/>
          <w:sz w:val="28"/>
          <w:sz w:val="28"/>
          <w:szCs w:val="28"/>
          <w:rtl w:val="true"/>
          <w:lang w:bidi="fa-IR"/>
        </w:rPr>
        <w:t xml:space="preserve">خمینی، سیدحسین </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خمینی، سید روح‌اللّه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آیه‌اللّه العظمی امام</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p>
    <w:p>
      <w:pPr>
        <w:pStyle w:val="BookText"/>
        <w:rPr/>
      </w:pPr>
      <w:r>
        <w:rPr>
          <w:rFonts w:ascii="IRNazanin" w:hAnsi="IRNazanin" w:eastAsia="IRNazanin"/>
          <w:color w:val="111111"/>
          <w:sz w:val="28"/>
          <w:sz w:val="28"/>
          <w:szCs w:val="28"/>
          <w:rtl w:val="true"/>
          <w:lang w:bidi="fa-IR"/>
        </w:rPr>
        <w:t xml:space="preserve">خوئی، اسماعیل </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خوراشادی زاده، علی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خوشبختیان،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خیابانی،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نصیراوغلو</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766</w:t>
      </w:r>
    </w:p>
    <w:p>
      <w:pPr>
        <w:pStyle w:val="BookText"/>
        <w:rPr/>
      </w:pPr>
      <w:r>
        <w:rPr>
          <w:rFonts w:ascii="IRNazanin" w:hAnsi="IRNazanin" w:eastAsia="IRNazanin"/>
          <w:color w:val="111111"/>
          <w:sz w:val="28"/>
          <w:sz w:val="28"/>
          <w:szCs w:val="28"/>
          <w:rtl w:val="true"/>
          <w:lang w:bidi="fa-IR"/>
        </w:rPr>
        <w:t xml:space="preserve">خیابانی، مهین </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داداشی </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 xml:space="preserve">دادگر،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داعی‌الاسلام،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دانش آشتیانی، غلامرضا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دانش، سید محمدکاظم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داور،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داور، اردشیر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داوری،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766</w:t>
      </w:r>
    </w:p>
    <w:p>
      <w:pPr>
        <w:pStyle w:val="BookText"/>
        <w:rPr/>
      </w:pPr>
      <w:r>
        <w:rPr>
          <w:rFonts w:ascii="IRNazanin" w:hAnsi="IRNazanin" w:eastAsia="IRNazanin"/>
          <w:color w:val="111111"/>
          <w:sz w:val="28"/>
          <w:sz w:val="28"/>
          <w:szCs w:val="28"/>
          <w:rtl w:val="true"/>
          <w:lang w:bidi="fa-IR"/>
        </w:rPr>
        <w:t xml:space="preserve">دبره، رژی </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درم‌بخش تهرانی، حمید </w:t>
      </w:r>
      <w:r>
        <w:rPr>
          <w:rFonts w:eastAsia="IRNazanin" w:cs="IRNazanin"/>
          <w:color w:val="111111"/>
          <w:sz w:val="28"/>
          <w:szCs w:val="28"/>
          <w:rtl w:val="true"/>
          <w:lang w:bidi="fa-IR"/>
        </w:rPr>
        <w:t xml:space="preserve">/ </w:t>
      </w:r>
      <w:r>
        <w:rPr>
          <w:rFonts w:eastAsia="IRNazanin" w:cs="IRNazanin"/>
          <w:color w:val="111111"/>
          <w:sz w:val="28"/>
          <w:szCs w:val="28"/>
          <w:lang w:bidi="fa-IR"/>
        </w:rPr>
        <w:t>759</w:t>
      </w:r>
    </w:p>
    <w:p>
      <w:pPr>
        <w:pStyle w:val="BookText"/>
        <w:rPr/>
      </w:pPr>
      <w:r>
        <w:rPr>
          <w:rFonts w:ascii="IRNazanin" w:hAnsi="IRNazanin" w:eastAsia="IRNazanin"/>
          <w:color w:val="111111"/>
          <w:sz w:val="28"/>
          <w:sz w:val="28"/>
          <w:szCs w:val="28"/>
          <w:rtl w:val="true"/>
          <w:lang w:bidi="fa-IR"/>
        </w:rPr>
        <w:t xml:space="preserve">دریابندری، نجف </w:t>
      </w:r>
      <w:r>
        <w:rPr>
          <w:rFonts w:eastAsia="IRNazanin" w:cs="IRNazanin"/>
          <w:color w:val="111111"/>
          <w:sz w:val="28"/>
          <w:szCs w:val="28"/>
          <w:rtl w:val="true"/>
          <w:lang w:bidi="fa-IR"/>
        </w:rPr>
        <w:t xml:space="preserve">/ </w:t>
      </w:r>
      <w:r>
        <w:rPr>
          <w:rFonts w:eastAsia="IRNazanin" w:cs="IRNazanin"/>
          <w:color w:val="111111"/>
          <w:sz w:val="28"/>
          <w:szCs w:val="28"/>
          <w:lang w:bidi="fa-IR"/>
        </w:rPr>
        <w:t>753</w:t>
      </w:r>
    </w:p>
    <w:p>
      <w:pPr>
        <w:pStyle w:val="BookText"/>
        <w:rPr/>
      </w:pPr>
      <w:r>
        <w:rPr>
          <w:rFonts w:ascii="IRNazanin" w:hAnsi="IRNazanin" w:eastAsia="IRNazanin"/>
          <w:color w:val="111111"/>
          <w:sz w:val="28"/>
          <w:sz w:val="28"/>
          <w:szCs w:val="28"/>
          <w:rtl w:val="true"/>
          <w:lang w:bidi="fa-IR"/>
        </w:rPr>
        <w:t>دزفولی، خلیل فقیه‌دزفولی، محمدعلی</w:t>
      </w:r>
    </w:p>
    <w:p>
      <w:pPr>
        <w:pStyle w:val="BookText"/>
        <w:rPr/>
      </w:pPr>
      <w:r>
        <w:rPr>
          <w:rFonts w:ascii="IRNazanin" w:hAnsi="IRNazanin" w:eastAsia="IRNazanin"/>
          <w:color w:val="111111"/>
          <w:sz w:val="28"/>
          <w:sz w:val="28"/>
          <w:szCs w:val="28"/>
          <w:rtl w:val="true"/>
          <w:lang w:bidi="fa-IR"/>
        </w:rPr>
        <w:t xml:space="preserve">دستغیب، سید عبدالحسین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آیه‌اللّه</w:t>
      </w:r>
      <w:r>
        <w:rPr>
          <w:rFonts w:eastAsia="IRNazanin" w:cs="IRNazanin"/>
          <w:color w:val="111111"/>
          <w:sz w:val="28"/>
          <w:szCs w:val="28"/>
          <w:rtl w:val="true"/>
          <w:lang w:bidi="fa-IR"/>
        </w:rPr>
        <w:t xml:space="preserve">) / </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688</w:t>
      </w:r>
    </w:p>
    <w:p>
      <w:pPr>
        <w:pStyle w:val="BookText"/>
        <w:rPr/>
      </w:pPr>
      <w:r>
        <w:rPr>
          <w:rFonts w:ascii="IRNazanin" w:hAnsi="IRNazanin" w:eastAsia="IRNazanin"/>
          <w:color w:val="111111"/>
          <w:sz w:val="28"/>
          <w:sz w:val="28"/>
          <w:szCs w:val="28"/>
          <w:rtl w:val="true"/>
          <w:lang w:bidi="fa-IR"/>
        </w:rPr>
        <w:t xml:space="preserve">دلنواز، ابوالفضل </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 xml:space="preserve">دلنواز، مینو </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 xml:space="preserve">دوزدوزانی،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دهباشی،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دهقان، علی‌اکبر </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دهقانی، اشرف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دهقانی، بهروز </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دیالمه، سید عبدالحمید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ذ</w:t>
      </w:r>
    </w:p>
    <w:p>
      <w:pPr>
        <w:pStyle w:val="BookText"/>
        <w:rPr/>
      </w:pPr>
      <w:r>
        <w:rPr>
          <w:rFonts w:ascii="IRNazanin" w:hAnsi="IRNazanin" w:eastAsia="IRNazanin"/>
          <w:color w:val="111111"/>
          <w:sz w:val="28"/>
          <w:sz w:val="28"/>
          <w:szCs w:val="28"/>
          <w:rtl w:val="true"/>
          <w:lang w:bidi="fa-IR"/>
        </w:rPr>
        <w:t xml:space="preserve">ذاکری،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763</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ذوالانوار، کاظم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رئیس‌زاده، فرزاد </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p>
    <w:p>
      <w:pPr>
        <w:pStyle w:val="BookText"/>
        <w:rPr/>
      </w:pPr>
      <w:r>
        <w:rPr>
          <w:rFonts w:ascii="IRNazanin" w:hAnsi="IRNazanin" w:eastAsia="IRNazanin"/>
          <w:color w:val="111111"/>
          <w:sz w:val="28"/>
          <w:sz w:val="28"/>
          <w:szCs w:val="28"/>
          <w:rtl w:val="true"/>
          <w:lang w:bidi="fa-IR"/>
        </w:rPr>
        <w:t xml:space="preserve">رئیس‌طوسی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رابتی، علیرضا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راستگو، علی‌اکبر </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753</w:t>
      </w:r>
    </w:p>
    <w:p>
      <w:pPr>
        <w:pStyle w:val="BookText"/>
        <w:rPr/>
      </w:pPr>
      <w:r>
        <w:rPr>
          <w:rFonts w:ascii="IRNazanin" w:hAnsi="IRNazanin" w:eastAsia="IRNazanin"/>
          <w:color w:val="111111"/>
          <w:sz w:val="28"/>
          <w:sz w:val="28"/>
          <w:szCs w:val="28"/>
          <w:rtl w:val="true"/>
          <w:lang w:bidi="fa-IR"/>
        </w:rPr>
        <w:t xml:space="preserve">راسخی، شهاب </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 xml:space="preserve">رأفتی، ناهید </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 xml:space="preserve">ربّانی، علی‌نقی </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ربّانی املشی، محمدمهدی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آیه‌اللّه</w:t>
      </w:r>
      <w:r>
        <w:rPr>
          <w:rFonts w:eastAsia="IRNazanin" w:cs="IRNazanin"/>
          <w:color w:val="111111"/>
          <w:sz w:val="28"/>
          <w:szCs w:val="28"/>
          <w:rtl w:val="true"/>
          <w:lang w:bidi="fa-IR"/>
        </w:rPr>
        <w:t xml:space="preserve">) /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 xml:space="preserve">ربّانی شیرازی، عبدالرحیم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آیه‌اللّه</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ربیعی، اشرف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745</w:t>
      </w:r>
    </w:p>
    <w:p>
      <w:pPr>
        <w:pStyle w:val="BookText"/>
        <w:rPr/>
      </w:pPr>
      <w:r>
        <w:rPr>
          <w:rFonts w:ascii="IRNazanin" w:hAnsi="IRNazanin" w:eastAsia="IRNazanin"/>
          <w:color w:val="111111"/>
          <w:sz w:val="28"/>
          <w:sz w:val="28"/>
          <w:szCs w:val="28"/>
          <w:rtl w:val="true"/>
          <w:lang w:bidi="fa-IR"/>
        </w:rPr>
        <w:t xml:space="preserve">رجایی، محمدعلی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p>
    <w:p>
      <w:pPr>
        <w:pStyle w:val="BookText"/>
        <w:rPr/>
      </w:pPr>
      <w:r>
        <w:rPr>
          <w:rFonts w:ascii="IRNazanin" w:hAnsi="IRNazanin" w:eastAsia="IRNazanin"/>
          <w:color w:val="111111"/>
          <w:sz w:val="28"/>
          <w:sz w:val="28"/>
          <w:szCs w:val="28"/>
          <w:rtl w:val="true"/>
          <w:lang w:bidi="fa-IR"/>
        </w:rPr>
        <w:t xml:space="preserve">رجب‌بیگی،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p>
    <w:p>
      <w:pPr>
        <w:pStyle w:val="BookText"/>
        <w:rPr/>
      </w:pPr>
      <w:r>
        <w:rPr>
          <w:rFonts w:ascii="IRNazanin" w:hAnsi="IRNazanin" w:eastAsia="IRNazanin"/>
          <w:color w:val="111111"/>
          <w:sz w:val="28"/>
          <w:sz w:val="28"/>
          <w:szCs w:val="28"/>
          <w:rtl w:val="true"/>
          <w:lang w:bidi="fa-IR"/>
        </w:rPr>
        <w:t xml:space="preserve">رجوی، کاظم </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رجوی،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769</w:t>
      </w:r>
    </w:p>
    <w:p>
      <w:pPr>
        <w:pStyle w:val="BookText"/>
        <w:rPr/>
      </w:pPr>
      <w:r>
        <w:rPr>
          <w:rFonts w:ascii="IRNazanin" w:hAnsi="IRNazanin" w:eastAsia="IRNazanin"/>
          <w:color w:val="111111"/>
          <w:sz w:val="28"/>
          <w:sz w:val="28"/>
          <w:szCs w:val="28"/>
          <w:rtl w:val="true"/>
          <w:lang w:bidi="fa-IR"/>
        </w:rPr>
        <w:t xml:space="preserve">رحمانی، خسرو </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p>
    <w:p>
      <w:pPr>
        <w:pStyle w:val="BookText"/>
        <w:rPr/>
      </w:pPr>
      <w:r>
        <w:rPr>
          <w:rFonts w:ascii="IRNazanin" w:hAnsi="IRNazanin" w:eastAsia="IRNazanin"/>
          <w:color w:val="111111"/>
          <w:sz w:val="28"/>
          <w:sz w:val="28"/>
          <w:szCs w:val="28"/>
          <w:rtl w:val="true"/>
          <w:lang w:bidi="fa-IR"/>
        </w:rPr>
        <w:t xml:space="preserve">رحمانی،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 xml:space="preserve">رحمانی، علیرضا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رحمانی،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704</w:t>
      </w:r>
    </w:p>
    <w:p>
      <w:pPr>
        <w:pStyle w:val="BookText"/>
        <w:rPr/>
      </w:pPr>
      <w:r>
        <w:rPr>
          <w:rFonts w:ascii="IRNazanin" w:hAnsi="IRNazanin" w:eastAsia="IRNazanin"/>
          <w:color w:val="111111"/>
          <w:sz w:val="28"/>
          <w:sz w:val="28"/>
          <w:szCs w:val="28"/>
          <w:rtl w:val="true"/>
          <w:lang w:bidi="fa-IR"/>
        </w:rPr>
        <w:t xml:space="preserve">رحیمی، حسن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 xml:space="preserve">رحیمی، حمیدرضا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رحیمی، خسرو </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 xml:space="preserve">رحیمی، سید فخرالدین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رحیمی‌نژاد، تهمینه </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رستگار، کریم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رسولی نوذری</w:t>
      </w:r>
    </w:p>
    <w:p>
      <w:pPr>
        <w:pStyle w:val="BookText"/>
        <w:rPr/>
      </w:pPr>
      <w:r>
        <w:rPr>
          <w:rFonts w:ascii="IRNazanin" w:hAnsi="IRNazanin" w:eastAsia="IRNazanin"/>
          <w:color w:val="111111"/>
          <w:sz w:val="28"/>
          <w:sz w:val="28"/>
          <w:szCs w:val="28"/>
          <w:rtl w:val="true"/>
          <w:lang w:bidi="fa-IR"/>
        </w:rPr>
        <w:t xml:space="preserve">رضایی، آذر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 xml:space="preserve">رضایی،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 xml:space="preserve">رضایی، امین‌اللّه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رضایی، خلیل </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رضایی، رضا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766</w:t>
      </w:r>
    </w:p>
    <w:p>
      <w:pPr>
        <w:pStyle w:val="BookText"/>
        <w:rPr/>
      </w:pPr>
      <w:r>
        <w:rPr>
          <w:rFonts w:ascii="IRNazanin" w:hAnsi="IRNazanin" w:eastAsia="IRNazanin"/>
          <w:color w:val="111111"/>
          <w:sz w:val="28"/>
          <w:sz w:val="28"/>
          <w:szCs w:val="28"/>
          <w:rtl w:val="true"/>
          <w:lang w:bidi="fa-IR"/>
        </w:rPr>
        <w:t xml:space="preserve">رضایی، صدیقه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رضایی،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 xml:space="preserve">رضایی،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رضوانی،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رضوی، فرهاد </w:t>
      </w:r>
      <w:r>
        <w:rPr>
          <w:rFonts w:eastAsia="IRNazanin" w:cs="IRNazanin"/>
          <w:color w:val="111111"/>
          <w:sz w:val="28"/>
          <w:szCs w:val="28"/>
          <w:rtl w:val="true"/>
          <w:lang w:bidi="fa-IR"/>
        </w:rPr>
        <w:t>/</w:t>
      </w:r>
      <w:r>
        <w:rPr>
          <w:rFonts w:eastAsia="IRNazanin" w:cs="IRNazanin"/>
          <w:color w:val="111111"/>
          <w:sz w:val="28"/>
          <w:szCs w:val="28"/>
          <w:lang w:bidi="fa-IR"/>
        </w:rPr>
        <w:t>699</w:t>
      </w:r>
    </w:p>
    <w:p>
      <w:pPr>
        <w:pStyle w:val="BookText"/>
        <w:rPr/>
      </w:pPr>
      <w:r>
        <w:rPr>
          <w:rFonts w:ascii="IRNazanin" w:hAnsi="IRNazanin" w:eastAsia="IRNazanin"/>
          <w:color w:val="111111"/>
          <w:sz w:val="28"/>
          <w:sz w:val="28"/>
          <w:szCs w:val="28"/>
          <w:rtl w:val="true"/>
          <w:lang w:bidi="fa-IR"/>
        </w:rPr>
        <w:t>رضوی، محمد پیرو رضوی، محمدکاظم</w:t>
      </w:r>
    </w:p>
    <w:p>
      <w:pPr>
        <w:pStyle w:val="BookText"/>
        <w:rPr/>
      </w:pPr>
      <w:r>
        <w:rPr>
          <w:rFonts w:ascii="IRNazanin" w:hAnsi="IRNazanin" w:eastAsia="IRNazanin"/>
          <w:color w:val="111111"/>
          <w:sz w:val="28"/>
          <w:sz w:val="28"/>
          <w:szCs w:val="28"/>
          <w:rtl w:val="true"/>
          <w:lang w:bidi="fa-IR"/>
        </w:rPr>
        <w:t xml:space="preserve">رضوی، محمدشهاب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رفیعی،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رفیعی طباطبایی، خلیل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رفیعی‌نژاد، نادر </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رفیق‌دوست،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رمضانی، نصرت </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 xml:space="preserve">رنجبر، سلامت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روحانی، احمدعلی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روحانی، حسین احمدی روحانی، حسین</w:t>
      </w:r>
    </w:p>
    <w:p>
      <w:pPr>
        <w:pStyle w:val="BookText"/>
        <w:rPr/>
      </w:pPr>
      <w:r>
        <w:rPr>
          <w:rFonts w:ascii="IRNazanin" w:hAnsi="IRNazanin" w:eastAsia="IRNazanin"/>
          <w:color w:val="111111"/>
          <w:sz w:val="28"/>
          <w:sz w:val="28"/>
          <w:szCs w:val="28"/>
          <w:rtl w:val="true"/>
          <w:lang w:bidi="fa-IR"/>
        </w:rPr>
        <w:t xml:space="preserve">روحانی، سیدحمید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روحانی، سیدصادق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روستا، حبیب </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706</w:t>
      </w:r>
    </w:p>
    <w:p>
      <w:pPr>
        <w:pStyle w:val="BookText"/>
        <w:rPr/>
      </w:pPr>
      <w:r>
        <w:rPr>
          <w:rFonts w:ascii="IRNazanin" w:hAnsi="IRNazanin" w:eastAsia="IRNazanin"/>
          <w:color w:val="111111"/>
          <w:sz w:val="28"/>
          <w:sz w:val="28"/>
          <w:szCs w:val="28"/>
          <w:rtl w:val="true"/>
          <w:lang w:bidi="fa-IR"/>
        </w:rPr>
        <w:t xml:space="preserve">روشن‌تبار، شهرام </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704</w:t>
      </w:r>
    </w:p>
    <w:p>
      <w:pPr>
        <w:pStyle w:val="BookText"/>
        <w:rPr/>
      </w:pPr>
      <w:r>
        <w:rPr>
          <w:rFonts w:ascii="IRNazanin" w:hAnsi="IRNazanin" w:eastAsia="IRNazanin"/>
          <w:color w:val="111111"/>
          <w:sz w:val="28"/>
          <w:sz w:val="28"/>
          <w:szCs w:val="28"/>
          <w:rtl w:val="true"/>
          <w:lang w:bidi="fa-IR"/>
        </w:rPr>
        <w:t xml:space="preserve">روشن‌روانی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هادی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روشن، شهرام </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p>
    <w:p>
      <w:pPr>
        <w:pStyle w:val="BookText"/>
        <w:rPr/>
      </w:pPr>
      <w:r>
        <w:rPr>
          <w:rFonts w:ascii="IRNazanin" w:hAnsi="IRNazanin" w:eastAsia="IRNazanin"/>
          <w:color w:val="111111"/>
          <w:sz w:val="28"/>
          <w:sz w:val="28"/>
          <w:szCs w:val="28"/>
          <w:rtl w:val="true"/>
          <w:lang w:bidi="fa-IR"/>
        </w:rPr>
        <w:t xml:space="preserve">رومینا، حسن </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رها، اسماعیل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رهبر، مجید </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p>
    <w:p>
      <w:pPr>
        <w:pStyle w:val="BookText"/>
        <w:rPr/>
      </w:pPr>
      <w:r>
        <w:rPr>
          <w:rFonts w:ascii="IRNazanin" w:hAnsi="IRNazanin" w:eastAsia="IRNazanin"/>
          <w:color w:val="111111"/>
          <w:sz w:val="28"/>
          <w:sz w:val="28"/>
          <w:szCs w:val="28"/>
          <w:rtl w:val="true"/>
          <w:lang w:bidi="fa-IR"/>
        </w:rPr>
        <w:t xml:space="preserve">ریاحی،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تیمسار</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ریاحی‌نظری، خسرو </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704</w:t>
      </w:r>
    </w:p>
    <w:p>
      <w:pPr>
        <w:pStyle w:val="BookText"/>
        <w:rPr/>
      </w:pPr>
      <w:r>
        <w:rPr>
          <w:rFonts w:ascii="IRNazanin" w:hAnsi="IRNazanin" w:eastAsia="IRNazanin"/>
          <w:color w:val="111111"/>
          <w:sz w:val="28"/>
          <w:sz w:val="28"/>
          <w:szCs w:val="28"/>
          <w:rtl w:val="true"/>
          <w:lang w:bidi="fa-IR"/>
        </w:rPr>
        <w:t>ری‌شهری محمدی ری‌شهری</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 xml:space="preserve">زائریان مقدّم، فائزه </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 xml:space="preserve">زائریان مقدّم،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 xml:space="preserve">زارع، فلور </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p>
    <w:p>
      <w:pPr>
        <w:pStyle w:val="BookText"/>
        <w:rPr/>
      </w:pPr>
      <w:r>
        <w:rPr>
          <w:rFonts w:ascii="IRNazanin" w:hAnsi="IRNazanin" w:eastAsia="IRNazanin"/>
          <w:color w:val="111111"/>
          <w:sz w:val="28"/>
          <w:sz w:val="28"/>
          <w:szCs w:val="28"/>
          <w:rtl w:val="true"/>
          <w:lang w:bidi="fa-IR"/>
        </w:rPr>
        <w:t xml:space="preserve">زاهدی، اردشیر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زرکش یزدی،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767</w:t>
      </w:r>
    </w:p>
    <w:p>
      <w:pPr>
        <w:pStyle w:val="BookText"/>
        <w:rPr/>
      </w:pPr>
      <w:r>
        <w:rPr>
          <w:rFonts w:ascii="IRNazanin" w:hAnsi="IRNazanin" w:eastAsia="IRNazanin"/>
          <w:color w:val="111111"/>
          <w:sz w:val="28"/>
          <w:sz w:val="28"/>
          <w:szCs w:val="28"/>
          <w:rtl w:val="true"/>
          <w:lang w:bidi="fa-IR"/>
        </w:rPr>
        <w:t xml:space="preserve">زری‌باف،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 xml:space="preserve">زرین‌کفش،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زمان وزیری، اصغر </w:t>
      </w:r>
      <w:r>
        <w:rPr>
          <w:rFonts w:eastAsia="IRNazanin" w:cs="IRNazanin"/>
          <w:color w:val="111111"/>
          <w:sz w:val="28"/>
          <w:szCs w:val="28"/>
          <w:rtl w:val="true"/>
          <w:lang w:bidi="fa-IR"/>
        </w:rPr>
        <w:t xml:space="preserve">/ </w:t>
      </w:r>
      <w:r>
        <w:rPr>
          <w:rFonts w:eastAsia="IRNazanin" w:cs="IRNazanin"/>
          <w:color w:val="111111"/>
          <w:sz w:val="28"/>
          <w:szCs w:val="28"/>
          <w:lang w:bidi="fa-IR"/>
        </w:rPr>
        <w:t>737</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زمرّدیان، علیرضا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زمردیان، لیلا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زنجانی، سیدرضا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آیه‌اللّه</w:t>
      </w:r>
      <w:r>
        <w:rPr>
          <w:rFonts w:eastAsia="IRNazanin" w:cs="IRNazanin"/>
          <w:color w:val="111111"/>
          <w:sz w:val="28"/>
          <w:szCs w:val="28"/>
          <w:rtl w:val="true"/>
          <w:lang w:bidi="fa-IR"/>
        </w:rPr>
        <w:t xml:space="preserve">) / </w:t>
      </w:r>
      <w:r>
        <w:rPr>
          <w:rFonts w:eastAsia="IRNazanin" w:cs="IRNazanin"/>
          <w:color w:val="111111"/>
          <w:sz w:val="28"/>
          <w:szCs w:val="28"/>
          <w:lang w:bidi="fa-IR"/>
        </w:rPr>
        <w:t>742</w:t>
      </w:r>
    </w:p>
    <w:p>
      <w:pPr>
        <w:pStyle w:val="BookText"/>
        <w:rPr/>
      </w:pPr>
      <w:r>
        <w:rPr>
          <w:rFonts w:ascii="IRNazanin" w:hAnsi="IRNazanin" w:eastAsia="IRNazanin"/>
          <w:color w:val="111111"/>
          <w:sz w:val="28"/>
          <w:sz w:val="28"/>
          <w:szCs w:val="28"/>
          <w:rtl w:val="true"/>
          <w:lang w:bidi="fa-IR"/>
        </w:rPr>
        <w:t xml:space="preserve">زنجیره فروش، جواد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زندافشار، علی </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p>
    <w:p>
      <w:pPr>
        <w:pStyle w:val="BookText"/>
        <w:rPr/>
      </w:pPr>
      <w:r>
        <w:rPr>
          <w:rFonts w:ascii="IRNazanin" w:hAnsi="IRNazanin" w:eastAsia="IRNazanin"/>
          <w:color w:val="111111"/>
          <w:sz w:val="28"/>
          <w:sz w:val="28"/>
          <w:szCs w:val="28"/>
          <w:rtl w:val="true"/>
          <w:lang w:bidi="fa-IR"/>
        </w:rPr>
        <w:t xml:space="preserve">زندی، خسرو </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712</w:t>
      </w:r>
    </w:p>
    <w:p>
      <w:pPr>
        <w:pStyle w:val="BookText"/>
        <w:rPr/>
      </w:pPr>
      <w:r>
        <w:rPr>
          <w:rFonts w:ascii="IRNazanin" w:hAnsi="IRNazanin" w:eastAsia="IRNazanin"/>
          <w:color w:val="111111"/>
          <w:sz w:val="28"/>
          <w:sz w:val="28"/>
          <w:szCs w:val="28"/>
          <w:rtl w:val="true"/>
          <w:lang w:bidi="fa-IR"/>
        </w:rPr>
        <w:t xml:space="preserve">زندی‌پور،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زواره‌ای، سیدرضا </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 xml:space="preserve">زهتابچی، علی‌اصغر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سادات دربندی، سیدمحمد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سادات، محمدانور </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 xml:space="preserve">سارتر، ژان پل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ساعدی، غلامحسین </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753</w:t>
      </w:r>
    </w:p>
    <w:p>
      <w:pPr>
        <w:pStyle w:val="BookText"/>
        <w:rPr/>
      </w:pPr>
      <w:r>
        <w:rPr>
          <w:rFonts w:ascii="IRNazanin" w:hAnsi="IRNazanin" w:eastAsia="IRNazanin"/>
          <w:color w:val="111111"/>
          <w:sz w:val="28"/>
          <w:sz w:val="28"/>
          <w:szCs w:val="28"/>
          <w:rtl w:val="true"/>
          <w:lang w:bidi="fa-IR"/>
        </w:rPr>
        <w:t xml:space="preserve">ساقی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سالاری،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سالمی، غلامحسین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سامع،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761</w:t>
      </w:r>
    </w:p>
    <w:p>
      <w:pPr>
        <w:pStyle w:val="BookText"/>
        <w:rPr/>
      </w:pPr>
      <w:r>
        <w:rPr>
          <w:rFonts w:ascii="IRNazanin" w:hAnsi="IRNazanin" w:eastAsia="IRNazanin"/>
          <w:color w:val="111111"/>
          <w:sz w:val="28"/>
          <w:sz w:val="28"/>
          <w:szCs w:val="28"/>
          <w:rtl w:val="true"/>
          <w:lang w:bidi="fa-IR"/>
        </w:rPr>
        <w:t xml:space="preserve">سامی،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742</w:t>
      </w:r>
    </w:p>
    <w:p>
      <w:pPr>
        <w:pStyle w:val="BookText"/>
        <w:rPr/>
      </w:pPr>
      <w:r>
        <w:rPr>
          <w:rFonts w:ascii="IRNazanin" w:hAnsi="IRNazanin" w:eastAsia="IRNazanin"/>
          <w:color w:val="111111"/>
          <w:sz w:val="28"/>
          <w:sz w:val="28"/>
          <w:szCs w:val="28"/>
          <w:rtl w:val="true"/>
          <w:lang w:bidi="fa-IR"/>
        </w:rPr>
        <w:t xml:space="preserve">سبحان‌اللهی، حسن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سبحانی، محمدحسین </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 xml:space="preserve">سپاسی آشتیانی، علیرضا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سپانلو، محمّدعلی </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ستارخان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سجّادی، طاهره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سجادی، محمدصادق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سجودی، محمدحسن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سحابی، عزّت‌اللّه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سحابی، 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675</w:t>
      </w:r>
    </w:p>
    <w:p>
      <w:pPr>
        <w:pStyle w:val="BookText"/>
        <w:rPr/>
      </w:pPr>
      <w:r>
        <w:rPr>
          <w:rFonts w:ascii="IRNazanin" w:hAnsi="IRNazanin" w:eastAsia="IRNazanin"/>
          <w:color w:val="111111"/>
          <w:sz w:val="28"/>
          <w:sz w:val="28"/>
          <w:szCs w:val="28"/>
          <w:rtl w:val="true"/>
          <w:lang w:bidi="fa-IR"/>
        </w:rPr>
        <w:t xml:space="preserve">سدیفی، سودابه </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 xml:space="preserve">سرخوش، حسن </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p>
    <w:p>
      <w:pPr>
        <w:pStyle w:val="BookText"/>
        <w:rPr/>
      </w:pPr>
      <w:r>
        <w:rPr>
          <w:rFonts w:ascii="IRNazanin" w:hAnsi="IRNazanin" w:eastAsia="IRNazanin"/>
          <w:color w:val="111111"/>
          <w:sz w:val="28"/>
          <w:sz w:val="28"/>
          <w:szCs w:val="28"/>
          <w:rtl w:val="true"/>
          <w:lang w:bidi="fa-IR"/>
        </w:rPr>
        <w:t xml:space="preserve">سعادتی،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757</w:t>
      </w:r>
    </w:p>
    <w:p>
      <w:pPr>
        <w:pStyle w:val="BookText"/>
        <w:rPr/>
      </w:pPr>
      <w:r>
        <w:rPr>
          <w:rFonts w:ascii="IRNazanin" w:hAnsi="IRNazanin" w:eastAsia="IRNazanin"/>
          <w:color w:val="111111"/>
          <w:sz w:val="28"/>
          <w:sz w:val="28"/>
          <w:szCs w:val="28"/>
          <w:rtl w:val="true"/>
          <w:lang w:bidi="fa-IR"/>
        </w:rPr>
        <w:t xml:space="preserve">سعادتی،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سیکو</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سعیدپور،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 xml:space="preserve">سعیدی، جواد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سعیدی، سید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سغایی،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p>
    <w:p>
      <w:pPr>
        <w:pStyle w:val="BookText"/>
        <w:rPr/>
      </w:pPr>
      <w:r>
        <w:rPr>
          <w:rFonts w:ascii="IRNazanin" w:hAnsi="IRNazanin" w:eastAsia="IRNazanin"/>
          <w:color w:val="111111"/>
          <w:sz w:val="28"/>
          <w:sz w:val="28"/>
          <w:szCs w:val="28"/>
          <w:rtl w:val="true"/>
          <w:lang w:bidi="fa-IR"/>
        </w:rPr>
        <w:t xml:space="preserve">سلامتیان،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سلامتی،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سلطانی جهرمی، غلامرضا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سلیحی، پروین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سلیمی جهرمی، علی‌اکبر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سماواتی، ناصر </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سنجابی، کریم </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750</w:t>
      </w:r>
    </w:p>
    <w:p>
      <w:pPr>
        <w:pStyle w:val="BookText"/>
        <w:rPr/>
      </w:pPr>
      <w:r>
        <w:rPr>
          <w:rFonts w:ascii="IRNazanin" w:hAnsi="IRNazanin" w:eastAsia="IRNazanin"/>
          <w:color w:val="111111"/>
          <w:sz w:val="28"/>
          <w:sz w:val="28"/>
          <w:szCs w:val="28"/>
          <w:rtl w:val="true"/>
          <w:lang w:bidi="fa-IR"/>
        </w:rPr>
        <w:t xml:space="preserve">سنجری، خشایار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سنّماری، ثریّا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689</w:t>
      </w:r>
    </w:p>
    <w:p>
      <w:pPr>
        <w:pStyle w:val="BookText"/>
        <w:rPr/>
      </w:pPr>
      <w:r>
        <w:rPr>
          <w:rFonts w:ascii="IRNazanin" w:hAnsi="IRNazanin" w:eastAsia="IRNazanin"/>
          <w:color w:val="111111"/>
          <w:sz w:val="28"/>
          <w:sz w:val="28"/>
          <w:szCs w:val="28"/>
          <w:rtl w:val="true"/>
          <w:lang w:bidi="fa-IR"/>
        </w:rPr>
        <w:t xml:space="preserve">سیاه‌کلاه،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سیاه‌کلاه،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سیّدالمحدّثین،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696</w:t>
      </w:r>
    </w:p>
    <w:p>
      <w:pPr>
        <w:pStyle w:val="BookText"/>
        <w:rPr/>
      </w:pPr>
      <w:r>
        <w:rPr>
          <w:rFonts w:ascii="IRNazanin" w:hAnsi="IRNazanin" w:eastAsia="IRNazanin"/>
          <w:color w:val="111111"/>
          <w:sz w:val="28"/>
          <w:sz w:val="28"/>
          <w:szCs w:val="28"/>
          <w:rtl w:val="true"/>
          <w:lang w:bidi="fa-IR"/>
        </w:rPr>
        <w:t xml:space="preserve">سیدخاموشی، سیدمحسن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سیدخاموشی، سیدمرتضی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سیّدی کاشانی،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766</w:t>
      </w:r>
    </w:p>
    <w:p>
      <w:pPr>
        <w:pStyle w:val="BookText"/>
        <w:rPr/>
      </w:pPr>
      <w:r>
        <w:rPr>
          <w:rFonts w:ascii="IRNazanin" w:hAnsi="IRNazanin" w:eastAsia="IRNazanin"/>
          <w:color w:val="111111"/>
          <w:sz w:val="28"/>
          <w:sz w:val="28"/>
          <w:szCs w:val="28"/>
          <w:rtl w:val="true"/>
          <w:lang w:bidi="fa-IR"/>
        </w:rPr>
        <w:t xml:space="preserve">سیفی، سیاوش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732</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شاکری، خسرو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شاکری یکتا، محمدعلی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شاملو،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695</w:t>
      </w:r>
    </w:p>
    <w:p>
      <w:pPr>
        <w:pStyle w:val="BookText"/>
        <w:rPr/>
      </w:pPr>
      <w:r>
        <w:rPr>
          <w:rFonts w:ascii="IRNazanin" w:hAnsi="IRNazanin" w:eastAsia="IRNazanin"/>
          <w:color w:val="111111"/>
          <w:sz w:val="28"/>
          <w:sz w:val="28"/>
          <w:szCs w:val="28"/>
          <w:rtl w:val="true"/>
          <w:lang w:bidi="fa-IR"/>
        </w:rPr>
        <w:t xml:space="preserve">شانه‌چی،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شاه‌آبادی،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حجه‌الاسلام</w:t>
      </w:r>
      <w:r>
        <w:rPr>
          <w:rFonts w:eastAsia="IRNazanin" w:cs="IRNazanin"/>
          <w:color w:val="111111"/>
          <w:sz w:val="28"/>
          <w:szCs w:val="28"/>
          <w:rtl w:val="true"/>
          <w:lang w:bidi="fa-IR"/>
        </w:rPr>
        <w:t>)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شاهسوندی،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731</w:t>
      </w:r>
    </w:p>
    <w:p>
      <w:pPr>
        <w:pStyle w:val="BookText"/>
        <w:rPr/>
      </w:pPr>
      <w:r>
        <w:rPr>
          <w:rFonts w:ascii="IRNazanin" w:hAnsi="IRNazanin" w:eastAsia="IRNazanin"/>
          <w:color w:val="111111"/>
          <w:sz w:val="28"/>
          <w:sz w:val="28"/>
          <w:szCs w:val="28"/>
          <w:rtl w:val="true"/>
          <w:lang w:bidi="fa-IR"/>
        </w:rPr>
        <w:t xml:space="preserve">شاه، محمدرضا پهلوی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756</w:t>
      </w:r>
    </w:p>
    <w:p>
      <w:pPr>
        <w:pStyle w:val="BookText"/>
        <w:rPr/>
      </w:pPr>
      <w:r>
        <w:rPr>
          <w:rFonts w:ascii="IRNazanin" w:hAnsi="IRNazanin" w:eastAsia="IRNazanin"/>
          <w:color w:val="111111"/>
          <w:sz w:val="28"/>
          <w:sz w:val="28"/>
          <w:szCs w:val="28"/>
          <w:rtl w:val="true"/>
          <w:lang w:bidi="fa-IR"/>
        </w:rPr>
        <w:t xml:space="preserve">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عزت‌اللّه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شرافت، سید محمدجواد </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شرفخواه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تیمسار</w:t>
      </w:r>
      <w:r>
        <w:rPr>
          <w:rFonts w:eastAsia="IRNazanin" w:cs="IRNazanin"/>
          <w:color w:val="111111"/>
          <w:sz w:val="28"/>
          <w:szCs w:val="28"/>
          <w:rtl w:val="true"/>
          <w:lang w:bidi="fa-IR"/>
        </w:rPr>
        <w:t xml:space="preserve">) /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 xml:space="preserve">شریعت رضوی، پوران </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شریعتمداری، سیدکاظم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شریعتی،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شریف‌زاده شیرازی، جمال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شریف، مجید </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شریف واقفی، حبیب‌اللّه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شریف واقفی، مجید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شعاعیان، 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شعبانی،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p>
    <w:p>
      <w:pPr>
        <w:pStyle w:val="BookText"/>
        <w:rPr/>
      </w:pPr>
      <w:r>
        <w:rPr>
          <w:rFonts w:ascii="IRNazanin" w:hAnsi="IRNazanin" w:eastAsia="IRNazanin"/>
          <w:color w:val="111111"/>
          <w:sz w:val="28"/>
          <w:sz w:val="28"/>
          <w:szCs w:val="28"/>
          <w:rtl w:val="true"/>
          <w:lang w:bidi="fa-IR"/>
        </w:rPr>
        <w:t xml:space="preserve">شفایی، مریم </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 xml:space="preserve">شفر، پال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شفیعیها، کاظم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شمخانی،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دریادار</w:t>
      </w:r>
      <w:r>
        <w:rPr>
          <w:rFonts w:eastAsia="IRNazanin" w:cs="IRNazanin"/>
          <w:color w:val="111111"/>
          <w:sz w:val="28"/>
          <w:szCs w:val="28"/>
          <w:rtl w:val="true"/>
          <w:lang w:bidi="fa-IR"/>
        </w:rPr>
        <w:t xml:space="preserve">) / </w:t>
      </w:r>
      <w:r>
        <w:rPr>
          <w:rFonts w:eastAsia="IRNazanin" w:cs="IRNazanin"/>
          <w:color w:val="111111"/>
          <w:sz w:val="28"/>
          <w:szCs w:val="28"/>
          <w:lang w:bidi="fa-IR"/>
        </w:rPr>
        <w:t>688</w:t>
      </w:r>
    </w:p>
    <w:p>
      <w:pPr>
        <w:pStyle w:val="BookText"/>
        <w:rPr/>
      </w:pPr>
      <w:r>
        <w:rPr>
          <w:rFonts w:ascii="IRNazanin" w:hAnsi="IRNazanin" w:eastAsia="IRNazanin"/>
          <w:color w:val="111111"/>
          <w:sz w:val="28"/>
          <w:sz w:val="28"/>
          <w:szCs w:val="28"/>
          <w:rtl w:val="true"/>
          <w:lang w:bidi="fa-IR"/>
        </w:rPr>
        <w:t xml:space="preserve">شمس، افسانه </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 xml:space="preserve">شمیم، شاهرخ </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 xml:space="preserve">شوکت، حمید </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759</w:t>
      </w:r>
    </w:p>
    <w:p>
      <w:pPr>
        <w:pStyle w:val="BookText"/>
        <w:rPr/>
      </w:pPr>
      <w:r>
        <w:rPr>
          <w:rFonts w:ascii="IRNazanin" w:hAnsi="IRNazanin" w:eastAsia="IRNazanin"/>
          <w:color w:val="111111"/>
          <w:sz w:val="28"/>
          <w:sz w:val="28"/>
          <w:szCs w:val="28"/>
          <w:rtl w:val="true"/>
          <w:lang w:bidi="fa-IR"/>
        </w:rPr>
        <w:t xml:space="preserve">شهاب، حاج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شهدادی، هرمز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شهرام، محمدتقی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704</w:t>
      </w:r>
    </w:p>
    <w:p>
      <w:pPr>
        <w:pStyle w:val="BookText"/>
        <w:rPr/>
      </w:pPr>
      <w:r>
        <w:rPr>
          <w:rFonts w:ascii="IRNazanin" w:hAnsi="IRNazanin" w:eastAsia="IRNazanin"/>
          <w:color w:val="111111"/>
          <w:sz w:val="28"/>
          <w:sz w:val="28"/>
          <w:szCs w:val="28"/>
          <w:rtl w:val="true"/>
          <w:lang w:bidi="fa-IR"/>
        </w:rPr>
        <w:t xml:space="preserve">شهریاری، عباسعلی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شهریاری، میربهزاد </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شیبانی، حمّاد </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شیبانی،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شیخ‌الاسلام، زهرا </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p>
    <w:p>
      <w:pPr>
        <w:pStyle w:val="BookText"/>
        <w:rPr/>
      </w:pPr>
      <w:r>
        <w:rPr>
          <w:rFonts w:ascii="IRNazanin" w:hAnsi="IRNazanin" w:eastAsia="IRNazanin"/>
          <w:color w:val="111111"/>
          <w:sz w:val="28"/>
          <w:sz w:val="28"/>
          <w:szCs w:val="28"/>
          <w:rtl w:val="true"/>
          <w:lang w:bidi="fa-IR"/>
        </w:rPr>
        <w:t xml:space="preserve">شیخ باقر قاضی،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شیخی، محمدعلی </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صاحب‌اختیاری، غلامحسین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صادق، حسن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 xml:space="preserve">صادق،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صادق‌پور کلوری، اکرم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صادق‌وزیری، صارم </w:t>
      </w:r>
      <w:r>
        <w:rPr>
          <w:rFonts w:eastAsia="IRNazanin" w:cs="IRNazanin"/>
          <w:color w:val="111111"/>
          <w:sz w:val="28"/>
          <w:szCs w:val="28"/>
          <w:rtl w:val="true"/>
          <w:lang w:bidi="fa-IR"/>
        </w:rPr>
        <w:t xml:space="preserve">/ </w:t>
      </w:r>
      <w:r>
        <w:rPr>
          <w:rFonts w:eastAsia="IRNazanin" w:cs="IRNazanin"/>
          <w:color w:val="111111"/>
          <w:sz w:val="28"/>
          <w:szCs w:val="28"/>
          <w:lang w:bidi="fa-IR"/>
        </w:rPr>
        <w:t>753</w:t>
      </w:r>
    </w:p>
    <w:p>
      <w:pPr>
        <w:pStyle w:val="BookText"/>
        <w:rPr/>
      </w:pPr>
      <w:r>
        <w:rPr>
          <w:rFonts w:ascii="IRNazanin" w:hAnsi="IRNazanin" w:eastAsia="IRNazanin"/>
          <w:color w:val="111111"/>
          <w:sz w:val="28"/>
          <w:sz w:val="28"/>
          <w:szCs w:val="28"/>
          <w:rtl w:val="true"/>
          <w:lang w:bidi="fa-IR"/>
        </w:rPr>
        <w:t xml:space="preserve">صادقی،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صادقی، محمدحسین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 xml:space="preserve">صادقی نیستانی، غلامعلی </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 xml:space="preserve">صادقی نیستانی، نسرین </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 xml:space="preserve">صالحی، سیمین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صانعی،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صباغیان،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675</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صّدام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صدر حاج سیدجوادی،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675</w:t>
      </w:r>
    </w:p>
    <w:p>
      <w:pPr>
        <w:pStyle w:val="BookText"/>
        <w:rPr/>
      </w:pPr>
      <w:r>
        <w:rPr>
          <w:rFonts w:ascii="IRNazanin" w:hAnsi="IRNazanin" w:eastAsia="IRNazanin"/>
          <w:color w:val="111111"/>
          <w:sz w:val="28"/>
          <w:sz w:val="28"/>
          <w:szCs w:val="28"/>
          <w:rtl w:val="true"/>
          <w:lang w:bidi="fa-IR"/>
        </w:rPr>
        <w:t xml:space="preserve">صدر حاج سیدجوادی، شهرزاد </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صدر حاج سیدجوادی، علیرضا </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صدوقی، شیخ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آیه‌اللّه</w:t>
      </w:r>
      <w:r>
        <w:rPr>
          <w:rFonts w:eastAsia="IRNazanin" w:cs="IRNazanin"/>
          <w:color w:val="111111"/>
          <w:sz w:val="28"/>
          <w:szCs w:val="28"/>
          <w:rtl w:val="true"/>
          <w:lang w:bidi="fa-IR"/>
        </w:rPr>
        <w:t xml:space="preserve">) / </w:t>
      </w:r>
      <w:r>
        <w:rPr>
          <w:rFonts w:eastAsia="IRNazanin" w:cs="IRNazanin"/>
          <w:color w:val="111111"/>
          <w:sz w:val="28"/>
          <w:szCs w:val="28"/>
          <w:lang w:bidi="fa-IR"/>
        </w:rPr>
        <w:t>673</w:t>
      </w:r>
    </w:p>
    <w:p>
      <w:pPr>
        <w:pStyle w:val="BookText"/>
        <w:rPr/>
      </w:pPr>
      <w:r>
        <w:rPr>
          <w:rFonts w:ascii="IRNazanin" w:hAnsi="IRNazanin" w:eastAsia="IRNazanin"/>
          <w:color w:val="111111"/>
          <w:sz w:val="28"/>
          <w:sz w:val="28"/>
          <w:szCs w:val="28"/>
          <w:rtl w:val="true"/>
          <w:lang w:bidi="fa-IR"/>
        </w:rPr>
        <w:t xml:space="preserve">صدیقی،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صفاتی‌دزفولی، غلامحسین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صفا، فرهاد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صفا، فضل‌اللّه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صفوی، ولی‌اللّه </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 xml:space="preserve">صفی‌یاری، اردلان </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 xml:space="preserve">صلاحی،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صمدیّه لبّاف، 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صمیمی بهبهانی، ساسان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صمیمی بهبهانی، کیوان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ض</w:t>
      </w:r>
    </w:p>
    <w:p>
      <w:pPr>
        <w:pStyle w:val="BookText"/>
        <w:rPr/>
      </w:pPr>
      <w:r>
        <w:rPr>
          <w:rFonts w:ascii="IRNazanin" w:hAnsi="IRNazanin" w:eastAsia="IRNazanin"/>
          <w:color w:val="111111"/>
          <w:sz w:val="28"/>
          <w:sz w:val="28"/>
          <w:szCs w:val="28"/>
          <w:rtl w:val="true"/>
          <w:lang w:bidi="fa-IR"/>
        </w:rPr>
        <w:t xml:space="preserve">ضابطی،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 xml:space="preserve">ضیایی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 xml:space="preserve">ضیایی‌نژاد، نبی </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 xml:space="preserve">طالبیان،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طالبی،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737</w:t>
      </w:r>
    </w:p>
    <w:p>
      <w:pPr>
        <w:pStyle w:val="BookText"/>
        <w:rPr/>
      </w:pPr>
      <w:r>
        <w:rPr>
          <w:rFonts w:ascii="IRNazanin" w:hAnsi="IRNazanin" w:eastAsia="IRNazanin"/>
          <w:color w:val="111111"/>
          <w:sz w:val="28"/>
          <w:sz w:val="28"/>
          <w:szCs w:val="28"/>
          <w:rtl w:val="true"/>
          <w:lang w:bidi="fa-IR"/>
        </w:rPr>
        <w:t xml:space="preserve">طالقانی، اعظم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طالقانی، سیدمحمود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آیه‌اللّه</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طالقانی، فاطمه </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 xml:space="preserve">طالقانی، مجتبی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طاهررحیمی،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طاهری، اکبر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طاهری،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طاهری، طالب </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711</w:t>
      </w:r>
    </w:p>
    <w:p>
      <w:pPr>
        <w:pStyle w:val="BookText"/>
        <w:rPr/>
      </w:pPr>
      <w:r>
        <w:rPr>
          <w:rFonts w:ascii="IRNazanin" w:hAnsi="IRNazanin" w:eastAsia="IRNazanin"/>
          <w:color w:val="111111"/>
          <w:sz w:val="28"/>
          <w:sz w:val="28"/>
          <w:szCs w:val="28"/>
          <w:rtl w:val="true"/>
          <w:lang w:bidi="fa-IR"/>
        </w:rPr>
        <w:t xml:space="preserve">طباطبایی، زهرا </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p>
    <w:p>
      <w:pPr>
        <w:pStyle w:val="BookText"/>
        <w:rPr/>
      </w:pPr>
      <w:r>
        <w:rPr>
          <w:rFonts w:ascii="IRNazanin" w:hAnsi="IRNazanin" w:eastAsia="IRNazanin"/>
          <w:color w:val="111111"/>
          <w:sz w:val="28"/>
          <w:sz w:val="28"/>
          <w:szCs w:val="28"/>
          <w:rtl w:val="true"/>
          <w:lang w:bidi="fa-IR"/>
        </w:rPr>
        <w:t xml:space="preserve">طباطبایی، سید محمدحسین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طباطبایی نژاد، سید نورالدین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طبی، محمدحسین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طریقت منفرد،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طریقی، اکبر </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طهماسبی، شاهرخ </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721</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طیبی،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عابدینی، قاسم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عاقلی، باقر </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عبادی، وجیهه </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p>
    <w:p>
      <w:pPr>
        <w:pStyle w:val="BookText"/>
        <w:rPr/>
      </w:pPr>
      <w:r>
        <w:rPr>
          <w:rFonts w:ascii="IRNazanin" w:hAnsi="IRNazanin" w:eastAsia="IRNazanin"/>
          <w:color w:val="111111"/>
          <w:sz w:val="28"/>
          <w:sz w:val="28"/>
          <w:szCs w:val="28"/>
          <w:rtl w:val="true"/>
          <w:lang w:bidi="fa-IR"/>
        </w:rPr>
        <w:t xml:space="preserve">عباسپور، حسن </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عباسی، حسن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عبّاسی دولت‌آبادی،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708</w:t>
      </w:r>
    </w:p>
    <w:p>
      <w:pPr>
        <w:pStyle w:val="BookText"/>
        <w:rPr/>
      </w:pPr>
      <w:r>
        <w:rPr>
          <w:rFonts w:ascii="IRNazanin" w:hAnsi="IRNazanin" w:eastAsia="IRNazanin"/>
          <w:color w:val="111111"/>
          <w:sz w:val="28"/>
          <w:sz w:val="28"/>
          <w:szCs w:val="28"/>
          <w:rtl w:val="true"/>
          <w:lang w:bidi="fa-IR"/>
        </w:rPr>
        <w:t xml:space="preserve">عبایی خراسانی،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عبدالکریمی کومله، سیف‌اللّه </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عبداللّه‌زاده، محمدقاسم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عراقی، حاج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عرفات، یاسر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عزیزی، محمدرضا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عسکری‌زاده،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766</w:t>
      </w:r>
    </w:p>
    <w:p>
      <w:pPr>
        <w:pStyle w:val="BookText"/>
        <w:rPr/>
      </w:pPr>
      <w:r>
        <w:rPr>
          <w:rFonts w:ascii="IRNazanin" w:hAnsi="IRNazanin" w:eastAsia="IRNazanin"/>
          <w:color w:val="111111"/>
          <w:sz w:val="28"/>
          <w:sz w:val="28"/>
          <w:szCs w:val="28"/>
          <w:rtl w:val="true"/>
          <w:lang w:bidi="fa-IR"/>
        </w:rPr>
        <w:t xml:space="preserve">عسگراولادی، حبیب‌اللّه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عطاپور،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عطّارپور،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حسین‌زاده</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عطایی کاریزی،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699</w:t>
      </w:r>
    </w:p>
    <w:p>
      <w:pPr>
        <w:pStyle w:val="BookText"/>
        <w:rPr/>
      </w:pPr>
      <w:r>
        <w:rPr>
          <w:rFonts w:ascii="IRNazanin" w:hAnsi="IRNazanin" w:eastAsia="IRNazanin"/>
          <w:color w:val="111111"/>
          <w:sz w:val="28"/>
          <w:sz w:val="28"/>
          <w:szCs w:val="28"/>
          <w:rtl w:val="true"/>
          <w:lang w:bidi="fa-IR"/>
        </w:rPr>
        <w:t xml:space="preserve">عطریانفر، زهره </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Amiri" w:hAnsi="Amiri" w:eastAsia="Amiri" w:cs="Amiri"/>
          <w:color w:val="111111"/>
          <w:sz w:val="28"/>
          <w:sz w:val="28"/>
          <w:szCs w:val="28"/>
          <w:rtl w:val="true"/>
          <w:lang w:bidi="ar-SA"/>
        </w:rPr>
        <w:t xml:space="preserve">عفّت‌روش،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702</w:t>
      </w:r>
    </w:p>
    <w:p>
      <w:pPr>
        <w:pStyle w:val="BookText"/>
        <w:rPr/>
      </w:pPr>
      <w:r>
        <w:rPr>
          <w:rFonts w:ascii="IRNazanin" w:hAnsi="IRNazanin" w:eastAsia="IRNazanin"/>
          <w:color w:val="111111"/>
          <w:sz w:val="28"/>
          <w:sz w:val="28"/>
          <w:szCs w:val="28"/>
          <w:rtl w:val="true"/>
          <w:lang w:bidi="fa-IR"/>
        </w:rPr>
        <w:t>علایی طالقانی طالقانی</w:t>
      </w:r>
    </w:p>
    <w:p>
      <w:pPr>
        <w:pStyle w:val="BookText"/>
        <w:rPr/>
      </w:pPr>
      <w:r>
        <w:rPr>
          <w:rFonts w:ascii="IRNazanin" w:hAnsi="IRNazanin" w:eastAsia="IRNazanin"/>
          <w:color w:val="111111"/>
          <w:sz w:val="28"/>
          <w:sz w:val="28"/>
          <w:szCs w:val="28"/>
          <w:rtl w:val="true"/>
          <w:lang w:bidi="fa-IR"/>
        </w:rPr>
        <w:t xml:space="preserve">علویان، هادی </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 xml:space="preserve">علوی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علوی طالقانی، عذرا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علی‌اف </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علی‌بابایی،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علیخانی، قدرت‌اللّه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عمرانیان، زهرا </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p>
    <w:p>
      <w:pPr>
        <w:pStyle w:val="BookText"/>
        <w:rPr/>
      </w:pPr>
      <w:r>
        <w:rPr>
          <w:rFonts w:ascii="IRNazanin" w:hAnsi="IRNazanin" w:eastAsia="IRNazanin"/>
          <w:color w:val="111111"/>
          <w:sz w:val="28"/>
          <w:sz w:val="28"/>
          <w:szCs w:val="28"/>
          <w:rtl w:val="true"/>
          <w:lang w:bidi="fa-IR"/>
        </w:rPr>
        <w:t>غ</w:t>
      </w:r>
    </w:p>
    <w:p>
      <w:pPr>
        <w:pStyle w:val="BookText"/>
        <w:rPr/>
      </w:pPr>
      <w:r>
        <w:rPr>
          <w:rFonts w:ascii="IRNazanin" w:hAnsi="IRNazanin" w:eastAsia="IRNazanin"/>
          <w:color w:val="111111"/>
          <w:sz w:val="28"/>
          <w:sz w:val="28"/>
          <w:szCs w:val="28"/>
          <w:rtl w:val="true"/>
          <w:lang w:bidi="fa-IR"/>
        </w:rPr>
        <w:t xml:space="preserve">غضنفرپور،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غفاری، شیخ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غفاری،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حجه‌الاسلام</w:t>
      </w:r>
      <w:r>
        <w:rPr>
          <w:rFonts w:eastAsia="IRNazanin" w:cs="IRNazanin"/>
          <w:color w:val="111111"/>
          <w:sz w:val="28"/>
          <w:szCs w:val="28"/>
          <w:rtl w:val="true"/>
          <w:lang w:bidi="fa-IR"/>
        </w:rPr>
        <w:t>)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غلامی، هادی </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 xml:space="preserve">غیور،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غیوران،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 xml:space="preserve">فاتح یزدی، محمدصادق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فاضل،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فاکر،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فانون، فرانتس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فتح‌پور پاکزاد، فرهاد </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فتحی،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فخارزاده کرمانی،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 xml:space="preserve">فراستی،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 xml:space="preserve">فراهانی، ناصر </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708</w:t>
      </w:r>
    </w:p>
    <w:p>
      <w:pPr>
        <w:pStyle w:val="BookText"/>
        <w:rPr/>
      </w:pPr>
      <w:r>
        <w:rPr>
          <w:rFonts w:ascii="IRNazanin" w:hAnsi="IRNazanin" w:eastAsia="IRNazanin"/>
          <w:color w:val="111111"/>
          <w:sz w:val="28"/>
          <w:sz w:val="28"/>
          <w:szCs w:val="28"/>
          <w:rtl w:val="true"/>
          <w:lang w:bidi="fa-IR"/>
        </w:rPr>
        <w:t xml:space="preserve">فرتوک‌زاده، فاطمه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فرتوک‌زاده، محمدرضا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فرجی زنوز، خورشید </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فرّخی، باجلان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فردوست،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ارتشبد</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فرزانه‌سا، مجید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فرزانه‌سا، مهشید </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 xml:space="preserve">فرسیو، پرویز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فرمانبردار،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765</w:t>
      </w:r>
    </w:p>
    <w:p>
      <w:pPr>
        <w:pStyle w:val="BookText"/>
        <w:rPr/>
      </w:pPr>
      <w:r>
        <w:rPr>
          <w:rFonts w:ascii="IRNazanin" w:hAnsi="IRNazanin" w:eastAsia="IRNazanin"/>
          <w:color w:val="111111"/>
          <w:sz w:val="28"/>
          <w:sz w:val="28"/>
          <w:szCs w:val="28"/>
          <w:rtl w:val="true"/>
          <w:lang w:bidi="fa-IR"/>
        </w:rPr>
        <w:t xml:space="preserve">فروتن، غلامحسین </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p>
    <w:p>
      <w:pPr>
        <w:pStyle w:val="BookText"/>
        <w:rPr/>
      </w:pPr>
      <w:r>
        <w:rPr>
          <w:rFonts w:ascii="IRNazanin" w:hAnsi="IRNazanin" w:eastAsia="IRNazanin"/>
          <w:color w:val="111111"/>
          <w:sz w:val="28"/>
          <w:sz w:val="28"/>
          <w:szCs w:val="28"/>
          <w:rtl w:val="true"/>
          <w:lang w:bidi="fa-IR"/>
        </w:rPr>
        <w:t xml:space="preserve">فروهر، داریوش </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742</w:t>
      </w:r>
    </w:p>
    <w:p>
      <w:pPr>
        <w:pStyle w:val="BookText"/>
        <w:rPr/>
      </w:pPr>
      <w:r>
        <w:rPr>
          <w:rFonts w:ascii="IRNazanin" w:hAnsi="IRNazanin" w:eastAsia="IRNazanin"/>
          <w:color w:val="111111"/>
          <w:sz w:val="28"/>
          <w:sz w:val="28"/>
          <w:szCs w:val="28"/>
          <w:rtl w:val="true"/>
          <w:lang w:bidi="fa-IR"/>
        </w:rPr>
        <w:t xml:space="preserve">فرهادی، 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فضیلت کلام، شیرین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فقیه‌دزفولی، اسداللّه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فقیه‌دزفولی، بتول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فقیه‌دزفولی، 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فقیهی، اصغر </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 xml:space="preserve">فکری ارشاد، منوچهر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فیّاض‌بخش، علی‌اکبر </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فیروزکوهی،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فیسینکو، ولادیمیر کیتوویچ </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قائدی، محمدجواد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قاسملو، عبدالرّحمان </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756</w:t>
      </w:r>
    </w:p>
    <w:p>
      <w:pPr>
        <w:pStyle w:val="BookText"/>
        <w:rPr/>
      </w:pPr>
      <w:r>
        <w:rPr>
          <w:rFonts w:ascii="IRNazanin" w:hAnsi="IRNazanin" w:eastAsia="IRNazanin"/>
          <w:color w:val="111111"/>
          <w:sz w:val="28"/>
          <w:sz w:val="28"/>
          <w:szCs w:val="28"/>
          <w:rtl w:val="true"/>
          <w:lang w:bidi="fa-IR"/>
        </w:rPr>
        <w:t xml:space="preserve">قاسمی،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p>
    <w:p>
      <w:pPr>
        <w:pStyle w:val="BookText"/>
        <w:rPr/>
      </w:pPr>
      <w:r>
        <w:rPr>
          <w:rFonts w:ascii="IRNazanin" w:hAnsi="IRNazanin" w:eastAsia="IRNazanin"/>
          <w:color w:val="111111"/>
          <w:sz w:val="28"/>
          <w:sz w:val="28"/>
          <w:szCs w:val="28"/>
          <w:rtl w:val="true"/>
          <w:lang w:bidi="fa-IR"/>
        </w:rPr>
        <w:t xml:space="preserve">قاسمی، بهرام </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p>
    <w:p>
      <w:pPr>
        <w:pStyle w:val="BookText"/>
        <w:rPr/>
      </w:pPr>
      <w:r>
        <w:rPr>
          <w:rFonts w:ascii="IRNazanin" w:hAnsi="IRNazanin" w:eastAsia="IRNazanin"/>
          <w:color w:val="111111"/>
          <w:sz w:val="28"/>
          <w:sz w:val="28"/>
          <w:szCs w:val="28"/>
          <w:rtl w:val="true"/>
          <w:lang w:bidi="fa-IR"/>
        </w:rPr>
        <w:t xml:space="preserve">قاسمی، عبدالوهّاب </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قاضی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753</w:t>
      </w:r>
    </w:p>
    <w:p>
      <w:pPr>
        <w:pStyle w:val="BookText"/>
        <w:rPr/>
      </w:pPr>
      <w:r>
        <w:rPr>
          <w:rFonts w:ascii="Amiri" w:hAnsi="Amiri" w:eastAsia="Amiri" w:cs="Amiri"/>
          <w:color w:val="111111"/>
          <w:sz w:val="28"/>
          <w:sz w:val="28"/>
          <w:szCs w:val="28"/>
          <w:rtl w:val="true"/>
          <w:lang w:bidi="ar-SA"/>
        </w:rPr>
        <w:t xml:space="preserve">قاضی،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IRNazanin" w:hAnsi="IRNazanin" w:eastAsia="IRNazanin"/>
          <w:color w:val="111111"/>
          <w:sz w:val="28"/>
          <w:sz w:val="28"/>
          <w:szCs w:val="28"/>
          <w:rtl w:val="true"/>
          <w:lang w:bidi="fa-IR"/>
        </w:rPr>
        <w:t xml:space="preserve">قجر عضدانلو،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 xml:space="preserve">قجر عضدانلو، مریم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749</w:t>
      </w:r>
    </w:p>
    <w:p>
      <w:pPr>
        <w:pStyle w:val="BookText"/>
        <w:rPr/>
      </w:pPr>
      <w:r>
        <w:rPr>
          <w:rFonts w:ascii="IRNazanin" w:hAnsi="IRNazanin" w:eastAsia="IRNazanin"/>
          <w:color w:val="111111"/>
          <w:sz w:val="28"/>
          <w:sz w:val="28"/>
          <w:szCs w:val="28"/>
          <w:rtl w:val="true"/>
          <w:lang w:bidi="fa-IR"/>
        </w:rPr>
        <w:t xml:space="preserve">قجر عضدانلو، نرگس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قدوسی،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آیه‌اللّه</w:t>
      </w:r>
      <w:r>
        <w:rPr>
          <w:rFonts w:eastAsia="IRNazanin" w:cs="IRNazanin"/>
          <w:color w:val="111111"/>
          <w:sz w:val="28"/>
          <w:szCs w:val="28"/>
          <w:rtl w:val="true"/>
          <w:lang w:bidi="fa-IR"/>
        </w:rPr>
        <w:t xml:space="preserve">) /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662</w:t>
      </w:r>
    </w:p>
    <w:p>
      <w:pPr>
        <w:pStyle w:val="BookText"/>
        <w:rPr/>
      </w:pPr>
      <w:r>
        <w:rPr>
          <w:rFonts w:ascii="IRNazanin" w:hAnsi="IRNazanin" w:eastAsia="IRNazanin"/>
          <w:color w:val="111111"/>
          <w:sz w:val="28"/>
          <w:sz w:val="28"/>
          <w:szCs w:val="28"/>
          <w:rtl w:val="true"/>
          <w:lang w:bidi="fa-IR"/>
        </w:rPr>
        <w:t xml:space="preserve">قدیریان، حاج‌احمد </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قدیری، جواد </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قدیری،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708</w:t>
      </w:r>
    </w:p>
    <w:p>
      <w:pPr>
        <w:pStyle w:val="BookText"/>
        <w:rPr/>
      </w:pPr>
      <w:r>
        <w:rPr>
          <w:rFonts w:ascii="IRNazanin" w:hAnsi="IRNazanin" w:eastAsia="IRNazanin"/>
          <w:color w:val="111111"/>
          <w:sz w:val="28"/>
          <w:sz w:val="28"/>
          <w:szCs w:val="28"/>
          <w:rtl w:val="true"/>
          <w:lang w:bidi="fa-IR"/>
        </w:rPr>
        <w:t>قدیری مدرس، محمدجواد قدیری، جواد</w:t>
      </w:r>
    </w:p>
    <w:p>
      <w:pPr>
        <w:pStyle w:val="BookText"/>
        <w:rPr/>
      </w:pPr>
      <w:r>
        <w:rPr>
          <w:rFonts w:ascii="IRNazanin" w:hAnsi="IRNazanin" w:eastAsia="IRNazanin"/>
          <w:color w:val="111111"/>
          <w:sz w:val="28"/>
          <w:sz w:val="28"/>
          <w:szCs w:val="28"/>
          <w:rtl w:val="true"/>
          <w:lang w:bidi="fa-IR"/>
        </w:rPr>
        <w:t xml:space="preserve">قربان‌زاده،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قربانی،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p>
    <w:p>
      <w:pPr>
        <w:pStyle w:val="BookText"/>
        <w:rPr/>
      </w:pPr>
      <w:r>
        <w:rPr>
          <w:rFonts w:ascii="IRNazanin" w:hAnsi="IRNazanin" w:eastAsia="IRNazanin"/>
          <w:color w:val="111111"/>
          <w:sz w:val="28"/>
          <w:sz w:val="28"/>
          <w:szCs w:val="28"/>
          <w:rtl w:val="true"/>
          <w:lang w:bidi="fa-IR"/>
        </w:rPr>
        <w:t xml:space="preserve">قربانی،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711</w:t>
      </w:r>
    </w:p>
    <w:p>
      <w:pPr>
        <w:pStyle w:val="BookText"/>
        <w:rPr/>
      </w:pPr>
      <w:r>
        <w:rPr>
          <w:rFonts w:ascii="IRNazanin" w:hAnsi="IRNazanin" w:eastAsia="IRNazanin"/>
          <w:color w:val="111111"/>
          <w:sz w:val="28"/>
          <w:sz w:val="28"/>
          <w:szCs w:val="28"/>
          <w:rtl w:val="true"/>
          <w:lang w:bidi="fa-IR"/>
        </w:rPr>
        <w:t xml:space="preserve">قصاب، ماشاءاللّه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قصیم، کریم </w:t>
      </w:r>
      <w:r>
        <w:rPr>
          <w:rFonts w:eastAsia="IRNazanin" w:cs="IRNazanin"/>
          <w:color w:val="111111"/>
          <w:sz w:val="28"/>
          <w:szCs w:val="28"/>
          <w:rtl w:val="true"/>
          <w:lang w:bidi="fa-IR"/>
        </w:rPr>
        <w:t xml:space="preserve">/ </w:t>
      </w:r>
      <w:r>
        <w:rPr>
          <w:rFonts w:eastAsia="IRNazanin" w:cs="IRNazanin"/>
          <w:color w:val="111111"/>
          <w:sz w:val="28"/>
          <w:szCs w:val="28"/>
          <w:lang w:bidi="fa-IR"/>
        </w:rPr>
        <w:t>753</w:t>
      </w:r>
    </w:p>
    <w:p>
      <w:pPr>
        <w:pStyle w:val="BookText"/>
        <w:rPr/>
      </w:pPr>
      <w:r>
        <w:rPr>
          <w:rFonts w:ascii="IRNazanin" w:hAnsi="IRNazanin" w:eastAsia="IRNazanin"/>
          <w:color w:val="111111"/>
          <w:sz w:val="28"/>
          <w:sz w:val="28"/>
          <w:szCs w:val="28"/>
          <w:rtl w:val="true"/>
          <w:lang w:bidi="fa-IR"/>
        </w:rPr>
        <w:t xml:space="preserve">قلیچ خانی، پرویز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قندی،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قهرمانی، افشین </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 xml:space="preserve">قهرمانی، صفر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 xml:space="preserve">کاترل، ویلیام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کاتوزیان همایون کاتوزیان</w:t>
      </w:r>
    </w:p>
    <w:p>
      <w:pPr>
        <w:pStyle w:val="BookText"/>
        <w:rPr/>
      </w:pPr>
      <w:r>
        <w:rPr>
          <w:rFonts w:ascii="IRNazanin" w:hAnsi="IRNazanin" w:eastAsia="IRNazanin"/>
          <w:color w:val="111111"/>
          <w:sz w:val="28"/>
          <w:sz w:val="28"/>
          <w:szCs w:val="28"/>
          <w:rtl w:val="true"/>
          <w:lang w:bidi="fa-IR"/>
        </w:rPr>
        <w:t xml:space="preserve">کازانکین، گنادی </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کاشانی، سیدابوالقاسم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آیه‌اللّه</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کاشانی، 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کاظمیان، سیف‌اللّه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کبیری، علیرضا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کتیبه، محمدمهدی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 xml:space="preserve">کتیرایی، محمدمهدی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709</w:t>
      </w:r>
    </w:p>
    <w:p>
      <w:pPr>
        <w:pStyle w:val="BookText"/>
        <w:rPr/>
      </w:pPr>
      <w:r>
        <w:rPr>
          <w:rFonts w:ascii="IRNazanin" w:hAnsi="IRNazanin" w:eastAsia="IRNazanin"/>
          <w:color w:val="111111"/>
          <w:sz w:val="28"/>
          <w:sz w:val="28"/>
          <w:szCs w:val="28"/>
          <w:rtl w:val="true"/>
          <w:lang w:bidi="fa-IR"/>
        </w:rPr>
        <w:t xml:space="preserve">کچوئی،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کرباسچی، غلامرضا </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کرداحمدی، صادق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کرمانشاهی اصل،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کروبی، ملااحمد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کرّوبی،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کرون گارد، روبرت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کرونگارد، ویلیام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کریمی، احمدرضا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کریمی بیژنی‌نژاد، عمادالدین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کریمی، حسن </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p>
    <w:p>
      <w:pPr>
        <w:pStyle w:val="BookText"/>
        <w:rPr/>
      </w:pPr>
      <w:r>
        <w:rPr>
          <w:rFonts w:ascii="IRNazanin" w:hAnsi="IRNazanin" w:eastAsia="IRNazanin"/>
          <w:color w:val="111111"/>
          <w:sz w:val="28"/>
          <w:sz w:val="28"/>
          <w:szCs w:val="28"/>
          <w:rtl w:val="true"/>
          <w:lang w:bidi="fa-IR"/>
        </w:rPr>
        <w:t xml:space="preserve">کشمیری،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 xml:space="preserve">کشمیری،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 xml:space="preserve">کلانتر،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کلانتری،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کلانتری، مهناز </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 xml:space="preserve">کلاهدوز،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 xml:space="preserve">کلاهدوز، یوسف </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 xml:space="preserve">کلاهی صمدی، محمدرضا </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 xml:space="preserve">کلر، میچل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کلکته‌چی،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p>
    <w:p>
      <w:pPr>
        <w:pStyle w:val="BookText"/>
        <w:rPr/>
      </w:pPr>
      <w:r>
        <w:rPr>
          <w:rFonts w:ascii="IRNazanin" w:hAnsi="IRNazanin" w:eastAsia="IRNazanin"/>
          <w:color w:val="111111"/>
          <w:sz w:val="28"/>
          <w:sz w:val="28"/>
          <w:szCs w:val="28"/>
          <w:rtl w:val="true"/>
          <w:lang w:bidi="fa-IR"/>
        </w:rPr>
        <w:t xml:space="preserve">کمانگر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آرش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کندی،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کوزیچکین، ولادیمیر </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425</w:t>
      </w:r>
    </w:p>
    <w:p>
      <w:pPr>
        <w:pStyle w:val="BookText"/>
        <w:rPr/>
      </w:pPr>
      <w:r>
        <w:rPr>
          <w:rFonts w:ascii="IRNazanin" w:hAnsi="IRNazanin" w:eastAsia="IRNazanin"/>
          <w:color w:val="111111"/>
          <w:sz w:val="28"/>
          <w:sz w:val="28"/>
          <w:szCs w:val="28"/>
          <w:rtl w:val="true"/>
          <w:lang w:bidi="fa-IR"/>
        </w:rPr>
        <w:t xml:space="preserve">کی‌سینجر، هنری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کیوانزاد، رضا </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گ</w:t>
      </w:r>
    </w:p>
    <w:p>
      <w:pPr>
        <w:pStyle w:val="BookText"/>
        <w:rPr/>
      </w:pPr>
      <w:r>
        <w:rPr>
          <w:rFonts w:ascii="IRNazanin" w:hAnsi="IRNazanin" w:eastAsia="IRNazanin"/>
          <w:color w:val="111111"/>
          <w:sz w:val="28"/>
          <w:sz w:val="28"/>
          <w:szCs w:val="28"/>
          <w:rtl w:val="true"/>
          <w:lang w:bidi="fa-IR"/>
        </w:rPr>
        <w:t>گار، 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R.Gurr</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331</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گازیوروسکی، مارک، ج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گرامی، 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آیه‌اللّه</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ژنرال هوایی</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گلپایگانی، سید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گلزاده غفوری،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گلسرخی، خسرو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گلشیری، هوشنگ </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گلمکانی، هوشنگ </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گنجه‌ای، جلال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751</w:t>
      </w:r>
    </w:p>
    <w:p>
      <w:pPr>
        <w:pStyle w:val="BookText"/>
        <w:rPr/>
      </w:pPr>
      <w:r>
        <w:rPr>
          <w:rFonts w:ascii="IRNazanin" w:hAnsi="IRNazanin" w:eastAsia="IRNazanin"/>
          <w:color w:val="111111"/>
          <w:sz w:val="28"/>
          <w:sz w:val="28"/>
          <w:szCs w:val="28"/>
          <w:rtl w:val="true"/>
          <w:lang w:bidi="fa-IR"/>
        </w:rPr>
        <w:t xml:space="preserve">گودرزی، حسن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گودرزی، زهره </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 xml:space="preserve">گوهریان، رضا </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 xml:space="preserve">لاجوردی، سیداسداللّه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لاهوتی اشکوری،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آیه‌اللّه</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لاهیجی، عبدالکریم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748</w:t>
      </w:r>
    </w:p>
    <w:p>
      <w:pPr>
        <w:pStyle w:val="BookText"/>
        <w:rPr/>
      </w:pPr>
      <w:r>
        <w:rPr>
          <w:rFonts w:ascii="IRNazanin" w:hAnsi="IRNazanin" w:eastAsia="IRNazanin"/>
          <w:color w:val="111111"/>
          <w:sz w:val="28"/>
          <w:sz w:val="28"/>
          <w:szCs w:val="28"/>
          <w:rtl w:val="true"/>
          <w:lang w:bidi="fa-IR"/>
        </w:rPr>
        <w:t xml:space="preserve">لبّافی‌نژاد، فریبرز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لبّافی‌نژاد،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لبافی‌نژاد، یاسر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لطفی، انوشیروان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لطیفی، سیروس </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لغوی، محمدصادق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لنین، ولادیمیر ایلیچ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لولاچیان، حمید </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p>
    <w:p>
      <w:pPr>
        <w:pStyle w:val="BookText"/>
        <w:rPr/>
      </w:pPr>
      <w:r>
        <w:rPr>
          <w:rFonts w:ascii="IRNazanin" w:hAnsi="IRNazanin" w:eastAsia="IRNazanin"/>
          <w:color w:val="111111"/>
          <w:sz w:val="28"/>
          <w:sz w:val="28"/>
          <w:szCs w:val="28"/>
          <w:rtl w:val="true"/>
          <w:lang w:bidi="fa-IR"/>
        </w:rPr>
        <w:t xml:space="preserve">له‌دوان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لیوشائوچی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مائو تسه دون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733</w:t>
      </w:r>
    </w:p>
    <w:p>
      <w:pPr>
        <w:pStyle w:val="BookText"/>
        <w:rPr/>
      </w:pPr>
      <w:r>
        <w:rPr>
          <w:rFonts w:ascii="IRNazanin" w:hAnsi="IRNazanin" w:eastAsia="IRNazanin"/>
          <w:color w:val="111111"/>
          <w:sz w:val="28"/>
          <w:sz w:val="28"/>
          <w:szCs w:val="28"/>
          <w:rtl w:val="true"/>
          <w:lang w:bidi="fa-IR"/>
        </w:rPr>
        <w:t xml:space="preserve">مارکس، کارل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747</w:t>
      </w:r>
    </w:p>
    <w:p>
      <w:pPr>
        <w:pStyle w:val="BookText"/>
        <w:rPr/>
      </w:pPr>
      <w:r>
        <w:rPr>
          <w:rFonts w:ascii="IRNazanin" w:hAnsi="IRNazanin" w:eastAsia="IRNazanin"/>
          <w:color w:val="111111"/>
          <w:sz w:val="28"/>
          <w:sz w:val="28"/>
          <w:szCs w:val="28"/>
          <w:rtl w:val="true"/>
          <w:lang w:bidi="fa-IR"/>
        </w:rPr>
        <w:t xml:space="preserve">ماریگلاّ، کارلوس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مازندرانی،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p>
    <w:p>
      <w:pPr>
        <w:pStyle w:val="BookText"/>
        <w:rPr/>
      </w:pPr>
      <w:r>
        <w:rPr>
          <w:rFonts w:ascii="IRNazanin" w:hAnsi="IRNazanin" w:eastAsia="IRNazanin"/>
          <w:color w:val="111111"/>
          <w:sz w:val="28"/>
          <w:sz w:val="28"/>
          <w:szCs w:val="28"/>
          <w:rtl w:val="true"/>
          <w:lang w:bidi="fa-IR"/>
        </w:rPr>
        <w:t xml:space="preserve">ماسالی، حسن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761</w:t>
      </w:r>
    </w:p>
    <w:p>
      <w:pPr>
        <w:pStyle w:val="BookText"/>
        <w:rPr/>
      </w:pPr>
      <w:r>
        <w:rPr>
          <w:rFonts w:ascii="IRNazanin" w:hAnsi="IRNazanin" w:eastAsia="IRNazanin"/>
          <w:color w:val="111111"/>
          <w:sz w:val="28"/>
          <w:sz w:val="28"/>
          <w:szCs w:val="28"/>
          <w:rtl w:val="true"/>
          <w:lang w:bidi="fa-IR"/>
        </w:rPr>
        <w:t xml:space="preserve">ماکارنکو </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متحدین،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متحدین، محبوبه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متحدین،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متولّی، نعمت‌اللّه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متین دفتری، هدایت‌اللّه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761</w:t>
      </w:r>
    </w:p>
    <w:p>
      <w:pPr>
        <w:pStyle w:val="BookText"/>
        <w:rPr/>
      </w:pPr>
      <w:r>
        <w:rPr>
          <w:rFonts w:ascii="IRNazanin" w:hAnsi="IRNazanin" w:eastAsia="IRNazanin"/>
          <w:color w:val="111111"/>
          <w:sz w:val="28"/>
          <w:sz w:val="28"/>
          <w:szCs w:val="28"/>
          <w:rtl w:val="true"/>
          <w:lang w:bidi="fa-IR"/>
        </w:rPr>
        <w:t xml:space="preserve">مجابی، جواد </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مجتهد شبستری،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محبّی،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محبّی، نسیم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محجوبی،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محجوبی، عفّت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محدّث، زکیّه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w:t>
      </w:r>
    </w:p>
    <w:p>
      <w:pPr>
        <w:pStyle w:val="BookText"/>
        <w:rPr/>
      </w:pPr>
      <w:r>
        <w:rPr>
          <w:rFonts w:ascii="IRNazanin" w:hAnsi="IRNazanin" w:eastAsia="IRNazanin"/>
          <w:color w:val="111111"/>
          <w:sz w:val="28"/>
          <w:sz w:val="28"/>
          <w:szCs w:val="28"/>
          <w:rtl w:val="true"/>
          <w:lang w:bidi="fa-IR"/>
        </w:rPr>
        <w:t xml:space="preserve">محسن،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766</w:t>
      </w:r>
    </w:p>
    <w:p>
      <w:pPr>
        <w:pStyle w:val="BookText"/>
        <w:rPr/>
      </w:pPr>
      <w:r>
        <w:rPr>
          <w:rFonts w:ascii="IRNazanin" w:hAnsi="IRNazanin" w:eastAsia="IRNazanin"/>
          <w:color w:val="111111"/>
          <w:sz w:val="28"/>
          <w:sz w:val="28"/>
          <w:szCs w:val="28"/>
          <w:rtl w:val="true"/>
          <w:lang w:bidi="fa-IR"/>
        </w:rPr>
        <w:t xml:space="preserve">محسنیان، هایده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محصل، حسن </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محلاتی، فضل‌اللّه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محمدزاده،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محمدعلی،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محمدی، جواد </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712</w:t>
      </w:r>
    </w:p>
    <w:p>
      <w:pPr>
        <w:pStyle w:val="BookText"/>
        <w:rPr/>
      </w:pPr>
      <w:r>
        <w:rPr>
          <w:rFonts w:ascii="IRNazanin" w:hAnsi="IRNazanin" w:eastAsia="IRNazanin"/>
          <w:color w:val="111111"/>
          <w:sz w:val="28"/>
          <w:sz w:val="28"/>
          <w:szCs w:val="28"/>
          <w:rtl w:val="true"/>
          <w:lang w:bidi="fa-IR"/>
        </w:rPr>
        <w:t xml:space="preserve">محمدیان،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محمدیان باجگیران، شهرام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محمدی پیله‌ور، جمال </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708</w:t>
      </w:r>
    </w:p>
    <w:p>
      <w:pPr>
        <w:pStyle w:val="BookText"/>
        <w:rPr/>
      </w:pPr>
      <w:r>
        <w:rPr>
          <w:rFonts w:ascii="IRNazanin" w:hAnsi="IRNazanin" w:eastAsia="IRNazanin"/>
          <w:color w:val="111111"/>
          <w:sz w:val="28"/>
          <w:sz w:val="28"/>
          <w:szCs w:val="28"/>
          <w:rtl w:val="true"/>
          <w:lang w:bidi="fa-IR"/>
        </w:rPr>
        <w:t xml:space="preserve">محمدی ری‌شهری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 xml:space="preserve">محمّدی گرگانی،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محمّدی گیلانی، کاظم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 xml:space="preserve">محمّدی گیلانی،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آیه‌اللّه</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محمودی، مظاهر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محیط، 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760</w:t>
      </w:r>
    </w:p>
    <w:p>
      <w:pPr>
        <w:pStyle w:val="BookText"/>
        <w:rPr/>
      </w:pPr>
      <w:r>
        <w:rPr>
          <w:rFonts w:ascii="IRNazanin" w:hAnsi="IRNazanin" w:eastAsia="IRNazanin"/>
          <w:color w:val="111111"/>
          <w:sz w:val="28"/>
          <w:sz w:val="28"/>
          <w:szCs w:val="28"/>
          <w:rtl w:val="true"/>
          <w:lang w:bidi="fa-IR"/>
        </w:rPr>
        <w:t xml:space="preserve">مختارزاده، اکبر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مخملباف،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مددپور، فاطمه </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 xml:space="preserve">مدنی، سیداسداللّه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آیه‌اللّه</w:t>
      </w:r>
      <w:r>
        <w:rPr>
          <w:rFonts w:eastAsia="IRNazanin" w:cs="IRNazanin"/>
          <w:color w:val="111111"/>
          <w:sz w:val="28"/>
          <w:szCs w:val="28"/>
          <w:rtl w:val="true"/>
          <w:lang w:bidi="fa-IR"/>
        </w:rPr>
        <w:t xml:space="preserve">) / </w:t>
      </w:r>
      <w:r>
        <w:rPr>
          <w:rFonts w:eastAsia="IRNazanin" w:cs="IRNazanin"/>
          <w:color w:val="111111"/>
          <w:sz w:val="28"/>
          <w:szCs w:val="28"/>
          <w:lang w:bidi="fa-IR"/>
        </w:rPr>
        <w:t>654</w:t>
      </w:r>
    </w:p>
    <w:p>
      <w:pPr>
        <w:pStyle w:val="BookText"/>
        <w:rPr/>
      </w:pPr>
      <w:r>
        <w:rPr>
          <w:rFonts w:ascii="IRNazanin" w:hAnsi="IRNazanin" w:eastAsia="IRNazanin"/>
          <w:color w:val="111111"/>
          <w:sz w:val="28"/>
          <w:sz w:val="28"/>
          <w:szCs w:val="28"/>
          <w:rtl w:val="true"/>
          <w:lang w:bidi="fa-IR"/>
        </w:rPr>
        <w:t xml:space="preserve">مدنی، سید جلال‌الدین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p>
    <w:p>
      <w:pPr>
        <w:pStyle w:val="BookText"/>
        <w:rPr/>
      </w:pPr>
      <w:r>
        <w:rPr>
          <w:rFonts w:ascii="IRNazanin" w:hAnsi="IRNazanin" w:eastAsia="IRNazanin"/>
          <w:color w:val="111111"/>
          <w:sz w:val="28"/>
          <w:sz w:val="28"/>
          <w:szCs w:val="28"/>
          <w:rtl w:val="true"/>
          <w:lang w:bidi="fa-IR"/>
        </w:rPr>
        <w:t xml:space="preserve">مرتضوی، کاظم </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 xml:space="preserve">مرصوصی، رسول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مرعشی نجفی، شهاب‌الدین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مسیح، خدیجه </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 xml:space="preserve">مشارزاده، غلامحسین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مشکین‌فام، عبدالرّسول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مصباح،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مصدق،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مصلحتی، فاضل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728</w:t>
      </w:r>
    </w:p>
    <w:p>
      <w:pPr>
        <w:pStyle w:val="BookText"/>
        <w:rPr/>
      </w:pPr>
      <w:r>
        <w:rPr>
          <w:rFonts w:ascii="IRNazanin" w:hAnsi="IRNazanin" w:eastAsia="IRNazanin"/>
          <w:color w:val="111111"/>
          <w:sz w:val="28"/>
          <w:sz w:val="28"/>
          <w:szCs w:val="28"/>
          <w:rtl w:val="true"/>
          <w:lang w:bidi="fa-IR"/>
        </w:rPr>
        <w:t xml:space="preserve">مطهّری، سیاوش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آیه‌اللّه</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معادیخواه، عبدالمجید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معتمدی، رضا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معدن‌پیشه، 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706</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712</w:t>
      </w:r>
    </w:p>
    <w:p>
      <w:pPr>
        <w:pStyle w:val="BookText"/>
        <w:rPr/>
      </w:pPr>
      <w:r>
        <w:rPr>
          <w:rFonts w:ascii="IRNazanin" w:hAnsi="IRNazanin" w:eastAsia="IRNazanin"/>
          <w:color w:val="111111"/>
          <w:sz w:val="28"/>
          <w:sz w:val="28"/>
          <w:szCs w:val="28"/>
          <w:rtl w:val="true"/>
          <w:lang w:bidi="fa-IR"/>
        </w:rPr>
        <w:t xml:space="preserve">معزّی، بهزاد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 xml:space="preserve">معین‌فر، علی‌اکبر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معینی، مجید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معینی،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 xml:space="preserve">مفتح،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آیه‌اللّه 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مفیدی،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مقدّسیان، محمدرضا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مقدّم،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 xml:space="preserve">مقدم سلیمی، منوچهر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مقدّم طاهری، خلیل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مقرّبی،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مک نامارا، رابرت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ملاّزینعلی طاری، پروین </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 xml:space="preserve">ملک، حسن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ملک،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 xml:space="preserve">ملک مرزبان،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ملکی،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ممکن،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منبری،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 xml:space="preserve">منتظر حقیقی، اصغر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منتظری، حسینعلی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658</w:t>
      </w:r>
    </w:p>
    <w:p>
      <w:pPr>
        <w:pStyle w:val="BookText"/>
        <w:rPr/>
      </w:pPr>
      <w:r>
        <w:rPr>
          <w:rFonts w:ascii="IRNazanin" w:hAnsi="IRNazanin" w:eastAsia="IRNazanin"/>
          <w:color w:val="111111"/>
          <w:sz w:val="28"/>
          <w:sz w:val="28"/>
          <w:szCs w:val="28"/>
          <w:rtl w:val="true"/>
          <w:lang w:bidi="fa-IR"/>
        </w:rPr>
        <w:t xml:space="preserve">منتظری حقیقی،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منتظری، 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منصور، حسنعلی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منصوری، جواد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منصوری،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منیری جاوید، عبدالرّضا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موسوی آشان، سیدمسعود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p>
    <w:p>
      <w:pPr>
        <w:pStyle w:val="BookText"/>
        <w:rPr/>
      </w:pPr>
      <w:r>
        <w:rPr>
          <w:rFonts w:ascii="IRNazanin" w:hAnsi="IRNazanin" w:eastAsia="IRNazanin"/>
          <w:color w:val="111111"/>
          <w:sz w:val="28"/>
          <w:sz w:val="28"/>
          <w:szCs w:val="28"/>
          <w:rtl w:val="true"/>
          <w:lang w:bidi="fa-IR"/>
        </w:rPr>
        <w:t xml:space="preserve">موسوی اردبیلی، عبدالکریم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موسوی بجنوردی، سید محمدکاظم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 xml:space="preserve">موسوی تبریزی، سیدحسین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 xml:space="preserve">موسوی خوئینی‌ها، سیدمحمد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 xml:space="preserve">موسوی قمی،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موسوی، 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 xml:space="preserve">موسوی، میرحسین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 xml:space="preserve">موسی‌پور، بهمن </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موفّق، مژگان </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 xml:space="preserve">مولایی،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مهاجرانی، سیدعطاءاللّه </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مهدوی، حسن </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مهدوی، رضا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مهدوی، فاطمه </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 xml:space="preserve">مهدوی‌کنی،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مهرآبادی، بهجت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مهرابی، حسن </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 xml:space="preserve">مهر،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مَه‌نما، عبدالعلی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میثمی، لطف‌اللّه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میخلز، روبرت </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میرجلیلی،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712</w:t>
      </w:r>
    </w:p>
    <w:p>
      <w:pPr>
        <w:pStyle w:val="BookText"/>
        <w:rPr/>
      </w:pPr>
      <w:r>
        <w:rPr>
          <w:rFonts w:ascii="IRNazanin" w:hAnsi="IRNazanin" w:eastAsia="IRNazanin"/>
          <w:color w:val="111111"/>
          <w:sz w:val="28"/>
          <w:sz w:val="28"/>
          <w:szCs w:val="28"/>
          <w:rtl w:val="true"/>
          <w:lang w:bidi="fa-IR"/>
        </w:rPr>
        <w:t xml:space="preserve">میرحسینی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میرزاجعفر علاف، علی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میرزاجعفر علاف، علی‌اصغر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میرزاجعفر علاف، فاطمه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میرزاکوچک خان </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p>
    <w:p>
      <w:pPr>
        <w:pStyle w:val="BookText"/>
        <w:rPr/>
      </w:pPr>
      <w:r>
        <w:rPr>
          <w:rFonts w:ascii="IRNazanin" w:hAnsi="IRNazanin" w:eastAsia="IRNazanin"/>
          <w:color w:val="111111"/>
          <w:sz w:val="28"/>
          <w:sz w:val="28"/>
          <w:szCs w:val="28"/>
          <w:rtl w:val="true"/>
          <w:lang w:bidi="fa-IR"/>
        </w:rPr>
        <w:t xml:space="preserve">میرزایی، سوسن </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 xml:space="preserve">میرزایی، مریم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میرصادقی، جمال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میرصادقی،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میرصادقی، میرطه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 xml:space="preserve">میرطاووسی، سید شجاع‌الدین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 xml:space="preserve">میرمحمّد، معصومه </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 xml:space="preserve">میرمحمّدی، رضا </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721</w:t>
      </w:r>
    </w:p>
    <w:p>
      <w:pPr>
        <w:pStyle w:val="BookText"/>
        <w:rPr/>
      </w:pPr>
      <w:r>
        <w:rPr>
          <w:rFonts w:ascii="IRNazanin" w:hAnsi="IRNazanin" w:eastAsia="IRNazanin"/>
          <w:color w:val="111111"/>
          <w:sz w:val="28"/>
          <w:sz w:val="28"/>
          <w:szCs w:val="28"/>
          <w:rtl w:val="true"/>
          <w:lang w:bidi="fa-IR"/>
        </w:rPr>
        <w:t xml:space="preserve">مینا </w:t>
      </w:r>
      <w:r>
        <w:rPr>
          <w:rFonts w:eastAsia="IRNazanin" w:cs="IRNazanin"/>
          <w:color w:val="111111"/>
          <w:sz w:val="28"/>
          <w:szCs w:val="28"/>
          <w:rtl w:val="true"/>
          <w:lang w:bidi="fa-IR"/>
        </w:rPr>
        <w:t xml:space="preserve">/ </w:t>
      </w:r>
      <w:r>
        <w:rPr>
          <w:rFonts w:eastAsia="IRNazanin" w:cs="IRNazanin"/>
          <w:color w:val="111111"/>
          <w:sz w:val="28"/>
          <w:szCs w:val="28"/>
          <w:lang w:bidi="fa-IR"/>
        </w:rPr>
        <w:t>767</w:t>
      </w:r>
    </w:p>
    <w:p>
      <w:pPr>
        <w:pStyle w:val="BookText"/>
        <w:rPr/>
      </w:pPr>
      <w:r>
        <w:rPr>
          <w:rFonts w:ascii="IRNazanin" w:hAnsi="IRNazanin" w:eastAsia="IRNazanin"/>
          <w:color w:val="111111"/>
          <w:sz w:val="28"/>
          <w:sz w:val="28"/>
          <w:szCs w:val="28"/>
          <w:rtl w:val="true"/>
          <w:lang w:bidi="fa-IR"/>
        </w:rPr>
        <w:t xml:space="preserve">میهن‌دوست،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مؤدب صفت، سیدعباس </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 xml:space="preserve">مؤمنی، حمید </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نادری‌پور، بهمن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تهرانی</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نادری، محمدرضا </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p>
    <w:p>
      <w:pPr>
        <w:pStyle w:val="BookText"/>
        <w:rPr/>
      </w:pPr>
      <w:r>
        <w:rPr>
          <w:rFonts w:ascii="IRNazanin" w:hAnsi="IRNazanin" w:eastAsia="IRNazanin"/>
          <w:color w:val="111111"/>
          <w:sz w:val="28"/>
          <w:sz w:val="28"/>
          <w:szCs w:val="28"/>
          <w:rtl w:val="true"/>
          <w:lang w:bidi="fa-IR"/>
        </w:rPr>
        <w:t xml:space="preserve">نازنده، محمدلقا </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 xml:space="preserve">ناصح‌پور، 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p>
    <w:p>
      <w:pPr>
        <w:pStyle w:val="BookText"/>
        <w:rPr/>
      </w:pPr>
      <w:r>
        <w:rPr>
          <w:rFonts w:ascii="IRNazanin" w:hAnsi="IRNazanin" w:eastAsia="IRNazanin"/>
          <w:color w:val="111111"/>
          <w:sz w:val="28"/>
          <w:sz w:val="28"/>
          <w:szCs w:val="28"/>
          <w:rtl w:val="true"/>
          <w:lang w:bidi="fa-IR"/>
        </w:rPr>
        <w:t xml:space="preserve">ناصری، محمدحسن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دکتر عضدی</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ناطق نوری، عباسعلی </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ناطق، هما </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753</w:t>
      </w:r>
    </w:p>
    <w:p>
      <w:pPr>
        <w:pStyle w:val="BookText"/>
        <w:rPr/>
      </w:pPr>
      <w:r>
        <w:rPr>
          <w:rFonts w:ascii="IRNazanin" w:hAnsi="IRNazanin" w:eastAsia="IRNazanin"/>
          <w:color w:val="111111"/>
          <w:sz w:val="28"/>
          <w:sz w:val="28"/>
          <w:szCs w:val="28"/>
          <w:rtl w:val="true"/>
          <w:lang w:bidi="fa-IR"/>
        </w:rPr>
        <w:t xml:space="preserve">ناهیدی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نبوی، بهزاد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654</w:t>
      </w:r>
    </w:p>
    <w:p>
      <w:pPr>
        <w:pStyle w:val="BookText"/>
        <w:rPr/>
      </w:pPr>
      <w:r>
        <w:rPr>
          <w:rFonts w:ascii="IRNazanin" w:hAnsi="IRNazanin" w:eastAsia="IRNazanin"/>
          <w:color w:val="111111"/>
          <w:sz w:val="28"/>
          <w:sz w:val="28"/>
          <w:szCs w:val="28"/>
          <w:rtl w:val="true"/>
          <w:lang w:bidi="fa-IR"/>
        </w:rPr>
        <w:t xml:space="preserve">نبوی‌نوری، علی‌اکبر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نجات حسینی،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نجاتی، غلامرضا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نجاری، فاطمه </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p>
    <w:p>
      <w:pPr>
        <w:pStyle w:val="BookText"/>
        <w:rPr/>
      </w:pPr>
      <w:r>
        <w:rPr>
          <w:rFonts w:ascii="IRNazanin" w:hAnsi="IRNazanin" w:eastAsia="IRNazanin"/>
          <w:color w:val="111111"/>
          <w:sz w:val="28"/>
          <w:sz w:val="28"/>
          <w:szCs w:val="28"/>
          <w:rtl w:val="true"/>
          <w:lang w:bidi="fa-IR"/>
        </w:rPr>
        <w:t xml:space="preserve">نجفی، زهرا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نراقی، احسان </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نصری،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نصیری لاری،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نصیری، نعمت‌اللّه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ارتشبد</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نظام‌الملکی، حسن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نمازی،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نوّاب صفوی،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 xml:space="preserve">نوحی، حمید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نوذری،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رسولی</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w:t>
      </w:r>
    </w:p>
    <w:p>
      <w:pPr>
        <w:pStyle w:val="BookText"/>
        <w:rPr/>
      </w:pPr>
      <w:r>
        <w:rPr>
          <w:rFonts w:ascii="IRNazanin" w:hAnsi="IRNazanin" w:eastAsia="IRNazanin"/>
          <w:color w:val="111111"/>
          <w:sz w:val="28"/>
          <w:sz w:val="28"/>
          <w:szCs w:val="28"/>
          <w:rtl w:val="true"/>
          <w:lang w:bidi="fa-IR"/>
        </w:rPr>
        <w:t xml:space="preserve">نوربخش، لیلا </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p>
    <w:p>
      <w:pPr>
        <w:pStyle w:val="BookText"/>
        <w:rPr/>
      </w:pPr>
      <w:r>
        <w:rPr>
          <w:rFonts w:ascii="IRNazanin" w:hAnsi="IRNazanin" w:eastAsia="IRNazanin"/>
          <w:color w:val="111111"/>
          <w:sz w:val="28"/>
          <w:sz w:val="28"/>
          <w:szCs w:val="28"/>
          <w:rtl w:val="true"/>
          <w:lang w:bidi="fa-IR"/>
        </w:rPr>
        <w:t xml:space="preserve">نوروزی، صادق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نوروزی، 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سروان</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نوری، شیخ بهاءالدّین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آیه‌اللّه</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نوری، 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نوژه،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خلبان</w:t>
      </w:r>
      <w:r>
        <w:rPr>
          <w:rFonts w:eastAsia="IRNazanin" w:cs="IRNazanin"/>
          <w:color w:val="111111"/>
          <w:sz w:val="28"/>
          <w:szCs w:val="28"/>
          <w:rtl w:val="true"/>
          <w:lang w:bidi="fa-IR"/>
        </w:rPr>
        <w:t xml:space="preserve">) /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نوشیروان‌پور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نهاوندی، سیروس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نهاوندی، منوچهر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نیرو، سیروس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نیرومند، بهمن </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753</w:t>
      </w:r>
    </w:p>
    <w:p>
      <w:pPr>
        <w:pStyle w:val="BookText"/>
        <w:rPr/>
      </w:pPr>
      <w:r>
        <w:rPr>
          <w:rFonts w:ascii="Amiri" w:hAnsi="Amiri" w:eastAsia="Amiri" w:cs="Amiri"/>
          <w:color w:val="111111"/>
          <w:sz w:val="28"/>
          <w:sz w:val="28"/>
          <w:szCs w:val="28"/>
          <w:rtl w:val="true"/>
          <w:lang w:bidi="ar-SA"/>
        </w:rPr>
        <w:t xml:space="preserve">نیّری، 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نیّری، فرهاد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نیکبخت تهرانی،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p>
    <w:p>
      <w:pPr>
        <w:pStyle w:val="BookText"/>
        <w:rPr/>
      </w:pPr>
      <w:r>
        <w:rPr>
          <w:rFonts w:ascii="IRNazanin" w:hAnsi="IRNazanin" w:eastAsia="IRNazanin"/>
          <w:color w:val="111111"/>
          <w:sz w:val="28"/>
          <w:sz w:val="28"/>
          <w:szCs w:val="28"/>
          <w:rtl w:val="true"/>
          <w:lang w:bidi="fa-IR"/>
        </w:rPr>
        <w:t xml:space="preserve">نیک‌بین رودسری، عبدالرضا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نیکسون، ریچارد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نیک طبع، علی‌نقی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نیکلسون،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بارونس</w:t>
      </w:r>
      <w:r>
        <w:rPr>
          <w:rFonts w:eastAsia="IRNazanin" w:cs="IRNazanin"/>
          <w:color w:val="111111"/>
          <w:sz w:val="28"/>
          <w:szCs w:val="28"/>
          <w:rtl w:val="true"/>
          <w:lang w:bidi="fa-IR"/>
        </w:rPr>
        <w:t xml:space="preserve">) /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 xml:space="preserve">نیکنام، محمدکاظم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نیکو، مجید </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واقدی، اصغر </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وثیق‌پور، هاشم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وحدت، صالح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وحید دستگردی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هوشنگ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662</w:t>
      </w:r>
    </w:p>
    <w:p>
      <w:pPr>
        <w:pStyle w:val="BookText"/>
        <w:rPr/>
      </w:pPr>
      <w:r>
        <w:rPr>
          <w:rFonts w:ascii="IRNazanin" w:hAnsi="IRNazanin" w:eastAsia="IRNazanin"/>
          <w:color w:val="111111"/>
          <w:sz w:val="28"/>
          <w:sz w:val="28"/>
          <w:szCs w:val="28"/>
          <w:rtl w:val="true"/>
          <w:lang w:bidi="fa-IR"/>
        </w:rPr>
        <w:t xml:space="preserve">وزیری، طاهره </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p>
    <w:p>
      <w:pPr>
        <w:pStyle w:val="BookText"/>
        <w:rPr/>
      </w:pPr>
      <w:r>
        <w:rPr>
          <w:rFonts w:ascii="IRNazanin" w:hAnsi="IRNazanin" w:eastAsia="IRNazanin"/>
          <w:color w:val="111111"/>
          <w:sz w:val="28"/>
          <w:sz w:val="28"/>
          <w:szCs w:val="28"/>
          <w:rtl w:val="true"/>
          <w:lang w:bidi="fa-IR"/>
        </w:rPr>
        <w:t xml:space="preserve">وشاق </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وطن‌پرست، محمداسماعیل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وظیفه‌خواه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منوچهر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ولی‌زاده یگانه، خداوردی </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هادوی،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هادیان، محمدجعفر </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هاشملو، رضا </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709</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هاشمیان قزوینی،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هاشمی رفسنجانی،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lang w:bidi="fa-IR"/>
        </w:rPr>
        <w:t>،</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688</w:t>
      </w:r>
    </w:p>
    <w:p>
      <w:pPr>
        <w:pStyle w:val="BookText"/>
        <w:rPr/>
      </w:pPr>
      <w:r>
        <w:rPr>
          <w:rFonts w:ascii="IRNazanin" w:hAnsi="IRNazanin" w:eastAsia="IRNazanin"/>
          <w:color w:val="111111"/>
          <w:sz w:val="28"/>
          <w:sz w:val="28"/>
          <w:szCs w:val="28"/>
          <w:rtl w:val="true"/>
          <w:lang w:bidi="fa-IR"/>
        </w:rPr>
        <w:t xml:space="preserve">هاشمی سنجانی،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 xml:space="preserve">هاشمی، منصوره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هاشمی‌نژاد، سید عبدالکریم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 xml:space="preserve">هالیدی، فرد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هانی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731</w:t>
      </w:r>
    </w:p>
    <w:p>
      <w:pPr>
        <w:pStyle w:val="BookText"/>
        <w:rPr/>
      </w:pPr>
      <w:r>
        <w:rPr>
          <w:rFonts w:ascii="IRNazanin" w:hAnsi="IRNazanin" w:eastAsia="IRNazanin"/>
          <w:color w:val="111111"/>
          <w:sz w:val="28"/>
          <w:sz w:val="28"/>
          <w:szCs w:val="28"/>
          <w:rtl w:val="true"/>
          <w:lang w:bidi="fa-IR"/>
        </w:rPr>
        <w:t xml:space="preserve">هاوکینز، لوئیس 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هدایتی، رضا </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هزارخانی، منوچهر </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753</w:t>
      </w:r>
    </w:p>
    <w:p>
      <w:pPr>
        <w:pStyle w:val="BookText"/>
        <w:rPr/>
      </w:pPr>
      <w:r>
        <w:rPr>
          <w:rFonts w:ascii="IRNazanin" w:hAnsi="IRNazanin" w:eastAsia="IRNazanin"/>
          <w:color w:val="111111"/>
          <w:sz w:val="28"/>
          <w:sz w:val="28"/>
          <w:szCs w:val="28"/>
          <w:rtl w:val="true"/>
          <w:lang w:bidi="fa-IR"/>
        </w:rPr>
        <w:t xml:space="preserve">هَسنِر، پی‌یر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همایون کاتوزیان، محمدعلی </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p>
    <w:p>
      <w:pPr>
        <w:pStyle w:val="BookText"/>
        <w:rPr/>
      </w:pPr>
      <w:r>
        <w:rPr>
          <w:rFonts w:ascii="IRNazanin" w:hAnsi="IRNazanin" w:eastAsia="IRNazanin"/>
          <w:color w:val="111111"/>
          <w:sz w:val="28"/>
          <w:sz w:val="28"/>
          <w:szCs w:val="28"/>
          <w:rtl w:val="true"/>
          <w:lang w:bidi="fa-IR"/>
        </w:rPr>
        <w:t xml:space="preserve">همایون‌نژاد،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p>
    <w:p>
      <w:pPr>
        <w:pStyle w:val="BookText"/>
        <w:rPr/>
      </w:pPr>
      <w:r>
        <w:rPr>
          <w:rFonts w:ascii="IRNazanin" w:hAnsi="IRNazanin" w:eastAsia="IRNazanin"/>
          <w:color w:val="111111"/>
          <w:sz w:val="28"/>
          <w:sz w:val="28"/>
          <w:szCs w:val="28"/>
          <w:rtl w:val="true"/>
          <w:lang w:bidi="fa-IR"/>
        </w:rPr>
        <w:t xml:space="preserve">هنردار،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هودشتیان، 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هویدا، امیرعباس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یثربی، محمدرضا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یزدانیان،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یزدی،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675</w:t>
      </w:r>
    </w:p>
    <w:p>
      <w:pPr>
        <w:pStyle w:val="BookText"/>
        <w:rPr/>
      </w:pPr>
      <w:r>
        <w:rPr>
          <w:rFonts w:ascii="IRNazanin" w:hAnsi="IRNazanin" w:eastAsia="IRNazanin"/>
          <w:color w:val="111111"/>
          <w:sz w:val="28"/>
          <w:sz w:val="28"/>
          <w:szCs w:val="28"/>
          <w:rtl w:val="true"/>
          <w:lang w:bidi="fa-IR"/>
        </w:rPr>
        <w:t xml:space="preserve">یزدی‌زاده، محمدرضا </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p>
    <w:p>
      <w:pPr>
        <w:pStyle w:val="BookText"/>
        <w:rPr/>
      </w:pPr>
      <w:r>
        <w:rPr>
          <w:rFonts w:ascii="IRNazanin" w:hAnsi="IRNazanin" w:eastAsia="IRNazanin"/>
          <w:color w:val="111111"/>
          <w:sz w:val="28"/>
          <w:sz w:val="28"/>
          <w:szCs w:val="28"/>
          <w:rtl w:val="true"/>
          <w:lang w:bidi="fa-IR"/>
        </w:rPr>
        <w:t xml:space="preserve">یزدی،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حجه‌الاسلام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یعقوبی، پرویز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771</w:t>
      </w:r>
    </w:p>
    <w:p>
      <w:pPr>
        <w:pStyle w:val="BookText"/>
        <w:rPr/>
      </w:pPr>
      <w:r>
        <w:rPr>
          <w:rFonts w:ascii="IRNazanin" w:hAnsi="IRNazanin" w:eastAsia="IRNazanin"/>
          <w:color w:val="111111"/>
          <w:sz w:val="28"/>
          <w:sz w:val="28"/>
          <w:szCs w:val="28"/>
          <w:rtl w:val="true"/>
          <w:lang w:bidi="fa-IR"/>
        </w:rPr>
        <w:t xml:space="preserve">یفه، دیوید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یقینی،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یلفانی،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یودفات، ا</w:t>
      </w:r>
      <w:r>
        <w:rPr>
          <w:rFonts w:eastAsia="IRNazanin" w:cs="IRNazanin"/>
          <w:color w:val="111111"/>
          <w:sz w:val="28"/>
          <w:szCs w:val="28"/>
          <w:rtl w:val="true"/>
          <w:lang w:bidi="fa-IR"/>
        </w:rPr>
        <w:t xml:space="preserve">. /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 xml:space="preserve">یوسفی اشکوری، حسن </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675</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یوسفی، پری </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وحید افراخته در بازجویی ساواک در این باره چنین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شریف واقفی که شروع به جمع‌آوری افراد مذهبی به طور پنهانی کرده بود این مسئله را با لیلا در میان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لیلا که وحشت کرده بود با نوشتن نامه‌ای جریان را به اطلاع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پرونده وحید افراخته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مفاد همه پرونده‌های مربوط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همان اسامی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پرونده محمدجواد قائدی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طاهر رحیمی،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ذیل صمدیّه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تقی شهرام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مفاد وصیت‌نامه صمدیّه لبّاف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نوری، روشنفکری وابسته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تماس در حال انجام بود که وحید افراخته و در پی او کاظمیان دستگیر شدند و مسائلی پیش آمد که شرحش خواهد آمد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شاهسوندی در مصاحبه‌ای بعدها اعلام داشت که در همان روز با شریف واقفی بوده و ساعت سه بعد از ظهر با وی خداحافظی کرده و قرار بعدی با وی برای روز بعد داشته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کلید نام‌های مستعار که در این متن آمده،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بهرام آرام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وحید افراخته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طاهررحیمی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سیاه‌کلاه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همشیره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منیژه اشرف‌زاده کرمانی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خاموشی،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نهضت امام خمینی،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نهضت امام خمینی،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خاموشی،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افراخته و صمدیّه لبّاف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نوری، روشنفکری وابسته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پس از پیروزی انقلاب و ضمن بیان خاطرات برادر صمدیّه لبّاف روشن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که وانمود کرده بود با پای خودش به بیمارستان آمده، با این ادعا که دوستش سارق مسلح بوده و به دلیل اختلافات، وی را با تیر زده در بیمارستان بستری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پلیس مستقر در بیمارستان به وی مشکوک شد و به ساواک اطلاع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ساواک در آن زمان، ادعای صمدیّه را باور نکرد که گفته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خودم به بیمارستان مراجعه کردم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سعید در سال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شیراز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رشته مهندسی مکانیک دانشگاه شیراز پذیرفته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 یک هسته مخفی انتشاراتی به وجود آورد و به تکثیر اعلامیه‌های امام خمینی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عضویت سازمان مجاهدین خلق ایران پذیرفته شد و در شاخه شیراز به فعالیت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 سال‌های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هدایت مجاهد شهید فرهاد 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ضربه سراسری اول شهریور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سعید در تیمی که مجاهد شهید کاظم ذوالانوار فرماندهی آن را به عهده داشت فعالیت خود را در شکل جدید شروع و بعد از دستگیری مجاهد شهید کاظم ذوالانوار در ارتباط سازمانی با مجاهد شهید مجید شریف واقفی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مدت در طرح و اجرای تعدادی از عملیات نظامی سازمان شرکت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انفجار اداره اطلاعات آمریکا و انفجار قبر رضاخان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انفجار هم‌زمان پاسگاه‌های پلیس در شهر قم در سال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طول سال‌های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عضویت در گروه الکترونیک سازمان و تهیه قسمت‌هایی از نشریه سیاسی سازمان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و در کنار مجاهدین شهید مجید شریف واقفی و مرتضی صمدیّه لبّاف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هسته مقاومت اصولی علیه جریان انحرافی توسط این سه مجاهد در آذر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تشکیل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اسناد ساواک، ترور شاهسوندی نیز توسط مرکزیت مارکسیست تصویب شده بود که به علت دستگیر شدن وی، امکان انجام نیافت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شاهسوندی،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افراخته، 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شاهسوندی گفت که از برنامه ترور خود مطلع شده و تا قبل از دستگیری، از دست مرکزیت سازمان متواری بوده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حمید الکترونیک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مستعار عبدالرّضا منیری جاوید است؛ که ضمن اقاریر افراخته مشخص می‌شود که او هم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از تصفیه قرار گرفته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خسرو به دلایل ایدئولوژیک و مخالفت با ترور مجید از گروه کناره گرفته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شهرام که خود را سخت نیازمند دانش و تجارب او می‌دید، پیشنهاد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خسرو را دستگیر کنیم و بیندازیمش توی یک خانه؛ آن وقت مجبورش کنیم وسایل مورد نیاز گروه را بسازد و تمام فوت و فن کار را نیز به یک عضو مورد اعتماد بیاموزد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این کار انجام شد، با یک تیپا او را بیندازیم بیرون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نهضت امام خمینی،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افراخته،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دستگیری وحید افراخته، منیری جاوید نیز با اعتراف او دستگیر شد و در بهمن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اعدام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سازنده کیف‌دستی انفجار داخل اتومبیل مستشاران، برای انفجار دوم به هنگام حضور عناصر ساواک، نیز بود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افراخته، وحید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صمیمی بهبهانی، ساسان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سیدمحسن سیدخاموشی،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نهضت امام خمینی،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وصل خلیل دزفولی به سازمان از نظر ساواک نیز مجهول باقی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قراین حکایت از این داشت که بتول فقیه دزفولی، در روزی که اعظم طالقانی را همراهی می‌کرده و اتومبیل وی جلوی اداره کل آموزش و پرورش واقع در خیابان تخت‌جمشید طالقانی متوقف بوده، از زن ناشناسی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مشخص گردید سیمین صالحی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مکتوب وصل خلیل را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بتول دزفولی، اعظم طالقانی، سیمین صالحی، حجه‌الاسلام مهدی شاه‌آبادی و افراد دیگری تحت فشار قرار گرفتند اما حقیقت مسئله مجهول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پرونده‌ها و 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اسامی مذکور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تهرانی، ساخت روانی و جامعه شناسانه سازمان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احمدرضا کریمی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گیرنده‌ها را مرتضی هودشتیان یوسف و مهندس منیری جاوید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که هر دو از اعضای مذهبی سازمان و تحت مسئولیت مجید شریف واقفی بودند، از اوایل سال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سازمان ساخته بودند که تا همین تاریخ کارایی لازم را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هودشتیان، 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منیری جاوید، عبدالرضا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مزبور در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تلویزیون پخش شد و انعکاس وسیع در درون تشکیلات و نیز زندان داشت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منیژه بوستان متولد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فرزند مجدالعلی، به دنبال اعترافات افراخته و اشرف‌زاده کرمانی در شهریور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دستگیر و محکوم 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زندان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دلیل همکاری کامل وی با ساواک در جریان بازجویی و بازداشت، پس از دو سال در مرداد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آزاد شد و با تأیید ساواک مجددا در آموزش و پرورش مشغول به کار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بوستان، منیژه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پرونده رحمان وحید افراخته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گوی احمدرضا کریمی؛ نقل از خلیل دزفولی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بولتن‌های ساواک مبتنی بر گزارش گشت‌های مزبور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مأموران می‌دانستند که یکی از آن دو وحید افراخته است، به احتمال زیاد از ترس برخورد نزدیک، او را از دور هدف گلوله‌های خود قرار می‌دادند و امکان زنده دستگیر شدنش نبود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خاموشی بعدا گفته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منتظر بودم که وحید مأموران را بکشد و به اتفاق، اتومبیل و اسلحه مأموران را برداریم و فرار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سیدخاموشی، سیدمحسن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سیدمرتضی سیدخاموشی متولد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ضمن تحصیل در دبیرستان علوی در انجمن ضد بهائیت حجتیه فعالیت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ادامه تحصیل به آمریکا رفت و در آنجا به عضویت انجمن اسلامی دانشجویان درآمد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اواخر سال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 شاخه خارج از کشور سازمان شد و پس از تغییر ایدئولوژی مرکزیت داخل، وی نیز مارکسیست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دستگیری برادرش محسن به طور غیرمجاز و مخفیانه به ایران بازگشت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اواخر سال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حوریه بازرگان همسر سابق لطف‌اللّه میثمی به خارج از کشور رفتند و در مراجعت، در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بهمن ماه با مشاهده یک اتومبیل شهربانی به تصور اینکه شناسایی شده‌اند، هر دو با سیانور اقدام به خودکشی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وسایل باقی مانده از آن دو چند سلاح کمری، یک قبضه مسلسل و چند نارنجک وجود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سیدخاموشی، سیدمرتضی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بازرگان، حوریه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طاهره سجادی غیوران درباره محسن خاموشی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جوان‌ترین عضو سازمان مجاهدین بود که تحت‌تأثیر مارکسیست‌های مسلمان‌نما قرار گرفت و در قتل شریف واقفی شرکت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سجادی، خورشیدواره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سیدمحسن سیدخاموشی،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به متن نامه‌های وحید افراخته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منوچهری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دریافت احساس وی نسبت به بازجو حقجو، تحلیلی بر سازمان مجاهدین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بیانیه اعلام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ضمیمه ساواک به تاریخ </w:t>
      </w:r>
      <w:r>
        <w:rPr>
          <w:rFonts w:eastAsia="IRNazanin" w:cs="IRNazanin"/>
          <w:b w:val="false"/>
          <w:bCs w:val="false"/>
          <w:i w:val="false"/>
          <w:iCs w:val="false"/>
          <w:color w:val="333333"/>
          <w:sz w:val="20"/>
          <w:szCs w:val="20"/>
        </w:rPr>
        <w:t>22/11/54</w:t>
      </w:r>
      <w:r>
        <w:rPr>
          <w:rFonts w:ascii="IRNazanin" w:hAnsi="IRNazanin" w:eastAsia="IRNazanin"/>
          <w:b w:val="false"/>
          <w:b w:val="false"/>
          <w:bCs w:val="false"/>
          <w:i w:val="false"/>
          <w:i w:val="false"/>
          <w:iCs w:val="false"/>
          <w:color w:val="333333"/>
          <w:sz w:val="20"/>
          <w:sz w:val="20"/>
          <w:szCs w:val="20"/>
          <w:rtl w:val="true"/>
        </w:rPr>
        <w:t>، به گزارش وظیفه‌خواه، وحید افراخته در اعترافاتش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 کشتن مخفیانه شهید بهشتی از تقی شهرام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نهضت امام خمینی،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آیه‌اللّه دکتر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وحید افراخته،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افراخته و دیگر اسامی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بیانیه اعلام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کاظمیان، سیف‌اللّه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 نوذری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به رسولی، بازجوی خشن و شهره ساواک، به عده‌ای از زندانیان در سال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وحید آن قدر اطلاعات در اختیار ما گذشته است که کمیته مشترک و ساواک برای سال‌ها تغذیه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حقجو، تحلیلی بر سازمان مجاهدین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آخر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احمدرضا کریمی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متن گزارش تفصیلی بازجوی متخصص کمیته مشترک درباره گردش کار وحید افراخته، خطاب به مدیریت اداره کل سوم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نهضت امام خمینی،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احمدرضا کریمی؛ نقل از وحید افراخته و حسن اسعد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نهضت امام خمینی،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تصویر دست‌نوشته افراخته در ص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تجریشی، 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ابراری جهرمی، محمد حسن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روزنامه‌های کیهان و اطلاعات،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فراهم آمده مصاحبه افراخته در پرونده وی محفوظ است ولی کارشناس ساواک نظر منفی در مورد انجام آن ابراز داشته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سجادی، خوشیدواره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قائدی، محمدجواد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توکّلی‌خواه، محمد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دانشجوی مهندسی فیزیک در دانشگاه صنعتی بود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مدارک موجود، بجز آنچه نقل شد، اطلاع دیگری به دست نمی‌آید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شریف‌زاده شیرازی، جمال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قمی، مهدی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 بهرام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روزنامه‌های کیهان و اطلاعات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 و نیز یادداشت‌های جواد قائدی و قاسم عابدینی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نقلی از احمداحمد، فاطمه فرتوک زاده در تماسی با مادرش خود را مسلمان خوانده و گفته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حفظ جان همسرم احمداحمد تظاهر به مارکسیست بودن می‌کنم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فاصله دستگیری‌های قبلی تا مورد اخیر، ساواک و کمیته مشترک درگیر ضربات به سازمان چریک‌های فدایی خلق بودند که طی آن، سرانجام در </w:t>
      </w:r>
      <w:r>
        <w:rPr>
          <w:rFonts w:eastAsia="IRNazanin" w:cs="IRNazanin"/>
          <w:b w:val="false"/>
          <w:bCs w:val="false"/>
          <w:i w:val="false"/>
          <w:iCs w:val="false"/>
          <w:color w:val="333333"/>
          <w:sz w:val="20"/>
          <w:szCs w:val="20"/>
        </w:rPr>
        <w:t>8/4/55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اشرف رهبر گروه به اتفاق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دیگر از اعضای مرکزیت، نیز کشته شد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پس از پیروزی انقلاب ادعا گردید که وی فاطمه فرتوک‌زاده همسر احمد احمد بوده که شایع شده بود به علت فشارهای روحی خودکشی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همسر وی و برخی دیگر از مرتبطان سازمان معتقدند که مرگ وی مشکوک بوده و احتمالاً توسط سازمان انجام شده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افراد در اعتراض به روند تغییر ایدئولوژی و در جهت تداوم مبارزه با رژیم شاه، از سازمان جدا شده بودند و گروه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تشکیل داده بودند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آلادپوش، حسن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برادر حسن به نام مرتضی حسین آلادپوش در ضربه شهریور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دستگیر و محکوم شده بود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ابراری جهرمی، محمدحسن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آخوندی، محمدرضا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اکبری آهنگر، محمدحسین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هادی خانیکی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جوهری، محمدابراهیم ناصر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واقفی، مجید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پرونده مجید شریف واقفی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 بازجویی حسین شیخ باقر قاضی</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 بازجویی سیدمحسن سیدخاموشی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پرونده مجید شریف واقفی، بازجویی سیدمحسن سیدخاموشی</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 فرهاد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پرونده افراخته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احمدرضا کریمی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معتقدند قتل فرهاد صفا از مقوله ایجاد زمینه تصفیه توسط مرکزیت مارکسیست بوده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صمدیه لباف، 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برخی مکتوبات و نقل‌قول‌های لطف‌اللّه میثمی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زمان، که مصادف با پاییز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هنوز شریف واقفی در مرکزیت حضور داشت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اظهارات سایر اعضای زندانی سازمان که از آن زمان باقی مانده‌اند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پرونده مرتضی صمدیه لباف</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سجادی، خورشیدواره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موارد مختلف مواجهه و یا مشاهدات اتفاقی، سلول طاهره سجادی در کمیته مشترک ساواک و شهربانی، مقابل سلول صمدیه لباف بوده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طاهررحیمی، محمد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لبّافی‌نژاد، 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سجادی، خورشیدواره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میثمی، لطف‌اللّه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لطف‌اللّه میثمی و کریم رستگار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دیگر زندانیان ضربه شهریور، که آزاد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یکی از روزهای زمستان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خیابان وصال شیرازی توسط یک اتومبیل گشت ساواک، که از قضا یکی از افراد آن ایشان را از سال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می‌شناخت، مشاهده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کریم رستگار دستگیر شد ولی میثمیموفق به فرار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رستگار، 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متن گزارش دستگیری کریم رستگار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پرونده محمدتقی شهرام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وحید افراخته در بازجویی خود گفته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مارکسیست شده بود ولی میثمی هنوز مذهبی بود، هر چند این اواخر نماز نمی‌خواند و می‌گفت به احترام شما که نماز نمی‌خوانید من هم نماز نمی‌خوانم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رحمان وحید افراخته،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یزدانیان، محمد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بیانیه اعلام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این تمهید مشهود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پرونده علی خدایی‌صفت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پرونده محمدعلی خلیل فقیه‌دزفولی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خلع سلاح</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کارنامه برخورد باند مرکزیت با شریف واقفی و یاران او به اندازه کافی گویاست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احمدرضا کریمی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گروه، از جمله جریان‌هایی بود که بعدها باند مرکزیت مدعی بود که به رغم مذهبی بودنش، به آن سرویس می‌داده و با آن همکاری داشته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اعترافات توانگر و نادری‌پور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مختصر زندگی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 گوی احمدرضا کریمی؛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پزشکیار کمیته مشترک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موقع بیرون آوردن جسد حسین کرمانشاهی اصل از اتاق شکنجه، دیدیم که او را در یک گونی انداخته‌اند، به نظر می‌آمد آن قدر آش و لاش و تکه‌پاره شده که دیگر هیئت یک آدم را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کرمانشاهی اصل از معدود افرادی بود که در تاریخ دستگیری‌ها و بازجویی‌های دوران پهلوی،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گونه اقراری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اعترافات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فریدون توانگر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بهمن نادری‌پور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مصاحبه تلویزیونی و محاکمات دادگاه انقلاب اسلامی</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مختصر زندگی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بیانیه اعلام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نوری، روشنفکری وابسته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نقل از دست‌نویس احمدعلی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نوار سخنرانی بهزاد نبوی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عنوان سخنگوی سازمان مجاهدین انقلاب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جامعة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تیر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عصر ما، ش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صادق در سال‌های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دستگیر و مدتی زندانی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آزادی ساکن ایران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است که وی مارکسیست باقی نماند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محمود طریقت ساکن سوئد است و صاحب یک کاباره می‌باشد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مأموران کمیته مشترک در حالی به این دو نفر ظنین شدند که از همکاری محمد توکّلی‌خواه استفاده می‌کردند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بولتن نوبه‌ای ساواک، </w:t>
      </w:r>
      <w:r>
        <w:rPr>
          <w:rFonts w:eastAsia="IRNazanin" w:cs="IRNazanin"/>
          <w:b w:val="false"/>
          <w:bCs w:val="false"/>
          <w:i w:val="false"/>
          <w:iCs w:val="false"/>
          <w:color w:val="333333"/>
          <w:sz w:val="20"/>
          <w:szCs w:val="20"/>
        </w:rPr>
        <w:t>21/6/1355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21/12/1355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همین اسامی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گروه‌های داخلی تشکیل دهنده سازمان مجاهدین انقلاب اسلامی، در همین برهه، تأسیس یافتند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 خسروی، نظر از درون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بیانیه اعلام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تقی شهرام ادعا شده است، با ترور سعیدی از یک سو و شریف واقفی از سوی دیگر نقض گردید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احمدی روحانی، سازمان مجاهدین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اطلاعیه سیاسی نظامی مورخ اول خرداد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ترور مستشاران آمریکایی و اطلاعیه تیرماه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حمله ناموفق به اتومبیل کنسول سفارت امریکا، نیز هر دو با آرم فاقد آیه منتشر شدند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احمدی روحانی، سازمان مجاهدین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اقتباس از اظهارات تقی شهرام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احمدعلی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آیه‌اللّه سید محمدرضا سعیدی، روحانی مبارز و شجاع حامی نهضت امام خمینی، در تاریخ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اثر شکنجه‌های فراوان ساواک در زندان قزل‌قلعه به شهادت رسید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سال‌های سکوت و ناامیدی و سرخوردگی هر سال در مدرسه فیضیه بزرگداشت شهدای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برگزار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سرکوبی و وحشی‌گری عمال رژیم قدرت بیشتری یافته بود چرا که دیگر حزب فراگیر مسلط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طی بیانیه‌ای ضمن تحریم حزب، از روحانیون و طلاب خواست تا خاطره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خرداد را هر چه باشکوه‌تر برقرار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مدنی،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ش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صفحه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با تلخیص و اندکی تصرف</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مدرسه فیضیه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با تلخیص و اضافات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18/3/54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پیام مجاهد، ش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تیرماه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احمدی روحانی، سازمان مجاهدین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جعفریان، جریان‌ها و سازمان‌های مذهبی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بیانیه اعلام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میثمی ماجرای این ملاقات را به نقل از محمد حنیف‌نژاد نقل کرده و فردی را که به مهندس بازرگان اعتراض و گلایه کرده بود، عبدی عبدالرضا نیک‌بین معرفی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میثمی، از نهضت آزادی تا مجاهدین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میثمی با اشاره به جمع‌بندی ملاقات اول که نتیجه گرفته بودند شیوه برخورد با مهندس بازرگان چپ‌روانه و اشتباه و خارج از مدارش بوده، درباره ملاقات دوم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دفعه دوم، دو یا سه نفر می‌روند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محسن همراه حنیف‌نژاد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بار با خصایل مثبت مهندس برخورد کرده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سؤالات راه طی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تنظیم شده در سازمان برای آموزش اعضا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برده و تاریخچه سازمان را برایش گفته بودند که مهندس می‌پرسد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دوستتان که آن برخورد را کرد کجاست؟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دیگر با ما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برخورد دوم بعد از جدا شدن عبدی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این برخورد،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مهندس بازرگان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بود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شاگرد من بودید، حالا استاد ما شده‌اید و بعد گفته بود من نمی‌توانم اسلحه بدهم، چه کمکی از من برمی‌آید؟ حنیف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نژاد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مهندس بازرگان یک سرمایه مبارزاتی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مقطع زندگی، مبارزه کرده و عنصر صادقی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نمی‌خواهیم او چریک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مبارزه مسلحانه شروع شود، توقع داریم که بگوید من اینها را می‌شناسم؛ حتی تأیید هم لازم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می‌گفت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مشکل اولیه تمام مبارزات چریکی ناشناخته بودن در بین مردم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جریان‌ها و آدم‌های صادقی در بین مردم باشند که آنها را معرفی کنند و بگویند ما آنها را می‌شناسیم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خیلی مهم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مهندس بازرگان بیش از اندازه‌ای که حنیف‌نژاد از او توقع داشت، مایه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اینکه گفت آنها را می‌شناسم، گفته بود آدم‌های خوبی هم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میثمی، از نهضت آزادی تا مجاهدین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بیانیه اعلام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میثمی، از نهضت آزادی تا مجاهدین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جعفری، سازمان مجاهدین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تحلیل آموزشی بیانیه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پانوشت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جعفری، سازمان مجاهدین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نهضت امام خمینی،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تحلیل آموزشی بیانیه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 حسینی، برفراز خلیج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بدیهی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عجز مذهب از پاسخ منطقی به 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محدودیت علمی و شناخت ناقص دین در آموزش‌های سازمان، مصداق می‌یافت و در واقع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مذهبی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سازمان آموزش داده می‌شد قادر به پاسخگویی به سؤالات آنان نبود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 حسینی،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پیام مجاهد، ش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نهضت امام خمینی،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پیام مجاهد، ش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آذرماه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نهضت امام خمینی،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نجاتی، تاریخ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پیام مجاهد، ش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دی ماه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در ضمیمه کتاب‌های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گامی فراتر در افشای منافقین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توطئه و تحول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منتشره سازمان، مدافعات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رئیسی، رفیعی، نوحی، روند جدایی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پیام مجاهد، ش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دی ماه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بهمن ماه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نشریه برون مرزی سازمان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دی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آرش چ پاریس، ش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آبان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پرویز قلیچ خانی با تراب حق‌شناس به بهانه انتشار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برفراز خلیج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محسن نجات حسینی</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آقای منتظری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زندان به فردی از مجاهدین به نام آخوندی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هم از خانواده علم هستی و هم بر حسب آنچه که از بچه‌های نجف‌آباد شنیده‌ام، دم از قرآن و نهج‌البلاغه می‌زدی، حالا چرا یک دفعه مارکسیست شده‌ای؟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صد در صد تابع سازمانیم و چون سازمان تصمیم به تغییر ایدئولوژی گرفت، من هم قهرا از آن پیروی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جریان‌ها و سازمان‌های مذهبی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بحران در خط‌مشی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تحلیلی بر تغییر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بحران در خط‌مشی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نهضت امام خمینی،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تحلیل آموزشی بیانیه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صفحه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تحلیلی بر تغییر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تحلیل آموزشی بیانیه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رئیسی، رفیعی، نوحی، روند جدایی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جعفری، سازمان مجاهدین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یزدی، بررسی جنبش‌های اسلامی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یزدی، آخرین تلاش‌ها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بحث بیشتر درباره تغییر ایدئولوژی را به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خیانت و انحراف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منتشره در نشریه پیام مجاهد سال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ارجاع داده است،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این قرینه، بایستی نویسنده مقاله مزبور را ابراهیم یزدی دانست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جملات داخل گیومه در این نقل قول، از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 خیانت و انحراف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نهضت امام خمینی،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چشم‌انداز ایران، ش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هاشمی رفسنجانی، دوران مبارزه،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علل و شرایط کوتاه مدت بسیج انقلابی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فرصت‌ها و چگونگی پیروزی انقلاب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حمیدرضا جلایی‌پور، روزنامه صبح امروز </w:t>
      </w:r>
      <w:r>
        <w:rPr>
          <w:rFonts w:eastAsia="IRNazanin" w:cs="IRNazanin"/>
          <w:b w:val="false"/>
          <w:bCs w:val="false"/>
          <w:i w:val="false"/>
          <w:iCs w:val="false"/>
          <w:color w:val="333333"/>
          <w:sz w:val="20"/>
          <w:szCs w:val="20"/>
        </w:rPr>
        <w:t>20/11/77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چشم‌انداز ایران، ش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ناخوانا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تعبیر با فرهنگ و دیدگاه سازمان معنای خاصی می‌داد که با اصطلاح معروف آن فرق دارد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مجموعه مطالب گذشته برای خوانندگان روشن شده است که امکانات و تدارکات مردمی، که صرفا با انگیزه مذهبی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سیاسی در اختیار عناصر سازمان قرار می‌گرفت، با چه مشکلات و مخاطراتی تهیه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ملاحظه شد، سلسله امکانات و اتومبیل‌های متعدد و وقت و نیروی بسیاری توسط سازمان به کار گرفته شد تا نزد آشنایان فردی وانمود کنند که او یک مبارز سیاسی نیست؛ و بدین وسیله خانواده‌ای را متلاشی 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آخر هم، چنانکه معلوم است، فردی را که با این امکانات و تمهیدات به سازمان آورده‌اند، به صرف برداشت‌های یک جانبه مسئولان تشکیلات ترور می‌کنند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برخلاف واقع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شایع می‌سازند که قصد داشته به سازمان خیانت کند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نیکنام، نفاق یا کفر پنهان،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روحانی، نهضت امام خمینی،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شریف‌زاده، جمال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جعفر علاف، علی‌اصغر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روحانی در بازجویی مورخ </w:t>
      </w:r>
      <w:r>
        <w:rPr>
          <w:rFonts w:eastAsia="IRNazanin" w:cs="IRNazanin"/>
          <w:b w:val="false"/>
          <w:bCs w:val="false"/>
          <w:i w:val="false"/>
          <w:iCs w:val="false"/>
          <w:color w:val="333333"/>
          <w:sz w:val="20"/>
          <w:szCs w:val="20"/>
        </w:rPr>
        <w:t>13/12/60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دادستانی انقلاب،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نوشته است که ترور میرزا جعفر علاف در تبریز انجام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احمدعلی روحانی هم در اعترافات خود شهر تبریز را به عنوان محل ترور مزبور ذکر می‌کند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میرزاجعفر علاف، علی‌اصغر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پراکنده وحید افراخته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سپاسی آشتیانی، علیرضا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احمدی روحانی، حسین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وحید افراخته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احمدی روحانی، سازمان مجاهدین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اوراق بازجویی حسین روحانی </w:t>
      </w:r>
      <w:r>
        <w:rPr>
          <w:rFonts w:eastAsia="IRNazanin" w:cs="IRNazanin"/>
          <w:b w:val="false"/>
          <w:bCs w:val="false"/>
          <w:i w:val="false"/>
          <w:iCs w:val="false"/>
          <w:color w:val="333333"/>
          <w:sz w:val="20"/>
          <w:szCs w:val="20"/>
        </w:rPr>
        <w:t>13/2/60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احمدی روحانی، سازمان مجاهدین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یقینی،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علایی طالقانی، مجتبی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احمدعلی روحانی،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محمدجواد قائدی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نوشته نجات حسینی، این فرد نامش مصباح بود و همراه با حسین روحانی به ایران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نجات حسینی، بر فراز خلیج فارس چ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قرائن و معرفی وی به عنوان رابط سازمان در لندن، به نظر می‌رسد که مصباح نام مستعار رضا رئیس‌طوسی</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محمدجواد قائدی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روشنفکری وابسته در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احمدعلی روحانی،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پرونده محمدجواد قائدی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تک‌نویسی قاسم عابدینی</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پرونده محمدجواد قائدی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محمدجواد قائدی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قاسم عابدینی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اعترافات قائدی مبنی بر مشارکت در تصویب طرح ترور، تاریخ مزبور صحیح به نظر نمی‌رسد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پس از کشته شدن آرام 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قائدی به عضویت مرکزیت درآمد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مستعار یقینی، که در سازمان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سبیل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معروف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یقینی، محمد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قاسم عابدینی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اعترافات حسین روحانی مورخ </w:t>
      </w:r>
      <w:r>
        <w:rPr>
          <w:rFonts w:eastAsia="IRNazanin" w:cs="IRNazanin"/>
          <w:b w:val="false"/>
          <w:bCs w:val="false"/>
          <w:i w:val="false"/>
          <w:iCs w:val="false"/>
          <w:color w:val="333333"/>
          <w:sz w:val="20"/>
          <w:szCs w:val="20"/>
        </w:rPr>
        <w:t>12/12/60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نفر در ساواک به اسم مستعار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منوچهری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می‌شدند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هوشنگ ازغندی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سربازجوی اوین در سال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مسئول بازجویی از مجاهدین خلق، و دیگری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منوچهر وظیفه‌خواه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سال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کمیته مشترک مستقر بود و به قساوت و جلاّدی شهرت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 اخیر، در اوایل سال‌های دهه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در لندن خودکشی کرد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کارنامه مجاهد 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قاسم عابدینی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زرین‌کفش</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قاسم عابدینی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که به دلیل انتشار مخفی بیانیه، در آن مدت هنوز این بیانیه به دست محبی نرسیده بود و مرتبطان سازمانی وی هم از این کار خودداری کرده بودند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قاسم عابدینی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پرونده علی محبّی</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افراز، رفعت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شهید محمدعلی رجایی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یزدانیان،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ابراری، محمدحسن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افراز، رفعت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روشنفکری وابسته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نقل از پرونده محمد یزدانیان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گواهی کسی که هنگام مرگ بر بالین او بوده است، وی در حال احتضار شهادتین بر زبان جاری کرده است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17/11/2535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مشکلات و مسائل جنبش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پیکار، ش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پرونده سیمین صالحی</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روشنفکری وابسته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اظهارات تقی شهرام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اوراق بازجویی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احمد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احمد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پانوشت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قاسم عابدینی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بایستی توجه داشت که احمد احمد این مطالب را در بازجویی ساواک اظهار نموده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برخی از تعابیر و مطالبی که برای نشان دادن کم‌اهمیتی و ناآگاهی فاطمه مطرح شده، می‌توانسته ترفندی برای کاستن حساسیت ساواک باشد که در صورت دستگیری نسبت به وی سخت‌گیری چندانی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نگرش ابزاری و سوءاستفاده‌گرانه مرکزیت مارکسیست نسبت به زنان به ویژه آنان که از دانش و آگاهی کمتری برخوردار بودند، واقعیتی بود که سایر اسناد و مدارک نیز مؤید آن 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احمد دو فرزند دختر دو قلو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برنامه نگهداری مریم و زهرا به این ترتیب بود که یکی از آنها نزد والدین همسرم و دیگری نزد خودمان نگهداری می‌شد و هر چند مدت یک بار آنها را با هم عوض می‌کردیم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دوقلوها در سازمان نقش داشتند و با اینکه طفلی بیش نبودند، در خدمت اهداف سازمان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دختران و پسران دانشجو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سازمان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یافتن خانه‌های اجاره‌ای، برای اینکه خود را متأهل نشان دهند، زهرا یا مریم را به آغوش گرفته و دنبال خانه می‌گشتند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احمد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پرونده احمد، احمد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احمد احمد 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درگیری مسلحانه احمد احمد با مأمورین، دوستان احمد تا مدت‌ها تصور می‌کردند که او کشته شده است و لذا برای او مجلس ختم هم برگزار کرده بودند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پرونده احمد احمد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احمد احمد 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بولتن نوبه‌ای، شماره </w:t>
      </w:r>
      <w:r>
        <w:rPr>
          <w:rFonts w:eastAsia="IRNazanin" w:cs="IRNazanin"/>
          <w:b w:val="false"/>
          <w:bCs w:val="false"/>
          <w:i w:val="false"/>
          <w:iCs w:val="false"/>
          <w:color w:val="333333"/>
          <w:sz w:val="20"/>
          <w:szCs w:val="20"/>
        </w:rPr>
        <w:t>299/412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تاریخ </w:t>
      </w:r>
      <w:r>
        <w:rPr>
          <w:rFonts w:eastAsia="IRNazanin" w:cs="IRNazanin"/>
          <w:b w:val="false"/>
          <w:bCs w:val="false"/>
          <w:i w:val="false"/>
          <w:iCs w:val="false"/>
          <w:color w:val="333333"/>
          <w:sz w:val="20"/>
          <w:szCs w:val="20"/>
        </w:rPr>
        <w:t>21/12/1355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احمد احمد 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پانوشت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انقلاب اسلامی و با پی‌گیری‌های احمد احمد کادرهای بجای مانده و مطلع از سرنوشت فرتوک‌زاده هر کدام روایتی از مرگ در ابهام او ارائه کردند که نه تنها گره از این حکایت تلخ نگشود بلکه داستان را مبهم‌تر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تقی شهرام در دیدار با احمد ابتدا منکر شناسایی فاطمه شد، یک بار اقرار کردکه وی توسط سازمان کشته شده و جسدش را در چاه‌های جنوب تهران انداخته‌اند، و سپس مدعی گردید که چون مارکسیسم را نپذیرفت به او دستور دادند که خود را سر به نیست کند و او نیز در مسگرآباد تهران و در یک چاه به زندگی خود پایان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احمد احمد 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احمد احمد 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پانوشت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پریدری</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عبدالحسین جلالی شوهر خواهر اکرم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دوره اول مجلس شورای اسلامی نماینده نیشابور بود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کریمی، شرح تاریخچه سازمان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بار اول در اسفند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مسگرآباد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بازداشت و یک روز بعد آزاد شد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رحمان وحید افراخته، بازجویی مرداد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پرونده علی خدایی‌صفت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تحلیل آموزشی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علی خدایی‌صفت، بازجویی ساواک در مرداد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سیدمحسن سیدخاموشی، بازجویی ساواک در مرداد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داور، اردشیر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شعاعیان، 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گوی احمدرضا کریمی</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احمدرضا کریمی؛ نقل از خلیل دزفولی که خود بی‌سیم‌های پلیس را شنود می‌کرده است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احمدی اسکویی، مرضیه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فضیلت کلام معاضد، شیرین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عین گزارش عملیاتی مزبور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خواهد آمد، این تمهید نیز پس از دستگیری خلیل دزفولی خنثی شد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پرونده رحمان وحید افراخته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ضرباتی است که در پاییز و زمستان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گرفت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بیانیه اعلام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قاسم عابدینی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تاریخچه سازمان‌های چریکی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حاد جنبش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قاسم عابدینی</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طاهری، جنگ چریکی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بهرام آرام، صفحه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استراتژیک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بولتن شماره </w:t>
      </w:r>
      <w:r>
        <w:rPr>
          <w:rFonts w:eastAsia="IRNazanin" w:cs="IRNazanin"/>
          <w:b w:val="false"/>
          <w:bCs w:val="false"/>
          <w:i w:val="false"/>
          <w:iCs w:val="false"/>
          <w:color w:val="333333"/>
          <w:sz w:val="20"/>
          <w:szCs w:val="20"/>
        </w:rPr>
        <w:t>128515</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جمله را غالب زندانیان قزل‌قلعه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استوار ساقی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شنیده‌اند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که زندانیان مذهبی تا پیش از سال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یعنی قبل از آمدن مجاهدین به زندان، جدای از مارکسیست‌ها زندگی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با آمدن مجاهدین به زندان و طرح شعار وحدت استراتژیک با مارکسیست‌ها، پیشنهاد جمع مشترکی را با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کمون مشی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که اشاره به جمعی بود که به نبرد مسلحانه اعتقاد داشتند، ارائه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گروهی که در این جمع شرکت نکرد، زندانیان مؤتلفه و روحانیان بودند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منصوری، خاطرات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آموزش و تشریح اطلاعیه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سعید شاهسوندی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 کمیته مرکزی سازمان و از اعضای قدیمی آن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عضویت سازمان درآمد و همراه با مجید شریف واقفی و مرتضی صمدیه لباف، در جمع اولیه مقاومت در برابر جریان مارکسیستی حاکم بر سازمان مشارکت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دستگیر شد و محکوم به حبس ابد گردید، ولی در دی ماه سال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آستانه پیروزی انقلاب اسلامی از زندان آزاد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زندان از اعضای مهم جمع رجوی و از دوستان نزدیک وی محسوب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انقلاب، ابتدا در قسمت آموزش و بعد هم در تحریریه نشریه سازمان مشغول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جریان انتخابات مجلس خبرگان قانون اساسی و دوره اول مجلس شورای اسلامی از جانب سازمان به عنوان کاندیدا از شهر شیراز معرفی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تیرماه سال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سعید شاهسوندی همراه اولین گروه اعزامی برای راه‌اندازی رادیو سازمان، از فرانسه به کردستان ایران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عضو مرکزیت سازمان معرفی شد، در سال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جدایی کرد، اما در عملیات فروغ به عنوان یک نیروی عادی شرکت کرد که به اسارت نیروهای رزمنده ایران درآمد و پس از سپری شدن مدت محکومیت، به خارج از کشور رفت و در اروپا ساکن شد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لطفی، شاهسوندی، دو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دستگیری شهید لاجوردی، تا پیش از سال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به جریانات مؤتلفه مربوط می‌شود ولی دو دستگیری دیگر ایشان، نخست در سال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خصوص حمله به شرکت هواپیمایی اسرائیلی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 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بار دیگر در سال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سازمان مجاهدین خلق ارتباط داشت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اصلی این جزوه، چنانکه پیشتر گفته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مطالعات مارکسیستی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جزوه اولیه تحلیل سازمان در زندان، که تحت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مختلف، پیش و پس از انقلاب در داخل و خارج کشور به چاپ رسید، هنگام شرح ماجرای نقل فتوا، همین شایعه و اتهامات نادرست دیگر طرح شده و اساسا، موضوع حاصل نقشه مأموران امنیتی رژیم شاه توصیف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به دروغ ادعا شده که آقای طالقانی و آقای منتظری با این حرکت مخالفت کردند و فتوا را تأیید و امضا ننموده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فرسیو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فَرسی یو، که با درجه سرلشگری در بهار سال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چریک‌های فدایی خلق ترور شد، دادستان نظامی رژیم بود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اعضای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 گلسرخی</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آقایان فوق در بهمن ماه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دنبال ترور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حسنعلی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نخست‌وزیر شاه، دستگیر و در بهمن ماه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 شدند؛ بنابراین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در زندان بودند و از محکومیت آقای انواری نیز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باقی مانده بود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حقجو، تحلیلی بر سازمان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منصوری، خاطرات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با اندکی تلخیص</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گروه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 واحده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شد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جزئیات این مراسم روزنامه‌های کیهان و اطلاعات </w:t>
      </w:r>
      <w:r>
        <w:rPr>
          <w:rFonts w:eastAsia="IRNazanin" w:cs="IRNazanin"/>
          <w:b w:val="false"/>
          <w:bCs w:val="false"/>
          <w:i w:val="false"/>
          <w:iCs w:val="false"/>
          <w:color w:val="333333"/>
          <w:sz w:val="20"/>
          <w:szCs w:val="20"/>
        </w:rPr>
        <w:t>15/11/1355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بهزاد نبوی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مصاحبه بهزاد نبوی با مجله شاهد، در سال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 خبر ساواک، شماره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14184/383</w:t>
      </w:r>
      <w:r>
        <w:rPr>
          <w:rFonts w:ascii="IRNazanin" w:hAnsi="IRNazanin" w:eastAsia="IRNazanin"/>
          <w:b w:val="false"/>
          <w:b w:val="false"/>
          <w:bCs w:val="false"/>
          <w:i w:val="false"/>
          <w:i w:val="false"/>
          <w:iCs w:val="false"/>
          <w:color w:val="333333"/>
          <w:sz w:val="20"/>
          <w:sz w:val="20"/>
          <w:szCs w:val="20"/>
          <w:rtl w:val="true"/>
        </w:rPr>
        <w:t>،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3/10/1356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خبر ساواک، شماره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10664</w:t>
      </w:r>
      <w:r>
        <w:rPr>
          <w:rFonts w:ascii="IRNazanin" w:hAnsi="IRNazanin" w:eastAsia="IRNazanin"/>
          <w:b w:val="false"/>
          <w:b w:val="false"/>
          <w:bCs w:val="false"/>
          <w:i w:val="false"/>
          <w:i w:val="false"/>
          <w:iCs w:val="false"/>
          <w:color w:val="333333"/>
          <w:sz w:val="20"/>
          <w:sz w:val="20"/>
          <w:szCs w:val="20"/>
          <w:rtl w:val="true"/>
        </w:rPr>
        <w:t>،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22/9/1355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قاسم عابدینی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اظهارات تقی شهرام و</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طریق پیگیری همین اتومبیل، نقش حسن آلادپوش در مراحل تدارکاتی ترور لو رفت که سرانجام آن، عملیات گسترده تعقیب و مراقبت موسوم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کولاک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آلادپوش نیز در این جریان کشته شد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قاسم عابدینی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اختیاری، غلامحسین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بولتن‌های خبرگزاری پارس</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6/6/55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دستنویس ساواک مندرج در پرونده </w:t>
      </w:r>
      <w:r>
        <w:rPr>
          <w:rFonts w:eastAsia="IRNazanin" w:cs="IRNazanin"/>
          <w:b w:val="false"/>
          <w:bCs w:val="false"/>
          <w:i w:val="false"/>
          <w:iCs w:val="false"/>
          <w:color w:val="333333"/>
          <w:sz w:val="20"/>
          <w:szCs w:val="20"/>
        </w:rPr>
        <w:t>128515</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بولتن ویژه کمیته مشترک ساواک و شهربانی، شماره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تاریخ </w:t>
      </w:r>
      <w:r>
        <w:rPr>
          <w:rFonts w:eastAsia="IRNazanin" w:cs="IRNazanin"/>
          <w:b w:val="false"/>
          <w:bCs w:val="false"/>
          <w:i w:val="false"/>
          <w:iCs w:val="false"/>
          <w:color w:val="333333"/>
          <w:sz w:val="20"/>
          <w:szCs w:val="20"/>
        </w:rPr>
        <w:t>28/1/2536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احمدی‌روحانی در یادداشت‌های خود، چند بار به اشتباه اولین اعلامیه بدون آیه سازمان را، اطلاعیه ترور زندی‌پور در اسفند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معرفی کرده است در حالی که اطلاعیه مزبور بدون تغییر آرم و با آیه و تاریخ تأسیس، انتشار یافته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اول این کتاب به استناد منبع مذکور تغییر آرم در اطلاعیه اسفند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درج شده که بدین وسیله تصحیح می‌شود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روحانی، احمدعلی، جزوه دست‌نویس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سیاسی در فاصله سال‌های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مسئولیت تقی شهرام قرار داشت که اعضای آن بالاترین کادرها با رتبه تشکیلاتی بعد از مرکزیت بودند، و صلاحیت ورود به مرکزیت در صورت ضربه خوردن و یا ترمیم آن را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اعضای این جمع که در اردیبهشت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کشته شدند عبارت بودند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شریف‌زاده شیرازی، مهدی موسوی قمی و طاهره میرزا جعفر علاف فاطمه که زن تقی شهرام بود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قائدی، محمدجواد، پرونده دادستانی 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روحانی، احمدعلی، جزوه دست‌نویس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روحانی، احمدعلی، جزوه دست‌نویس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مهرآبادی، بهجت، پرونده دادستانی 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قائدی، محمدجواد، پرونده دادستانی 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حیدرزاده، مهری، پرونده دادستانی 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قائدی، محمدجواد، پرونده دادستانی 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روحانی، احمدعلی، پرونده دادستانی 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احمدی روحانی، سازمان مجاهدین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میثمی، آنها که 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احمدی روحانی، سازمان مجاهدین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پیام مجاهد، ش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فروردین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ضمیمه شماره مخصوص،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روحانی، احمدعلی، پرونده دادستانی 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حسین روحانی، صص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روحانی، احمدعلی، پرونده دادستانی 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قائدی، محمدجواد، پرونده دادستانی 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حسین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19/4/59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اطلاعیه دادستانی انقلاب اسلامی در رابطه با محاکمه محمدتقی شهرام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احمدی روحانی، سازمان مجاهدین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قاسم عابدینی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احمدی روحانی، سازمان مجاهدین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قاسم عابدینی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احمدی روحانی، سازمان مجاهدین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یادداشت‌های قاسم عابدینی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احمدی روحانی، سازمان مجاهدین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تجدید نظر در اندیشه‌های گذشته‌اش</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دبره، نقد سلاح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قیام کارگر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پویان، ضرورت مبارزه مسلحانه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احمدزاده، مبارزه مسلحانه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پویان، ضرورت مبارزه مسلحانه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پیرامون تئوری 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طاهری، جنگ چریکی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با تلخیص و تصرف</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جزنی، نبرد دیکتاتوری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اشرف، جمع‌بندی سه 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تأسیس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احمدزاده، مبارزه مسلحانه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اعلامیه توضیحی مواضع ایدئولوژیک گروه منشعب از سازمان چریک‌های فدایی خلق، آبان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میخلز، جامعه‌شناسی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طاهری، جنگ چریکی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با اندکی تصرف</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ادیبی، طبقه متوسط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کارگر، ش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طاهری، جنگ چریکی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با اندکی تصرف</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هالیدی، دیکتاتوری و توسعه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با تصرف و تلخیص</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آبراهامیان، ایران بین دو 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نبرد خلق، شماره دوم، فروردین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طاهری، جنگ چریکی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طاهری، جنگ چریکی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Gurr, R. Why Men Rebel; Prinston University Press, 1971: P. 317-356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طاهری، جنگ چریکی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Azar, E. National Security in The Third World; Cambridge Univercity, 1988: P. 253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 P. 227 - 50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فردوست، ظهور و سقوط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شناخت بیشتر از ساز و کار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ساواک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علاوه بر ظهور و سقوط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مدنی، تاریخ سیاسی 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گازیوروسکی، سیاست خارجی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طاهری، جنگ چریکی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تأسیس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دوان، سازماندهی و تشکیلات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پهلوان، جامعه‌شناسی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حزب کمونیست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مجاهدین خلق، برای ایجاد چسبندگی بیشتر تشکیلاتی و از بین بردن کمترین سوءظن و ناصداقتی افراد، اصل دیگری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اعتماد برادرانه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موارد فوق اضافه کرد که بر خلاف اصول دیگر، دارای بار عاطفی و اخلاقی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فردی که با اصول خشک مذکور در متن قانع نمی‌شد، با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اعتماد برادرانه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آخرین رگه‌های شک و تردیدش درباره مرکزیت از بین می‌رفت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طاهری، جنگ چریکی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ترورهای داخلی دو سازمان از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تا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گفته شده؛ که در اینجا حداقل آن منظور شده است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امر در تمام سازمان‌های مارکسیست و گروه‌های مسلمان مارکسیسم‌گرا عمومیت و کلیت دارد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تأسیس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Hassner, P. Civil Violence and The Pattern of International; Adelphi Papers, No. 83, 1971: P. 17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دومینو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افتادن یک مهره، باعث بر زمین افتادن یک سری از مهره‌های دیگر نیز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تئوری دومینو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سیاست خارجی آمریکا که واضع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هنری کی‌سینجر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این بود که اگر در منطقه‌ای یک کشور به بلوک کمونیست بپیوندد، دیگر کشورهای همجوار نیز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پس از دیگری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دامان کمونیسم خواهند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آمبروز، روند سلطه‌گری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پانوشت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کلر، جنگ بی‌پایان،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در خصوص این نظریه‌پردازان کلر، جنگ بی‌پایان،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بیلیس، استراتژی معاصر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بحران در خط‌مشی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گرگانی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بجنوردی، مسی به رنگ شفق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بحران در خط‌مشی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اطلاعیه سازمان درباره حوادث سال‌های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اطلاعیه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ماده‌ای تعیین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اعلامیه‌ها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تحلیل آموزشی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نمونه‌ها یا بجز آنچه در متن نقل شده رئیسی، رفیعی، نوحی، روند جدایی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اغلب صفحات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بحران در خط مشی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اعلامیه‌ها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پیروان راه موسی، اپورتونیسم تا مغز استخوان چ اروپا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صفحه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پانوشت</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سال بعد، پس از سری نخست شکست‌های سازمان در تابستان و پاییز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رجوی در پیامی خطاب به کارگران چنین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 همان نیروی تاریخی بالنده و تعیین کننده‌ای هستید که سه سال پیش نیز قاطعانه‌ترین ضربه کمرشکن در سقوط شاه را به او وارد کردید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نشریه انجمن‌های دانشجویان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پیام رجوی در </w:t>
      </w:r>
      <w:r>
        <w:rPr>
          <w:rFonts w:eastAsia="IRNazanin" w:cs="IRNazanin"/>
          <w:b w:val="false"/>
          <w:bCs w:val="false"/>
          <w:i w:val="false"/>
          <w:iCs w:val="false"/>
          <w:color w:val="333333"/>
          <w:sz w:val="20"/>
          <w:szCs w:val="20"/>
        </w:rPr>
        <w:t>4/10/60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اعلامیه‌ها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اعضای کادر، قدیمی و اصلی سازمان از درون زندان و پس از آن، نه تنها به امام اعتقاد و علاقه‌ای نداشتند، که وی را با بدترین تعابیر توصیف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رجوی، جمع‌بندی یکساله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اول مرداد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Radical Islam;PP: 175-176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گفتار چهاردهم، فصل اول</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 PP: 176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 PP: 172-174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آبراهامیان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کشته شدن رضاییها، هر یک به نوعی برای سازمان اعتبار و حیثیت فراهم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خصوص پس از پیروزی انقلاب، برد تبلیغاتی گسترده‌ای داشت</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 178-179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 PP: 179-180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 PP: 180-181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اشاره بدان خاطر است که رجوی، پس از این، دو ازدواج دیگر انجام داد که هر دو بحث‌انگیز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ازدواج با فیروزه بنی‌صدر، دختر رئیس‌جمهور معزول و متحد کوتاه‌مدت سازمان و ازدواج با مریم قجر عضدانلو، همسر دوستش مهدی ابریشمچی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گفتارهای آتی به این موضوع پرداخته شده است</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Ibid; PP: 181-182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و تحلیل مجموعه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 تلخیص و تصرف</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مرحله، افراد به درون روابط نهادی می‌رفتند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نیروها ممکن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فی‌المثل، در بخش اجتماعی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مسئولیت چندشاخه را به عهده داشته باشند یا افراد تحت مسئولیت نداشته باشند و تنها در زمینه کار داخلی تشکیلات، مسئولیت‌های اجرایی بر عهده‌شان باشد</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و تحلیل مجموعه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ارتقای تشکیلاتی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 اندکی تصرف</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این موضوع در مباحث مربوط به مکانیسم عضویت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می‌آید؛ لیکن در اینجا برای حفظ توالی مطالب، اشاره‌ای به این امر می‌شود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و تحلیل مجموعه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اجتماعی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 اندکی تصرف و تلخیص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تهرانی، ساخت روانی و جامعه شناسانه سازمان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ضمائم؛ چارت‌های تشکیلاتی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مربوط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دادستانی انقلاب مرکز، موجود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 اسناد انقلاب اسلامی</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کارنامه سیاه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پرونده مربوط به مریم میرزایی، مسئول نیروهای تبلیغاتی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نظامی دختران نهاد کارگری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موجود در مرکز اسناد دانشکده امام باقرع</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کارنامه سیاه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اظهارات فرهاد نیّری، آخرین مسئول کارخانجات و تدارکات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انحلال نهاد کارگری</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پرونده مربوط به زهرا بهبودی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موجود در مرکز اسناد دانشکده امام باقرع</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و تحلیل مجموعه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نهاد کارگری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مربوط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نهاد کارگری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دادستانی انقلاب مرکز، موجود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 اسناد انقلاب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کارنامه سیاه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اظهارات نیّری</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کیهان که در آن زمان توسط نیروهای چپگرای غیرمذهبی اداره می‌شد، با تیتر درشت در صفحه اول درباره این تجمع و سخنان رجوی، چنین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هشدار مجاهدین خلق درباره نقایص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کیهان،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6/12/57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و تحلیل مجموعه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 تشکیلات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جمع‌بندی‌ها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اظهارات اغلب فعالان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فاز سیاسی</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پیام خلق،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محورهایی که در این بحث طرح شده، عمدتاً مربوط به قبل از رفتن سازمان به خارج از کشور است؛ چراکه پس از رفتن سازمان به فرانسه و سپس به عراق، از روند جذب نیرو به میزان فوق‌العاده‌ای کاهش یافت و نیز از زمان ورود به فاز نظامی، سازمان وضعیت دیگری پیدا می‌کرد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از نمونه یک گزارش رتوش شده اردوی مجاهدین خلق با ادبیات احساسی و تبلیغی نشریه مجاهد،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از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اردوی سازندگی در میان مردمی اسیر فئودال‌های شهرنشین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از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روستای سیتان محله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از نمونه مطالب و مقالاتی با این رویکرد بازوی انقلاب، ش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ویژه‌نامه ش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انتخابات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سخنرانی رجوی در رشت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زمین از آن کسی است که آن را می‌کارد و نه فئودال زالو صفت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با سرمایه‌داران خارجی سازشکارانه برخورد می‌شود؟ پیام انقلاب، وابستگی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امپریالیسم به کارخانه کشیده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تعیین حداقل دستمزد کارگران، بر اساس قانون کار آریامهری</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توجه داشت که ویژگی‌های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تشکیلات مسلحانه پیشتاز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ادبیات سال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قبال نظام جمهوری اسلامی، با آنچه در سال‌های پیش از انقلاب اسلامی در قبال رژیم سلطنتی بیان می‌شد، تفاوتی نداشت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از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سخنی با هواداران سازمان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رجوی، تبیین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رجوی، جمع‌بندی یکساله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فوق‌العاده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انتخابات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شماره به دستگیری متحدین به هنگام درگیری مسلحانه با صاحب مغازه جواهرفروشی تصریح شده است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غائله چهاردهم اسفند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محل استقرار ستاد سازمان پس از پیروزی انقلاب در ساختمان بنیاد پهلوی سابق بود که همراه با کلیه اسناد و موجودی مالی و تدارکاتی آن تصرف شده بود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فوق‌العاده 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انتخابات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از سخنرانی رجوی در امجدیه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از مصاحبه مسعود رجوی</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پیام خلق،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فوق‌العاده 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انتخابات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نقل از مسعود رجوی</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شماره نشریه مجاهد، در اول مردادماه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صورت هفته‌نامه منتشر شد که پس از انتشار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سازمان نشر آن را متوقف کرد و دو ماه بعد، روز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مهرماه همان سال مجددا چاپ و نشر آن را پی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نشریه از اول فروردین ماه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شماره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شکل روزنامه درآمد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جمع‌بندی دو ساله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اظهارات اغلب فعالان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فاز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و تحلیل مجموعه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تبلیغات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تاریخچه و بررسی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درباره منابع ذکر شده جلد نخست کتاب حاضر، گفتار سوم، فصل دوم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تاریخچه و بررسی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با تلخیص و اندکی تصرف</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محلاتی، خاطرات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فرزند احمد صدر حاج سیدجوادی، شهرزاد و علیرضا، از اعضای مهم مرکزیت سازمان هستند و برادر وی علی‌اصغر حاج سیدجوادی نیز مدت زیادی در داخل و خارج با سازمان همکاری می‌نمود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شهرزاد صدر حاج سیدجوادی در سال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مدت دو سال مسئول اول سازمان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علیرضا صدر حاج سیدجوادی نیز از محافظان شخصی و مسئولان ستاد حفاظت رجوی می‌باشد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هاشمی رفسنجانی، عبور از بحران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مورخ </w:t>
      </w:r>
      <w:r>
        <w:rPr>
          <w:rFonts w:eastAsia="IRNazanin" w:cs="IRNazanin"/>
          <w:b w:val="false"/>
          <w:bCs w:val="false"/>
          <w:i w:val="false"/>
          <w:iCs w:val="false"/>
          <w:color w:val="333333"/>
          <w:sz w:val="20"/>
          <w:szCs w:val="20"/>
        </w:rPr>
        <w:t>21/6/1360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اتحادیه، ش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مقاله جمع‌بندی یکساله مقاومت مسلحانه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غائله چهاردهم اسفند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 گو با یکی از کارشناسان مسائل اطلاعاتی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امنیتی</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نکته در اینجا باید یادآوری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شناسایی و تصفیه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نشانگر این است که نیروهای مزبور به‌طور ناشناس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نفوذی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شده بودند، نه علنی و آشکار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تلاش شده این ذهنیت در خواننده و نیز مسئولان و نیروهای انقلاب ایجاد گردد که عناصر سازمان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براستی و بتمامه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ارگان‌ها تصفیه و اخراج شده‌اند و حال آنکه حضور نیروهای معدود نفوذی این تشکیلات، در رده‌های بالا ادامه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قدیری نفوذی در سپاه که بعدها در طول سال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 و گو با یکی از مسئولان اسبق اطلاعاتی در سپاه پاسداران انقلاب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مقاله چند ماه پس از دستگیری محمدرضا سعادتی و اخراج رابط روسی او نوشته شده است و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سرویس‌های جدید اطلاعاتی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تعریضی بدان ماجراست</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سبحانی از مسئولان اطلاعاتی سابق سازمان،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نادر رفیعی‌نژاد یکی از زندانبانان و شکنجه‌گران سازمان مجاهدین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اعضای قدیمی سازمان است که بعد از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رضا خاکسار و حسن محصل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رضا خاکسار در درگیری‌های نظامی بعد از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کشته شد، حسن محصل نیز یک افسر شهربانی در رژیم شاه بود که بعدها از زندانبانان سازمان مجاهدین در عراق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دادگاه‌های انقلاب مستقر در زندان اوین به بازجویی و شکنجه سردمداران رژیم شاه مشغول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اتخاذ تاکتیک‌های رادیکال سیاسی از جانب سازمان مجاهدین در سال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نادر رفیعی‌نژاد و حسن محصل و رضا خاکسار از دادگاه‌های مستقر در اوین توسط رژیم جمهوری اسلامی تصفیه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نادر رفیعی‌نژاد به دستور سازمان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کانون وکلای مسلمان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تهران تشکیل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بعد از شروع عملیات مسلحانه و تروریستی در سی خرداد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اروپا آمد و یکی از مسئولین روابط خارجی سازمان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نادر رفیعی‌نژاد در سال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عضو مرکزیت و در سال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یکی از معاونین هیئت اجرایی مجاهدین معرفی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دبیران به اصطلاح شورای ملی مقاومت بود که به دستور مسعود رجوی کت و شلوار و کراوات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ستاد روابط خارجی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را از تن درآورد و لباس زندانبانی سازمان در عراق را به تن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رفیعی‌نژاد در بین آقایان یکی از سردمداران اصلی ترویج فرهنگ لومپنیزم در سازمان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به نقل از یکی از اعضای سابق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رفیعی‌نژاد، به زندانیان فحش‌های رکیک ناموسی نثار می‌کرده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روزهای تاریک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اسکولاستیک نوین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متحدین، برادر محبوبه متحدین، در نوجوانی به زندان رژیم شاه افتاد که به دلیل صغر سن به زندان اطفال فرستاده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آنجا گریخت و در بهار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در خراسان دستگیر شد و در آستانه پیروزی انقلاب آزاد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چندی در </w:t>
      </w:r>
      <w:r>
        <w:rPr>
          <w:rFonts w:eastAsia="IRNazanin" w:cs="IRNazanin"/>
          <w:b w:val="false"/>
          <w:bCs w:val="false"/>
          <w:i w:val="false"/>
          <w:iCs w:val="false"/>
          <w:color w:val="333333"/>
          <w:sz w:val="20"/>
          <w:szCs w:val="20"/>
        </w:rPr>
        <w:t>9/8/58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اقدام به سرقت مسلحانه از یک جواهرفروشی، حوالی میدان ونک، دستگیر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نیز درباره این حادثه و دستگیری او اطلاعیه‌ای صادر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اعلامیه‌ها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نراقی، از کاخ 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26/12/57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متن مصاحبه آیه‌اللّه طالقانی</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26/12/57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مفاد اطلاعیه امام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28/12/57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16/1/58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12/2/58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فرمان خطاب به مهدی هادوی دادستان کل انقلاب صادر شده است</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24/2/58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4/2/58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دوران حضور این جمع که عناصر سرشناس آن نادر رفیعی‌نژاد و رضا خاکسار بودند در دادگاه‌های انقلاب پیام‌های مسلسلِ شماره‌داری با امضای دادگاه انقلاب منتشر می‌شد که صرف‌نظر از بسیاری مضامین صحیح و مورد قبول مردم و رهبران انقلاب در مورد مجازات جنایتکاران رژیم پهلوی، در آنها مطالبی با کُدهای ویژه ادبیات سازمان، نیز به چشم می‌خورد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پیام‌ها هر یک زیر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 دادگاه انقلاب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روزنامه‌های کیهان و اطلاعات منتشر می‌شد و رادیو و تلویزیون نیز متن چند پیام را پخش کرد که برخی از آن نشانه‌ها از این قرار بود</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بازپرسان و قضات 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یکسره کردن کار جنایتکاران و مجرمین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اعدام دسته‌جمعی اغلب زندانیان وابسته به رژیم شاه است</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بازپرسان و قضات سابق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23/5/58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نوشته حسین روحانی،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تراب حق‌شناس بعدها نیز چند بار همراه با هیئت‌های ملاقات کننده فلسطینی سازمان الفتح و یا سازمان آزادیبخش فلسطین با امام، به عنوان مترجم ملاقات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احمدی روحانی، سازمان مجاهدین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 با یکی از پژوهشگران مؤسسه مطالعات و پژوهشهای سیاسی</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ماهنامه چشم‌انداز، ش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در تاریخ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 دو سخنرانی خود به توطئه‌های گروهک‌ها پرداخت و از جمله به ماجرای تظاهرات و تشنج‌های خیابانی تحت عنوان دفاع از آیت‌اللّه طالقانی به دلیل اعتراض ایشان به دستگیری فرزندشان توسط کمیته انقلاب اشاره کرد که تلویحا سازمان را نیز شامل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هشدار داد که گروهک‌ها با آشوبگری و توطئه، در واقع در نقش عمّال خارجی قرار گرفته‌اند و مردم بایستی با آنها مقابله کنند</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اعلامیه‌ها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متنی که روزنامه منتشر ساخته با آنچه که چند ماه بعد در کتاب سازمان درج شده چند تفاوت عبارتی دیده می‌شود که مهم‌ترین آن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روزنامه ارکان عقیدتی خود را که دقیقا برخلاف و در مقابل نظرگاه‌های مادی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ارکان عقیدتی خود را که برخلاف نظرگاه‌های مادی است</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8/2/58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8/2/58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ملاقاتی در هیچ منبع دیگری ثبت نشده است</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کارشناسان امنیتی به نقل از مرحوم حجه‌الاسلام سیداحمد خمینی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ملاقات مزبور مسئولین حفاظتی اقامتگاه امام در قم قصد داشتند که آنان را طبق روال موجود بازرسی بدنی کنند که مسعود رجوی و همراهان اعتراض کردند و مانع بازرسی بدنی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اطلاع امام از این موضوع ایشان دستور می‌دهند که آنان بدون بازرسی وارد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معلوم شد که آنان مخفیانه یک دوربین و یک ضبط صوت کوچک به همراه خود حمل کرده بودند و از ملاقات عکسی و نواری تهیه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افراد غیر سازمان تاکنون به نوار مزبور دسترسی نداشته‌اند اما یک قطعه از عکس ملاقات مسعود و موسی با امام به دست آمده است</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کارنامه سیاه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رضا کیوانزاد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فعالیت سیاسی خود را از حدود سال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آغاز کرد و در سال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دستگیر و زندانی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در زندان به سازمان پیوست و پس از آزادی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بعد از انقلاب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نام‌های مستعار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مقداد، شعبان، عمید و جهانگیر و به عنوان عضو، ابتدا مسئول حفاظت نهاد منافقین و سپس به ترتیب مسئول نظامی و تبلیغاتی نهاد محلات به فعالیت خود ادامه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آخرین مسئولیت او توزیع سلاح و مهمات در کل سازمان بود که در آذرماه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هنگام درگیری با نیروهای کمیته انقلاب اسلامی مجروح و دستگیر گردید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قدیریان، خاطرات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ماهنامه چشم‌انداز ایران، ش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ماهنامه چشم‌انداز ایران، ش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ولادیمیر کیتوویچ فیسینکو دبیر اول سفارت شوروی و عضو </w:t>
      </w:r>
      <w:r>
        <w:rPr>
          <w:rFonts w:eastAsia="IRNazanin" w:cs="IRNazanin"/>
          <w:b w:val="false"/>
          <w:bCs w:val="false"/>
          <w:i w:val="false"/>
          <w:iCs w:val="false"/>
          <w:color w:val="333333"/>
          <w:sz w:val="20"/>
          <w:szCs w:val="20"/>
        </w:rPr>
        <w:t>K.G.B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رُستف روسیه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دانشجوی</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امیرانتظام، آن سوی اتهام،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ماهنامه چشم‌انداز، ش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دستگیری سعادتی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روزنامه جمهوری اسلامی، </w:t>
      </w:r>
      <w:r>
        <w:rPr>
          <w:rFonts w:eastAsia="IRNazanin" w:cs="IRNazanin"/>
          <w:b w:val="false"/>
          <w:bCs w:val="false"/>
          <w:i w:val="false"/>
          <w:iCs w:val="false"/>
          <w:color w:val="333333"/>
          <w:sz w:val="20"/>
          <w:szCs w:val="20"/>
        </w:rPr>
        <w:t>24/3/58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26/3/58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کوزیچکین، 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آذر ماه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مطبوعات و رسانه‌های رسمی و نیمه‌رسمی ایران اعلام کردند که یک شبکه جاسوسی 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در ایران کشف 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سرلشکر احمد مقرّبی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دستگیر و محاکمه گردید؛ با فاصله زمانی اندک، اعلام شد که یکی از مقامات وزارت آموزش و پرورش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نقی ربّانی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همان اتهام دستگیر شد و مورد محاکمه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عاقلی، روزشمار تاریخ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آذرماه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کرباسچی، هفت هزار 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چهارم دی ماه </w:t>
      </w:r>
      <w:r>
        <w:rPr>
          <w:rFonts w:eastAsia="IRNazanin" w:cs="IRNazanin"/>
          <w:b w:val="false"/>
          <w:bCs w:val="false"/>
          <w:i w:val="false"/>
          <w:iCs w:val="false"/>
          <w:color w:val="333333"/>
          <w:sz w:val="20"/>
          <w:szCs w:val="20"/>
        </w:rPr>
        <w:t>1356/25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مطبوعات رژیم نوشتند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حکم اعدام دادگاه برای سرلشکر احمد مقرّبی، که به موجب رأی صادره از دادگاه تجدیدنظر به اعدام محکوم گردیده بود، در بامداد امروز اجرا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سرلشکر مقرّبی، به جرم جاسوسی و دادن اسرار نظامی ایران به عمّال بیگانه، در دادگاه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محکوم به اعدام شده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هفت هزار 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پس از تأیید حکم اعدام وی در دادگاه تجدیدنظر نظامی 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ماه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اعدام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هفت هزار 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اطلاعیه شماره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مجاهدین انقلاب اسلامی، مدارک پرونده‌های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شیبانی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سعادتی</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کوزیچکین، 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خانه مزبور، که در پوشش یک شرکت صنعتی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نولکو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فعالیت داشت، در خیابان دیبا، حوالی میدان هفت تیر و منشعب از خیابان سهروردی و شهید مفتح، واقع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به گزارش گروه دستگیری، مندرج در گزارش سعادتی</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 تهرانی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استراتژیک، آبان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کوزیچکین، 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در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با تلخیص و اندکی تغییر ویرایشی در عبارات و روایات</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خسرو نظامی، که در بازجویی‌های محمدرضا سعادتی از وی نام برده شده است، نام مستعار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متن گزارش دستگیری سعادتی</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دوره‌های جاسوسی و ضدّجاسوسی در شوروی است</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تماس‌های اطّلاعاتی و جاسوسی</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مدارکی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یا در سطر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مدارک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اسناد محرمانه متعلق به دولت جمهوری اسلامی ایران است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قرار متحرک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قرار ملاقاتی است که یا به صورت پیاده در حین عبور روبه‌روی طرفین و یا سواره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یک اتومبیل شخصی و یا وسیله نقلیه عمومی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اتوبوس و تاکسی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انجام می‌شود و اغلب چنین قرارهایی، به منظور مبادله اسناد و مدارک، صورت می‌گیرد تا احتمال ضربه و ضریب ریسک ضعیف باشد و طرفین فرصت واکنش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فرار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داشته باشند</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مجاهدین خلق، با جناح راست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روابط حسنه و پیشینه‌داری برخوردار بود و در اینجا به نظر می‌آید، از طریق دولت شوروی سابق، در صدد ایجاد رابطه‌ای منسجم با جناح چپ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قسمت، توصیه دوستانه‌ای به روس‌ها پیش‌بینی شده که برای کسب محبوبیت و ایجاد موقعیت در ایران، مؤسسات اقتصادی خود را در ایران در اختیار رژیم انقلابی جدید قرار دهد؛ بخش‌هایی از کارخانه‌های ذوب آهن در اصفهان و ماشین‌سازی در اراک و تراکتورسازی در تبریز، و بیمارستان شوروی در تهران، از جمله مایملک روس‌ها در ایران بود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خواستار آن بوده است که روس‌ها منفعلانه با رهبر انقلاب برخورد نکنند و حتی‌المقدور ایشان را تحت فشار قرار دهند تا نیروهای هوادار شوروی سابق موقعیت مناسب‌تری بیابند و در این خصوص، سازمان درخواست داشته که دولت شوروی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سیاست خود را در برخورد با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 مشاوره با مجاهدین خلق و هماهنگ با ایشان بنانهد</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سخنرانی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رجوی در دانشگاه تهران است که ضمن آن مواضع رادیکال و غیرمترقبه سازمان را در قبال نظام جدید جمهوری اسلامی اعلام کرد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عینا متخذ از گزارش دستگیری سعادتی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تصویرنامه در پایان همین گفتار آمده است</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اعلامیه‌ها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روزنامه‌های کیهان و اطلاعات، </w:t>
      </w:r>
      <w:r>
        <w:rPr>
          <w:rFonts w:eastAsia="IRNazanin" w:cs="IRNazanin"/>
          <w:b w:val="false"/>
          <w:bCs w:val="false"/>
          <w:i w:val="false"/>
          <w:iCs w:val="false"/>
          <w:color w:val="333333"/>
          <w:sz w:val="20"/>
          <w:szCs w:val="20"/>
        </w:rPr>
        <w:t>10/4/58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پیشین</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31/3/58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انقلاب اسلامی،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3/4/58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مهندس سحابی در آن زمان از اعضای شورای مرکزی نهضت آزادی بود ولی چندی بعد در آذرماه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همراه دوازده تن دیگر از اعضای قدیمی نهضت آزادی در اعتراض به خط‌مشی و مواضع رهبری نهضت، استعفا داد و از نهضت آزادی خارج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این استعفا در بهمن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22/11/58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5/4/58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بیانیه در اسناد نهضت آزادی ایران،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اطلاعیه‌ها و بیانیه‌های منتشره در سال‌های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دارد، درج نشده است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مطالب زمانی نوشته شده که اعلامیه توضیحی سازمان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 مسئولیت مجاهد اسیر محمدرضا سعادتی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نهم تیر ماه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و ارتباط با شوروی نیز توسط خود سازمان تأیید شده بود</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13/4/58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پرداخت سناریو قابل توجه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که دیگر مسلم شده که سعادتی قرار بوده پرونده سرّی سرلشکر مقرّبی، جاسوس کهنه‌کار کا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را به روس‌ها تحویل دهد، این جملات خیلی معنا می‌دهد</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صفحه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مطالعات سیاسی، کتاب اول،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اعلامیه‌ها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پیام خلق، 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چلنگر،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مقدم،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بشیر، رخدادهای سمخا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پرونده موسی‌پور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موجود در دانشکده امام باقرع</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پیام خلق، ش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بشیر، رخدادهای سمخا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نقل از یک سند سازمان که در ضربات سال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یک پایگاه تیمی کشف شده است</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14/4/58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5/4/58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13/4/58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اعلامیه‌ها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7/4/1358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17/4/1358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21/4/1358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متن اطلاعیه حجه‌الاسلام شیخ علی تهرانی در مورد سازمان مجاهدین خلق به نقل از خبرگزاری پارس</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نهضت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6/4/58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اعلامیه‌ها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خلیلی، گام به گام با انقلاب،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تظاهرات جبهه دموکراتیک یک بار در اول تیرماه و بار دیگر در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دانشگاه تهران و خیابان‌های اطراف آن برگزار شد که در هر دو نوبت به درگیری انجامید روزنامه کیهان،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حمایت مجاهدین خلق، جنبش، جنبش مسلمانان مبارز، جاما و ساش از راهپیمایی جبهه دمکراتیک ملی؛ روزنامه کیهان، </w:t>
      </w:r>
      <w:r>
        <w:rPr>
          <w:rFonts w:eastAsia="IRNazanin" w:cs="IRNazanin"/>
          <w:b w:val="false"/>
          <w:bCs w:val="false"/>
          <w:i w:val="false"/>
          <w:iCs w:val="false"/>
          <w:color w:val="333333"/>
          <w:sz w:val="20"/>
          <w:szCs w:val="20"/>
        </w:rPr>
        <w:t>21/5/58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16/4/58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24/4/58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21/5/58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25/5/58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29/5/58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بشیر، رخدادهای سمخا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نقل از پرونده رضا تکنویی</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مجموعه مقالات در نشریه مجاهد،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گردیده است</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اعلامیه‌ها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3/9/58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اعلامیه‌ها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بشیر، رخدادهای سمخا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نقل از پرونده محمدرضا عزیزی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22/10/58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پرونده‌های رضا پیروزی، منوچهر افشین و محمد مقدم؛ موجود در دانشکده امام باقرع</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30/10/58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فوق‌العاده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انتخابات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از سخنرانی ابریشمچی</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11/11/58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6/12/58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از مصاحبه با آقای هاشمی رفسنجانی</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صفحه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صفحه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یوسفی اشکوری، در تکاپوی آزادی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9/12/58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اعلامیه‌ها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اعلامیه مورخ </w:t>
      </w:r>
      <w:r>
        <w:rPr>
          <w:rFonts w:eastAsia="IRNazanin" w:cs="IRNazanin"/>
          <w:b w:val="false"/>
          <w:bCs w:val="false"/>
          <w:i w:val="false"/>
          <w:iCs w:val="false"/>
          <w:color w:val="333333"/>
          <w:sz w:val="20"/>
          <w:szCs w:val="20"/>
        </w:rPr>
        <w:t>17/11/58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8/12/58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21/12/58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ذکر است که در کنار دو عضو سازمان، تهرانی هم به عنوان نماینده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هیئتاجرایی شورای معرفی کاندیداهای انقلابی و ترقیخواه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ائتلاف انتخاباتی با محوریت سازمان معرفی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20/12/58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22/12/58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21/12/58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22/12/58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تراکت تبلیغاتی سازمان پیکار آرشیو مؤسسه</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یوسفی اشکوری، در تکاپوی آزادی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14/2/59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16/2/59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16/2/59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17/2/59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یوسفی اشکوری که خود در مرحله دوم انتخابات شهرستان تنکابن در مقابل کاندیدای سازمان پیروز شد و از همفکران جناح چپ نهضت آزادی محسوب می‌شد، در آن زمان دیدگاه نیروهای پیرو خط امام درباره مجاهدین خلق را قبول نداشت و در این نوشته در واقع داوری و دیدگاه خود را در مورد سازمان با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برجسته‌ترین گروه سیاسی خارج از حاکمیت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استدلال به ضرورت حضور رجوی برای تحقق وفاق ملی در مجلس، سایر گروه‌ها و احزاب شکست خورده در انتخابات را نادیده گرفته و ملاک تحقق وفاق را در انتخاب نماینده سازمان منحصر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تعداد اندکی از فعالان سیاسی در مرحله دوم رسما از رجوی حمایت کردند که مهم‌ترین آنها در این مقطع بازرگان و چند تن از همراهان وی بودند</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یوسفی اشکوری، در تکاپوی آزادی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17/2/59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22/12/58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قسمت بیوگرافی تبلیغات انتخاباتی مهندس یزدان حاج حمزه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و شهرزاد صدر حاج سیدجوادی فرزند و دکتر علی‌اصغر حاج سیدجوادی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17/2/59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18/2/59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یوسفی اشکوری، در تکاپوی آزادی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اعلامیه‌ها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متن سخنرانی رجوی در امجدیه</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8/4/59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مجاهدین خلق مراکز و دفاتر خود را موقتا در سراسر کشور تعطیل کردند</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ماجرای ملاقات اعضای سازمان با ایشان در نجف را پیش از این در دو سخنرانی دیگر نیز نقل کرده بود که البته بازتاب مطبوعاتی نیافت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اول در تاریخ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دیدار با گروهی از دانشجویان دانشگاه تهران بود که به خاطره ملاقات مزبور اشاره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ضمن به کار بردن تعبیر نفاق و منافقین برای اعضای تغییر ایدئولوژی داده در سال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ابراز عدم اعتماد به باقی‌ماندگان سازمان، به دانشجویان توصیه کرد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رفتار شما با آنان خیلی دوستانه نباشد و البته نباید طردشان کنید و نباید با آنان درگیر شوید</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5/4/59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صفحات اول</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18/4/59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19/4/58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محمد نوژه از خلبانان نیروی هوایی ارتش جمهوری اسلامی ایران بود که در پی فرمان امام خمینی برای کمک به شهید دکتر مصطفی چمران و نیروهای رزمنده که در مقابله با تجزیه‌طلبان وابسته در کردستان به محاصره درآمده بودند، به پرواز درآمد و در حالی که روزه بود هواپیمایش در منطقه پاوه، هدف نیروهای ضدانقلاب قرار گرفت و به شهادت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پس پایگاه سوم شکاری همدان به پایگاه شهید نوژه تغییر نام یافت</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کودتای نوژه، 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16/5/59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کودتای نوژه، 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کودتای نوژه، 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ایرج بهی بعدها در کسوت جاسوس نظامی ارتش عراق در یک پایگاه عراقی کشته شد و حمیدرضا ترکپور در رده‌های تشکیلاتی سازمان پیشرفت کرد و مسئول یکی از نهادهای آن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ترکپور در فهرست اعضای شورای مرکزی سازمان در سال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کودتای نوژه، 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پانوشت</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25/6/59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فوق‌العاده مصاحبه رجوی و خیابانی، منتشره در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کودتای نوژه، 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Gasirowski. mark.J. The Nuzhih plot and Iranian politics, Inter national journal of middle east study 2002 No 34. PP. 645-666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زهره عطریانفر از اعضای مرکزیت سازمان در خارج کشور مدتی به عنوان مسئول اول سازمان تعیین شد</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غائله چهاردهم اسفند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اشاره به نفوذ قدیری در اداره دوم ستاد ارتش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سایر اطلاعات درباره وی مأخوذ از گفت و گو با یک کارشناس امنیتی</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قدیریان، خاطرات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پانوشت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غائله چهاردهم اسفند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کودتای نوژه، 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3/9/59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بشیر، رخدادهای سمخا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نقل از اعترافات مندرج در پرونده‌های رفعت خُلدی، هادی جمالی، رضا چلنگر، بهمن موسی‌پور و اصغر فقیهی</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غائله چهاردهم اسفند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بشیر، رخدادهای سمخا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نقل از پرونده رضا هدایتی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نقل از پرونده و فیلم ویدئویی محمود محمدیان</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بشیر، رخدادهای سمخا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نقل از پرونده رضا تمجیدی</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صفحه؛ نقل از پرونده ثریا ش</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پرونده مهین ت</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نقل از پرونده حمید س</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از مصاحبه مسعود رجوی</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انقلاب اسلامی، </w:t>
      </w:r>
      <w:r>
        <w:rPr>
          <w:rFonts w:eastAsia="IRNazanin" w:cs="IRNazanin"/>
          <w:b w:val="false"/>
          <w:bCs w:val="false"/>
          <w:i w:val="false"/>
          <w:iCs w:val="false"/>
          <w:color w:val="333333"/>
          <w:sz w:val="20"/>
          <w:szCs w:val="20"/>
        </w:rPr>
        <w:t>13/12/59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غائله چهاردهم اسفند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بشیر، رخدادهای سمخا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ارتباط با فرانسه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 به تحقیقات محقق و اعترافات مندرج در پرونده‌های سیروس لطیفی و وشاق</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بشیر، رخدادهای سمخا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ارتباط با عراق، با استناد به اطلاعات مکتسبه از داخل عراق و اعترافات افراد دستگیر شده</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روزنامه‌های کیهان و اطلاعات،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5/12/58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30/1/59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روزنامه‌های اطلاعات، کیهان، جمهوری اسلامی و انقلاب اسلامی، </w:t>
      </w:r>
      <w:r>
        <w:rPr>
          <w:rFonts w:eastAsia="IRNazanin" w:cs="IRNazanin"/>
          <w:b w:val="false"/>
          <w:bCs w:val="false"/>
          <w:i w:val="false"/>
          <w:iCs w:val="false"/>
          <w:color w:val="333333"/>
          <w:sz w:val="20"/>
          <w:szCs w:val="20"/>
        </w:rPr>
        <w:t>31/1/59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اعلامیه‌ها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مطبوعات اول اردیبهشت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بولتن ویژه خبرگزاری جمهوری اسلامی، همان تاریخ</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روزنامه‌های اطلاعات و کیهان،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بولتن ویژه، همان تاریخ</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روزنامه‌های اطلاعات و کیهان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2/2/59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رئیسی، رفیعی، نوحی، روند جدایی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این اطلاعیه، در روزنامه کیهان مورخ </w:t>
      </w:r>
      <w:r>
        <w:rPr>
          <w:rFonts w:eastAsia="IRNazanin" w:cs="IRNazanin"/>
          <w:b w:val="false"/>
          <w:bCs w:val="false"/>
          <w:i w:val="false"/>
          <w:iCs w:val="false"/>
          <w:color w:val="333333"/>
          <w:sz w:val="20"/>
          <w:szCs w:val="20"/>
        </w:rPr>
        <w:t>16/4/59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شده است</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16/4/59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17/4/59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رئیسی، رفیعی، نوحی، روند جدایی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نامه سازمان </w:t>
      </w:r>
      <w:r>
        <w:rPr>
          <w:rFonts w:eastAsia="IRNazanin" w:cs="IRNazanin"/>
          <w:b w:val="false"/>
          <w:bCs w:val="false"/>
          <w:i w:val="false"/>
          <w:iCs w:val="false"/>
          <w:color w:val="333333"/>
          <w:sz w:val="20"/>
          <w:szCs w:val="20"/>
        </w:rPr>
        <w:t>16/4/59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ولی در متن آن به روزنامه شماره </w:t>
      </w:r>
      <w:r>
        <w:rPr>
          <w:rFonts w:eastAsia="IRNazanin" w:cs="IRNazanin"/>
          <w:b w:val="false"/>
          <w:bCs w:val="false"/>
          <w:i w:val="false"/>
          <w:iCs w:val="false"/>
          <w:color w:val="333333"/>
          <w:sz w:val="20"/>
          <w:szCs w:val="20"/>
        </w:rPr>
        <w:t>17/4/59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استناد شده است</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موارد نقل قول مستقیم مشخص شده و نشانی دارد</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با اندکی تصرف</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صفحات؛ تفصیل اقدامات در صفحات مزبور درج شده است</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متن در سال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جزوه‌ای مجزا در اروپا انتشار پیدا کرد و در انتهای متن مدافعات نیز درج شد</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قسمت از بحث، با تلخیص و ویرایشی مختصر نقل شده که نشانی آن در انتها آمده است</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پیشتر، در کتاب مورد بحث، در شرح آنچه میان این سه نفر با مرکزیت سازمان گذشته است، می‌خوانیم که محمد حیاتی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مسئولان رده بالای سازمان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اینکه، به لحاظ منطقی، در برابر انتقادها و پاسخ‌های حسین رفیعی کم می‌آورد، برآشفته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 اول باید به من اعتماد کنی، ذهنت را در اختیار من بگذاری، پیچ و مهره‌های مغزت را به من واگذاری تا بعضی را سفت کنم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را عوض کنم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را رشد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رابطه مسئول و زیرمسئول با من برقرار نکنی و هرچه را می‌گویم قبول نکنی، مسائل فی‌مابین حل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خودت را کاملاً تسلیم من نکنی، نمی‌توانی حرف‌های من را بفهمی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سال‌ها بعد پرویز یعقوبی، عضو قدیمی سازمان،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مسئله‌دار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می‌شود و همین محمد حیاتی به او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عنصر پایین حق انتقاد به عنصر بالا را ندارد بلکه باید سؤال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عنصر پایین حقّ تحلیل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اصولاً برای من سؤال بود که مرکزیت در مقابل چه مرجعی مسئول است؛ تا اینکه قرار شد جابرزاده پاسخگوی سؤالات من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جابرزاده نیز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محمد حیاتی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اینکه وارد اصل انتقادات و سؤالات من بشود، بعد از مقدمه‌ای طولانی عنوان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دکتر هستم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عنصر مطلقاً ذی‌صلاح مرکزیت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 هم مریض هستی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مسئله‌دار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وظیفه مریض این است که به نسخه‌ها و دوا و درمان که دکتر می‌گوید، هم اعتقاد داشته باشد و هم عمل کند؛ سعی کند که نظر او را پیاده و اجرا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یعقوبی، جمع‌بندی دو 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رئیسی، رفیعی، نوحی، روند جدایی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18/6/59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29/8/59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بخش‌های مربوط به حرکت‌های تمهیدی سازمان، به این نوع تشبّث‌ها و ترفندهای سازمان اشاره شده است</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19/9/59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30/1/60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صفحه</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25/11/59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6/10/59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سلسله مقالات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کاندیدای امپریالیسم آمریکا کدام یک از جریان‌های سیاسی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شش قسمت</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30/11/59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غائله چهاردهم اسفند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روزنامه جمهوری اسلامی، </w:t>
      </w:r>
      <w:r>
        <w:rPr>
          <w:rFonts w:eastAsia="IRNazanin" w:cs="IRNazanin"/>
          <w:b w:val="false"/>
          <w:bCs w:val="false"/>
          <w:i w:val="false"/>
          <w:iCs w:val="false"/>
          <w:color w:val="333333"/>
          <w:sz w:val="20"/>
          <w:szCs w:val="20"/>
        </w:rPr>
        <w:t>16/12/59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سرمقاله</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18/1/60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غائله چهاردهم اسفند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8/2/60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میزان، </w:t>
      </w:r>
      <w:r>
        <w:rPr>
          <w:rFonts w:eastAsia="IRNazanin" w:cs="IRNazanin"/>
          <w:b w:val="false"/>
          <w:bCs w:val="false"/>
          <w:i w:val="false"/>
          <w:iCs w:val="false"/>
          <w:color w:val="333333"/>
          <w:sz w:val="20"/>
          <w:szCs w:val="20"/>
        </w:rPr>
        <w:t>12/2/60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صفحه</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25/12/59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تعبیری که مهندس بازرگان در مقاله نهم اردیبهشت خود درباره نیروهای پیرو خط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دولت شهید رجایی، روحانیت، حزب جمهوری اسلامی، سازمان مجاهدین انقلاب اسلامی، دانشجویان پیرو خط امام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برده بود</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یوسفی اشکوری، در تکاپوی آزادی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23/2/60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هاشمی رفسنجانی، عبور از بحران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هفته‌نامه عصر ما، ش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مصاحبه بهزاد نبوی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و گروه‌های سیاسی موافق، مخالف قانونی، و محارب نظام</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14/2/60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23/2/60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ماهنامه چشم‌انداز ایران، ش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دی و بهمن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غائله چهاردهم اسفند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کامل اطلاعیه در روزنامه کیهان، </w:t>
      </w:r>
      <w:r>
        <w:rPr>
          <w:rFonts w:eastAsia="IRNazanin" w:cs="IRNazanin"/>
          <w:b w:val="false"/>
          <w:bCs w:val="false"/>
          <w:i w:val="false"/>
          <w:iCs w:val="false"/>
          <w:color w:val="333333"/>
          <w:sz w:val="20"/>
          <w:szCs w:val="20"/>
        </w:rPr>
        <w:t>18/3/60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تروریسم ضدمردمی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هادی خانیکی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مطالعات استراتژیک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غائله چهاردهم اسفند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غائله چهاردهم اسفند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انقلاب اسلامی، </w:t>
      </w:r>
      <w:r>
        <w:rPr>
          <w:rFonts w:eastAsia="IRNazanin" w:cs="IRNazanin"/>
          <w:b w:val="false"/>
          <w:bCs w:val="false"/>
          <w:i w:val="false"/>
          <w:iCs w:val="false"/>
          <w:color w:val="333333"/>
          <w:sz w:val="20"/>
          <w:szCs w:val="20"/>
        </w:rPr>
        <w:t>31/2/60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3/3/60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تروریسم ضدمردمی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27/2/60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انقلاب اسلامی، </w:t>
      </w:r>
      <w:r>
        <w:rPr>
          <w:rFonts w:eastAsia="IRNazanin" w:cs="IRNazanin"/>
          <w:b w:val="false"/>
          <w:bCs w:val="false"/>
          <w:i w:val="false"/>
          <w:iCs w:val="false"/>
          <w:color w:val="333333"/>
          <w:sz w:val="20"/>
          <w:szCs w:val="20"/>
        </w:rPr>
        <w:t>30/2/60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 باید برود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منتشره از سوی نهضت آزادی؛ روزنامه میزان </w:t>
      </w:r>
      <w:r>
        <w:rPr>
          <w:rFonts w:eastAsia="IRNazanin" w:cs="IRNazanin"/>
          <w:b w:val="false"/>
          <w:bCs w:val="false"/>
          <w:i w:val="false"/>
          <w:iCs w:val="false"/>
          <w:color w:val="333333"/>
          <w:sz w:val="20"/>
          <w:szCs w:val="20"/>
        </w:rPr>
        <w:t>4/3/60</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غائله چهاردهم اسفند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قدیریان، خاطرات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هاشمی رفسنجانی، عبور از بحران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7/3/60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9/3/60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هیئت در پی دستور حضرت امام متشکل از آقایان مهدوی کنی نماینده امام، محمد یزدی نماینده مشترک رؤسای مجلس، دیوانعالی کشور و نخست‌وزیر و اشراقی نماینده رییس‌جمهور در فروردین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تشکیل گردید</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13/3/60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از </w:t>
      </w:r>
      <w:r>
        <w:rPr>
          <w:rFonts w:eastAsia="IRNazanin" w:cs="IRNazanin"/>
          <w:b w:val="false"/>
          <w:bCs w:val="false"/>
          <w:i w:val="false"/>
          <w:iCs w:val="false"/>
          <w:color w:val="333333"/>
          <w:sz w:val="20"/>
          <w:szCs w:val="20"/>
        </w:rPr>
        <w:t>13/3/60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سرمقاله</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12/3/60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16/3/60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میزان، </w:t>
      </w:r>
      <w:r>
        <w:rPr>
          <w:rFonts w:eastAsia="IRNazanin" w:cs="IRNazanin"/>
          <w:b w:val="false"/>
          <w:bCs w:val="false"/>
          <w:i w:val="false"/>
          <w:iCs w:val="false"/>
          <w:color w:val="333333"/>
          <w:sz w:val="20"/>
          <w:szCs w:val="20"/>
        </w:rPr>
        <w:t>16/3/60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پایگاه اینترنتی نهضت آزادی که نامه مزبور را به عنوان سند رسمی نهضت آزادی در اسناد سال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نموده است</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غائله چهاردهم اسفند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کامل اطلاعیه در روزنامه کیهان </w:t>
      </w:r>
      <w:r>
        <w:rPr>
          <w:rFonts w:eastAsia="IRNazanin" w:cs="IRNazanin"/>
          <w:b w:val="false"/>
          <w:bCs w:val="false"/>
          <w:i w:val="false"/>
          <w:iCs w:val="false"/>
          <w:color w:val="333333"/>
          <w:sz w:val="20"/>
          <w:szCs w:val="20"/>
        </w:rPr>
        <w:t>18/3/60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19/3/60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اول</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بیانیه نهضت آزادی پیرامون بحران کنونی کشور، مورخ </w:t>
      </w:r>
      <w:r>
        <w:rPr>
          <w:rFonts w:eastAsia="IRNazanin" w:cs="IRNazanin"/>
          <w:b w:val="false"/>
          <w:bCs w:val="false"/>
          <w:i w:val="false"/>
          <w:iCs w:val="false"/>
          <w:color w:val="333333"/>
          <w:sz w:val="20"/>
          <w:szCs w:val="20"/>
        </w:rPr>
        <w:t>20/3/60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19/3/60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اول</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20/3/60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غائله چهاردهم اسفند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24/3/60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غائله چهاردهم اسفند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این بیانیه در آخرین شماره روزنامه انقلاب اسلامی نیز که به صورت غیرقانونی انتشار یافت درج شد</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25/3/60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بیانیه مزبور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کامل بیانیه در پایگاه اینترنتی نهضت آزادی، اسناد سال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موجود و قابل دسترسی است</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24/3/60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26/3/60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سنجابی، امیدها و ناامیدی‌ها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26/3/60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26/3/60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27/3/60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نامه به صورت اعلامیه‌ای دو برگی نیز انتشار یافت که اصل آن مورد استناد این کتاب بوده است</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روزنامه‌های کیهان، اطلاعات و جمهوری اسلامی، </w:t>
      </w:r>
      <w:r>
        <w:rPr>
          <w:rFonts w:eastAsia="IRNazanin" w:cs="IRNazanin"/>
          <w:b w:val="false"/>
          <w:bCs w:val="false"/>
          <w:i w:val="false"/>
          <w:iCs w:val="false"/>
          <w:color w:val="333333"/>
          <w:sz w:val="20"/>
          <w:szCs w:val="20"/>
        </w:rPr>
        <w:t>26/3/60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30/3/60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متن اصلی اطلاعیه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خرداد</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30/3/60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غائله چهاردهم اسفند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30/3/60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رجوی در میتینگ امجدیه در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ماه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 عده می‌خواهند ایران را ترکیه بکنند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ایران که ترکیه بشو،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خواستار تروریسم نیستیم؛ اما نمی‌شود که انکار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تروریسم، واکنش‌های اجتناب‌ناپذیری دارد که در آن صورت، عین لبنان، نه قدرتی برای دولت خواهد گذاشت و نه برای 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همچنین در اسفند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اظهار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ترجیح می‌دهیم وقتی بالاجبار به جنگ داخلی تن بدهیم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کمترین ریسک را داشته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آشکار بود که ادعای وی مبنی بر واکنش در برابر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تروریسم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تن دادن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جنگ داخلی، صرفا پوششی برای توجیه و پنهان ساختن برنامه از پیش طراحی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شورش مسلحانه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متن اطلاعیه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خرداد</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ماهنامه چشم‌انداز ایران، ش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اطلاعیه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خرداد</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حجاریان</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ماهنامه چشم‌انداز ایران، ش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ابراهیم یزدی در این مصاحبه به نادرست ادعا کرده است که در برخورد با سازمان، روحانیان و نیروهای پیرو خط امام که به تعبیر 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راست افراطی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 شده‌اند،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تنها مخالف بودند که دولت موقت به اینها پستی بدهد، حتی حقوق مدنی اینها را هم انکار می‌کردند یعنی مانع می‌شدند که از طریق یک فرایند دمکراتیک وارد حاکمیت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که مجاهدین خلق از ابتدای انقلاب با جمع‌آوری اسلحه و تشکیل دسته‌جات نظامی و آشوبگری، در واقع هیچ‌گاه به طور جدی وارد فرایند دمکراتیک کسب قدرت نشدند و در تجربه دو انتخابات خبرگان قانون اساسی و اولین مجلس شورا نیز کسی مانع آنها نشد بلکه مردم به آنها رأی ندادند</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31/3/60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سرمقاله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هوشیار باشیم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رجویسم به جای بنی‌صدر به صحنه می‌آید</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منافقین خلق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بحران در خط مشی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ماهنامه چشم‌انداز ایران، ش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مذکور، متخذ است از ملات‌ها اسناد دست‌نویس درون‌گروهی و تحلیل‌های به دست آمده از دستگیرشدگان سازمان، در دادستانی انقلاب و سپاه پاسداران؛ رونوشت و تصویر اسناد مذکور، در دانشکده امام باقرع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آنان امکاناتی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می‌نامیدند که سازمان قادر نبود به لحاظ امنیتی از آنها استفاده کند؛ مثلاً چاپخانه علنی یا دفاتر و ستادهای رسمی در مناطقی که به دلیل مخالفت مردم نمی‌شد از آنها بهره‌برداری علنی و وسیع نمود</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مدارک موجود در دادستانی انقلاب و سپاه پاسداران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تروریسم ضدمردمی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بشیر، رخدادهای سمخا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نقل از بیانات ضبط شده یکی از کارشناسان سابق اطلاعات سپاه پاسداران</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گفت و گوی اختصاصی یکی از کارشناسان اسبق اطلاعاتی</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رجوی، جمع‌بندی یکساله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31/3/60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غائله چهاردهم اسفند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با تلخیص کلی، تفصیل ماجرا در همین مأخذ آمده است</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31/3/60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هاشمی رفسنجانی، عبور از بحران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امید که تابش آفتاب کمتر باشد و افراد بتوانند، پس از تعطیلی ادارات، در تظاهرات شرکت کنند و جمعیت بیشتری را به‌وجود آورند</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و مدارک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اجتماعی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نهاد دانش‌آموزی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عکس‌ها و فیلم‌های موجود در آرشیو مؤسسه مطالعات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روزنامه‌های کیهان و اطلاعات، </w:t>
      </w:r>
      <w:r>
        <w:rPr>
          <w:rFonts w:eastAsia="IRNazanin" w:cs="IRNazanin"/>
          <w:b w:val="false"/>
          <w:bCs w:val="false"/>
          <w:i w:val="false"/>
          <w:iCs w:val="false"/>
          <w:color w:val="333333"/>
          <w:sz w:val="20"/>
          <w:szCs w:val="20"/>
        </w:rPr>
        <w:t>31/3/60</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غائله چهاردهم اسفند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فصل‌های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مأخذ اخیر نوعی بولتن بررسی عملکرد سازمان در طول سال‌های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خوانندگان می‌توانند مراجعه کنند</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صفحه</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31/3/60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غائله چهاردهم اسفند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به نقل از روزنامه جمهوری اسلامی </w:t>
      </w:r>
      <w:r>
        <w:rPr>
          <w:rFonts w:eastAsia="IRNazanin" w:cs="IRNazanin"/>
          <w:b w:val="false"/>
          <w:bCs w:val="false"/>
          <w:i w:val="false"/>
          <w:iCs w:val="false"/>
          <w:color w:val="333333"/>
          <w:sz w:val="20"/>
          <w:szCs w:val="20"/>
        </w:rPr>
        <w:t>31/3/60</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31/3/60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رجوی، جمع‌بندی یکساله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اظهارات موسی خیابانی</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رجوی، جمع‌بندی یکساله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صفحه</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رجوی، جمع‌بندی یکساله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بشیر، رخدادهای سمخا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نقل از پرونده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متهمان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خرداد</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باید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متخذ از تحلیل‌های درونی مرکزیت، نقل شده توسط برخی اعضای دستگیر شده که متن اصلی اظهارات آنها در آرشیو دانشکده امام باقرع موجود است</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رجوی، جمع‌بندی یکساله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رجوی، جمع‌بندی یکساله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رجوی، جمع‌بندی یکساله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اظهارات یکی از کارشناسان سیاسی در گفت و گو با پژوهشگران کتاب حاضر</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تروریسم ضدمردمی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منافقین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6/4/60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غائله چهاردهم اسفند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بنی‌صدر و سازمان، به غیر از شهید بهشتی و حجه‌الاسلام رفسنجانی با توجه به سایر قرائن و شواهد به احتمال بسیار زیاد آیه‌اللّه خامنه‌ای، شهید باهنر و شهید رجایی بوده‌اند که اقدام به ترور آنان با هماهنگی و موافقت هر دو صورت پذیرفته که در مورد آیه‌اللّه خامنه‌ای نافرجام ماند و در مورد آقای هاشمی به مرحله عمل نرسید</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7/4/60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سرمقاله</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8/4/60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7/4/60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حجه‌الاسلام هاشمی رفسنجانی رییس مجلس شورای اسلامی، روز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تیر در زرند کرمان به سر می‌برد که بلافاصله پس از شنیدن خبر به تهران عزیمت کرد و مستقیما به بیمارستان قلب برای عیادت آیه‌اللّه خامنه‌ای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هاشمی رفسنجانی، عبور از بحران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7/4/60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جعفریان، جریان‌ها و سازمان‌های مذهبی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قدیریان، خاطرات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غائله چهاردهم اسفند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ترفند آنچنان مؤثر بود که در کتاب غائله چهاردهم اسفند تنظیم شده در سال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اقدام مزبور در زمره فعالیت‌های گروه فرقان برشمرده شده است،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قدیریان، خاطرات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 شکسته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دموکراسی خیانت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قدیریان، خاطرات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پانوشت</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هاشمی رفسنجانی، عبور از بحران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ذیل روزهای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14/4/60</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اطلاعیه شماره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انجمن دانشجویان مسلمان آمریکا مورخ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جولای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تروریسم ضدمردمی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باید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به نقل از رجوی، جمع‌بندی یکساله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رجوی، جمع‌بندی یکساله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پرانتزها مربوط به متن اصلی است</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الوطن العربی، مورخ </w:t>
      </w:r>
      <w:r>
        <w:rPr>
          <w:rFonts w:eastAsia="IRNazanin" w:cs="IRNazanin"/>
          <w:b w:val="false"/>
          <w:bCs w:val="false"/>
          <w:i w:val="false"/>
          <w:iCs w:val="false"/>
          <w:color w:val="333333"/>
          <w:sz w:val="20"/>
          <w:szCs w:val="20"/>
        </w:rPr>
        <w:t>19/3/1993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 شکسته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سنجابی، امیدها و ناامیدی‌ها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فراستی، مبارزه مسالمت‌آمیز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تایم،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واشنگتن استار،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ژوئن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کریستین ساینس مانیتور،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جولای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10/4/60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به نقل از یونایتدپرس</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16/4/60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روشن‌روانی در سال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عضو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دفتر سیاسی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بالاترین جایگاه تشکیلاتی در شورای مرکزی سازمان، اعلام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ری‌شهری، خاطره‌ها، ج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پانوشت</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قضاوت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خانم نیکلسون نماینده منطقه جنوب شرق انگلستان در پارلمان اروپا در دو دوره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در دوره دوم نمایندگی، نایب رییس کمیته امور خارجی پارلمان اروپا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همچنین عضو کمیته فرعی حقوق بشر و شورای پارلمانی اروپا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مدیترانه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سال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 پارلمان انگلستان نیز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اینترنتی نامبرده</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قضاوت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یوسفی اشکوری، در تکاپوی آزادی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تروریسم ضدمردمی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و تحلیل مجموعه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نقل از تحلیل‌ها و خطوط داخلی سازمان</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9/4/60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کارنامه سیاه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7/4/61</w:t>
      </w:r>
      <w:r>
        <w:rPr>
          <w:rFonts w:ascii="IRNazanin" w:hAnsi="IRNazanin" w:eastAsia="IRNazanin"/>
          <w:b w:val="false"/>
          <w:b w:val="false"/>
          <w:bCs w:val="false"/>
          <w:i w:val="false"/>
          <w:i w:val="false"/>
          <w:iCs w:val="false"/>
          <w:color w:val="333333"/>
          <w:sz w:val="20"/>
          <w:sz w:val="20"/>
          <w:szCs w:val="20"/>
          <w:rtl w:val="true"/>
        </w:rPr>
        <w:t xml:space="preserve">، ویژه‌نامه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13/4/60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14/4/60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15/4/60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نهضت آزادی، اطلاعیه‌های سال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10/4/60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هاشمی رفسنجانی، عبور از بحران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غائله چهاردهم اسفند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هاشمی رفسنجانی، عبور از بحران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قدیریان، خاطرات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راستگو، مجاهدین خلق در آیینه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افتخاری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نام مستعار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فرمانده فتح‌اللّه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فرماندهی عملیات ویژه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فرار بنی‌صدر و رجوی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عهده او بوده است، در نامه‌ای که زیر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گزارشی از فرمانده عملیات پرواز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نشریه سازمان به چاپ رسیده می‌نویسد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اعلام آمادگی نزد مسئول اول سازمان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مسعود رجوی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رفته بودم؛ اما او پس از نظرخواهی از خود من، گفت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مسافرت یک هفته به عقب افتاده است؛ برای اینکه آقای بنی‌صدر تمایل دارد نتایج انتخابات ریاست جمهوری رجایی را، که در دوم مرداد برگزار می‌شود، ببیند و بعدا کشور را ترک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پیشتر گفتیم رجوی در مواردی به کنایه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اَبلَغُ مِنَ التّصریح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مسئولیت انفجار هفتم تیر را پذیرفته روی آن مانور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اینجا نیز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نخستین ضربه نظامی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حادثه است</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رجوی، جمع‌بندی یکساله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مطبوعات </w:t>
      </w:r>
      <w:r>
        <w:rPr>
          <w:rFonts w:eastAsia="IRNazanin" w:cs="IRNazanin"/>
          <w:b w:val="false"/>
          <w:bCs w:val="false"/>
          <w:i w:val="false"/>
          <w:iCs w:val="false"/>
          <w:color w:val="333333"/>
          <w:sz w:val="20"/>
          <w:szCs w:val="20"/>
        </w:rPr>
        <w:t>8/5/60</w:t>
      </w:r>
      <w:r>
        <w:rPr>
          <w:rFonts w:ascii="IRNazanin" w:hAnsi="IRNazanin" w:eastAsia="IRNazanin"/>
          <w:b w:val="false"/>
          <w:b w:val="false"/>
          <w:bCs w:val="false"/>
          <w:i w:val="false"/>
          <w:i w:val="false"/>
          <w:iCs w:val="false"/>
          <w:color w:val="333333"/>
          <w:sz w:val="20"/>
          <w:sz w:val="20"/>
          <w:szCs w:val="20"/>
          <w:rtl w:val="true"/>
        </w:rPr>
        <w:t>؛ نقل از بولتن‌های لوموند و فرانس پرس</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غائله چهاردهم اسفند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منابع مطبوعاتی پیشین</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بولتن‌های جمع‌آوری شده از مطبوعات روزنامه‌های کیهان و اطلاعات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11/5/60</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بشیر، رخدادهای سمخا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یادگار امام،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سخنرانی مورخ </w:t>
      </w:r>
      <w:r>
        <w:rPr>
          <w:rFonts w:eastAsia="IRNazanin" w:cs="IRNazanin"/>
          <w:b w:val="false"/>
          <w:bCs w:val="false"/>
          <w:i w:val="false"/>
          <w:iCs w:val="false"/>
          <w:color w:val="333333"/>
          <w:sz w:val="20"/>
          <w:szCs w:val="20"/>
        </w:rPr>
        <w:t>7/7/71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هاشمی رفسنجانی، عبور از بحران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Pr>
        <w:t>8/6/60</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هفته‌نامه سروش، </w:t>
      </w:r>
      <w:r>
        <w:rPr>
          <w:rFonts w:eastAsia="IRNazanin" w:cs="IRNazanin"/>
          <w:b w:val="false"/>
          <w:bCs w:val="false"/>
          <w:i w:val="false"/>
          <w:iCs w:val="false"/>
          <w:color w:val="333333"/>
          <w:sz w:val="20"/>
          <w:szCs w:val="20"/>
        </w:rPr>
        <w:t>6/8/61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9/6/60</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روزنامه‌های اطلاعات و کیهان، </w:t>
      </w:r>
      <w:r>
        <w:rPr>
          <w:rFonts w:eastAsia="IRNazanin" w:cs="IRNazanin"/>
          <w:b w:val="false"/>
          <w:bCs w:val="false"/>
          <w:i w:val="false"/>
          <w:iCs w:val="false"/>
          <w:color w:val="333333"/>
          <w:sz w:val="20"/>
          <w:szCs w:val="20"/>
        </w:rPr>
        <w:t>9/6/60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میرطاووسی، شهید محمدعلی رجایی،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روزنامه‌های اطلاعات و کیهان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صفحات</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هاشمی رفسنجانی، عبور از بحران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میرطاووسی، شهید محمدعلی رجایی،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10/6/60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27/3/72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مجله آمریکایی اسپات لایت</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میرطاووسی، شهید محمدعلی رجایی،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7/6/61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متن گفت و گوی اختصاصی با بهزاد نبوی</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شرق، </w:t>
      </w:r>
      <w:r>
        <w:rPr>
          <w:rFonts w:eastAsia="IRNazanin" w:cs="IRNazanin"/>
          <w:b w:val="false"/>
          <w:bCs w:val="false"/>
          <w:i w:val="false"/>
          <w:iCs w:val="false"/>
          <w:color w:val="333333"/>
          <w:sz w:val="20"/>
          <w:szCs w:val="20"/>
        </w:rPr>
        <w:t>16/6/84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7/6/61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متن گفت و گوی اختصاصی با بهزاد نبوی</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شرق، </w:t>
      </w:r>
      <w:r>
        <w:rPr>
          <w:rFonts w:eastAsia="IRNazanin" w:cs="IRNazanin"/>
          <w:b w:val="false"/>
          <w:bCs w:val="false"/>
          <w:i w:val="false"/>
          <w:iCs w:val="false"/>
          <w:color w:val="333333"/>
          <w:sz w:val="20"/>
          <w:szCs w:val="20"/>
        </w:rPr>
        <w:t>16/6/84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19/2/58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فهرست اسامی کاندیداهای مجاهدین خلق در شهرستان‌ها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نامبرده در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 یک درگیری مسلحانه در تهران کشته شد</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ری‌شهری، خاطره‌ها،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سرهنگ کتیبه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سرلشکر امیربهمن باقری فرمانده نیروی هوایی تا سال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در جریان حمله نظامی آمریکا به طبس مظنون به همکاری با آمریکایی‌ها و مورد اعتماد ویژه بنی‌صدر بود که مدتی نیز بازداشت گردید و در دادگاه انقلاب محکوم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غائله چهاردهم اسفند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اظهارات آقای زوّاره‌ای نماینده مجلس شورای اسلامی در جلسه مورخ </w:t>
      </w:r>
      <w:r>
        <w:rPr>
          <w:rFonts w:eastAsia="IRNazanin" w:cs="IRNazanin"/>
          <w:b w:val="false"/>
          <w:bCs w:val="false"/>
          <w:i w:val="false"/>
          <w:iCs w:val="false"/>
          <w:color w:val="333333"/>
          <w:sz w:val="20"/>
          <w:szCs w:val="20"/>
        </w:rPr>
        <w:t>26/5/61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مندرج در صورتجلسه منتشره در روزنامه رسمی کشور</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ری‌شهری، خاطره‌ها،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نقطه‌چین در اصل متن آمده است؛ که بنا به اطلاعات مستقل موجود و قرینه در کروشه توضیح داده‌ایم</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باباخانی با نام تشکیلاتی وحید، محافظ اصلی و شخصی مسعود رجوی و عضو مرکزیت سازمان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روزهای تاریک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25/5/60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قضاوت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 شکسته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میرطاووسی، شهید محمدعلی رجایی،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سخنرانی حجه‌الاسلام هاشمی رفسنجانی در جلسه علنی مجلس شورای اسلامی، مورخ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میرطاووسی، شهید محمدعلی رجایی،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مصاحبه دکتر باهنر پس از انفجار هفتم تیر</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سنجابی، امیدها و ناامیدی‌ها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یوسفی اشکوری، در تکاپوی آزادی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اطلاعیه و تلگرام مورخ </w:t>
      </w:r>
      <w:r>
        <w:rPr>
          <w:rFonts w:eastAsia="IRNazanin" w:cs="IRNazanin"/>
          <w:b w:val="false"/>
          <w:bCs w:val="false"/>
          <w:i w:val="false"/>
          <w:iCs w:val="false"/>
          <w:color w:val="333333"/>
          <w:sz w:val="20"/>
          <w:szCs w:val="20"/>
        </w:rPr>
        <w:t>9/6/60</w:t>
      </w:r>
      <w:r>
        <w:rPr>
          <w:rFonts w:ascii="IRNazanin" w:hAnsi="IRNazanin" w:eastAsia="IRNazanin"/>
          <w:b w:val="false"/>
          <w:b w:val="false"/>
          <w:bCs w:val="false"/>
          <w:i w:val="false"/>
          <w:i w:val="false"/>
          <w:iCs w:val="false"/>
          <w:color w:val="333333"/>
          <w:sz w:val="20"/>
          <w:sz w:val="20"/>
          <w:szCs w:val="20"/>
          <w:rtl w:val="true"/>
        </w:rPr>
        <w:t>، نهضت آزادی</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اطلاعیه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اعتراضیه نمایندگان نهضت در مجلس در مورد سخنان دو تن از نمایندگان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11/6/60</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آشان، زندگی‌نامه آیه‌اللّه علی قدوسی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22/6/60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اطلاعیه دادستانی 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خاطرات حجه‌الاسلام ری‌شهری، مهران اصدقی که از مسئولان بخش ویژه عملیات نظامی سازمان بود، عامل این انفجار معرفی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ری‌شهری، خاطره‌ها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و تحلیل مجموعه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نقل از اسناد درون‌گروهی کشف شده</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کارنامه سیاه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و تحلیل مجموعه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نقل از بولتن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انجمن زنان مسلمان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16/6/60</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کارنامه سیاه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و تحلیل مجموعه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نقل از تحلیل‌های درون گروهی مربوط به تظاهرات مسلحانه</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راستگو، مجاهدین خلق در آیینه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22/6/60</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و تحلیل مجموعه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نقل از تحلیل‌های درون گروهی مربوط به تظاهرات مسلحانه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اتحادیه انجمن‌های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پل حافظ تقاطع طالقانی، حدّفاصل چهارراه طالقانی و میدان ولیّ‌عصر و سه راه جمهوری</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کارنامه سیاه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قرار بود در فضایی که در ضلع شمال غربی تقاطع خیابان ولی‌عصر و خیابان طالقانی حد فاصل صبای شمالی و ولیّ‌عصر واقع است، دانشگاه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ساخته شود؛ و بدین جهت در آن سال‌ها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بود</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این دو تن فرزاد رئیس‌زاده پاسدار و نفر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 رجب‌بیگی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غیرنظامی و نویسنده عضو جهاد دانشگاهی بود</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و تحلیل مجموعه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بولتن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انجمن زنان مسلمان</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گزیده اسناد حفاظتی</w:t>
      </w:r>
      <w:r>
        <w:rPr>
          <w:rFonts w:eastAsia="IRNazanin" w:cs="IRNazanin"/>
          <w:b w:val="false"/>
          <w:bCs w:val="false"/>
          <w:i w:val="false"/>
          <w:iCs w:val="false"/>
          <w:color w:val="333333"/>
          <w:sz w:val="20"/>
          <w:szCs w:val="20"/>
          <w:rtl w:val="true"/>
        </w:rPr>
        <w:t>... .</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هاشمی رفسنجانی، عبور از بحران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رجوی، جمع‌بندی یکساله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رجوی تنها به کشته‌شدگان اشاره دارد</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باید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افشینِ برادران‌قاسمی، در اواخر سال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بیشتر نداشت، هوادار سازمان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فعالیتش را نخست با پخش و فروش نشریات، آغاز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ابتدا پیک یکی از گروه‌های سازمان بود و سپس وارد تیم‌های نظامی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جریان تظاهرات مسلحانه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فرماندهی یک واحد نظامی را بر عهده داشت که در صحنه عمل دستگیر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گردش‌کار پرونده عملیاتی نامبرده؛ موجود در دانشکده امام باقرع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برادران‌قاسمی، افشین</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کارنامه سیاه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اعترافات و خاطرات افشین برادران‌قاسمی</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هاشمی رفسنجانی، عبور از بحران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و تحلیل مجموعه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نقل از اسناد درونی نهادهای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اجتماعی</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گردش کار پرونده‌های چند تن از متهمین تظاهرات مسلحانه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ش، مسعود انتظاری، محمد ملک و حمید اسدیان؛ موجود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 اسناد انقلاب اسلامی</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آلترناتیو شدن سازمان و جا انداختن آن به طور جهانی، تعادل قوای نظامی با رژیم، زدن ضربه‌های کاری به رژیم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و تحلیل مجموعه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نقل از مجموعه تحلیل‌های درون گروهی کشف شده</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بشیر، رخدادهای سمخا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متخذ از پرونده اصغر فقیهی</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هاشمی رفسنجانی، عبور از بحران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از متن کامل نطق روزنامه کیهان، </w:t>
      </w:r>
      <w:r>
        <w:rPr>
          <w:rFonts w:eastAsia="IRNazanin" w:cs="IRNazanin"/>
          <w:b w:val="false"/>
          <w:bCs w:val="false"/>
          <w:i w:val="false"/>
          <w:iCs w:val="false"/>
          <w:color w:val="333333"/>
          <w:sz w:val="20"/>
          <w:szCs w:val="20"/>
        </w:rPr>
        <w:t>26/7/60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یوسفی اشکوری، در تکاپوی آزادی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یوسفی اشکوری، در تکاپوی آزادی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انورسادات، رییس‌جمهور وقت مصر که با امضای پیمان سازش کمپ دیوید و به رسمیت شناختن رژیم غاصب اسرائیل، در جهان اسلام به شدت منفور و مغضوب افکار عمومی شده بود و خدمات استراتژیک مهمی به طرح‌های استعماری آمریکا و رژیم صهیونیستی در منطقه کرده بود، در روز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ستوان خالد اسلامبولی، مبارز مسلمان مصری، کشته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خاتمی در همان سرمقاله، سادات را فرد خبیثی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خدمتگزار آمریکا و صهیونیسم بود و بزرگترین خیانت را به همه مستضعفان و به خصوص مسلمانان منطقه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توصیف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16/7/60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اول، یادداشت روز</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16/7/60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شهادت کودک دو ساله‌ای به نام فاطمه طالقانی در یک عملیات پرتاب کوکتل مولوتف توسط افراد سازمان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کارنامه سیاه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به نقل از روزنامه اطلاعات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هم در تعدادی از عملیات تروریستی سازمان در سال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کودک خردسال به شهادت رسیدند</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18/7/60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26/7/60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متن نطق مهندس بازرگان</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18/7/60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26/7/80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متن کامل نطق مهندس بازرگان</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18/7/60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حجه‌الاسلام سیدمحمد خاتمی در آن زمان علاوه بر سرپرستی روزنامه کیهان، نماینده اردکان در مجلس شورای اسلامی نیز بود و صندلی وی در کنار صندلی مهندس بازرگان قرار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علت در ابتدای نامه مذکور چنین آمده بود</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26/7/60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یوسفی اشکوری، در تکاپوی آزادی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نطق مهندس بازرگان،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جلوگیری از آزادی‌ها و فقدان امنیت برای مبارزه قانونی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علل جنگ مسلحانه سازمان توصیف شده بود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تجاوز مسلحانه و تلافی‌های ناچارانه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تروریسم سازمان تعبیر گشته بود</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هاشمی‌نژاد دبیر جامعه روحانیت مبارز مشهد و حزب جمهوری اسلامی خراسان در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یک عضو سازمان به نام هادی علویان در کلاس درس حزب جمهوری اسلامی به شهادت رسید و سازمان هم رسما پذیرش مسئولیت آن را اعلام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راستگو، مجاهدین خلق در آیینه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در پاورقی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منبع با ارجاع به متن فوق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اشاره است به سران نهضت آزادی به ویژه آقای مهدی بازرگان</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عبارات داخل گیومه، عینا در متن نطق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مهندس بازرگان آمده است</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آیه‌اللّه شیخ محمد صدوقی، امام جمعه یزد در یازدهم تیرماه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دقایقی پس از پایان نماز جمعه، در حالی که روزه بود، در سن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عملیات تروریستی انفجار نارنجک توسط محمدرضا ابراهیم‌زاده عضو سازمان، به شهادت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رسما مسئولیت این ترور را پذیرفت و از نحوه انجام عملیات و زندگی تروریست مزبور، گزارشی را ارائه داد، نشریه مجاهد، ش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مکاتبات مهندس بازرگان و آیه‌اللّه صدوقی به انضمام نامه موکلی به وکیل چاپ شده در روزنامه جمهوری اسلامی و جوابیه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قلم بازرگان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قالب یک جزوه از سوی نهضت آزادی در تاریخ </w:t>
      </w:r>
      <w:r>
        <w:rPr>
          <w:rFonts w:eastAsia="IRNazanin" w:cs="IRNazanin"/>
          <w:b w:val="false"/>
          <w:bCs w:val="false"/>
          <w:i w:val="false"/>
          <w:iCs w:val="false"/>
          <w:color w:val="333333"/>
          <w:sz w:val="20"/>
          <w:szCs w:val="20"/>
        </w:rPr>
        <w:t>15/9/60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مضامین این نوشته‌های بازرگان در توجیه مواضع خود در 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تکراری است، و نکته جدیدی دربر ندارند که در صفحات پیشین این کتاب، طرح نشده باشند</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یوسفی اشکوری در کتاب زندگینامه مهندس بازرگان که متن نامه وی در پاسخ به مقاله‌ای مندرج در روزنامه جمهوری اسلامی را درج کرده است، در این قسمت بدون هیچ توضیح یا علامتی 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جمله متن را حذف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حذف شده این است</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اطلاعیه مهندس بازرگان در حمایت از کاندیداتوری مسعود رجوی که در فصول پیش طرح و بررسی شد، به هیچ‌وجه مشتمل بر چنین مضمونی نبود بلکه صراحتا ابراز امیدواری برای راه یافتن وی به مجلس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16/2/60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دلیل عدم کسب آرای لازم، محقق نشد</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یوسفی اشکوری، در تکاپوی آزادی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هاشمی رفسنجانی، عبور از بحران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و تحلیل مجموعه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برگرفته از سندی درون گروهی</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رجوی، جمع‌بندی یکساله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تفصیل تحلیل‌های رهبری سازمان جمع‌بندی یکساله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و تحلیل مجموعه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همان سند</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 حول و حوش ماه‌های نخست فاز نظامی در تابستان و پاییز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و تحلیل مجموعه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همان سند و سند دیگری از یک تحلیل درون گروهی</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رجوی، جمع‌بندی یکساله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و تحلیل مجموعه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نقل از دو سند ذکر شده</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رجوی، جمع‌بندی یکساله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بشیر، رخدادهای سمخا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مأخذ، به طور دقیق،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 ناموفق فهرست شده است</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بشیر، رخدادهای سمخا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نقل از اعترافات رضا گوهریان رسول که خطّ انفجار لوله‌های نفت جنوب را با همکاری بخش امنیت سازمان پیگیری می‌کرده است</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میزان نیرویی که سازمان برای یک طرح عملیاتی صرف می‌کرد، به علت حضور و تسلط مأموران نظام، تناسبی با تلفات ناشی از ضربه‌ها نداشته است</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 منطقه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فرهنگ و ادبیات آن روز سازمان، به معنی استقرار در کوهستان یا جنگل، و محاصره شهر از طریق روستا بود</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بشیر، رخدادهای سمخا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نقل از تحلیل علی زندافشار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نهاد دانش آموزی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مندرج در پرونده رفعت خُلدی</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ملات‌های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نهاد دانش‌آموزی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آرشیو ملات‌ها، زونکن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موجود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 اسناد انقلاب اسلامی</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بشیر، رخدادهای سمخا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نقل از پرونده اصغر فقیهی</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تحلیل استراتژی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نقل از مدارک درون‌گروهی مندرج در بولتن‌های سپاه پاسداران</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و اطلاعات، </w:t>
      </w:r>
      <w:r>
        <w:rPr>
          <w:rFonts w:eastAsia="IRNazanin" w:cs="IRNazanin"/>
          <w:b w:val="false"/>
          <w:bCs w:val="false"/>
          <w:i w:val="false"/>
          <w:iCs w:val="false"/>
          <w:color w:val="333333"/>
          <w:sz w:val="20"/>
          <w:szCs w:val="20"/>
        </w:rPr>
        <w:t>1/10/60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راستگو، مجاهدین خلق در آیینه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هاشمی رفسنجانی، عبور از بحران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متن گفت و گوی اختصاصی پژوهشگران کتاب حاضر با یکی از فرماندهان عملیاتی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اطلاعاتی وقت</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و اطلاعات، </w:t>
      </w:r>
      <w:r>
        <w:rPr>
          <w:rFonts w:eastAsia="IRNazanin" w:cs="IRNazanin"/>
          <w:b w:val="false"/>
          <w:bCs w:val="false"/>
          <w:i w:val="false"/>
          <w:iCs w:val="false"/>
          <w:color w:val="333333"/>
          <w:sz w:val="20"/>
          <w:szCs w:val="20"/>
        </w:rPr>
        <w:t>20/11/60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 با یکی از مسئولان عملیاتی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نشریه مجاهد، ش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عملیات، در فصل آینده، مورد بحث قرار خواهد گرفت</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و مدارک مربوط به عملیات مزبور؛ موجود در دانشکده امام باقر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نشریه مجاهد، ش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صفحات متعدد داخلی</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صفحات متعدد داخلی</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بشیر، رخدادهای سمخا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صفحات متعدد داخلی</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سبحانی، روزهای تاریک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راستگو، مجاهدین خلق در آیینه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جزئیات شکنجه سه پاسدار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جزئیات شکنجه سه پاسدار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صفحات مربوط به عناوین ذکر شده</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همسر خسرو ریاحی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همسر من شب‌ها تا ساعت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تدریس می‌کرد تا بتواند زندگی‌اش را اداره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سه‌شنبه </w:t>
      </w:r>
      <w:r>
        <w:rPr>
          <w:rFonts w:eastAsia="IRNazanin" w:cs="IRNazanin"/>
          <w:b w:val="false"/>
          <w:bCs w:val="false"/>
          <w:i w:val="false"/>
          <w:iCs w:val="false"/>
          <w:color w:val="333333"/>
          <w:sz w:val="20"/>
          <w:szCs w:val="20"/>
        </w:rPr>
        <w:t>19/5/61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جرم اینکه در خیابان اسکندری، نزدیک استخر باشگاه سرباز منتظر فرزندانش بود که از استخر بیایند، ربوده شد و پس از دو روز شکنجه به قتل رسید</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21/5/61</w:t>
      </w:r>
      <w:r>
        <w:rPr>
          <w:rFonts w:ascii="IRNazanin" w:hAnsi="IRNazanin" w:eastAsia="IRNazanin"/>
          <w:b w:val="false"/>
          <w:b w:val="false"/>
          <w:bCs w:val="false"/>
          <w:i w:val="false"/>
          <w:i w:val="false"/>
          <w:iCs w:val="false"/>
          <w:color w:val="333333"/>
          <w:sz w:val="20"/>
          <w:sz w:val="20"/>
          <w:szCs w:val="20"/>
          <w:rtl w:val="true"/>
        </w:rPr>
        <w:t xml:space="preserve">، در خیابان سهروردی، کوچه زاهدان، روبروی پلاک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در ساختمان نیمه‌ساز، جسد مجهول‌الهویه‌ای به صورت بسته‌بندی شده کشف شد</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قسمت اعمال شنیعی ذکر شده که به دلیل رعایت مسائل اخلاقی نمی‌توان آنها را صریحا ذکر نمود</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گزارشات موجود در دادستانی انقلاب و تلخیص دو کتاب جزئیات شکنجه سه پاسدار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کارنامه سیاه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اظهارات منتشر شده افراد دستگیر شده در رادیو تلویزیون و مطبوعات</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اتحادیه انجمن‌های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ناصح‌پور؛ با نام مستعار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اردیبهشت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سازمان پیوست و تا قبل از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عضو تیم‌های تبلیغات و مسئول خدمات در 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این تاریخ، به عضویت تیم‌های شناسایی و عملیاتی درمی‌آید و در مرداد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فرمانده 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واحدهای ویژه نظامی مشغول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دی ماه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دستگیر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عملیاتی تروریستی وی از این قرار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سرقت مسلحانه موتور،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پرتاب سه راهی و کوکتل به منازل،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پرتاب بمب به مراکز و نهادها،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عملیات انفجار در مراکز عمومی از قبیل مساجد و پل راه‌آهن و خیابان‌ها،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عملیات ترور،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درگیری مسلحانه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ناصح‌پور، در مجموع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را کشته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کارنامه سیاه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ناصح‌پور، مرتضی</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کارنامه سیاه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میرمحمّدی با نام مستعار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عوامل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عملیات مهندسی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 چنانکه پیش از این گفته شد، در جریان ربودن و شکنجه پاسدار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شاهرخ طهماسبی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مستقیماً شرکت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جزئیات شکنجه سه پاسدار،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کارنامه سیاه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رجوی، جمع‌بندی یکساله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مصلحتی، فاضل فاضل‌البصّام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و تحلیل مجموعه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نقل تحلیل‌ها و گزارش‌های درونی از ماجرای بندر انزلی</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بشیر، رخدادهای سمخا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نام فرد مزبور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قلی‌خان جهانگیری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شاهسوندی، اسناد مکاتبات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 نفر از این گروه عبارت بودند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شاهسوندی، ابراهیم ذاکری و محمدعلی جابرزاده 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نفر اخیر مسئول تأسیس تشکیلات کردستان نیز بودند؛ و ابراهیم ذاکری مدت‌ها فرمانده کردستان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بشیر، رخدادهای سمخا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شاهسوندی، اسناد مکاتبات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بشیر، رخدادهای سمخا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پرونده‌ها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سیفی، سیاوش</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بشیر، رخدادهای سمخا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متخذ از سندی درون‌گروهی 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 منطقه</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گزارش تشکیلات قائم‌شهر، مندرج در بولتن‌های سپاه؛ موجود در دانشکده امام باقرع</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بشیر، رخدادهای سمخا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 و گوی اختصاصی با یکی از مسئولان اسبق کمیته مرکزی انقلاب اسلامی و مجری طرح مزبور</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بشیر، رخدادهای سمخا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متخذ از پرونده عبداللّه طالبی و حواشی پرونده اصغر زمان وزیری</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راستگو، مجاهدین خلق در آیینه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 و فرود شورای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خانبابا تهرانی در مورد میثاق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بنی‌صدر بعدها در پاریس به من گفت که در آن میثاق، طرف صحبت، برخی از سازمان‌های سیاسی و شخصیت‌های اجتماعی در ایران مدّنظر بوده و آنها میثاق را پذیرفته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پان‌ایرانیست‌ها فروهر و یارانش، جناحی از نهضت آزادی، برخی از عناصر جبهه ملی، جاما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سامی و یارانش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گویا حزب رنجبران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شوکت، نگاهی از درون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شوکت، نگاهی از درون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راستگو، مجاهدین خلق در آیینه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راستگو، مجاهدین خلق در آیینه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شوکت، نگاهی از درون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راستگو، مجاهدین خلق در آیینه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سنجابی، امیدها و ناامیدی‌ها،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 لندن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شوکت، نگاهی از درون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چگونگی جدایی بنی‌صدر و حزب دمکرات از سازمان و شورا، و واکنش‌های سازمان، و همچنین آنچه که از سال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شورا گذشت، در جلد سوم آمده است</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سنجابی، امیدها و ناامیدی‌ها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 لندن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راستگو، مجاهدین خلق در آیینه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ماهنامه چشم‌انداز ایران، ش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فراز و فرود شورای ملی مقاومت، انجمن ایران پیوند، هلند،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راستگو، مجاهدین خلق در آیینه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 و فرود شورای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راستگو، مجاهدین خلق در آیینه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پیوند، 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ویژه‌نامه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از مقاله علی‌اصغر حاج سیدجوادی</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شوکت، نگاهی از درون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راستگو، مجاهدین خلق در آیینه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شوکت، 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کردستان و گروه‌ها،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کردستان، ش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با اندکی تصرف</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نقل از کتاب کردستان در سال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نقل از همان 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حزب کمونیست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حقیقت، ش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جلد نخست کتاب حاضر، گفتار دوم، فصل چهارم</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دنبال اعلام مبارزه مسلحانه مخالفان جمهوری اسلامی، حادثه آمل در بهمن ماه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وقوع پیوست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اجمال حادثه چنین بود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اتحادیه کمونیست‌های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 ارزیابی موقعیت جغرافیایی، جنگل‌های آمل را برای اختفا و عملیات چریکی مناسب تشخیص داد و نیروهای خود را در آنجا مستقر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گمان اتحادیه این بود که به خاطر وضعیت اجتماعی منطقه آمل و بافت دهقانی جمعیت اطراف آن، در صورت حمله به شهر، مقاومت پراکنده نیروهای انقلاب اسلامی به سرعت سرکوب می‌شود و در مرحله دوم، پس از قطع خطوط ارتباطی و تقویت نیروهای مخالف داخل شهر، دیگر مناطق مازندران نیز به تصرّف نیروهای اتحادیه در می‌آید و آن‌گاه آحاد مردم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یک زنجیره متشکّل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سراسر ایران به‌پا می‌خیزند و رژیم جمهوری اسلامی را ساقط می‌کنند</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اطلاعیه‌ها، موجود در آرشیو مؤسسه مطالعات و پژوهشهای سیاسی</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خصوص شوکت، نگاهی از درون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اعلام مذکور و صفحات مربوط</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صفحه</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رخدادهای سمخا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سال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کشف تیم‌های ترور در سال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متخذ از پرونده مسعود فرمانبردار</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واکنش‌ها در نشریه مجاهد ش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شده است</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در اسفند ماه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جزوه‌ای در معرّفی کاندیداهای تهران منتشر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ترتیب اسامی افراد و معرفی آنها می‌توانست نشانگر نوعی مرتبت سازمانی و تشکیلاتی نیز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رجوی، عبّاس داوری، مهدی ابریشمچی، محمود احمدی، پرویز یعقوبی، محمّد سیّدی کاشانی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خیابانی نفر دوم سازمان از تبریز کاندیدا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زندگی پرویز یعقوبی، پس از بیان سوابق وی در جریان نهضت ملی، نهضت مقاومت، جبهه ملی دوم، نهضت آزادی، و توضیحی در مورد سابقه زندان وی در سال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این توصیفات را درباره او نوشتند</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بخشی از اطلاعیه علی زرکش</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صفحه</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جمع‌بندی دوساله از انحرافات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خطاب به ابریشمچی</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خطاب به ابریشمچی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مضمون به نقل از مهدی ابریشمچی در صص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خطاب به ابریشمچی</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خطاب به ابریشمچی</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خطاب به ابریشمچی</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image" Target="media/image2.jpeg"/><Relationship Id="rId823" Type="http://schemas.openxmlformats.org/officeDocument/2006/relationships/image" Target="media/image2.jpeg"/><Relationship Id="rId824" Type="http://schemas.openxmlformats.org/officeDocument/2006/relationships/footer" Target="footer817.xml"/><Relationship Id="rId825" Type="http://schemas.openxmlformats.org/officeDocument/2006/relationships/footnotes" Target="footnotes.xml"/><Relationship Id="rId826" Type="http://schemas.openxmlformats.org/officeDocument/2006/relationships/numbering" Target="numbering.xml"/><Relationship Id="rId827" Type="http://schemas.openxmlformats.org/officeDocument/2006/relationships/fontTable" Target="fontTable.xml"/><Relationship Id="rId828" Type="http://schemas.openxmlformats.org/officeDocument/2006/relationships/settings" Target="settings.xml"/><Relationship Id="rId8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827</Pages>
  <Words>123500</Words>
  <Characters>517720</Characters>
  <CharactersWithSpaces>636841</CharactersWithSpaces>
  <Paragraphs>4736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2026-08-24T06:57:55Z</dcterms:created>
  <dc:creator>ghaemiyeh.com</dc:creator>
  <dc:description/>
  <dc:language>en-US</dc:language>
  <cp:lastModifiedBy/>
  <dcterms:modified xsi:type="dcterms:W3CDTF">2026-08-24T10:28:36Z</dcterms:modified>
  <cp:revision>1</cp:revision>
  <dc:subject/>
  <dc:title>سازمان مجاهدین خلق پیدایی تا فرجام 1384-1344 جلد 2</dc:title>
</cp:coreProperties>
</file>

<file path=docProps/custom.xml><?xml version="1.0" encoding="utf-8"?>
<Properties xmlns="http://schemas.openxmlformats.org/officeDocument/2006/custom-properties" xmlns:vt="http://schemas.openxmlformats.org/officeDocument/2006/docPropsVTypes"/>
</file>