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0.jpeg" ContentType="image/jpeg"/>
  <Override PartName="/word/media/image5.png" ContentType="image/png"/>
  <Override PartName="/word/media/image9.png" ContentType="image/png"/>
  <Override PartName="/word/media/image13.png" ContentType="image/png"/>
  <Override PartName="/word/media/image11.jpeg" ContentType="image/jpeg"/>
  <Override PartName="/word/media/image8.png" ContentType="image/png"/>
  <Override PartName="/word/media/image12.png" ContentType="image/png"/>
  <Override PartName="/word/media/image20.jpeg" ContentType="image/jpeg"/>
  <Override PartName="/word/media/image21.jpeg" ContentType="image/jpeg"/>
  <Override PartName="/word/media/image16.jpeg" ContentType="image/jpeg"/>
  <Override PartName="/word/media/image19.png" ContentType="image/png"/>
  <Override PartName="/word/media/image1.png" ContentType="image/png"/>
  <Override PartName="/word/media/image3.jpeg" ContentType="image/jpeg"/>
  <Override PartName="/word/media/image18.jpeg" ContentType="image/jpeg"/>
  <Override PartName="/word/media/image17.png" ContentType="image/png"/>
  <Override PartName="/word/media/image4.jpeg" ContentType="image/jpeg"/>
  <Override PartName="/word/media/image15.jpeg" ContentType="image/jpeg"/>
  <Override PartName="/word/media/image14.png" ContentType="image/png"/>
  <Override PartName="/word/media/image7.png" ContentType="image/png"/>
  <Override PartName="/word/media/image22.jpeg" ContentType="image/jpeg"/>
  <Override PartName="/word/media/image2.jpeg" ContentType="image/jpe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المفاخر در احوالات عالم جلیل صاحب مناقب و اثر حاج سید محمدباقر حجه الاسلام شفتی بیدآبادی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2022_2322387425">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172024_232238742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172026_2322387425">
            <w:r>
              <w:rPr>
                <w:webHidden/>
                <w:rStyle w:val="IndexLink"/>
                <w:rtl w:val="true"/>
              </w:rPr>
              <w:t>اجازه سید به لاکانی</w:t>
            </w:r>
            <w:r>
              <w:rPr>
                <w:rStyle w:val="IndexLink"/>
                <w:rtl w:val="true"/>
              </w:rPr>
              <w:tab/>
            </w:r>
            <w:r>
              <w:rPr>
                <w:rStyle w:val="IndexLink"/>
              </w:rPr>
              <w:t>16</w:t>
            </w:r>
          </w:hyperlink>
        </w:p>
        <w:p>
          <w:pPr>
            <w:pStyle w:val="Contents2"/>
            <w:tabs>
              <w:tab w:val="clear" w:pos="8743"/>
              <w:tab w:val="right" w:pos="9026" w:leader="dot"/>
            </w:tabs>
            <w:rPr/>
          </w:pPr>
          <w:hyperlink w:anchor="__RefHeading___Toc3172028_2322387425">
            <w:r>
              <w:rPr>
                <w:webHidden/>
                <w:rStyle w:val="IndexLink"/>
                <w:rtl w:val="true"/>
              </w:rPr>
              <w:t>یک صفحه از تحفة الابرار</w:t>
            </w:r>
            <w:r>
              <w:rPr>
                <w:rStyle w:val="IndexLink"/>
                <w:rtl w:val="true"/>
              </w:rPr>
              <w:tab/>
            </w:r>
            <w:r>
              <w:rPr>
                <w:rStyle w:val="IndexLink"/>
              </w:rPr>
              <w:t>17</w:t>
            </w:r>
          </w:hyperlink>
        </w:p>
        <w:p>
          <w:pPr>
            <w:pStyle w:val="Contents2"/>
            <w:tabs>
              <w:tab w:val="clear" w:pos="8743"/>
              <w:tab w:val="right" w:pos="9026" w:leader="dot"/>
            </w:tabs>
            <w:rPr/>
          </w:pPr>
          <w:hyperlink w:anchor="__RefHeading___Toc3172030_2322387425">
            <w:r>
              <w:rPr>
                <w:webHidden/>
                <w:rStyle w:val="IndexLink"/>
                <w:rtl w:val="true"/>
              </w:rPr>
              <w:t>اجازه میرزای قمی جهت سید</w:t>
            </w:r>
            <w:r>
              <w:rPr>
                <w:rStyle w:val="IndexLink"/>
                <w:rtl w:val="true"/>
              </w:rPr>
              <w:tab/>
            </w:r>
            <w:r>
              <w:rPr>
                <w:rStyle w:val="IndexLink"/>
              </w:rPr>
              <w:t>18</w:t>
            </w:r>
          </w:hyperlink>
        </w:p>
        <w:p>
          <w:pPr>
            <w:pStyle w:val="Contents2"/>
            <w:tabs>
              <w:tab w:val="clear" w:pos="8743"/>
              <w:tab w:val="right" w:pos="9026" w:leader="dot"/>
            </w:tabs>
            <w:rPr/>
          </w:pPr>
          <w:hyperlink w:anchor="__RefHeading___Toc3172032_2322387425">
            <w:r>
              <w:rPr>
                <w:webHidden/>
                <w:rStyle w:val="IndexLink"/>
                <w:rtl w:val="true"/>
              </w:rPr>
              <w:t xml:space="preserve">ادامه بخش چهارم </w:t>
            </w:r>
            <w:r>
              <w:rPr>
                <w:rStyle w:val="IndexLink"/>
                <w:rtl w:val="true"/>
              </w:rPr>
              <w:t xml:space="preserve">: ( </w:t>
            </w:r>
            <w:r>
              <w:rPr>
                <w:rStyle w:val="IndexLink"/>
                <w:rtl w:val="true"/>
              </w:rPr>
              <w:t xml:space="preserve">حجه الاسلام از مرگ فتحعلی شاه تا هنگام وفات </w:t>
            </w:r>
            <w:r>
              <w:rPr>
                <w:rStyle w:val="IndexLink"/>
                <w:rtl w:val="true"/>
              </w:rPr>
              <w:t>)</w:t>
              <w:tab/>
            </w:r>
            <w:r>
              <w:rPr>
                <w:rStyle w:val="IndexLink"/>
              </w:rPr>
              <w:t>24</w:t>
            </w:r>
          </w:hyperlink>
        </w:p>
        <w:p>
          <w:pPr>
            <w:pStyle w:val="Contents3"/>
            <w:tabs>
              <w:tab w:val="clear" w:pos="8459"/>
              <w:tab w:val="right" w:pos="9026" w:leader="dot"/>
            </w:tabs>
            <w:rPr/>
          </w:pPr>
          <w:hyperlink w:anchor="__RefHeading___Toc3172034_2322387425">
            <w:r>
              <w:rPr>
                <w:webHidden/>
                <w:rStyle w:val="IndexLink"/>
                <w:rtl w:val="true"/>
              </w:rPr>
              <w:t>فصل چهاردهم</w:t>
            </w:r>
            <w:r>
              <w:rPr>
                <w:rStyle w:val="IndexLink"/>
                <w:rtl w:val="true"/>
              </w:rPr>
              <w:t xml:space="preserve">:( </w:t>
            </w:r>
            <w:r>
              <w:rPr>
                <w:rStyle w:val="IndexLink"/>
                <w:rtl w:val="true"/>
              </w:rPr>
              <w:t xml:space="preserve">تألیفات مرحوم سید حجة الاسلام </w:t>
            </w:r>
            <w:r>
              <w:rPr>
                <w:rStyle w:val="IndexLink"/>
                <w:rtl w:val="true"/>
              </w:rPr>
              <w:t>)</w:t>
              <w:tab/>
            </w:r>
            <w:r>
              <w:rPr>
                <w:rStyle w:val="IndexLink"/>
              </w:rPr>
              <w:t>24</w:t>
            </w:r>
          </w:hyperlink>
        </w:p>
        <w:p>
          <w:pPr>
            <w:pStyle w:val="Contents4"/>
            <w:tabs>
              <w:tab w:val="clear" w:pos="8176"/>
              <w:tab w:val="right" w:pos="9026" w:leader="dot"/>
            </w:tabs>
            <w:rPr/>
          </w:pPr>
          <w:hyperlink w:anchor="__RefHeading___Toc3172036_2322387425">
            <w:r>
              <w:rPr>
                <w:webHidden/>
                <w:rStyle w:val="IndexLink"/>
                <w:rtl w:val="true"/>
              </w:rPr>
              <w:t>حدیث</w:t>
            </w:r>
            <w:r>
              <w:rPr>
                <w:rStyle w:val="IndexLink"/>
                <w:rtl w:val="true"/>
              </w:rPr>
              <w:tab/>
            </w:r>
            <w:r>
              <w:rPr>
                <w:rStyle w:val="IndexLink"/>
              </w:rPr>
              <w:t>24</w:t>
            </w:r>
          </w:hyperlink>
        </w:p>
        <w:p>
          <w:pPr>
            <w:pStyle w:val="Contents4"/>
            <w:tabs>
              <w:tab w:val="clear" w:pos="8176"/>
              <w:tab w:val="right" w:pos="9026" w:leader="dot"/>
            </w:tabs>
            <w:rPr/>
          </w:pPr>
          <w:hyperlink w:anchor="__RefHeading___Toc3172038_2322387425">
            <w:r>
              <w:rPr>
                <w:webHidden/>
                <w:rStyle w:val="IndexLink"/>
                <w:rtl w:val="true"/>
              </w:rPr>
              <w:t xml:space="preserve">مقدمه </w:t>
            </w:r>
            <w:r>
              <w:rPr>
                <w:rStyle w:val="IndexLink"/>
                <w:rtl w:val="true"/>
              </w:rPr>
              <w:t>:</w:t>
              <w:tab/>
            </w:r>
            <w:r>
              <w:rPr>
                <w:rStyle w:val="IndexLink"/>
              </w:rPr>
              <w:t>26</w:t>
            </w:r>
          </w:hyperlink>
        </w:p>
        <w:p>
          <w:pPr>
            <w:pStyle w:val="Contents4"/>
            <w:tabs>
              <w:tab w:val="clear" w:pos="8176"/>
              <w:tab w:val="right" w:pos="9026" w:leader="dot"/>
            </w:tabs>
            <w:rPr/>
          </w:pPr>
          <w:hyperlink w:anchor="__RefHeading___Toc3172040_2322387425">
            <w:r>
              <w:rPr>
                <w:webHidden/>
                <w:rStyle w:val="IndexLink"/>
              </w:rPr>
              <w:t>1</w:t>
            </w:r>
            <w:r>
              <w:rPr>
                <w:rStyle w:val="IndexLink"/>
                <w:rtl w:val="true"/>
              </w:rPr>
              <w:t xml:space="preserve">- </w:t>
            </w:r>
            <w:r>
              <w:rPr>
                <w:rStyle w:val="IndexLink"/>
                <w:rtl w:val="true"/>
              </w:rPr>
              <w:t>اخباریها و</w:t>
            </w:r>
            <w:r>
              <w:rPr>
                <w:rStyle w:val="IndexLink"/>
              </w:rPr>
              <w:t>٢</w:t>
            </w:r>
            <w:r>
              <w:rPr>
                <w:rStyle w:val="IndexLink"/>
                <w:rtl w:val="true"/>
              </w:rPr>
              <w:t xml:space="preserve">- </w:t>
            </w:r>
            <w:r>
              <w:rPr>
                <w:rStyle w:val="IndexLink"/>
                <w:rtl w:val="true"/>
              </w:rPr>
              <w:t>اصولیها یا مجتهدین</w:t>
            </w:r>
            <w:r>
              <w:rPr>
                <w:rStyle w:val="IndexLink"/>
                <w:rtl w:val="true"/>
              </w:rPr>
              <w:tab/>
            </w:r>
            <w:r>
              <w:rPr>
                <w:rStyle w:val="IndexLink"/>
              </w:rPr>
              <w:t>27</w:t>
            </w:r>
          </w:hyperlink>
        </w:p>
        <w:p>
          <w:pPr>
            <w:pStyle w:val="Contents4"/>
            <w:tabs>
              <w:tab w:val="clear" w:pos="8176"/>
              <w:tab w:val="right" w:pos="9026" w:leader="dot"/>
            </w:tabs>
            <w:rPr/>
          </w:pPr>
          <w:hyperlink w:anchor="__RefHeading___Toc3172042_2322387425">
            <w:r>
              <w:rPr>
                <w:webHidden/>
                <w:rStyle w:val="IndexLink"/>
                <w:rtl w:val="true"/>
              </w:rPr>
              <w:t xml:space="preserve">تالیفات </w:t>
            </w:r>
            <w:r>
              <w:rPr>
                <w:rStyle w:val="IndexLink"/>
                <w:rtl w:val="true"/>
              </w:rPr>
              <w:t>:</w:t>
              <w:tab/>
            </w:r>
            <w:r>
              <w:rPr>
                <w:rStyle w:val="IndexLink"/>
              </w:rPr>
              <w:t>27</w:t>
            </w:r>
          </w:hyperlink>
        </w:p>
        <w:p>
          <w:pPr>
            <w:pStyle w:val="Contents4"/>
            <w:tabs>
              <w:tab w:val="clear" w:pos="8176"/>
              <w:tab w:val="right" w:pos="9026" w:leader="dot"/>
            </w:tabs>
            <w:rPr/>
          </w:pPr>
          <w:hyperlink w:anchor="__RefHeading___Toc3172044_2322387425">
            <w:r>
              <w:rPr>
                <w:webHidden/>
                <w:rStyle w:val="IndexLink"/>
              </w:rPr>
              <w:t>۱</w:t>
            </w:r>
            <w:r>
              <w:rPr>
                <w:rStyle w:val="IndexLink"/>
                <w:rtl w:val="true"/>
              </w:rPr>
              <w:t xml:space="preserve">- </w:t>
            </w:r>
            <w:r>
              <w:rPr>
                <w:rStyle w:val="IndexLink"/>
                <w:rtl w:val="true"/>
              </w:rPr>
              <w:t xml:space="preserve">آداب صلوة اللیل وفضائلها </w:t>
            </w:r>
            <w:r>
              <w:rPr>
                <w:rStyle w:val="IndexLink"/>
                <w:rtl w:val="true"/>
              </w:rPr>
              <w:t xml:space="preserve">( </w:t>
            </w:r>
            <w:r>
              <w:rPr>
                <w:rStyle w:val="IndexLink"/>
                <w:rtl w:val="true"/>
              </w:rPr>
              <w:t>رساله در نماز شب و فضیلیت آن</w:t>
            </w:r>
            <w:r>
              <w:rPr>
                <w:rStyle w:val="IndexLink"/>
                <w:rtl w:val="true"/>
              </w:rPr>
              <w:t>)</w:t>
              <w:tab/>
            </w:r>
            <w:r>
              <w:rPr>
                <w:rStyle w:val="IndexLink"/>
              </w:rPr>
              <w:t>28</w:t>
            </w:r>
          </w:hyperlink>
        </w:p>
        <w:p>
          <w:pPr>
            <w:pStyle w:val="Contents4"/>
            <w:tabs>
              <w:tab w:val="clear" w:pos="8176"/>
              <w:tab w:val="right" w:pos="9026" w:leader="dot"/>
            </w:tabs>
            <w:rPr/>
          </w:pPr>
          <w:hyperlink w:anchor="__RefHeading___Toc3172046_2322387425">
            <w:r>
              <w:rPr>
                <w:webHidden/>
                <w:rStyle w:val="IndexLink"/>
                <w:rtl w:val="true"/>
              </w:rPr>
              <w:t>کیفیت نماز شب</w:t>
            </w:r>
            <w:r>
              <w:rPr>
                <w:rStyle w:val="IndexLink"/>
                <w:rtl w:val="true"/>
              </w:rPr>
              <w:tab/>
            </w:r>
            <w:r>
              <w:rPr>
                <w:rStyle w:val="IndexLink"/>
              </w:rPr>
              <w:t>29</w:t>
            </w:r>
          </w:hyperlink>
        </w:p>
        <w:p>
          <w:pPr>
            <w:pStyle w:val="Contents4"/>
            <w:tabs>
              <w:tab w:val="clear" w:pos="8176"/>
              <w:tab w:val="right" w:pos="9026" w:leader="dot"/>
            </w:tabs>
            <w:rPr/>
          </w:pPr>
          <w:hyperlink w:anchor="__RefHeading___Toc3172048_2322387425">
            <w:r>
              <w:rPr>
                <w:webHidden/>
                <w:rStyle w:val="IndexLink"/>
              </w:rPr>
              <w:t>۲</w:t>
            </w:r>
            <w:r>
              <w:rPr>
                <w:rStyle w:val="IndexLink"/>
                <w:rtl w:val="true"/>
              </w:rPr>
              <w:t xml:space="preserve"> </w:t>
            </w:r>
            <w:r>
              <w:rPr>
                <w:rStyle w:val="IndexLink"/>
                <w:rtl w:val="true"/>
              </w:rPr>
              <w:t xml:space="preserve">- </w:t>
            </w:r>
            <w:r>
              <w:rPr>
                <w:rStyle w:val="IndexLink"/>
                <w:rtl w:val="true"/>
              </w:rPr>
              <w:t>الاجازات</w:t>
            </w:r>
            <w:r>
              <w:rPr>
                <w:rStyle w:val="IndexLink"/>
                <w:rtl w:val="true"/>
              </w:rPr>
              <w:tab/>
            </w:r>
            <w:r>
              <w:rPr>
                <w:rStyle w:val="IndexLink"/>
              </w:rPr>
              <w:t>30</w:t>
            </w:r>
          </w:hyperlink>
        </w:p>
        <w:p>
          <w:pPr>
            <w:pStyle w:val="Contents4"/>
            <w:tabs>
              <w:tab w:val="clear" w:pos="8176"/>
              <w:tab w:val="right" w:pos="9026" w:leader="dot"/>
            </w:tabs>
            <w:rPr/>
          </w:pPr>
          <w:hyperlink w:anchor="__RefHeading___Toc3172050_2322387425">
            <w:r>
              <w:rPr>
                <w:webHidden/>
                <w:rStyle w:val="IndexLink"/>
                <w:rtl w:val="true"/>
              </w:rPr>
              <w:t>(</w:t>
            </w:r>
            <w:r>
              <w:rPr>
                <w:rStyle w:val="IndexLink"/>
                <w:rtl w:val="true"/>
              </w:rPr>
              <w:t>تذکر</w:t>
            </w:r>
            <w:r>
              <w:rPr>
                <w:rStyle w:val="IndexLink"/>
                <w:rtl w:val="true"/>
              </w:rPr>
              <w:t>) :</w:t>
              <w:tab/>
            </w:r>
            <w:r>
              <w:rPr>
                <w:rStyle w:val="IndexLink"/>
              </w:rPr>
              <w:t>31</w:t>
            </w:r>
          </w:hyperlink>
        </w:p>
        <w:p>
          <w:pPr>
            <w:pStyle w:val="Contents4"/>
            <w:tabs>
              <w:tab w:val="clear" w:pos="8176"/>
              <w:tab w:val="right" w:pos="9026" w:leader="dot"/>
            </w:tabs>
            <w:rPr/>
          </w:pPr>
          <w:hyperlink w:anchor="__RefHeading___Toc3172052_2322387425">
            <w:r>
              <w:rPr>
                <w:webHidden/>
                <w:rStyle w:val="IndexLink"/>
                <w:rtl w:val="true"/>
              </w:rPr>
              <w:t>اجازات</w:t>
            </w:r>
            <w:r>
              <w:rPr>
                <w:rStyle w:val="IndexLink"/>
                <w:rtl w:val="true"/>
              </w:rPr>
              <w:tab/>
            </w:r>
            <w:r>
              <w:rPr>
                <w:rStyle w:val="IndexLink"/>
              </w:rPr>
              <w:t>33</w:t>
            </w:r>
          </w:hyperlink>
        </w:p>
        <w:p>
          <w:pPr>
            <w:pStyle w:val="Contents4"/>
            <w:tabs>
              <w:tab w:val="clear" w:pos="8176"/>
              <w:tab w:val="right" w:pos="9026" w:leader="dot"/>
            </w:tabs>
            <w:rPr/>
          </w:pPr>
          <w:hyperlink w:anchor="__RefHeading___Toc3172054_2322387425">
            <w:r>
              <w:rPr>
                <w:webHidden/>
                <w:rStyle w:val="IndexLink"/>
                <w:rtl w:val="true"/>
              </w:rPr>
              <w:t>اجوبة المسائل</w:t>
            </w:r>
            <w:r>
              <w:rPr>
                <w:rStyle w:val="IndexLink"/>
                <w:rtl w:val="true"/>
              </w:rPr>
              <w:tab/>
            </w:r>
            <w:r>
              <w:rPr>
                <w:rStyle w:val="IndexLink"/>
              </w:rPr>
              <w:t>34</w:t>
            </w:r>
          </w:hyperlink>
        </w:p>
        <w:p>
          <w:pPr>
            <w:pStyle w:val="Contents4"/>
            <w:tabs>
              <w:tab w:val="clear" w:pos="8176"/>
              <w:tab w:val="right" w:pos="9026" w:leader="dot"/>
            </w:tabs>
            <w:rPr/>
          </w:pPr>
          <w:hyperlink w:anchor="__RefHeading___Toc3172056_2322387425">
            <w:r>
              <w:rPr>
                <w:webHidden/>
                <w:rStyle w:val="IndexLink"/>
              </w:rPr>
              <w:t>٣</w:t>
            </w:r>
            <w:r>
              <w:rPr>
                <w:rStyle w:val="IndexLink"/>
                <w:rtl w:val="true"/>
              </w:rPr>
              <w:t xml:space="preserve">- </w:t>
            </w:r>
            <w:r>
              <w:rPr>
                <w:rStyle w:val="IndexLink"/>
                <w:rtl w:val="true"/>
              </w:rPr>
              <w:t xml:space="preserve">احکام غساله </w:t>
            </w:r>
            <w:r>
              <w:rPr>
                <w:rStyle w:val="IndexLink"/>
                <w:rtl w:val="true"/>
              </w:rPr>
              <w:t xml:space="preserve">( </w:t>
            </w:r>
            <w:r>
              <w:rPr>
                <w:rStyle w:val="IndexLink"/>
                <w:rtl w:val="true"/>
              </w:rPr>
              <w:t xml:space="preserve">رساله در </w:t>
            </w:r>
            <w:r>
              <w:rPr>
                <w:rStyle w:val="IndexLink"/>
                <w:rtl w:val="true"/>
              </w:rPr>
              <w:t>...)</w:t>
              <w:tab/>
            </w:r>
            <w:r>
              <w:rPr>
                <w:rStyle w:val="IndexLink"/>
              </w:rPr>
              <w:t>34</w:t>
            </w:r>
          </w:hyperlink>
        </w:p>
        <w:p>
          <w:pPr>
            <w:pStyle w:val="Contents4"/>
            <w:tabs>
              <w:tab w:val="clear" w:pos="8176"/>
              <w:tab w:val="right" w:pos="9026" w:leader="dot"/>
            </w:tabs>
            <w:rPr/>
          </w:pPr>
          <w:hyperlink w:anchor="__RefHeading___Toc3172058_2322387425">
            <w:r>
              <w:rPr>
                <w:webHidden/>
                <w:rStyle w:val="IndexLink"/>
                <w:rtl w:val="true"/>
              </w:rPr>
              <w:t>الاستقبال</w:t>
            </w:r>
            <w:r>
              <w:rPr>
                <w:rStyle w:val="IndexLink"/>
                <w:rtl w:val="true"/>
              </w:rPr>
              <w:tab/>
            </w:r>
            <w:r>
              <w:rPr>
                <w:rStyle w:val="IndexLink"/>
              </w:rPr>
              <w:t>35</w:t>
            </w:r>
          </w:hyperlink>
        </w:p>
        <w:p>
          <w:pPr>
            <w:pStyle w:val="Contents4"/>
            <w:tabs>
              <w:tab w:val="clear" w:pos="8176"/>
              <w:tab w:val="right" w:pos="9026" w:leader="dot"/>
            </w:tabs>
            <w:rPr/>
          </w:pPr>
          <w:hyperlink w:anchor="__RefHeading___Toc3172060_2322387425">
            <w:r>
              <w:rPr>
                <w:webHidden/>
                <w:rStyle w:val="IndexLink"/>
              </w:rPr>
              <w:t>۴</w:t>
            </w:r>
            <w:r>
              <w:rPr>
                <w:rStyle w:val="IndexLink"/>
                <w:rtl w:val="true"/>
              </w:rPr>
              <w:t xml:space="preserve">- </w:t>
            </w:r>
            <w:r>
              <w:rPr>
                <w:rStyle w:val="IndexLink"/>
                <w:rtl w:val="true"/>
              </w:rPr>
              <w:t xml:space="preserve">انواع اراضی </w:t>
            </w:r>
            <w:r>
              <w:rPr>
                <w:rStyle w:val="IndexLink"/>
                <w:rtl w:val="true"/>
              </w:rPr>
              <w:t xml:space="preserve">( </w:t>
            </w:r>
            <w:r>
              <w:rPr>
                <w:rStyle w:val="IndexLink"/>
                <w:rtl w:val="true"/>
              </w:rPr>
              <w:t xml:space="preserve">رساله در </w:t>
            </w:r>
            <w:r>
              <w:rPr>
                <w:rStyle w:val="IndexLink"/>
                <w:rtl w:val="true"/>
              </w:rPr>
              <w:t>...)</w:t>
              <w:tab/>
            </w:r>
            <w:r>
              <w:rPr>
                <w:rStyle w:val="IndexLink"/>
              </w:rPr>
              <w:t>35</w:t>
            </w:r>
          </w:hyperlink>
        </w:p>
        <w:p>
          <w:pPr>
            <w:pStyle w:val="Contents4"/>
            <w:tabs>
              <w:tab w:val="clear" w:pos="8176"/>
              <w:tab w:val="right" w:pos="9026" w:leader="dot"/>
            </w:tabs>
            <w:rPr/>
          </w:pPr>
          <w:hyperlink w:anchor="__RefHeading___Toc3172062_2322387425">
            <w:r>
              <w:rPr>
                <w:webHidden/>
                <w:rStyle w:val="IndexLink"/>
              </w:rPr>
              <w:t>۵</w:t>
            </w:r>
            <w:r>
              <w:rPr>
                <w:rStyle w:val="IndexLink"/>
                <w:rtl w:val="true"/>
              </w:rPr>
              <w:t xml:space="preserve"> </w:t>
            </w:r>
            <w:r>
              <w:rPr>
                <w:rStyle w:val="IndexLink"/>
                <w:rtl w:val="true"/>
              </w:rPr>
              <w:t xml:space="preserve">- </w:t>
            </w:r>
            <w:r>
              <w:rPr>
                <w:rStyle w:val="IndexLink"/>
                <w:rtl w:val="true"/>
              </w:rPr>
              <w:t xml:space="preserve">بطلان وقف بر نفس </w:t>
            </w:r>
            <w:r>
              <w:rPr>
                <w:rStyle w:val="IndexLink"/>
                <w:rtl w:val="true"/>
              </w:rPr>
              <w:t xml:space="preserve">( </w:t>
            </w:r>
            <w:r>
              <w:rPr>
                <w:rStyle w:val="IndexLink"/>
                <w:rtl w:val="true"/>
              </w:rPr>
              <w:t xml:space="preserve">رساله در </w:t>
            </w:r>
            <w:r>
              <w:rPr>
                <w:rStyle w:val="IndexLink"/>
                <w:rtl w:val="true"/>
              </w:rPr>
              <w:t>...)</w:t>
              <w:tab/>
            </w:r>
            <w:r>
              <w:rPr>
                <w:rStyle w:val="IndexLink"/>
              </w:rPr>
              <w:t>36</w:t>
            </w:r>
          </w:hyperlink>
        </w:p>
        <w:p>
          <w:pPr>
            <w:pStyle w:val="Contents4"/>
            <w:tabs>
              <w:tab w:val="clear" w:pos="8176"/>
              <w:tab w:val="right" w:pos="9026" w:leader="dot"/>
            </w:tabs>
            <w:rPr/>
          </w:pPr>
          <w:hyperlink w:anchor="__RefHeading___Toc3172064_2322387425">
            <w:r>
              <w:rPr>
                <w:webHidden/>
                <w:rStyle w:val="IndexLink"/>
                <w:rtl w:val="true"/>
              </w:rPr>
              <w:t>پرسش و پاسخ</w:t>
            </w:r>
            <w:r>
              <w:rPr>
                <w:rStyle w:val="IndexLink"/>
                <w:rtl w:val="true"/>
              </w:rPr>
              <w:tab/>
            </w:r>
            <w:r>
              <w:rPr>
                <w:rStyle w:val="IndexLink"/>
              </w:rPr>
              <w:t>38</w:t>
            </w:r>
          </w:hyperlink>
        </w:p>
        <w:p>
          <w:pPr>
            <w:pStyle w:val="Contents4"/>
            <w:tabs>
              <w:tab w:val="clear" w:pos="8176"/>
              <w:tab w:val="right" w:pos="9026" w:leader="dot"/>
            </w:tabs>
            <w:rPr/>
          </w:pPr>
          <w:hyperlink w:anchor="__RefHeading___Toc3172066_2322387425">
            <w:r>
              <w:rPr>
                <w:webHidden/>
                <w:rStyle w:val="IndexLink"/>
              </w:rPr>
              <w:t>۶</w:t>
            </w:r>
            <w:r>
              <w:rPr>
                <w:rStyle w:val="IndexLink"/>
                <w:rtl w:val="true"/>
              </w:rPr>
              <w:t xml:space="preserve">- </w:t>
            </w:r>
            <w:r>
              <w:rPr>
                <w:rStyle w:val="IndexLink"/>
                <w:rtl w:val="true"/>
              </w:rPr>
              <w:t xml:space="preserve">تحفة الأبرار الملتقط </w:t>
            </w:r>
            <w:r>
              <w:rPr>
                <w:rStyle w:val="IndexLink"/>
                <w:rtl w:val="true"/>
              </w:rPr>
              <w:t xml:space="preserve">( </w:t>
            </w:r>
            <w:r>
              <w:rPr>
                <w:rStyle w:val="IndexLink"/>
                <w:rtl w:val="true"/>
              </w:rPr>
              <w:t xml:space="preserve">المستنبط </w:t>
            </w:r>
            <w:r>
              <w:rPr>
                <w:rStyle w:val="IndexLink"/>
                <w:rtl w:val="true"/>
              </w:rPr>
              <w:t xml:space="preserve">) </w:t>
            </w:r>
            <w:r>
              <w:rPr>
                <w:rStyle w:val="IndexLink"/>
                <w:rtl w:val="true"/>
              </w:rPr>
              <w:t>من آثار الائمة الاطهار علیهم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3172068_2322387425">
            <w:r>
              <w:rPr>
                <w:webHidden/>
                <w:rStyle w:val="IndexLink"/>
              </w:rPr>
              <w:t>7</w:t>
            </w:r>
            <w:r>
              <w:rPr>
                <w:rStyle w:val="IndexLink"/>
                <w:rtl w:val="true"/>
              </w:rPr>
              <w:t xml:space="preserve">- </w:t>
            </w:r>
            <w:r>
              <w:rPr>
                <w:rStyle w:val="IndexLink"/>
                <w:rtl w:val="true"/>
              </w:rPr>
              <w:t>تحفة الابرار</w:t>
            </w:r>
            <w:r>
              <w:rPr>
                <w:rStyle w:val="IndexLink"/>
                <w:rtl w:val="true"/>
              </w:rPr>
              <w:tab/>
            </w:r>
            <w:r>
              <w:rPr>
                <w:rStyle w:val="IndexLink"/>
              </w:rPr>
              <w:t>42</w:t>
            </w:r>
          </w:hyperlink>
        </w:p>
        <w:p>
          <w:pPr>
            <w:pStyle w:val="Contents4"/>
            <w:tabs>
              <w:tab w:val="clear" w:pos="8176"/>
              <w:tab w:val="right" w:pos="9026" w:leader="dot"/>
            </w:tabs>
            <w:rPr/>
          </w:pPr>
          <w:hyperlink w:anchor="__RefHeading___Toc3172070_2322387425">
            <w:r>
              <w:rPr>
                <w:webHidden/>
                <w:rStyle w:val="IndexLink"/>
              </w:rPr>
              <w:t>8</w:t>
            </w:r>
            <w:r>
              <w:rPr>
                <w:rStyle w:val="IndexLink"/>
                <w:rtl w:val="true"/>
              </w:rPr>
              <w:t xml:space="preserve"> - </w:t>
            </w:r>
            <w:r>
              <w:rPr>
                <w:rStyle w:val="IndexLink"/>
                <w:rtl w:val="true"/>
              </w:rPr>
              <w:t xml:space="preserve">ترجمه حال ابان بن عثمان </w:t>
            </w:r>
            <w:r>
              <w:rPr>
                <w:rStyle w:val="IndexLink"/>
                <w:rtl w:val="true"/>
              </w:rPr>
              <w:t xml:space="preserve">( </w:t>
            </w:r>
            <w:r>
              <w:rPr>
                <w:rStyle w:val="IndexLink"/>
                <w:rtl w:val="true"/>
              </w:rPr>
              <w:t xml:space="preserve">رساله در </w:t>
            </w:r>
            <w:r>
              <w:rPr>
                <w:rStyle w:val="IndexLink"/>
                <w:rtl w:val="true"/>
              </w:rPr>
              <w:t>... )</w:t>
              <w:tab/>
            </w:r>
            <w:r>
              <w:rPr>
                <w:rStyle w:val="IndexLink"/>
              </w:rPr>
              <w:t>42</w:t>
            </w:r>
          </w:hyperlink>
        </w:p>
        <w:p>
          <w:pPr>
            <w:pStyle w:val="Contents4"/>
            <w:tabs>
              <w:tab w:val="clear" w:pos="8176"/>
              <w:tab w:val="right" w:pos="9026" w:leader="dot"/>
            </w:tabs>
            <w:rPr/>
          </w:pPr>
          <w:hyperlink w:anchor="__RefHeading___Toc3172072_2322387425">
            <w:r>
              <w:rPr>
                <w:webHidden/>
                <w:rStyle w:val="IndexLink"/>
              </w:rPr>
              <w:t>9</w:t>
            </w:r>
            <w:r>
              <w:rPr>
                <w:rStyle w:val="IndexLink"/>
                <w:rtl w:val="true"/>
              </w:rPr>
              <w:t xml:space="preserve">- </w:t>
            </w:r>
            <w:r>
              <w:rPr>
                <w:rStyle w:val="IndexLink"/>
                <w:rtl w:val="true"/>
              </w:rPr>
              <w:t>ترجمه حال ابراهیم بن هاشم قمی</w:t>
            </w:r>
            <w:r>
              <w:rPr>
                <w:rStyle w:val="IndexLink"/>
                <w:rtl w:val="true"/>
              </w:rPr>
              <w:tab/>
            </w:r>
            <w:r>
              <w:rPr>
                <w:rStyle w:val="IndexLink"/>
              </w:rPr>
              <w:t>43</w:t>
            </w:r>
          </w:hyperlink>
        </w:p>
        <w:p>
          <w:pPr>
            <w:pStyle w:val="Contents4"/>
            <w:tabs>
              <w:tab w:val="clear" w:pos="8176"/>
              <w:tab w:val="right" w:pos="9026" w:leader="dot"/>
            </w:tabs>
            <w:rPr/>
          </w:pPr>
          <w:hyperlink w:anchor="__RefHeading___Toc3172074_2322387425">
            <w:r>
              <w:rPr>
                <w:webHidden/>
                <w:rStyle w:val="IndexLink"/>
              </w:rPr>
              <w:t>۱۰</w:t>
            </w:r>
            <w:r>
              <w:rPr>
                <w:rStyle w:val="IndexLink"/>
                <w:rtl w:val="true"/>
              </w:rPr>
              <w:t xml:space="preserve">- </w:t>
            </w:r>
            <w:r>
              <w:rPr>
                <w:rStyle w:val="IndexLink"/>
                <w:rtl w:val="true"/>
              </w:rPr>
              <w:t>ترجمه حال ابی بصیر</w:t>
            </w:r>
            <w:r>
              <w:rPr>
                <w:rStyle w:val="IndexLink"/>
                <w:rtl w:val="true"/>
              </w:rPr>
              <w:tab/>
            </w:r>
            <w:r>
              <w:rPr>
                <w:rStyle w:val="IndexLink"/>
              </w:rPr>
              <w:t>44</w:t>
            </w:r>
          </w:hyperlink>
        </w:p>
        <w:p>
          <w:pPr>
            <w:pStyle w:val="Contents4"/>
            <w:tabs>
              <w:tab w:val="clear" w:pos="8176"/>
              <w:tab w:val="right" w:pos="9026" w:leader="dot"/>
            </w:tabs>
            <w:rPr/>
          </w:pPr>
          <w:hyperlink w:anchor="__RefHeading___Toc3172076_2322387425">
            <w:r>
              <w:rPr>
                <w:webHidden/>
                <w:rStyle w:val="IndexLink"/>
              </w:rPr>
              <w:t>۱۱</w:t>
            </w:r>
            <w:r>
              <w:rPr>
                <w:rStyle w:val="IndexLink"/>
                <w:rtl w:val="true"/>
              </w:rPr>
              <w:t xml:space="preserve"> </w:t>
            </w:r>
            <w:r>
              <w:rPr>
                <w:rStyle w:val="IndexLink"/>
                <w:rtl w:val="true"/>
              </w:rPr>
              <w:t xml:space="preserve">- </w:t>
            </w:r>
            <w:r>
              <w:rPr>
                <w:rStyle w:val="IndexLink"/>
                <w:rtl w:val="true"/>
              </w:rPr>
              <w:t>ترجمه حال احمد بن محمد برقی</w:t>
            </w:r>
            <w:r>
              <w:rPr>
                <w:rStyle w:val="IndexLink"/>
                <w:rtl w:val="true"/>
              </w:rPr>
              <w:tab/>
            </w:r>
            <w:r>
              <w:rPr>
                <w:rStyle w:val="IndexLink"/>
              </w:rPr>
              <w:t>46</w:t>
            </w:r>
          </w:hyperlink>
        </w:p>
        <w:p>
          <w:pPr>
            <w:pStyle w:val="Contents4"/>
            <w:tabs>
              <w:tab w:val="clear" w:pos="8176"/>
              <w:tab w:val="right" w:pos="9026" w:leader="dot"/>
            </w:tabs>
            <w:rPr/>
          </w:pPr>
          <w:hyperlink w:anchor="__RefHeading___Toc3172078_2322387425">
            <w:r>
              <w:rPr>
                <w:webHidden/>
                <w:rStyle w:val="IndexLink"/>
              </w:rPr>
              <w:t>۱۲</w:t>
            </w:r>
            <w:r>
              <w:rPr>
                <w:rStyle w:val="IndexLink"/>
                <w:rtl w:val="true"/>
              </w:rPr>
              <w:t xml:space="preserve"> </w:t>
            </w:r>
            <w:r>
              <w:rPr>
                <w:rStyle w:val="IndexLink"/>
                <w:rtl w:val="true"/>
              </w:rPr>
              <w:t xml:space="preserve">- </w:t>
            </w:r>
            <w:r>
              <w:rPr>
                <w:rStyle w:val="IndexLink"/>
                <w:rtl w:val="true"/>
              </w:rPr>
              <w:t>ترجمه حال احمد بن محمد بن عیسی قمی</w:t>
            </w:r>
            <w:r>
              <w:rPr>
                <w:rStyle w:val="IndexLink"/>
                <w:rtl w:val="true"/>
              </w:rPr>
              <w:tab/>
            </w:r>
            <w:r>
              <w:rPr>
                <w:rStyle w:val="IndexLink"/>
              </w:rPr>
              <w:t>47</w:t>
            </w:r>
          </w:hyperlink>
        </w:p>
        <w:p>
          <w:pPr>
            <w:pStyle w:val="Contents4"/>
            <w:tabs>
              <w:tab w:val="clear" w:pos="8176"/>
              <w:tab w:val="right" w:pos="9026" w:leader="dot"/>
            </w:tabs>
            <w:rPr/>
          </w:pPr>
          <w:hyperlink w:anchor="__RefHeading___Toc3172080_2322387425">
            <w:r>
              <w:rPr>
                <w:webHidden/>
                <w:rStyle w:val="IndexLink"/>
              </w:rPr>
              <w:t>۱۳</w:t>
            </w:r>
            <w:r>
              <w:rPr>
                <w:rStyle w:val="IndexLink"/>
                <w:rtl w:val="true"/>
              </w:rPr>
              <w:t xml:space="preserve"> </w:t>
            </w:r>
            <w:r>
              <w:rPr>
                <w:rStyle w:val="IndexLink"/>
                <w:rtl w:val="true"/>
              </w:rPr>
              <w:t xml:space="preserve">- </w:t>
            </w:r>
            <w:r>
              <w:rPr>
                <w:rStyle w:val="IndexLink"/>
                <w:rtl w:val="true"/>
              </w:rPr>
              <w:t>ترجمه حال اسحاق بن عمار ساباطی</w:t>
            </w:r>
            <w:r>
              <w:rPr>
                <w:rStyle w:val="IndexLink"/>
                <w:rtl w:val="true"/>
              </w:rPr>
              <w:tab/>
            </w:r>
            <w:r>
              <w:rPr>
                <w:rStyle w:val="IndexLink"/>
              </w:rPr>
              <w:t>47</w:t>
            </w:r>
          </w:hyperlink>
        </w:p>
        <w:p>
          <w:pPr>
            <w:pStyle w:val="Contents4"/>
            <w:tabs>
              <w:tab w:val="clear" w:pos="8176"/>
              <w:tab w:val="right" w:pos="9026" w:leader="dot"/>
            </w:tabs>
            <w:rPr/>
          </w:pPr>
          <w:hyperlink w:anchor="__RefHeading___Toc3172082_2322387425">
            <w:r>
              <w:rPr>
                <w:webHidden/>
                <w:rStyle w:val="IndexLink"/>
              </w:rPr>
              <w:t>۱۴</w:t>
            </w:r>
            <w:r>
              <w:rPr>
                <w:rStyle w:val="IndexLink"/>
                <w:rtl w:val="true"/>
              </w:rPr>
              <w:t xml:space="preserve"> </w:t>
            </w:r>
            <w:r>
              <w:rPr>
                <w:rStyle w:val="IndexLink"/>
                <w:rtl w:val="true"/>
              </w:rPr>
              <w:t xml:space="preserve">- </w:t>
            </w:r>
            <w:r>
              <w:rPr>
                <w:rStyle w:val="IndexLink"/>
                <w:rtl w:val="true"/>
              </w:rPr>
              <w:t>ترجمه حال حسین بن خالد</w:t>
            </w:r>
            <w:r>
              <w:rPr>
                <w:rStyle w:val="IndexLink"/>
                <w:rtl w:val="true"/>
              </w:rPr>
              <w:tab/>
            </w:r>
            <w:r>
              <w:rPr>
                <w:rStyle w:val="IndexLink"/>
              </w:rPr>
              <w:t>49</w:t>
            </w:r>
          </w:hyperlink>
        </w:p>
        <w:p>
          <w:pPr>
            <w:pStyle w:val="Contents4"/>
            <w:tabs>
              <w:tab w:val="clear" w:pos="8176"/>
              <w:tab w:val="right" w:pos="9026" w:leader="dot"/>
            </w:tabs>
            <w:rPr/>
          </w:pPr>
          <w:hyperlink w:anchor="__RefHeading___Toc3172084_2322387425">
            <w:r>
              <w:rPr>
                <w:webHidden/>
                <w:rStyle w:val="IndexLink"/>
              </w:rPr>
              <w:t>۱۵</w:t>
            </w:r>
            <w:r>
              <w:rPr>
                <w:rStyle w:val="IndexLink"/>
                <w:rtl w:val="true"/>
              </w:rPr>
              <w:t xml:space="preserve"> </w:t>
            </w:r>
            <w:r>
              <w:rPr>
                <w:rStyle w:val="IndexLink"/>
                <w:rtl w:val="true"/>
              </w:rPr>
              <w:t xml:space="preserve">- </w:t>
            </w:r>
            <w:r>
              <w:rPr>
                <w:rStyle w:val="IndexLink"/>
                <w:rtl w:val="true"/>
              </w:rPr>
              <w:t>ترجمه حال حماد بن عیسی الجهنی</w:t>
            </w:r>
            <w:r>
              <w:rPr>
                <w:rStyle w:val="IndexLink"/>
                <w:rtl w:val="true"/>
              </w:rPr>
              <w:tab/>
            </w:r>
            <w:r>
              <w:rPr>
                <w:rStyle w:val="IndexLink"/>
              </w:rPr>
              <w:t>50</w:t>
            </w:r>
          </w:hyperlink>
        </w:p>
        <w:p>
          <w:pPr>
            <w:pStyle w:val="Contents4"/>
            <w:tabs>
              <w:tab w:val="clear" w:pos="8176"/>
              <w:tab w:val="right" w:pos="9026" w:leader="dot"/>
            </w:tabs>
            <w:rPr/>
          </w:pPr>
          <w:hyperlink w:anchor="__RefHeading___Toc3172086_2322387425">
            <w:r>
              <w:rPr>
                <w:webHidden/>
                <w:rStyle w:val="IndexLink"/>
              </w:rPr>
              <w:t>۱۶</w:t>
            </w:r>
            <w:r>
              <w:rPr>
                <w:rStyle w:val="IndexLink"/>
                <w:rtl w:val="true"/>
              </w:rPr>
              <w:t xml:space="preserve"> </w:t>
            </w:r>
            <w:r>
              <w:rPr>
                <w:rStyle w:val="IndexLink"/>
                <w:rtl w:val="true"/>
              </w:rPr>
              <w:t xml:space="preserve">- </w:t>
            </w:r>
            <w:r>
              <w:rPr>
                <w:rStyle w:val="IndexLink"/>
                <w:rtl w:val="true"/>
              </w:rPr>
              <w:t>ترجمه حال سهل بن زیاد الادمی الرازی</w:t>
            </w:r>
            <w:r>
              <w:rPr>
                <w:rStyle w:val="IndexLink"/>
                <w:rtl w:val="true"/>
              </w:rPr>
              <w:tab/>
            </w:r>
            <w:r>
              <w:rPr>
                <w:rStyle w:val="IndexLink"/>
              </w:rPr>
              <w:t>51</w:t>
            </w:r>
          </w:hyperlink>
        </w:p>
        <w:p>
          <w:pPr>
            <w:pStyle w:val="Contents4"/>
            <w:tabs>
              <w:tab w:val="clear" w:pos="8176"/>
              <w:tab w:val="right" w:pos="9026" w:leader="dot"/>
            </w:tabs>
            <w:rPr/>
          </w:pPr>
          <w:hyperlink w:anchor="__RefHeading___Toc3172088_2322387425">
            <w:r>
              <w:rPr>
                <w:webHidden/>
                <w:rStyle w:val="IndexLink"/>
              </w:rPr>
              <w:t>۱۷</w:t>
            </w:r>
            <w:r>
              <w:rPr>
                <w:rStyle w:val="IndexLink"/>
                <w:rtl w:val="true"/>
              </w:rPr>
              <w:t xml:space="preserve">- </w:t>
            </w:r>
            <w:r>
              <w:rPr>
                <w:rStyle w:val="IndexLink"/>
                <w:rtl w:val="true"/>
              </w:rPr>
              <w:t>ترجمه حال شهاب بن عبد ربه</w:t>
            </w:r>
            <w:r>
              <w:rPr>
                <w:rStyle w:val="IndexLink"/>
                <w:rtl w:val="true"/>
              </w:rPr>
              <w:tab/>
            </w:r>
            <w:r>
              <w:rPr>
                <w:rStyle w:val="IndexLink"/>
              </w:rPr>
              <w:t>52</w:t>
            </w:r>
          </w:hyperlink>
        </w:p>
        <w:p>
          <w:pPr>
            <w:pStyle w:val="Contents4"/>
            <w:tabs>
              <w:tab w:val="clear" w:pos="8176"/>
              <w:tab w:val="right" w:pos="9026" w:leader="dot"/>
            </w:tabs>
            <w:rPr/>
          </w:pPr>
          <w:hyperlink w:anchor="__RefHeading___Toc3172090_2322387425">
            <w:r>
              <w:rPr>
                <w:webHidden/>
                <w:rStyle w:val="IndexLink"/>
              </w:rPr>
              <w:t>۱۸</w:t>
            </w:r>
            <w:r>
              <w:rPr>
                <w:rStyle w:val="IndexLink"/>
                <w:rtl w:val="true"/>
              </w:rPr>
              <w:t xml:space="preserve"> </w:t>
            </w:r>
            <w:r>
              <w:rPr>
                <w:rStyle w:val="IndexLink"/>
                <w:rtl w:val="true"/>
              </w:rPr>
              <w:t xml:space="preserve">- </w:t>
            </w:r>
            <w:r>
              <w:rPr>
                <w:rStyle w:val="IndexLink"/>
                <w:rtl w:val="true"/>
              </w:rPr>
              <w:t>ترجمه حال عبد الحمید بن سالم العطار</w:t>
            </w:r>
            <w:r>
              <w:rPr>
                <w:rStyle w:val="IndexLink"/>
                <w:rtl w:val="true"/>
              </w:rPr>
              <w:tab/>
            </w:r>
            <w:r>
              <w:rPr>
                <w:rStyle w:val="IndexLink"/>
              </w:rPr>
              <w:t>52</w:t>
            </w:r>
          </w:hyperlink>
        </w:p>
        <w:p>
          <w:pPr>
            <w:pStyle w:val="Contents4"/>
            <w:tabs>
              <w:tab w:val="clear" w:pos="8176"/>
              <w:tab w:val="right" w:pos="9026" w:leader="dot"/>
            </w:tabs>
            <w:rPr/>
          </w:pPr>
          <w:hyperlink w:anchor="__RefHeading___Toc3172092_2322387425">
            <w:r>
              <w:rPr>
                <w:webHidden/>
                <w:rStyle w:val="IndexLink"/>
              </w:rPr>
              <w:t>19</w:t>
            </w:r>
            <w:r>
              <w:rPr>
                <w:rStyle w:val="IndexLink"/>
                <w:rtl w:val="true"/>
              </w:rPr>
              <w:t xml:space="preserve"> - </w:t>
            </w:r>
            <w:r>
              <w:rPr>
                <w:rStyle w:val="IndexLink"/>
                <w:rtl w:val="true"/>
              </w:rPr>
              <w:t>ترجمه حال عمر بن یزید</w:t>
            </w:r>
            <w:r>
              <w:rPr>
                <w:rStyle w:val="IndexLink"/>
                <w:rtl w:val="true"/>
              </w:rPr>
              <w:tab/>
            </w:r>
            <w:r>
              <w:rPr>
                <w:rStyle w:val="IndexLink"/>
              </w:rPr>
              <w:t>53</w:t>
            </w:r>
          </w:hyperlink>
        </w:p>
        <w:p>
          <w:pPr>
            <w:pStyle w:val="Contents4"/>
            <w:tabs>
              <w:tab w:val="clear" w:pos="8176"/>
              <w:tab w:val="right" w:pos="9026" w:leader="dot"/>
            </w:tabs>
            <w:rPr/>
          </w:pPr>
          <w:hyperlink w:anchor="__RefHeading___Toc3172094_2322387425">
            <w:r>
              <w:rPr>
                <w:webHidden/>
                <w:rStyle w:val="IndexLink"/>
              </w:rPr>
              <w:t>۲۰</w:t>
            </w:r>
            <w:r>
              <w:rPr>
                <w:rStyle w:val="IndexLink"/>
                <w:rtl w:val="true"/>
              </w:rPr>
              <w:t xml:space="preserve">- </w:t>
            </w:r>
            <w:r>
              <w:rPr>
                <w:rStyle w:val="IndexLink"/>
                <w:rtl w:val="true"/>
              </w:rPr>
              <w:t>ترجمه حال محمد بن احمد</w:t>
            </w:r>
            <w:r>
              <w:rPr>
                <w:rStyle w:val="IndexLink"/>
                <w:rtl w:val="true"/>
              </w:rPr>
              <w:tab/>
            </w:r>
            <w:r>
              <w:rPr>
                <w:rStyle w:val="IndexLink"/>
              </w:rPr>
              <w:t>54</w:t>
            </w:r>
          </w:hyperlink>
        </w:p>
        <w:p>
          <w:pPr>
            <w:pStyle w:val="Contents4"/>
            <w:tabs>
              <w:tab w:val="clear" w:pos="8176"/>
              <w:tab w:val="right" w:pos="9026" w:leader="dot"/>
            </w:tabs>
            <w:rPr/>
          </w:pPr>
          <w:hyperlink w:anchor="__RefHeading___Toc3172096_2322387425">
            <w:r>
              <w:rPr>
                <w:webHidden/>
                <w:rStyle w:val="IndexLink"/>
              </w:rPr>
              <w:t>۲۱</w:t>
            </w:r>
            <w:r>
              <w:rPr>
                <w:rStyle w:val="IndexLink"/>
                <w:rtl w:val="true"/>
              </w:rPr>
              <w:t xml:space="preserve"> </w:t>
            </w:r>
            <w:r>
              <w:rPr>
                <w:rStyle w:val="IndexLink"/>
                <w:rtl w:val="true"/>
              </w:rPr>
              <w:t xml:space="preserve">- </w:t>
            </w:r>
            <w:r>
              <w:rPr>
                <w:rStyle w:val="IndexLink"/>
                <w:rtl w:val="true"/>
              </w:rPr>
              <w:t xml:space="preserve">ترجمه حال محمد بن اسماعیل </w:t>
            </w:r>
            <w:r>
              <w:rPr>
                <w:rStyle w:val="IndexLink"/>
                <w:rtl w:val="true"/>
              </w:rPr>
              <w:t xml:space="preserve">( </w:t>
            </w:r>
            <w:r>
              <w:rPr>
                <w:rStyle w:val="IndexLink"/>
                <w:rtl w:val="true"/>
              </w:rPr>
              <w:t>رساله در</w:t>
            </w:r>
            <w:r>
              <w:rPr>
                <w:rStyle w:val="IndexLink"/>
                <w:rtl w:val="true"/>
              </w:rPr>
              <w:t>...)</w:t>
              <w:tab/>
            </w:r>
            <w:r>
              <w:rPr>
                <w:rStyle w:val="IndexLink"/>
              </w:rPr>
              <w:t>55</w:t>
            </w:r>
          </w:hyperlink>
        </w:p>
        <w:p>
          <w:pPr>
            <w:pStyle w:val="Contents4"/>
            <w:tabs>
              <w:tab w:val="clear" w:pos="8176"/>
              <w:tab w:val="right" w:pos="9026" w:leader="dot"/>
            </w:tabs>
            <w:rPr/>
          </w:pPr>
          <w:hyperlink w:anchor="__RefHeading___Toc3172098_2322387425">
            <w:r>
              <w:rPr>
                <w:webHidden/>
                <w:rStyle w:val="IndexLink"/>
              </w:rPr>
              <w:t>۲۲</w:t>
            </w:r>
            <w:r>
              <w:rPr>
                <w:rStyle w:val="IndexLink"/>
                <w:rtl w:val="true"/>
              </w:rPr>
              <w:t xml:space="preserve"> </w:t>
            </w:r>
            <w:r>
              <w:rPr>
                <w:rStyle w:val="IndexLink"/>
                <w:rtl w:val="true"/>
              </w:rPr>
              <w:t xml:space="preserve">- </w:t>
            </w:r>
            <w:r>
              <w:rPr>
                <w:rStyle w:val="IndexLink"/>
                <w:rtl w:val="true"/>
              </w:rPr>
              <w:t>ترجمه حال محمد بن خالد البرقی</w:t>
            </w:r>
            <w:r>
              <w:rPr>
                <w:rStyle w:val="IndexLink"/>
                <w:rtl w:val="true"/>
              </w:rPr>
              <w:tab/>
            </w:r>
            <w:r>
              <w:rPr>
                <w:rStyle w:val="IndexLink"/>
              </w:rPr>
              <w:t>57</w:t>
            </w:r>
          </w:hyperlink>
        </w:p>
        <w:p>
          <w:pPr>
            <w:pStyle w:val="Contents4"/>
            <w:tabs>
              <w:tab w:val="clear" w:pos="8176"/>
              <w:tab w:val="right" w:pos="9026" w:leader="dot"/>
            </w:tabs>
            <w:rPr/>
          </w:pPr>
          <w:hyperlink w:anchor="__RefHeading___Toc3172100_2322387425">
            <w:r>
              <w:rPr>
                <w:webHidden/>
                <w:rStyle w:val="IndexLink"/>
              </w:rPr>
              <w:t>۲۳</w:t>
            </w:r>
            <w:r>
              <w:rPr>
                <w:rStyle w:val="IndexLink"/>
                <w:rtl w:val="true"/>
              </w:rPr>
              <w:t xml:space="preserve"> </w:t>
            </w:r>
            <w:r>
              <w:rPr>
                <w:rStyle w:val="IndexLink"/>
                <w:rtl w:val="true"/>
              </w:rPr>
              <w:t xml:space="preserve">- </w:t>
            </w:r>
            <w:r>
              <w:rPr>
                <w:rStyle w:val="IndexLink"/>
                <w:rtl w:val="true"/>
              </w:rPr>
              <w:t>ترجمه حال محمد بن سنان</w:t>
            </w:r>
            <w:r>
              <w:rPr>
                <w:rStyle w:val="IndexLink"/>
                <w:rtl w:val="true"/>
              </w:rPr>
              <w:tab/>
            </w:r>
            <w:r>
              <w:rPr>
                <w:rStyle w:val="IndexLink"/>
              </w:rPr>
              <w:t>58</w:t>
            </w:r>
          </w:hyperlink>
        </w:p>
        <w:p>
          <w:pPr>
            <w:pStyle w:val="Contents4"/>
            <w:tabs>
              <w:tab w:val="clear" w:pos="8176"/>
              <w:tab w:val="right" w:pos="9026" w:leader="dot"/>
            </w:tabs>
            <w:rPr/>
          </w:pPr>
          <w:hyperlink w:anchor="__RefHeading___Toc3172102_2322387425">
            <w:r>
              <w:rPr>
                <w:webHidden/>
                <w:rStyle w:val="IndexLink"/>
              </w:rPr>
              <w:t>۲۴</w:t>
            </w:r>
            <w:r>
              <w:rPr>
                <w:rStyle w:val="IndexLink"/>
                <w:rtl w:val="true"/>
              </w:rPr>
              <w:t xml:space="preserve"> </w:t>
            </w:r>
            <w:r>
              <w:rPr>
                <w:rStyle w:val="IndexLink"/>
                <w:rtl w:val="true"/>
              </w:rPr>
              <w:t xml:space="preserve">- </w:t>
            </w:r>
            <w:r>
              <w:rPr>
                <w:rStyle w:val="IndexLink"/>
                <w:rtl w:val="true"/>
              </w:rPr>
              <w:t>ترجمه دال محمد بن الفضیل</w:t>
            </w:r>
            <w:r>
              <w:rPr>
                <w:rStyle w:val="IndexLink"/>
                <w:rtl w:val="true"/>
              </w:rPr>
              <w:tab/>
            </w:r>
            <w:r>
              <w:rPr>
                <w:rStyle w:val="IndexLink"/>
              </w:rPr>
              <w:t>59</w:t>
            </w:r>
          </w:hyperlink>
        </w:p>
        <w:p>
          <w:pPr>
            <w:pStyle w:val="Contents4"/>
            <w:tabs>
              <w:tab w:val="clear" w:pos="8176"/>
              <w:tab w:val="right" w:pos="9026" w:leader="dot"/>
            </w:tabs>
            <w:rPr/>
          </w:pPr>
          <w:hyperlink w:anchor="__RefHeading___Toc3172104_2322387425">
            <w:r>
              <w:rPr>
                <w:webHidden/>
                <w:rStyle w:val="IndexLink"/>
              </w:rPr>
              <w:t>۲۵</w:t>
            </w:r>
            <w:r>
              <w:rPr>
                <w:rStyle w:val="IndexLink"/>
                <w:rtl w:val="true"/>
              </w:rPr>
              <w:t xml:space="preserve"> </w:t>
            </w:r>
            <w:r>
              <w:rPr>
                <w:rStyle w:val="IndexLink"/>
                <w:rtl w:val="true"/>
              </w:rPr>
              <w:t xml:space="preserve">- </w:t>
            </w:r>
            <w:r>
              <w:rPr>
                <w:rStyle w:val="IndexLink"/>
                <w:rtl w:val="true"/>
              </w:rPr>
              <w:t>ترجمه حال محمد بن عیسی الیقطینی</w:t>
            </w:r>
            <w:r>
              <w:rPr>
                <w:rStyle w:val="IndexLink"/>
                <w:rtl w:val="true"/>
              </w:rPr>
              <w:tab/>
            </w:r>
            <w:r>
              <w:rPr>
                <w:rStyle w:val="IndexLink"/>
              </w:rPr>
              <w:t>60</w:t>
            </w:r>
          </w:hyperlink>
        </w:p>
        <w:p>
          <w:pPr>
            <w:pStyle w:val="Contents4"/>
            <w:tabs>
              <w:tab w:val="clear" w:pos="8176"/>
              <w:tab w:val="right" w:pos="9026" w:leader="dot"/>
            </w:tabs>
            <w:rPr/>
          </w:pPr>
          <w:hyperlink w:anchor="__RefHeading___Toc3172106_2322387425">
            <w:r>
              <w:rPr>
                <w:webHidden/>
                <w:rStyle w:val="IndexLink"/>
                <w:rtl w:val="true"/>
              </w:rPr>
              <w:t>نامه حضرت جواد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172108_2322387425">
            <w:r>
              <w:rPr>
                <w:webHidden/>
                <w:rStyle w:val="IndexLink"/>
                <w:rtl w:val="true"/>
              </w:rPr>
              <w:t xml:space="preserve">ماجیلویه لقب چهار نفر از محدثین است بدین قرار </w:t>
            </w:r>
            <w:r>
              <w:rPr>
                <w:rStyle w:val="IndexLink"/>
                <w:rtl w:val="true"/>
              </w:rPr>
              <w:t>:</w:t>
              <w:tab/>
            </w:r>
            <w:r>
              <w:rPr>
                <w:rStyle w:val="IndexLink"/>
              </w:rPr>
              <w:t>62</w:t>
            </w:r>
          </w:hyperlink>
        </w:p>
        <w:p>
          <w:pPr>
            <w:pStyle w:val="Contents4"/>
            <w:tabs>
              <w:tab w:val="clear" w:pos="8176"/>
              <w:tab w:val="right" w:pos="9026" w:leader="dot"/>
            </w:tabs>
            <w:rPr/>
          </w:pPr>
          <w:hyperlink w:anchor="__RefHeading___Toc3172110_2322387425">
            <w:r>
              <w:rPr>
                <w:webHidden/>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3172112_2322387425">
            <w:r>
              <w:rPr>
                <w:webHidden/>
                <w:rStyle w:val="IndexLink"/>
              </w:rPr>
              <w:t>۲۷</w:t>
            </w:r>
            <w:r>
              <w:rPr>
                <w:rStyle w:val="IndexLink"/>
                <w:rtl w:val="true"/>
              </w:rPr>
              <w:t xml:space="preserve">- </w:t>
            </w:r>
            <w:r>
              <w:rPr>
                <w:rStyle w:val="IndexLink"/>
                <w:rtl w:val="true"/>
              </w:rPr>
              <w:t xml:space="preserve">ترجمه حال معویة بن میسره </w:t>
            </w:r>
            <w:r>
              <w:rPr>
                <w:rStyle w:val="IndexLink"/>
                <w:rtl w:val="true"/>
              </w:rPr>
              <w:t xml:space="preserve">( </w:t>
            </w:r>
            <w:r>
              <w:rPr>
                <w:rStyle w:val="IndexLink"/>
                <w:rtl w:val="true"/>
              </w:rPr>
              <w:t>و اینکه او همان معویة بن شریح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3172114_2322387425">
            <w:r>
              <w:rPr>
                <w:webHidden/>
                <w:rStyle w:val="IndexLink"/>
              </w:rPr>
              <w:t>۲۸</w:t>
            </w:r>
            <w:r>
              <w:rPr>
                <w:rStyle w:val="IndexLink"/>
                <w:rtl w:val="true"/>
              </w:rPr>
              <w:t xml:space="preserve"> </w:t>
            </w:r>
            <w:r>
              <w:rPr>
                <w:rStyle w:val="IndexLink"/>
                <w:rtl w:val="true"/>
              </w:rPr>
              <w:t xml:space="preserve">- </w:t>
            </w:r>
            <w:r>
              <w:rPr>
                <w:rStyle w:val="IndexLink"/>
                <w:rtl w:val="true"/>
              </w:rPr>
              <w:t xml:space="preserve">تطهیر العجین بتبخیره وعدمه </w:t>
            </w:r>
            <w:r>
              <w:rPr>
                <w:rStyle w:val="IndexLink"/>
                <w:rtl w:val="true"/>
              </w:rPr>
              <w:t xml:space="preserve">( </w:t>
            </w:r>
            <w:r>
              <w:rPr>
                <w:rStyle w:val="IndexLink"/>
                <w:rtl w:val="true"/>
              </w:rPr>
              <w:t xml:space="preserve">رساله در </w:t>
            </w:r>
            <w:r>
              <w:rPr>
                <w:rStyle w:val="IndexLink"/>
                <w:rtl w:val="true"/>
              </w:rPr>
              <w:t>... )</w:t>
              <w:tab/>
            </w:r>
            <w:r>
              <w:rPr>
                <w:rStyle w:val="IndexLink"/>
              </w:rPr>
              <w:t>65</w:t>
            </w:r>
          </w:hyperlink>
        </w:p>
        <w:p>
          <w:pPr>
            <w:pStyle w:val="Contents4"/>
            <w:tabs>
              <w:tab w:val="clear" w:pos="8176"/>
              <w:tab w:val="right" w:pos="9026" w:leader="dot"/>
            </w:tabs>
            <w:rPr/>
          </w:pPr>
          <w:hyperlink w:anchor="__RefHeading___Toc3172116_2322387425">
            <w:r>
              <w:rPr>
                <w:webHidden/>
                <w:rStyle w:val="IndexLink"/>
              </w:rPr>
              <w:t>۲۹</w:t>
            </w:r>
            <w:r>
              <w:rPr>
                <w:rStyle w:val="IndexLink"/>
                <w:rtl w:val="true"/>
              </w:rPr>
              <w:t xml:space="preserve">- </w:t>
            </w:r>
            <w:r>
              <w:rPr>
                <w:rStyle w:val="IndexLink"/>
                <w:rtl w:val="true"/>
              </w:rPr>
              <w:t xml:space="preserve">تقدیم الید علی الاستصحاب </w:t>
            </w:r>
            <w:r>
              <w:rPr>
                <w:rStyle w:val="IndexLink"/>
                <w:rtl w:val="true"/>
              </w:rPr>
              <w:t xml:space="preserve">( </w:t>
            </w:r>
            <w:r>
              <w:rPr>
                <w:rStyle w:val="IndexLink"/>
                <w:rtl w:val="true"/>
              </w:rPr>
              <w:t xml:space="preserve">رساله در </w:t>
            </w:r>
            <w:r>
              <w:rPr>
                <w:rStyle w:val="IndexLink"/>
                <w:rtl w:val="true"/>
              </w:rPr>
              <w:t>...)</w:t>
              <w:tab/>
            </w:r>
            <w:r>
              <w:rPr>
                <w:rStyle w:val="IndexLink"/>
              </w:rPr>
              <w:t>66</w:t>
            </w:r>
          </w:hyperlink>
        </w:p>
        <w:p>
          <w:pPr>
            <w:pStyle w:val="Contents4"/>
            <w:tabs>
              <w:tab w:val="clear" w:pos="8176"/>
              <w:tab w:val="right" w:pos="9026" w:leader="dot"/>
            </w:tabs>
            <w:rPr/>
          </w:pPr>
          <w:hyperlink w:anchor="__RefHeading___Toc3172118_2322387425">
            <w:r>
              <w:rPr>
                <w:webHidden/>
                <w:rStyle w:val="IndexLink"/>
              </w:rPr>
              <w:t>30</w:t>
            </w:r>
            <w:r>
              <w:rPr>
                <w:rStyle w:val="IndexLink"/>
                <w:rtl w:val="true"/>
              </w:rPr>
              <w:t xml:space="preserve"> - </w:t>
            </w:r>
            <w:r>
              <w:rPr>
                <w:rStyle w:val="IndexLink"/>
                <w:rtl w:val="true"/>
              </w:rPr>
              <w:t>التقلید</w:t>
            </w:r>
            <w:r>
              <w:rPr>
                <w:rStyle w:val="IndexLink"/>
                <w:rtl w:val="true"/>
              </w:rPr>
              <w:tab/>
            </w:r>
            <w:r>
              <w:rPr>
                <w:rStyle w:val="IndexLink"/>
              </w:rPr>
              <w:t>66</w:t>
            </w:r>
          </w:hyperlink>
        </w:p>
        <w:p>
          <w:pPr>
            <w:pStyle w:val="Contents4"/>
            <w:tabs>
              <w:tab w:val="clear" w:pos="8176"/>
              <w:tab w:val="right" w:pos="9026" w:leader="dot"/>
            </w:tabs>
            <w:rPr/>
          </w:pPr>
          <w:hyperlink w:anchor="__RefHeading___Toc3172120_2322387425">
            <w:r>
              <w:rPr>
                <w:webHidden/>
                <w:rStyle w:val="IndexLink"/>
              </w:rPr>
              <w:t>۳۱</w:t>
            </w:r>
            <w:r>
              <w:rPr>
                <w:rStyle w:val="IndexLink"/>
                <w:rtl w:val="true"/>
              </w:rPr>
              <w:t xml:space="preserve">- </w:t>
            </w:r>
            <w:r>
              <w:rPr>
                <w:rStyle w:val="IndexLink"/>
                <w:rtl w:val="true"/>
              </w:rPr>
              <w:t xml:space="preserve">تمییز مشترکات الرجال </w:t>
            </w:r>
            <w:r>
              <w:rPr>
                <w:rStyle w:val="IndexLink"/>
                <w:rtl w:val="true"/>
              </w:rPr>
              <w:t xml:space="preserve">( </w:t>
            </w:r>
            <w:r>
              <w:rPr>
                <w:rStyle w:val="IndexLink"/>
                <w:rtl w:val="true"/>
              </w:rPr>
              <w:t xml:space="preserve">رساله در </w:t>
            </w:r>
            <w:r>
              <w:rPr>
                <w:rStyle w:val="IndexLink"/>
                <w:rtl w:val="true"/>
              </w:rPr>
              <w:t>... )</w:t>
              <w:tab/>
            </w:r>
            <w:r>
              <w:rPr>
                <w:rStyle w:val="IndexLink"/>
              </w:rPr>
              <w:t>67</w:t>
            </w:r>
          </w:hyperlink>
        </w:p>
        <w:p>
          <w:pPr>
            <w:pStyle w:val="Contents4"/>
            <w:tabs>
              <w:tab w:val="clear" w:pos="8176"/>
              <w:tab w:val="right" w:pos="9026" w:leader="dot"/>
            </w:tabs>
            <w:rPr/>
          </w:pPr>
          <w:hyperlink w:anchor="__RefHeading___Toc3172122_2322387425">
            <w:r>
              <w:rPr>
                <w:webHidden/>
                <w:rStyle w:val="IndexLink"/>
              </w:rPr>
              <w:t>۳۲</w:t>
            </w:r>
            <w:r>
              <w:rPr>
                <w:rStyle w:val="IndexLink"/>
                <w:rtl w:val="true"/>
              </w:rPr>
              <w:t xml:space="preserve"> </w:t>
            </w:r>
            <w:r>
              <w:rPr>
                <w:rStyle w:val="IndexLink"/>
                <w:rtl w:val="true"/>
              </w:rPr>
              <w:t xml:space="preserve">- </w:t>
            </w:r>
            <w:r>
              <w:rPr>
                <w:rStyle w:val="IndexLink"/>
                <w:rtl w:val="true"/>
              </w:rPr>
              <w:t>جوابات المسائل</w:t>
            </w:r>
            <w:r>
              <w:rPr>
                <w:rStyle w:val="IndexLink"/>
                <w:rtl w:val="true"/>
              </w:rPr>
              <w:tab/>
            </w:r>
            <w:r>
              <w:rPr>
                <w:rStyle w:val="IndexLink"/>
              </w:rPr>
              <w:t>67</w:t>
            </w:r>
          </w:hyperlink>
        </w:p>
        <w:p>
          <w:pPr>
            <w:pStyle w:val="Contents4"/>
            <w:tabs>
              <w:tab w:val="clear" w:pos="8176"/>
              <w:tab w:val="right" w:pos="9026" w:leader="dot"/>
            </w:tabs>
            <w:rPr/>
          </w:pPr>
          <w:hyperlink w:anchor="__RefHeading___Toc3172124_2322387425">
            <w:r>
              <w:rPr>
                <w:webHidden/>
                <w:rStyle w:val="IndexLink"/>
              </w:rPr>
              <w:t>۳۳</w:t>
            </w:r>
            <w:r>
              <w:rPr>
                <w:rStyle w:val="IndexLink"/>
                <w:rtl w:val="true"/>
              </w:rPr>
              <w:t xml:space="preserve"> </w:t>
            </w:r>
            <w:r>
              <w:rPr>
                <w:rStyle w:val="IndexLink"/>
                <w:rtl w:val="true"/>
              </w:rPr>
              <w:t xml:space="preserve">- </w:t>
            </w:r>
            <w:r>
              <w:rPr>
                <w:rStyle w:val="IndexLink"/>
                <w:rtl w:val="true"/>
              </w:rPr>
              <w:t xml:space="preserve">حواز هبه ولی مدت منقطعه را </w:t>
            </w:r>
            <w:r>
              <w:rPr>
                <w:rStyle w:val="IndexLink"/>
                <w:rtl w:val="true"/>
              </w:rPr>
              <w:t xml:space="preserve">( </w:t>
            </w:r>
            <w:r>
              <w:rPr>
                <w:rStyle w:val="IndexLink"/>
                <w:rtl w:val="true"/>
              </w:rPr>
              <w:t>رساله در</w:t>
            </w:r>
            <w:r>
              <w:rPr>
                <w:rStyle w:val="IndexLink"/>
                <w:rtl w:val="true"/>
              </w:rPr>
              <w:t>...)</w:t>
              <w:tab/>
            </w:r>
            <w:r>
              <w:rPr>
                <w:rStyle w:val="IndexLink"/>
              </w:rPr>
              <w:t>67</w:t>
            </w:r>
          </w:hyperlink>
        </w:p>
        <w:p>
          <w:pPr>
            <w:pStyle w:val="Contents4"/>
            <w:tabs>
              <w:tab w:val="clear" w:pos="8176"/>
              <w:tab w:val="right" w:pos="9026" w:leader="dot"/>
            </w:tabs>
            <w:rPr/>
          </w:pPr>
          <w:hyperlink w:anchor="__RefHeading___Toc3172126_2322387425">
            <w:r>
              <w:rPr>
                <w:webHidden/>
                <w:rStyle w:val="IndexLink"/>
              </w:rPr>
              <w:t>۳۴</w:t>
            </w:r>
            <w:r>
              <w:rPr>
                <w:rStyle w:val="IndexLink"/>
                <w:rtl w:val="true"/>
              </w:rPr>
              <w:t xml:space="preserve"> </w:t>
            </w:r>
            <w:r>
              <w:rPr>
                <w:rStyle w:val="IndexLink"/>
                <w:rtl w:val="true"/>
              </w:rPr>
              <w:t xml:space="preserve">- </w:t>
            </w:r>
            <w:r>
              <w:rPr>
                <w:rStyle w:val="IndexLink"/>
                <w:rtl w:val="true"/>
              </w:rPr>
              <w:t>الحدود</w:t>
            </w:r>
            <w:r>
              <w:rPr>
                <w:rStyle w:val="IndexLink"/>
                <w:rtl w:val="true"/>
              </w:rPr>
              <w:tab/>
            </w:r>
            <w:r>
              <w:rPr>
                <w:rStyle w:val="IndexLink"/>
              </w:rPr>
              <w:t>68</w:t>
            </w:r>
          </w:hyperlink>
        </w:p>
        <w:p>
          <w:pPr>
            <w:pStyle w:val="Contents4"/>
            <w:tabs>
              <w:tab w:val="clear" w:pos="8176"/>
              <w:tab w:val="right" w:pos="9026" w:leader="dot"/>
            </w:tabs>
            <w:rPr/>
          </w:pPr>
          <w:hyperlink w:anchor="__RefHeading___Toc3172128_2322387425">
            <w:r>
              <w:rPr>
                <w:webHidden/>
                <w:rStyle w:val="IndexLink"/>
              </w:rPr>
              <w:t>۳۵</w:t>
            </w:r>
            <w:r>
              <w:rPr>
                <w:rStyle w:val="IndexLink"/>
                <w:rtl w:val="true"/>
              </w:rPr>
              <w:t xml:space="preserve"> </w:t>
            </w:r>
            <w:r>
              <w:rPr>
                <w:rStyle w:val="IndexLink"/>
                <w:rtl w:val="true"/>
              </w:rPr>
              <w:t xml:space="preserve">- </w:t>
            </w:r>
            <w:r>
              <w:rPr>
                <w:rStyle w:val="IndexLink"/>
                <w:rtl w:val="true"/>
              </w:rPr>
              <w:t xml:space="preserve">حرمة فی رم الموطوء علی الواطی </w:t>
            </w:r>
            <w:r>
              <w:rPr>
                <w:rStyle w:val="IndexLink"/>
                <w:rtl w:val="true"/>
              </w:rPr>
              <w:t xml:space="preserve">( </w:t>
            </w:r>
            <w:r>
              <w:rPr>
                <w:rStyle w:val="IndexLink"/>
                <w:rtl w:val="true"/>
              </w:rPr>
              <w:t xml:space="preserve">رساله در </w:t>
            </w:r>
            <w:r>
              <w:rPr>
                <w:rStyle w:val="IndexLink"/>
                <w:rtl w:val="true"/>
              </w:rPr>
              <w:t>.... )</w:t>
              <w:tab/>
            </w:r>
            <w:r>
              <w:rPr>
                <w:rStyle w:val="IndexLink"/>
              </w:rPr>
              <w:t>69</w:t>
            </w:r>
          </w:hyperlink>
        </w:p>
        <w:p>
          <w:pPr>
            <w:pStyle w:val="Contents4"/>
            <w:tabs>
              <w:tab w:val="clear" w:pos="8176"/>
              <w:tab w:val="right" w:pos="9026" w:leader="dot"/>
            </w:tabs>
            <w:rPr/>
          </w:pPr>
          <w:hyperlink w:anchor="__RefHeading___Toc3172130_2322387425">
            <w:r>
              <w:rPr>
                <w:webHidden/>
                <w:rStyle w:val="IndexLink"/>
              </w:rPr>
              <w:t>۳۶</w:t>
            </w:r>
            <w:r>
              <w:rPr>
                <w:rStyle w:val="IndexLink"/>
                <w:rtl w:val="true"/>
              </w:rPr>
              <w:t xml:space="preserve"> </w:t>
            </w:r>
            <w:r>
              <w:rPr>
                <w:rStyle w:val="IndexLink"/>
                <w:rtl w:val="true"/>
              </w:rPr>
              <w:t xml:space="preserve">- </w:t>
            </w:r>
            <w:r>
              <w:rPr>
                <w:rStyle w:val="IndexLink"/>
                <w:rtl w:val="true"/>
              </w:rPr>
              <w:t xml:space="preserve">حکم تزویج خواهر مطلقه </w:t>
            </w:r>
            <w:r>
              <w:rPr>
                <w:rStyle w:val="IndexLink"/>
                <w:rtl w:val="true"/>
              </w:rPr>
              <w:t xml:space="preserve">( </w:t>
            </w:r>
            <w:r>
              <w:rPr>
                <w:rStyle w:val="IndexLink"/>
                <w:rtl w:val="true"/>
              </w:rPr>
              <w:t xml:space="preserve">رساله در </w:t>
            </w:r>
            <w:r>
              <w:rPr>
                <w:rStyle w:val="IndexLink"/>
                <w:rtl w:val="true"/>
              </w:rPr>
              <w:t>... )</w:t>
              <w:tab/>
            </w:r>
            <w:r>
              <w:rPr>
                <w:rStyle w:val="IndexLink"/>
              </w:rPr>
              <w:t>69</w:t>
            </w:r>
          </w:hyperlink>
        </w:p>
        <w:p>
          <w:pPr>
            <w:pStyle w:val="Contents4"/>
            <w:tabs>
              <w:tab w:val="clear" w:pos="8176"/>
              <w:tab w:val="right" w:pos="9026" w:leader="dot"/>
            </w:tabs>
            <w:rPr/>
          </w:pPr>
          <w:hyperlink w:anchor="__RefHeading___Toc3172132_2322387425">
            <w:r>
              <w:rPr>
                <w:webHidden/>
                <w:rStyle w:val="IndexLink"/>
              </w:rPr>
              <w:t>۳۷</w:t>
            </w:r>
            <w:r>
              <w:rPr>
                <w:rStyle w:val="IndexLink"/>
                <w:rtl w:val="true"/>
              </w:rPr>
              <w:t xml:space="preserve"> </w:t>
            </w:r>
            <w:r>
              <w:rPr>
                <w:rStyle w:val="IndexLink"/>
                <w:rtl w:val="true"/>
              </w:rPr>
              <w:t xml:space="preserve">- </w:t>
            </w:r>
            <w:r>
              <w:rPr>
                <w:rStyle w:val="IndexLink"/>
                <w:rtl w:val="true"/>
              </w:rPr>
              <w:t>الحلیة اللامعة</w:t>
            </w:r>
            <w:r>
              <w:rPr>
                <w:rStyle w:val="IndexLink"/>
                <w:rtl w:val="true"/>
              </w:rPr>
              <w:tab/>
            </w:r>
            <w:r>
              <w:rPr>
                <w:rStyle w:val="IndexLink"/>
              </w:rPr>
              <w:t>69</w:t>
            </w:r>
          </w:hyperlink>
        </w:p>
        <w:p>
          <w:pPr>
            <w:pStyle w:val="Contents4"/>
            <w:tabs>
              <w:tab w:val="clear" w:pos="8176"/>
              <w:tab w:val="right" w:pos="9026" w:leader="dot"/>
            </w:tabs>
            <w:rPr/>
          </w:pPr>
          <w:hyperlink w:anchor="__RefHeading___Toc3172134_2322387425">
            <w:r>
              <w:rPr>
                <w:webHidden/>
                <w:rStyle w:val="IndexLink"/>
              </w:rPr>
              <w:t>۳۸</w:t>
            </w:r>
            <w:r>
              <w:rPr>
                <w:rStyle w:val="IndexLink"/>
                <w:rtl w:val="true"/>
              </w:rPr>
              <w:t xml:space="preserve"> </w:t>
            </w:r>
            <w:r>
              <w:rPr>
                <w:rStyle w:val="IndexLink"/>
                <w:rtl w:val="true"/>
              </w:rPr>
              <w:t xml:space="preserve">- </w:t>
            </w:r>
            <w:r>
              <w:rPr>
                <w:rStyle w:val="IndexLink"/>
                <w:rtl w:val="true"/>
              </w:rPr>
              <w:t>حواشی بر کتاب فروع کافی</w:t>
            </w:r>
            <w:r>
              <w:rPr>
                <w:rStyle w:val="IndexLink"/>
                <w:rtl w:val="true"/>
              </w:rPr>
              <w:tab/>
            </w:r>
            <w:r>
              <w:rPr>
                <w:rStyle w:val="IndexLink"/>
              </w:rPr>
              <w:t>71</w:t>
            </w:r>
          </w:hyperlink>
        </w:p>
        <w:p>
          <w:pPr>
            <w:pStyle w:val="Contents4"/>
            <w:tabs>
              <w:tab w:val="clear" w:pos="8176"/>
              <w:tab w:val="right" w:pos="9026" w:leader="dot"/>
            </w:tabs>
            <w:rPr/>
          </w:pPr>
          <w:hyperlink w:anchor="__RefHeading___Toc3172136_2322387425">
            <w:r>
              <w:rPr>
                <w:webHidden/>
                <w:rStyle w:val="IndexLink"/>
              </w:rPr>
              <w:t>۳۹</w:t>
            </w:r>
            <w:r>
              <w:rPr>
                <w:rStyle w:val="IndexLink"/>
                <w:rtl w:val="true"/>
              </w:rPr>
              <w:t xml:space="preserve"> </w:t>
            </w:r>
            <w:r>
              <w:rPr>
                <w:rStyle w:val="IndexLink"/>
                <w:rtl w:val="true"/>
              </w:rPr>
              <w:t xml:space="preserve">- </w:t>
            </w:r>
            <w:r>
              <w:rPr>
                <w:rStyle w:val="IndexLink"/>
                <w:rtl w:val="true"/>
              </w:rPr>
              <w:t>خلاصه و منتخب تحفة الابرار</w:t>
            </w:r>
            <w:r>
              <w:rPr>
                <w:rStyle w:val="IndexLink"/>
                <w:rtl w:val="true"/>
              </w:rPr>
              <w:tab/>
            </w:r>
            <w:r>
              <w:rPr>
                <w:rStyle w:val="IndexLink"/>
              </w:rPr>
              <w:t>71</w:t>
            </w:r>
          </w:hyperlink>
        </w:p>
        <w:p>
          <w:pPr>
            <w:pStyle w:val="Contents4"/>
            <w:tabs>
              <w:tab w:val="clear" w:pos="8176"/>
              <w:tab w:val="right" w:pos="9026" w:leader="dot"/>
            </w:tabs>
            <w:rPr/>
          </w:pPr>
          <w:hyperlink w:anchor="__RefHeading___Toc3172138_2322387425">
            <w:r>
              <w:rPr>
                <w:webHidden/>
                <w:rStyle w:val="IndexLink"/>
              </w:rPr>
              <w:t>۴۰</w:t>
            </w:r>
            <w:r>
              <w:rPr>
                <w:rStyle w:val="IndexLink"/>
                <w:rtl w:val="true"/>
              </w:rPr>
              <w:t xml:space="preserve"> </w:t>
            </w:r>
            <w:r>
              <w:rPr>
                <w:rStyle w:val="IndexLink"/>
                <w:rtl w:val="true"/>
              </w:rPr>
              <w:t xml:space="preserve">- </w:t>
            </w:r>
            <w:r>
              <w:rPr>
                <w:rStyle w:val="IndexLink"/>
                <w:rtl w:val="true"/>
              </w:rPr>
              <w:t xml:space="preserve">رد بر مولی علی اکبر اژه ای درباره سلام نافله </w:t>
            </w:r>
            <w:r>
              <w:rPr>
                <w:rStyle w:val="IndexLink"/>
                <w:rtl w:val="true"/>
              </w:rPr>
              <w:t xml:space="preserve">( </w:t>
            </w:r>
            <w:r>
              <w:rPr>
                <w:rStyle w:val="IndexLink"/>
                <w:rtl w:val="true"/>
              </w:rPr>
              <w:t xml:space="preserve">رساله در </w:t>
            </w:r>
            <w:r>
              <w:rPr>
                <w:rStyle w:val="IndexLink"/>
                <w:rtl w:val="true"/>
              </w:rPr>
              <w:t>...)</w:t>
              <w:tab/>
            </w:r>
            <w:r>
              <w:rPr>
                <w:rStyle w:val="IndexLink"/>
              </w:rPr>
              <w:t>72</w:t>
            </w:r>
          </w:hyperlink>
        </w:p>
        <w:p>
          <w:pPr>
            <w:pStyle w:val="Contents4"/>
            <w:tabs>
              <w:tab w:val="clear" w:pos="8176"/>
              <w:tab w:val="right" w:pos="9026" w:leader="dot"/>
            </w:tabs>
            <w:rPr/>
          </w:pPr>
          <w:hyperlink w:anchor="__RefHeading___Toc3172140_2322387425">
            <w:r>
              <w:rPr>
                <w:webHidden/>
                <w:rStyle w:val="IndexLink"/>
              </w:rPr>
              <w:t>۴۱</w:t>
            </w:r>
            <w:r>
              <w:rPr>
                <w:rStyle w:val="IndexLink"/>
                <w:rtl w:val="true"/>
              </w:rPr>
              <w:t xml:space="preserve"> </w:t>
            </w:r>
            <w:r>
              <w:rPr>
                <w:rStyle w:val="IndexLink"/>
                <w:rtl w:val="true"/>
              </w:rPr>
              <w:t xml:space="preserve">- </w:t>
            </w:r>
            <w:r>
              <w:rPr>
                <w:rStyle w:val="IndexLink"/>
                <w:rtl w:val="true"/>
              </w:rPr>
              <w:t>الزهرة البارقة</w:t>
            </w:r>
            <w:r>
              <w:rPr>
                <w:rStyle w:val="IndexLink"/>
                <w:rtl w:val="true"/>
              </w:rPr>
              <w:tab/>
            </w:r>
            <w:r>
              <w:rPr>
                <w:rStyle w:val="IndexLink"/>
              </w:rPr>
              <w:t>73</w:t>
            </w:r>
          </w:hyperlink>
        </w:p>
        <w:p>
          <w:pPr>
            <w:pStyle w:val="Contents4"/>
            <w:tabs>
              <w:tab w:val="clear" w:pos="8176"/>
              <w:tab w:val="right" w:pos="9026" w:leader="dot"/>
            </w:tabs>
            <w:rPr/>
          </w:pPr>
          <w:hyperlink w:anchor="__RefHeading___Toc3172142_2322387425">
            <w:r>
              <w:rPr>
                <w:webHidden/>
                <w:rStyle w:val="IndexLink"/>
              </w:rPr>
              <w:t>۴۲</w:t>
            </w:r>
            <w:r>
              <w:rPr>
                <w:rStyle w:val="IndexLink"/>
                <w:rtl w:val="true"/>
              </w:rPr>
              <w:t xml:space="preserve"> </w:t>
            </w:r>
            <w:r>
              <w:rPr>
                <w:rStyle w:val="IndexLink"/>
                <w:rtl w:val="true"/>
              </w:rPr>
              <w:t xml:space="preserve">- </w:t>
            </w:r>
            <w:r>
              <w:rPr>
                <w:rStyle w:val="IndexLink"/>
                <w:rtl w:val="true"/>
              </w:rPr>
              <w:t xml:space="preserve">زیارت عاشوراء </w:t>
            </w:r>
            <w:r>
              <w:rPr>
                <w:rStyle w:val="IndexLink"/>
                <w:rtl w:val="true"/>
              </w:rPr>
              <w:t xml:space="preserve">( </w:t>
            </w:r>
            <w:r>
              <w:rPr>
                <w:rStyle w:val="IndexLink"/>
                <w:rtl w:val="true"/>
              </w:rPr>
              <w:t xml:space="preserve">رساله در باره </w:t>
            </w:r>
            <w:r>
              <w:rPr>
                <w:rStyle w:val="IndexLink"/>
                <w:rtl w:val="true"/>
              </w:rPr>
              <w:t>... )</w:t>
              <w:tab/>
            </w:r>
            <w:r>
              <w:rPr>
                <w:rStyle w:val="IndexLink"/>
              </w:rPr>
              <w:t>74</w:t>
            </w:r>
          </w:hyperlink>
        </w:p>
        <w:p>
          <w:pPr>
            <w:pStyle w:val="Contents4"/>
            <w:tabs>
              <w:tab w:val="clear" w:pos="8176"/>
              <w:tab w:val="right" w:pos="9026" w:leader="dot"/>
            </w:tabs>
            <w:rPr/>
          </w:pPr>
          <w:hyperlink w:anchor="__RefHeading___Toc3172144_2322387425">
            <w:r>
              <w:rPr>
                <w:webHidden/>
                <w:rStyle w:val="IndexLink"/>
              </w:rPr>
              <w:t>۴۳</w:t>
            </w:r>
            <w:r>
              <w:rPr>
                <w:rStyle w:val="IndexLink"/>
                <w:rtl w:val="true"/>
              </w:rPr>
              <w:t xml:space="preserve"> </w:t>
            </w:r>
            <w:r>
              <w:rPr>
                <w:rStyle w:val="IndexLink"/>
                <w:rtl w:val="true"/>
              </w:rPr>
              <w:t xml:space="preserve">- </w:t>
            </w:r>
            <w:r>
              <w:rPr>
                <w:rStyle w:val="IndexLink"/>
                <w:rtl w:val="true"/>
              </w:rPr>
              <w:t xml:space="preserve">سلام نماز نافله </w:t>
            </w:r>
            <w:r>
              <w:rPr>
                <w:rStyle w:val="IndexLink"/>
                <w:rtl w:val="true"/>
              </w:rPr>
              <w:t xml:space="preserve">( </w:t>
            </w:r>
            <w:r>
              <w:rPr>
                <w:rStyle w:val="IndexLink"/>
                <w:rtl w:val="true"/>
              </w:rPr>
              <w:t xml:space="preserve">رساله درباره </w:t>
            </w:r>
            <w:r>
              <w:rPr>
                <w:rStyle w:val="IndexLink"/>
                <w:rtl w:val="true"/>
              </w:rPr>
              <w:t>...)</w:t>
              <w:tab/>
            </w:r>
            <w:r>
              <w:rPr>
                <w:rStyle w:val="IndexLink"/>
              </w:rPr>
              <w:t>75</w:t>
            </w:r>
          </w:hyperlink>
        </w:p>
        <w:p>
          <w:pPr>
            <w:pStyle w:val="Contents4"/>
            <w:tabs>
              <w:tab w:val="clear" w:pos="8176"/>
              <w:tab w:val="right" w:pos="9026" w:leader="dot"/>
            </w:tabs>
            <w:rPr/>
          </w:pPr>
          <w:hyperlink w:anchor="__RefHeading___Toc3172146_2322387425">
            <w:r>
              <w:rPr>
                <w:webHidden/>
                <w:rStyle w:val="IndexLink"/>
              </w:rPr>
              <w:t>۴۴</w:t>
            </w:r>
            <w:r>
              <w:rPr>
                <w:rStyle w:val="IndexLink"/>
                <w:rtl w:val="true"/>
              </w:rPr>
              <w:t xml:space="preserve"> </w:t>
            </w:r>
            <w:r>
              <w:rPr>
                <w:rStyle w:val="IndexLink"/>
                <w:rtl w:val="true"/>
              </w:rPr>
              <w:t xml:space="preserve">- </w:t>
            </w:r>
            <w:r>
              <w:rPr>
                <w:rStyle w:val="IndexLink"/>
                <w:rtl w:val="true"/>
              </w:rPr>
              <w:t>سؤال وجواب</w:t>
            </w:r>
            <w:r>
              <w:rPr>
                <w:rStyle w:val="IndexLink"/>
                <w:rtl w:val="true"/>
              </w:rPr>
              <w:tab/>
            </w:r>
            <w:r>
              <w:rPr>
                <w:rStyle w:val="IndexLink"/>
              </w:rPr>
              <w:t>75</w:t>
            </w:r>
          </w:hyperlink>
        </w:p>
        <w:p>
          <w:pPr>
            <w:pStyle w:val="Contents4"/>
            <w:tabs>
              <w:tab w:val="clear" w:pos="8176"/>
              <w:tab w:val="right" w:pos="9026" w:leader="dot"/>
            </w:tabs>
            <w:rPr/>
          </w:pPr>
          <w:hyperlink w:anchor="__RefHeading___Toc3172148_2322387425">
            <w:r>
              <w:rPr>
                <w:webHidden/>
                <w:rStyle w:val="IndexLink"/>
              </w:rPr>
              <w:t>4</w:t>
            </w:r>
            <w:r>
              <w:rPr>
                <w:rStyle w:val="IndexLink"/>
              </w:rPr>
              <w:t>۶</w:t>
            </w:r>
            <w:r>
              <w:rPr>
                <w:rStyle w:val="IndexLink"/>
                <w:rtl w:val="true"/>
              </w:rPr>
              <w:t xml:space="preserve"> </w:t>
            </w:r>
            <w:r>
              <w:rPr>
                <w:rStyle w:val="IndexLink"/>
                <w:rtl w:val="true"/>
              </w:rPr>
              <w:t xml:space="preserve">- </w:t>
            </w:r>
            <w:r>
              <w:rPr>
                <w:rStyle w:val="IndexLink"/>
                <w:rtl w:val="true"/>
              </w:rPr>
              <w:t>شرح بعضی از مسائل</w:t>
            </w:r>
            <w:r>
              <w:rPr>
                <w:rStyle w:val="IndexLink"/>
                <w:rtl w:val="true"/>
              </w:rPr>
              <w:tab/>
            </w:r>
            <w:r>
              <w:rPr>
                <w:rStyle w:val="IndexLink"/>
              </w:rPr>
              <w:t>79</w:t>
            </w:r>
          </w:hyperlink>
        </w:p>
        <w:p>
          <w:pPr>
            <w:pStyle w:val="Contents4"/>
            <w:tabs>
              <w:tab w:val="clear" w:pos="8176"/>
              <w:tab w:val="right" w:pos="9026" w:leader="dot"/>
            </w:tabs>
            <w:rPr/>
          </w:pPr>
          <w:hyperlink w:anchor="__RefHeading___Toc3172150_2322387425">
            <w:r>
              <w:rPr>
                <w:webHidden/>
                <w:rStyle w:val="IndexLink"/>
              </w:rPr>
              <w:t>47</w:t>
            </w:r>
            <w:r>
              <w:rPr>
                <w:rStyle w:val="IndexLink"/>
                <w:rtl w:val="true"/>
              </w:rPr>
              <w:t xml:space="preserve"> - </w:t>
            </w:r>
            <w:r>
              <w:rPr>
                <w:rStyle w:val="IndexLink"/>
                <w:rtl w:val="true"/>
              </w:rPr>
              <w:t>شرح تهذیب الاصول</w:t>
            </w:r>
            <w:r>
              <w:rPr>
                <w:rStyle w:val="IndexLink"/>
                <w:rtl w:val="true"/>
              </w:rPr>
              <w:tab/>
            </w:r>
            <w:r>
              <w:rPr>
                <w:rStyle w:val="IndexLink"/>
              </w:rPr>
              <w:t>79</w:t>
            </w:r>
          </w:hyperlink>
        </w:p>
        <w:p>
          <w:pPr>
            <w:pStyle w:val="Contents4"/>
            <w:tabs>
              <w:tab w:val="clear" w:pos="8176"/>
              <w:tab w:val="right" w:pos="9026" w:leader="dot"/>
            </w:tabs>
            <w:rPr/>
          </w:pPr>
          <w:hyperlink w:anchor="__RefHeading___Toc3172152_2322387425">
            <w:r>
              <w:rPr>
                <w:webHidden/>
                <w:rStyle w:val="IndexLink"/>
              </w:rPr>
              <w:t>۴۸</w:t>
            </w:r>
            <w:r>
              <w:rPr>
                <w:rStyle w:val="IndexLink"/>
                <w:rtl w:val="true"/>
              </w:rPr>
              <w:t xml:space="preserve"> </w:t>
            </w:r>
            <w:r>
              <w:rPr>
                <w:rStyle w:val="IndexLink"/>
                <w:rtl w:val="true"/>
              </w:rPr>
              <w:t xml:space="preserve">- </w:t>
            </w:r>
            <w:r>
              <w:rPr>
                <w:rStyle w:val="IndexLink"/>
                <w:rtl w:val="true"/>
              </w:rPr>
              <w:t xml:space="preserve">شکیات </w:t>
            </w:r>
            <w:r>
              <w:rPr>
                <w:rStyle w:val="IndexLink"/>
                <w:rtl w:val="true"/>
              </w:rPr>
              <w:t xml:space="preserve">( </w:t>
            </w:r>
            <w:r>
              <w:rPr>
                <w:rStyle w:val="IndexLink"/>
                <w:rtl w:val="true"/>
              </w:rPr>
              <w:t xml:space="preserve">رساله در </w:t>
            </w:r>
            <w:r>
              <w:rPr>
                <w:rStyle w:val="IndexLink"/>
                <w:rtl w:val="true"/>
              </w:rPr>
              <w:t>... )</w:t>
              <w:tab/>
            </w:r>
            <w:r>
              <w:rPr>
                <w:rStyle w:val="IndexLink"/>
              </w:rPr>
              <w:t>79</w:t>
            </w:r>
          </w:hyperlink>
        </w:p>
        <w:p>
          <w:pPr>
            <w:pStyle w:val="Contents4"/>
            <w:tabs>
              <w:tab w:val="clear" w:pos="8176"/>
              <w:tab w:val="right" w:pos="9026" w:leader="dot"/>
            </w:tabs>
            <w:rPr/>
          </w:pPr>
          <w:hyperlink w:anchor="__RefHeading___Toc3172154_2322387425">
            <w:r>
              <w:rPr>
                <w:webHidden/>
                <w:rStyle w:val="IndexLink"/>
              </w:rPr>
              <w:t>۴۹</w:t>
            </w:r>
            <w:r>
              <w:rPr>
                <w:rStyle w:val="IndexLink"/>
                <w:rtl w:val="true"/>
              </w:rPr>
              <w:t xml:space="preserve"> </w:t>
            </w:r>
            <w:r>
              <w:rPr>
                <w:rStyle w:val="IndexLink"/>
                <w:rtl w:val="true"/>
              </w:rPr>
              <w:t xml:space="preserve">- </w:t>
            </w:r>
            <w:r>
              <w:rPr>
                <w:rStyle w:val="IndexLink"/>
                <w:rtl w:val="true"/>
              </w:rPr>
              <w:t xml:space="preserve">صلح حق الرجوع فی الطلاق </w:t>
            </w:r>
            <w:r>
              <w:rPr>
                <w:rStyle w:val="IndexLink"/>
                <w:rtl w:val="true"/>
              </w:rPr>
              <w:t xml:space="preserve">( </w:t>
            </w:r>
            <w:r>
              <w:rPr>
                <w:rStyle w:val="IndexLink"/>
                <w:rtl w:val="true"/>
              </w:rPr>
              <w:t xml:space="preserve">رساله در </w:t>
            </w:r>
            <w:r>
              <w:rPr>
                <w:rStyle w:val="IndexLink"/>
                <w:rtl w:val="true"/>
              </w:rPr>
              <w:t>...)</w:t>
              <w:tab/>
            </w:r>
            <w:r>
              <w:rPr>
                <w:rStyle w:val="IndexLink"/>
              </w:rPr>
              <w:t>80</w:t>
            </w:r>
          </w:hyperlink>
        </w:p>
        <w:p>
          <w:pPr>
            <w:pStyle w:val="Contents4"/>
            <w:tabs>
              <w:tab w:val="clear" w:pos="8176"/>
              <w:tab w:val="right" w:pos="9026" w:leader="dot"/>
            </w:tabs>
            <w:rPr/>
          </w:pPr>
          <w:hyperlink w:anchor="__RefHeading___Toc3172156_2322387425">
            <w:r>
              <w:rPr>
                <w:webHidden/>
                <w:rStyle w:val="IndexLink"/>
              </w:rPr>
              <w:t>۵۰</w:t>
            </w:r>
            <w:r>
              <w:rPr>
                <w:rStyle w:val="IndexLink"/>
                <w:rtl w:val="true"/>
              </w:rPr>
              <w:t xml:space="preserve"> </w:t>
            </w:r>
            <w:r>
              <w:rPr>
                <w:rStyle w:val="IndexLink"/>
                <w:rtl w:val="true"/>
              </w:rPr>
              <w:t xml:space="preserve">- </w:t>
            </w:r>
            <w:r>
              <w:rPr>
                <w:rStyle w:val="IndexLink"/>
                <w:rtl w:val="true"/>
              </w:rPr>
              <w:t xml:space="preserve">عدم امکان تحقق عموم مطلق وعموم من وجه </w:t>
            </w:r>
            <w:r>
              <w:rPr>
                <w:rStyle w:val="IndexLink"/>
                <w:rtl w:val="true"/>
              </w:rPr>
              <w:t>(</w:t>
            </w:r>
            <w:r>
              <w:rPr>
                <w:rStyle w:val="IndexLink"/>
                <w:rtl w:val="true"/>
              </w:rPr>
              <w:t>رساله در بیان</w:t>
            </w:r>
            <w:r>
              <w:rPr>
                <w:rStyle w:val="IndexLink"/>
                <w:rtl w:val="true"/>
              </w:rPr>
              <w:t>...)</w:t>
              <w:tab/>
            </w:r>
            <w:r>
              <w:rPr>
                <w:rStyle w:val="IndexLink"/>
              </w:rPr>
              <w:t>81</w:t>
            </w:r>
          </w:hyperlink>
        </w:p>
        <w:p>
          <w:pPr>
            <w:pStyle w:val="Contents4"/>
            <w:tabs>
              <w:tab w:val="clear" w:pos="8176"/>
              <w:tab w:val="right" w:pos="9026" w:leader="dot"/>
            </w:tabs>
            <w:rPr/>
          </w:pPr>
          <w:hyperlink w:anchor="__RefHeading___Toc3172158_2322387425">
            <w:r>
              <w:rPr>
                <w:webHidden/>
                <w:rStyle w:val="IndexLink"/>
              </w:rPr>
              <w:t>۵۱</w:t>
            </w:r>
            <w:r>
              <w:rPr>
                <w:rStyle w:val="IndexLink"/>
                <w:rtl w:val="true"/>
              </w:rPr>
              <w:t xml:space="preserve"> </w:t>
            </w:r>
            <w:r>
              <w:rPr>
                <w:rStyle w:val="IndexLink"/>
                <w:rtl w:val="true"/>
              </w:rPr>
              <w:t xml:space="preserve">- </w:t>
            </w:r>
            <w:r>
              <w:rPr>
                <w:rStyle w:val="IndexLink"/>
                <w:rtl w:val="true"/>
              </w:rPr>
              <w:t xml:space="preserve">عدم جواز بقاءِ بر تقلید مجتهد میت </w:t>
            </w:r>
            <w:r>
              <w:rPr>
                <w:rStyle w:val="IndexLink"/>
                <w:rtl w:val="true"/>
              </w:rPr>
              <w:t xml:space="preserve">( </w:t>
            </w:r>
            <w:r>
              <w:rPr>
                <w:rStyle w:val="IndexLink"/>
                <w:rtl w:val="true"/>
              </w:rPr>
              <w:t xml:space="preserve">رساله در </w:t>
            </w:r>
            <w:r>
              <w:rPr>
                <w:rStyle w:val="IndexLink"/>
                <w:rtl w:val="true"/>
              </w:rPr>
              <w:t>...)</w:t>
              <w:tab/>
            </w:r>
            <w:r>
              <w:rPr>
                <w:rStyle w:val="IndexLink"/>
              </w:rPr>
              <w:t>81</w:t>
            </w:r>
          </w:hyperlink>
        </w:p>
        <w:p>
          <w:pPr>
            <w:pStyle w:val="Contents4"/>
            <w:tabs>
              <w:tab w:val="clear" w:pos="8176"/>
              <w:tab w:val="right" w:pos="9026" w:leader="dot"/>
            </w:tabs>
            <w:rPr/>
          </w:pPr>
          <w:hyperlink w:anchor="__RefHeading___Toc3172160_2322387425">
            <w:r>
              <w:rPr>
                <w:webHidden/>
                <w:rStyle w:val="IndexLink"/>
              </w:rPr>
              <w:t>۵۲</w:t>
            </w:r>
            <w:r>
              <w:rPr>
                <w:rStyle w:val="IndexLink"/>
                <w:rtl w:val="true"/>
              </w:rPr>
              <w:t xml:space="preserve">- </w:t>
            </w:r>
            <w:r>
              <w:rPr>
                <w:rStyle w:val="IndexLink"/>
                <w:rtl w:val="true"/>
              </w:rPr>
              <w:t xml:space="preserve">عدم لزوم القبض فی الوقف المختص </w:t>
            </w:r>
            <w:r>
              <w:rPr>
                <w:rStyle w:val="IndexLink"/>
                <w:rtl w:val="true"/>
              </w:rPr>
              <w:t xml:space="preserve">( </w:t>
            </w:r>
            <w:r>
              <w:rPr>
                <w:rStyle w:val="IndexLink"/>
                <w:rtl w:val="true"/>
              </w:rPr>
              <w:t xml:space="preserve">رساله در </w:t>
            </w:r>
            <w:r>
              <w:rPr>
                <w:rStyle w:val="IndexLink"/>
                <w:rtl w:val="true"/>
              </w:rPr>
              <w:t>... )</w:t>
              <w:tab/>
            </w:r>
            <w:r>
              <w:rPr>
                <w:rStyle w:val="IndexLink"/>
              </w:rPr>
              <w:t>82</w:t>
            </w:r>
          </w:hyperlink>
        </w:p>
        <w:p>
          <w:pPr>
            <w:pStyle w:val="Contents4"/>
            <w:tabs>
              <w:tab w:val="clear" w:pos="8176"/>
              <w:tab w:val="right" w:pos="9026" w:leader="dot"/>
            </w:tabs>
            <w:rPr/>
          </w:pPr>
          <w:hyperlink w:anchor="__RefHeading___Toc3172162_2322387425">
            <w:r>
              <w:rPr>
                <w:webHidden/>
                <w:rStyle w:val="IndexLink"/>
              </w:rPr>
              <w:t>۵۳</w:t>
            </w:r>
            <w:r>
              <w:rPr>
                <w:rStyle w:val="IndexLink"/>
                <w:rtl w:val="true"/>
              </w:rPr>
              <w:t xml:space="preserve"> </w:t>
            </w:r>
            <w:r>
              <w:rPr>
                <w:rStyle w:val="IndexLink"/>
                <w:rtl w:val="true"/>
              </w:rPr>
              <w:t xml:space="preserve">- </w:t>
            </w:r>
            <w:r>
              <w:rPr>
                <w:rStyle w:val="IndexLink"/>
                <w:rtl w:val="true"/>
              </w:rPr>
              <w:t>عمر مبارک امام چهارم حضرت سجاد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172164_2322387425">
            <w:r>
              <w:rPr>
                <w:webHidden/>
                <w:rStyle w:val="IndexLink"/>
              </w:rPr>
              <w:t>۵۴</w:t>
            </w:r>
            <w:r>
              <w:rPr>
                <w:rStyle w:val="IndexLink"/>
                <w:rtl w:val="true"/>
              </w:rPr>
              <w:t xml:space="preserve"> </w:t>
            </w:r>
            <w:r>
              <w:rPr>
                <w:rStyle w:val="IndexLink"/>
                <w:rtl w:val="true"/>
              </w:rPr>
              <w:t xml:space="preserve">- </w:t>
            </w:r>
            <w:r>
              <w:rPr>
                <w:rStyle w:val="IndexLink"/>
                <w:rtl w:val="true"/>
              </w:rPr>
              <w:t xml:space="preserve">قبول قول نسوان </w:t>
            </w:r>
            <w:r>
              <w:rPr>
                <w:rStyle w:val="IndexLink"/>
                <w:rtl w:val="true"/>
              </w:rPr>
              <w:t xml:space="preserve">( </w:t>
            </w:r>
            <w:r>
              <w:rPr>
                <w:rStyle w:val="IndexLink"/>
                <w:rtl w:val="true"/>
              </w:rPr>
              <w:t xml:space="preserve">رساله در باره </w:t>
            </w:r>
            <w:r>
              <w:rPr>
                <w:rStyle w:val="IndexLink"/>
                <w:rtl w:val="true"/>
              </w:rPr>
              <w:t>... )</w:t>
              <w:tab/>
            </w:r>
            <w:r>
              <w:rPr>
                <w:rStyle w:val="IndexLink"/>
              </w:rPr>
              <w:t>83</w:t>
            </w:r>
          </w:hyperlink>
        </w:p>
        <w:p>
          <w:pPr>
            <w:pStyle w:val="Contents4"/>
            <w:tabs>
              <w:tab w:val="clear" w:pos="8176"/>
              <w:tab w:val="right" w:pos="9026" w:leader="dot"/>
            </w:tabs>
            <w:rPr/>
          </w:pPr>
          <w:hyperlink w:anchor="__RefHeading___Toc3172166_2322387425">
            <w:r>
              <w:rPr>
                <w:webHidden/>
                <w:rStyle w:val="IndexLink"/>
              </w:rPr>
              <w:t>۵۵</w:t>
            </w:r>
            <w:r>
              <w:rPr>
                <w:rStyle w:val="IndexLink"/>
                <w:rtl w:val="true"/>
              </w:rPr>
              <w:t xml:space="preserve"> </w:t>
            </w:r>
            <w:r>
              <w:rPr>
                <w:rStyle w:val="IndexLink"/>
                <w:rtl w:val="true"/>
              </w:rPr>
              <w:t xml:space="preserve">- </w:t>
            </w:r>
            <w:r>
              <w:rPr>
                <w:rStyle w:val="IndexLink"/>
                <w:rtl w:val="true"/>
              </w:rPr>
              <w:t>قضاء وشهادات</w:t>
            </w:r>
            <w:r>
              <w:rPr>
                <w:rStyle w:val="IndexLink"/>
                <w:rtl w:val="true"/>
              </w:rPr>
              <w:tab/>
            </w:r>
            <w:r>
              <w:rPr>
                <w:rStyle w:val="IndexLink"/>
              </w:rPr>
              <w:t>83</w:t>
            </w:r>
          </w:hyperlink>
        </w:p>
        <w:p>
          <w:pPr>
            <w:pStyle w:val="Contents4"/>
            <w:tabs>
              <w:tab w:val="clear" w:pos="8176"/>
              <w:tab w:val="right" w:pos="9026" w:leader="dot"/>
            </w:tabs>
            <w:rPr/>
          </w:pPr>
          <w:hyperlink w:anchor="__RefHeading___Toc3172168_2322387425">
            <w:r>
              <w:rPr>
                <w:webHidden/>
                <w:rStyle w:val="IndexLink"/>
              </w:rPr>
              <w:t>۵۶</w:t>
            </w:r>
            <w:r>
              <w:rPr>
                <w:rStyle w:val="IndexLink"/>
                <w:rtl w:val="true"/>
              </w:rPr>
              <w:t xml:space="preserve"> </w:t>
            </w:r>
            <w:r>
              <w:rPr>
                <w:rStyle w:val="IndexLink"/>
                <w:rtl w:val="true"/>
              </w:rPr>
              <w:t xml:space="preserve">- </w:t>
            </w:r>
            <w:r>
              <w:rPr>
                <w:rStyle w:val="IndexLink"/>
                <w:rtl w:val="true"/>
              </w:rPr>
              <w:t xml:space="preserve">قضا وشهادات و برخی از فروع آن </w:t>
            </w:r>
            <w:r>
              <w:rPr>
                <w:rStyle w:val="IndexLink"/>
                <w:rtl w:val="true"/>
              </w:rPr>
              <w:t xml:space="preserve">( </w:t>
            </w:r>
            <w:r>
              <w:rPr>
                <w:rStyle w:val="IndexLink"/>
                <w:rtl w:val="true"/>
              </w:rPr>
              <w:t xml:space="preserve">رساله در </w:t>
            </w:r>
            <w:r>
              <w:rPr>
                <w:rStyle w:val="IndexLink"/>
                <w:rtl w:val="true"/>
              </w:rPr>
              <w:t>....)</w:t>
              <w:tab/>
            </w:r>
            <w:r>
              <w:rPr>
                <w:rStyle w:val="IndexLink"/>
              </w:rPr>
              <w:t>84</w:t>
            </w:r>
          </w:hyperlink>
        </w:p>
        <w:p>
          <w:pPr>
            <w:pStyle w:val="Contents4"/>
            <w:tabs>
              <w:tab w:val="clear" w:pos="8176"/>
              <w:tab w:val="right" w:pos="9026" w:leader="dot"/>
            </w:tabs>
            <w:rPr/>
          </w:pPr>
          <w:hyperlink w:anchor="__RefHeading___Toc3172170_2322387425">
            <w:r>
              <w:rPr>
                <w:webHidden/>
                <w:rStyle w:val="IndexLink"/>
              </w:rPr>
              <w:t>۵۷</w:t>
            </w:r>
            <w:r>
              <w:rPr>
                <w:rStyle w:val="IndexLink"/>
                <w:rtl w:val="true"/>
              </w:rPr>
              <w:t xml:space="preserve"> </w:t>
            </w:r>
            <w:r>
              <w:rPr>
                <w:rStyle w:val="IndexLink"/>
                <w:rtl w:val="true"/>
              </w:rPr>
              <w:t xml:space="preserve">- </w:t>
            </w:r>
            <w:r>
              <w:rPr>
                <w:rStyle w:val="IndexLink"/>
                <w:rtl w:val="true"/>
              </w:rPr>
              <w:t xml:space="preserve">مشتق </w:t>
            </w:r>
            <w:r>
              <w:rPr>
                <w:rStyle w:val="IndexLink"/>
                <w:rtl w:val="true"/>
              </w:rPr>
              <w:t xml:space="preserve">( </w:t>
            </w:r>
            <w:r>
              <w:rPr>
                <w:rStyle w:val="IndexLink"/>
                <w:rtl w:val="true"/>
              </w:rPr>
              <w:t xml:space="preserve">رساله ای در </w:t>
            </w:r>
            <w:r>
              <w:rPr>
                <w:rStyle w:val="IndexLink"/>
                <w:rtl w:val="true"/>
              </w:rPr>
              <w:t>... )</w:t>
              <w:tab/>
            </w:r>
            <w:r>
              <w:rPr>
                <w:rStyle w:val="IndexLink"/>
              </w:rPr>
              <w:t>84</w:t>
            </w:r>
          </w:hyperlink>
        </w:p>
        <w:p>
          <w:pPr>
            <w:pStyle w:val="Contents4"/>
            <w:tabs>
              <w:tab w:val="clear" w:pos="8176"/>
              <w:tab w:val="right" w:pos="9026" w:leader="dot"/>
            </w:tabs>
            <w:rPr/>
          </w:pPr>
          <w:hyperlink w:anchor="__RefHeading___Toc3172172_2322387425">
            <w:r>
              <w:rPr>
                <w:webHidden/>
                <w:rStyle w:val="IndexLink"/>
              </w:rPr>
              <w:t>۵۸</w:t>
            </w:r>
            <w:r>
              <w:rPr>
                <w:rStyle w:val="IndexLink"/>
                <w:rtl w:val="true"/>
              </w:rPr>
              <w:t xml:space="preserve"> </w:t>
            </w:r>
            <w:r>
              <w:rPr>
                <w:rStyle w:val="IndexLink"/>
                <w:rtl w:val="true"/>
              </w:rPr>
              <w:t xml:space="preserve">- </w:t>
            </w:r>
            <w:r>
              <w:rPr>
                <w:rStyle w:val="IndexLink"/>
                <w:rtl w:val="true"/>
              </w:rPr>
              <w:t>مطالع الانوار فی شرح شرایع الاسلام</w:t>
            </w:r>
            <w:r>
              <w:rPr>
                <w:rStyle w:val="IndexLink"/>
                <w:rtl w:val="true"/>
              </w:rPr>
              <w:tab/>
            </w:r>
            <w:r>
              <w:rPr>
                <w:rStyle w:val="IndexLink"/>
              </w:rPr>
              <w:t>85</w:t>
            </w:r>
          </w:hyperlink>
        </w:p>
        <w:p>
          <w:pPr>
            <w:pStyle w:val="Contents4"/>
            <w:tabs>
              <w:tab w:val="clear" w:pos="8176"/>
              <w:tab w:val="right" w:pos="9026" w:leader="dot"/>
            </w:tabs>
            <w:rPr/>
          </w:pPr>
          <w:hyperlink w:anchor="__RefHeading___Toc3172174_2322387425">
            <w:r>
              <w:rPr>
                <w:webHidden/>
                <w:rStyle w:val="IndexLink"/>
                <w:rtl w:val="true"/>
              </w:rPr>
              <w:t>فهرست مطالع الانوار</w:t>
            </w:r>
            <w:r>
              <w:rPr>
                <w:rStyle w:val="IndexLink"/>
                <w:rtl w:val="true"/>
              </w:rPr>
              <w:tab/>
            </w:r>
            <w:r>
              <w:rPr>
                <w:rStyle w:val="IndexLink"/>
              </w:rPr>
              <w:t>89</w:t>
            </w:r>
          </w:hyperlink>
        </w:p>
        <w:p>
          <w:pPr>
            <w:pStyle w:val="Contents4"/>
            <w:tabs>
              <w:tab w:val="clear" w:pos="8176"/>
              <w:tab w:val="right" w:pos="9026" w:leader="dot"/>
            </w:tabs>
            <w:rPr/>
          </w:pPr>
          <w:hyperlink w:anchor="__RefHeading___Toc3172176_2322387425">
            <w:r>
              <w:rPr>
                <w:webHidden/>
                <w:rStyle w:val="IndexLink"/>
                <w:rtl w:val="true"/>
              </w:rPr>
              <w:t xml:space="preserve">وجوب اقامه حدود بر مجتهدین وفقهاءِ در زمان غیبت امام زمان عجل الله تعالی فرجه الشریف </w:t>
            </w:r>
            <w:r>
              <w:rPr>
                <w:rStyle w:val="IndexLink"/>
                <w:rtl w:val="true"/>
              </w:rPr>
              <w:t>.</w:t>
              <w:tab/>
            </w:r>
            <w:r>
              <w:rPr>
                <w:rStyle w:val="IndexLink"/>
              </w:rPr>
              <w:t>91</w:t>
            </w:r>
          </w:hyperlink>
        </w:p>
        <w:p>
          <w:pPr>
            <w:pStyle w:val="Contents4"/>
            <w:tabs>
              <w:tab w:val="clear" w:pos="8176"/>
              <w:tab w:val="right" w:pos="9026" w:leader="dot"/>
            </w:tabs>
            <w:rPr/>
          </w:pPr>
          <w:hyperlink w:anchor="__RefHeading___Toc3172178_2322387425">
            <w:r>
              <w:rPr>
                <w:webHidden/>
                <w:rStyle w:val="IndexLink"/>
              </w:rPr>
              <w:t>۵۹</w:t>
            </w:r>
            <w:r>
              <w:rPr>
                <w:rStyle w:val="IndexLink"/>
                <w:rtl w:val="true"/>
              </w:rPr>
              <w:t xml:space="preserve"> </w:t>
            </w:r>
            <w:r>
              <w:rPr>
                <w:rStyle w:val="IndexLink"/>
                <w:rtl w:val="true"/>
              </w:rPr>
              <w:t xml:space="preserve">- </w:t>
            </w:r>
            <w:r>
              <w:rPr>
                <w:rStyle w:val="IndexLink"/>
                <w:rtl w:val="true"/>
              </w:rPr>
              <w:t xml:space="preserve">مناسک حج </w:t>
            </w:r>
            <w:r>
              <w:rPr>
                <w:rStyle w:val="IndexLink"/>
                <w:rtl w:val="true"/>
              </w:rPr>
              <w:t xml:space="preserve">( </w:t>
            </w:r>
            <w:r>
              <w:rPr>
                <w:rStyle w:val="IndexLink"/>
                <w:rtl w:val="true"/>
              </w:rPr>
              <w:t xml:space="preserve">رساله در </w:t>
            </w:r>
            <w:r>
              <w:rPr>
                <w:rStyle w:val="IndexLink"/>
                <w:rtl w:val="true"/>
              </w:rPr>
              <w:t>... )</w:t>
              <w:tab/>
            </w:r>
            <w:r>
              <w:rPr>
                <w:rStyle w:val="IndexLink"/>
              </w:rPr>
              <w:t>91</w:t>
            </w:r>
          </w:hyperlink>
        </w:p>
        <w:p>
          <w:pPr>
            <w:pStyle w:val="Contents4"/>
            <w:tabs>
              <w:tab w:val="clear" w:pos="8176"/>
              <w:tab w:val="right" w:pos="9026" w:leader="dot"/>
            </w:tabs>
            <w:rPr/>
          </w:pPr>
          <w:hyperlink w:anchor="__RefHeading___Toc3172180_2322387425">
            <w:r>
              <w:rPr>
                <w:webHidden/>
                <w:rStyle w:val="IndexLink"/>
              </w:rPr>
              <w:t>۶۰</w:t>
            </w:r>
            <w:r>
              <w:rPr>
                <w:rStyle w:val="IndexLink"/>
                <w:rtl w:val="true"/>
              </w:rPr>
              <w:t xml:space="preserve">- </w:t>
            </w:r>
            <w:r>
              <w:rPr>
                <w:rStyle w:val="IndexLink"/>
                <w:rtl w:val="true"/>
              </w:rPr>
              <w:t>مناظره شاه با سید</w:t>
            </w:r>
            <w:r>
              <w:rPr>
                <w:rStyle w:val="IndexLink"/>
                <w:rtl w:val="true"/>
              </w:rPr>
              <w:tab/>
            </w:r>
            <w:r>
              <w:rPr>
                <w:rStyle w:val="IndexLink"/>
              </w:rPr>
              <w:t>92</w:t>
            </w:r>
          </w:hyperlink>
        </w:p>
        <w:p>
          <w:pPr>
            <w:pStyle w:val="Contents3"/>
            <w:tabs>
              <w:tab w:val="clear" w:pos="8459"/>
              <w:tab w:val="right" w:pos="9026" w:leader="dot"/>
            </w:tabs>
            <w:rPr/>
          </w:pPr>
          <w:hyperlink w:anchor="__RefHeading___Toc3172182_2322387425">
            <w:r>
              <w:rPr>
                <w:webHidden/>
                <w:rStyle w:val="IndexLink"/>
                <w:rtl w:val="true"/>
              </w:rPr>
              <w:t>فصل پانزدهم</w:t>
            </w:r>
            <w:r>
              <w:rPr>
                <w:rStyle w:val="IndexLink"/>
                <w:rtl w:val="true"/>
              </w:rPr>
              <w:t xml:space="preserve">:( </w:t>
            </w:r>
            <w:r>
              <w:rPr>
                <w:rStyle w:val="IndexLink"/>
                <w:rtl w:val="true"/>
              </w:rPr>
              <w:t>مسجد سید حجة الإسلام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3172184_232238742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172186_2322387425">
            <w:r>
              <w:rPr>
                <w:webHidden/>
                <w:rStyle w:val="IndexLink"/>
                <w:rtl w:val="true"/>
              </w:rPr>
              <w:t>ذکر چند حدیث</w:t>
            </w:r>
            <w:r>
              <w:rPr>
                <w:rStyle w:val="IndexLink"/>
                <w:rtl w:val="true"/>
              </w:rPr>
              <w:tab/>
            </w:r>
            <w:r>
              <w:rPr>
                <w:rStyle w:val="IndexLink"/>
              </w:rPr>
              <w:t>94</w:t>
            </w:r>
          </w:hyperlink>
        </w:p>
        <w:p>
          <w:pPr>
            <w:pStyle w:val="Contents4"/>
            <w:tabs>
              <w:tab w:val="clear" w:pos="8176"/>
              <w:tab w:val="right" w:pos="9026" w:leader="dot"/>
            </w:tabs>
            <w:rPr/>
          </w:pPr>
          <w:hyperlink w:anchor="__RefHeading___Toc3172188_2322387425">
            <w:r>
              <w:rPr>
                <w:webHidden/>
                <w:rStyle w:val="IndexLink"/>
                <w:rtl w:val="true"/>
              </w:rPr>
              <w:t>وصف مسجد</w:t>
            </w:r>
            <w:r>
              <w:rPr>
                <w:rStyle w:val="IndexLink"/>
                <w:rtl w:val="true"/>
              </w:rPr>
              <w:tab/>
            </w:r>
            <w:r>
              <w:rPr>
                <w:rStyle w:val="IndexLink"/>
              </w:rPr>
              <w:t>95</w:t>
            </w:r>
          </w:hyperlink>
        </w:p>
        <w:p>
          <w:pPr>
            <w:pStyle w:val="Contents4"/>
            <w:tabs>
              <w:tab w:val="clear" w:pos="8176"/>
              <w:tab w:val="right" w:pos="9026" w:leader="dot"/>
            </w:tabs>
            <w:rPr/>
          </w:pPr>
          <w:hyperlink w:anchor="__RefHeading___Toc3172190_2322387425">
            <w:r>
              <w:rPr>
                <w:webHidden/>
                <w:rStyle w:val="IndexLink"/>
                <w:rtl w:val="true"/>
              </w:rPr>
              <w:t>طول و عرض مسجد</w:t>
            </w:r>
            <w:r>
              <w:rPr>
                <w:rStyle w:val="IndexLink"/>
                <w:rtl w:val="true"/>
              </w:rPr>
              <w:tab/>
            </w:r>
            <w:r>
              <w:rPr>
                <w:rStyle w:val="IndexLink"/>
              </w:rPr>
              <w:t>97</w:t>
            </w:r>
          </w:hyperlink>
        </w:p>
        <w:p>
          <w:pPr>
            <w:pStyle w:val="Contents4"/>
            <w:tabs>
              <w:tab w:val="clear" w:pos="8176"/>
              <w:tab w:val="right" w:pos="9026" w:leader="dot"/>
            </w:tabs>
            <w:rPr/>
          </w:pPr>
          <w:hyperlink w:anchor="__RefHeading___Toc3172192_2322387425">
            <w:r>
              <w:rPr>
                <w:webHidden/>
                <w:rStyle w:val="IndexLink"/>
                <w:rtl w:val="true"/>
              </w:rPr>
              <w:t>درهای ورودی مسجد</w:t>
            </w:r>
            <w:r>
              <w:rPr>
                <w:rStyle w:val="IndexLink"/>
                <w:rtl w:val="true"/>
              </w:rPr>
              <w:tab/>
            </w:r>
            <w:r>
              <w:rPr>
                <w:rStyle w:val="IndexLink"/>
              </w:rPr>
              <w:t>97</w:t>
            </w:r>
          </w:hyperlink>
        </w:p>
        <w:p>
          <w:pPr>
            <w:pStyle w:val="Contents4"/>
            <w:tabs>
              <w:tab w:val="clear" w:pos="8176"/>
              <w:tab w:val="right" w:pos="9026" w:leader="dot"/>
            </w:tabs>
            <w:rPr/>
          </w:pPr>
          <w:hyperlink w:anchor="__RefHeading___Toc3172194_2322387425">
            <w:r>
              <w:rPr>
                <w:webHidden/>
                <w:rStyle w:val="IndexLink"/>
                <w:rtl w:val="true"/>
              </w:rPr>
              <w:t>زمین مسجد</w:t>
            </w:r>
            <w:r>
              <w:rPr>
                <w:rStyle w:val="IndexLink"/>
                <w:rtl w:val="true"/>
              </w:rPr>
              <w:tab/>
            </w:r>
            <w:r>
              <w:rPr>
                <w:rStyle w:val="IndexLink"/>
              </w:rPr>
              <w:t>98</w:t>
            </w:r>
          </w:hyperlink>
        </w:p>
        <w:p>
          <w:pPr>
            <w:pStyle w:val="Contents4"/>
            <w:tabs>
              <w:tab w:val="clear" w:pos="8176"/>
              <w:tab w:val="right" w:pos="9026" w:leader="dot"/>
            </w:tabs>
            <w:rPr/>
          </w:pPr>
          <w:hyperlink w:anchor="__RefHeading___Toc3172196_2322387425">
            <w:r>
              <w:rPr>
                <w:webHidden/>
                <w:rStyle w:val="IndexLink"/>
                <w:rtl w:val="true"/>
              </w:rPr>
              <w:t>ابتدای شروع ساختن مسجد سید</w:t>
            </w:r>
            <w:r>
              <w:rPr>
                <w:rStyle w:val="IndexLink"/>
                <w:rtl w:val="true"/>
              </w:rPr>
              <w:tab/>
            </w:r>
            <w:r>
              <w:rPr>
                <w:rStyle w:val="IndexLink"/>
              </w:rPr>
              <w:t>99</w:t>
            </w:r>
          </w:hyperlink>
        </w:p>
        <w:p>
          <w:pPr>
            <w:pStyle w:val="Contents4"/>
            <w:tabs>
              <w:tab w:val="clear" w:pos="8176"/>
              <w:tab w:val="right" w:pos="9026" w:leader="dot"/>
            </w:tabs>
            <w:rPr/>
          </w:pPr>
          <w:hyperlink w:anchor="__RefHeading___Toc3172198_2322387425">
            <w:r>
              <w:rPr>
                <w:webHidden/>
                <w:rStyle w:val="IndexLink"/>
                <w:rtl w:val="true"/>
              </w:rPr>
              <w:t xml:space="preserve">تکمیل ساختمان و تزئینات و تعمیرات </w:t>
            </w:r>
            <w:r>
              <w:rPr>
                <w:rStyle w:val="IndexLink"/>
                <w:rtl w:val="true"/>
              </w:rPr>
              <w:t>:</w:t>
              <w:tab/>
            </w:r>
            <w:r>
              <w:rPr>
                <w:rStyle w:val="IndexLink"/>
              </w:rPr>
              <w:t>100</w:t>
            </w:r>
          </w:hyperlink>
        </w:p>
        <w:p>
          <w:pPr>
            <w:pStyle w:val="Contents4"/>
            <w:tabs>
              <w:tab w:val="clear" w:pos="8176"/>
              <w:tab w:val="right" w:pos="9026" w:leader="dot"/>
            </w:tabs>
            <w:rPr/>
          </w:pPr>
          <w:hyperlink w:anchor="__RefHeading___Toc3172200_2322387425">
            <w:r>
              <w:rPr>
                <w:webHidden/>
                <w:rStyle w:val="IndexLink"/>
                <w:rtl w:val="true"/>
              </w:rPr>
              <w:t xml:space="preserve">ائمه جماعت مسجد سید </w:t>
            </w:r>
            <w:r>
              <w:rPr>
                <w:rStyle w:val="IndexLink"/>
                <w:rtl w:val="true"/>
              </w:rPr>
              <w:t>:</w:t>
              <w:tab/>
            </w:r>
            <w:r>
              <w:rPr>
                <w:rStyle w:val="IndexLink"/>
              </w:rPr>
              <w:t>101</w:t>
            </w:r>
          </w:hyperlink>
        </w:p>
        <w:p>
          <w:pPr>
            <w:pStyle w:val="Contents4"/>
            <w:tabs>
              <w:tab w:val="clear" w:pos="8176"/>
              <w:tab w:val="right" w:pos="9026" w:leader="dot"/>
            </w:tabs>
            <w:rPr/>
          </w:pPr>
          <w:hyperlink w:anchor="__RefHeading___Toc3172202_2322387425">
            <w:r>
              <w:rPr>
                <w:webHidden/>
                <w:rStyle w:val="IndexLink"/>
                <w:rtl w:val="true"/>
              </w:rPr>
              <w:t>ذکر دو نماز جماعت</w:t>
            </w:r>
            <w:r>
              <w:rPr>
                <w:rStyle w:val="IndexLink"/>
                <w:rtl w:val="true"/>
              </w:rPr>
              <w:tab/>
            </w:r>
            <w:r>
              <w:rPr>
                <w:rStyle w:val="IndexLink"/>
              </w:rPr>
              <w:t>103</w:t>
            </w:r>
          </w:hyperlink>
        </w:p>
        <w:p>
          <w:pPr>
            <w:pStyle w:val="Contents4"/>
            <w:tabs>
              <w:tab w:val="clear" w:pos="8176"/>
              <w:tab w:val="right" w:pos="9026" w:leader="dot"/>
            </w:tabs>
            <w:rPr/>
          </w:pPr>
          <w:hyperlink w:anchor="__RefHeading___Toc3172204_2322387425">
            <w:r>
              <w:rPr>
                <w:webHidden/>
                <w:rStyle w:val="IndexLink"/>
                <w:rtl w:val="true"/>
              </w:rPr>
              <w:t>مؤذن مسجد سید</w:t>
            </w:r>
            <w:r>
              <w:rPr>
                <w:rStyle w:val="IndexLink"/>
                <w:rtl w:val="true"/>
              </w:rPr>
              <w:tab/>
            </w:r>
            <w:r>
              <w:rPr>
                <w:rStyle w:val="IndexLink"/>
              </w:rPr>
              <w:t>105</w:t>
            </w:r>
          </w:hyperlink>
        </w:p>
        <w:p>
          <w:pPr>
            <w:pStyle w:val="Contents4"/>
            <w:tabs>
              <w:tab w:val="clear" w:pos="8176"/>
              <w:tab w:val="right" w:pos="9026" w:leader="dot"/>
            </w:tabs>
            <w:rPr/>
          </w:pPr>
          <w:hyperlink w:anchor="__RefHeading___Toc3172206_2322387425">
            <w:r>
              <w:rPr>
                <w:webHidden/>
                <w:rStyle w:val="IndexLink"/>
                <w:rtl w:val="true"/>
              </w:rPr>
              <w:t>مدرسین مسجد سید</w:t>
            </w:r>
            <w:r>
              <w:rPr>
                <w:rStyle w:val="IndexLink"/>
                <w:rtl w:val="true"/>
              </w:rPr>
              <w:tab/>
            </w:r>
            <w:r>
              <w:rPr>
                <w:rStyle w:val="IndexLink"/>
              </w:rPr>
              <w:t>106</w:t>
            </w:r>
          </w:hyperlink>
        </w:p>
        <w:p>
          <w:pPr>
            <w:pStyle w:val="Contents4"/>
            <w:tabs>
              <w:tab w:val="clear" w:pos="8176"/>
              <w:tab w:val="right" w:pos="9026" w:leader="dot"/>
            </w:tabs>
            <w:rPr/>
          </w:pPr>
          <w:hyperlink w:anchor="__RefHeading___Toc3172208_2322387425">
            <w:r>
              <w:rPr>
                <w:webHidden/>
                <w:rStyle w:val="IndexLink"/>
                <w:rtl w:val="true"/>
              </w:rPr>
              <w:t xml:space="preserve">برگشت بمطلب </w:t>
            </w:r>
            <w:r>
              <w:rPr>
                <w:rStyle w:val="IndexLink"/>
                <w:rtl w:val="true"/>
              </w:rPr>
              <w:t>:</w:t>
              <w:tab/>
            </w:r>
            <w:r>
              <w:rPr>
                <w:rStyle w:val="IndexLink"/>
              </w:rPr>
              <w:t>107</w:t>
            </w:r>
          </w:hyperlink>
        </w:p>
        <w:p>
          <w:pPr>
            <w:pStyle w:val="Contents4"/>
            <w:tabs>
              <w:tab w:val="clear" w:pos="8176"/>
              <w:tab w:val="right" w:pos="9026" w:leader="dot"/>
            </w:tabs>
            <w:rPr/>
          </w:pPr>
          <w:hyperlink w:anchor="__RefHeading___Toc3172210_2322387425">
            <w:r>
              <w:rPr>
                <w:webHidden/>
                <w:rStyle w:val="IndexLink"/>
                <w:rtl w:val="true"/>
              </w:rPr>
              <w:t>مکاتب مسجد سید</w:t>
            </w:r>
            <w:r>
              <w:rPr>
                <w:rStyle w:val="IndexLink"/>
                <w:rtl w:val="true"/>
              </w:rPr>
              <w:tab/>
            </w:r>
            <w:r>
              <w:rPr>
                <w:rStyle w:val="IndexLink"/>
              </w:rPr>
              <w:t>108</w:t>
            </w:r>
          </w:hyperlink>
        </w:p>
        <w:p>
          <w:pPr>
            <w:pStyle w:val="Contents4"/>
            <w:tabs>
              <w:tab w:val="clear" w:pos="8176"/>
              <w:tab w:val="right" w:pos="9026" w:leader="dot"/>
            </w:tabs>
            <w:rPr/>
          </w:pPr>
          <w:hyperlink w:anchor="__RefHeading___Toc3172212_2322387425">
            <w:r>
              <w:rPr>
                <w:webHidden/>
                <w:rStyle w:val="IndexLink"/>
                <w:rtl w:val="true"/>
              </w:rPr>
              <w:t xml:space="preserve">مهمترین مکتب خانه در مسجد سید </w:t>
            </w:r>
            <w:r>
              <w:rPr>
                <w:rStyle w:val="IndexLink"/>
                <w:rtl w:val="true"/>
              </w:rPr>
              <w:t xml:space="preserve">: </w:t>
            </w:r>
            <w:r>
              <w:rPr>
                <w:rStyle w:val="IndexLink"/>
                <w:rtl w:val="true"/>
              </w:rPr>
              <w:t xml:space="preserve">مکتب آخوند ملا تفی دهنی بود </w:t>
            </w:r>
            <w:r>
              <w:rPr>
                <w:rStyle w:val="IndexLink"/>
                <w:rtl w:val="true"/>
              </w:rPr>
              <w:t>.</w:t>
              <w:tab/>
            </w:r>
            <w:r>
              <w:rPr>
                <w:rStyle w:val="IndexLink"/>
              </w:rPr>
              <w:t>109</w:t>
            </w:r>
          </w:hyperlink>
        </w:p>
        <w:p>
          <w:pPr>
            <w:pStyle w:val="Contents4"/>
            <w:tabs>
              <w:tab w:val="clear" w:pos="8176"/>
              <w:tab w:val="right" w:pos="9026" w:leader="dot"/>
            </w:tabs>
            <w:rPr/>
          </w:pPr>
          <w:hyperlink w:anchor="__RefHeading___Toc3172214_2322387425">
            <w:r>
              <w:rPr>
                <w:webHidden/>
                <w:rStyle w:val="IndexLink"/>
                <w:rtl w:val="true"/>
              </w:rPr>
              <w:t xml:space="preserve">یکی دیگر از مکاتب این مسجد </w:t>
            </w:r>
            <w:r>
              <w:rPr>
                <w:rStyle w:val="IndexLink"/>
                <w:rtl w:val="true"/>
              </w:rPr>
              <w:t xml:space="preserve">: </w:t>
            </w:r>
            <w:r>
              <w:rPr>
                <w:rStyle w:val="IndexLink"/>
                <w:rtl w:val="true"/>
              </w:rPr>
              <w:t>مکتب خانه مرحوم آقا شیخ عزیز الله بید آبادی</w:t>
            </w:r>
            <w:r>
              <w:rPr>
                <w:rStyle w:val="IndexLink"/>
                <w:rtl w:val="true"/>
              </w:rPr>
              <w:tab/>
            </w:r>
            <w:r>
              <w:rPr>
                <w:rStyle w:val="IndexLink"/>
              </w:rPr>
              <w:t>110</w:t>
            </w:r>
          </w:hyperlink>
        </w:p>
        <w:p>
          <w:pPr>
            <w:pStyle w:val="Contents4"/>
            <w:tabs>
              <w:tab w:val="clear" w:pos="8176"/>
              <w:tab w:val="right" w:pos="9026" w:leader="dot"/>
            </w:tabs>
            <w:rPr/>
          </w:pPr>
          <w:hyperlink w:anchor="__RefHeading___Toc3172216_2322387425">
            <w:r>
              <w:rPr>
                <w:webHidden/>
                <w:rStyle w:val="IndexLink"/>
                <w:rtl w:val="true"/>
              </w:rPr>
              <w:t>خطاطین ونویسندگان کتیبه های مسجد سید</w:t>
            </w:r>
            <w:r>
              <w:rPr>
                <w:rStyle w:val="IndexLink"/>
                <w:rtl w:val="true"/>
              </w:rPr>
              <w:tab/>
            </w:r>
            <w:r>
              <w:rPr>
                <w:rStyle w:val="IndexLink"/>
              </w:rPr>
              <w:t>110</w:t>
            </w:r>
          </w:hyperlink>
        </w:p>
        <w:p>
          <w:pPr>
            <w:pStyle w:val="Contents4"/>
            <w:tabs>
              <w:tab w:val="clear" w:pos="8176"/>
              <w:tab w:val="right" w:pos="9026" w:leader="dot"/>
            </w:tabs>
            <w:rPr/>
          </w:pPr>
          <w:hyperlink w:anchor="__RefHeading___Toc3172218_2322387425">
            <w:r>
              <w:rPr>
                <w:webHidden/>
                <w:rStyle w:val="IndexLink"/>
                <w:rtl w:val="true"/>
              </w:rPr>
              <w:t>اسامی شعرائیکه اثری از آنها در مسجد سید حجة الاسلام باقی است</w:t>
            </w:r>
            <w:r>
              <w:rPr>
                <w:rStyle w:val="IndexLink"/>
                <w:rtl w:val="true"/>
              </w:rPr>
              <w:tab/>
            </w:r>
            <w:r>
              <w:rPr>
                <w:rStyle w:val="IndexLink"/>
              </w:rPr>
              <w:t>113</w:t>
            </w:r>
          </w:hyperlink>
        </w:p>
        <w:p>
          <w:pPr>
            <w:pStyle w:val="Contents4"/>
            <w:tabs>
              <w:tab w:val="clear" w:pos="8176"/>
              <w:tab w:val="right" w:pos="9026" w:leader="dot"/>
            </w:tabs>
            <w:rPr/>
          </w:pPr>
          <w:hyperlink w:anchor="__RefHeading___Toc3172220_2322387425">
            <w:r>
              <w:rPr>
                <w:webHidden/>
                <w:rStyle w:val="IndexLink"/>
                <w:rtl w:val="true"/>
              </w:rPr>
              <w:t>یکی از مستحبات فراموش شده</w:t>
            </w:r>
            <w:r>
              <w:rPr>
                <w:rStyle w:val="IndexLink"/>
                <w:rtl w:val="true"/>
              </w:rPr>
              <w:tab/>
            </w:r>
            <w:r>
              <w:rPr>
                <w:rStyle w:val="IndexLink"/>
              </w:rPr>
              <w:t>118</w:t>
            </w:r>
          </w:hyperlink>
        </w:p>
        <w:p>
          <w:pPr>
            <w:pStyle w:val="Contents4"/>
            <w:tabs>
              <w:tab w:val="clear" w:pos="8176"/>
              <w:tab w:val="right" w:pos="9026" w:leader="dot"/>
            </w:tabs>
            <w:rPr/>
          </w:pPr>
          <w:hyperlink w:anchor="__RefHeading___Toc3172222_2322387425">
            <w:r>
              <w:rPr>
                <w:webHidden/>
                <w:rStyle w:val="IndexLink"/>
                <w:rtl w:val="true"/>
              </w:rPr>
              <w:t>(</w:t>
            </w:r>
            <w:r>
              <w:rPr>
                <w:rStyle w:val="IndexLink"/>
                <w:rtl w:val="true"/>
              </w:rPr>
              <w:t>علت تعطیل موضوع اعتکاف</w:t>
            </w:r>
            <w:r>
              <w:rPr>
                <w:rStyle w:val="IndexLink"/>
                <w:rtl w:val="true"/>
              </w:rPr>
              <w:t>) :</w:t>
              <w:tab/>
            </w:r>
            <w:r>
              <w:rPr>
                <w:rStyle w:val="IndexLink"/>
              </w:rPr>
              <w:t>119</w:t>
            </w:r>
          </w:hyperlink>
        </w:p>
        <w:p>
          <w:pPr>
            <w:pStyle w:val="Contents4"/>
            <w:tabs>
              <w:tab w:val="clear" w:pos="8176"/>
              <w:tab w:val="right" w:pos="9026" w:leader="dot"/>
            </w:tabs>
            <w:rPr/>
          </w:pPr>
          <w:hyperlink w:anchor="__RefHeading___Toc3172224_2322387425">
            <w:r>
              <w:rPr>
                <w:webHidden/>
                <w:rStyle w:val="IndexLink"/>
                <w:rtl w:val="true"/>
              </w:rPr>
              <w:t xml:space="preserve">در اصفهان چهار صد مسجد جامع بزرگ و یک مسجد قابل ذکر هست </w:t>
            </w:r>
            <w:r>
              <w:rPr>
                <w:rStyle w:val="IndexLink"/>
                <w:rtl w:val="true"/>
              </w:rPr>
              <w:t>.</w:t>
              <w:tab/>
            </w:r>
            <w:r>
              <w:rPr>
                <w:rStyle w:val="IndexLink"/>
              </w:rPr>
              <w:t>120</w:t>
            </w:r>
          </w:hyperlink>
        </w:p>
        <w:p>
          <w:pPr>
            <w:pStyle w:val="Contents3"/>
            <w:tabs>
              <w:tab w:val="clear" w:pos="8459"/>
              <w:tab w:val="right" w:pos="9026" w:leader="dot"/>
            </w:tabs>
            <w:rPr/>
          </w:pPr>
          <w:hyperlink w:anchor="__RefHeading___Toc3172226_2322387425">
            <w:r>
              <w:rPr>
                <w:webHidden/>
                <w:rStyle w:val="IndexLink"/>
                <w:rtl w:val="true"/>
              </w:rPr>
              <w:t xml:space="preserve">فصل شانزدهم </w:t>
            </w:r>
            <w:r>
              <w:rPr>
                <w:rStyle w:val="IndexLink"/>
                <w:rtl w:val="true"/>
              </w:rPr>
              <w:t xml:space="preserve">:( </w:t>
            </w:r>
            <w:r>
              <w:rPr>
                <w:rStyle w:val="IndexLink"/>
                <w:rtl w:val="true"/>
              </w:rPr>
              <w:t xml:space="preserve">در ذکر اسامی برخی از شعراء و مداحین </w:t>
            </w:r>
            <w:r>
              <w:rPr>
                <w:rStyle w:val="IndexLink"/>
                <w:rtl w:val="true"/>
              </w:rPr>
              <w:t>)</w:t>
              <w:tab/>
            </w:r>
            <w:r>
              <w:rPr>
                <w:rStyle w:val="IndexLink"/>
              </w:rPr>
              <w:t>121</w:t>
            </w:r>
          </w:hyperlink>
        </w:p>
        <w:p>
          <w:pPr>
            <w:pStyle w:val="Contents4"/>
            <w:tabs>
              <w:tab w:val="clear" w:pos="8176"/>
              <w:tab w:val="right" w:pos="9026" w:leader="dot"/>
            </w:tabs>
            <w:rPr/>
          </w:pPr>
          <w:hyperlink w:anchor="__RefHeading___Toc3172228_232238742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172230_2322387425">
            <w:r>
              <w:rPr>
                <w:webHidden/>
                <w:rStyle w:val="IndexLink"/>
                <w:rtl w:val="true"/>
              </w:rPr>
              <w:t xml:space="preserve">بیان مؤلف قصص العلماء </w:t>
            </w:r>
            <w:r>
              <w:rPr>
                <w:rStyle w:val="IndexLink"/>
                <w:rtl w:val="true"/>
              </w:rPr>
              <w:t>:</w:t>
              <w:tab/>
            </w:r>
            <w:r>
              <w:rPr>
                <w:rStyle w:val="IndexLink"/>
              </w:rPr>
              <w:t>124</w:t>
            </w:r>
          </w:hyperlink>
        </w:p>
        <w:p>
          <w:pPr>
            <w:pStyle w:val="Contents4"/>
            <w:tabs>
              <w:tab w:val="clear" w:pos="8176"/>
              <w:tab w:val="right" w:pos="9026" w:leader="dot"/>
            </w:tabs>
            <w:rPr/>
          </w:pPr>
          <w:hyperlink w:anchor="__RefHeading___Toc3172232_2322387425">
            <w:r>
              <w:rPr>
                <w:webHidden/>
                <w:rStyle w:val="IndexLink"/>
              </w:rPr>
              <w:t>١</w:t>
            </w:r>
            <w:r>
              <w:rPr>
                <w:rStyle w:val="IndexLink"/>
                <w:rtl w:val="true"/>
              </w:rPr>
              <w:t xml:space="preserve">- </w:t>
            </w:r>
            <w:r>
              <w:rPr>
                <w:rStyle w:val="IndexLink"/>
                <w:rtl w:val="true"/>
              </w:rPr>
              <w:t>سید محمد ابراهیم موسوی</w:t>
            </w:r>
            <w:r>
              <w:rPr>
                <w:rStyle w:val="IndexLink"/>
                <w:rtl w:val="true"/>
              </w:rPr>
              <w:tab/>
            </w:r>
            <w:r>
              <w:rPr>
                <w:rStyle w:val="IndexLink"/>
              </w:rPr>
              <w:t>124</w:t>
            </w:r>
          </w:hyperlink>
        </w:p>
        <w:p>
          <w:pPr>
            <w:pStyle w:val="Contents4"/>
            <w:tabs>
              <w:tab w:val="clear" w:pos="8176"/>
              <w:tab w:val="right" w:pos="9026" w:leader="dot"/>
            </w:tabs>
            <w:rPr/>
          </w:pPr>
          <w:hyperlink w:anchor="__RefHeading___Toc3172234_2322387425">
            <w:r>
              <w:rPr>
                <w:webHidden/>
                <w:rStyle w:val="IndexLink"/>
              </w:rPr>
              <w:t>۲</w:t>
            </w:r>
            <w:r>
              <w:rPr>
                <w:rStyle w:val="IndexLink"/>
                <w:rtl w:val="true"/>
              </w:rPr>
              <w:t xml:space="preserve"> </w:t>
            </w:r>
            <w:r>
              <w:rPr>
                <w:rStyle w:val="IndexLink"/>
                <w:rtl w:val="true"/>
              </w:rPr>
              <w:t xml:space="preserve">- </w:t>
            </w:r>
            <w:r>
              <w:rPr>
                <w:rStyle w:val="IndexLink"/>
                <w:rtl w:val="true"/>
              </w:rPr>
              <w:t>اختر</w:t>
            </w:r>
            <w:r>
              <w:rPr>
                <w:rStyle w:val="IndexLink"/>
                <w:rtl w:val="true"/>
              </w:rPr>
              <w:tab/>
            </w:r>
            <w:r>
              <w:rPr>
                <w:rStyle w:val="IndexLink"/>
              </w:rPr>
              <w:t>124</w:t>
            </w:r>
          </w:hyperlink>
        </w:p>
        <w:p>
          <w:pPr>
            <w:pStyle w:val="Contents4"/>
            <w:tabs>
              <w:tab w:val="clear" w:pos="8176"/>
              <w:tab w:val="right" w:pos="9026" w:leader="dot"/>
            </w:tabs>
            <w:rPr/>
          </w:pPr>
          <w:hyperlink w:anchor="__RefHeading___Toc3172236_2322387425">
            <w:r>
              <w:rPr>
                <w:webHidden/>
                <w:rStyle w:val="IndexLink"/>
              </w:rPr>
              <w:t>۳</w:t>
            </w:r>
            <w:r>
              <w:rPr>
                <w:rStyle w:val="IndexLink"/>
                <w:rtl w:val="true"/>
              </w:rPr>
              <w:t xml:space="preserve">- </w:t>
            </w:r>
            <w:r>
              <w:rPr>
                <w:rStyle w:val="IndexLink"/>
                <w:rtl w:val="true"/>
              </w:rPr>
              <w:t>علامه فقیه زاهد مرحوم آقا میرزا محمد باقر چهارسوقی</w:t>
            </w:r>
            <w:r>
              <w:rPr>
                <w:rStyle w:val="IndexLink"/>
                <w:rtl w:val="true"/>
              </w:rPr>
              <w:tab/>
            </w:r>
            <w:r>
              <w:rPr>
                <w:rStyle w:val="IndexLink"/>
              </w:rPr>
              <w:t>125</w:t>
            </w:r>
          </w:hyperlink>
        </w:p>
        <w:p>
          <w:pPr>
            <w:pStyle w:val="Contents4"/>
            <w:tabs>
              <w:tab w:val="clear" w:pos="8176"/>
              <w:tab w:val="right" w:pos="9026" w:leader="dot"/>
            </w:tabs>
            <w:rPr/>
          </w:pPr>
          <w:hyperlink w:anchor="__RefHeading___Toc3172238_2322387425">
            <w:r>
              <w:rPr>
                <w:webHidden/>
                <w:rStyle w:val="IndexLink"/>
              </w:rPr>
              <w:t>4</w:t>
            </w:r>
            <w:r>
              <w:rPr>
                <w:rStyle w:val="IndexLink"/>
                <w:rtl w:val="true"/>
              </w:rPr>
              <w:t xml:space="preserve">- </w:t>
            </w:r>
            <w:r>
              <w:rPr>
                <w:rStyle w:val="IndexLink"/>
                <w:rtl w:val="true"/>
              </w:rPr>
              <w:t xml:space="preserve">بیدل </w:t>
            </w:r>
            <w:r>
              <w:rPr>
                <w:rStyle w:val="IndexLink"/>
                <w:rtl w:val="true"/>
              </w:rPr>
              <w:t>:</w:t>
              <w:tab/>
            </w:r>
            <w:r>
              <w:rPr>
                <w:rStyle w:val="IndexLink"/>
              </w:rPr>
              <w:t>125</w:t>
            </w:r>
          </w:hyperlink>
        </w:p>
        <w:p>
          <w:pPr>
            <w:pStyle w:val="Contents4"/>
            <w:tabs>
              <w:tab w:val="clear" w:pos="8176"/>
              <w:tab w:val="right" w:pos="9026" w:leader="dot"/>
            </w:tabs>
            <w:rPr/>
          </w:pPr>
          <w:hyperlink w:anchor="__RefHeading___Toc3172240_2322387425">
            <w:r>
              <w:rPr>
                <w:webHidden/>
                <w:rStyle w:val="IndexLink"/>
              </w:rPr>
              <w:t>5</w:t>
            </w:r>
            <w:r>
              <w:rPr>
                <w:rStyle w:val="IndexLink"/>
                <w:rtl w:val="true"/>
              </w:rPr>
              <w:t xml:space="preserve"> - </w:t>
            </w:r>
            <w:r>
              <w:rPr>
                <w:rStyle w:val="IndexLink"/>
                <w:rtl w:val="true"/>
              </w:rPr>
              <w:t xml:space="preserve">جوهری </w:t>
            </w:r>
            <w:r>
              <w:rPr>
                <w:rStyle w:val="IndexLink"/>
                <w:rtl w:val="true"/>
              </w:rPr>
              <w:t>:</w:t>
              <w:tab/>
            </w:r>
            <w:r>
              <w:rPr>
                <w:rStyle w:val="IndexLink"/>
              </w:rPr>
              <w:t>125</w:t>
            </w:r>
          </w:hyperlink>
        </w:p>
        <w:p>
          <w:pPr>
            <w:pStyle w:val="Contents4"/>
            <w:tabs>
              <w:tab w:val="clear" w:pos="8176"/>
              <w:tab w:val="right" w:pos="9026" w:leader="dot"/>
            </w:tabs>
            <w:rPr/>
          </w:pPr>
          <w:hyperlink w:anchor="__RefHeading___Toc3172242_2322387425">
            <w:r>
              <w:rPr>
                <w:webHidden/>
                <w:rStyle w:val="IndexLink"/>
              </w:rPr>
              <w:t>6</w:t>
            </w:r>
            <w:r>
              <w:rPr>
                <w:rStyle w:val="IndexLink"/>
                <w:rtl w:val="true"/>
              </w:rPr>
              <w:t xml:space="preserve"> - </w:t>
            </w:r>
            <w:r>
              <w:rPr>
                <w:rStyle w:val="IndexLink"/>
                <w:rtl w:val="true"/>
              </w:rPr>
              <w:t xml:space="preserve">خلف </w:t>
            </w:r>
            <w:r>
              <w:rPr>
                <w:rStyle w:val="IndexLink"/>
                <w:rtl w:val="true"/>
              </w:rPr>
              <w:t>:</w:t>
              <w:tab/>
            </w:r>
            <w:r>
              <w:rPr>
                <w:rStyle w:val="IndexLink"/>
              </w:rPr>
              <w:t>126</w:t>
            </w:r>
          </w:hyperlink>
        </w:p>
        <w:p>
          <w:pPr>
            <w:pStyle w:val="Contents4"/>
            <w:tabs>
              <w:tab w:val="clear" w:pos="8176"/>
              <w:tab w:val="right" w:pos="9026" w:leader="dot"/>
            </w:tabs>
            <w:rPr/>
          </w:pPr>
          <w:hyperlink w:anchor="__RefHeading___Toc3172244_2322387425">
            <w:r>
              <w:rPr>
                <w:webHidden/>
                <w:rStyle w:val="IndexLink"/>
              </w:rPr>
              <w:t>7</w:t>
            </w:r>
            <w:r>
              <w:rPr>
                <w:rStyle w:val="IndexLink"/>
                <w:rtl w:val="true"/>
              </w:rPr>
              <w:t xml:space="preserve"> - </w:t>
            </w:r>
            <w:r>
              <w:rPr>
                <w:rStyle w:val="IndexLink"/>
                <w:rtl w:val="true"/>
              </w:rPr>
              <w:t xml:space="preserve">سروش </w:t>
            </w:r>
            <w:r>
              <w:rPr>
                <w:rStyle w:val="IndexLink"/>
                <w:rtl w:val="true"/>
              </w:rPr>
              <w:t xml:space="preserve">: </w:t>
            </w:r>
            <w:r>
              <w:rPr>
                <w:rStyle w:val="IndexLink"/>
                <w:rtl w:val="true"/>
              </w:rPr>
              <w:t xml:space="preserve">محمد علی فرزند قنبر علی سدهی اصفهانی ملقب به شمس الشعراء از نسل میر یار احمد نجم ثانی خوزانی در سال </w:t>
            </w:r>
            <w:r>
              <w:rPr>
                <w:rStyle w:val="IndexLink"/>
              </w:rPr>
              <w:t>۱۲۲۸</w:t>
            </w:r>
            <w:r>
              <w:rPr>
                <w:rStyle w:val="IndexLink"/>
                <w:rtl w:val="true"/>
              </w:rPr>
              <w:t xml:space="preserve"> متولد شده و در </w:t>
            </w:r>
            <w:r>
              <w:rPr>
                <w:rStyle w:val="IndexLink"/>
              </w:rPr>
              <w:t>1285</w:t>
            </w:r>
            <w:r>
              <w:rPr>
                <w:rStyle w:val="IndexLink"/>
                <w:rtl w:val="true"/>
              </w:rPr>
              <w:t xml:space="preserve">وفات یافته است </w:t>
            </w:r>
            <w:r>
              <w:rPr>
                <w:rStyle w:val="IndexLink"/>
                <w:rtl w:val="true"/>
              </w:rPr>
              <w:t xml:space="preserve">. </w:t>
            </w:r>
            <w:r>
              <w:rPr>
                <w:rStyle w:val="IndexLink"/>
                <w:rtl w:val="true"/>
              </w:rPr>
              <w:t xml:space="preserve">دیوانش بچاپ رسیده است </w:t>
            </w:r>
            <w:r>
              <w:rPr>
                <w:rStyle w:val="IndexLink"/>
                <w:rtl w:val="true"/>
              </w:rPr>
              <w:t>.</w:t>
              <w:tab/>
            </w:r>
            <w:r>
              <w:rPr>
                <w:rStyle w:val="IndexLink"/>
              </w:rPr>
              <w:t>126</w:t>
            </w:r>
          </w:hyperlink>
        </w:p>
        <w:p>
          <w:pPr>
            <w:pStyle w:val="Contents4"/>
            <w:tabs>
              <w:tab w:val="clear" w:pos="8176"/>
              <w:tab w:val="right" w:pos="9026" w:leader="dot"/>
            </w:tabs>
            <w:rPr/>
          </w:pPr>
          <w:hyperlink w:anchor="__RefHeading___Toc3172246_2322387425">
            <w:r>
              <w:rPr>
                <w:webHidden/>
                <w:rStyle w:val="IndexLink"/>
              </w:rPr>
              <w:t>۸</w:t>
            </w:r>
            <w:r>
              <w:rPr>
                <w:rStyle w:val="IndexLink"/>
                <w:rtl w:val="true"/>
              </w:rPr>
              <w:t xml:space="preserve">- </w:t>
            </w:r>
            <w:r>
              <w:rPr>
                <w:rStyle w:val="IndexLink"/>
                <w:rtl w:val="true"/>
              </w:rPr>
              <w:t xml:space="preserve">عبد الکریم بن محمد اسماعیل </w:t>
            </w:r>
            <w:r>
              <w:rPr>
                <w:rStyle w:val="IndexLink"/>
                <w:rtl w:val="true"/>
              </w:rPr>
              <w:t xml:space="preserve">( </w:t>
            </w:r>
            <w:r>
              <w:rPr>
                <w:rStyle w:val="IndexLink"/>
                <w:rtl w:val="true"/>
              </w:rPr>
              <w:t xml:space="preserve">اصفهانی </w:t>
            </w:r>
            <w:r>
              <w:rPr>
                <w:rStyle w:val="IndexLink"/>
                <w:rtl w:val="true"/>
              </w:rPr>
              <w:t xml:space="preserve">) </w:t>
            </w:r>
            <w:r>
              <w:rPr>
                <w:rStyle w:val="IndexLink"/>
                <w:rtl w:val="true"/>
              </w:rPr>
              <w:t xml:space="preserve">شاعر </w:t>
            </w:r>
            <w:r>
              <w:rPr>
                <w:rStyle w:val="IndexLink"/>
                <w:rtl w:val="true"/>
              </w:rPr>
              <w:t xml:space="preserve">- </w:t>
            </w:r>
            <w:r>
              <w:rPr>
                <w:rStyle w:val="IndexLink"/>
                <w:rtl w:val="true"/>
              </w:rPr>
              <w:t xml:space="preserve">ادیب </w:t>
            </w:r>
            <w:r>
              <w:rPr>
                <w:rStyle w:val="IndexLink"/>
                <w:rtl w:val="true"/>
              </w:rPr>
              <w:t xml:space="preserve">- </w:t>
            </w:r>
            <w:r>
              <w:rPr>
                <w:rStyle w:val="IndexLink"/>
                <w:rtl w:val="true"/>
              </w:rPr>
              <w:t xml:space="preserve">خطاط نقاش از شاگردان مرحوم سید حجة الاسلام از آثارش ده بیت شعر در پشت جلد اول مطالع الانوار در تقریظ کتاب ومدح مؤلف نوشته شده است </w:t>
            </w:r>
            <w:r>
              <w:rPr>
                <w:rStyle w:val="IndexLink"/>
                <w:rtl w:val="true"/>
              </w:rPr>
              <w:t xml:space="preserve">. </w:t>
            </w:r>
            <w:r>
              <w:rPr>
                <w:rStyle w:val="IndexLink"/>
                <w:rtl w:val="true"/>
              </w:rPr>
              <w:t>در پشت جلد در اول کتاب نوشته است</w:t>
            </w:r>
            <w:r>
              <w:rPr>
                <w:rStyle w:val="IndexLink"/>
                <w:rtl w:val="true"/>
              </w:rPr>
              <w:t>:</w:t>
              <w:tab/>
            </w:r>
            <w:r>
              <w:rPr>
                <w:rStyle w:val="IndexLink"/>
              </w:rPr>
              <w:t>127</w:t>
            </w:r>
          </w:hyperlink>
        </w:p>
        <w:p>
          <w:pPr>
            <w:pStyle w:val="Contents4"/>
            <w:tabs>
              <w:tab w:val="clear" w:pos="8176"/>
              <w:tab w:val="right" w:pos="9026" w:leader="dot"/>
            </w:tabs>
            <w:rPr/>
          </w:pPr>
          <w:hyperlink w:anchor="__RefHeading___Toc3172248_2322387425">
            <w:r>
              <w:rPr>
                <w:webHidden/>
                <w:rStyle w:val="IndexLink"/>
              </w:rPr>
              <w:t>۹</w:t>
            </w:r>
            <w:r>
              <w:rPr>
                <w:rStyle w:val="IndexLink"/>
                <w:rtl w:val="true"/>
              </w:rPr>
              <w:t xml:space="preserve">- </w:t>
            </w:r>
            <w:r>
              <w:rPr>
                <w:rStyle w:val="IndexLink"/>
                <w:rtl w:val="true"/>
              </w:rPr>
              <w:t>عشرت فسائی</w:t>
            </w:r>
            <w:r>
              <w:rPr>
                <w:rStyle w:val="IndexLink"/>
                <w:rtl w:val="true"/>
              </w:rPr>
              <w:tab/>
            </w:r>
            <w:r>
              <w:rPr>
                <w:rStyle w:val="IndexLink"/>
              </w:rPr>
              <w:t>128</w:t>
            </w:r>
          </w:hyperlink>
        </w:p>
        <w:p>
          <w:pPr>
            <w:pStyle w:val="Contents4"/>
            <w:tabs>
              <w:tab w:val="clear" w:pos="8176"/>
              <w:tab w:val="right" w:pos="9026" w:leader="dot"/>
            </w:tabs>
            <w:rPr/>
          </w:pPr>
          <w:hyperlink w:anchor="__RefHeading___Toc3172250_2322387425">
            <w:r>
              <w:rPr>
                <w:webHidden/>
                <w:rStyle w:val="IndexLink"/>
              </w:rPr>
              <w:t>10</w:t>
            </w:r>
            <w:r>
              <w:rPr>
                <w:rStyle w:val="IndexLink"/>
                <w:rtl w:val="true"/>
              </w:rPr>
              <w:t xml:space="preserve"> - </w:t>
            </w:r>
            <w:r>
              <w:rPr>
                <w:rStyle w:val="IndexLink"/>
                <w:rtl w:val="true"/>
              </w:rPr>
              <w:t>حاج میرزا فتح الله بن میرزا کوچک میر محمد صادقی حسینی</w:t>
            </w:r>
            <w:r>
              <w:rPr>
                <w:rStyle w:val="IndexLink"/>
                <w:rtl w:val="true"/>
              </w:rPr>
              <w:tab/>
            </w:r>
            <w:r>
              <w:rPr>
                <w:rStyle w:val="IndexLink"/>
              </w:rPr>
              <w:t>128</w:t>
            </w:r>
          </w:hyperlink>
        </w:p>
        <w:p>
          <w:pPr>
            <w:pStyle w:val="Contents4"/>
            <w:tabs>
              <w:tab w:val="clear" w:pos="8176"/>
              <w:tab w:val="right" w:pos="9026" w:leader="dot"/>
            </w:tabs>
            <w:rPr/>
          </w:pPr>
          <w:hyperlink w:anchor="__RefHeading___Toc3172252_2322387425">
            <w:r>
              <w:rPr>
                <w:webHidden/>
                <w:rStyle w:val="IndexLink"/>
              </w:rPr>
              <w:t>۱۱</w:t>
            </w:r>
            <w:r>
              <w:rPr>
                <w:rStyle w:val="IndexLink"/>
                <w:rtl w:val="true"/>
              </w:rPr>
              <w:t xml:space="preserve">- </w:t>
            </w:r>
            <w:r>
              <w:rPr>
                <w:rStyle w:val="IndexLink"/>
                <w:rtl w:val="true"/>
              </w:rPr>
              <w:t>کفاش شاعر اصفهانی</w:t>
            </w:r>
            <w:r>
              <w:rPr>
                <w:rStyle w:val="IndexLink"/>
                <w:rtl w:val="true"/>
              </w:rPr>
              <w:tab/>
            </w:r>
            <w:r>
              <w:rPr>
                <w:rStyle w:val="IndexLink"/>
              </w:rPr>
              <w:t>128</w:t>
            </w:r>
          </w:hyperlink>
        </w:p>
        <w:p>
          <w:pPr>
            <w:pStyle w:val="Contents4"/>
            <w:tabs>
              <w:tab w:val="clear" w:pos="8176"/>
              <w:tab w:val="right" w:pos="9026" w:leader="dot"/>
            </w:tabs>
            <w:rPr/>
          </w:pPr>
          <w:hyperlink w:anchor="__RefHeading___Toc3172254_2322387425">
            <w:r>
              <w:rPr>
                <w:webHidden/>
                <w:rStyle w:val="IndexLink"/>
              </w:rPr>
              <w:t>۱۲</w:t>
            </w:r>
            <w:r>
              <w:rPr>
                <w:rStyle w:val="IndexLink"/>
                <w:rtl w:val="true"/>
              </w:rPr>
              <w:t xml:space="preserve">- </w:t>
            </w:r>
            <w:r>
              <w:rPr>
                <w:rStyle w:val="IndexLink"/>
                <w:rtl w:val="true"/>
              </w:rPr>
              <w:t>گوینده ای ناشناس</w:t>
            </w:r>
            <w:r>
              <w:rPr>
                <w:rStyle w:val="IndexLink"/>
                <w:rtl w:val="true"/>
              </w:rPr>
              <w:tab/>
            </w:r>
            <w:r>
              <w:rPr>
                <w:rStyle w:val="IndexLink"/>
              </w:rPr>
              <w:t>129</w:t>
            </w:r>
          </w:hyperlink>
        </w:p>
        <w:p>
          <w:pPr>
            <w:pStyle w:val="Contents4"/>
            <w:tabs>
              <w:tab w:val="clear" w:pos="8176"/>
              <w:tab w:val="right" w:pos="9026" w:leader="dot"/>
            </w:tabs>
            <w:rPr/>
          </w:pPr>
          <w:hyperlink w:anchor="__RefHeading___Toc3172256_2322387425">
            <w:r>
              <w:rPr>
                <w:webHidden/>
                <w:rStyle w:val="IndexLink"/>
              </w:rPr>
              <w:t>۱۳</w:t>
            </w:r>
            <w:r>
              <w:rPr>
                <w:rStyle w:val="IndexLink"/>
                <w:rtl w:val="true"/>
              </w:rPr>
              <w:t xml:space="preserve"> </w:t>
            </w:r>
            <w:r>
              <w:rPr>
                <w:rStyle w:val="IndexLink"/>
                <w:rtl w:val="true"/>
              </w:rPr>
              <w:t xml:space="preserve">- </w:t>
            </w:r>
            <w:r>
              <w:rPr>
                <w:rStyle w:val="IndexLink"/>
                <w:rtl w:val="true"/>
              </w:rPr>
              <w:t>گوینده ای ناشناس</w:t>
            </w:r>
            <w:r>
              <w:rPr>
                <w:rStyle w:val="IndexLink"/>
                <w:rtl w:val="true"/>
              </w:rPr>
              <w:tab/>
            </w:r>
            <w:r>
              <w:rPr>
                <w:rStyle w:val="IndexLink"/>
              </w:rPr>
              <w:t>130</w:t>
            </w:r>
          </w:hyperlink>
        </w:p>
        <w:p>
          <w:pPr>
            <w:pStyle w:val="Contents4"/>
            <w:tabs>
              <w:tab w:val="clear" w:pos="8176"/>
              <w:tab w:val="right" w:pos="9026" w:leader="dot"/>
            </w:tabs>
            <w:rPr/>
          </w:pPr>
          <w:hyperlink w:anchor="__RefHeading___Toc3172258_2322387425">
            <w:r>
              <w:rPr>
                <w:webHidden/>
                <w:rStyle w:val="IndexLink"/>
              </w:rPr>
              <w:t>14</w:t>
            </w:r>
            <w:r>
              <w:rPr>
                <w:rStyle w:val="IndexLink"/>
                <w:rtl w:val="true"/>
              </w:rPr>
              <w:t xml:space="preserve"> - </w:t>
            </w:r>
            <w:r>
              <w:rPr>
                <w:rStyle w:val="IndexLink"/>
                <w:rtl w:val="true"/>
              </w:rPr>
              <w:t>گوینده ای ناشناس</w:t>
            </w:r>
            <w:r>
              <w:rPr>
                <w:rStyle w:val="IndexLink"/>
                <w:rtl w:val="true"/>
              </w:rPr>
              <w:tab/>
            </w:r>
            <w:r>
              <w:rPr>
                <w:rStyle w:val="IndexLink"/>
              </w:rPr>
              <w:t>130</w:t>
            </w:r>
          </w:hyperlink>
        </w:p>
        <w:p>
          <w:pPr>
            <w:pStyle w:val="Contents4"/>
            <w:tabs>
              <w:tab w:val="clear" w:pos="8176"/>
              <w:tab w:val="right" w:pos="9026" w:leader="dot"/>
            </w:tabs>
            <w:rPr/>
          </w:pPr>
          <w:hyperlink w:anchor="__RefHeading___Toc3172260_2322387425">
            <w:r>
              <w:rPr>
                <w:webHidden/>
                <w:rStyle w:val="IndexLink"/>
              </w:rPr>
              <w:t>۱</w:t>
            </w:r>
            <w:r>
              <w:rPr>
                <w:rStyle w:val="IndexLink"/>
              </w:rPr>
              <w:t>5</w:t>
            </w:r>
            <w:r>
              <w:rPr>
                <w:rStyle w:val="IndexLink"/>
                <w:rtl w:val="true"/>
              </w:rPr>
              <w:t xml:space="preserve">- </w:t>
            </w:r>
            <w:r>
              <w:rPr>
                <w:rStyle w:val="IndexLink"/>
                <w:rtl w:val="true"/>
              </w:rPr>
              <w:t>حاج ملا علی نوری حکیم معروف</w:t>
            </w:r>
            <w:r>
              <w:rPr>
                <w:rStyle w:val="IndexLink"/>
                <w:rtl w:val="true"/>
              </w:rPr>
              <w:t>.</w:t>
              <w:tab/>
            </w:r>
            <w:r>
              <w:rPr>
                <w:rStyle w:val="IndexLink"/>
              </w:rPr>
              <w:t>130</w:t>
            </w:r>
          </w:hyperlink>
        </w:p>
        <w:p>
          <w:pPr>
            <w:pStyle w:val="Contents4"/>
            <w:tabs>
              <w:tab w:val="clear" w:pos="8176"/>
              <w:tab w:val="right" w:pos="9026" w:leader="dot"/>
            </w:tabs>
            <w:rPr/>
          </w:pPr>
          <w:hyperlink w:anchor="__RefHeading___Toc3172262_2322387425">
            <w:r>
              <w:rPr>
                <w:webHidden/>
                <w:rStyle w:val="IndexLink"/>
              </w:rPr>
              <w:t>16</w:t>
            </w:r>
            <w:r>
              <w:rPr>
                <w:rStyle w:val="IndexLink"/>
                <w:rtl w:val="true"/>
              </w:rPr>
              <w:t xml:space="preserve"> - </w:t>
            </w:r>
            <w:r>
              <w:rPr>
                <w:rStyle w:val="IndexLink"/>
                <w:rtl w:val="true"/>
              </w:rPr>
              <w:t>وفا زواره ای</w:t>
            </w:r>
            <w:r>
              <w:rPr>
                <w:rStyle w:val="IndexLink"/>
                <w:rtl w:val="true"/>
              </w:rPr>
              <w:t>:</w:t>
              <w:tab/>
            </w:r>
            <w:r>
              <w:rPr>
                <w:rStyle w:val="IndexLink"/>
              </w:rPr>
              <w:t>130</w:t>
            </w:r>
          </w:hyperlink>
        </w:p>
        <w:p>
          <w:pPr>
            <w:pStyle w:val="Contents4"/>
            <w:tabs>
              <w:tab w:val="clear" w:pos="8176"/>
              <w:tab w:val="right" w:pos="9026" w:leader="dot"/>
            </w:tabs>
            <w:rPr/>
          </w:pPr>
          <w:hyperlink w:anchor="__RefHeading___Toc3172264_2322387425">
            <w:r>
              <w:rPr>
                <w:webHidden/>
                <w:rStyle w:val="IndexLink"/>
              </w:rPr>
              <w:t>۱۷</w:t>
            </w:r>
            <w:r>
              <w:rPr>
                <w:rStyle w:val="IndexLink"/>
                <w:rtl w:val="true"/>
              </w:rPr>
              <w:t xml:space="preserve"> </w:t>
            </w:r>
            <w:r>
              <w:rPr>
                <w:rStyle w:val="IndexLink"/>
                <w:rtl w:val="true"/>
              </w:rPr>
              <w:t xml:space="preserve">- </w:t>
            </w:r>
            <w:r>
              <w:rPr>
                <w:rStyle w:val="IndexLink"/>
                <w:rtl w:val="true"/>
              </w:rPr>
              <w:t xml:space="preserve">هلال </w:t>
            </w:r>
            <w:r>
              <w:rPr>
                <w:rStyle w:val="IndexLink"/>
                <w:rtl w:val="true"/>
              </w:rPr>
              <w:t>:</w:t>
              <w:tab/>
            </w:r>
            <w:r>
              <w:rPr>
                <w:rStyle w:val="IndexLink"/>
              </w:rPr>
              <w:t>131</w:t>
            </w:r>
          </w:hyperlink>
        </w:p>
        <w:p>
          <w:pPr>
            <w:pStyle w:val="Contents4"/>
            <w:tabs>
              <w:tab w:val="clear" w:pos="8176"/>
              <w:tab w:val="right" w:pos="9026" w:leader="dot"/>
            </w:tabs>
            <w:rPr/>
          </w:pPr>
          <w:hyperlink w:anchor="__RefHeading___Toc3172266_2322387425">
            <w:r>
              <w:rPr>
                <w:webHidden/>
                <w:rStyle w:val="IndexLink"/>
              </w:rPr>
              <w:t>۱۸</w:t>
            </w:r>
            <w:r>
              <w:rPr>
                <w:rStyle w:val="IndexLink"/>
                <w:rtl w:val="true"/>
              </w:rPr>
              <w:t xml:space="preserve"> </w:t>
            </w:r>
            <w:r>
              <w:rPr>
                <w:rStyle w:val="IndexLink"/>
                <w:rtl w:val="true"/>
              </w:rPr>
              <w:t xml:space="preserve">- </w:t>
            </w:r>
            <w:r>
              <w:rPr>
                <w:rStyle w:val="IndexLink"/>
                <w:rtl w:val="true"/>
              </w:rPr>
              <w:t>هما شیرازی اصفهانی</w:t>
            </w:r>
            <w:r>
              <w:rPr>
                <w:rStyle w:val="IndexLink"/>
                <w:rtl w:val="true"/>
              </w:rPr>
              <w:tab/>
            </w:r>
            <w:r>
              <w:rPr>
                <w:rStyle w:val="IndexLink"/>
              </w:rPr>
              <w:t>131</w:t>
            </w:r>
          </w:hyperlink>
        </w:p>
        <w:p>
          <w:pPr>
            <w:pStyle w:val="Contents4"/>
            <w:tabs>
              <w:tab w:val="clear" w:pos="8176"/>
              <w:tab w:val="right" w:pos="9026" w:leader="dot"/>
            </w:tabs>
            <w:rPr/>
          </w:pPr>
          <w:hyperlink w:anchor="__RefHeading___Toc3172268_2322387425">
            <w:r>
              <w:rPr>
                <w:webHidden/>
                <w:rStyle w:val="IndexLink"/>
              </w:rPr>
              <w:t>19</w:t>
            </w:r>
            <w:r>
              <w:rPr>
                <w:rStyle w:val="IndexLink"/>
                <w:rtl w:val="true"/>
              </w:rPr>
              <w:t xml:space="preserve"> - </w:t>
            </w:r>
            <w:r>
              <w:rPr>
                <w:rStyle w:val="IndexLink"/>
                <w:rtl w:val="true"/>
              </w:rPr>
              <w:t>میرزا مهدی یموت زواره ای</w:t>
            </w:r>
            <w:r>
              <w:rPr>
                <w:rStyle w:val="IndexLink"/>
                <w:rtl w:val="true"/>
              </w:rPr>
              <w:tab/>
            </w:r>
            <w:r>
              <w:rPr>
                <w:rStyle w:val="IndexLink"/>
              </w:rPr>
              <w:t>131</w:t>
            </w:r>
          </w:hyperlink>
        </w:p>
        <w:p>
          <w:pPr>
            <w:pStyle w:val="Contents4"/>
            <w:tabs>
              <w:tab w:val="clear" w:pos="8176"/>
              <w:tab w:val="right" w:pos="9026" w:leader="dot"/>
            </w:tabs>
            <w:rPr/>
          </w:pPr>
          <w:hyperlink w:anchor="__RefHeading___Toc3172270_2322387425">
            <w:r>
              <w:rPr>
                <w:webHidden/>
                <w:rStyle w:val="IndexLink"/>
              </w:rPr>
              <w:t>1</w:t>
            </w:r>
            <w:r>
              <w:rPr>
                <w:rStyle w:val="IndexLink"/>
                <w:rtl w:val="true"/>
              </w:rPr>
              <w:t xml:space="preserve"> - </w:t>
            </w:r>
            <w:r>
              <w:rPr>
                <w:rStyle w:val="IndexLink"/>
                <w:rtl w:val="true"/>
              </w:rPr>
              <w:t>صغیر اصفهانی</w:t>
            </w:r>
            <w:r>
              <w:rPr>
                <w:rStyle w:val="IndexLink"/>
                <w:rtl w:val="true"/>
              </w:rPr>
              <w:tab/>
            </w:r>
            <w:r>
              <w:rPr>
                <w:rStyle w:val="IndexLink"/>
              </w:rPr>
              <w:t>132</w:t>
            </w:r>
          </w:hyperlink>
        </w:p>
        <w:p>
          <w:pPr>
            <w:pStyle w:val="Contents4"/>
            <w:tabs>
              <w:tab w:val="clear" w:pos="8176"/>
              <w:tab w:val="right" w:pos="9026" w:leader="dot"/>
            </w:tabs>
            <w:rPr/>
          </w:pPr>
          <w:hyperlink w:anchor="__RefHeading___Toc3172272_2322387425">
            <w:r>
              <w:rPr>
                <w:webHidden/>
                <w:rStyle w:val="IndexLink"/>
              </w:rPr>
              <w:t>2</w:t>
            </w:r>
            <w:r>
              <w:rPr>
                <w:rStyle w:val="IndexLink"/>
                <w:rtl w:val="true"/>
              </w:rPr>
              <w:t xml:space="preserve"> - </w:t>
            </w:r>
            <w:r>
              <w:rPr>
                <w:rStyle w:val="IndexLink"/>
                <w:rtl w:val="true"/>
              </w:rPr>
              <w:t>مرحوم حاج میرزا حبیب الله نیر</w:t>
            </w:r>
            <w:r>
              <w:rPr>
                <w:rStyle w:val="IndexLink"/>
                <w:rtl w:val="true"/>
              </w:rPr>
              <w:tab/>
            </w:r>
            <w:r>
              <w:rPr>
                <w:rStyle w:val="IndexLink"/>
              </w:rPr>
              <w:t>133</w:t>
            </w:r>
          </w:hyperlink>
        </w:p>
        <w:p>
          <w:pPr>
            <w:pStyle w:val="Contents3"/>
            <w:tabs>
              <w:tab w:val="clear" w:pos="8459"/>
              <w:tab w:val="right" w:pos="9026" w:leader="dot"/>
            </w:tabs>
            <w:rPr/>
          </w:pPr>
          <w:hyperlink w:anchor="__RefHeading___Toc3172274_2322387425">
            <w:r>
              <w:rPr>
                <w:webHidden/>
                <w:rStyle w:val="IndexLink"/>
                <w:rtl w:val="true"/>
              </w:rPr>
              <w:t>فصل هفدهم</w:t>
            </w:r>
            <w:r>
              <w:rPr>
                <w:rStyle w:val="IndexLink"/>
                <w:rtl w:val="true"/>
              </w:rPr>
              <w:t xml:space="preserve">: ( </w:t>
            </w:r>
            <w:r>
              <w:rPr>
                <w:rStyle w:val="IndexLink"/>
                <w:rtl w:val="true"/>
              </w:rPr>
              <w:t xml:space="preserve">وظات </w:t>
            </w:r>
            <w:r>
              <w:rPr>
                <w:rStyle w:val="IndexLink"/>
                <w:rtl w:val="true"/>
              </w:rPr>
              <w:t xml:space="preserve">- </w:t>
            </w:r>
            <w:r>
              <w:rPr>
                <w:rStyle w:val="IndexLink"/>
                <w:rtl w:val="true"/>
              </w:rPr>
              <w:t xml:space="preserve">محل دفن </w:t>
            </w:r>
            <w:r>
              <w:rPr>
                <w:rStyle w:val="IndexLink"/>
                <w:rtl w:val="true"/>
              </w:rPr>
              <w:t>)</w:t>
              <w:tab/>
            </w:r>
            <w:r>
              <w:rPr>
                <w:rStyle w:val="IndexLink"/>
              </w:rPr>
              <w:t>136</w:t>
            </w:r>
          </w:hyperlink>
        </w:p>
        <w:p>
          <w:pPr>
            <w:pStyle w:val="Contents4"/>
            <w:tabs>
              <w:tab w:val="clear" w:pos="8176"/>
              <w:tab w:val="right" w:pos="9026" w:leader="dot"/>
            </w:tabs>
            <w:rPr/>
          </w:pPr>
          <w:hyperlink w:anchor="__RefHeading___Toc3172276_232238742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172278_2322387425">
            <w:r>
              <w:rPr>
                <w:webHidden/>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3172280_2322387425">
            <w:r>
              <w:rPr>
                <w:webHidden/>
                <w:rStyle w:val="IndexLink"/>
                <w:rtl w:val="true"/>
              </w:rPr>
              <w:t>فوت</w:t>
            </w:r>
            <w:r>
              <w:rPr>
                <w:rStyle w:val="IndexLink"/>
                <w:rtl w:val="true"/>
              </w:rPr>
              <w:tab/>
            </w:r>
            <w:r>
              <w:rPr>
                <w:rStyle w:val="IndexLink"/>
              </w:rPr>
              <w:t>138</w:t>
            </w:r>
          </w:hyperlink>
        </w:p>
        <w:p>
          <w:pPr>
            <w:pStyle w:val="Contents4"/>
            <w:tabs>
              <w:tab w:val="clear" w:pos="8176"/>
              <w:tab w:val="right" w:pos="9026" w:leader="dot"/>
            </w:tabs>
            <w:rPr/>
          </w:pPr>
          <w:hyperlink w:anchor="__RefHeading___Toc3172282_2322387425">
            <w:r>
              <w:rPr>
                <w:webHidden/>
                <w:rStyle w:val="IndexLink"/>
                <w:rtl w:val="true"/>
              </w:rPr>
              <w:t xml:space="preserve">نقل اقوال </w:t>
            </w:r>
            <w:r>
              <w:rPr>
                <w:rStyle w:val="IndexLink"/>
                <w:rtl w:val="true"/>
              </w:rPr>
              <w:t>:</w:t>
              <w:tab/>
            </w:r>
            <w:r>
              <w:rPr>
                <w:rStyle w:val="IndexLink"/>
              </w:rPr>
              <w:t>138</w:t>
            </w:r>
          </w:hyperlink>
        </w:p>
        <w:p>
          <w:pPr>
            <w:pStyle w:val="Contents4"/>
            <w:tabs>
              <w:tab w:val="clear" w:pos="8176"/>
              <w:tab w:val="right" w:pos="9026" w:leader="dot"/>
            </w:tabs>
            <w:rPr/>
          </w:pPr>
          <w:hyperlink w:anchor="__RefHeading___Toc3172284_2322387425">
            <w:r>
              <w:rPr>
                <w:webHidden/>
                <w:rStyle w:val="IndexLink"/>
                <w:rtl w:val="true"/>
              </w:rPr>
              <w:t xml:space="preserve">رفع اشتباه </w:t>
            </w:r>
            <w:r>
              <w:rPr>
                <w:rStyle w:val="IndexLink"/>
                <w:rtl w:val="true"/>
              </w:rPr>
              <w:t>:</w:t>
              <w:tab/>
            </w:r>
            <w:r>
              <w:rPr>
                <w:rStyle w:val="IndexLink"/>
              </w:rPr>
              <w:t>139</w:t>
            </w:r>
          </w:hyperlink>
        </w:p>
        <w:p>
          <w:pPr>
            <w:pStyle w:val="Contents4"/>
            <w:tabs>
              <w:tab w:val="clear" w:pos="8176"/>
              <w:tab w:val="right" w:pos="9026" w:leader="dot"/>
            </w:tabs>
            <w:rPr/>
          </w:pPr>
          <w:hyperlink w:anchor="__RefHeading___Toc3172286_2322387425">
            <w:r>
              <w:rPr>
                <w:webHidden/>
                <w:rStyle w:val="IndexLink"/>
                <w:rtl w:val="true"/>
              </w:rPr>
              <w:t xml:space="preserve">اختلاف در روز و ماه </w:t>
            </w:r>
            <w:r>
              <w:rPr>
                <w:rStyle w:val="IndexLink"/>
                <w:rtl w:val="true"/>
              </w:rPr>
              <w:t>:</w:t>
              <w:tab/>
            </w:r>
            <w:r>
              <w:rPr>
                <w:rStyle w:val="IndexLink"/>
              </w:rPr>
              <w:t>139</w:t>
            </w:r>
          </w:hyperlink>
        </w:p>
        <w:p>
          <w:pPr>
            <w:pStyle w:val="Contents4"/>
            <w:tabs>
              <w:tab w:val="clear" w:pos="8176"/>
              <w:tab w:val="right" w:pos="9026" w:leader="dot"/>
            </w:tabs>
            <w:rPr/>
          </w:pPr>
          <w:hyperlink w:anchor="__RefHeading___Toc3172288_2322387425">
            <w:r>
              <w:rPr>
                <w:webHidden/>
                <w:rStyle w:val="IndexLink"/>
                <w:rtl w:val="true"/>
              </w:rPr>
              <w:t>مراجعه به تقویم</w:t>
            </w:r>
            <w:r>
              <w:rPr>
                <w:rStyle w:val="IndexLink"/>
                <w:rtl w:val="true"/>
              </w:rPr>
              <w:tab/>
            </w:r>
            <w:r>
              <w:rPr>
                <w:rStyle w:val="IndexLink"/>
              </w:rPr>
              <w:t>140</w:t>
            </w:r>
          </w:hyperlink>
        </w:p>
        <w:p>
          <w:pPr>
            <w:pStyle w:val="Contents4"/>
            <w:tabs>
              <w:tab w:val="clear" w:pos="8176"/>
              <w:tab w:val="right" w:pos="9026" w:leader="dot"/>
            </w:tabs>
            <w:rPr/>
          </w:pPr>
          <w:hyperlink w:anchor="__RefHeading___Toc3172290_2322387425">
            <w:r>
              <w:rPr>
                <w:webHidden/>
                <w:rStyle w:val="IndexLink"/>
                <w:rtl w:val="true"/>
              </w:rPr>
              <w:t xml:space="preserve">اشتباه بزرگ </w:t>
            </w:r>
            <w:r>
              <w:rPr>
                <w:rStyle w:val="IndexLink"/>
                <w:rtl w:val="true"/>
              </w:rPr>
              <w:t>:</w:t>
              <w:tab/>
            </w:r>
            <w:r>
              <w:rPr>
                <w:rStyle w:val="IndexLink"/>
              </w:rPr>
              <w:t>140</w:t>
            </w:r>
          </w:hyperlink>
        </w:p>
        <w:p>
          <w:pPr>
            <w:pStyle w:val="Contents4"/>
            <w:tabs>
              <w:tab w:val="clear" w:pos="8176"/>
              <w:tab w:val="right" w:pos="9026" w:leader="dot"/>
            </w:tabs>
            <w:rPr/>
          </w:pPr>
          <w:hyperlink w:anchor="__RefHeading___Toc3172292_2322387425">
            <w:r>
              <w:rPr>
                <w:webHidden/>
                <w:rStyle w:val="IndexLink"/>
                <w:rtl w:val="true"/>
              </w:rPr>
              <w:t xml:space="preserve">تذکر </w:t>
            </w:r>
            <w:r>
              <w:rPr>
                <w:rStyle w:val="IndexLink"/>
                <w:rtl w:val="true"/>
              </w:rPr>
              <w:t>:</w:t>
              <w:tab/>
            </w:r>
            <w:r>
              <w:rPr>
                <w:rStyle w:val="IndexLink"/>
              </w:rPr>
              <w:t>142</w:t>
            </w:r>
          </w:hyperlink>
        </w:p>
        <w:p>
          <w:pPr>
            <w:pStyle w:val="Contents4"/>
            <w:tabs>
              <w:tab w:val="clear" w:pos="8176"/>
              <w:tab w:val="right" w:pos="9026" w:leader="dot"/>
            </w:tabs>
            <w:rPr/>
          </w:pPr>
          <w:hyperlink w:anchor="__RefHeading___Toc3172294_2322387425">
            <w:r>
              <w:rPr>
                <w:webHidden/>
                <w:rStyle w:val="IndexLink"/>
                <w:rtl w:val="true"/>
              </w:rPr>
              <w:t xml:space="preserve">آخرین ملاقات </w:t>
            </w:r>
            <w:r>
              <w:rPr>
                <w:rStyle w:val="IndexLink"/>
                <w:rtl w:val="true"/>
              </w:rPr>
              <w:t>:</w:t>
              <w:tab/>
            </w:r>
            <w:r>
              <w:rPr>
                <w:rStyle w:val="IndexLink"/>
              </w:rPr>
              <w:t>142</w:t>
            </w:r>
          </w:hyperlink>
        </w:p>
        <w:p>
          <w:pPr>
            <w:pStyle w:val="Contents4"/>
            <w:tabs>
              <w:tab w:val="clear" w:pos="8176"/>
              <w:tab w:val="right" w:pos="9026" w:leader="dot"/>
            </w:tabs>
            <w:rPr/>
          </w:pPr>
          <w:hyperlink w:anchor="__RefHeading___Toc3172296_2322387425">
            <w:r>
              <w:rPr>
                <w:webHidden/>
                <w:rStyle w:val="IndexLink"/>
                <w:rtl w:val="true"/>
              </w:rPr>
              <w:t>مراسم تغسیل و تکفین و نماز</w:t>
            </w:r>
            <w:r>
              <w:rPr>
                <w:rStyle w:val="IndexLink"/>
                <w:rtl w:val="true"/>
              </w:rPr>
              <w:tab/>
            </w:r>
            <w:r>
              <w:rPr>
                <w:rStyle w:val="IndexLink"/>
              </w:rPr>
              <w:t>143</w:t>
            </w:r>
          </w:hyperlink>
        </w:p>
        <w:p>
          <w:pPr>
            <w:pStyle w:val="Contents4"/>
            <w:tabs>
              <w:tab w:val="clear" w:pos="8176"/>
              <w:tab w:val="right" w:pos="9026" w:leader="dot"/>
            </w:tabs>
            <w:rPr/>
          </w:pPr>
          <w:hyperlink w:anchor="__RefHeading___Toc3172298_2322387425">
            <w:r>
              <w:rPr>
                <w:webHidden/>
                <w:rStyle w:val="IndexLink"/>
                <w:rtl w:val="true"/>
              </w:rPr>
              <w:t xml:space="preserve">روز وفات </w:t>
            </w:r>
            <w:r>
              <w:rPr>
                <w:rStyle w:val="IndexLink"/>
                <w:rtl w:val="true"/>
              </w:rPr>
              <w:t>:</w:t>
              <w:tab/>
            </w:r>
            <w:r>
              <w:rPr>
                <w:rStyle w:val="IndexLink"/>
              </w:rPr>
              <w:t>143</w:t>
            </w:r>
          </w:hyperlink>
        </w:p>
        <w:p>
          <w:pPr>
            <w:pStyle w:val="Contents4"/>
            <w:tabs>
              <w:tab w:val="clear" w:pos="8176"/>
              <w:tab w:val="right" w:pos="9026" w:leader="dot"/>
            </w:tabs>
            <w:rPr/>
          </w:pPr>
          <w:hyperlink w:anchor="__RefHeading___Toc3172300_2322387425">
            <w:r>
              <w:rPr>
                <w:webHidden/>
                <w:rStyle w:val="IndexLink"/>
                <w:rtl w:val="true"/>
              </w:rPr>
              <w:t xml:space="preserve">استجابت دعا و طلب مرگ نمودن مرحوم سید </w:t>
            </w:r>
            <w:r>
              <w:rPr>
                <w:rStyle w:val="IndexLink"/>
                <w:rtl w:val="true"/>
              </w:rPr>
              <w:t>:</w:t>
              <w:tab/>
            </w:r>
            <w:r>
              <w:rPr>
                <w:rStyle w:val="IndexLink"/>
              </w:rPr>
              <w:t>144</w:t>
            </w:r>
          </w:hyperlink>
        </w:p>
        <w:p>
          <w:pPr>
            <w:pStyle w:val="Contents4"/>
            <w:tabs>
              <w:tab w:val="clear" w:pos="8176"/>
              <w:tab w:val="right" w:pos="9026" w:leader="dot"/>
            </w:tabs>
            <w:rPr/>
          </w:pPr>
          <w:hyperlink w:anchor="__RefHeading___Toc3172302_2322387425">
            <w:r>
              <w:rPr>
                <w:webHidden/>
                <w:rStyle w:val="IndexLink"/>
                <w:rtl w:val="true"/>
              </w:rPr>
              <w:t xml:space="preserve">( </w:t>
            </w:r>
            <w:r>
              <w:rPr>
                <w:rStyle w:val="IndexLink"/>
                <w:rtl w:val="true"/>
              </w:rPr>
              <w:t xml:space="preserve">نکته تاریخی </w:t>
            </w:r>
            <w:r>
              <w:rPr>
                <w:rStyle w:val="IndexLink"/>
                <w:rtl w:val="true"/>
              </w:rPr>
              <w:t>) :</w:t>
              <w:tab/>
            </w:r>
            <w:r>
              <w:rPr>
                <w:rStyle w:val="IndexLink"/>
              </w:rPr>
              <w:t>144</w:t>
            </w:r>
          </w:hyperlink>
        </w:p>
        <w:p>
          <w:pPr>
            <w:pStyle w:val="Contents4"/>
            <w:tabs>
              <w:tab w:val="clear" w:pos="8176"/>
              <w:tab w:val="right" w:pos="9026" w:leader="dot"/>
            </w:tabs>
            <w:rPr/>
          </w:pPr>
          <w:hyperlink w:anchor="__RefHeading___Toc3172304_2322387425">
            <w:r>
              <w:rPr>
                <w:webHidden/>
                <w:rStyle w:val="IndexLink"/>
                <w:rtl w:val="true"/>
              </w:rPr>
              <w:t xml:space="preserve">تاریخ دفن </w:t>
            </w:r>
            <w:r>
              <w:rPr>
                <w:rStyle w:val="IndexLink"/>
                <w:rtl w:val="true"/>
              </w:rPr>
              <w:t>:</w:t>
              <w:tab/>
            </w:r>
            <w:r>
              <w:rPr>
                <w:rStyle w:val="IndexLink"/>
              </w:rPr>
              <w:t>144</w:t>
            </w:r>
          </w:hyperlink>
        </w:p>
        <w:p>
          <w:pPr>
            <w:pStyle w:val="Contents4"/>
            <w:tabs>
              <w:tab w:val="clear" w:pos="8176"/>
              <w:tab w:val="right" w:pos="9026" w:leader="dot"/>
            </w:tabs>
            <w:rPr/>
          </w:pPr>
          <w:hyperlink w:anchor="__RefHeading___Toc3172306_2322387425">
            <w:r>
              <w:rPr>
                <w:webHidden/>
                <w:rStyle w:val="IndexLink"/>
                <w:rtl w:val="true"/>
              </w:rPr>
              <w:t>(</w:t>
            </w:r>
            <w:r>
              <w:rPr>
                <w:rStyle w:val="IndexLink"/>
                <w:rtl w:val="true"/>
              </w:rPr>
              <w:t xml:space="preserve">نکته ای مجهول </w:t>
            </w:r>
            <w:r>
              <w:rPr>
                <w:rStyle w:val="IndexLink"/>
                <w:rtl w:val="true"/>
              </w:rPr>
              <w:t>) :</w:t>
              <w:tab/>
            </w:r>
            <w:r>
              <w:rPr>
                <w:rStyle w:val="IndexLink"/>
              </w:rPr>
              <w:t>145</w:t>
            </w:r>
          </w:hyperlink>
        </w:p>
        <w:p>
          <w:pPr>
            <w:pStyle w:val="Contents4"/>
            <w:tabs>
              <w:tab w:val="clear" w:pos="8176"/>
              <w:tab w:val="right" w:pos="9026" w:leader="dot"/>
            </w:tabs>
            <w:rPr/>
          </w:pPr>
          <w:hyperlink w:anchor="__RefHeading___Toc3172308_2322387425">
            <w:r>
              <w:rPr>
                <w:webHidden/>
                <w:rStyle w:val="IndexLink"/>
                <w:rtl w:val="true"/>
              </w:rPr>
              <w:t xml:space="preserve">فائده </w:t>
            </w:r>
            <w:r>
              <w:rPr>
                <w:rStyle w:val="IndexLink"/>
                <w:rtl w:val="true"/>
              </w:rPr>
              <w:t>:</w:t>
              <w:tab/>
            </w:r>
            <w:r>
              <w:rPr>
                <w:rStyle w:val="IndexLink"/>
              </w:rPr>
              <w:t>145</w:t>
            </w:r>
          </w:hyperlink>
        </w:p>
        <w:p>
          <w:pPr>
            <w:pStyle w:val="Contents4"/>
            <w:tabs>
              <w:tab w:val="clear" w:pos="8176"/>
              <w:tab w:val="right" w:pos="9026" w:leader="dot"/>
            </w:tabs>
            <w:rPr/>
          </w:pPr>
          <w:hyperlink w:anchor="__RefHeading___Toc3172310_2322387425">
            <w:r>
              <w:rPr>
                <w:webHidden/>
                <w:rStyle w:val="IndexLink"/>
                <w:rtl w:val="true"/>
              </w:rPr>
              <w:t>مدفن مرحوم سید حجة الاسلام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3172312_2322387425">
            <w:r>
              <w:rPr>
                <w:webHidden/>
                <w:rStyle w:val="IndexLink"/>
                <w:rtl w:val="true"/>
              </w:rPr>
              <w:t xml:space="preserve">مرثیه ها و ماده تاریخها </w:t>
            </w:r>
            <w:r>
              <w:rPr>
                <w:rStyle w:val="IndexLink"/>
                <w:rtl w:val="true"/>
              </w:rPr>
              <w:t>:</w:t>
              <w:tab/>
            </w:r>
            <w:r>
              <w:rPr>
                <w:rStyle w:val="IndexLink"/>
              </w:rPr>
              <w:t>147</w:t>
            </w:r>
          </w:hyperlink>
        </w:p>
        <w:p>
          <w:pPr>
            <w:pStyle w:val="Contents4"/>
            <w:tabs>
              <w:tab w:val="clear" w:pos="8176"/>
              <w:tab w:val="right" w:pos="9026" w:leader="dot"/>
            </w:tabs>
            <w:rPr/>
          </w:pPr>
          <w:hyperlink w:anchor="__RefHeading___Toc3172314_2322387425">
            <w:r>
              <w:rPr>
                <w:webHidden/>
                <w:rStyle w:val="IndexLink"/>
              </w:rPr>
              <w:t>١</w:t>
            </w:r>
            <w:r>
              <w:rPr>
                <w:rStyle w:val="IndexLink"/>
                <w:rtl w:val="true"/>
              </w:rPr>
              <w:t xml:space="preserve">- </w:t>
            </w:r>
            <w:r>
              <w:rPr>
                <w:rStyle w:val="IndexLink"/>
                <w:rtl w:val="true"/>
              </w:rPr>
              <w:t>مرحوم عشرت فسائی</w:t>
            </w:r>
            <w:r>
              <w:rPr>
                <w:rStyle w:val="IndexLink"/>
                <w:rtl w:val="true"/>
              </w:rPr>
              <w:tab/>
            </w:r>
            <w:r>
              <w:rPr>
                <w:rStyle w:val="IndexLink"/>
              </w:rPr>
              <w:t>147</w:t>
            </w:r>
          </w:hyperlink>
        </w:p>
        <w:p>
          <w:pPr>
            <w:pStyle w:val="Contents4"/>
            <w:tabs>
              <w:tab w:val="clear" w:pos="8176"/>
              <w:tab w:val="right" w:pos="9026" w:leader="dot"/>
            </w:tabs>
            <w:rPr/>
          </w:pPr>
          <w:hyperlink w:anchor="__RefHeading___Toc3172316_2322387425">
            <w:r>
              <w:rPr>
                <w:webHidden/>
                <w:rStyle w:val="IndexLink"/>
              </w:rPr>
              <w:t>۲</w:t>
            </w:r>
            <w:r>
              <w:rPr>
                <w:rStyle w:val="IndexLink"/>
                <w:rtl w:val="true"/>
              </w:rPr>
              <w:t xml:space="preserve">- </w:t>
            </w:r>
            <w:r>
              <w:rPr>
                <w:rStyle w:val="IndexLink"/>
                <w:rtl w:val="true"/>
              </w:rPr>
              <w:t xml:space="preserve">کفاش </w:t>
            </w:r>
            <w:r>
              <w:rPr>
                <w:rStyle w:val="IndexLink"/>
                <w:rtl w:val="true"/>
              </w:rPr>
              <w:t xml:space="preserve">( </w:t>
            </w:r>
            <w:r>
              <w:rPr>
                <w:rStyle w:val="IndexLink"/>
                <w:rtl w:val="true"/>
              </w:rPr>
              <w:t xml:space="preserve">شاعر گمنام اصفهانی </w:t>
            </w:r>
            <w:r>
              <w:rPr>
                <w:rStyle w:val="IndexLink"/>
                <w:rtl w:val="true"/>
              </w:rPr>
              <w:t>)</w:t>
              <w:tab/>
            </w:r>
            <w:r>
              <w:rPr>
                <w:rStyle w:val="IndexLink"/>
              </w:rPr>
              <w:t>148</w:t>
            </w:r>
          </w:hyperlink>
        </w:p>
        <w:p>
          <w:pPr>
            <w:pStyle w:val="Contents4"/>
            <w:tabs>
              <w:tab w:val="clear" w:pos="8176"/>
              <w:tab w:val="right" w:pos="9026" w:leader="dot"/>
            </w:tabs>
            <w:rPr/>
          </w:pPr>
          <w:hyperlink w:anchor="__RefHeading___Toc3172318_2322387425">
            <w:r>
              <w:rPr>
                <w:webHidden/>
                <w:rStyle w:val="IndexLink"/>
              </w:rPr>
              <w:t>٣</w:t>
            </w:r>
            <w:r>
              <w:rPr>
                <w:rStyle w:val="IndexLink"/>
                <w:rtl w:val="true"/>
              </w:rPr>
              <w:t xml:space="preserve">- </w:t>
            </w:r>
            <w:r>
              <w:rPr>
                <w:rStyle w:val="IndexLink"/>
                <w:rtl w:val="true"/>
              </w:rPr>
              <w:t>ماده تاریخ و مرثیه دیگری از کفاش از دیوار بقعه</w:t>
            </w:r>
            <w:r>
              <w:rPr>
                <w:rStyle w:val="IndexLink"/>
                <w:rtl w:val="true"/>
              </w:rPr>
              <w:tab/>
            </w:r>
            <w:r>
              <w:rPr>
                <w:rStyle w:val="IndexLink"/>
              </w:rPr>
              <w:t>149</w:t>
            </w:r>
          </w:hyperlink>
        </w:p>
        <w:p>
          <w:pPr>
            <w:pStyle w:val="Contents4"/>
            <w:tabs>
              <w:tab w:val="clear" w:pos="8176"/>
              <w:tab w:val="right" w:pos="9026" w:leader="dot"/>
            </w:tabs>
            <w:rPr/>
          </w:pPr>
          <w:hyperlink w:anchor="__RefHeading___Toc3172320_2322387425">
            <w:r>
              <w:rPr>
                <w:webHidden/>
                <w:rStyle w:val="IndexLink"/>
              </w:rPr>
              <w:t>4</w:t>
            </w:r>
            <w:r>
              <w:rPr>
                <w:rStyle w:val="IndexLink"/>
                <w:rtl w:val="true"/>
              </w:rPr>
              <w:t xml:space="preserve"> - </w:t>
            </w:r>
            <w:r>
              <w:rPr>
                <w:rStyle w:val="IndexLink"/>
                <w:rtl w:val="true"/>
              </w:rPr>
              <w:t xml:space="preserve">ماده تاریخی از گوینده ای نامعلوم که برلنگه راست در ضریح مرحوم سید حجة الاسلام نوشته شده است </w:t>
            </w:r>
            <w:r>
              <w:rPr>
                <w:rStyle w:val="IndexLink"/>
                <w:rtl w:val="true"/>
              </w:rPr>
              <w:t>:</w:t>
              <w:tab/>
            </w:r>
            <w:r>
              <w:rPr>
                <w:rStyle w:val="IndexLink"/>
              </w:rPr>
              <w:t>149</w:t>
            </w:r>
          </w:hyperlink>
        </w:p>
        <w:p>
          <w:pPr>
            <w:pStyle w:val="Contents4"/>
            <w:tabs>
              <w:tab w:val="clear" w:pos="8176"/>
              <w:tab w:val="right" w:pos="9026" w:leader="dot"/>
            </w:tabs>
            <w:rPr/>
          </w:pPr>
          <w:hyperlink w:anchor="__RefHeading___Toc3172322_2322387425">
            <w:r>
              <w:rPr>
                <w:webHidden/>
                <w:rStyle w:val="IndexLink"/>
              </w:rPr>
              <w:t>5</w:t>
            </w:r>
            <w:r>
              <w:rPr>
                <w:rStyle w:val="IndexLink"/>
                <w:rtl w:val="true"/>
              </w:rPr>
              <w:t xml:space="preserve">- </w:t>
            </w:r>
            <w:r>
              <w:rPr>
                <w:rStyle w:val="IndexLink"/>
                <w:rtl w:val="true"/>
              </w:rPr>
              <w:t xml:space="preserve">مرحوم رضا قلیخان هما قصیده ای در </w:t>
            </w:r>
            <w:r>
              <w:rPr>
                <w:rStyle w:val="IndexLink"/>
              </w:rPr>
              <w:t>74</w:t>
            </w:r>
            <w:r>
              <w:rPr>
                <w:rStyle w:val="IndexLink"/>
                <w:rtl w:val="true"/>
              </w:rPr>
              <w:t xml:space="preserve"> </w:t>
            </w:r>
            <w:r>
              <w:rPr>
                <w:rStyle w:val="IndexLink"/>
                <w:rtl w:val="true"/>
              </w:rPr>
              <w:t>بیت در توصیف بقعه متبرکه مرحوم سید حجة الاسلام و تاریخ وفات ایشان سروده که در دیوانش بطبع رسیده است در است در آنجا گوید</w:t>
            </w:r>
            <w:r>
              <w:rPr>
                <w:rStyle w:val="IndexLink"/>
                <w:rtl w:val="true"/>
              </w:rPr>
              <w:t>:</w:t>
              <w:tab/>
            </w:r>
            <w:r>
              <w:rPr>
                <w:rStyle w:val="IndexLink"/>
              </w:rPr>
              <w:t>149</w:t>
            </w:r>
          </w:hyperlink>
        </w:p>
        <w:p>
          <w:pPr>
            <w:pStyle w:val="Contents4"/>
            <w:tabs>
              <w:tab w:val="clear" w:pos="8176"/>
              <w:tab w:val="right" w:pos="9026" w:leader="dot"/>
            </w:tabs>
            <w:rPr/>
          </w:pPr>
          <w:hyperlink w:anchor="__RefHeading___Toc3172324_2322387425">
            <w:r>
              <w:rPr>
                <w:webHidden/>
                <w:rStyle w:val="IndexLink"/>
                <w:rtl w:val="true"/>
              </w:rPr>
              <w:t>ب</w:t>
            </w:r>
            <w:r>
              <w:rPr>
                <w:rStyle w:val="IndexLink"/>
                <w:rtl w:val="true"/>
              </w:rPr>
              <w:t xml:space="preserve">: </w:t>
            </w:r>
            <w:r>
              <w:rPr>
                <w:rStyle w:val="IndexLink"/>
                <w:rtl w:val="true"/>
              </w:rPr>
              <w:t xml:space="preserve">مرثیه های عربی </w:t>
            </w:r>
            <w:r>
              <w:rPr>
                <w:rStyle w:val="IndexLink"/>
                <w:rtl w:val="true"/>
              </w:rPr>
              <w:t>.</w:t>
              <w:tab/>
            </w:r>
            <w:r>
              <w:rPr>
                <w:rStyle w:val="IndexLink"/>
              </w:rPr>
              <w:t>151</w:t>
            </w:r>
          </w:hyperlink>
        </w:p>
        <w:p>
          <w:pPr>
            <w:pStyle w:val="Contents4"/>
            <w:tabs>
              <w:tab w:val="clear" w:pos="8176"/>
              <w:tab w:val="right" w:pos="9026" w:leader="dot"/>
            </w:tabs>
            <w:rPr/>
          </w:pPr>
          <w:hyperlink w:anchor="__RefHeading___Toc3172326_2322387425">
            <w:r>
              <w:rPr>
                <w:webHidden/>
                <w:rStyle w:val="IndexLink"/>
                <w:rtl w:val="true"/>
              </w:rPr>
              <w:t>مرثیه صاحب روضات</w:t>
            </w:r>
            <w:r>
              <w:rPr>
                <w:rStyle w:val="IndexLink"/>
                <w:rtl w:val="true"/>
              </w:rPr>
              <w:tab/>
            </w:r>
            <w:r>
              <w:rPr>
                <w:rStyle w:val="IndexLink"/>
              </w:rPr>
              <w:t>152</w:t>
            </w:r>
          </w:hyperlink>
        </w:p>
        <w:p>
          <w:pPr>
            <w:pStyle w:val="Contents4"/>
            <w:tabs>
              <w:tab w:val="clear" w:pos="8176"/>
              <w:tab w:val="right" w:pos="9026" w:leader="dot"/>
            </w:tabs>
            <w:rPr/>
          </w:pPr>
          <w:hyperlink w:anchor="__RefHeading___Toc3172328_2322387425">
            <w:r>
              <w:rPr>
                <w:webHidden/>
                <w:rStyle w:val="IndexLink"/>
                <w:rtl w:val="true"/>
              </w:rPr>
              <w:t xml:space="preserve">دوم قصیده عینیه که در بیاض خود مرقوم نموده است با این مطلع </w:t>
            </w:r>
            <w:r>
              <w:rPr>
                <w:rStyle w:val="IndexLink"/>
                <w:rtl w:val="true"/>
              </w:rPr>
              <w:t>:</w:t>
              <w:tab/>
            </w:r>
            <w:r>
              <w:rPr>
                <w:rStyle w:val="IndexLink"/>
              </w:rPr>
              <w:t>153</w:t>
            </w:r>
          </w:hyperlink>
        </w:p>
        <w:p>
          <w:pPr>
            <w:pStyle w:val="Contents4"/>
            <w:tabs>
              <w:tab w:val="clear" w:pos="8176"/>
              <w:tab w:val="right" w:pos="9026" w:leader="dot"/>
            </w:tabs>
            <w:rPr/>
          </w:pPr>
          <w:hyperlink w:anchor="__RefHeading___Toc3172330_2322387425">
            <w:r>
              <w:rPr>
                <w:webHidden/>
                <w:rStyle w:val="IndexLink"/>
              </w:rPr>
              <w:t>۳</w:t>
            </w:r>
            <w:r>
              <w:rPr>
                <w:rStyle w:val="IndexLink"/>
                <w:rtl w:val="true"/>
              </w:rPr>
              <w:t xml:space="preserve">- </w:t>
            </w:r>
            <w:r>
              <w:rPr>
                <w:rStyle w:val="IndexLink"/>
                <w:rtl w:val="true"/>
              </w:rPr>
              <w:t xml:space="preserve">در نخبة المقال می نویسد </w:t>
            </w:r>
            <w:r>
              <w:rPr>
                <w:rStyle w:val="IndexLink"/>
                <w:rtl w:val="true"/>
              </w:rPr>
              <w:t>:</w:t>
              <w:tab/>
            </w:r>
            <w:r>
              <w:rPr>
                <w:rStyle w:val="IndexLink"/>
              </w:rPr>
              <w:t>154</w:t>
            </w:r>
          </w:hyperlink>
        </w:p>
        <w:p>
          <w:pPr>
            <w:pStyle w:val="Contents4"/>
            <w:tabs>
              <w:tab w:val="clear" w:pos="8176"/>
              <w:tab w:val="right" w:pos="9026" w:leader="dot"/>
            </w:tabs>
            <w:rPr/>
          </w:pPr>
          <w:hyperlink w:anchor="__RefHeading___Toc3172332_2322387425">
            <w:r>
              <w:rPr>
                <w:webHidden/>
                <w:rStyle w:val="IndexLink"/>
              </w:rPr>
              <w:t>4</w:t>
            </w:r>
            <w:r>
              <w:rPr>
                <w:rStyle w:val="IndexLink"/>
                <w:rtl w:val="true"/>
              </w:rPr>
              <w:t xml:space="preserve"> - </w:t>
            </w:r>
            <w:r>
              <w:rPr>
                <w:rStyle w:val="IndexLink"/>
                <w:rtl w:val="true"/>
              </w:rPr>
              <w:t>مرحوم حاج میرزا حبیب الله نیر</w:t>
            </w:r>
            <w:r>
              <w:rPr>
                <w:rStyle w:val="IndexLink"/>
                <w:rtl w:val="true"/>
              </w:rPr>
              <w:tab/>
            </w:r>
            <w:r>
              <w:rPr>
                <w:rStyle w:val="IndexLink"/>
              </w:rPr>
              <w:t>154</w:t>
            </w:r>
          </w:hyperlink>
        </w:p>
        <w:p>
          <w:pPr>
            <w:pStyle w:val="Contents4"/>
            <w:tabs>
              <w:tab w:val="clear" w:pos="8176"/>
              <w:tab w:val="right" w:pos="9026" w:leader="dot"/>
            </w:tabs>
            <w:rPr/>
          </w:pPr>
          <w:hyperlink w:anchor="__RefHeading___Toc3172334_2322387425">
            <w:r>
              <w:rPr>
                <w:webHidden/>
                <w:rStyle w:val="IndexLink"/>
                <w:rtl w:val="true"/>
              </w:rPr>
              <w:t xml:space="preserve">تذکر </w:t>
            </w:r>
            <w:r>
              <w:rPr>
                <w:rStyle w:val="IndexLink"/>
                <w:rtl w:val="true"/>
              </w:rPr>
              <w:t>:</w:t>
              <w:tab/>
            </w:r>
            <w:r>
              <w:rPr>
                <w:rStyle w:val="IndexLink"/>
              </w:rPr>
              <w:t>156</w:t>
            </w:r>
          </w:hyperlink>
        </w:p>
        <w:p>
          <w:pPr>
            <w:pStyle w:val="Contents4"/>
            <w:tabs>
              <w:tab w:val="clear" w:pos="8176"/>
              <w:tab w:val="right" w:pos="9026" w:leader="dot"/>
            </w:tabs>
            <w:rPr/>
          </w:pPr>
          <w:hyperlink w:anchor="__RefHeading___Toc3172336_2322387425">
            <w:r>
              <w:rPr>
                <w:webHidden/>
                <w:rStyle w:val="IndexLink"/>
                <w:rtl w:val="true"/>
              </w:rPr>
              <w:t>ضریحی فولادی</w:t>
            </w:r>
            <w:r>
              <w:rPr>
                <w:rStyle w:val="IndexLink"/>
                <w:rtl w:val="true"/>
              </w:rPr>
              <w:tab/>
            </w:r>
            <w:r>
              <w:rPr>
                <w:rStyle w:val="IndexLink"/>
              </w:rPr>
              <w:t>156</w:t>
            </w:r>
          </w:hyperlink>
        </w:p>
        <w:p>
          <w:pPr>
            <w:pStyle w:val="Contents4"/>
            <w:tabs>
              <w:tab w:val="clear" w:pos="8176"/>
              <w:tab w:val="right" w:pos="9026" w:leader="dot"/>
            </w:tabs>
            <w:rPr/>
          </w:pPr>
          <w:hyperlink w:anchor="__RefHeading___Toc3172338_2322387425">
            <w:r>
              <w:rPr>
                <w:webHidden/>
                <w:rStyle w:val="IndexLink"/>
                <w:rtl w:val="true"/>
              </w:rPr>
              <w:t xml:space="preserve">این ضریح دارای دری بسیار نفیس می باشد </w:t>
            </w:r>
            <w:r>
              <w:rPr>
                <w:rStyle w:val="IndexLink"/>
                <w:rtl w:val="true"/>
              </w:rPr>
              <w:t>:</w:t>
              <w:tab/>
            </w:r>
            <w:r>
              <w:rPr>
                <w:rStyle w:val="IndexLink"/>
              </w:rPr>
              <w:t>157</w:t>
            </w:r>
          </w:hyperlink>
        </w:p>
        <w:p>
          <w:pPr>
            <w:pStyle w:val="Contents4"/>
            <w:tabs>
              <w:tab w:val="clear" w:pos="8176"/>
              <w:tab w:val="right" w:pos="9026" w:leader="dot"/>
            </w:tabs>
            <w:rPr/>
          </w:pPr>
          <w:hyperlink w:anchor="__RefHeading___Toc3172340_2322387425">
            <w:r>
              <w:rPr>
                <w:webHidden/>
                <w:rStyle w:val="IndexLink"/>
                <w:rtl w:val="true"/>
              </w:rPr>
              <w:t>ذکر یک حدیث</w:t>
            </w:r>
            <w:r>
              <w:rPr>
                <w:rStyle w:val="IndexLink"/>
                <w:rtl w:val="true"/>
              </w:rPr>
              <w:t>:</w:t>
              <w:tab/>
            </w:r>
            <w:r>
              <w:rPr>
                <w:rStyle w:val="IndexLink"/>
              </w:rPr>
              <w:t>160</w:t>
            </w:r>
          </w:hyperlink>
        </w:p>
        <w:p>
          <w:pPr>
            <w:pStyle w:val="Contents4"/>
            <w:tabs>
              <w:tab w:val="clear" w:pos="8176"/>
              <w:tab w:val="right" w:pos="9026" w:leader="dot"/>
            </w:tabs>
            <w:rPr/>
          </w:pPr>
          <w:hyperlink w:anchor="__RefHeading___Toc3172342_2322387425">
            <w:r>
              <w:rPr>
                <w:webHidden/>
                <w:rStyle w:val="IndexLink"/>
                <w:rtl w:val="true"/>
              </w:rPr>
              <w:t>مدفونین در بقعه کوچک وحوالی مقبره مرحوم سید حجة الاسلام</w:t>
            </w:r>
            <w:r>
              <w:rPr>
                <w:rStyle w:val="IndexLink"/>
                <w:rtl w:val="true"/>
              </w:rPr>
              <w:tab/>
            </w:r>
            <w:r>
              <w:rPr>
                <w:rStyle w:val="IndexLink"/>
              </w:rPr>
              <w:t>160</w:t>
            </w:r>
          </w:hyperlink>
        </w:p>
        <w:p>
          <w:pPr>
            <w:pStyle w:val="Contents4"/>
            <w:tabs>
              <w:tab w:val="clear" w:pos="8176"/>
              <w:tab w:val="right" w:pos="9026" w:leader="dot"/>
            </w:tabs>
            <w:rPr/>
          </w:pPr>
          <w:hyperlink w:anchor="__RefHeading___Toc3172344_2322387425">
            <w:r>
              <w:rPr>
                <w:webHidden/>
                <w:rStyle w:val="IndexLink"/>
                <w:rtl w:val="true"/>
              </w:rPr>
              <w:t>مرجعیت شیعه پس از فوت مرحوم سید حجة الاسلام</w:t>
            </w:r>
            <w:r>
              <w:rPr>
                <w:rStyle w:val="IndexLink"/>
                <w:rtl w:val="true"/>
              </w:rPr>
              <w:tab/>
            </w:r>
            <w:r>
              <w:rPr>
                <w:rStyle w:val="IndexLink"/>
              </w:rPr>
              <w:t>162</w:t>
            </w:r>
          </w:hyperlink>
        </w:p>
        <w:p>
          <w:pPr>
            <w:pStyle w:val="Contents3"/>
            <w:tabs>
              <w:tab w:val="clear" w:pos="8459"/>
              <w:tab w:val="right" w:pos="9026" w:leader="dot"/>
            </w:tabs>
            <w:rPr/>
          </w:pPr>
          <w:hyperlink w:anchor="__RefHeading___Toc3172346_2322387425">
            <w:r>
              <w:rPr>
                <w:webHidden/>
                <w:rStyle w:val="IndexLink"/>
                <w:rtl w:val="true"/>
              </w:rPr>
              <w:t xml:space="preserve">فصل هیجدهم </w:t>
            </w:r>
            <w:r>
              <w:rPr>
                <w:rStyle w:val="IndexLink"/>
                <w:rtl w:val="true"/>
              </w:rPr>
              <w:t xml:space="preserve">: ( </w:t>
            </w:r>
            <w:r>
              <w:rPr>
                <w:rStyle w:val="IndexLink"/>
                <w:rtl w:val="true"/>
              </w:rPr>
              <w:t xml:space="preserve">در ذکر اولاد و اعقاب مرحوم سید حجة الاسلام </w:t>
            </w:r>
            <w:r>
              <w:rPr>
                <w:rStyle w:val="IndexLink"/>
                <w:rtl w:val="true"/>
              </w:rPr>
              <w:t>)</w:t>
              <w:tab/>
            </w:r>
            <w:r>
              <w:rPr>
                <w:rStyle w:val="IndexLink"/>
              </w:rPr>
              <w:t>163</w:t>
            </w:r>
          </w:hyperlink>
        </w:p>
        <w:p>
          <w:pPr>
            <w:pStyle w:val="Contents4"/>
            <w:tabs>
              <w:tab w:val="clear" w:pos="8176"/>
              <w:tab w:val="right" w:pos="9026" w:leader="dot"/>
            </w:tabs>
            <w:rPr/>
          </w:pPr>
          <w:hyperlink w:anchor="__RefHeading___Toc3172348_2322387425">
            <w:r>
              <w:rPr>
                <w:webHidden/>
                <w:rStyle w:val="IndexLink"/>
                <w:rtl w:val="true"/>
              </w:rPr>
              <w:t xml:space="preserve">مقدمه </w:t>
            </w:r>
            <w:r>
              <w:rPr>
                <w:rStyle w:val="IndexLink"/>
                <w:rtl w:val="true"/>
              </w:rPr>
              <w:t>:</w:t>
              <w:tab/>
            </w:r>
            <w:r>
              <w:rPr>
                <w:rStyle w:val="IndexLink"/>
              </w:rPr>
              <w:t>163</w:t>
            </w:r>
          </w:hyperlink>
        </w:p>
        <w:p>
          <w:pPr>
            <w:pStyle w:val="Contents4"/>
            <w:tabs>
              <w:tab w:val="clear" w:pos="8176"/>
              <w:tab w:val="right" w:pos="9026" w:leader="dot"/>
            </w:tabs>
            <w:rPr/>
          </w:pPr>
          <w:hyperlink w:anchor="__RefHeading___Toc3172350_2322387425">
            <w:r>
              <w:rPr>
                <w:webHidden/>
                <w:rStyle w:val="IndexLink"/>
                <w:rtl w:val="true"/>
              </w:rPr>
              <w:t>ذکر یک حدیث</w:t>
            </w:r>
            <w:r>
              <w:rPr>
                <w:rStyle w:val="IndexLink"/>
                <w:rtl w:val="true"/>
              </w:rPr>
              <w:t>:</w:t>
              <w:tab/>
            </w:r>
            <w:r>
              <w:rPr>
                <w:rStyle w:val="IndexLink"/>
              </w:rPr>
              <w:t>163</w:t>
            </w:r>
          </w:hyperlink>
        </w:p>
        <w:p>
          <w:pPr>
            <w:pStyle w:val="Contents4"/>
            <w:tabs>
              <w:tab w:val="clear" w:pos="8176"/>
              <w:tab w:val="right" w:pos="9026" w:leader="dot"/>
            </w:tabs>
            <w:rPr/>
          </w:pPr>
          <w:hyperlink w:anchor="__RefHeading___Toc3172352_2322387425">
            <w:r>
              <w:rPr>
                <w:webHidden/>
                <w:rStyle w:val="IndexLink"/>
                <w:rtl w:val="true"/>
              </w:rPr>
              <w:t>تعداد اولاد مرحوم سید حجة الاسلامی</w:t>
            </w:r>
            <w:r>
              <w:rPr>
                <w:rStyle w:val="IndexLink"/>
                <w:rtl w:val="true"/>
              </w:rPr>
              <w:tab/>
            </w:r>
            <w:r>
              <w:rPr>
                <w:rStyle w:val="IndexLink"/>
              </w:rPr>
              <w:t>164</w:t>
            </w:r>
          </w:hyperlink>
        </w:p>
        <w:p>
          <w:pPr>
            <w:pStyle w:val="Contents4"/>
            <w:tabs>
              <w:tab w:val="clear" w:pos="8176"/>
              <w:tab w:val="right" w:pos="9026" w:leader="dot"/>
            </w:tabs>
            <w:rPr/>
          </w:pPr>
          <w:hyperlink w:anchor="__RefHeading___Toc3172354_2322387425">
            <w:r>
              <w:rPr>
                <w:webHidden/>
                <w:rStyle w:val="IndexLink"/>
              </w:rPr>
              <w:t>1</w:t>
            </w:r>
            <w:r>
              <w:rPr>
                <w:rStyle w:val="IndexLink"/>
                <w:rtl w:val="true"/>
              </w:rPr>
              <w:t xml:space="preserve">- </w:t>
            </w:r>
            <w:r>
              <w:rPr>
                <w:rStyle w:val="IndexLink"/>
                <w:rtl w:val="true"/>
              </w:rPr>
              <w:t>آقا سید ابوالقاسم</w:t>
            </w:r>
            <w:r>
              <w:rPr>
                <w:rStyle w:val="IndexLink"/>
                <w:rtl w:val="true"/>
              </w:rPr>
              <w:tab/>
            </w:r>
            <w:r>
              <w:rPr>
                <w:rStyle w:val="IndexLink"/>
              </w:rPr>
              <w:t>164</w:t>
            </w:r>
          </w:hyperlink>
        </w:p>
        <w:p>
          <w:pPr>
            <w:pStyle w:val="Contents4"/>
            <w:tabs>
              <w:tab w:val="clear" w:pos="8176"/>
              <w:tab w:val="right" w:pos="9026" w:leader="dot"/>
            </w:tabs>
            <w:rPr/>
          </w:pPr>
          <w:hyperlink w:anchor="__RefHeading___Toc3172356_2322387425">
            <w:r>
              <w:rPr>
                <w:webHidden/>
                <w:rStyle w:val="IndexLink"/>
              </w:rPr>
              <w:t>۲</w:t>
            </w:r>
            <w:r>
              <w:rPr>
                <w:rStyle w:val="IndexLink"/>
                <w:rtl w:val="true"/>
              </w:rPr>
              <w:t xml:space="preserve">- </w:t>
            </w:r>
            <w:r>
              <w:rPr>
                <w:rStyle w:val="IndexLink"/>
                <w:rtl w:val="true"/>
              </w:rPr>
              <w:t>حاج سید اسد الله</w:t>
            </w:r>
            <w:r>
              <w:rPr>
                <w:rStyle w:val="IndexLink"/>
                <w:rtl w:val="true"/>
              </w:rPr>
              <w:tab/>
            </w:r>
            <w:r>
              <w:rPr>
                <w:rStyle w:val="IndexLink"/>
              </w:rPr>
              <w:t>164</w:t>
            </w:r>
          </w:hyperlink>
        </w:p>
        <w:p>
          <w:pPr>
            <w:pStyle w:val="Contents4"/>
            <w:tabs>
              <w:tab w:val="clear" w:pos="8176"/>
              <w:tab w:val="right" w:pos="9026" w:leader="dot"/>
            </w:tabs>
            <w:rPr/>
          </w:pPr>
          <w:hyperlink w:anchor="__RefHeading___Toc3172358_2322387425">
            <w:r>
              <w:rPr>
                <w:webHidden/>
                <w:rStyle w:val="IndexLink"/>
              </w:rPr>
              <w:t>3</w:t>
            </w:r>
            <w:r>
              <w:rPr>
                <w:rStyle w:val="IndexLink"/>
                <w:rtl w:val="true"/>
              </w:rPr>
              <w:t xml:space="preserve">- </w:t>
            </w:r>
            <w:r>
              <w:rPr>
                <w:rStyle w:val="IndexLink"/>
                <w:rtl w:val="true"/>
              </w:rPr>
              <w:t>حاج سید جعفر</w:t>
            </w:r>
            <w:r>
              <w:rPr>
                <w:rStyle w:val="IndexLink"/>
                <w:rtl w:val="true"/>
              </w:rPr>
              <w:tab/>
            </w:r>
            <w:r>
              <w:rPr>
                <w:rStyle w:val="IndexLink"/>
              </w:rPr>
              <w:t>164</w:t>
            </w:r>
          </w:hyperlink>
        </w:p>
        <w:p>
          <w:pPr>
            <w:pStyle w:val="Contents4"/>
            <w:tabs>
              <w:tab w:val="clear" w:pos="8176"/>
              <w:tab w:val="right" w:pos="9026" w:leader="dot"/>
            </w:tabs>
            <w:rPr/>
          </w:pPr>
          <w:hyperlink w:anchor="__RefHeading___Toc3172360_2322387425">
            <w:r>
              <w:rPr>
                <w:webHidden/>
                <w:rStyle w:val="IndexLink"/>
              </w:rPr>
              <w:t>4</w:t>
            </w:r>
            <w:r>
              <w:rPr>
                <w:rStyle w:val="IndexLink"/>
                <w:rtl w:val="true"/>
              </w:rPr>
              <w:t xml:space="preserve">- </w:t>
            </w:r>
            <w:r>
              <w:rPr>
                <w:rStyle w:val="IndexLink"/>
                <w:rtl w:val="true"/>
              </w:rPr>
              <w:t>آقا سید زین العابدین</w:t>
            </w:r>
            <w:r>
              <w:rPr>
                <w:rStyle w:val="IndexLink"/>
                <w:rtl w:val="true"/>
              </w:rPr>
              <w:tab/>
            </w:r>
            <w:r>
              <w:rPr>
                <w:rStyle w:val="IndexLink"/>
              </w:rPr>
              <w:t>164</w:t>
            </w:r>
          </w:hyperlink>
        </w:p>
        <w:p>
          <w:pPr>
            <w:pStyle w:val="Contents4"/>
            <w:tabs>
              <w:tab w:val="clear" w:pos="8176"/>
              <w:tab w:val="right" w:pos="9026" w:leader="dot"/>
            </w:tabs>
            <w:rPr/>
          </w:pPr>
          <w:hyperlink w:anchor="__RefHeading___Toc3172362_2322387425">
            <w:r>
              <w:rPr>
                <w:webHidden/>
                <w:rStyle w:val="IndexLink"/>
              </w:rPr>
              <w:t>5</w:t>
            </w:r>
            <w:r>
              <w:rPr>
                <w:rStyle w:val="IndexLink"/>
                <w:rtl w:val="true"/>
              </w:rPr>
              <w:t xml:space="preserve">- </w:t>
            </w:r>
            <w:r>
              <w:rPr>
                <w:rStyle w:val="IndexLink"/>
                <w:rtl w:val="true"/>
              </w:rPr>
              <w:t>آقا سید عبد الله</w:t>
            </w:r>
            <w:r>
              <w:rPr>
                <w:rStyle w:val="IndexLink"/>
                <w:rtl w:val="true"/>
              </w:rPr>
              <w:tab/>
            </w:r>
            <w:r>
              <w:rPr>
                <w:rStyle w:val="IndexLink"/>
              </w:rPr>
              <w:t>164</w:t>
            </w:r>
          </w:hyperlink>
        </w:p>
        <w:p>
          <w:pPr>
            <w:pStyle w:val="Contents4"/>
            <w:tabs>
              <w:tab w:val="clear" w:pos="8176"/>
              <w:tab w:val="right" w:pos="9026" w:leader="dot"/>
            </w:tabs>
            <w:rPr/>
          </w:pPr>
          <w:hyperlink w:anchor="__RefHeading___Toc3172364_2322387425">
            <w:r>
              <w:rPr>
                <w:webHidden/>
                <w:rStyle w:val="IndexLink"/>
              </w:rPr>
              <w:t>6</w:t>
            </w:r>
            <w:r>
              <w:rPr>
                <w:rStyle w:val="IndexLink"/>
                <w:rtl w:val="true"/>
              </w:rPr>
              <w:t xml:space="preserve">- </w:t>
            </w:r>
            <w:r>
              <w:rPr>
                <w:rStyle w:val="IndexLink"/>
                <w:rtl w:val="true"/>
              </w:rPr>
              <w:t>حاج سید محمد علی</w:t>
            </w:r>
            <w:r>
              <w:rPr>
                <w:rStyle w:val="IndexLink"/>
                <w:rtl w:val="true"/>
              </w:rPr>
              <w:tab/>
            </w:r>
            <w:r>
              <w:rPr>
                <w:rStyle w:val="IndexLink"/>
              </w:rPr>
              <w:t>164</w:t>
            </w:r>
          </w:hyperlink>
        </w:p>
        <w:p>
          <w:pPr>
            <w:pStyle w:val="Contents4"/>
            <w:tabs>
              <w:tab w:val="clear" w:pos="8176"/>
              <w:tab w:val="right" w:pos="9026" w:leader="dot"/>
            </w:tabs>
            <w:rPr/>
          </w:pPr>
          <w:hyperlink w:anchor="__RefHeading___Toc3172366_2322387425">
            <w:r>
              <w:rPr>
                <w:webHidden/>
                <w:rStyle w:val="IndexLink"/>
              </w:rPr>
              <w:t>7</w:t>
            </w:r>
            <w:r>
              <w:rPr>
                <w:rStyle w:val="IndexLink"/>
                <w:rtl w:val="true"/>
              </w:rPr>
              <w:t xml:space="preserve">- </w:t>
            </w:r>
            <w:r>
              <w:rPr>
                <w:rStyle w:val="IndexLink"/>
                <w:rtl w:val="true"/>
              </w:rPr>
              <w:t>آقا سید مؤمن</w:t>
            </w:r>
            <w:r>
              <w:rPr>
                <w:rStyle w:val="IndexLink"/>
                <w:rtl w:val="true"/>
              </w:rPr>
              <w:tab/>
            </w:r>
            <w:r>
              <w:rPr>
                <w:rStyle w:val="IndexLink"/>
              </w:rPr>
              <w:t>164</w:t>
            </w:r>
          </w:hyperlink>
        </w:p>
        <w:p>
          <w:pPr>
            <w:pStyle w:val="Contents4"/>
            <w:tabs>
              <w:tab w:val="clear" w:pos="8176"/>
              <w:tab w:val="right" w:pos="9026" w:leader="dot"/>
            </w:tabs>
            <w:rPr/>
          </w:pPr>
          <w:hyperlink w:anchor="__RefHeading___Toc3172368_2322387425">
            <w:r>
              <w:rPr>
                <w:webHidden/>
                <w:rStyle w:val="IndexLink"/>
              </w:rPr>
              <w:t>۸</w:t>
            </w:r>
            <w:r>
              <w:rPr>
                <w:rStyle w:val="IndexLink"/>
                <w:rtl w:val="true"/>
              </w:rPr>
              <w:t xml:space="preserve">- </w:t>
            </w:r>
            <w:r>
              <w:rPr>
                <w:rStyle w:val="IndexLink"/>
                <w:rtl w:val="true"/>
              </w:rPr>
              <w:t>آقا میر محمد مهدی</w:t>
            </w:r>
            <w:r>
              <w:rPr>
                <w:rStyle w:val="IndexLink"/>
                <w:rtl w:val="true"/>
              </w:rPr>
              <w:tab/>
            </w:r>
            <w:r>
              <w:rPr>
                <w:rStyle w:val="IndexLink"/>
              </w:rPr>
              <w:t>165</w:t>
            </w:r>
          </w:hyperlink>
        </w:p>
        <w:p>
          <w:pPr>
            <w:pStyle w:val="Contents4"/>
            <w:tabs>
              <w:tab w:val="clear" w:pos="8176"/>
              <w:tab w:val="right" w:pos="9026" w:leader="dot"/>
            </w:tabs>
            <w:rPr/>
          </w:pPr>
          <w:hyperlink w:anchor="__RefHeading___Toc3172370_2322387425">
            <w:r>
              <w:rPr>
                <w:webHidden/>
                <w:rStyle w:val="IndexLink"/>
              </w:rPr>
              <w:t>۹</w:t>
            </w:r>
            <w:r>
              <w:rPr>
                <w:rStyle w:val="IndexLink"/>
                <w:rtl w:val="true"/>
              </w:rPr>
              <w:t xml:space="preserve"> </w:t>
            </w:r>
            <w:r>
              <w:rPr>
                <w:rStyle w:val="IndexLink"/>
                <w:rtl w:val="true"/>
              </w:rPr>
              <w:t xml:space="preserve">- </w:t>
            </w:r>
            <w:r>
              <w:rPr>
                <w:rStyle w:val="IndexLink"/>
                <w:rtl w:val="true"/>
              </w:rPr>
              <w:t>آقا سید هاشم</w:t>
            </w:r>
            <w:r>
              <w:rPr>
                <w:rStyle w:val="IndexLink"/>
                <w:rtl w:val="true"/>
              </w:rPr>
              <w:tab/>
            </w:r>
            <w:r>
              <w:rPr>
                <w:rStyle w:val="IndexLink"/>
              </w:rPr>
              <w:t>165</w:t>
            </w:r>
          </w:hyperlink>
        </w:p>
        <w:p>
          <w:pPr>
            <w:pStyle w:val="Contents4"/>
            <w:tabs>
              <w:tab w:val="clear" w:pos="8176"/>
              <w:tab w:val="right" w:pos="9026" w:leader="dot"/>
            </w:tabs>
            <w:rPr/>
          </w:pPr>
          <w:hyperlink w:anchor="__RefHeading___Toc3172372_2322387425">
            <w:r>
              <w:rPr>
                <w:webHidden/>
                <w:rStyle w:val="IndexLink"/>
              </w:rPr>
              <w:t>10</w:t>
            </w:r>
            <w:r>
              <w:rPr>
                <w:rStyle w:val="IndexLink"/>
                <w:rtl w:val="true"/>
              </w:rPr>
              <w:t xml:space="preserve">- </w:t>
            </w:r>
            <w:r>
              <w:rPr>
                <w:rStyle w:val="IndexLink"/>
                <w:rtl w:val="true"/>
              </w:rPr>
              <w:t>آقا سید هاشم</w:t>
            </w:r>
            <w:r>
              <w:rPr>
                <w:rStyle w:val="IndexLink"/>
                <w:rtl w:val="true"/>
              </w:rPr>
              <w:tab/>
            </w:r>
            <w:r>
              <w:rPr>
                <w:rStyle w:val="IndexLink"/>
              </w:rPr>
              <w:t>165</w:t>
            </w:r>
          </w:hyperlink>
        </w:p>
        <w:p>
          <w:pPr>
            <w:pStyle w:val="Contents4"/>
            <w:tabs>
              <w:tab w:val="clear" w:pos="8176"/>
              <w:tab w:val="right" w:pos="9026" w:leader="dot"/>
            </w:tabs>
            <w:rPr/>
          </w:pPr>
          <w:hyperlink w:anchor="__RefHeading___Toc3172374_2322387425">
            <w:r>
              <w:rPr>
                <w:webHidden/>
                <w:rStyle w:val="IndexLink"/>
              </w:rPr>
              <w:t>۱۱</w:t>
            </w:r>
            <w:r>
              <w:rPr>
                <w:rStyle w:val="IndexLink"/>
                <w:rtl w:val="true"/>
              </w:rPr>
              <w:t xml:space="preserve">- </w:t>
            </w:r>
            <w:r>
              <w:rPr>
                <w:rStyle w:val="IndexLink"/>
                <w:rtl w:val="true"/>
              </w:rPr>
              <w:t xml:space="preserve">گوهر بیگم </w:t>
            </w:r>
            <w:r>
              <w:rPr>
                <w:rStyle w:val="IndexLink"/>
                <w:rtl w:val="true"/>
              </w:rPr>
              <w:t xml:space="preserve">( </w:t>
            </w:r>
            <w:r>
              <w:rPr>
                <w:rStyle w:val="IndexLink"/>
                <w:rtl w:val="true"/>
              </w:rPr>
              <w:t xml:space="preserve">سلطان </w:t>
            </w:r>
            <w:r>
              <w:rPr>
                <w:rStyle w:val="IndexLink"/>
                <w:rtl w:val="true"/>
              </w:rPr>
              <w:t>)</w:t>
              <w:tab/>
            </w:r>
            <w:r>
              <w:rPr>
                <w:rStyle w:val="IndexLink"/>
              </w:rPr>
              <w:t>174</w:t>
            </w:r>
          </w:hyperlink>
        </w:p>
        <w:p>
          <w:pPr>
            <w:pStyle w:val="Contents4"/>
            <w:tabs>
              <w:tab w:val="clear" w:pos="8176"/>
              <w:tab w:val="right" w:pos="9026" w:leader="dot"/>
            </w:tabs>
            <w:rPr/>
          </w:pPr>
          <w:hyperlink w:anchor="__RefHeading___Toc3172376_2322387425">
            <w:r>
              <w:rPr>
                <w:webHidden/>
                <w:rStyle w:val="IndexLink"/>
              </w:rPr>
              <w:t>1</w:t>
            </w:r>
            <w:r>
              <w:rPr>
                <w:rStyle w:val="IndexLink"/>
                <w:rtl w:val="true"/>
              </w:rPr>
              <w:t xml:space="preserve">- </w:t>
            </w:r>
            <w:r>
              <w:rPr>
                <w:rStyle w:val="IndexLink"/>
                <w:rtl w:val="true"/>
              </w:rPr>
              <w:t>میرزا علیرضا</w:t>
            </w:r>
            <w:r>
              <w:rPr>
                <w:rStyle w:val="IndexLink"/>
                <w:rtl w:val="true"/>
              </w:rPr>
              <w:tab/>
            </w:r>
            <w:r>
              <w:rPr>
                <w:rStyle w:val="IndexLink"/>
              </w:rPr>
              <w:t>174</w:t>
            </w:r>
          </w:hyperlink>
        </w:p>
        <w:p>
          <w:pPr>
            <w:pStyle w:val="Contents4"/>
            <w:tabs>
              <w:tab w:val="clear" w:pos="8176"/>
              <w:tab w:val="right" w:pos="9026" w:leader="dot"/>
            </w:tabs>
            <w:rPr/>
          </w:pPr>
          <w:hyperlink w:anchor="__RefHeading___Toc3172378_2322387425">
            <w:r>
              <w:rPr>
                <w:webHidden/>
                <w:rStyle w:val="IndexLink"/>
                <w:rtl w:val="true"/>
              </w:rPr>
              <w:t>بدر الدین</w:t>
            </w:r>
            <w:r>
              <w:rPr>
                <w:rStyle w:val="IndexLink"/>
                <w:rtl w:val="true"/>
              </w:rPr>
              <w:tab/>
            </w:r>
            <w:r>
              <w:rPr>
                <w:rStyle w:val="IndexLink"/>
              </w:rPr>
              <w:t>174</w:t>
            </w:r>
          </w:hyperlink>
        </w:p>
        <w:p>
          <w:pPr>
            <w:pStyle w:val="Contents4"/>
            <w:tabs>
              <w:tab w:val="clear" w:pos="8176"/>
              <w:tab w:val="right" w:pos="9026" w:leader="dot"/>
            </w:tabs>
            <w:rPr/>
          </w:pPr>
          <w:hyperlink w:anchor="__RefHeading___Toc3172380_2322387425">
            <w:r>
              <w:rPr>
                <w:webHidden/>
                <w:rStyle w:val="IndexLink"/>
              </w:rPr>
              <w:t>۲</w:t>
            </w:r>
            <w:r>
              <w:rPr>
                <w:rStyle w:val="IndexLink"/>
                <w:rtl w:val="true"/>
              </w:rPr>
              <w:t xml:space="preserve">- </w:t>
            </w:r>
            <w:r>
              <w:rPr>
                <w:rStyle w:val="IndexLink"/>
                <w:rtl w:val="true"/>
              </w:rPr>
              <w:t>حاج سید محمد تقی</w:t>
            </w:r>
            <w:r>
              <w:rPr>
                <w:rStyle w:val="IndexLink"/>
                <w:rtl w:val="true"/>
              </w:rPr>
              <w:tab/>
            </w:r>
            <w:r>
              <w:rPr>
                <w:rStyle w:val="IndexLink"/>
              </w:rPr>
              <w:t>174</w:t>
            </w:r>
          </w:hyperlink>
        </w:p>
        <w:p>
          <w:pPr>
            <w:pStyle w:val="Contents4"/>
            <w:tabs>
              <w:tab w:val="clear" w:pos="8176"/>
              <w:tab w:val="right" w:pos="9026" w:leader="dot"/>
            </w:tabs>
            <w:rPr/>
          </w:pPr>
          <w:hyperlink w:anchor="__RefHeading___Toc3172382_2322387425">
            <w:r>
              <w:rPr>
                <w:webHidden/>
                <w:rStyle w:val="IndexLink"/>
              </w:rPr>
              <w:t>٣</w:t>
            </w:r>
            <w:r>
              <w:rPr>
                <w:rStyle w:val="IndexLink"/>
                <w:rtl w:val="true"/>
              </w:rPr>
              <w:t xml:space="preserve">- </w:t>
            </w:r>
            <w:r>
              <w:rPr>
                <w:rStyle w:val="IndexLink"/>
                <w:rtl w:val="true"/>
              </w:rPr>
              <w:t>حاج سید محمد جواد</w:t>
            </w:r>
            <w:r>
              <w:rPr>
                <w:rStyle w:val="IndexLink"/>
                <w:rtl w:val="true"/>
              </w:rPr>
              <w:tab/>
            </w:r>
            <w:r>
              <w:rPr>
                <w:rStyle w:val="IndexLink"/>
              </w:rPr>
              <w:t>175</w:t>
            </w:r>
          </w:hyperlink>
        </w:p>
        <w:p>
          <w:pPr>
            <w:pStyle w:val="Contents4"/>
            <w:tabs>
              <w:tab w:val="clear" w:pos="8176"/>
              <w:tab w:val="right" w:pos="9026" w:leader="dot"/>
            </w:tabs>
            <w:rPr/>
          </w:pPr>
          <w:hyperlink w:anchor="__RefHeading___Toc3172384_2322387425">
            <w:r>
              <w:rPr>
                <w:webHidden/>
                <w:rStyle w:val="IndexLink"/>
              </w:rPr>
              <w:t>۱۲</w:t>
            </w:r>
            <w:r>
              <w:rPr>
                <w:rStyle w:val="IndexLink"/>
                <w:rtl w:val="true"/>
              </w:rPr>
              <w:t xml:space="preserve"> </w:t>
            </w:r>
            <w:r>
              <w:rPr>
                <w:rStyle w:val="IndexLink"/>
                <w:rtl w:val="true"/>
              </w:rPr>
              <w:t xml:space="preserve">- </w:t>
            </w:r>
            <w:r>
              <w:rPr>
                <w:rStyle w:val="IndexLink"/>
                <w:rtl w:val="true"/>
              </w:rPr>
              <w:t>زینب بیگم</w:t>
            </w:r>
            <w:r>
              <w:rPr>
                <w:rStyle w:val="IndexLink"/>
                <w:rtl w:val="true"/>
              </w:rPr>
              <w:tab/>
            </w:r>
            <w:r>
              <w:rPr>
                <w:rStyle w:val="IndexLink"/>
              </w:rPr>
              <w:t>175</w:t>
            </w:r>
          </w:hyperlink>
        </w:p>
        <w:p>
          <w:pPr>
            <w:pStyle w:val="Contents3"/>
            <w:tabs>
              <w:tab w:val="clear" w:pos="8459"/>
              <w:tab w:val="right" w:pos="9026" w:leader="dot"/>
            </w:tabs>
            <w:rPr/>
          </w:pPr>
          <w:hyperlink w:anchor="__RefHeading___Toc3172386_2322387425">
            <w:r>
              <w:rPr>
                <w:webHidden/>
                <w:rStyle w:val="IndexLink"/>
              </w:rPr>
              <w:t>13</w:t>
            </w:r>
            <w:r>
              <w:rPr>
                <w:rStyle w:val="IndexLink"/>
                <w:rtl w:val="true"/>
              </w:rPr>
              <w:t>-</w:t>
            </w:r>
            <w:r>
              <w:rPr>
                <w:rStyle w:val="IndexLink"/>
                <w:rtl w:val="true"/>
              </w:rPr>
              <w:t>مرحوم کلباسی</w:t>
            </w:r>
            <w:r>
              <w:rPr>
                <w:rStyle w:val="IndexLink"/>
                <w:rtl w:val="true"/>
              </w:rPr>
              <w:tab/>
            </w:r>
            <w:r>
              <w:rPr>
                <w:rStyle w:val="IndexLink"/>
              </w:rPr>
              <w:t>176</w:t>
            </w:r>
          </w:hyperlink>
        </w:p>
        <w:p>
          <w:pPr>
            <w:pStyle w:val="Contents4"/>
            <w:tabs>
              <w:tab w:val="clear" w:pos="8176"/>
              <w:tab w:val="right" w:pos="9026" w:leader="dot"/>
            </w:tabs>
            <w:rPr/>
          </w:pPr>
          <w:hyperlink w:anchor="__RefHeading___Toc3172388_2322387425">
            <w:r>
              <w:rPr>
                <w:webHidden/>
                <w:rStyle w:val="IndexLink"/>
                <w:rtl w:val="true"/>
              </w:rPr>
              <w:t>زوجه مرحوم آقا محمد مهدی</w:t>
            </w:r>
            <w:r>
              <w:rPr>
                <w:rStyle w:val="IndexLink"/>
                <w:rtl w:val="true"/>
              </w:rPr>
              <w:tab/>
            </w:r>
            <w:r>
              <w:rPr>
                <w:rStyle w:val="IndexLink"/>
              </w:rPr>
              <w:t>176</w:t>
            </w:r>
          </w:hyperlink>
        </w:p>
        <w:p>
          <w:pPr>
            <w:pStyle w:val="Contents4"/>
            <w:tabs>
              <w:tab w:val="clear" w:pos="8176"/>
              <w:tab w:val="right" w:pos="9026" w:leader="dot"/>
            </w:tabs>
            <w:rPr/>
          </w:pPr>
          <w:hyperlink w:anchor="__RefHeading___Toc3172390_2322387425">
            <w:r>
              <w:rPr>
                <w:webHidden/>
                <w:rStyle w:val="IndexLink"/>
                <w:rtl w:val="true"/>
              </w:rPr>
              <w:t>زوجات مرحوم سید حجة الاسلام</w:t>
            </w:r>
            <w:r>
              <w:rPr>
                <w:rStyle w:val="IndexLink"/>
                <w:rtl w:val="true"/>
              </w:rPr>
              <w:tab/>
            </w:r>
            <w:r>
              <w:rPr>
                <w:rStyle w:val="IndexLink"/>
              </w:rPr>
              <w:t>177</w:t>
            </w:r>
          </w:hyperlink>
        </w:p>
        <w:p>
          <w:pPr>
            <w:pStyle w:val="Contents4"/>
            <w:tabs>
              <w:tab w:val="clear" w:pos="8176"/>
              <w:tab w:val="right" w:pos="9026" w:leader="dot"/>
            </w:tabs>
            <w:rPr/>
          </w:pPr>
          <w:hyperlink w:anchor="__RefHeading___Toc3172392_2322387425">
            <w:r>
              <w:rPr>
                <w:webHidden/>
                <w:rStyle w:val="IndexLink"/>
                <w:rtl w:val="true"/>
              </w:rPr>
              <w:t xml:space="preserve">( </w:t>
            </w:r>
            <w:r>
              <w:rPr>
                <w:rStyle w:val="IndexLink"/>
                <w:rtl w:val="true"/>
              </w:rPr>
              <w:t xml:space="preserve">در منتسبین به مرحوم سید حجة الاسلام </w:t>
            </w:r>
            <w:r>
              <w:rPr>
                <w:rStyle w:val="IndexLink"/>
                <w:rtl w:val="true"/>
              </w:rPr>
              <w:t>)</w:t>
              <w:tab/>
            </w:r>
            <w:r>
              <w:rPr>
                <w:rStyle w:val="IndexLink"/>
              </w:rPr>
              <w:t>178</w:t>
            </w:r>
          </w:hyperlink>
        </w:p>
        <w:p>
          <w:pPr>
            <w:pStyle w:val="Contents4"/>
            <w:tabs>
              <w:tab w:val="clear" w:pos="8176"/>
              <w:tab w:val="right" w:pos="9026" w:leader="dot"/>
            </w:tabs>
            <w:rPr/>
          </w:pPr>
          <w:hyperlink w:anchor="__RefHeading___Toc3172394_2322387425">
            <w:r>
              <w:rPr>
                <w:webHidden/>
                <w:rStyle w:val="IndexLink"/>
                <w:rtl w:val="true"/>
              </w:rPr>
              <w:t>آقا محمد ابراهیم قزوینی</w:t>
            </w:r>
            <w:r>
              <w:rPr>
                <w:rStyle w:val="IndexLink"/>
                <w:rtl w:val="true"/>
              </w:rPr>
              <w:tab/>
            </w:r>
            <w:r>
              <w:rPr>
                <w:rStyle w:val="IndexLink"/>
              </w:rPr>
              <w:t>178</w:t>
            </w:r>
          </w:hyperlink>
        </w:p>
        <w:p>
          <w:pPr>
            <w:pStyle w:val="Contents4"/>
            <w:tabs>
              <w:tab w:val="clear" w:pos="8176"/>
              <w:tab w:val="right" w:pos="9026" w:leader="dot"/>
            </w:tabs>
            <w:rPr/>
          </w:pPr>
          <w:hyperlink w:anchor="__RefHeading___Toc3172396_2322387425">
            <w:r>
              <w:rPr>
                <w:webHidden/>
                <w:rStyle w:val="IndexLink"/>
                <w:rtl w:val="true"/>
              </w:rPr>
              <w:t>سید ابراهیم کابلی</w:t>
            </w:r>
            <w:r>
              <w:rPr>
                <w:rStyle w:val="IndexLink"/>
                <w:rtl w:val="true"/>
              </w:rPr>
              <w:tab/>
            </w:r>
            <w:r>
              <w:rPr>
                <w:rStyle w:val="IndexLink"/>
              </w:rPr>
              <w:t>179</w:t>
            </w:r>
          </w:hyperlink>
        </w:p>
        <w:p>
          <w:pPr>
            <w:pStyle w:val="Contents4"/>
            <w:tabs>
              <w:tab w:val="clear" w:pos="8176"/>
              <w:tab w:val="right" w:pos="9026" w:leader="dot"/>
            </w:tabs>
            <w:rPr/>
          </w:pPr>
          <w:hyperlink w:anchor="__RefHeading___Toc3172398_2322387425">
            <w:r>
              <w:rPr>
                <w:webHidden/>
                <w:rStyle w:val="IndexLink"/>
                <w:rtl w:val="true"/>
              </w:rPr>
              <w:t xml:space="preserve">شیخ محمد ابراهیم کلباسی </w:t>
            </w:r>
            <w:r>
              <w:rPr>
                <w:rStyle w:val="IndexLink"/>
                <w:rtl w:val="true"/>
              </w:rPr>
              <w:t xml:space="preserve">( </w:t>
            </w:r>
            <w:r>
              <w:rPr>
                <w:rStyle w:val="IndexLink"/>
                <w:rtl w:val="true"/>
              </w:rPr>
              <w:t>کرباسی</w:t>
            </w:r>
            <w:r>
              <w:rPr>
                <w:rStyle w:val="IndexLink"/>
                <w:rtl w:val="true"/>
              </w:rPr>
              <w:t>)</w:t>
              <w:tab/>
            </w:r>
            <w:r>
              <w:rPr>
                <w:rStyle w:val="IndexLink"/>
              </w:rPr>
              <w:t>180</w:t>
            </w:r>
          </w:hyperlink>
        </w:p>
        <w:p>
          <w:pPr>
            <w:pStyle w:val="Contents4"/>
            <w:tabs>
              <w:tab w:val="clear" w:pos="8176"/>
              <w:tab w:val="right" w:pos="9026" w:leader="dot"/>
            </w:tabs>
            <w:rPr/>
          </w:pPr>
          <w:hyperlink w:anchor="__RefHeading___Toc3172400_2322387425">
            <w:r>
              <w:rPr>
                <w:webHidden/>
                <w:rStyle w:val="IndexLink"/>
                <w:rtl w:val="true"/>
              </w:rPr>
              <w:t xml:space="preserve">آقا سید ابو جعفر صدر موسوی عاملی </w:t>
            </w:r>
            <w:r>
              <w:rPr>
                <w:rStyle w:val="IndexLink"/>
                <w:rtl w:val="true"/>
              </w:rPr>
              <w:t xml:space="preserve">( </w:t>
            </w:r>
            <w:r>
              <w:rPr>
                <w:rStyle w:val="IndexLink"/>
                <w:rtl w:val="true"/>
              </w:rPr>
              <w:t xml:space="preserve">خادم الشریعه </w:t>
            </w:r>
            <w:r>
              <w:rPr>
                <w:rStyle w:val="IndexLink"/>
                <w:rtl w:val="true"/>
              </w:rPr>
              <w:t>)</w:t>
              <w:tab/>
            </w:r>
            <w:r>
              <w:rPr>
                <w:rStyle w:val="IndexLink"/>
              </w:rPr>
              <w:t>181</w:t>
            </w:r>
          </w:hyperlink>
        </w:p>
        <w:p>
          <w:pPr>
            <w:pStyle w:val="Contents4"/>
            <w:tabs>
              <w:tab w:val="clear" w:pos="8176"/>
              <w:tab w:val="right" w:pos="9026" w:leader="dot"/>
            </w:tabs>
            <w:rPr/>
          </w:pPr>
          <w:hyperlink w:anchor="__RefHeading___Toc3172402_2322387425">
            <w:r>
              <w:rPr>
                <w:webHidden/>
                <w:rStyle w:val="IndexLink"/>
                <w:rtl w:val="true"/>
              </w:rPr>
              <w:t>میرزا ابو الفضل بید آبادی</w:t>
            </w:r>
            <w:r>
              <w:rPr>
                <w:rStyle w:val="IndexLink"/>
                <w:rtl w:val="true"/>
              </w:rPr>
              <w:tab/>
            </w:r>
            <w:r>
              <w:rPr>
                <w:rStyle w:val="IndexLink"/>
              </w:rPr>
              <w:t>182</w:t>
            </w:r>
          </w:hyperlink>
        </w:p>
        <w:p>
          <w:pPr>
            <w:pStyle w:val="Contents4"/>
            <w:tabs>
              <w:tab w:val="clear" w:pos="8176"/>
              <w:tab w:val="right" w:pos="9026" w:leader="dot"/>
            </w:tabs>
            <w:rPr/>
          </w:pPr>
          <w:hyperlink w:anchor="__RefHeading___Toc3172404_2322387425">
            <w:r>
              <w:rPr>
                <w:webHidden/>
                <w:rStyle w:val="IndexLink"/>
                <w:rtl w:val="true"/>
              </w:rPr>
              <w:t>حاج میرزا ابوالقاسم کلباسی</w:t>
            </w:r>
            <w:r>
              <w:rPr>
                <w:rStyle w:val="IndexLink"/>
                <w:rtl w:val="true"/>
              </w:rPr>
              <w:tab/>
            </w:r>
            <w:r>
              <w:rPr>
                <w:rStyle w:val="IndexLink"/>
              </w:rPr>
              <w:t>183</w:t>
            </w:r>
          </w:hyperlink>
        </w:p>
        <w:p>
          <w:pPr>
            <w:pStyle w:val="Contents4"/>
            <w:tabs>
              <w:tab w:val="clear" w:pos="8176"/>
              <w:tab w:val="right" w:pos="9026" w:leader="dot"/>
            </w:tabs>
            <w:rPr/>
          </w:pPr>
          <w:hyperlink w:anchor="__RefHeading___Toc3172406_2322387425">
            <w:r>
              <w:rPr>
                <w:webHidden/>
                <w:rStyle w:val="IndexLink"/>
                <w:rtl w:val="true"/>
              </w:rPr>
              <w:t xml:space="preserve">حاج میرزا ابوالمعالی کلباسی </w:t>
            </w:r>
            <w:r>
              <w:rPr>
                <w:rStyle w:val="IndexLink"/>
                <w:rtl w:val="true"/>
              </w:rPr>
              <w:t xml:space="preserve">( </w:t>
            </w:r>
            <w:r>
              <w:rPr>
                <w:rStyle w:val="IndexLink"/>
                <w:rtl w:val="true"/>
              </w:rPr>
              <w:t xml:space="preserve">محمد </w:t>
            </w:r>
            <w:r>
              <w:rPr>
                <w:rStyle w:val="IndexLink"/>
                <w:rtl w:val="true"/>
              </w:rPr>
              <w:t>)</w:t>
              <w:tab/>
            </w:r>
            <w:r>
              <w:rPr>
                <w:rStyle w:val="IndexLink"/>
              </w:rPr>
              <w:t>184</w:t>
            </w:r>
          </w:hyperlink>
        </w:p>
        <w:p>
          <w:pPr>
            <w:pStyle w:val="Contents4"/>
            <w:tabs>
              <w:tab w:val="clear" w:pos="8176"/>
              <w:tab w:val="right" w:pos="9026" w:leader="dot"/>
            </w:tabs>
            <w:rPr/>
          </w:pPr>
          <w:hyperlink w:anchor="__RefHeading___Toc3172408_2322387425">
            <w:r>
              <w:rPr>
                <w:webHidden/>
                <w:rStyle w:val="IndexLink"/>
                <w:rtl w:val="true"/>
              </w:rPr>
              <w:t xml:space="preserve">حاج میرزا احمد ملا باشی </w:t>
            </w:r>
            <w:r>
              <w:rPr>
                <w:rStyle w:val="IndexLink"/>
                <w:rtl w:val="true"/>
              </w:rPr>
              <w:t xml:space="preserve">( </w:t>
            </w:r>
            <w:r>
              <w:rPr>
                <w:rStyle w:val="IndexLink"/>
                <w:rtl w:val="true"/>
              </w:rPr>
              <w:t xml:space="preserve">منجم باشی اصفهانی </w:t>
            </w:r>
            <w:r>
              <w:rPr>
                <w:rStyle w:val="IndexLink"/>
                <w:rtl w:val="true"/>
              </w:rPr>
              <w:t>)</w:t>
              <w:tab/>
            </w:r>
            <w:r>
              <w:rPr>
                <w:rStyle w:val="IndexLink"/>
              </w:rPr>
              <w:t>185</w:t>
            </w:r>
          </w:hyperlink>
        </w:p>
        <w:p>
          <w:pPr>
            <w:pStyle w:val="Contents4"/>
            <w:tabs>
              <w:tab w:val="clear" w:pos="8176"/>
              <w:tab w:val="right" w:pos="9026" w:leader="dot"/>
            </w:tabs>
            <w:rPr/>
          </w:pPr>
          <w:hyperlink w:anchor="__RefHeading___Toc3172410_2322387425">
            <w:r>
              <w:rPr>
                <w:webHidden/>
                <w:rStyle w:val="IndexLink"/>
                <w:rtl w:val="true"/>
              </w:rPr>
              <w:t>میرزا اسماعیل موسوی</w:t>
            </w:r>
            <w:r>
              <w:rPr>
                <w:rStyle w:val="IndexLink"/>
                <w:rtl w:val="true"/>
              </w:rPr>
              <w:tab/>
            </w:r>
            <w:r>
              <w:rPr>
                <w:rStyle w:val="IndexLink"/>
              </w:rPr>
              <w:t>186</w:t>
            </w:r>
          </w:hyperlink>
        </w:p>
        <w:p>
          <w:pPr>
            <w:pStyle w:val="Contents4"/>
            <w:tabs>
              <w:tab w:val="clear" w:pos="8176"/>
              <w:tab w:val="right" w:pos="9026" w:leader="dot"/>
            </w:tabs>
            <w:rPr/>
          </w:pPr>
          <w:hyperlink w:anchor="__RefHeading___Toc3172412_2322387425">
            <w:r>
              <w:rPr>
                <w:webHidden/>
                <w:rStyle w:val="IndexLink"/>
                <w:rtl w:val="true"/>
              </w:rPr>
              <w:t>حاج سید محمد باقر ثانی بید آبادی</w:t>
            </w:r>
            <w:r>
              <w:rPr>
                <w:rStyle w:val="IndexLink"/>
                <w:rtl w:val="true"/>
              </w:rPr>
              <w:tab/>
            </w:r>
            <w:r>
              <w:rPr>
                <w:rStyle w:val="IndexLink"/>
              </w:rPr>
              <w:t>186</w:t>
            </w:r>
          </w:hyperlink>
        </w:p>
        <w:p>
          <w:pPr>
            <w:pStyle w:val="Contents4"/>
            <w:tabs>
              <w:tab w:val="clear" w:pos="8176"/>
              <w:tab w:val="right" w:pos="9026" w:leader="dot"/>
            </w:tabs>
            <w:rPr/>
          </w:pPr>
          <w:hyperlink w:anchor="__RefHeading___Toc3172414_2322387425">
            <w:r>
              <w:rPr>
                <w:webHidden/>
                <w:rStyle w:val="IndexLink"/>
                <w:rtl w:val="true"/>
              </w:rPr>
              <w:t>(</w:t>
            </w:r>
            <w:r>
              <w:rPr>
                <w:rStyle w:val="IndexLink"/>
                <w:rtl w:val="true"/>
              </w:rPr>
              <w:t>کتابخانه حاج سید محمد باقر</w:t>
            </w:r>
            <w:r>
              <w:rPr>
                <w:rStyle w:val="IndexLink"/>
                <w:rtl w:val="true"/>
              </w:rPr>
              <w:t>)</w:t>
              <w:tab/>
            </w:r>
            <w:r>
              <w:rPr>
                <w:rStyle w:val="IndexLink"/>
              </w:rPr>
              <w:t>188</w:t>
            </w:r>
          </w:hyperlink>
        </w:p>
        <w:p>
          <w:pPr>
            <w:pStyle w:val="Contents4"/>
            <w:tabs>
              <w:tab w:val="clear" w:pos="8176"/>
              <w:tab w:val="right" w:pos="9026" w:leader="dot"/>
            </w:tabs>
            <w:rPr/>
          </w:pPr>
          <w:hyperlink w:anchor="__RefHeading___Toc3172416_2322387425">
            <w:r>
              <w:rPr>
                <w:webHidden/>
                <w:rStyle w:val="IndexLink"/>
                <w:rtl w:val="true"/>
              </w:rPr>
              <w:t>نمونه اشعار</w:t>
            </w:r>
            <w:r>
              <w:rPr>
                <w:rStyle w:val="IndexLink"/>
                <w:rtl w:val="true"/>
              </w:rPr>
              <w:tab/>
            </w:r>
            <w:r>
              <w:rPr>
                <w:rStyle w:val="IndexLink"/>
              </w:rPr>
              <w:t>189</w:t>
            </w:r>
          </w:hyperlink>
        </w:p>
        <w:p>
          <w:pPr>
            <w:pStyle w:val="Contents4"/>
            <w:tabs>
              <w:tab w:val="clear" w:pos="8176"/>
              <w:tab w:val="right" w:pos="9026" w:leader="dot"/>
            </w:tabs>
            <w:rPr/>
          </w:pPr>
          <w:hyperlink w:anchor="__RefHeading___Toc3172418_2322387425">
            <w:r>
              <w:rPr>
                <w:webHidden/>
                <w:rStyle w:val="IndexLink"/>
                <w:rtl w:val="true"/>
              </w:rPr>
              <w:t>سید محمد باقر عماد الاسلام</w:t>
            </w:r>
            <w:r>
              <w:rPr>
                <w:rStyle w:val="IndexLink"/>
                <w:rtl w:val="true"/>
              </w:rPr>
              <w:tab/>
            </w:r>
            <w:r>
              <w:rPr>
                <w:rStyle w:val="IndexLink"/>
              </w:rPr>
              <w:t>190</w:t>
            </w:r>
          </w:hyperlink>
        </w:p>
        <w:p>
          <w:pPr>
            <w:pStyle w:val="Contents4"/>
            <w:tabs>
              <w:tab w:val="clear" w:pos="8176"/>
              <w:tab w:val="right" w:pos="9026" w:leader="dot"/>
            </w:tabs>
            <w:rPr/>
          </w:pPr>
          <w:hyperlink w:anchor="__RefHeading___Toc3172420_2322387425">
            <w:r>
              <w:rPr>
                <w:webHidden/>
                <w:rStyle w:val="IndexLink"/>
                <w:rtl w:val="true"/>
              </w:rPr>
              <w:t xml:space="preserve">( </w:t>
            </w:r>
            <w:r>
              <w:rPr>
                <w:rStyle w:val="IndexLink"/>
                <w:rtl w:val="true"/>
              </w:rPr>
              <w:t xml:space="preserve">نکته </w:t>
            </w:r>
            <w:r>
              <w:rPr>
                <w:rStyle w:val="IndexLink"/>
                <w:rtl w:val="true"/>
              </w:rPr>
              <w:t>) :</w:t>
              <w:tab/>
            </w:r>
            <w:r>
              <w:rPr>
                <w:rStyle w:val="IndexLink"/>
              </w:rPr>
              <w:t>191</w:t>
            </w:r>
          </w:hyperlink>
        </w:p>
        <w:p>
          <w:pPr>
            <w:pStyle w:val="Contents4"/>
            <w:tabs>
              <w:tab w:val="clear" w:pos="8176"/>
              <w:tab w:val="right" w:pos="9026" w:leader="dot"/>
            </w:tabs>
            <w:rPr/>
          </w:pPr>
          <w:hyperlink w:anchor="__RefHeading___Toc3172422_2322387425">
            <w:r>
              <w:rPr>
                <w:webHidden/>
                <w:rStyle w:val="IndexLink"/>
                <w:rtl w:val="true"/>
              </w:rPr>
              <w:t>سید محمد باقر موسوی</w:t>
            </w:r>
            <w:r>
              <w:rPr>
                <w:rStyle w:val="IndexLink"/>
                <w:rtl w:val="true"/>
              </w:rPr>
              <w:tab/>
            </w:r>
            <w:r>
              <w:rPr>
                <w:rStyle w:val="IndexLink"/>
              </w:rPr>
              <w:t>191</w:t>
            </w:r>
          </w:hyperlink>
        </w:p>
        <w:p>
          <w:pPr>
            <w:pStyle w:val="Contents4"/>
            <w:tabs>
              <w:tab w:val="clear" w:pos="8176"/>
              <w:tab w:val="right" w:pos="9026" w:leader="dot"/>
            </w:tabs>
            <w:rPr/>
          </w:pPr>
          <w:hyperlink w:anchor="__RefHeading___Toc3172424_2322387425">
            <w:r>
              <w:rPr>
                <w:webHidden/>
                <w:rStyle w:val="IndexLink"/>
                <w:rtl w:val="true"/>
              </w:rPr>
              <w:t>حاج آقا حسن ملاذ الاسلام</w:t>
            </w:r>
            <w:r>
              <w:rPr>
                <w:rStyle w:val="IndexLink"/>
                <w:rtl w:val="true"/>
              </w:rPr>
              <w:tab/>
            </w:r>
            <w:r>
              <w:rPr>
                <w:rStyle w:val="IndexLink"/>
              </w:rPr>
              <w:t>192</w:t>
            </w:r>
          </w:hyperlink>
        </w:p>
        <w:p>
          <w:pPr>
            <w:pStyle w:val="Contents4"/>
            <w:tabs>
              <w:tab w:val="clear" w:pos="8176"/>
              <w:tab w:val="right" w:pos="9026" w:leader="dot"/>
            </w:tabs>
            <w:rPr/>
          </w:pPr>
          <w:hyperlink w:anchor="__RefHeading___Toc3172426_2322387425">
            <w:r>
              <w:rPr>
                <w:webHidden/>
                <w:rStyle w:val="IndexLink"/>
                <w:rtl w:val="true"/>
              </w:rPr>
              <w:t>(</w:t>
            </w:r>
            <w:r>
              <w:rPr>
                <w:rStyle w:val="IndexLink"/>
                <w:rtl w:val="true"/>
              </w:rPr>
              <w:t>تذکر</w:t>
            </w:r>
            <w:r>
              <w:rPr>
                <w:rStyle w:val="IndexLink"/>
                <w:rtl w:val="true"/>
              </w:rPr>
              <w:t>) :</w:t>
              <w:tab/>
            </w:r>
            <w:r>
              <w:rPr>
                <w:rStyle w:val="IndexLink"/>
              </w:rPr>
              <w:t>193</w:t>
            </w:r>
          </w:hyperlink>
        </w:p>
        <w:p>
          <w:pPr>
            <w:pStyle w:val="Contents4"/>
            <w:tabs>
              <w:tab w:val="clear" w:pos="8176"/>
              <w:tab w:val="right" w:pos="9026" w:leader="dot"/>
            </w:tabs>
            <w:rPr/>
          </w:pPr>
          <w:hyperlink w:anchor="__RefHeading___Toc3172428_2322387425">
            <w:r>
              <w:rPr>
                <w:webHidden/>
                <w:rStyle w:val="IndexLink"/>
                <w:rtl w:val="true"/>
              </w:rPr>
              <w:t>فایده</w:t>
            </w:r>
            <w:r>
              <w:rPr>
                <w:rStyle w:val="IndexLink"/>
              </w:rPr>
              <w:t>1</w:t>
            </w:r>
            <w:r>
              <w:rPr>
                <w:rStyle w:val="IndexLink"/>
                <w:rtl w:val="true"/>
              </w:rPr>
              <w:t>و</w:t>
            </w:r>
            <w:r>
              <w:rPr>
                <w:rStyle w:val="IndexLink"/>
              </w:rPr>
              <w:t>2</w:t>
            </w:r>
            <w:r>
              <w:rPr>
                <w:rStyle w:val="IndexLink"/>
                <w:rtl w:val="true"/>
              </w:rPr>
              <w:tab/>
            </w:r>
            <w:r>
              <w:rPr>
                <w:rStyle w:val="IndexLink"/>
              </w:rPr>
              <w:t>193</w:t>
            </w:r>
          </w:hyperlink>
        </w:p>
        <w:p>
          <w:pPr>
            <w:pStyle w:val="Contents4"/>
            <w:tabs>
              <w:tab w:val="clear" w:pos="8176"/>
              <w:tab w:val="right" w:pos="9026" w:leader="dot"/>
            </w:tabs>
            <w:rPr/>
          </w:pPr>
          <w:hyperlink w:anchor="__RefHeading___Toc3172430_2322387425">
            <w:r>
              <w:rPr>
                <w:webHidden/>
                <w:rStyle w:val="IndexLink"/>
                <w:rtl w:val="true"/>
              </w:rPr>
              <w:t>شیخ محمد حسین کلباسی</w:t>
            </w:r>
            <w:r>
              <w:rPr>
                <w:rStyle w:val="IndexLink"/>
                <w:rtl w:val="true"/>
              </w:rPr>
              <w:tab/>
            </w:r>
            <w:r>
              <w:rPr>
                <w:rStyle w:val="IndexLink"/>
              </w:rPr>
              <w:t>195</w:t>
            </w:r>
          </w:hyperlink>
        </w:p>
        <w:p>
          <w:pPr>
            <w:pStyle w:val="Contents4"/>
            <w:tabs>
              <w:tab w:val="clear" w:pos="8176"/>
              <w:tab w:val="right" w:pos="9026" w:leader="dot"/>
            </w:tabs>
            <w:rPr/>
          </w:pPr>
          <w:hyperlink w:anchor="__RefHeading___Toc3172432_2322387425">
            <w:r>
              <w:rPr>
                <w:webHidden/>
                <w:rStyle w:val="IndexLink"/>
                <w:rtl w:val="true"/>
              </w:rPr>
              <w:t>آقا سید حسین موسوی بیدآبادی</w:t>
            </w:r>
            <w:r>
              <w:rPr>
                <w:rStyle w:val="IndexLink"/>
                <w:rtl w:val="true"/>
              </w:rPr>
              <w:tab/>
            </w:r>
            <w:r>
              <w:rPr>
                <w:rStyle w:val="IndexLink"/>
              </w:rPr>
              <w:t>195</w:t>
            </w:r>
          </w:hyperlink>
        </w:p>
        <w:p>
          <w:pPr>
            <w:pStyle w:val="Contents4"/>
            <w:tabs>
              <w:tab w:val="clear" w:pos="8176"/>
              <w:tab w:val="right" w:pos="9026" w:leader="dot"/>
            </w:tabs>
            <w:rPr/>
          </w:pPr>
          <w:hyperlink w:anchor="__RefHeading___Toc3172434_2322387425">
            <w:r>
              <w:rPr>
                <w:webHidden/>
                <w:rStyle w:val="IndexLink"/>
                <w:rtl w:val="true"/>
              </w:rPr>
              <w:t>شیخ محمد حسین جویباره ای</w:t>
            </w:r>
            <w:r>
              <w:rPr>
                <w:rStyle w:val="IndexLink"/>
                <w:rtl w:val="true"/>
              </w:rPr>
              <w:tab/>
            </w:r>
            <w:r>
              <w:rPr>
                <w:rStyle w:val="IndexLink"/>
              </w:rPr>
              <w:t>196</w:t>
            </w:r>
          </w:hyperlink>
        </w:p>
        <w:p>
          <w:pPr>
            <w:pStyle w:val="Contents4"/>
            <w:tabs>
              <w:tab w:val="clear" w:pos="8176"/>
              <w:tab w:val="right" w:pos="9026" w:leader="dot"/>
            </w:tabs>
            <w:rPr/>
          </w:pPr>
          <w:hyperlink w:anchor="__RefHeading___Toc3172436_2322387425">
            <w:r>
              <w:rPr>
                <w:webHidden/>
                <w:rStyle w:val="IndexLink"/>
                <w:rtl w:val="true"/>
              </w:rPr>
              <w:t>حاج شیخ محمد رضا صالحی</w:t>
            </w:r>
            <w:r>
              <w:rPr>
                <w:rStyle w:val="IndexLink"/>
                <w:rtl w:val="true"/>
              </w:rPr>
              <w:tab/>
            </w:r>
            <w:r>
              <w:rPr>
                <w:rStyle w:val="IndexLink"/>
              </w:rPr>
              <w:t>197</w:t>
            </w:r>
          </w:hyperlink>
        </w:p>
        <w:p>
          <w:pPr>
            <w:pStyle w:val="Contents4"/>
            <w:tabs>
              <w:tab w:val="clear" w:pos="8176"/>
              <w:tab w:val="right" w:pos="9026" w:leader="dot"/>
            </w:tabs>
            <w:rPr/>
          </w:pPr>
          <w:hyperlink w:anchor="__RefHeading___Toc3172438_2322387425">
            <w:r>
              <w:rPr>
                <w:webHidden/>
                <w:rStyle w:val="IndexLink"/>
                <w:rtl w:val="true"/>
              </w:rPr>
              <w:t xml:space="preserve">( </w:t>
            </w:r>
            <w:r>
              <w:rPr>
                <w:rStyle w:val="IndexLink"/>
                <w:rtl w:val="true"/>
              </w:rPr>
              <w:t xml:space="preserve">تذکر </w:t>
            </w:r>
            <w:r>
              <w:rPr>
                <w:rStyle w:val="IndexLink"/>
                <w:rtl w:val="true"/>
              </w:rPr>
              <w:t>) :</w:t>
              <w:tab/>
            </w:r>
            <w:r>
              <w:rPr>
                <w:rStyle w:val="IndexLink"/>
              </w:rPr>
              <w:t>197</w:t>
            </w:r>
          </w:hyperlink>
        </w:p>
        <w:p>
          <w:pPr>
            <w:pStyle w:val="Contents4"/>
            <w:tabs>
              <w:tab w:val="clear" w:pos="8176"/>
              <w:tab w:val="right" w:pos="9026" w:leader="dot"/>
            </w:tabs>
            <w:rPr/>
          </w:pPr>
          <w:hyperlink w:anchor="__RefHeading___Toc3172440_2322387425">
            <w:r>
              <w:rPr>
                <w:webHidden/>
                <w:rStyle w:val="IndexLink"/>
                <w:rtl w:val="true"/>
              </w:rPr>
              <w:t>حاج میرزا محمد حسین جعفری</w:t>
            </w:r>
            <w:r>
              <w:rPr>
                <w:rStyle w:val="IndexLink"/>
                <w:rtl w:val="true"/>
              </w:rPr>
              <w:tab/>
            </w:r>
            <w:r>
              <w:rPr>
                <w:rStyle w:val="IndexLink"/>
              </w:rPr>
              <w:t>198</w:t>
            </w:r>
          </w:hyperlink>
        </w:p>
        <w:p>
          <w:pPr>
            <w:pStyle w:val="Contents4"/>
            <w:tabs>
              <w:tab w:val="clear" w:pos="8176"/>
              <w:tab w:val="right" w:pos="9026" w:leader="dot"/>
            </w:tabs>
            <w:rPr/>
          </w:pPr>
          <w:hyperlink w:anchor="__RefHeading___Toc3172442_2322387425">
            <w:r>
              <w:rPr>
                <w:webHidden/>
                <w:rStyle w:val="IndexLink"/>
                <w:rtl w:val="true"/>
              </w:rPr>
              <w:t>حاج سید محمد رضا شفتی</w:t>
            </w:r>
            <w:r>
              <w:rPr>
                <w:rStyle w:val="IndexLink"/>
                <w:rtl w:val="true"/>
              </w:rPr>
              <w:tab/>
            </w:r>
            <w:r>
              <w:rPr>
                <w:rStyle w:val="IndexLink"/>
              </w:rPr>
              <w:t>199</w:t>
            </w:r>
          </w:hyperlink>
        </w:p>
        <w:p>
          <w:pPr>
            <w:pStyle w:val="Contents4"/>
            <w:tabs>
              <w:tab w:val="clear" w:pos="8176"/>
              <w:tab w:val="right" w:pos="9026" w:leader="dot"/>
            </w:tabs>
            <w:rPr/>
          </w:pPr>
          <w:hyperlink w:anchor="__RefHeading___Toc3172444_2322387425">
            <w:r>
              <w:rPr>
                <w:webHidden/>
                <w:rStyle w:val="IndexLink"/>
                <w:rtl w:val="true"/>
              </w:rPr>
              <w:t>حاج آقا مهدی شفتی</w:t>
            </w:r>
            <w:r>
              <w:rPr>
                <w:rStyle w:val="IndexLink"/>
                <w:rtl w:val="true"/>
              </w:rPr>
              <w:tab/>
            </w:r>
            <w:r>
              <w:rPr>
                <w:rStyle w:val="IndexLink"/>
              </w:rPr>
              <w:t>201</w:t>
            </w:r>
          </w:hyperlink>
        </w:p>
        <w:p>
          <w:pPr>
            <w:pStyle w:val="Contents4"/>
            <w:tabs>
              <w:tab w:val="clear" w:pos="8176"/>
              <w:tab w:val="right" w:pos="9026" w:leader="dot"/>
            </w:tabs>
            <w:rPr/>
          </w:pPr>
          <w:hyperlink w:anchor="__RefHeading___Toc3172446_2322387425">
            <w:r>
              <w:rPr>
                <w:webHidden/>
                <w:rStyle w:val="IndexLink"/>
                <w:rtl w:val="true"/>
              </w:rPr>
              <w:t>آقا میرزا عبد الجواد شفتی</w:t>
            </w:r>
            <w:r>
              <w:rPr>
                <w:rStyle w:val="IndexLink"/>
                <w:rtl w:val="true"/>
              </w:rPr>
              <w:tab/>
            </w:r>
            <w:r>
              <w:rPr>
                <w:rStyle w:val="IndexLink"/>
              </w:rPr>
              <w:t>204</w:t>
            </w:r>
          </w:hyperlink>
        </w:p>
        <w:p>
          <w:pPr>
            <w:pStyle w:val="Contents4"/>
            <w:tabs>
              <w:tab w:val="clear" w:pos="8176"/>
              <w:tab w:val="right" w:pos="9026" w:leader="dot"/>
            </w:tabs>
            <w:rPr/>
          </w:pPr>
          <w:hyperlink w:anchor="__RefHeading___Toc3172448_2322387425">
            <w:r>
              <w:rPr>
                <w:webHidden/>
                <w:rStyle w:val="IndexLink"/>
                <w:rtl w:val="true"/>
              </w:rPr>
              <w:t>حاج میرزا عبدالرزاق رشتی</w:t>
            </w:r>
            <w:r>
              <w:rPr>
                <w:rStyle w:val="IndexLink"/>
                <w:rtl w:val="true"/>
              </w:rPr>
              <w:tab/>
            </w:r>
            <w:r>
              <w:rPr>
                <w:rStyle w:val="IndexLink"/>
              </w:rPr>
              <w:t>205</w:t>
            </w:r>
          </w:hyperlink>
        </w:p>
        <w:p>
          <w:pPr>
            <w:pStyle w:val="Contents4"/>
            <w:tabs>
              <w:tab w:val="clear" w:pos="8176"/>
              <w:tab w:val="right" w:pos="9026" w:leader="dot"/>
            </w:tabs>
            <w:rPr/>
          </w:pPr>
          <w:hyperlink w:anchor="__RefHeading___Toc3172450_2322387425">
            <w:r>
              <w:rPr>
                <w:webHidden/>
                <w:rStyle w:val="IndexLink"/>
                <w:rtl w:val="true"/>
              </w:rPr>
              <w:t>مرحوم حاج اقا مرتضی رشتی</w:t>
            </w:r>
            <w:r>
              <w:rPr>
                <w:rStyle w:val="IndexLink"/>
                <w:rtl w:val="true"/>
              </w:rPr>
              <w:tab/>
            </w:r>
            <w:r>
              <w:rPr>
                <w:rStyle w:val="IndexLink"/>
              </w:rPr>
              <w:t>206</w:t>
            </w:r>
          </w:hyperlink>
        </w:p>
        <w:p>
          <w:pPr>
            <w:pStyle w:val="Contents4"/>
            <w:tabs>
              <w:tab w:val="clear" w:pos="8176"/>
              <w:tab w:val="right" w:pos="9026" w:leader="dot"/>
            </w:tabs>
            <w:rPr/>
          </w:pPr>
          <w:hyperlink w:anchor="__RefHeading___Toc3172452_2322387425">
            <w:r>
              <w:rPr>
                <w:webHidden/>
                <w:rStyle w:val="IndexLink"/>
                <w:rtl w:val="true"/>
              </w:rPr>
              <w:t>آقا میرزا محمد مهدی</w:t>
            </w:r>
            <w:r>
              <w:rPr>
                <w:rStyle w:val="IndexLink"/>
                <w:rtl w:val="true"/>
              </w:rPr>
              <w:tab/>
            </w:r>
            <w:r>
              <w:rPr>
                <w:rStyle w:val="IndexLink"/>
              </w:rPr>
              <w:t>206</w:t>
            </w:r>
          </w:hyperlink>
        </w:p>
        <w:p>
          <w:pPr>
            <w:pStyle w:val="Contents4"/>
            <w:tabs>
              <w:tab w:val="clear" w:pos="8176"/>
              <w:tab w:val="right" w:pos="9026" w:leader="dot"/>
            </w:tabs>
            <w:rPr/>
          </w:pPr>
          <w:hyperlink w:anchor="__RefHeading___Toc3172454_2322387425">
            <w:r>
              <w:rPr>
                <w:webHidden/>
                <w:rStyle w:val="IndexLink"/>
                <w:rtl w:val="true"/>
              </w:rPr>
              <w:t>مرحوم حاج ملا علی خلیلی</w:t>
            </w:r>
            <w:r>
              <w:rPr>
                <w:rStyle w:val="IndexLink"/>
                <w:rtl w:val="true"/>
              </w:rPr>
              <w:tab/>
            </w:r>
            <w:r>
              <w:rPr>
                <w:rStyle w:val="IndexLink"/>
              </w:rPr>
              <w:t>206</w:t>
            </w:r>
          </w:hyperlink>
        </w:p>
        <w:p>
          <w:pPr>
            <w:pStyle w:val="Contents4"/>
            <w:tabs>
              <w:tab w:val="clear" w:pos="8176"/>
              <w:tab w:val="right" w:pos="9026" w:leader="dot"/>
            </w:tabs>
            <w:rPr/>
          </w:pPr>
          <w:hyperlink w:anchor="__RefHeading___Toc3172456_2322387425">
            <w:r>
              <w:rPr>
                <w:webHidden/>
                <w:rStyle w:val="IndexLink"/>
                <w:rtl w:val="true"/>
              </w:rPr>
              <w:t>میرزا محمد علی موسوی کابلی</w:t>
            </w:r>
            <w:r>
              <w:rPr>
                <w:rStyle w:val="IndexLink"/>
                <w:rtl w:val="true"/>
              </w:rPr>
              <w:tab/>
            </w:r>
            <w:r>
              <w:rPr>
                <w:rStyle w:val="IndexLink"/>
              </w:rPr>
              <w:t>207</w:t>
            </w:r>
          </w:hyperlink>
        </w:p>
        <w:p>
          <w:pPr>
            <w:pStyle w:val="Contents4"/>
            <w:tabs>
              <w:tab w:val="clear" w:pos="8176"/>
              <w:tab w:val="right" w:pos="9026" w:leader="dot"/>
            </w:tabs>
            <w:rPr/>
          </w:pPr>
          <w:hyperlink w:anchor="__RefHeading___Toc3172458_2322387425">
            <w:r>
              <w:rPr>
                <w:webHidden/>
                <w:rStyle w:val="IndexLink"/>
                <w:rtl w:val="true"/>
              </w:rPr>
              <w:t>حاج میرزا محمد علی ملاذ الاسلام</w:t>
            </w:r>
            <w:r>
              <w:rPr>
                <w:rStyle w:val="IndexLink"/>
                <w:rtl w:val="true"/>
              </w:rPr>
              <w:tab/>
            </w:r>
            <w:r>
              <w:rPr>
                <w:rStyle w:val="IndexLink"/>
              </w:rPr>
              <w:t>210</w:t>
            </w:r>
          </w:hyperlink>
        </w:p>
        <w:p>
          <w:pPr>
            <w:pStyle w:val="Contents4"/>
            <w:tabs>
              <w:tab w:val="clear" w:pos="8176"/>
              <w:tab w:val="right" w:pos="9026" w:leader="dot"/>
            </w:tabs>
            <w:rPr/>
          </w:pPr>
          <w:hyperlink w:anchor="__RefHeading___Toc3172460_2322387425">
            <w:r>
              <w:rPr>
                <w:webHidden/>
                <w:rStyle w:val="IndexLink"/>
                <w:rtl w:val="true"/>
              </w:rPr>
              <w:t>آقا سید محمد</w:t>
            </w:r>
            <w:r>
              <w:rPr>
                <w:rStyle w:val="IndexLink"/>
                <w:rtl w:val="true"/>
              </w:rPr>
              <w:tab/>
            </w:r>
            <w:r>
              <w:rPr>
                <w:rStyle w:val="IndexLink"/>
              </w:rPr>
              <w:t>213</w:t>
            </w:r>
          </w:hyperlink>
        </w:p>
        <w:p>
          <w:pPr>
            <w:pStyle w:val="Contents4"/>
            <w:tabs>
              <w:tab w:val="clear" w:pos="8176"/>
              <w:tab w:val="right" w:pos="9026" w:leader="dot"/>
            </w:tabs>
            <w:rPr/>
          </w:pPr>
          <w:hyperlink w:anchor="__RefHeading___Toc3172462_2322387425">
            <w:r>
              <w:rPr>
                <w:webHidden/>
                <w:rStyle w:val="IndexLink"/>
                <w:rtl w:val="true"/>
              </w:rPr>
              <w:t>حاج میرزا محمود کلباسی</w:t>
            </w:r>
            <w:r>
              <w:rPr>
                <w:rStyle w:val="IndexLink"/>
                <w:rtl w:val="true"/>
              </w:rPr>
              <w:tab/>
            </w:r>
            <w:r>
              <w:rPr>
                <w:rStyle w:val="IndexLink"/>
              </w:rPr>
              <w:t>214</w:t>
            </w:r>
          </w:hyperlink>
        </w:p>
        <w:p>
          <w:pPr>
            <w:pStyle w:val="Contents4"/>
            <w:tabs>
              <w:tab w:val="clear" w:pos="8176"/>
              <w:tab w:val="right" w:pos="9026" w:leader="dot"/>
            </w:tabs>
            <w:rPr/>
          </w:pPr>
          <w:hyperlink w:anchor="__RefHeading___Toc3172464_2322387425">
            <w:r>
              <w:rPr>
                <w:webHidden/>
                <w:rStyle w:val="IndexLink"/>
                <w:rtl w:val="true"/>
              </w:rPr>
              <w:t>سید محمد مهدی موسوی</w:t>
            </w:r>
            <w:r>
              <w:rPr>
                <w:rStyle w:val="IndexLink"/>
                <w:rtl w:val="true"/>
              </w:rPr>
              <w:tab/>
            </w:r>
            <w:r>
              <w:rPr>
                <w:rStyle w:val="IndexLink"/>
              </w:rPr>
              <w:t>214</w:t>
            </w:r>
          </w:hyperlink>
        </w:p>
        <w:p>
          <w:pPr>
            <w:pStyle w:val="Contents4"/>
            <w:tabs>
              <w:tab w:val="clear" w:pos="8176"/>
              <w:tab w:val="right" w:pos="9026" w:leader="dot"/>
            </w:tabs>
            <w:rPr/>
          </w:pPr>
          <w:hyperlink w:anchor="__RefHeading___Toc3172466_2322387425">
            <w:r>
              <w:rPr>
                <w:webHidden/>
                <w:rStyle w:val="IndexLink"/>
                <w:rtl w:val="true"/>
              </w:rPr>
              <w:t>آقا نصیر الدین موسوی</w:t>
            </w:r>
            <w:r>
              <w:rPr>
                <w:rStyle w:val="IndexLink"/>
                <w:rtl w:val="true"/>
              </w:rPr>
              <w:tab/>
            </w:r>
            <w:r>
              <w:rPr>
                <w:rStyle w:val="IndexLink"/>
              </w:rPr>
              <w:t>215</w:t>
            </w:r>
          </w:hyperlink>
        </w:p>
        <w:p>
          <w:pPr>
            <w:pStyle w:val="Contents4"/>
            <w:tabs>
              <w:tab w:val="clear" w:pos="8176"/>
              <w:tab w:val="right" w:pos="9026" w:leader="dot"/>
            </w:tabs>
            <w:rPr/>
          </w:pPr>
          <w:hyperlink w:anchor="__RefHeading___Toc3172468_2322387425">
            <w:r>
              <w:rPr>
                <w:webHidden/>
                <w:rStyle w:val="IndexLink"/>
                <w:rtl w:val="true"/>
              </w:rPr>
              <w:t>میرزا یحیی مدرس بید آبادی</w:t>
            </w:r>
            <w:r>
              <w:rPr>
                <w:rStyle w:val="IndexLink"/>
                <w:rtl w:val="true"/>
              </w:rPr>
              <w:tab/>
            </w:r>
            <w:r>
              <w:rPr>
                <w:rStyle w:val="IndexLink"/>
              </w:rPr>
              <w:t>216</w:t>
            </w:r>
          </w:hyperlink>
        </w:p>
        <w:p>
          <w:pPr>
            <w:pStyle w:val="Contents3"/>
            <w:tabs>
              <w:tab w:val="clear" w:pos="8459"/>
              <w:tab w:val="right" w:pos="9026" w:leader="dot"/>
            </w:tabs>
            <w:rPr/>
          </w:pPr>
          <w:hyperlink w:anchor="__RefHeading___Toc3172470_2322387425">
            <w:r>
              <w:rPr>
                <w:webHidden/>
                <w:rStyle w:val="IndexLink"/>
                <w:rtl w:val="true"/>
              </w:rPr>
              <w:t>فصل بیستم</w:t>
            </w:r>
            <w:r>
              <w:rPr>
                <w:rStyle w:val="IndexLink"/>
                <w:rtl w:val="true"/>
              </w:rPr>
              <w:t xml:space="preserve">: ( </w:t>
            </w:r>
            <w:r>
              <w:rPr>
                <w:rStyle w:val="IndexLink"/>
                <w:rtl w:val="true"/>
              </w:rPr>
              <w:t xml:space="preserve">بید آباد </w:t>
            </w:r>
            <w:r>
              <w:rPr>
                <w:rStyle w:val="IndexLink"/>
                <w:rtl w:val="true"/>
              </w:rPr>
              <w:t>)</w:t>
              <w:tab/>
            </w:r>
            <w:r>
              <w:rPr>
                <w:rStyle w:val="IndexLink"/>
              </w:rPr>
              <w:t>218</w:t>
            </w:r>
          </w:hyperlink>
        </w:p>
        <w:p>
          <w:pPr>
            <w:pStyle w:val="Contents4"/>
            <w:tabs>
              <w:tab w:val="clear" w:pos="8176"/>
              <w:tab w:val="right" w:pos="9026" w:leader="dot"/>
            </w:tabs>
            <w:rPr/>
          </w:pPr>
          <w:hyperlink w:anchor="__RefHeading___Toc3172472_2322387425">
            <w:r>
              <w:rPr>
                <w:webHidden/>
                <w:rStyle w:val="IndexLink"/>
                <w:rtl w:val="true"/>
              </w:rPr>
              <w:t xml:space="preserve">( </w:t>
            </w:r>
            <w:r>
              <w:rPr>
                <w:rStyle w:val="IndexLink"/>
                <w:rtl w:val="true"/>
              </w:rPr>
              <w:t xml:space="preserve">بید آباد </w:t>
            </w:r>
            <w:r>
              <w:rPr>
                <w:rStyle w:val="IndexLink"/>
                <w:rtl w:val="true"/>
              </w:rPr>
              <w:t>)</w:t>
              <w:tab/>
            </w:r>
            <w:r>
              <w:rPr>
                <w:rStyle w:val="IndexLink"/>
              </w:rPr>
              <w:t>218</w:t>
            </w:r>
          </w:hyperlink>
        </w:p>
        <w:p>
          <w:pPr>
            <w:pStyle w:val="Contents4"/>
            <w:tabs>
              <w:tab w:val="clear" w:pos="8176"/>
              <w:tab w:val="right" w:pos="9026" w:leader="dot"/>
            </w:tabs>
            <w:rPr/>
          </w:pPr>
          <w:hyperlink w:anchor="__RefHeading___Toc3172474_2322387425">
            <w:r>
              <w:rPr>
                <w:webHidden/>
                <w:rStyle w:val="IndexLink"/>
                <w:rtl w:val="true"/>
              </w:rPr>
              <w:t>بید آباد در قرن پنجم</w:t>
            </w:r>
            <w:r>
              <w:rPr>
                <w:rStyle w:val="IndexLink"/>
                <w:rtl w:val="true"/>
              </w:rPr>
              <w:tab/>
            </w:r>
            <w:r>
              <w:rPr>
                <w:rStyle w:val="IndexLink"/>
              </w:rPr>
              <w:t>219</w:t>
            </w:r>
          </w:hyperlink>
        </w:p>
        <w:p>
          <w:pPr>
            <w:pStyle w:val="Contents4"/>
            <w:tabs>
              <w:tab w:val="clear" w:pos="8176"/>
              <w:tab w:val="right" w:pos="9026" w:leader="dot"/>
            </w:tabs>
            <w:rPr/>
          </w:pPr>
          <w:hyperlink w:anchor="__RefHeading___Toc3172476_2322387425">
            <w:r>
              <w:rPr>
                <w:webHidden/>
                <w:rStyle w:val="IndexLink"/>
                <w:rtl w:val="true"/>
              </w:rPr>
              <w:t>کوچه پشت بارو</w:t>
            </w:r>
            <w:r>
              <w:rPr>
                <w:rStyle w:val="IndexLink"/>
                <w:rtl w:val="true"/>
              </w:rPr>
              <w:tab/>
            </w:r>
            <w:r>
              <w:rPr>
                <w:rStyle w:val="IndexLink"/>
              </w:rPr>
              <w:t>219</w:t>
            </w:r>
          </w:hyperlink>
        </w:p>
        <w:p>
          <w:pPr>
            <w:pStyle w:val="Contents4"/>
            <w:tabs>
              <w:tab w:val="clear" w:pos="8176"/>
              <w:tab w:val="right" w:pos="9026" w:leader="dot"/>
            </w:tabs>
            <w:rPr/>
          </w:pPr>
          <w:hyperlink w:anchor="__RefHeading___Toc3172478_2322387425">
            <w:r>
              <w:rPr>
                <w:webHidden/>
                <w:rStyle w:val="IndexLink"/>
                <w:rtl w:val="true"/>
              </w:rPr>
              <w:t>نام بید آباد در کتاب محاسن اصفهان</w:t>
            </w:r>
            <w:r>
              <w:rPr>
                <w:rStyle w:val="IndexLink"/>
                <w:rtl w:val="true"/>
              </w:rPr>
              <w:tab/>
            </w:r>
            <w:r>
              <w:rPr>
                <w:rStyle w:val="IndexLink"/>
              </w:rPr>
              <w:t>220</w:t>
            </w:r>
          </w:hyperlink>
        </w:p>
        <w:p>
          <w:pPr>
            <w:pStyle w:val="Contents4"/>
            <w:tabs>
              <w:tab w:val="clear" w:pos="8176"/>
              <w:tab w:val="right" w:pos="9026" w:leader="dot"/>
            </w:tabs>
            <w:rPr/>
          </w:pPr>
          <w:hyperlink w:anchor="__RefHeading___Toc3172480_2322387425">
            <w:r>
              <w:rPr>
                <w:webHidden/>
                <w:rStyle w:val="IndexLink"/>
                <w:rtl w:val="true"/>
              </w:rPr>
              <w:t>باروی علاء الدوله</w:t>
            </w:r>
            <w:r>
              <w:rPr>
                <w:rStyle w:val="IndexLink"/>
                <w:rtl w:val="true"/>
              </w:rPr>
              <w:tab/>
            </w:r>
            <w:r>
              <w:rPr>
                <w:rStyle w:val="IndexLink"/>
              </w:rPr>
              <w:t>220</w:t>
            </w:r>
          </w:hyperlink>
        </w:p>
        <w:p>
          <w:pPr>
            <w:pStyle w:val="Contents4"/>
            <w:tabs>
              <w:tab w:val="clear" w:pos="8176"/>
              <w:tab w:val="right" w:pos="9026" w:leader="dot"/>
            </w:tabs>
            <w:rPr/>
          </w:pPr>
          <w:hyperlink w:anchor="__RefHeading___Toc3172482_2322387425">
            <w:r>
              <w:rPr>
                <w:webHidden/>
                <w:rStyle w:val="IndexLink"/>
                <w:rtl w:val="true"/>
              </w:rPr>
              <w:t xml:space="preserve">( </w:t>
            </w:r>
            <w:r>
              <w:rPr>
                <w:rStyle w:val="IndexLink"/>
                <w:rtl w:val="true"/>
              </w:rPr>
              <w:t xml:space="preserve">رفع اشتباه </w:t>
            </w:r>
            <w:r>
              <w:rPr>
                <w:rStyle w:val="IndexLink"/>
                <w:rtl w:val="true"/>
              </w:rPr>
              <w:t xml:space="preserve">) : </w:t>
            </w:r>
            <w:r>
              <w:rPr>
                <w:rStyle w:val="IndexLink"/>
                <w:rtl w:val="true"/>
              </w:rPr>
              <w:t xml:space="preserve">در کتاب </w:t>
            </w:r>
            <w:r>
              <w:rPr>
                <w:rStyle w:val="IndexLink"/>
                <w:rtl w:val="true"/>
              </w:rPr>
              <w:t xml:space="preserve">: </w:t>
            </w:r>
            <w:r>
              <w:rPr>
                <w:rStyle w:val="IndexLink"/>
                <w:rtl w:val="true"/>
              </w:rPr>
              <w:t xml:space="preserve">آثار ملی اصفهان </w:t>
            </w:r>
            <w:r>
              <w:rPr>
                <w:rStyle w:val="IndexLink"/>
                <w:rtl w:val="true"/>
              </w:rPr>
              <w:t xml:space="preserve">( </w:t>
            </w:r>
            <w:r>
              <w:rPr>
                <w:rStyle w:val="IndexLink"/>
                <w:rtl w:val="true"/>
              </w:rPr>
              <w:t xml:space="preserve">ص </w:t>
            </w:r>
            <w:r>
              <w:rPr>
                <w:rStyle w:val="IndexLink"/>
              </w:rPr>
              <w:t>۱۸۳</w:t>
            </w:r>
            <w:r>
              <w:rPr>
                <w:rStyle w:val="IndexLink"/>
                <w:rtl w:val="true"/>
              </w:rPr>
              <w:t xml:space="preserve"> </w:t>
            </w:r>
            <w:r>
              <w:rPr>
                <w:rStyle w:val="IndexLink"/>
                <w:rtl w:val="true"/>
              </w:rPr>
              <w:t xml:space="preserve">) </w:t>
            </w:r>
            <w:r>
              <w:rPr>
                <w:rStyle w:val="IndexLink"/>
                <w:rtl w:val="true"/>
              </w:rPr>
              <w:t xml:space="preserve">در ضمن بیان نام محلات اصفهان می نویسد </w:t>
            </w:r>
            <w:r>
              <w:rPr>
                <w:rStyle w:val="IndexLink"/>
                <w:rtl w:val="true"/>
              </w:rPr>
              <w:t>:</w:t>
              <w:tab/>
            </w:r>
            <w:r>
              <w:rPr>
                <w:rStyle w:val="IndexLink"/>
              </w:rPr>
              <w:t>220</w:t>
            </w:r>
          </w:hyperlink>
        </w:p>
        <w:p>
          <w:pPr>
            <w:pStyle w:val="Contents4"/>
            <w:tabs>
              <w:tab w:val="clear" w:pos="8176"/>
              <w:tab w:val="right" w:pos="9026" w:leader="dot"/>
            </w:tabs>
            <w:rPr/>
          </w:pPr>
          <w:hyperlink w:anchor="__RefHeading___Toc3172484_2322387425">
            <w:r>
              <w:rPr>
                <w:webHidden/>
                <w:rStyle w:val="IndexLink"/>
                <w:rtl w:val="true"/>
              </w:rPr>
              <w:t>جمعیت و ثروت مردم بید آباد</w:t>
            </w:r>
            <w:r>
              <w:rPr>
                <w:rStyle w:val="IndexLink"/>
                <w:rtl w:val="true"/>
              </w:rPr>
              <w:tab/>
            </w:r>
            <w:r>
              <w:rPr>
                <w:rStyle w:val="IndexLink"/>
              </w:rPr>
              <w:t>221</w:t>
            </w:r>
          </w:hyperlink>
        </w:p>
        <w:p>
          <w:pPr>
            <w:pStyle w:val="Contents4"/>
            <w:tabs>
              <w:tab w:val="clear" w:pos="8176"/>
              <w:tab w:val="right" w:pos="9026" w:leader="dot"/>
            </w:tabs>
            <w:rPr/>
          </w:pPr>
          <w:hyperlink w:anchor="__RefHeading___Toc3172486_2322387425">
            <w:r>
              <w:rPr>
                <w:webHidden/>
                <w:rStyle w:val="IndexLink"/>
                <w:rtl w:val="true"/>
              </w:rPr>
              <w:t>قبرستان بید آباد</w:t>
            </w:r>
            <w:r>
              <w:rPr>
                <w:rStyle w:val="IndexLink"/>
                <w:rtl w:val="true"/>
              </w:rPr>
              <w:tab/>
            </w:r>
            <w:r>
              <w:rPr>
                <w:rStyle w:val="IndexLink"/>
              </w:rPr>
              <w:t>221</w:t>
            </w:r>
          </w:hyperlink>
        </w:p>
        <w:p>
          <w:pPr>
            <w:pStyle w:val="Contents4"/>
            <w:tabs>
              <w:tab w:val="clear" w:pos="8176"/>
              <w:tab w:val="right" w:pos="9026" w:leader="dot"/>
            </w:tabs>
            <w:rPr/>
          </w:pPr>
          <w:hyperlink w:anchor="__RefHeading___Toc3172488_2322387425">
            <w:r>
              <w:rPr>
                <w:webHidden/>
                <w:rStyle w:val="IndexLink"/>
                <w:rtl w:val="true"/>
              </w:rPr>
              <w:t>موقعیت جغرافیائی محله بید آباد</w:t>
            </w:r>
            <w:r>
              <w:rPr>
                <w:rStyle w:val="IndexLink"/>
                <w:rtl w:val="true"/>
              </w:rPr>
              <w:tab/>
            </w:r>
            <w:r>
              <w:rPr>
                <w:rStyle w:val="IndexLink"/>
              </w:rPr>
              <w:t>222</w:t>
            </w:r>
          </w:hyperlink>
        </w:p>
        <w:p>
          <w:pPr>
            <w:pStyle w:val="Contents4"/>
            <w:tabs>
              <w:tab w:val="clear" w:pos="8176"/>
              <w:tab w:val="right" w:pos="9026" w:leader="dot"/>
            </w:tabs>
            <w:rPr/>
          </w:pPr>
          <w:hyperlink w:anchor="__RefHeading___Toc3172490_2322387425">
            <w:r>
              <w:rPr>
                <w:webHidden/>
                <w:rStyle w:val="IndexLink"/>
                <w:rtl w:val="true"/>
              </w:rPr>
              <w:t>آثار علاءِ الدوله کاکویه</w:t>
            </w:r>
            <w:r>
              <w:rPr>
                <w:rStyle w:val="IndexLink"/>
                <w:rtl w:val="true"/>
              </w:rPr>
              <w:tab/>
            </w:r>
            <w:r>
              <w:rPr>
                <w:rStyle w:val="IndexLink"/>
              </w:rPr>
              <w:t>223</w:t>
            </w:r>
          </w:hyperlink>
        </w:p>
        <w:p>
          <w:pPr>
            <w:pStyle w:val="Contents4"/>
            <w:tabs>
              <w:tab w:val="clear" w:pos="8176"/>
              <w:tab w:val="right" w:pos="9026" w:leader="dot"/>
            </w:tabs>
            <w:rPr/>
          </w:pPr>
          <w:hyperlink w:anchor="__RefHeading___Toc3172492_2322387425">
            <w:r>
              <w:rPr>
                <w:webHidden/>
                <w:rStyle w:val="IndexLink"/>
                <w:rtl w:val="true"/>
              </w:rPr>
              <w:t>بید آباد در زمان صفویه</w:t>
            </w:r>
            <w:r>
              <w:rPr>
                <w:rStyle w:val="IndexLink"/>
                <w:rtl w:val="true"/>
              </w:rPr>
              <w:tab/>
            </w:r>
            <w:r>
              <w:rPr>
                <w:rStyle w:val="IndexLink"/>
              </w:rPr>
              <w:t>224</w:t>
            </w:r>
          </w:hyperlink>
        </w:p>
        <w:p>
          <w:pPr>
            <w:pStyle w:val="Contents4"/>
            <w:tabs>
              <w:tab w:val="clear" w:pos="8176"/>
              <w:tab w:val="right" w:pos="9026" w:leader="dot"/>
            </w:tabs>
            <w:rPr/>
          </w:pPr>
          <w:hyperlink w:anchor="__RefHeading___Toc3172494_2322387425">
            <w:r>
              <w:rPr>
                <w:webHidden/>
                <w:rStyle w:val="IndexLink"/>
                <w:rtl w:val="true"/>
              </w:rPr>
              <w:t>بید آباد در زمان قاجاریه</w:t>
            </w:r>
            <w:r>
              <w:rPr>
                <w:rStyle w:val="IndexLink"/>
                <w:rtl w:val="true"/>
              </w:rPr>
              <w:tab/>
            </w:r>
            <w:r>
              <w:rPr>
                <w:rStyle w:val="IndexLink"/>
              </w:rPr>
              <w:t>224</w:t>
            </w:r>
          </w:hyperlink>
        </w:p>
        <w:p>
          <w:pPr>
            <w:pStyle w:val="Contents4"/>
            <w:tabs>
              <w:tab w:val="clear" w:pos="8176"/>
              <w:tab w:val="right" w:pos="9026" w:leader="dot"/>
            </w:tabs>
            <w:rPr/>
          </w:pPr>
          <w:hyperlink w:anchor="__RefHeading___Toc3172496_2322387425">
            <w:r>
              <w:rPr>
                <w:webHidden/>
                <w:rStyle w:val="IndexLink"/>
                <w:rtl w:val="true"/>
              </w:rPr>
              <w:t xml:space="preserve">دروازه بید آباد </w:t>
            </w:r>
            <w:r>
              <w:rPr>
                <w:rStyle w:val="IndexLink"/>
                <w:rtl w:val="true"/>
              </w:rPr>
              <w:t>:</w:t>
              <w:tab/>
            </w:r>
            <w:r>
              <w:rPr>
                <w:rStyle w:val="IndexLink"/>
              </w:rPr>
              <w:t>225</w:t>
            </w:r>
          </w:hyperlink>
        </w:p>
        <w:p>
          <w:pPr>
            <w:pStyle w:val="Contents4"/>
            <w:tabs>
              <w:tab w:val="clear" w:pos="8176"/>
              <w:tab w:val="right" w:pos="9026" w:leader="dot"/>
            </w:tabs>
            <w:rPr/>
          </w:pPr>
          <w:hyperlink w:anchor="__RefHeading___Toc3172498_2322387425">
            <w:r>
              <w:rPr>
                <w:webHidden/>
                <w:rStyle w:val="IndexLink"/>
                <w:rtl w:val="true"/>
              </w:rPr>
              <w:t>بید آباد در پنجاه سال قبل</w:t>
            </w:r>
            <w:r>
              <w:rPr>
                <w:rStyle w:val="IndexLink"/>
                <w:rtl w:val="true"/>
              </w:rPr>
              <w:tab/>
            </w:r>
            <w:r>
              <w:rPr>
                <w:rStyle w:val="IndexLink"/>
              </w:rPr>
              <w:t>226</w:t>
            </w:r>
          </w:hyperlink>
        </w:p>
        <w:p>
          <w:pPr>
            <w:pStyle w:val="Contents4"/>
            <w:tabs>
              <w:tab w:val="clear" w:pos="8176"/>
              <w:tab w:val="right" w:pos="9026" w:leader="dot"/>
            </w:tabs>
            <w:rPr/>
          </w:pPr>
          <w:hyperlink w:anchor="__RefHeading___Toc3172500_2322387425">
            <w:r>
              <w:rPr>
                <w:webHidden/>
                <w:rStyle w:val="IndexLink"/>
                <w:rtl w:val="true"/>
              </w:rPr>
              <w:t>خیابان مسجد سید</w:t>
            </w:r>
            <w:r>
              <w:rPr>
                <w:rStyle w:val="IndexLink"/>
                <w:rtl w:val="true"/>
              </w:rPr>
              <w:tab/>
            </w:r>
            <w:r>
              <w:rPr>
                <w:rStyle w:val="IndexLink"/>
              </w:rPr>
              <w:t>226</w:t>
            </w:r>
          </w:hyperlink>
        </w:p>
        <w:p>
          <w:pPr>
            <w:pStyle w:val="Contents4"/>
            <w:tabs>
              <w:tab w:val="clear" w:pos="8176"/>
              <w:tab w:val="right" w:pos="9026" w:leader="dot"/>
            </w:tabs>
            <w:rPr/>
          </w:pPr>
          <w:hyperlink w:anchor="__RefHeading___Toc3172502_2322387425">
            <w:r>
              <w:rPr>
                <w:webHidden/>
                <w:rStyle w:val="IndexLink"/>
                <w:rtl w:val="true"/>
              </w:rPr>
              <w:t>مدارس دینی محله بید آباد</w:t>
            </w:r>
            <w:r>
              <w:rPr>
                <w:rStyle w:val="IndexLink"/>
                <w:rtl w:val="true"/>
              </w:rPr>
              <w:tab/>
            </w:r>
            <w:r>
              <w:rPr>
                <w:rStyle w:val="IndexLink"/>
              </w:rPr>
              <w:t>227</w:t>
            </w:r>
          </w:hyperlink>
        </w:p>
        <w:p>
          <w:pPr>
            <w:pStyle w:val="Contents4"/>
            <w:tabs>
              <w:tab w:val="clear" w:pos="8176"/>
              <w:tab w:val="right" w:pos="9026" w:leader="dot"/>
            </w:tabs>
            <w:rPr/>
          </w:pPr>
          <w:hyperlink w:anchor="__RefHeading___Toc3172504_2322387425">
            <w:r>
              <w:rPr>
                <w:webHidden/>
                <w:rStyle w:val="IndexLink"/>
                <w:rtl w:val="true"/>
              </w:rPr>
              <w:t>مساجد محله بید آباد</w:t>
            </w:r>
            <w:r>
              <w:rPr>
                <w:rStyle w:val="IndexLink"/>
                <w:rtl w:val="true"/>
              </w:rPr>
              <w:tab/>
            </w:r>
            <w:r>
              <w:rPr>
                <w:rStyle w:val="IndexLink"/>
              </w:rPr>
              <w:t>228</w:t>
            </w:r>
          </w:hyperlink>
        </w:p>
        <w:p>
          <w:pPr>
            <w:pStyle w:val="Contents4"/>
            <w:tabs>
              <w:tab w:val="clear" w:pos="8176"/>
              <w:tab w:val="right" w:pos="9026" w:leader="dot"/>
            </w:tabs>
            <w:rPr/>
          </w:pPr>
          <w:hyperlink w:anchor="__RefHeading___Toc3172506_2322387425">
            <w:r>
              <w:rPr>
                <w:webHidden/>
                <w:rStyle w:val="IndexLink"/>
                <w:rtl w:val="true"/>
              </w:rPr>
              <w:t xml:space="preserve">قدمگاه </w:t>
            </w:r>
            <w:r>
              <w:rPr>
                <w:rStyle w:val="IndexLink"/>
                <w:rtl w:val="true"/>
              </w:rPr>
              <w:t>:</w:t>
              <w:tab/>
            </w:r>
            <w:r>
              <w:rPr>
                <w:rStyle w:val="IndexLink"/>
              </w:rPr>
              <w:t>229</w:t>
            </w:r>
          </w:hyperlink>
        </w:p>
        <w:p>
          <w:pPr>
            <w:pStyle w:val="Contents4"/>
            <w:tabs>
              <w:tab w:val="clear" w:pos="8176"/>
              <w:tab w:val="right" w:pos="9026" w:leader="dot"/>
            </w:tabs>
            <w:rPr/>
          </w:pPr>
          <w:hyperlink w:anchor="__RefHeading___Toc3172508_2322387425">
            <w:r>
              <w:rPr>
                <w:webHidden/>
                <w:rStyle w:val="IndexLink"/>
                <w:rtl w:val="true"/>
              </w:rPr>
              <w:t>اسامی کوچه های محله بید آباد</w:t>
            </w:r>
            <w:r>
              <w:rPr>
                <w:rStyle w:val="IndexLink"/>
                <w:rtl w:val="true"/>
              </w:rPr>
              <w:tab/>
            </w:r>
            <w:r>
              <w:rPr>
                <w:rStyle w:val="IndexLink"/>
              </w:rPr>
              <w:t>229</w:t>
            </w:r>
          </w:hyperlink>
        </w:p>
        <w:p>
          <w:pPr>
            <w:pStyle w:val="Contents4"/>
            <w:tabs>
              <w:tab w:val="clear" w:pos="8176"/>
              <w:tab w:val="right" w:pos="9026" w:leader="dot"/>
            </w:tabs>
            <w:rPr/>
          </w:pPr>
          <w:hyperlink w:anchor="__RefHeading___Toc3172510_2322387425">
            <w:r>
              <w:rPr>
                <w:webHidden/>
                <w:rStyle w:val="IndexLink"/>
                <w:rtl w:val="true"/>
              </w:rPr>
              <w:t>برخی از بازارچه های محله بید آباد</w:t>
            </w:r>
            <w:r>
              <w:rPr>
                <w:rStyle w:val="IndexLink"/>
                <w:rtl w:val="true"/>
              </w:rPr>
              <w:tab/>
            </w:r>
            <w:r>
              <w:rPr>
                <w:rStyle w:val="IndexLink"/>
              </w:rPr>
              <w:t>230</w:t>
            </w:r>
          </w:hyperlink>
        </w:p>
        <w:p>
          <w:pPr>
            <w:pStyle w:val="Contents4"/>
            <w:tabs>
              <w:tab w:val="clear" w:pos="8176"/>
              <w:tab w:val="right" w:pos="9026" w:leader="dot"/>
            </w:tabs>
            <w:rPr/>
          </w:pPr>
          <w:hyperlink w:anchor="__RefHeading___Toc3172512_2322387425">
            <w:r>
              <w:rPr>
                <w:webHidden/>
                <w:rStyle w:val="IndexLink"/>
                <w:rtl w:val="true"/>
              </w:rPr>
              <w:t>کاروانسراها و تیمچه های بید آباد</w:t>
            </w:r>
            <w:r>
              <w:rPr>
                <w:rStyle w:val="IndexLink"/>
                <w:rtl w:val="true"/>
              </w:rPr>
              <w:tab/>
            </w:r>
            <w:r>
              <w:rPr>
                <w:rStyle w:val="IndexLink"/>
              </w:rPr>
              <w:t>231</w:t>
            </w:r>
          </w:hyperlink>
        </w:p>
        <w:p>
          <w:pPr>
            <w:pStyle w:val="Contents4"/>
            <w:tabs>
              <w:tab w:val="clear" w:pos="8176"/>
              <w:tab w:val="right" w:pos="9026" w:leader="dot"/>
            </w:tabs>
            <w:rPr/>
          </w:pPr>
          <w:hyperlink w:anchor="__RefHeading___Toc3172514_2322387425">
            <w:r>
              <w:rPr>
                <w:webHidden/>
                <w:rStyle w:val="IndexLink"/>
                <w:rtl w:val="true"/>
              </w:rPr>
              <w:t>حمامهای محله بید آباد</w:t>
            </w:r>
            <w:r>
              <w:rPr>
                <w:rStyle w:val="IndexLink"/>
                <w:rtl w:val="true"/>
              </w:rPr>
              <w:tab/>
            </w:r>
            <w:r>
              <w:rPr>
                <w:rStyle w:val="IndexLink"/>
              </w:rPr>
              <w:t>232</w:t>
            </w:r>
          </w:hyperlink>
        </w:p>
        <w:p>
          <w:pPr>
            <w:pStyle w:val="Contents4"/>
            <w:tabs>
              <w:tab w:val="clear" w:pos="8176"/>
              <w:tab w:val="right" w:pos="9026" w:leader="dot"/>
            </w:tabs>
            <w:rPr/>
          </w:pPr>
          <w:hyperlink w:anchor="__RefHeading___Toc3172516_2322387425">
            <w:r>
              <w:rPr>
                <w:webHidden/>
                <w:rStyle w:val="IndexLink"/>
                <w:rtl w:val="true"/>
              </w:rPr>
              <w:t>چهار راه هفتم محرم</w:t>
            </w:r>
            <w:r>
              <w:rPr>
                <w:rStyle w:val="IndexLink"/>
                <w:rtl w:val="true"/>
              </w:rPr>
              <w:tab/>
            </w:r>
            <w:r>
              <w:rPr>
                <w:rStyle w:val="IndexLink"/>
              </w:rPr>
              <w:t>232</w:t>
            </w:r>
          </w:hyperlink>
        </w:p>
        <w:p>
          <w:pPr>
            <w:pStyle w:val="Contents4"/>
            <w:tabs>
              <w:tab w:val="clear" w:pos="8176"/>
              <w:tab w:val="right" w:pos="9026" w:leader="dot"/>
            </w:tabs>
            <w:rPr/>
          </w:pPr>
          <w:hyperlink w:anchor="__RefHeading___Toc3172518_2322387425">
            <w:r>
              <w:rPr>
                <w:webHidden/>
                <w:rStyle w:val="IndexLink"/>
                <w:rtl w:val="true"/>
              </w:rPr>
              <w:t>نامگذاری خیابانها و کوچه ها</w:t>
            </w:r>
            <w:r>
              <w:rPr>
                <w:rStyle w:val="IndexLink"/>
                <w:rtl w:val="true"/>
              </w:rPr>
              <w:tab/>
            </w:r>
            <w:r>
              <w:rPr>
                <w:rStyle w:val="IndexLink"/>
              </w:rPr>
              <w:t>233</w:t>
            </w:r>
          </w:hyperlink>
        </w:p>
        <w:p>
          <w:pPr>
            <w:pStyle w:val="Contents4"/>
            <w:tabs>
              <w:tab w:val="clear" w:pos="8176"/>
              <w:tab w:val="right" w:pos="9026" w:leader="dot"/>
            </w:tabs>
            <w:rPr/>
          </w:pPr>
          <w:hyperlink w:anchor="__RefHeading___Toc3172520_2322387425">
            <w:r>
              <w:rPr>
                <w:webHidden/>
                <w:rStyle w:val="IndexLink"/>
                <w:rtl w:val="true"/>
              </w:rPr>
              <w:t xml:space="preserve">( </w:t>
            </w:r>
            <w:r>
              <w:rPr>
                <w:rStyle w:val="IndexLink"/>
                <w:rtl w:val="true"/>
              </w:rPr>
              <w:t xml:space="preserve">داستانی شنیدنی </w:t>
            </w:r>
            <w:r>
              <w:rPr>
                <w:rStyle w:val="IndexLink"/>
                <w:rtl w:val="true"/>
              </w:rPr>
              <w:t>) :</w:t>
              <w:tab/>
            </w:r>
            <w:r>
              <w:rPr>
                <w:rStyle w:val="IndexLink"/>
              </w:rPr>
              <w:t>233</w:t>
            </w:r>
          </w:hyperlink>
        </w:p>
        <w:p>
          <w:pPr>
            <w:pStyle w:val="Contents4"/>
            <w:tabs>
              <w:tab w:val="clear" w:pos="8176"/>
              <w:tab w:val="right" w:pos="9026" w:leader="dot"/>
            </w:tabs>
            <w:rPr/>
          </w:pPr>
          <w:hyperlink w:anchor="__RefHeading___Toc3172522_2322387425">
            <w:r>
              <w:rPr>
                <w:webHidden/>
                <w:rStyle w:val="IndexLink"/>
                <w:rtl w:val="true"/>
              </w:rPr>
              <w:t>بزرگان محله بیدآباد در دوره اول</w:t>
            </w:r>
            <w:r>
              <w:rPr>
                <w:rStyle w:val="IndexLink"/>
                <w:rtl w:val="true"/>
              </w:rPr>
              <w:tab/>
            </w:r>
            <w:r>
              <w:rPr>
                <w:rStyle w:val="IndexLink"/>
              </w:rPr>
              <w:t>234</w:t>
            </w:r>
          </w:hyperlink>
        </w:p>
        <w:p>
          <w:pPr>
            <w:pStyle w:val="Contents4"/>
            <w:tabs>
              <w:tab w:val="clear" w:pos="8176"/>
              <w:tab w:val="right" w:pos="9026" w:leader="dot"/>
            </w:tabs>
            <w:rPr/>
          </w:pPr>
          <w:hyperlink w:anchor="__RefHeading___Toc3172524_2322387425">
            <w:r>
              <w:rPr>
                <w:webHidden/>
                <w:rStyle w:val="IndexLink"/>
                <w:rtl w:val="true"/>
              </w:rPr>
              <w:t>بزرگان محله بید آباد از قرن پنجم تا قرن دوازدهم</w:t>
            </w:r>
            <w:r>
              <w:rPr>
                <w:rStyle w:val="IndexLink"/>
                <w:rtl w:val="true"/>
              </w:rPr>
              <w:tab/>
            </w:r>
            <w:r>
              <w:rPr>
                <w:rStyle w:val="IndexLink"/>
              </w:rPr>
              <w:t>235</w:t>
            </w:r>
          </w:hyperlink>
        </w:p>
        <w:p>
          <w:pPr>
            <w:pStyle w:val="Contents4"/>
            <w:tabs>
              <w:tab w:val="clear" w:pos="8176"/>
              <w:tab w:val="right" w:pos="9026" w:leader="dot"/>
            </w:tabs>
            <w:rPr/>
          </w:pPr>
          <w:hyperlink w:anchor="__RefHeading___Toc3172526_2322387425">
            <w:r>
              <w:rPr>
                <w:webHidden/>
                <w:rStyle w:val="IndexLink"/>
                <w:rtl w:val="true"/>
              </w:rPr>
              <w:t>بزرگان و معاریف محله بیدآباد در عهد قاجاریه و بعد از آن</w:t>
            </w:r>
            <w:r>
              <w:rPr>
                <w:rStyle w:val="IndexLink"/>
                <w:rtl w:val="true"/>
              </w:rPr>
              <w:tab/>
            </w:r>
            <w:r>
              <w:rPr>
                <w:rStyle w:val="IndexLink"/>
              </w:rPr>
              <w:t>237</w:t>
            </w:r>
          </w:hyperlink>
        </w:p>
        <w:p>
          <w:pPr>
            <w:pStyle w:val="Contents4"/>
            <w:tabs>
              <w:tab w:val="clear" w:pos="8176"/>
              <w:tab w:val="right" w:pos="9026" w:leader="dot"/>
            </w:tabs>
            <w:rPr/>
          </w:pPr>
          <w:hyperlink w:anchor="__RefHeading___Toc3172528_2322387425">
            <w:r>
              <w:rPr>
                <w:webHidden/>
                <w:rStyle w:val="IndexLink"/>
                <w:rtl w:val="true"/>
              </w:rPr>
              <w:t>مشایخ بیدآباد</w:t>
            </w:r>
            <w:r>
              <w:rPr>
                <w:rStyle w:val="IndexLink"/>
                <w:rtl w:val="true"/>
              </w:rPr>
              <w:tab/>
            </w:r>
            <w:r>
              <w:rPr>
                <w:rStyle w:val="IndexLink"/>
              </w:rPr>
              <w:t>244</w:t>
            </w:r>
          </w:hyperlink>
        </w:p>
        <w:p>
          <w:pPr>
            <w:pStyle w:val="Contents4"/>
            <w:tabs>
              <w:tab w:val="clear" w:pos="8176"/>
              <w:tab w:val="right" w:pos="9026" w:leader="dot"/>
            </w:tabs>
            <w:rPr/>
          </w:pPr>
          <w:hyperlink w:anchor="__RefHeading___Toc3172530_2322387425">
            <w:r>
              <w:rPr>
                <w:webHidden/>
                <w:rStyle w:val="IndexLink"/>
                <w:rtl w:val="true"/>
              </w:rPr>
              <w:t xml:space="preserve">بید آباد اصفهان </w:t>
            </w:r>
            <w:r>
              <w:rPr>
                <w:rStyle w:val="IndexLink"/>
                <w:rtl w:val="true"/>
              </w:rPr>
              <w:t xml:space="preserve">- </w:t>
            </w:r>
            <w:r>
              <w:rPr>
                <w:rStyle w:val="IndexLink"/>
                <w:rtl w:val="true"/>
              </w:rPr>
              <w:t>بید آباد شاهرود</w:t>
            </w:r>
            <w:r>
              <w:rPr>
                <w:rStyle w:val="IndexLink"/>
                <w:rtl w:val="true"/>
              </w:rPr>
              <w:tab/>
            </w:r>
            <w:r>
              <w:rPr>
                <w:rStyle w:val="IndexLink"/>
              </w:rPr>
              <w:t>249</w:t>
            </w:r>
          </w:hyperlink>
        </w:p>
        <w:p>
          <w:pPr>
            <w:pStyle w:val="Contents3"/>
            <w:tabs>
              <w:tab w:val="clear" w:pos="8459"/>
              <w:tab w:val="right" w:pos="9026" w:leader="dot"/>
            </w:tabs>
            <w:rPr/>
          </w:pPr>
          <w:hyperlink w:anchor="__RefHeading___Toc3172532_2322387425">
            <w:r>
              <w:rPr>
                <w:webHidden/>
                <w:rStyle w:val="IndexLink"/>
                <w:rtl w:val="true"/>
              </w:rPr>
              <w:t>فصل بیست ویکم</w:t>
            </w:r>
            <w:r>
              <w:rPr>
                <w:rStyle w:val="IndexLink"/>
                <w:rtl w:val="true"/>
              </w:rPr>
              <w:t xml:space="preserve">: ( </w:t>
            </w:r>
            <w:r>
              <w:rPr>
                <w:rStyle w:val="IndexLink"/>
                <w:rtl w:val="true"/>
              </w:rPr>
              <w:t>تاریخچه مختصری از شفت</w:t>
            </w:r>
            <w:r>
              <w:rPr>
                <w:rStyle w:val="IndexLink"/>
                <w:rtl w:val="true"/>
              </w:rPr>
              <w:t>)</w:t>
              <w:tab/>
            </w:r>
            <w:r>
              <w:rPr>
                <w:rStyle w:val="IndexLink"/>
              </w:rPr>
              <w:t>251</w:t>
            </w:r>
          </w:hyperlink>
        </w:p>
        <w:p>
          <w:pPr>
            <w:pStyle w:val="Contents4"/>
            <w:tabs>
              <w:tab w:val="clear" w:pos="8176"/>
              <w:tab w:val="right" w:pos="9026" w:leader="dot"/>
            </w:tabs>
            <w:rPr/>
          </w:pPr>
          <w:hyperlink w:anchor="__RefHeading___Toc3172534_2322387425">
            <w:r>
              <w:rPr>
                <w:webHidden/>
                <w:rStyle w:val="IndexLink"/>
                <w:rtl w:val="true"/>
              </w:rPr>
              <w:t xml:space="preserve">( </w:t>
            </w:r>
            <w:r>
              <w:rPr>
                <w:rStyle w:val="IndexLink"/>
                <w:rtl w:val="true"/>
              </w:rPr>
              <w:t>تاریخچه مختصری از شفت</w:t>
            </w:r>
            <w:r>
              <w:rPr>
                <w:rStyle w:val="IndexLink"/>
                <w:rtl w:val="true"/>
              </w:rPr>
              <w:t>)</w:t>
              <w:tab/>
            </w:r>
            <w:r>
              <w:rPr>
                <w:rStyle w:val="IndexLink"/>
              </w:rPr>
              <w:t>251</w:t>
            </w:r>
          </w:hyperlink>
        </w:p>
        <w:p>
          <w:pPr>
            <w:pStyle w:val="Contents4"/>
            <w:tabs>
              <w:tab w:val="clear" w:pos="8176"/>
              <w:tab w:val="right" w:pos="9026" w:leader="dot"/>
            </w:tabs>
            <w:rPr/>
          </w:pPr>
          <w:hyperlink w:anchor="__RefHeading___Toc3172536_2322387425">
            <w:r>
              <w:rPr>
                <w:webHidden/>
                <w:rStyle w:val="IndexLink"/>
                <w:rtl w:val="true"/>
              </w:rPr>
              <w:t>شفت در قرن دهم</w:t>
            </w:r>
            <w:r>
              <w:rPr>
                <w:rStyle w:val="IndexLink"/>
                <w:rtl w:val="true"/>
              </w:rPr>
              <w:tab/>
            </w:r>
            <w:r>
              <w:rPr>
                <w:rStyle w:val="IndexLink"/>
              </w:rPr>
              <w:t>251</w:t>
            </w:r>
          </w:hyperlink>
        </w:p>
        <w:p>
          <w:pPr>
            <w:pStyle w:val="Contents4"/>
            <w:tabs>
              <w:tab w:val="clear" w:pos="8176"/>
              <w:tab w:val="right" w:pos="9026" w:leader="dot"/>
            </w:tabs>
            <w:rPr/>
          </w:pPr>
          <w:hyperlink w:anchor="__RefHeading___Toc3172538_2322387425">
            <w:r>
              <w:rPr>
                <w:webHidden/>
                <w:rStyle w:val="IndexLink"/>
                <w:rtl w:val="true"/>
              </w:rPr>
              <w:t>وضعیت کنونی شفت</w:t>
            </w:r>
            <w:r>
              <w:rPr>
                <w:rStyle w:val="IndexLink"/>
                <w:rtl w:val="true"/>
              </w:rPr>
              <w:tab/>
            </w:r>
            <w:r>
              <w:rPr>
                <w:rStyle w:val="IndexLink"/>
              </w:rPr>
              <w:t>252</w:t>
            </w:r>
          </w:hyperlink>
        </w:p>
        <w:p>
          <w:pPr>
            <w:pStyle w:val="Contents4"/>
            <w:tabs>
              <w:tab w:val="clear" w:pos="8176"/>
              <w:tab w:val="right" w:pos="9026" w:leader="dot"/>
            </w:tabs>
            <w:rPr/>
          </w:pPr>
          <w:hyperlink w:anchor="__RefHeading___Toc3172540_2322387425">
            <w:r>
              <w:rPr>
                <w:webHidden/>
                <w:rStyle w:val="IndexLink"/>
                <w:rtl w:val="true"/>
              </w:rPr>
              <w:t>مشاهیر شفت</w:t>
            </w:r>
            <w:r>
              <w:rPr>
                <w:rStyle w:val="IndexLink"/>
                <w:rtl w:val="true"/>
              </w:rPr>
              <w:tab/>
            </w:r>
            <w:r>
              <w:rPr>
                <w:rStyle w:val="IndexLink"/>
              </w:rPr>
              <w:t>253</w:t>
            </w:r>
          </w:hyperlink>
        </w:p>
        <w:p>
          <w:pPr>
            <w:pStyle w:val="Contents4"/>
            <w:tabs>
              <w:tab w:val="clear" w:pos="8176"/>
              <w:tab w:val="right" w:pos="9026" w:leader="dot"/>
            </w:tabs>
            <w:rPr/>
          </w:pPr>
          <w:hyperlink w:anchor="__RefHeading___Toc3172542_2322387425">
            <w:r>
              <w:rPr>
                <w:webHidden/>
                <w:rStyle w:val="IndexLink"/>
                <w:rtl w:val="true"/>
              </w:rPr>
              <w:t>خاتمه</w:t>
            </w:r>
            <w:r>
              <w:rPr>
                <w:rStyle w:val="IndexLink"/>
                <w:rtl w:val="true"/>
              </w:rPr>
              <w:tab/>
            </w:r>
            <w:r>
              <w:rPr>
                <w:rStyle w:val="IndexLink"/>
              </w:rPr>
              <w:t>255</w:t>
            </w:r>
          </w:hyperlink>
        </w:p>
        <w:p>
          <w:pPr>
            <w:pStyle w:val="Contents2"/>
            <w:tabs>
              <w:tab w:val="clear" w:pos="8743"/>
              <w:tab w:val="right" w:pos="9026" w:leader="dot"/>
            </w:tabs>
            <w:rPr/>
          </w:pPr>
          <w:hyperlink w:anchor="__RefHeading___Toc3172544_2322387425">
            <w:r>
              <w:rPr>
                <w:webHidden/>
                <w:rStyle w:val="IndexLink"/>
                <w:rtl w:val="true"/>
              </w:rPr>
              <w:t xml:space="preserve">بخش پنجم </w:t>
            </w:r>
            <w:r>
              <w:rPr>
                <w:rStyle w:val="IndexLink"/>
                <w:rtl w:val="true"/>
              </w:rPr>
              <w:t xml:space="preserve">: ( </w:t>
            </w:r>
            <w:r>
              <w:rPr>
                <w:rStyle w:val="IndexLink"/>
                <w:rtl w:val="true"/>
              </w:rPr>
              <w:t xml:space="preserve">شرح حال </w:t>
            </w:r>
            <w:r>
              <w:rPr>
                <w:rStyle w:val="IndexLink"/>
                <w:rtl w:val="true"/>
              </w:rPr>
              <w:t>)</w:t>
              <w:tab/>
            </w:r>
            <w:r>
              <w:rPr>
                <w:rStyle w:val="IndexLink"/>
              </w:rPr>
              <w:t>256</w:t>
            </w:r>
          </w:hyperlink>
        </w:p>
        <w:p>
          <w:pPr>
            <w:pStyle w:val="Contents3"/>
            <w:tabs>
              <w:tab w:val="clear" w:pos="8459"/>
              <w:tab w:val="right" w:pos="9026" w:leader="dot"/>
            </w:tabs>
            <w:rPr/>
          </w:pPr>
          <w:hyperlink w:anchor="__RefHeading___Toc3172546_2322387425">
            <w:r>
              <w:rPr>
                <w:webHidden/>
                <w:rStyle w:val="IndexLink"/>
                <w:rtl w:val="true"/>
              </w:rPr>
              <w:t xml:space="preserve">فصل اول </w:t>
            </w:r>
            <w:r>
              <w:rPr>
                <w:rStyle w:val="IndexLink"/>
                <w:rtl w:val="true"/>
              </w:rPr>
              <w:t xml:space="preserve">: ( </w:t>
            </w:r>
            <w:r>
              <w:rPr>
                <w:rStyle w:val="IndexLink"/>
                <w:rtl w:val="true"/>
              </w:rPr>
              <w:t xml:space="preserve">مصادر شرح حال و گفته ها </w:t>
            </w:r>
            <w:r>
              <w:rPr>
                <w:rStyle w:val="IndexLink"/>
                <w:rtl w:val="true"/>
              </w:rPr>
              <w:t>)</w:t>
              <w:tab/>
            </w:r>
            <w:r>
              <w:rPr>
                <w:rStyle w:val="IndexLink"/>
              </w:rPr>
              <w:t>256</w:t>
            </w:r>
          </w:hyperlink>
        </w:p>
        <w:p>
          <w:pPr>
            <w:pStyle w:val="Contents4"/>
            <w:tabs>
              <w:tab w:val="clear" w:pos="8176"/>
              <w:tab w:val="right" w:pos="9026" w:leader="dot"/>
            </w:tabs>
            <w:rPr/>
          </w:pPr>
          <w:hyperlink w:anchor="__RefHeading___Toc3172548_2322387425">
            <w:r>
              <w:rPr>
                <w:webHidden/>
                <w:rStyle w:val="IndexLink"/>
                <w:rtl w:val="true"/>
              </w:rPr>
              <w:t xml:space="preserve">( </w:t>
            </w:r>
            <w:r>
              <w:rPr>
                <w:rStyle w:val="IndexLink"/>
                <w:rtl w:val="true"/>
              </w:rPr>
              <w:t xml:space="preserve">مصادر شرح حال و گفته ها </w:t>
            </w:r>
            <w:r>
              <w:rPr>
                <w:rStyle w:val="IndexLink"/>
                <w:rtl w:val="true"/>
              </w:rPr>
              <w:t>)</w:t>
              <w:tab/>
            </w:r>
            <w:r>
              <w:rPr>
                <w:rStyle w:val="IndexLink"/>
              </w:rPr>
              <w:t>256</w:t>
            </w:r>
          </w:hyperlink>
        </w:p>
        <w:p>
          <w:pPr>
            <w:pStyle w:val="Contents4"/>
            <w:tabs>
              <w:tab w:val="clear" w:pos="8176"/>
              <w:tab w:val="right" w:pos="9026" w:leader="dot"/>
            </w:tabs>
            <w:rPr/>
          </w:pPr>
          <w:hyperlink w:anchor="__RefHeading___Toc3172550_2322387425">
            <w:r>
              <w:rPr>
                <w:webHidden/>
                <w:rStyle w:val="IndexLink"/>
                <w:rtl w:val="true"/>
              </w:rPr>
              <w:t>تولد</w:t>
            </w:r>
            <w:r>
              <w:rPr>
                <w:rStyle w:val="IndexLink"/>
                <w:rtl w:val="true"/>
              </w:rPr>
              <w:t>:</w:t>
              <w:tab/>
            </w:r>
            <w:r>
              <w:rPr>
                <w:rStyle w:val="IndexLink"/>
              </w:rPr>
              <w:t>258</w:t>
            </w:r>
          </w:hyperlink>
        </w:p>
        <w:p>
          <w:pPr>
            <w:pStyle w:val="Contents3"/>
            <w:tabs>
              <w:tab w:val="clear" w:pos="8459"/>
              <w:tab w:val="right" w:pos="9026" w:leader="dot"/>
            </w:tabs>
            <w:rPr/>
          </w:pPr>
          <w:hyperlink w:anchor="__RefHeading___Toc3172552_2322387425">
            <w:r>
              <w:rPr>
                <w:webHidden/>
                <w:rStyle w:val="IndexLink"/>
                <w:rtl w:val="true"/>
              </w:rPr>
              <w:t>فصل دوم</w:t>
            </w:r>
            <w:r>
              <w:rPr>
                <w:rStyle w:val="IndexLink"/>
                <w:rtl w:val="true"/>
              </w:rPr>
              <w:t xml:space="preserve">: ( </w:t>
            </w:r>
            <w:r>
              <w:rPr>
                <w:rStyle w:val="IndexLink"/>
                <w:rtl w:val="true"/>
              </w:rPr>
              <w:t xml:space="preserve">اساتید و مشایخ اجازات </w:t>
            </w:r>
            <w:r>
              <w:rPr>
                <w:rStyle w:val="IndexLink"/>
                <w:rtl w:val="true"/>
              </w:rPr>
              <w:t>)</w:t>
              <w:tab/>
            </w:r>
            <w:r>
              <w:rPr>
                <w:rStyle w:val="IndexLink"/>
              </w:rPr>
              <w:t>264</w:t>
            </w:r>
          </w:hyperlink>
        </w:p>
        <w:p>
          <w:pPr>
            <w:pStyle w:val="Contents4"/>
            <w:tabs>
              <w:tab w:val="clear" w:pos="8176"/>
              <w:tab w:val="right" w:pos="9026" w:leader="dot"/>
            </w:tabs>
            <w:rPr/>
          </w:pPr>
          <w:hyperlink w:anchor="__RefHeading___Toc3172554_2322387425">
            <w:r>
              <w:rPr>
                <w:webHidden/>
                <w:rStyle w:val="IndexLink"/>
                <w:rtl w:val="true"/>
              </w:rPr>
              <w:t xml:space="preserve">( </w:t>
            </w:r>
            <w:r>
              <w:rPr>
                <w:rStyle w:val="IndexLink"/>
                <w:rtl w:val="true"/>
              </w:rPr>
              <w:t xml:space="preserve">اساتید و مشایخ اجازات </w:t>
            </w:r>
            <w:r>
              <w:rPr>
                <w:rStyle w:val="IndexLink"/>
                <w:rtl w:val="true"/>
              </w:rPr>
              <w:t>)</w:t>
              <w:tab/>
            </w:r>
            <w:r>
              <w:rPr>
                <w:rStyle w:val="IndexLink"/>
              </w:rPr>
              <w:t>264</w:t>
            </w:r>
          </w:hyperlink>
        </w:p>
        <w:p>
          <w:pPr>
            <w:pStyle w:val="Contents3"/>
            <w:tabs>
              <w:tab w:val="clear" w:pos="8459"/>
              <w:tab w:val="right" w:pos="9026" w:leader="dot"/>
            </w:tabs>
            <w:rPr/>
          </w:pPr>
          <w:hyperlink w:anchor="__RefHeading___Toc3172556_2322387425">
            <w:r>
              <w:rPr>
                <w:webHidden/>
                <w:rStyle w:val="IndexLink"/>
                <w:rtl w:val="true"/>
              </w:rPr>
              <w:t>فصل سوم</w:t>
            </w:r>
            <w:r>
              <w:rPr>
                <w:rStyle w:val="IndexLink"/>
                <w:rtl w:val="true"/>
              </w:rPr>
              <w:t xml:space="preserve">: ( </w:t>
            </w:r>
            <w:r>
              <w:rPr>
                <w:rStyle w:val="IndexLink"/>
                <w:rtl w:val="true"/>
              </w:rPr>
              <w:t xml:space="preserve">برخی از شاگردان و مجازین </w:t>
            </w:r>
            <w:r>
              <w:rPr>
                <w:rStyle w:val="IndexLink"/>
                <w:rtl w:val="true"/>
              </w:rPr>
              <w:t>)</w:t>
              <w:tab/>
            </w:r>
            <w:r>
              <w:rPr>
                <w:rStyle w:val="IndexLink"/>
              </w:rPr>
              <w:t>269</w:t>
            </w:r>
          </w:hyperlink>
        </w:p>
        <w:p>
          <w:pPr>
            <w:pStyle w:val="Contents4"/>
            <w:tabs>
              <w:tab w:val="clear" w:pos="8176"/>
              <w:tab w:val="right" w:pos="9026" w:leader="dot"/>
            </w:tabs>
            <w:rPr/>
          </w:pPr>
          <w:hyperlink w:anchor="__RefHeading___Toc3172558_2322387425">
            <w:r>
              <w:rPr>
                <w:webHidden/>
                <w:rStyle w:val="IndexLink"/>
                <w:rtl w:val="true"/>
              </w:rPr>
              <w:t>مقدمه</w:t>
            </w:r>
            <w:r>
              <w:rPr>
                <w:rStyle w:val="IndexLink"/>
                <w:rtl w:val="true"/>
              </w:rPr>
              <w:tab/>
            </w:r>
            <w:r>
              <w:rPr>
                <w:rStyle w:val="IndexLink"/>
              </w:rPr>
              <w:t>269</w:t>
            </w:r>
          </w:hyperlink>
        </w:p>
        <w:p>
          <w:pPr>
            <w:pStyle w:val="Contents4"/>
            <w:tabs>
              <w:tab w:val="clear" w:pos="8176"/>
              <w:tab w:val="right" w:pos="9026" w:leader="dot"/>
            </w:tabs>
            <w:rPr/>
          </w:pPr>
          <w:hyperlink w:anchor="__RefHeading___Toc3172560_2322387425">
            <w:r>
              <w:rPr>
                <w:webHidden/>
                <w:rStyle w:val="IndexLink"/>
                <w:rtl w:val="true"/>
              </w:rPr>
              <w:t xml:space="preserve">کیفیت تدریس </w:t>
            </w:r>
            <w:r>
              <w:rPr>
                <w:rStyle w:val="IndexLink"/>
                <w:rtl w:val="true"/>
              </w:rPr>
              <w:t>:</w:t>
              <w:tab/>
            </w:r>
            <w:r>
              <w:rPr>
                <w:rStyle w:val="IndexLink"/>
              </w:rPr>
              <w:t>270</w:t>
            </w:r>
          </w:hyperlink>
        </w:p>
        <w:p>
          <w:pPr>
            <w:pStyle w:val="Contents4"/>
            <w:tabs>
              <w:tab w:val="clear" w:pos="8176"/>
              <w:tab w:val="right" w:pos="9026" w:leader="dot"/>
            </w:tabs>
            <w:rPr/>
          </w:pPr>
          <w:hyperlink w:anchor="__RefHeading___Toc3172562_2322387425">
            <w:r>
              <w:rPr>
                <w:webHidden/>
                <w:rStyle w:val="IndexLink"/>
                <w:rtl w:val="true"/>
              </w:rPr>
              <w:t>اسامی عده ای از شاگردان</w:t>
            </w:r>
            <w:r>
              <w:rPr>
                <w:rStyle w:val="IndexLink"/>
                <w:rtl w:val="true"/>
              </w:rPr>
              <w:tab/>
            </w:r>
            <w:r>
              <w:rPr>
                <w:rStyle w:val="IndexLink"/>
              </w:rPr>
              <w:t>270</w:t>
            </w:r>
          </w:hyperlink>
        </w:p>
        <w:p>
          <w:pPr>
            <w:pStyle w:val="Contents4"/>
            <w:tabs>
              <w:tab w:val="clear" w:pos="8176"/>
              <w:tab w:val="right" w:pos="9026" w:leader="dot"/>
            </w:tabs>
            <w:rPr/>
          </w:pPr>
          <w:hyperlink w:anchor="__RefHeading___Toc3172564_2322387425">
            <w:r>
              <w:rPr>
                <w:webHidden/>
                <w:rStyle w:val="IndexLink"/>
                <w:rtl w:val="true"/>
              </w:rPr>
              <w:t xml:space="preserve">نکته </w:t>
            </w:r>
            <w:r>
              <w:rPr>
                <w:rStyle w:val="IndexLink"/>
                <w:rtl w:val="true"/>
              </w:rPr>
              <w:t>:</w:t>
              <w:tab/>
            </w:r>
            <w:r>
              <w:rPr>
                <w:rStyle w:val="IndexLink"/>
              </w:rPr>
              <w:t>276</w:t>
            </w:r>
          </w:hyperlink>
        </w:p>
        <w:p>
          <w:pPr>
            <w:pStyle w:val="Contents4"/>
            <w:tabs>
              <w:tab w:val="clear" w:pos="8176"/>
              <w:tab w:val="right" w:pos="9026" w:leader="dot"/>
            </w:tabs>
            <w:rPr/>
          </w:pPr>
          <w:hyperlink w:anchor="__RefHeading___Toc3172566_2322387425">
            <w:r>
              <w:rPr>
                <w:webHidden/>
                <w:rStyle w:val="IndexLink"/>
                <w:rtl w:val="true"/>
              </w:rPr>
              <w:t>(</w:t>
            </w:r>
            <w:r>
              <w:rPr>
                <w:rStyle w:val="IndexLink"/>
                <w:rtl w:val="true"/>
              </w:rPr>
              <w:t>تذکر</w:t>
            </w:r>
            <w:r>
              <w:rPr>
                <w:rStyle w:val="IndexLink"/>
                <w:rtl w:val="true"/>
              </w:rPr>
              <w:t>) :</w:t>
              <w:tab/>
            </w:r>
            <w:r>
              <w:rPr>
                <w:rStyle w:val="IndexLink"/>
              </w:rPr>
              <w:t>279</w:t>
            </w:r>
          </w:hyperlink>
        </w:p>
        <w:p>
          <w:pPr>
            <w:pStyle w:val="Contents3"/>
            <w:tabs>
              <w:tab w:val="clear" w:pos="8459"/>
              <w:tab w:val="right" w:pos="9026" w:leader="dot"/>
            </w:tabs>
            <w:rPr/>
          </w:pPr>
          <w:hyperlink w:anchor="__RefHeading___Toc3172568_2322387425">
            <w:r>
              <w:rPr>
                <w:webHidden/>
                <w:rStyle w:val="IndexLink"/>
                <w:rtl w:val="true"/>
              </w:rPr>
              <w:t xml:space="preserve">فصل چهارم </w:t>
            </w:r>
            <w:r>
              <w:rPr>
                <w:rStyle w:val="IndexLink"/>
                <w:rtl w:val="true"/>
              </w:rPr>
              <w:t xml:space="preserve">: ( </w:t>
            </w:r>
            <w:r>
              <w:rPr>
                <w:rStyle w:val="IndexLink"/>
                <w:rtl w:val="true"/>
              </w:rPr>
              <w:t xml:space="preserve">تألیفات مرحوم حاج سید اسدالله بیدآبادی </w:t>
            </w:r>
            <w:r>
              <w:rPr>
                <w:rStyle w:val="IndexLink"/>
                <w:rtl w:val="true"/>
              </w:rPr>
              <w:t>)</w:t>
              <w:tab/>
            </w:r>
            <w:r>
              <w:rPr>
                <w:rStyle w:val="IndexLink"/>
              </w:rPr>
              <w:t>280</w:t>
            </w:r>
          </w:hyperlink>
        </w:p>
        <w:p>
          <w:pPr>
            <w:pStyle w:val="Contents4"/>
            <w:tabs>
              <w:tab w:val="clear" w:pos="8176"/>
              <w:tab w:val="right" w:pos="9026" w:leader="dot"/>
            </w:tabs>
            <w:rPr/>
          </w:pPr>
          <w:hyperlink w:anchor="__RefHeading___Toc3172570_2322387425">
            <w:r>
              <w:rPr>
                <w:webHidden/>
                <w:rStyle w:val="IndexLink"/>
                <w:rtl w:val="true"/>
              </w:rPr>
              <w:t xml:space="preserve">( </w:t>
            </w:r>
            <w:r>
              <w:rPr>
                <w:rStyle w:val="IndexLink"/>
                <w:rtl w:val="true"/>
              </w:rPr>
              <w:t xml:space="preserve">تألیفات مرحوم حاج سید اسدالله بیدآبادی </w:t>
            </w:r>
            <w:r>
              <w:rPr>
                <w:rStyle w:val="IndexLink"/>
                <w:rtl w:val="true"/>
              </w:rPr>
              <w:t>)</w:t>
              <w:tab/>
            </w:r>
            <w:r>
              <w:rPr>
                <w:rStyle w:val="IndexLink"/>
              </w:rPr>
              <w:t>280</w:t>
            </w:r>
          </w:hyperlink>
        </w:p>
        <w:p>
          <w:pPr>
            <w:pStyle w:val="Contents4"/>
            <w:tabs>
              <w:tab w:val="clear" w:pos="8176"/>
              <w:tab w:val="right" w:pos="9026" w:leader="dot"/>
            </w:tabs>
            <w:rPr/>
          </w:pPr>
          <w:hyperlink w:anchor="__RefHeading___Toc3172572_2322387425">
            <w:r>
              <w:rPr>
                <w:webHidden/>
                <w:rStyle w:val="IndexLink"/>
                <w:rtl w:val="true"/>
              </w:rPr>
              <w:t xml:space="preserve">( </w:t>
            </w:r>
            <w:r>
              <w:rPr>
                <w:rStyle w:val="IndexLink"/>
                <w:rtl w:val="true"/>
              </w:rPr>
              <w:t xml:space="preserve">تذکر </w:t>
            </w:r>
            <w:r>
              <w:rPr>
                <w:rStyle w:val="IndexLink"/>
                <w:rtl w:val="true"/>
              </w:rPr>
              <w:t>) :</w:t>
              <w:tab/>
            </w:r>
            <w:r>
              <w:rPr>
                <w:rStyle w:val="IndexLink"/>
              </w:rPr>
              <w:t>293</w:t>
            </w:r>
          </w:hyperlink>
        </w:p>
        <w:p>
          <w:pPr>
            <w:pStyle w:val="Contents4"/>
            <w:tabs>
              <w:tab w:val="clear" w:pos="8176"/>
              <w:tab w:val="right" w:pos="9026" w:leader="dot"/>
            </w:tabs>
            <w:rPr/>
          </w:pPr>
          <w:hyperlink w:anchor="__RefHeading___Toc3172574_2322387425">
            <w:r>
              <w:rPr>
                <w:webHidden/>
                <w:rStyle w:val="IndexLink"/>
                <w:rtl w:val="true"/>
              </w:rPr>
              <w:t>دو نظریه مختلف در باره دو کتاب</w:t>
            </w:r>
            <w:r>
              <w:rPr>
                <w:rStyle w:val="IndexLink"/>
                <w:rtl w:val="true"/>
              </w:rPr>
              <w:tab/>
            </w:r>
            <w:r>
              <w:rPr>
                <w:rStyle w:val="IndexLink"/>
              </w:rPr>
              <w:t>293</w:t>
            </w:r>
          </w:hyperlink>
        </w:p>
        <w:p>
          <w:pPr>
            <w:pStyle w:val="Contents3"/>
            <w:tabs>
              <w:tab w:val="clear" w:pos="8459"/>
              <w:tab w:val="right" w:pos="9026" w:leader="dot"/>
            </w:tabs>
            <w:rPr/>
          </w:pPr>
          <w:hyperlink w:anchor="__RefHeading___Toc3172576_2322387425">
            <w:r>
              <w:rPr>
                <w:webHidden/>
                <w:rStyle w:val="IndexLink"/>
                <w:rtl w:val="true"/>
              </w:rPr>
              <w:t>فصل پنجم</w:t>
            </w:r>
            <w:r>
              <w:rPr>
                <w:rStyle w:val="IndexLink"/>
                <w:rtl w:val="true"/>
              </w:rPr>
              <w:t>: (</w:t>
            </w:r>
            <w:r>
              <w:rPr>
                <w:rStyle w:val="IndexLink"/>
                <w:rtl w:val="true"/>
              </w:rPr>
              <w:t xml:space="preserve">آثار مرحوم حاج سید اسدالله بیدآبادی </w:t>
            </w:r>
            <w:r>
              <w:rPr>
                <w:rStyle w:val="IndexLink"/>
                <w:rtl w:val="true"/>
              </w:rPr>
              <w:t>)</w:t>
              <w:tab/>
            </w:r>
            <w:r>
              <w:rPr>
                <w:rStyle w:val="IndexLink"/>
              </w:rPr>
              <w:t>296</w:t>
            </w:r>
          </w:hyperlink>
        </w:p>
        <w:p>
          <w:pPr>
            <w:pStyle w:val="Contents4"/>
            <w:tabs>
              <w:tab w:val="clear" w:pos="8176"/>
              <w:tab w:val="right" w:pos="9026" w:leader="dot"/>
            </w:tabs>
            <w:rPr/>
          </w:pPr>
          <w:hyperlink w:anchor="__RefHeading___Toc3172578_2322387425">
            <w:r>
              <w:rPr>
                <w:webHidden/>
                <w:rStyle w:val="IndexLink"/>
                <w:rtl w:val="true"/>
              </w:rPr>
              <w:t>(</w:t>
            </w:r>
            <w:r>
              <w:rPr>
                <w:rStyle w:val="IndexLink"/>
                <w:rtl w:val="true"/>
              </w:rPr>
              <w:t xml:space="preserve">آثار مرحوم حاج سید اسدالله بیدآبادی </w:t>
            </w:r>
            <w:r>
              <w:rPr>
                <w:rStyle w:val="IndexLink"/>
                <w:rtl w:val="true"/>
              </w:rPr>
              <w:t>)</w:t>
              <w:tab/>
            </w:r>
            <w:r>
              <w:rPr>
                <w:rStyle w:val="IndexLink"/>
              </w:rPr>
              <w:t>296</w:t>
            </w:r>
          </w:hyperlink>
        </w:p>
        <w:p>
          <w:pPr>
            <w:pStyle w:val="Contents4"/>
            <w:tabs>
              <w:tab w:val="clear" w:pos="8176"/>
              <w:tab w:val="right" w:pos="9026" w:leader="dot"/>
            </w:tabs>
            <w:rPr/>
          </w:pPr>
          <w:hyperlink w:anchor="__RefHeading___Toc3172580_2322387425">
            <w:r>
              <w:rPr>
                <w:webHidden/>
                <w:rStyle w:val="IndexLink"/>
                <w:rtl w:val="true"/>
              </w:rPr>
              <w:t>آب نجف</w:t>
            </w:r>
            <w:r>
              <w:rPr>
                <w:rStyle w:val="IndexLink"/>
                <w:rtl w:val="true"/>
              </w:rPr>
              <w:tab/>
            </w:r>
            <w:r>
              <w:rPr>
                <w:rStyle w:val="IndexLink"/>
              </w:rPr>
              <w:t>296</w:t>
            </w:r>
          </w:hyperlink>
        </w:p>
        <w:p>
          <w:pPr>
            <w:pStyle w:val="Contents4"/>
            <w:tabs>
              <w:tab w:val="clear" w:pos="8176"/>
              <w:tab w:val="right" w:pos="9026" w:leader="dot"/>
            </w:tabs>
            <w:rPr/>
          </w:pPr>
          <w:hyperlink w:anchor="__RefHeading___Toc3172582_2322387425">
            <w:r>
              <w:rPr>
                <w:webHidden/>
                <w:rStyle w:val="IndexLink"/>
                <w:rtl w:val="true"/>
              </w:rPr>
              <w:t xml:space="preserve">تاریخچه آن از قبل از اسلام تاکنون </w:t>
            </w:r>
            <w:r>
              <w:rPr>
                <w:rStyle w:val="IndexLink"/>
                <w:rtl w:val="true"/>
              </w:rPr>
              <w:t>:</w:t>
              <w:tab/>
            </w:r>
            <w:r>
              <w:rPr>
                <w:rStyle w:val="IndexLink"/>
              </w:rPr>
              <w:t>297</w:t>
            </w:r>
          </w:hyperlink>
        </w:p>
        <w:p>
          <w:pPr>
            <w:pStyle w:val="Contents4"/>
            <w:tabs>
              <w:tab w:val="clear" w:pos="8176"/>
              <w:tab w:val="right" w:pos="9026" w:leader="dot"/>
            </w:tabs>
            <w:rPr/>
          </w:pPr>
          <w:hyperlink w:anchor="__RefHeading___Toc3172584_2322387425">
            <w:r>
              <w:rPr>
                <w:webHidden/>
                <w:rStyle w:val="IndexLink"/>
                <w:rtl w:val="true"/>
              </w:rPr>
              <w:t xml:space="preserve">نهر احداثی حاج سید اسدالله بید آبادی </w:t>
            </w:r>
            <w:r>
              <w:rPr>
                <w:rStyle w:val="IndexLink"/>
                <w:rtl w:val="true"/>
              </w:rPr>
              <w:t>:</w:t>
              <w:tab/>
            </w:r>
            <w:r>
              <w:rPr>
                <w:rStyle w:val="IndexLink"/>
              </w:rPr>
              <w:t>301</w:t>
            </w:r>
          </w:hyperlink>
        </w:p>
        <w:p>
          <w:pPr>
            <w:pStyle w:val="Contents4"/>
            <w:tabs>
              <w:tab w:val="clear" w:pos="8176"/>
              <w:tab w:val="right" w:pos="9026" w:leader="dot"/>
            </w:tabs>
            <w:rPr/>
          </w:pPr>
          <w:hyperlink w:anchor="__RefHeading___Toc3172586_2322387425">
            <w:r>
              <w:rPr>
                <w:webHidden/>
                <w:rStyle w:val="IndexLink"/>
                <w:rtl w:val="true"/>
              </w:rPr>
              <w:t>ماده تاریخ</w:t>
            </w:r>
            <w:r>
              <w:rPr>
                <w:rStyle w:val="IndexLink"/>
                <w:rtl w:val="true"/>
              </w:rPr>
              <w:tab/>
            </w:r>
            <w:r>
              <w:rPr>
                <w:rStyle w:val="IndexLink"/>
              </w:rPr>
              <w:t>302</w:t>
            </w:r>
          </w:hyperlink>
        </w:p>
        <w:p>
          <w:pPr>
            <w:pStyle w:val="Contents4"/>
            <w:tabs>
              <w:tab w:val="clear" w:pos="8176"/>
              <w:tab w:val="right" w:pos="9026" w:leader="dot"/>
            </w:tabs>
            <w:rPr/>
          </w:pPr>
          <w:hyperlink w:anchor="__RefHeading___Toc3172588_2322387425">
            <w:r>
              <w:rPr>
                <w:webHidden/>
                <w:rStyle w:val="IndexLink"/>
                <w:rtl w:val="true"/>
              </w:rPr>
              <w:t xml:space="preserve">غسالخانه در نجف اشرف </w:t>
            </w:r>
            <w:r>
              <w:rPr>
                <w:rStyle w:val="IndexLink"/>
                <w:rtl w:val="true"/>
              </w:rPr>
              <w:t>:</w:t>
              <w:tab/>
            </w:r>
            <w:r>
              <w:rPr>
                <w:rStyle w:val="IndexLink"/>
              </w:rPr>
              <w:t>303</w:t>
            </w:r>
          </w:hyperlink>
        </w:p>
        <w:p>
          <w:pPr>
            <w:pStyle w:val="Contents4"/>
            <w:tabs>
              <w:tab w:val="clear" w:pos="8176"/>
              <w:tab w:val="right" w:pos="9026" w:leader="dot"/>
            </w:tabs>
            <w:rPr/>
          </w:pPr>
          <w:hyperlink w:anchor="__RefHeading___Toc3172590_2322387425">
            <w:r>
              <w:rPr>
                <w:webHidden/>
                <w:rStyle w:val="IndexLink"/>
                <w:rtl w:val="true"/>
              </w:rPr>
              <w:t xml:space="preserve">ج </w:t>
            </w:r>
            <w:r>
              <w:rPr>
                <w:rStyle w:val="IndexLink"/>
                <w:rtl w:val="true"/>
              </w:rPr>
              <w:t xml:space="preserve">: </w:t>
            </w:r>
            <w:r>
              <w:rPr>
                <w:rStyle w:val="IndexLink"/>
                <w:rtl w:val="true"/>
              </w:rPr>
              <w:t xml:space="preserve">تعمیرات مسجد سهله </w:t>
            </w:r>
            <w:r>
              <w:rPr>
                <w:rStyle w:val="IndexLink"/>
                <w:rtl w:val="true"/>
              </w:rPr>
              <w:t>:</w:t>
              <w:tab/>
            </w:r>
            <w:r>
              <w:rPr>
                <w:rStyle w:val="IndexLink"/>
              </w:rPr>
              <w:t>303</w:t>
            </w:r>
          </w:hyperlink>
        </w:p>
        <w:p>
          <w:pPr>
            <w:pStyle w:val="Contents4"/>
            <w:tabs>
              <w:tab w:val="clear" w:pos="8176"/>
              <w:tab w:val="right" w:pos="9026" w:leader="dot"/>
            </w:tabs>
            <w:rPr/>
          </w:pPr>
          <w:hyperlink w:anchor="__RefHeading___Toc3172592_2322387425">
            <w:r>
              <w:rPr>
                <w:webHidden/>
                <w:rStyle w:val="IndexLink"/>
                <w:rtl w:val="true"/>
              </w:rPr>
              <w:t xml:space="preserve">( </w:t>
            </w:r>
            <w:r>
              <w:rPr>
                <w:rStyle w:val="IndexLink"/>
                <w:rtl w:val="true"/>
              </w:rPr>
              <w:t xml:space="preserve">اهمیت مسجد سهله </w:t>
            </w:r>
            <w:r>
              <w:rPr>
                <w:rStyle w:val="IndexLink"/>
                <w:rtl w:val="true"/>
              </w:rPr>
              <w:t>) :</w:t>
              <w:tab/>
            </w:r>
            <w:r>
              <w:rPr>
                <w:rStyle w:val="IndexLink"/>
              </w:rPr>
              <w:t>303</w:t>
            </w:r>
          </w:hyperlink>
        </w:p>
        <w:p>
          <w:pPr>
            <w:pStyle w:val="Contents4"/>
            <w:tabs>
              <w:tab w:val="clear" w:pos="8176"/>
              <w:tab w:val="right" w:pos="9026" w:leader="dot"/>
            </w:tabs>
            <w:rPr/>
          </w:pPr>
          <w:hyperlink w:anchor="__RefHeading___Toc3172594_2322387425">
            <w:r>
              <w:rPr>
                <w:webHidden/>
                <w:rStyle w:val="IndexLink"/>
                <w:rtl w:val="true"/>
              </w:rPr>
              <w:t>خصوصیات مسجد سهله</w:t>
            </w:r>
            <w:r>
              <w:rPr>
                <w:rStyle w:val="IndexLink"/>
                <w:rtl w:val="true"/>
              </w:rPr>
              <w:t>:</w:t>
              <w:tab/>
            </w:r>
            <w:r>
              <w:rPr>
                <w:rStyle w:val="IndexLink"/>
              </w:rPr>
              <w:t>304</w:t>
            </w:r>
          </w:hyperlink>
        </w:p>
        <w:p>
          <w:pPr>
            <w:pStyle w:val="Contents4"/>
            <w:tabs>
              <w:tab w:val="clear" w:pos="8176"/>
              <w:tab w:val="right" w:pos="9026" w:leader="dot"/>
            </w:tabs>
            <w:rPr/>
          </w:pPr>
          <w:hyperlink w:anchor="__RefHeading___Toc3172596_2322387425">
            <w:r>
              <w:rPr>
                <w:webHidden/>
                <w:rStyle w:val="IndexLink"/>
                <w:rtl w:val="true"/>
              </w:rPr>
              <w:t>تعمیرات مدرسه با قربه</w:t>
            </w:r>
            <w:r>
              <w:rPr>
                <w:rStyle w:val="IndexLink"/>
                <w:rtl w:val="true"/>
              </w:rPr>
              <w:tab/>
            </w:r>
            <w:r>
              <w:rPr>
                <w:rStyle w:val="IndexLink"/>
              </w:rPr>
              <w:t>306</w:t>
            </w:r>
          </w:hyperlink>
        </w:p>
        <w:p>
          <w:pPr>
            <w:pStyle w:val="Contents4"/>
            <w:tabs>
              <w:tab w:val="clear" w:pos="8176"/>
              <w:tab w:val="right" w:pos="9026" w:leader="dot"/>
            </w:tabs>
            <w:rPr/>
          </w:pPr>
          <w:hyperlink w:anchor="__RefHeading___Toc3172598_2322387425">
            <w:r>
              <w:rPr>
                <w:webHidden/>
                <w:rStyle w:val="IndexLink"/>
                <w:rtl w:val="true"/>
              </w:rPr>
              <w:t xml:space="preserve">( </w:t>
            </w:r>
            <w:r>
              <w:rPr>
                <w:rStyle w:val="IndexLink"/>
                <w:rtl w:val="true"/>
              </w:rPr>
              <w:t xml:space="preserve">وقف کردن مسجد سید </w:t>
            </w:r>
            <w:r>
              <w:rPr>
                <w:rStyle w:val="IndexLink"/>
                <w:rtl w:val="true"/>
              </w:rPr>
              <w:t>):</w:t>
              <w:tab/>
            </w:r>
            <w:r>
              <w:rPr>
                <w:rStyle w:val="IndexLink"/>
              </w:rPr>
              <w:t>309</w:t>
            </w:r>
          </w:hyperlink>
        </w:p>
        <w:p>
          <w:pPr>
            <w:pStyle w:val="Contents4"/>
            <w:tabs>
              <w:tab w:val="clear" w:pos="8176"/>
              <w:tab w:val="right" w:pos="9026" w:leader="dot"/>
            </w:tabs>
            <w:rPr/>
          </w:pPr>
          <w:hyperlink w:anchor="__RefHeading___Toc3172600_2322387425">
            <w:r>
              <w:rPr>
                <w:webHidden/>
                <w:rStyle w:val="IndexLink"/>
                <w:rtl w:val="true"/>
              </w:rPr>
              <w:t>(</w:t>
            </w:r>
            <w:r>
              <w:rPr>
                <w:rStyle w:val="IndexLink"/>
                <w:rtl w:val="true"/>
              </w:rPr>
              <w:t xml:space="preserve">حسن سلیقه </w:t>
            </w:r>
            <w:r>
              <w:rPr>
                <w:rStyle w:val="IndexLink"/>
                <w:rtl w:val="true"/>
              </w:rPr>
              <w:t>):</w:t>
              <w:tab/>
            </w:r>
            <w:r>
              <w:rPr>
                <w:rStyle w:val="IndexLink"/>
              </w:rPr>
              <w:t>309</w:t>
            </w:r>
          </w:hyperlink>
        </w:p>
        <w:p>
          <w:pPr>
            <w:pStyle w:val="Contents4"/>
            <w:tabs>
              <w:tab w:val="clear" w:pos="8176"/>
              <w:tab w:val="right" w:pos="9026" w:leader="dot"/>
            </w:tabs>
            <w:rPr/>
          </w:pPr>
          <w:hyperlink w:anchor="__RefHeading___Toc3172602_2322387425">
            <w:r>
              <w:rPr>
                <w:webHidden/>
                <w:rStyle w:val="IndexLink"/>
                <w:rtl w:val="true"/>
              </w:rPr>
              <w:t xml:space="preserve">( </w:t>
            </w:r>
            <w:r>
              <w:rPr>
                <w:rStyle w:val="IndexLink"/>
                <w:rtl w:val="true"/>
              </w:rPr>
              <w:t>فائده</w:t>
            </w:r>
            <w:r>
              <w:rPr>
                <w:rStyle w:val="IndexLink"/>
                <w:rtl w:val="true"/>
              </w:rPr>
              <w:t>)</w:t>
              <w:tab/>
            </w:r>
            <w:r>
              <w:rPr>
                <w:rStyle w:val="IndexLink"/>
              </w:rPr>
              <w:t>311</w:t>
            </w:r>
          </w:hyperlink>
        </w:p>
        <w:p>
          <w:pPr>
            <w:pStyle w:val="Contents3"/>
            <w:tabs>
              <w:tab w:val="clear" w:pos="8459"/>
              <w:tab w:val="right" w:pos="9026" w:leader="dot"/>
            </w:tabs>
            <w:rPr/>
          </w:pPr>
          <w:hyperlink w:anchor="__RefHeading___Toc3172604_2322387425">
            <w:r>
              <w:rPr>
                <w:webHidden/>
                <w:rStyle w:val="IndexLink"/>
                <w:rtl w:val="true"/>
              </w:rPr>
              <w:t>فصل ششم</w:t>
            </w:r>
            <w:r>
              <w:rPr>
                <w:rStyle w:val="IndexLink"/>
                <w:rtl w:val="true"/>
              </w:rPr>
              <w:t xml:space="preserve">: ( </w:t>
            </w:r>
            <w:r>
              <w:rPr>
                <w:rStyle w:val="IndexLink"/>
                <w:rtl w:val="true"/>
              </w:rPr>
              <w:t xml:space="preserve">شورش مردم اصفهان </w:t>
            </w:r>
            <w:r>
              <w:rPr>
                <w:rStyle w:val="IndexLink"/>
                <w:rtl w:val="true"/>
              </w:rPr>
              <w:t>)</w:t>
              <w:tab/>
            </w:r>
            <w:r>
              <w:rPr>
                <w:rStyle w:val="IndexLink"/>
              </w:rPr>
              <w:t>312</w:t>
            </w:r>
          </w:hyperlink>
        </w:p>
        <w:p>
          <w:pPr>
            <w:pStyle w:val="Contents4"/>
            <w:tabs>
              <w:tab w:val="clear" w:pos="8176"/>
              <w:tab w:val="right" w:pos="9026" w:leader="dot"/>
            </w:tabs>
            <w:rPr/>
          </w:pPr>
          <w:hyperlink w:anchor="__RefHeading___Toc3172606_2322387425">
            <w:r>
              <w:rPr>
                <w:webHidden/>
                <w:rStyle w:val="IndexLink"/>
                <w:rtl w:val="true"/>
              </w:rPr>
              <w:t xml:space="preserve">( </w:t>
            </w:r>
            <w:r>
              <w:rPr>
                <w:rStyle w:val="IndexLink"/>
                <w:rtl w:val="true"/>
              </w:rPr>
              <w:t xml:space="preserve">شورش مردم اصفهان </w:t>
            </w:r>
            <w:r>
              <w:rPr>
                <w:rStyle w:val="IndexLink"/>
                <w:rtl w:val="true"/>
              </w:rPr>
              <w:t>)</w:t>
              <w:tab/>
            </w:r>
            <w:r>
              <w:rPr>
                <w:rStyle w:val="IndexLink"/>
              </w:rPr>
              <w:t>312</w:t>
            </w:r>
          </w:hyperlink>
        </w:p>
        <w:p>
          <w:pPr>
            <w:pStyle w:val="Contents4"/>
            <w:tabs>
              <w:tab w:val="clear" w:pos="8176"/>
              <w:tab w:val="right" w:pos="9026" w:leader="dot"/>
            </w:tabs>
            <w:rPr/>
          </w:pPr>
          <w:hyperlink w:anchor="__RefHeading___Toc3172608_2322387425">
            <w:r>
              <w:rPr>
                <w:webHidden/>
                <w:rStyle w:val="IndexLink"/>
                <w:rtl w:val="true"/>
              </w:rPr>
              <w:t xml:space="preserve">مقدمه </w:t>
            </w:r>
            <w:r>
              <w:rPr>
                <w:rStyle w:val="IndexLink"/>
                <w:rtl w:val="true"/>
              </w:rPr>
              <w:t>:</w:t>
              <w:tab/>
            </w:r>
            <w:r>
              <w:rPr>
                <w:rStyle w:val="IndexLink"/>
              </w:rPr>
              <w:t>313</w:t>
            </w:r>
          </w:hyperlink>
        </w:p>
        <w:p>
          <w:pPr>
            <w:pStyle w:val="Contents4"/>
            <w:tabs>
              <w:tab w:val="clear" w:pos="8176"/>
              <w:tab w:val="right" w:pos="9026" w:leader="dot"/>
            </w:tabs>
            <w:rPr/>
          </w:pPr>
          <w:hyperlink w:anchor="__RefHeading___Toc3172610_2322387425">
            <w:r>
              <w:rPr>
                <w:webHidden/>
                <w:rStyle w:val="IndexLink"/>
                <w:rtl w:val="true"/>
              </w:rPr>
              <w:t>قضایای اصفهان</w:t>
            </w:r>
            <w:r>
              <w:rPr>
                <w:rStyle w:val="IndexLink"/>
                <w:rtl w:val="true"/>
              </w:rPr>
              <w:tab/>
            </w:r>
            <w:r>
              <w:rPr>
                <w:rStyle w:val="IndexLink"/>
              </w:rPr>
              <w:t>315</w:t>
            </w:r>
          </w:hyperlink>
        </w:p>
        <w:p>
          <w:pPr>
            <w:pStyle w:val="Contents4"/>
            <w:tabs>
              <w:tab w:val="clear" w:pos="8176"/>
              <w:tab w:val="right" w:pos="9026" w:leader="dot"/>
            </w:tabs>
            <w:rPr/>
          </w:pPr>
          <w:hyperlink w:anchor="__RefHeading___Toc3172612_2322387425">
            <w:r>
              <w:rPr>
                <w:webHidden/>
                <w:rStyle w:val="IndexLink"/>
                <w:rtl w:val="true"/>
              </w:rPr>
              <w:t>اولین اشتباه و توضیح</w:t>
            </w:r>
            <w:r>
              <w:rPr>
                <w:rStyle w:val="IndexLink"/>
                <w:rtl w:val="true"/>
              </w:rPr>
              <w:t>:</w:t>
              <w:tab/>
            </w:r>
            <w:r>
              <w:rPr>
                <w:rStyle w:val="IndexLink"/>
              </w:rPr>
              <w:t>316</w:t>
            </w:r>
          </w:hyperlink>
        </w:p>
        <w:p>
          <w:pPr>
            <w:pStyle w:val="Contents4"/>
            <w:tabs>
              <w:tab w:val="clear" w:pos="8176"/>
              <w:tab w:val="right" w:pos="9026" w:leader="dot"/>
            </w:tabs>
            <w:rPr/>
          </w:pPr>
          <w:hyperlink w:anchor="__RefHeading___Toc3172614_2322387425">
            <w:r>
              <w:rPr>
                <w:webHidden/>
                <w:rStyle w:val="IndexLink"/>
                <w:rtl w:val="true"/>
              </w:rPr>
              <w:t xml:space="preserve">( </w:t>
            </w:r>
            <w:r>
              <w:rPr>
                <w:rStyle w:val="IndexLink"/>
                <w:rtl w:val="true"/>
              </w:rPr>
              <w:t xml:space="preserve">خطای دیگر </w:t>
            </w:r>
            <w:r>
              <w:rPr>
                <w:rStyle w:val="IndexLink"/>
                <w:rtl w:val="true"/>
              </w:rPr>
              <w:t>) :</w:t>
              <w:tab/>
            </w:r>
            <w:r>
              <w:rPr>
                <w:rStyle w:val="IndexLink"/>
              </w:rPr>
              <w:t>317</w:t>
            </w:r>
          </w:hyperlink>
        </w:p>
        <w:p>
          <w:pPr>
            <w:pStyle w:val="Contents4"/>
            <w:tabs>
              <w:tab w:val="clear" w:pos="8176"/>
              <w:tab w:val="right" w:pos="9026" w:leader="dot"/>
            </w:tabs>
            <w:rPr/>
          </w:pPr>
          <w:hyperlink w:anchor="__RefHeading___Toc3172616_2322387425">
            <w:r>
              <w:rPr>
                <w:webHidden/>
                <w:rStyle w:val="IndexLink"/>
                <w:rtl w:val="true"/>
              </w:rPr>
              <w:t>حکومت یافتن سپهدار</w:t>
            </w:r>
            <w:r>
              <w:rPr>
                <w:rStyle w:val="IndexLink"/>
                <w:rtl w:val="true"/>
              </w:rPr>
              <w:tab/>
            </w:r>
            <w:r>
              <w:rPr>
                <w:rStyle w:val="IndexLink"/>
              </w:rPr>
              <w:t>317</w:t>
            </w:r>
          </w:hyperlink>
        </w:p>
        <w:p>
          <w:pPr>
            <w:pStyle w:val="Contents4"/>
            <w:tabs>
              <w:tab w:val="clear" w:pos="8176"/>
              <w:tab w:val="right" w:pos="9026" w:leader="dot"/>
            </w:tabs>
            <w:rPr/>
          </w:pPr>
          <w:hyperlink w:anchor="__RefHeading___Toc3172618_2322387425">
            <w:r>
              <w:rPr>
                <w:webHidden/>
                <w:rStyle w:val="IndexLink"/>
                <w:rtl w:val="true"/>
              </w:rPr>
              <w:t>اولین جرقه</w:t>
            </w:r>
            <w:r>
              <w:rPr>
                <w:rStyle w:val="IndexLink"/>
                <w:rtl w:val="true"/>
              </w:rPr>
              <w:tab/>
            </w:r>
            <w:r>
              <w:rPr>
                <w:rStyle w:val="IndexLink"/>
              </w:rPr>
              <w:t>318</w:t>
            </w:r>
          </w:hyperlink>
        </w:p>
        <w:p>
          <w:pPr>
            <w:pStyle w:val="Contents4"/>
            <w:tabs>
              <w:tab w:val="clear" w:pos="8176"/>
              <w:tab w:val="right" w:pos="9026" w:leader="dot"/>
            </w:tabs>
            <w:rPr/>
          </w:pPr>
          <w:hyperlink w:anchor="__RefHeading___Toc3172620_2322387425">
            <w:r>
              <w:rPr>
                <w:webHidden/>
                <w:rStyle w:val="IndexLink"/>
                <w:rtl w:val="true"/>
              </w:rPr>
              <w:t>طرز برخورد امام جمعه با شورشیان</w:t>
            </w:r>
            <w:r>
              <w:rPr>
                <w:rStyle w:val="IndexLink"/>
                <w:rtl w:val="true"/>
              </w:rPr>
              <w:tab/>
            </w:r>
            <w:r>
              <w:rPr>
                <w:rStyle w:val="IndexLink"/>
              </w:rPr>
              <w:t>320</w:t>
            </w:r>
          </w:hyperlink>
        </w:p>
        <w:p>
          <w:pPr>
            <w:pStyle w:val="Contents4"/>
            <w:tabs>
              <w:tab w:val="clear" w:pos="8176"/>
              <w:tab w:val="right" w:pos="9026" w:leader="dot"/>
            </w:tabs>
            <w:rPr/>
          </w:pPr>
          <w:hyperlink w:anchor="__RefHeading___Toc3172622_2322387425">
            <w:r>
              <w:rPr>
                <w:webHidden/>
                <w:rStyle w:val="IndexLink"/>
                <w:rtl w:val="true"/>
              </w:rPr>
              <w:t>اولین خطای سپهدار</w:t>
            </w:r>
            <w:r>
              <w:rPr>
                <w:rStyle w:val="IndexLink"/>
                <w:rtl w:val="true"/>
              </w:rPr>
              <w:tab/>
            </w:r>
            <w:r>
              <w:rPr>
                <w:rStyle w:val="IndexLink"/>
              </w:rPr>
              <w:t>320</w:t>
            </w:r>
          </w:hyperlink>
        </w:p>
        <w:p>
          <w:pPr>
            <w:pStyle w:val="Contents4"/>
            <w:tabs>
              <w:tab w:val="clear" w:pos="8176"/>
              <w:tab w:val="right" w:pos="9026" w:leader="dot"/>
            </w:tabs>
            <w:rPr/>
          </w:pPr>
          <w:hyperlink w:anchor="__RefHeading___Toc3172624_2322387425">
            <w:r>
              <w:rPr>
                <w:webHidden/>
                <w:rStyle w:val="IndexLink"/>
                <w:rtl w:val="true"/>
              </w:rPr>
              <w:t>مسافرت مرحوم حاج سید اسدالله به عتبات</w:t>
            </w:r>
            <w:r>
              <w:rPr>
                <w:rStyle w:val="IndexLink"/>
                <w:rtl w:val="true"/>
              </w:rPr>
              <w:tab/>
            </w:r>
            <w:r>
              <w:rPr>
                <w:rStyle w:val="IndexLink"/>
              </w:rPr>
              <w:t>320</w:t>
            </w:r>
          </w:hyperlink>
        </w:p>
        <w:p>
          <w:pPr>
            <w:pStyle w:val="Contents4"/>
            <w:tabs>
              <w:tab w:val="clear" w:pos="8176"/>
              <w:tab w:val="right" w:pos="9026" w:leader="dot"/>
            </w:tabs>
            <w:rPr/>
          </w:pPr>
          <w:hyperlink w:anchor="__RefHeading___Toc3172626_2322387425">
            <w:r>
              <w:rPr>
                <w:webHidden/>
                <w:rStyle w:val="IndexLink"/>
                <w:rtl w:val="true"/>
              </w:rPr>
              <w:t>برگشت دادن مرحوم حاج سید اسدالله</w:t>
            </w:r>
            <w:r>
              <w:rPr>
                <w:rStyle w:val="IndexLink"/>
                <w:rtl w:val="true"/>
              </w:rPr>
              <w:tab/>
            </w:r>
            <w:r>
              <w:rPr>
                <w:rStyle w:val="IndexLink"/>
              </w:rPr>
              <w:t>321</w:t>
            </w:r>
          </w:hyperlink>
        </w:p>
        <w:p>
          <w:pPr>
            <w:pStyle w:val="Contents4"/>
            <w:tabs>
              <w:tab w:val="clear" w:pos="8176"/>
              <w:tab w:val="right" w:pos="9026" w:leader="dot"/>
            </w:tabs>
            <w:rPr/>
          </w:pPr>
          <w:hyperlink w:anchor="__RefHeading___Toc3172628_2322387425">
            <w:r>
              <w:rPr>
                <w:webHidden/>
                <w:rStyle w:val="IndexLink"/>
                <w:rtl w:val="true"/>
              </w:rPr>
              <w:t>بی سیاستی سپهدار</w:t>
            </w:r>
            <w:r>
              <w:rPr>
                <w:rStyle w:val="IndexLink"/>
                <w:rtl w:val="true"/>
              </w:rPr>
              <w:tab/>
            </w:r>
            <w:r>
              <w:rPr>
                <w:rStyle w:val="IndexLink"/>
              </w:rPr>
              <w:t>321</w:t>
            </w:r>
          </w:hyperlink>
        </w:p>
        <w:p>
          <w:pPr>
            <w:pStyle w:val="Contents4"/>
            <w:tabs>
              <w:tab w:val="clear" w:pos="8176"/>
              <w:tab w:val="right" w:pos="9026" w:leader="dot"/>
            </w:tabs>
            <w:rPr/>
          </w:pPr>
          <w:hyperlink w:anchor="__RefHeading___Toc3172630_2322387425">
            <w:r>
              <w:rPr>
                <w:webHidden/>
                <w:rStyle w:val="IndexLink"/>
                <w:rtl w:val="true"/>
              </w:rPr>
              <w:t>عکس العمل و خطای سپهدار</w:t>
            </w:r>
            <w:r>
              <w:rPr>
                <w:rStyle w:val="IndexLink"/>
                <w:rtl w:val="true"/>
              </w:rPr>
              <w:t>:</w:t>
              <w:tab/>
            </w:r>
            <w:r>
              <w:rPr>
                <w:rStyle w:val="IndexLink"/>
              </w:rPr>
              <w:t>322</w:t>
            </w:r>
          </w:hyperlink>
        </w:p>
        <w:p>
          <w:pPr>
            <w:pStyle w:val="Contents4"/>
            <w:tabs>
              <w:tab w:val="clear" w:pos="8176"/>
              <w:tab w:val="right" w:pos="9026" w:leader="dot"/>
            </w:tabs>
            <w:rPr/>
          </w:pPr>
          <w:hyperlink w:anchor="__RefHeading___Toc3172632_2322387425">
            <w:r>
              <w:rPr>
                <w:webHidden/>
                <w:rStyle w:val="IndexLink"/>
                <w:rtl w:val="true"/>
              </w:rPr>
              <w:t>عکس العمل میرزا عبدالحسین</w:t>
            </w:r>
            <w:r>
              <w:rPr>
                <w:rStyle w:val="IndexLink"/>
                <w:rtl w:val="true"/>
              </w:rPr>
              <w:tab/>
            </w:r>
            <w:r>
              <w:rPr>
                <w:rStyle w:val="IndexLink"/>
              </w:rPr>
              <w:t>322</w:t>
            </w:r>
          </w:hyperlink>
        </w:p>
        <w:p>
          <w:pPr>
            <w:pStyle w:val="Contents4"/>
            <w:tabs>
              <w:tab w:val="clear" w:pos="8176"/>
              <w:tab w:val="right" w:pos="9026" w:leader="dot"/>
            </w:tabs>
            <w:rPr/>
          </w:pPr>
          <w:hyperlink w:anchor="__RefHeading___Toc3172634_2322387425">
            <w:r>
              <w:rPr>
                <w:webHidden/>
                <w:rStyle w:val="IndexLink"/>
                <w:rtl w:val="true"/>
              </w:rPr>
              <w:t>رسید کمک به قوای دولتی</w:t>
            </w:r>
            <w:r>
              <w:rPr>
                <w:rStyle w:val="IndexLink"/>
                <w:rtl w:val="true"/>
              </w:rPr>
              <w:tab/>
            </w:r>
            <w:r>
              <w:rPr>
                <w:rStyle w:val="IndexLink"/>
              </w:rPr>
              <w:t>323</w:t>
            </w:r>
          </w:hyperlink>
        </w:p>
        <w:p>
          <w:pPr>
            <w:pStyle w:val="Contents4"/>
            <w:tabs>
              <w:tab w:val="clear" w:pos="8176"/>
              <w:tab w:val="right" w:pos="9026" w:leader="dot"/>
            </w:tabs>
            <w:rPr/>
          </w:pPr>
          <w:hyperlink w:anchor="__RefHeading___Toc3172636_2322387425">
            <w:r>
              <w:rPr>
                <w:webHidden/>
                <w:rStyle w:val="IndexLink"/>
                <w:rtl w:val="true"/>
              </w:rPr>
              <w:t>نظر خواهی از علماء اصفهان</w:t>
            </w:r>
            <w:r>
              <w:rPr>
                <w:rStyle w:val="IndexLink"/>
                <w:rtl w:val="true"/>
              </w:rPr>
              <w:tab/>
            </w:r>
            <w:r>
              <w:rPr>
                <w:rStyle w:val="IndexLink"/>
              </w:rPr>
              <w:t>323</w:t>
            </w:r>
          </w:hyperlink>
        </w:p>
        <w:p>
          <w:pPr>
            <w:pStyle w:val="Contents4"/>
            <w:tabs>
              <w:tab w:val="clear" w:pos="8176"/>
              <w:tab w:val="right" w:pos="9026" w:leader="dot"/>
            </w:tabs>
            <w:rPr/>
          </w:pPr>
          <w:hyperlink w:anchor="__RefHeading___Toc3172638_2322387425">
            <w:r>
              <w:rPr>
                <w:webHidden/>
                <w:rStyle w:val="IndexLink"/>
                <w:rtl w:val="true"/>
              </w:rPr>
              <w:t>بیانات امام جمعه</w:t>
            </w:r>
            <w:r>
              <w:rPr>
                <w:rStyle w:val="IndexLink"/>
                <w:rtl w:val="true"/>
              </w:rPr>
              <w:tab/>
            </w:r>
            <w:r>
              <w:rPr>
                <w:rStyle w:val="IndexLink"/>
              </w:rPr>
              <w:t>324</w:t>
            </w:r>
          </w:hyperlink>
        </w:p>
        <w:p>
          <w:pPr>
            <w:pStyle w:val="Contents4"/>
            <w:tabs>
              <w:tab w:val="clear" w:pos="8176"/>
              <w:tab w:val="right" w:pos="9026" w:leader="dot"/>
            </w:tabs>
            <w:rPr/>
          </w:pPr>
          <w:hyperlink w:anchor="__RefHeading___Toc3172640_2322387425">
            <w:r>
              <w:rPr>
                <w:webHidden/>
                <w:rStyle w:val="IndexLink"/>
                <w:rtl w:val="true"/>
              </w:rPr>
              <w:t>شفاعت کردن آقا محمد مهدی کلباسی</w:t>
            </w:r>
            <w:r>
              <w:rPr>
                <w:rStyle w:val="IndexLink"/>
                <w:rtl w:val="true"/>
              </w:rPr>
              <w:tab/>
            </w:r>
            <w:r>
              <w:rPr>
                <w:rStyle w:val="IndexLink"/>
              </w:rPr>
              <w:t>325</w:t>
            </w:r>
          </w:hyperlink>
        </w:p>
        <w:p>
          <w:pPr>
            <w:pStyle w:val="Contents4"/>
            <w:tabs>
              <w:tab w:val="clear" w:pos="8176"/>
              <w:tab w:val="right" w:pos="9026" w:leader="dot"/>
            </w:tabs>
            <w:rPr/>
          </w:pPr>
          <w:hyperlink w:anchor="__RefHeading___Toc3172642_2322387425">
            <w:r>
              <w:rPr>
                <w:webHidden/>
                <w:rStyle w:val="IndexLink"/>
                <w:rtl w:val="true"/>
              </w:rPr>
              <w:t>تقاضای وساطت</w:t>
            </w:r>
            <w:r>
              <w:rPr>
                <w:rStyle w:val="IndexLink"/>
                <w:rtl w:val="true"/>
              </w:rPr>
              <w:tab/>
            </w:r>
            <w:r>
              <w:rPr>
                <w:rStyle w:val="IndexLink"/>
              </w:rPr>
              <w:t>325</w:t>
            </w:r>
          </w:hyperlink>
        </w:p>
        <w:p>
          <w:pPr>
            <w:pStyle w:val="Contents4"/>
            <w:tabs>
              <w:tab w:val="clear" w:pos="8176"/>
              <w:tab w:val="right" w:pos="9026" w:leader="dot"/>
            </w:tabs>
            <w:rPr/>
          </w:pPr>
          <w:hyperlink w:anchor="__RefHeading___Toc3172644_2322387425">
            <w:r>
              <w:rPr>
                <w:webHidden/>
                <w:rStyle w:val="IndexLink"/>
                <w:rtl w:val="true"/>
              </w:rPr>
              <w:t>قرار داد متارکه</w:t>
            </w:r>
            <w:r>
              <w:rPr>
                <w:rStyle w:val="IndexLink"/>
                <w:rtl w:val="true"/>
              </w:rPr>
              <w:tab/>
            </w:r>
            <w:r>
              <w:rPr>
                <w:rStyle w:val="IndexLink"/>
              </w:rPr>
              <w:t>326</w:t>
            </w:r>
          </w:hyperlink>
        </w:p>
        <w:p>
          <w:pPr>
            <w:pStyle w:val="Contents4"/>
            <w:tabs>
              <w:tab w:val="clear" w:pos="8176"/>
              <w:tab w:val="right" w:pos="9026" w:leader="dot"/>
            </w:tabs>
            <w:rPr/>
          </w:pPr>
          <w:hyperlink w:anchor="__RefHeading___Toc3172646_2322387425">
            <w:r>
              <w:rPr>
                <w:webHidden/>
                <w:rStyle w:val="IndexLink"/>
                <w:rtl w:val="true"/>
              </w:rPr>
              <w:t>نفاق کردن سپهدار</w:t>
            </w:r>
            <w:r>
              <w:rPr>
                <w:rStyle w:val="IndexLink"/>
                <w:rtl w:val="true"/>
              </w:rPr>
              <w:tab/>
            </w:r>
            <w:r>
              <w:rPr>
                <w:rStyle w:val="IndexLink"/>
              </w:rPr>
              <w:t>326</w:t>
            </w:r>
          </w:hyperlink>
        </w:p>
        <w:p>
          <w:pPr>
            <w:pStyle w:val="Contents4"/>
            <w:tabs>
              <w:tab w:val="clear" w:pos="8176"/>
              <w:tab w:val="right" w:pos="9026" w:leader="dot"/>
            </w:tabs>
            <w:rPr/>
          </w:pPr>
          <w:hyperlink w:anchor="__RefHeading___Toc3172648_2322387425">
            <w:r>
              <w:rPr>
                <w:webHidden/>
                <w:rStyle w:val="IndexLink"/>
                <w:rtl w:val="true"/>
              </w:rPr>
              <w:t>پیام سپهدار به شورشیان و مردم اصفهان</w:t>
            </w:r>
            <w:r>
              <w:rPr>
                <w:rStyle w:val="IndexLink"/>
                <w:rtl w:val="true"/>
              </w:rPr>
              <w:tab/>
            </w:r>
            <w:r>
              <w:rPr>
                <w:rStyle w:val="IndexLink"/>
              </w:rPr>
              <w:t>327</w:t>
            </w:r>
          </w:hyperlink>
        </w:p>
        <w:p>
          <w:pPr>
            <w:pStyle w:val="Contents4"/>
            <w:tabs>
              <w:tab w:val="clear" w:pos="8176"/>
              <w:tab w:val="right" w:pos="9026" w:leader="dot"/>
            </w:tabs>
            <w:rPr/>
          </w:pPr>
          <w:hyperlink w:anchor="__RefHeading___Toc3172650_2322387425">
            <w:r>
              <w:rPr>
                <w:webHidden/>
                <w:rStyle w:val="IndexLink"/>
                <w:rtl w:val="true"/>
              </w:rPr>
              <w:t>نام برخی از علماء مهاجر</w:t>
            </w:r>
            <w:r>
              <w:rPr>
                <w:rStyle w:val="IndexLink"/>
                <w:rtl w:val="true"/>
              </w:rPr>
              <w:tab/>
            </w:r>
            <w:r>
              <w:rPr>
                <w:rStyle w:val="IndexLink"/>
              </w:rPr>
              <w:t>327</w:t>
            </w:r>
          </w:hyperlink>
        </w:p>
        <w:p>
          <w:pPr>
            <w:pStyle w:val="Contents4"/>
            <w:tabs>
              <w:tab w:val="clear" w:pos="8176"/>
              <w:tab w:val="right" w:pos="9026" w:leader="dot"/>
            </w:tabs>
            <w:rPr/>
          </w:pPr>
          <w:hyperlink w:anchor="__RefHeading___Toc3172652_2322387425">
            <w:r>
              <w:rPr>
                <w:webHidden/>
                <w:rStyle w:val="IndexLink"/>
                <w:rtl w:val="true"/>
              </w:rPr>
              <w:t>حاجی میرزا محمد نواب لاهیجی</w:t>
            </w:r>
            <w:r>
              <w:rPr>
                <w:rStyle w:val="IndexLink"/>
                <w:rtl w:val="true"/>
              </w:rPr>
              <w:tab/>
            </w:r>
            <w:r>
              <w:rPr>
                <w:rStyle w:val="IndexLink"/>
              </w:rPr>
              <w:t>328</w:t>
            </w:r>
          </w:hyperlink>
        </w:p>
        <w:p>
          <w:pPr>
            <w:pStyle w:val="Contents4"/>
            <w:tabs>
              <w:tab w:val="clear" w:pos="8176"/>
              <w:tab w:val="right" w:pos="9026" w:leader="dot"/>
            </w:tabs>
            <w:rPr/>
          </w:pPr>
          <w:hyperlink w:anchor="__RefHeading___Toc3172654_2322387425">
            <w:r>
              <w:rPr>
                <w:webHidden/>
                <w:rStyle w:val="IndexLink"/>
                <w:rtl w:val="true"/>
              </w:rPr>
              <w:t>(</w:t>
            </w:r>
            <w:r>
              <w:rPr>
                <w:rStyle w:val="IndexLink"/>
                <w:rtl w:val="true"/>
              </w:rPr>
              <w:t xml:space="preserve">فائده </w:t>
            </w:r>
            <w:r>
              <w:rPr>
                <w:rStyle w:val="IndexLink"/>
                <w:rtl w:val="true"/>
              </w:rPr>
              <w:t xml:space="preserve">) </w:t>
            </w:r>
            <w:r>
              <w:rPr>
                <w:rStyle w:val="IndexLink"/>
                <w:rtl w:val="true"/>
              </w:rPr>
              <w:t xml:space="preserve">لسان الأرض </w:t>
            </w:r>
            <w:r>
              <w:rPr>
                <w:rStyle w:val="IndexLink"/>
                <w:rtl w:val="true"/>
              </w:rPr>
              <w:t xml:space="preserve">: </w:t>
            </w:r>
            <w:r>
              <w:rPr>
                <w:rStyle w:val="IndexLink"/>
                <w:rtl w:val="true"/>
              </w:rPr>
              <w:t xml:space="preserve">حافظ ابو نعیم اصفهانی در کتاب </w:t>
            </w:r>
            <w:r>
              <w:rPr>
                <w:rStyle w:val="IndexLink"/>
                <w:rtl w:val="true"/>
              </w:rPr>
              <w:t xml:space="preserve">: </w:t>
            </w:r>
            <w:r>
              <w:rPr>
                <w:rStyle w:val="IndexLink"/>
                <w:rtl w:val="true"/>
              </w:rPr>
              <w:t xml:space="preserve">ذکر اخبار اصفهان </w:t>
            </w:r>
            <w:r>
              <w:rPr>
                <w:rStyle w:val="IndexLink"/>
                <w:rtl w:val="true"/>
              </w:rPr>
              <w:t xml:space="preserve">( </w:t>
            </w:r>
            <w:r>
              <w:rPr>
                <w:rStyle w:val="IndexLink"/>
                <w:rtl w:val="true"/>
              </w:rPr>
              <w:t xml:space="preserve">ص </w:t>
            </w:r>
            <w:r>
              <w:rPr>
                <w:rStyle w:val="IndexLink"/>
              </w:rPr>
              <w:t>40</w:t>
            </w:r>
            <w:r>
              <w:rPr>
                <w:rStyle w:val="IndexLink"/>
                <w:rtl w:val="true"/>
              </w:rPr>
              <w:t xml:space="preserve"> ) </w:t>
            </w:r>
            <w:r>
              <w:rPr>
                <w:rStyle w:val="IndexLink"/>
                <w:rtl w:val="true"/>
              </w:rPr>
              <w:t xml:space="preserve">در وجه تسمیه لسان الأرض پس از ذکر سند روایت گوید </w:t>
            </w:r>
            <w:r>
              <w:rPr>
                <w:rStyle w:val="IndexLink"/>
                <w:rtl w:val="true"/>
              </w:rPr>
              <w:t xml:space="preserve">: </w:t>
            </w:r>
            <w:r>
              <w:rPr>
                <w:rStyle w:val="IndexLink"/>
                <w:rtl w:val="true"/>
              </w:rPr>
              <w:t>حماد بن سلمه در تفسیر قول خداوند عزوجل که به آسمانها و زمین خطاب فرمود</w:t>
            </w:r>
            <w:r>
              <w:rPr>
                <w:rStyle w:val="IndexLink"/>
                <w:rtl w:val="true"/>
              </w:rPr>
              <w:t>:</w:t>
              <w:tab/>
            </w:r>
            <w:r>
              <w:rPr>
                <w:rStyle w:val="IndexLink"/>
              </w:rPr>
              <w:t>329</w:t>
            </w:r>
          </w:hyperlink>
        </w:p>
        <w:p>
          <w:pPr>
            <w:pStyle w:val="Contents4"/>
            <w:tabs>
              <w:tab w:val="clear" w:pos="8176"/>
              <w:tab w:val="right" w:pos="9026" w:leader="dot"/>
            </w:tabs>
            <w:rPr/>
          </w:pPr>
          <w:hyperlink w:anchor="__RefHeading___Toc3172656_2322387425">
            <w:r>
              <w:rPr>
                <w:webHidden/>
                <w:rStyle w:val="IndexLink"/>
                <w:rtl w:val="true"/>
              </w:rPr>
              <w:t>حضرت یوشع</w:t>
            </w:r>
            <w:r>
              <w:rPr>
                <w:rStyle w:val="IndexLink"/>
                <w:rtl w:val="true"/>
              </w:rPr>
              <w:tab/>
            </w:r>
            <w:r>
              <w:rPr>
                <w:rStyle w:val="IndexLink"/>
              </w:rPr>
              <w:t>329</w:t>
            </w:r>
          </w:hyperlink>
        </w:p>
        <w:p>
          <w:pPr>
            <w:pStyle w:val="Contents4"/>
            <w:tabs>
              <w:tab w:val="clear" w:pos="8176"/>
              <w:tab w:val="right" w:pos="9026" w:leader="dot"/>
            </w:tabs>
            <w:rPr/>
          </w:pPr>
          <w:hyperlink w:anchor="__RefHeading___Toc3172658_2322387425">
            <w:r>
              <w:rPr>
                <w:webHidden/>
                <w:rStyle w:val="IndexLink"/>
                <w:rtl w:val="true"/>
              </w:rPr>
              <w:t>جلوگیری کردن سپهدار از مرحوم حاج سید اسد الله وهمراهان</w:t>
            </w:r>
            <w:r>
              <w:rPr>
                <w:rStyle w:val="IndexLink"/>
                <w:rtl w:val="true"/>
              </w:rPr>
              <w:tab/>
            </w:r>
            <w:r>
              <w:rPr>
                <w:rStyle w:val="IndexLink"/>
              </w:rPr>
              <w:t>330</w:t>
            </w:r>
          </w:hyperlink>
        </w:p>
        <w:p>
          <w:pPr>
            <w:pStyle w:val="Contents4"/>
            <w:tabs>
              <w:tab w:val="clear" w:pos="8176"/>
              <w:tab w:val="right" w:pos="9026" w:leader="dot"/>
            </w:tabs>
            <w:rPr/>
          </w:pPr>
          <w:hyperlink w:anchor="__RefHeading___Toc3172660_2322387425">
            <w:r>
              <w:rPr>
                <w:webHidden/>
                <w:rStyle w:val="IndexLink"/>
                <w:rtl w:val="true"/>
              </w:rPr>
              <w:t>برخورد دولتیان با مهاجرین</w:t>
            </w:r>
            <w:r>
              <w:rPr>
                <w:rStyle w:val="IndexLink"/>
                <w:rtl w:val="true"/>
              </w:rPr>
              <w:tab/>
            </w:r>
            <w:r>
              <w:rPr>
                <w:rStyle w:val="IndexLink"/>
              </w:rPr>
              <w:t>330</w:t>
            </w:r>
          </w:hyperlink>
        </w:p>
        <w:p>
          <w:pPr>
            <w:pStyle w:val="Contents4"/>
            <w:tabs>
              <w:tab w:val="clear" w:pos="8176"/>
              <w:tab w:val="right" w:pos="9026" w:leader="dot"/>
            </w:tabs>
            <w:rPr/>
          </w:pPr>
          <w:hyperlink w:anchor="__RefHeading___Toc3172662_2322387425">
            <w:r>
              <w:rPr>
                <w:webHidden/>
                <w:rStyle w:val="IndexLink"/>
                <w:rtl w:val="true"/>
              </w:rPr>
              <w:t>بیان مؤلف روضة الصفا</w:t>
            </w:r>
            <w:r>
              <w:rPr>
                <w:rStyle w:val="IndexLink"/>
                <w:rtl w:val="true"/>
              </w:rPr>
              <w:tab/>
            </w:r>
            <w:r>
              <w:rPr>
                <w:rStyle w:val="IndexLink"/>
              </w:rPr>
              <w:t>331</w:t>
            </w:r>
          </w:hyperlink>
        </w:p>
        <w:p>
          <w:pPr>
            <w:pStyle w:val="Contents4"/>
            <w:tabs>
              <w:tab w:val="clear" w:pos="8176"/>
              <w:tab w:val="right" w:pos="9026" w:leader="dot"/>
            </w:tabs>
            <w:rPr/>
          </w:pPr>
          <w:hyperlink w:anchor="__RefHeading___Toc3172664_2322387425">
            <w:r>
              <w:rPr>
                <w:webHidden/>
                <w:rStyle w:val="IndexLink"/>
                <w:rtl w:val="true"/>
              </w:rPr>
              <w:t>بیان سپهر در ناسخ التواریخ</w:t>
            </w:r>
            <w:r>
              <w:rPr>
                <w:rStyle w:val="IndexLink"/>
                <w:rtl w:val="true"/>
              </w:rPr>
              <w:tab/>
            </w:r>
            <w:r>
              <w:rPr>
                <w:rStyle w:val="IndexLink"/>
              </w:rPr>
              <w:t>331</w:t>
            </w:r>
          </w:hyperlink>
        </w:p>
        <w:p>
          <w:pPr>
            <w:pStyle w:val="Contents4"/>
            <w:tabs>
              <w:tab w:val="clear" w:pos="8176"/>
              <w:tab w:val="right" w:pos="9026" w:leader="dot"/>
            </w:tabs>
            <w:rPr/>
          </w:pPr>
          <w:hyperlink w:anchor="__RefHeading___Toc3172666_2322387425">
            <w:r>
              <w:rPr>
                <w:webHidden/>
                <w:rStyle w:val="IndexLink"/>
                <w:rtl w:val="true"/>
              </w:rPr>
              <w:t>بیان مرحوم انصاری</w:t>
            </w:r>
            <w:r>
              <w:rPr>
                <w:rStyle w:val="IndexLink"/>
                <w:rtl w:val="true"/>
              </w:rPr>
              <w:tab/>
            </w:r>
            <w:r>
              <w:rPr>
                <w:rStyle w:val="IndexLink"/>
              </w:rPr>
              <w:t>332</w:t>
            </w:r>
          </w:hyperlink>
        </w:p>
        <w:p>
          <w:pPr>
            <w:pStyle w:val="Contents4"/>
            <w:tabs>
              <w:tab w:val="clear" w:pos="8176"/>
              <w:tab w:val="right" w:pos="9026" w:leader="dot"/>
            </w:tabs>
            <w:rPr/>
          </w:pPr>
          <w:hyperlink w:anchor="__RefHeading___Toc3172668_2322387425">
            <w:r>
              <w:rPr>
                <w:webHidden/>
                <w:rStyle w:val="IndexLink"/>
                <w:rtl w:val="true"/>
              </w:rPr>
              <w:t>برگشت به اصفهان</w:t>
            </w:r>
            <w:r>
              <w:rPr>
                <w:rStyle w:val="IndexLink"/>
                <w:rtl w:val="true"/>
              </w:rPr>
              <w:tab/>
            </w:r>
            <w:r>
              <w:rPr>
                <w:rStyle w:val="IndexLink"/>
              </w:rPr>
              <w:t>333</w:t>
            </w:r>
          </w:hyperlink>
        </w:p>
        <w:p>
          <w:pPr>
            <w:pStyle w:val="Contents4"/>
            <w:tabs>
              <w:tab w:val="clear" w:pos="8176"/>
              <w:tab w:val="right" w:pos="9026" w:leader="dot"/>
            </w:tabs>
            <w:rPr/>
          </w:pPr>
          <w:hyperlink w:anchor="__RefHeading___Toc3172670_2322387425">
            <w:r>
              <w:rPr>
                <w:webHidden/>
                <w:rStyle w:val="IndexLink"/>
                <w:rtl w:val="true"/>
              </w:rPr>
              <w:t>عاقبت کار شورشیان</w:t>
            </w:r>
            <w:r>
              <w:rPr>
                <w:rStyle w:val="IndexLink"/>
                <w:rtl w:val="true"/>
              </w:rPr>
              <w:tab/>
            </w:r>
            <w:r>
              <w:rPr>
                <w:rStyle w:val="IndexLink"/>
              </w:rPr>
              <w:t>334</w:t>
            </w:r>
          </w:hyperlink>
        </w:p>
        <w:p>
          <w:pPr>
            <w:pStyle w:val="Contents4"/>
            <w:tabs>
              <w:tab w:val="clear" w:pos="8176"/>
              <w:tab w:val="right" w:pos="9026" w:leader="dot"/>
            </w:tabs>
            <w:rPr/>
          </w:pPr>
          <w:hyperlink w:anchor="__RefHeading___Toc3172672_2322387425">
            <w:r>
              <w:rPr>
                <w:webHidden/>
                <w:rStyle w:val="IndexLink"/>
                <w:rtl w:val="true"/>
              </w:rPr>
              <w:t>کیکاوس میرزا کیست</w:t>
            </w:r>
            <w:r>
              <w:rPr>
                <w:rStyle w:val="IndexLink"/>
                <w:rtl w:val="true"/>
              </w:rPr>
              <w:tab/>
            </w:r>
            <w:r>
              <w:rPr>
                <w:rStyle w:val="IndexLink"/>
              </w:rPr>
              <w:t>335</w:t>
            </w:r>
          </w:hyperlink>
        </w:p>
        <w:p>
          <w:pPr>
            <w:pStyle w:val="Contents4"/>
            <w:tabs>
              <w:tab w:val="clear" w:pos="8176"/>
              <w:tab w:val="right" w:pos="9026" w:leader="dot"/>
            </w:tabs>
            <w:rPr/>
          </w:pPr>
          <w:hyperlink w:anchor="__RefHeading___Toc3172674_2322387425">
            <w:r>
              <w:rPr>
                <w:webHidden/>
                <w:rStyle w:val="IndexLink"/>
                <w:rtl w:val="true"/>
              </w:rPr>
              <w:t>مهاجرت حاج سید اسد الله به عتبات</w:t>
            </w:r>
            <w:r>
              <w:rPr>
                <w:rStyle w:val="IndexLink"/>
                <w:rtl w:val="true"/>
              </w:rPr>
              <w:tab/>
            </w:r>
            <w:r>
              <w:rPr>
                <w:rStyle w:val="IndexLink"/>
              </w:rPr>
              <w:t>335</w:t>
            </w:r>
          </w:hyperlink>
        </w:p>
        <w:p>
          <w:pPr>
            <w:pStyle w:val="Contents4"/>
            <w:tabs>
              <w:tab w:val="clear" w:pos="8176"/>
              <w:tab w:val="right" w:pos="9026" w:leader="dot"/>
            </w:tabs>
            <w:rPr/>
          </w:pPr>
          <w:hyperlink w:anchor="__RefHeading___Toc3172676_2322387425">
            <w:r>
              <w:rPr>
                <w:webHidden/>
                <w:rStyle w:val="IndexLink"/>
                <w:rtl w:val="true"/>
              </w:rPr>
              <w:t>مهاجرت آقا میرزا محمد حسن نوری</w:t>
            </w:r>
            <w:r>
              <w:rPr>
                <w:rStyle w:val="IndexLink"/>
                <w:rtl w:val="true"/>
              </w:rPr>
              <w:tab/>
            </w:r>
            <w:r>
              <w:rPr>
                <w:rStyle w:val="IndexLink"/>
              </w:rPr>
              <w:t>335</w:t>
            </w:r>
          </w:hyperlink>
        </w:p>
        <w:p>
          <w:pPr>
            <w:pStyle w:val="Contents4"/>
            <w:tabs>
              <w:tab w:val="clear" w:pos="8176"/>
              <w:tab w:val="right" w:pos="9026" w:leader="dot"/>
            </w:tabs>
            <w:rPr/>
          </w:pPr>
          <w:hyperlink w:anchor="__RefHeading___Toc3172678_2322387425">
            <w:r>
              <w:rPr>
                <w:webHidden/>
                <w:rStyle w:val="IndexLink"/>
                <w:rtl w:val="true"/>
              </w:rPr>
              <w:t>مسافرت ناصر الدین شاه به اصفهان</w:t>
            </w:r>
            <w:r>
              <w:rPr>
                <w:rStyle w:val="IndexLink"/>
                <w:rtl w:val="true"/>
              </w:rPr>
              <w:tab/>
            </w:r>
            <w:r>
              <w:rPr>
                <w:rStyle w:val="IndexLink"/>
              </w:rPr>
              <w:t>336</w:t>
            </w:r>
          </w:hyperlink>
        </w:p>
        <w:p>
          <w:pPr>
            <w:pStyle w:val="Contents4"/>
            <w:tabs>
              <w:tab w:val="clear" w:pos="8176"/>
              <w:tab w:val="right" w:pos="9026" w:leader="dot"/>
            </w:tabs>
            <w:rPr/>
          </w:pPr>
          <w:hyperlink w:anchor="__RefHeading___Toc3172680_2322387425">
            <w:r>
              <w:rPr>
                <w:webHidden/>
                <w:rStyle w:val="IndexLink"/>
                <w:rtl w:val="true"/>
              </w:rPr>
              <w:t>(</w:t>
            </w:r>
            <w:r>
              <w:rPr>
                <w:rStyle w:val="IndexLink"/>
                <w:rtl w:val="true"/>
              </w:rPr>
              <w:t xml:space="preserve">فائده </w:t>
            </w:r>
            <w:r>
              <w:rPr>
                <w:rStyle w:val="IndexLink"/>
                <w:rtl w:val="true"/>
              </w:rPr>
              <w:t xml:space="preserve">) : </w:t>
            </w:r>
            <w:r>
              <w:rPr>
                <w:rStyle w:val="IndexLink"/>
                <w:rtl w:val="true"/>
              </w:rPr>
              <w:t xml:space="preserve">مرحوم انصاری در تاریخ اصفهان </w:t>
            </w:r>
            <w:r>
              <w:rPr>
                <w:rStyle w:val="IndexLink"/>
                <w:rtl w:val="true"/>
              </w:rPr>
              <w:t>(</w:t>
            </w:r>
            <w:r>
              <w:rPr>
                <w:rStyle w:val="IndexLink"/>
                <w:rtl w:val="true"/>
              </w:rPr>
              <w:t xml:space="preserve">ص </w:t>
            </w:r>
            <w:r>
              <w:rPr>
                <w:rStyle w:val="IndexLink"/>
              </w:rPr>
              <w:t>۱۰۱</w:t>
            </w:r>
            <w:r>
              <w:rPr>
                <w:rStyle w:val="IndexLink"/>
                <w:rtl w:val="true"/>
              </w:rPr>
              <w:t xml:space="preserve"> پاورقی </w:t>
            </w:r>
            <w:r>
              <w:rPr>
                <w:rStyle w:val="IndexLink"/>
                <w:rtl w:val="true"/>
              </w:rPr>
              <w:t xml:space="preserve">) </w:t>
            </w:r>
            <w:r>
              <w:rPr>
                <w:rStyle w:val="IndexLink"/>
                <w:rtl w:val="true"/>
              </w:rPr>
              <w:t>در ضمن</w:t>
            </w:r>
            <w:r>
              <w:rPr>
                <w:rStyle w:val="IndexLink"/>
                <w:rtl w:val="true"/>
              </w:rPr>
              <w:tab/>
            </w:r>
            <w:r>
              <w:rPr>
                <w:rStyle w:val="IndexLink"/>
              </w:rPr>
              <w:t>336</w:t>
            </w:r>
          </w:hyperlink>
        </w:p>
        <w:p>
          <w:pPr>
            <w:pStyle w:val="Contents4"/>
            <w:tabs>
              <w:tab w:val="clear" w:pos="8176"/>
              <w:tab w:val="right" w:pos="9026" w:leader="dot"/>
            </w:tabs>
            <w:rPr/>
          </w:pPr>
          <w:hyperlink w:anchor="__RefHeading___Toc3172682_2322387425">
            <w:r>
              <w:rPr>
                <w:webHidden/>
                <w:rStyle w:val="IndexLink"/>
                <w:rtl w:val="true"/>
              </w:rPr>
              <w:t xml:space="preserve">ه </w:t>
            </w:r>
            <w:r>
              <w:rPr>
                <w:rStyle w:val="IndexLink"/>
                <w:rtl w:val="true"/>
              </w:rPr>
              <w:t xml:space="preserve">. </w:t>
            </w:r>
            <w:r>
              <w:rPr>
                <w:rStyle w:val="IndexLink"/>
                <w:rtl w:val="true"/>
              </w:rPr>
              <w:t>تکمیل بنای مسجد سید</w:t>
            </w:r>
            <w:r>
              <w:rPr>
                <w:rStyle w:val="IndexLink"/>
                <w:rtl w:val="true"/>
              </w:rPr>
              <w:tab/>
            </w:r>
            <w:r>
              <w:rPr>
                <w:rStyle w:val="IndexLink"/>
              </w:rPr>
              <w:t>338</w:t>
            </w:r>
          </w:hyperlink>
        </w:p>
        <w:p>
          <w:pPr>
            <w:pStyle w:val="Contents3"/>
            <w:tabs>
              <w:tab w:val="clear" w:pos="8459"/>
              <w:tab w:val="right" w:pos="9026" w:leader="dot"/>
            </w:tabs>
            <w:rPr/>
          </w:pPr>
          <w:hyperlink w:anchor="__RefHeading___Toc3172684_2322387425">
            <w:r>
              <w:rPr>
                <w:webHidden/>
                <w:rStyle w:val="IndexLink"/>
                <w:rtl w:val="true"/>
              </w:rPr>
              <w:t>فصل هفتم</w:t>
            </w:r>
            <w:r>
              <w:rPr>
                <w:rStyle w:val="IndexLink"/>
                <w:rtl w:val="true"/>
              </w:rPr>
              <w:t xml:space="preserve">: ( </w:t>
            </w:r>
            <w:r>
              <w:rPr>
                <w:rStyle w:val="IndexLink"/>
                <w:rtl w:val="true"/>
              </w:rPr>
              <w:t xml:space="preserve">عبادت </w:t>
            </w:r>
            <w:r>
              <w:rPr>
                <w:rStyle w:val="IndexLink"/>
                <w:rtl w:val="true"/>
              </w:rPr>
              <w:t xml:space="preserve">- </w:t>
            </w:r>
            <w:r>
              <w:rPr>
                <w:rStyle w:val="IndexLink"/>
                <w:rtl w:val="true"/>
              </w:rPr>
              <w:t xml:space="preserve">زهد </w:t>
            </w:r>
            <w:r>
              <w:rPr>
                <w:rStyle w:val="IndexLink"/>
                <w:rtl w:val="true"/>
              </w:rPr>
              <w:t xml:space="preserve">- </w:t>
            </w:r>
            <w:r>
              <w:rPr>
                <w:rStyle w:val="IndexLink"/>
                <w:rtl w:val="true"/>
              </w:rPr>
              <w:t xml:space="preserve">کرامات </w:t>
            </w:r>
            <w:r>
              <w:rPr>
                <w:rStyle w:val="IndexLink"/>
                <w:rtl w:val="true"/>
              </w:rPr>
              <w:t>)</w:t>
              <w:tab/>
            </w:r>
            <w:r>
              <w:rPr>
                <w:rStyle w:val="IndexLink"/>
              </w:rPr>
              <w:t>340</w:t>
            </w:r>
          </w:hyperlink>
        </w:p>
        <w:p>
          <w:pPr>
            <w:pStyle w:val="Contents4"/>
            <w:tabs>
              <w:tab w:val="clear" w:pos="8176"/>
              <w:tab w:val="right" w:pos="9026" w:leader="dot"/>
            </w:tabs>
            <w:rPr/>
          </w:pPr>
          <w:hyperlink w:anchor="__RefHeading___Toc3172686_2322387425">
            <w:r>
              <w:rPr>
                <w:webHidden/>
                <w:rStyle w:val="IndexLink"/>
                <w:rtl w:val="true"/>
              </w:rPr>
              <w:t>عبادت و زهد مرحوم حاج سید اسدالله</w:t>
            </w:r>
            <w:r>
              <w:rPr>
                <w:rStyle w:val="IndexLink"/>
                <w:rtl w:val="true"/>
              </w:rPr>
              <w:tab/>
            </w:r>
            <w:r>
              <w:rPr>
                <w:rStyle w:val="IndexLink"/>
              </w:rPr>
              <w:t>340</w:t>
            </w:r>
          </w:hyperlink>
        </w:p>
        <w:p>
          <w:pPr>
            <w:pStyle w:val="Contents4"/>
            <w:tabs>
              <w:tab w:val="clear" w:pos="8176"/>
              <w:tab w:val="right" w:pos="9026" w:leader="dot"/>
            </w:tabs>
            <w:rPr/>
          </w:pPr>
          <w:hyperlink w:anchor="__RefHeading___Toc3172688_2322387425">
            <w:r>
              <w:rPr>
                <w:webHidden/>
                <w:rStyle w:val="IndexLink"/>
                <w:rtl w:val="true"/>
              </w:rPr>
              <w:t>اشعار در مدح و ستایش</w:t>
            </w:r>
            <w:r>
              <w:rPr>
                <w:rStyle w:val="IndexLink"/>
                <w:rtl w:val="true"/>
              </w:rPr>
              <w:tab/>
            </w:r>
            <w:r>
              <w:rPr>
                <w:rStyle w:val="IndexLink"/>
              </w:rPr>
              <w:t>346</w:t>
            </w:r>
          </w:hyperlink>
        </w:p>
        <w:p>
          <w:pPr>
            <w:pStyle w:val="Contents4"/>
            <w:tabs>
              <w:tab w:val="clear" w:pos="8176"/>
              <w:tab w:val="right" w:pos="9026" w:leader="dot"/>
            </w:tabs>
            <w:rPr/>
          </w:pPr>
          <w:hyperlink w:anchor="__RefHeading___Toc3172690_2322387425">
            <w:r>
              <w:rPr>
                <w:webHidden/>
                <w:rStyle w:val="IndexLink"/>
                <w:rtl w:val="true"/>
              </w:rPr>
              <w:t>مرحوم حاج سید اسد الله وشعر</w:t>
            </w:r>
            <w:r>
              <w:rPr>
                <w:rStyle w:val="IndexLink"/>
                <w:rtl w:val="true"/>
              </w:rPr>
              <w:tab/>
            </w:r>
            <w:r>
              <w:rPr>
                <w:rStyle w:val="IndexLink"/>
              </w:rPr>
              <w:t>349</w:t>
            </w:r>
          </w:hyperlink>
        </w:p>
        <w:p>
          <w:pPr>
            <w:pStyle w:val="Contents4"/>
            <w:tabs>
              <w:tab w:val="clear" w:pos="8176"/>
              <w:tab w:val="right" w:pos="9026" w:leader="dot"/>
            </w:tabs>
            <w:rPr/>
          </w:pPr>
          <w:hyperlink w:anchor="__RefHeading___Toc3172692_2322387425">
            <w:r>
              <w:rPr>
                <w:webHidden/>
                <w:rStyle w:val="IndexLink"/>
                <w:rtl w:val="true"/>
              </w:rPr>
              <w:t>مرحوم سید اسدالله و خط</w:t>
            </w:r>
            <w:r>
              <w:rPr>
                <w:rStyle w:val="IndexLink"/>
                <w:rtl w:val="true"/>
              </w:rPr>
              <w:tab/>
            </w:r>
            <w:r>
              <w:rPr>
                <w:rStyle w:val="IndexLink"/>
              </w:rPr>
              <w:t>351</w:t>
            </w:r>
          </w:hyperlink>
        </w:p>
        <w:p>
          <w:pPr>
            <w:pStyle w:val="Contents4"/>
            <w:tabs>
              <w:tab w:val="clear" w:pos="8176"/>
              <w:tab w:val="right" w:pos="9026" w:leader="dot"/>
            </w:tabs>
            <w:rPr/>
          </w:pPr>
          <w:hyperlink w:anchor="__RefHeading___Toc3172694_2322387425">
            <w:r>
              <w:rPr>
                <w:webHidden/>
                <w:rStyle w:val="IndexLink"/>
                <w:rtl w:val="true"/>
              </w:rPr>
              <w:t>مقبولیت عامه</w:t>
            </w:r>
            <w:r>
              <w:rPr>
                <w:rStyle w:val="IndexLink"/>
                <w:rtl w:val="true"/>
              </w:rPr>
              <w:tab/>
            </w:r>
            <w:r>
              <w:rPr>
                <w:rStyle w:val="IndexLink"/>
              </w:rPr>
              <w:t>351</w:t>
            </w:r>
          </w:hyperlink>
        </w:p>
        <w:p>
          <w:pPr>
            <w:pStyle w:val="Contents4"/>
            <w:tabs>
              <w:tab w:val="clear" w:pos="8176"/>
              <w:tab w:val="right" w:pos="9026" w:leader="dot"/>
            </w:tabs>
            <w:rPr/>
          </w:pPr>
          <w:hyperlink w:anchor="__RefHeading___Toc3172696_2322387425">
            <w:r>
              <w:rPr>
                <w:webHidden/>
                <w:rStyle w:val="IndexLink"/>
                <w:rtl w:val="true"/>
              </w:rPr>
              <w:t>حدیث و تفسیر</w:t>
            </w:r>
            <w:r>
              <w:rPr>
                <w:rStyle w:val="IndexLink"/>
                <w:rtl w:val="true"/>
              </w:rPr>
              <w:t>:</w:t>
              <w:tab/>
            </w:r>
            <w:r>
              <w:rPr>
                <w:rStyle w:val="IndexLink"/>
              </w:rPr>
              <w:t>352</w:t>
            </w:r>
          </w:hyperlink>
        </w:p>
        <w:p>
          <w:pPr>
            <w:pStyle w:val="Contents4"/>
            <w:tabs>
              <w:tab w:val="clear" w:pos="8176"/>
              <w:tab w:val="right" w:pos="9026" w:leader="dot"/>
            </w:tabs>
            <w:rPr/>
          </w:pPr>
          <w:hyperlink w:anchor="__RefHeading___Toc3172698_2322387425">
            <w:r>
              <w:rPr>
                <w:webHidden/>
                <w:rStyle w:val="IndexLink"/>
                <w:rtl w:val="true"/>
              </w:rPr>
              <w:t>امامت جماعت</w:t>
            </w:r>
            <w:r>
              <w:rPr>
                <w:rStyle w:val="IndexLink"/>
                <w:rtl w:val="true"/>
              </w:rPr>
              <w:tab/>
            </w:r>
            <w:r>
              <w:rPr>
                <w:rStyle w:val="IndexLink"/>
              </w:rPr>
              <w:t>354</w:t>
            </w:r>
          </w:hyperlink>
        </w:p>
        <w:p>
          <w:pPr>
            <w:pStyle w:val="Contents4"/>
            <w:tabs>
              <w:tab w:val="clear" w:pos="8176"/>
              <w:tab w:val="right" w:pos="9026" w:leader="dot"/>
            </w:tabs>
            <w:rPr/>
          </w:pPr>
          <w:hyperlink w:anchor="__RefHeading___Toc3172700_2322387425">
            <w:r>
              <w:rPr>
                <w:webHidden/>
                <w:rStyle w:val="IndexLink"/>
                <w:rtl w:val="true"/>
              </w:rPr>
              <w:t>(</w:t>
            </w:r>
            <w:r>
              <w:rPr>
                <w:rStyle w:val="IndexLink"/>
                <w:rtl w:val="true"/>
              </w:rPr>
              <w:t xml:space="preserve">شرح یک نماز جماعت </w:t>
            </w:r>
            <w:r>
              <w:rPr>
                <w:rStyle w:val="IndexLink"/>
                <w:rtl w:val="true"/>
              </w:rPr>
              <w:t>) :</w:t>
              <w:tab/>
            </w:r>
            <w:r>
              <w:rPr>
                <w:rStyle w:val="IndexLink"/>
              </w:rPr>
              <w:t>354</w:t>
            </w:r>
          </w:hyperlink>
        </w:p>
        <w:p>
          <w:pPr>
            <w:pStyle w:val="Contents4"/>
            <w:tabs>
              <w:tab w:val="clear" w:pos="8176"/>
              <w:tab w:val="right" w:pos="9026" w:leader="dot"/>
            </w:tabs>
            <w:rPr/>
          </w:pPr>
          <w:hyperlink w:anchor="__RefHeading___Toc3172702_2322387425">
            <w:r>
              <w:rPr>
                <w:webHidden/>
                <w:rStyle w:val="IndexLink"/>
                <w:rtl w:val="true"/>
              </w:rPr>
              <w:t>مقایسه دو عان مقایسه دو زمان</w:t>
            </w:r>
            <w:r>
              <w:rPr>
                <w:rStyle w:val="IndexLink"/>
                <w:rtl w:val="true"/>
              </w:rPr>
              <w:tab/>
            </w:r>
            <w:r>
              <w:rPr>
                <w:rStyle w:val="IndexLink"/>
              </w:rPr>
              <w:t>355</w:t>
            </w:r>
          </w:hyperlink>
        </w:p>
        <w:p>
          <w:pPr>
            <w:pStyle w:val="Contents4"/>
            <w:tabs>
              <w:tab w:val="clear" w:pos="8176"/>
              <w:tab w:val="right" w:pos="9026" w:leader="dot"/>
            </w:tabs>
            <w:rPr/>
          </w:pPr>
          <w:hyperlink w:anchor="__RefHeading___Toc3172704_2322387425">
            <w:r>
              <w:rPr>
                <w:webHidden/>
                <w:rStyle w:val="IndexLink"/>
                <w:rtl w:val="true"/>
              </w:rPr>
              <w:t xml:space="preserve">( </w:t>
            </w:r>
            <w:r>
              <w:rPr>
                <w:rStyle w:val="IndexLink"/>
                <w:rtl w:val="true"/>
              </w:rPr>
              <w:t>تذکر</w:t>
            </w:r>
            <w:r>
              <w:rPr>
                <w:rStyle w:val="IndexLink"/>
                <w:rtl w:val="true"/>
              </w:rPr>
              <w:t>) :</w:t>
              <w:tab/>
            </w:r>
            <w:r>
              <w:rPr>
                <w:rStyle w:val="IndexLink"/>
              </w:rPr>
              <w:t>355</w:t>
            </w:r>
          </w:hyperlink>
        </w:p>
        <w:p>
          <w:pPr>
            <w:pStyle w:val="Contents3"/>
            <w:tabs>
              <w:tab w:val="clear" w:pos="8459"/>
              <w:tab w:val="right" w:pos="9026" w:leader="dot"/>
            </w:tabs>
            <w:rPr/>
          </w:pPr>
          <w:hyperlink w:anchor="__RefHeading___Toc3172706_2322387425">
            <w:r>
              <w:rPr>
                <w:webHidden/>
                <w:rStyle w:val="IndexLink"/>
                <w:rtl w:val="true"/>
              </w:rPr>
              <w:t>فصل هشتم</w:t>
            </w:r>
            <w:r>
              <w:rPr>
                <w:rStyle w:val="IndexLink"/>
                <w:rtl w:val="true"/>
              </w:rPr>
              <w:t xml:space="preserve">: ( </w:t>
            </w:r>
            <w:r>
              <w:rPr>
                <w:rStyle w:val="IndexLink"/>
                <w:rtl w:val="true"/>
              </w:rPr>
              <w:t xml:space="preserve">خانواده و اولاد مرحوم حاج سید اسدالله </w:t>
            </w:r>
            <w:r>
              <w:rPr>
                <w:rStyle w:val="IndexLink"/>
                <w:rtl w:val="true"/>
              </w:rPr>
              <w:t>)</w:t>
              <w:tab/>
            </w:r>
            <w:r>
              <w:rPr>
                <w:rStyle w:val="IndexLink"/>
              </w:rPr>
              <w:t>356</w:t>
            </w:r>
          </w:hyperlink>
        </w:p>
        <w:p>
          <w:pPr>
            <w:pStyle w:val="Contents4"/>
            <w:tabs>
              <w:tab w:val="clear" w:pos="8176"/>
              <w:tab w:val="right" w:pos="9026" w:leader="dot"/>
            </w:tabs>
            <w:rPr/>
          </w:pPr>
          <w:hyperlink w:anchor="__RefHeading___Toc3172708_2322387425">
            <w:r>
              <w:rPr>
                <w:webHidden/>
                <w:rStyle w:val="IndexLink"/>
                <w:rtl w:val="true"/>
              </w:rPr>
              <w:t xml:space="preserve">( </w:t>
            </w:r>
            <w:r>
              <w:rPr>
                <w:rStyle w:val="IndexLink"/>
                <w:rtl w:val="true"/>
              </w:rPr>
              <w:t xml:space="preserve">خانواده و اولاد مرحوم حاج سید اسدالله </w:t>
            </w:r>
            <w:r>
              <w:rPr>
                <w:rStyle w:val="IndexLink"/>
                <w:rtl w:val="true"/>
              </w:rPr>
              <w:t>)</w:t>
              <w:tab/>
            </w:r>
            <w:r>
              <w:rPr>
                <w:rStyle w:val="IndexLink"/>
              </w:rPr>
              <w:t>356</w:t>
            </w:r>
          </w:hyperlink>
        </w:p>
        <w:p>
          <w:pPr>
            <w:pStyle w:val="Contents4"/>
            <w:tabs>
              <w:tab w:val="clear" w:pos="8176"/>
              <w:tab w:val="right" w:pos="9026" w:leader="dot"/>
            </w:tabs>
            <w:rPr/>
          </w:pPr>
          <w:hyperlink w:anchor="__RefHeading___Toc3172710_2322387425">
            <w:r>
              <w:rPr>
                <w:webHidden/>
                <w:rStyle w:val="IndexLink"/>
                <w:rtl w:val="true"/>
              </w:rPr>
              <w:t>مسافرت به عتبات ووفات در بین راه</w:t>
            </w:r>
            <w:r>
              <w:rPr>
                <w:rStyle w:val="IndexLink"/>
                <w:rtl w:val="true"/>
              </w:rPr>
              <w:tab/>
            </w:r>
            <w:r>
              <w:rPr>
                <w:rStyle w:val="IndexLink"/>
              </w:rPr>
              <w:t>357</w:t>
            </w:r>
          </w:hyperlink>
        </w:p>
        <w:p>
          <w:pPr>
            <w:pStyle w:val="Contents4"/>
            <w:tabs>
              <w:tab w:val="clear" w:pos="8176"/>
              <w:tab w:val="right" w:pos="9026" w:leader="dot"/>
            </w:tabs>
            <w:rPr/>
          </w:pPr>
          <w:hyperlink w:anchor="__RefHeading___Toc3172712_2322387425">
            <w:r>
              <w:rPr>
                <w:webHidden/>
                <w:rStyle w:val="IndexLink"/>
                <w:rtl w:val="true"/>
              </w:rPr>
              <w:t xml:space="preserve">( </w:t>
            </w:r>
            <w:r>
              <w:rPr>
                <w:rStyle w:val="IndexLink"/>
                <w:rtl w:val="true"/>
              </w:rPr>
              <w:t xml:space="preserve">رفع اشتباه </w:t>
            </w:r>
            <w:r>
              <w:rPr>
                <w:rStyle w:val="IndexLink"/>
                <w:rtl w:val="true"/>
              </w:rPr>
              <w:t xml:space="preserve">) : </w:t>
            </w:r>
            <w:r>
              <w:rPr>
                <w:rStyle w:val="IndexLink"/>
                <w:rtl w:val="true"/>
              </w:rPr>
              <w:t xml:space="preserve">علامه طهرانی در الذریعه </w:t>
            </w:r>
            <w:r>
              <w:rPr>
                <w:rStyle w:val="IndexLink"/>
                <w:rtl w:val="true"/>
              </w:rPr>
              <w:t>(</w:t>
            </w:r>
            <w:r>
              <w:rPr>
                <w:rStyle w:val="IndexLink"/>
                <w:rtl w:val="true"/>
              </w:rPr>
              <w:t xml:space="preserve">ص </w:t>
            </w:r>
            <w:r>
              <w:rPr>
                <w:rStyle w:val="IndexLink"/>
              </w:rPr>
              <w:t>۲۰۶</w:t>
            </w:r>
            <w:r>
              <w:rPr>
                <w:rStyle w:val="IndexLink"/>
                <w:rtl w:val="true"/>
              </w:rPr>
              <w:t xml:space="preserve"> بیست و دوم</w:t>
            </w:r>
            <w:r>
              <w:rPr>
                <w:rStyle w:val="IndexLink"/>
                <w:rtl w:val="true"/>
              </w:rPr>
              <w:t xml:space="preserve">) </w:t>
            </w:r>
            <w:r>
              <w:rPr>
                <w:rStyle w:val="IndexLink"/>
                <w:rtl w:val="true"/>
              </w:rPr>
              <w:t>در ضمن بیان مناسک حج وفات مرحوم سید ثانی را در ماه صفر می نویسد که اشتباه می باشد</w:t>
            </w:r>
            <w:r>
              <w:rPr>
                <w:rStyle w:val="IndexLink"/>
                <w:rtl w:val="true"/>
              </w:rPr>
              <w:t>.</w:t>
              <w:tab/>
            </w:r>
            <w:r>
              <w:rPr>
                <w:rStyle w:val="IndexLink"/>
              </w:rPr>
              <w:t>357</w:t>
            </w:r>
          </w:hyperlink>
        </w:p>
        <w:p>
          <w:pPr>
            <w:pStyle w:val="Contents4"/>
            <w:tabs>
              <w:tab w:val="clear" w:pos="8176"/>
              <w:tab w:val="right" w:pos="9026" w:leader="dot"/>
            </w:tabs>
            <w:rPr/>
          </w:pPr>
          <w:hyperlink w:anchor="__RefHeading___Toc3172714_2322387425">
            <w:r>
              <w:rPr>
                <w:webHidden/>
                <w:rStyle w:val="IndexLink"/>
                <w:rtl w:val="true"/>
              </w:rPr>
              <w:t>محل دفن</w:t>
            </w:r>
            <w:r>
              <w:rPr>
                <w:rStyle w:val="IndexLink"/>
                <w:rtl w:val="true"/>
              </w:rPr>
              <w:tab/>
            </w:r>
            <w:r>
              <w:rPr>
                <w:rStyle w:val="IndexLink"/>
              </w:rPr>
              <w:t>358</w:t>
            </w:r>
          </w:hyperlink>
        </w:p>
        <w:p>
          <w:pPr>
            <w:pStyle w:val="Contents4"/>
            <w:tabs>
              <w:tab w:val="clear" w:pos="8176"/>
              <w:tab w:val="right" w:pos="9026" w:leader="dot"/>
            </w:tabs>
            <w:rPr/>
          </w:pPr>
          <w:hyperlink w:anchor="__RefHeading___Toc3172716_2322387425">
            <w:r>
              <w:rPr>
                <w:webHidden/>
                <w:rStyle w:val="IndexLink"/>
                <w:rtl w:val="true"/>
              </w:rPr>
              <w:t>ابواب صحن مطهر علوی</w:t>
            </w:r>
            <w:r>
              <w:rPr>
                <w:rStyle w:val="IndexLink"/>
                <w:rtl w:val="true"/>
              </w:rPr>
              <w:tab/>
            </w:r>
            <w:r>
              <w:rPr>
                <w:rStyle w:val="IndexLink"/>
              </w:rPr>
              <w:t>360</w:t>
            </w:r>
          </w:hyperlink>
        </w:p>
        <w:p>
          <w:pPr>
            <w:pStyle w:val="Contents4"/>
            <w:tabs>
              <w:tab w:val="clear" w:pos="8176"/>
              <w:tab w:val="right" w:pos="9026" w:leader="dot"/>
            </w:tabs>
            <w:rPr/>
          </w:pPr>
          <w:hyperlink w:anchor="__RefHeading___Toc3172718_2322387425">
            <w:r>
              <w:rPr>
                <w:webHidden/>
                <w:rStyle w:val="IndexLink"/>
                <w:rtl w:val="true"/>
              </w:rPr>
              <w:t xml:space="preserve">( </w:t>
            </w:r>
            <w:r>
              <w:rPr>
                <w:rStyle w:val="IndexLink"/>
                <w:rtl w:val="true"/>
              </w:rPr>
              <w:t>تذکر</w:t>
            </w:r>
            <w:r>
              <w:rPr>
                <w:rStyle w:val="IndexLink"/>
                <w:rtl w:val="true"/>
              </w:rPr>
              <w:t>) :</w:t>
              <w:tab/>
            </w:r>
            <w:r>
              <w:rPr>
                <w:rStyle w:val="IndexLink"/>
              </w:rPr>
              <w:t>362</w:t>
            </w:r>
          </w:hyperlink>
        </w:p>
        <w:p>
          <w:pPr>
            <w:pStyle w:val="Contents4"/>
            <w:tabs>
              <w:tab w:val="clear" w:pos="8176"/>
              <w:tab w:val="right" w:pos="9026" w:leader="dot"/>
            </w:tabs>
            <w:rPr/>
          </w:pPr>
          <w:hyperlink w:anchor="__RefHeading___Toc3172720_2322387425">
            <w:r>
              <w:rPr>
                <w:webHidden/>
                <w:rStyle w:val="IndexLink"/>
                <w:rtl w:val="true"/>
              </w:rPr>
              <w:t>تذکر وتنبیه</w:t>
            </w:r>
            <w:r>
              <w:rPr>
                <w:rStyle w:val="IndexLink"/>
                <w:rtl w:val="true"/>
              </w:rPr>
              <w:tab/>
            </w:r>
            <w:r>
              <w:rPr>
                <w:rStyle w:val="IndexLink"/>
              </w:rPr>
              <w:t>363</w:t>
            </w:r>
          </w:hyperlink>
        </w:p>
        <w:p>
          <w:pPr>
            <w:pStyle w:val="Contents4"/>
            <w:tabs>
              <w:tab w:val="clear" w:pos="8176"/>
              <w:tab w:val="right" w:pos="9026" w:leader="dot"/>
            </w:tabs>
            <w:rPr/>
          </w:pPr>
          <w:hyperlink w:anchor="__RefHeading___Toc3172722_2322387425">
            <w:r>
              <w:rPr>
                <w:webHidden/>
                <w:rStyle w:val="IndexLink"/>
                <w:rtl w:val="true"/>
              </w:rPr>
              <w:t>نمونه</w:t>
            </w:r>
            <w:r>
              <w:rPr>
                <w:rStyle w:val="IndexLink"/>
                <w:rtl w:val="true"/>
              </w:rPr>
              <w:tab/>
            </w:r>
            <w:r>
              <w:rPr>
                <w:rStyle w:val="IndexLink"/>
              </w:rPr>
              <w:t>365</w:t>
            </w:r>
          </w:hyperlink>
        </w:p>
        <w:p>
          <w:pPr>
            <w:pStyle w:val="Contents4"/>
            <w:tabs>
              <w:tab w:val="clear" w:pos="8176"/>
              <w:tab w:val="right" w:pos="9026" w:leader="dot"/>
            </w:tabs>
            <w:rPr/>
          </w:pPr>
          <w:hyperlink w:anchor="__RefHeading___Toc3172724_2322387425">
            <w:r>
              <w:rPr>
                <w:webHidden/>
                <w:rStyle w:val="IndexLink"/>
                <w:rtl w:val="true"/>
              </w:rPr>
              <w:t xml:space="preserve">استدراک ج </w:t>
            </w:r>
            <w:r>
              <w:rPr>
                <w:rStyle w:val="IndexLink"/>
              </w:rPr>
              <w:t>۱</w:t>
            </w:r>
            <w:r>
              <w:rPr>
                <w:rStyle w:val="IndexLink"/>
                <w:rtl w:val="true"/>
              </w:rPr>
              <w:t xml:space="preserve"> درباره مرحوم سید حجة الاسلام شفتی بید آبادی</w:t>
            </w:r>
            <w:r>
              <w:rPr>
                <w:rStyle w:val="IndexLink"/>
                <w:rtl w:val="true"/>
              </w:rPr>
              <w:tab/>
            </w:r>
            <w:r>
              <w:rPr>
                <w:rStyle w:val="IndexLink"/>
              </w:rPr>
              <w:t>368</w:t>
            </w:r>
          </w:hyperlink>
        </w:p>
        <w:p>
          <w:pPr>
            <w:pStyle w:val="Contents4"/>
            <w:tabs>
              <w:tab w:val="clear" w:pos="8176"/>
              <w:tab w:val="right" w:pos="9026" w:leader="dot"/>
            </w:tabs>
            <w:rPr/>
          </w:pPr>
          <w:hyperlink w:anchor="__RefHeading___Toc3172726_2322387425">
            <w:r>
              <w:rPr>
                <w:webHidden/>
                <w:rStyle w:val="IndexLink"/>
                <w:rtl w:val="true"/>
              </w:rPr>
              <w:t xml:space="preserve">توضیح و تذکر </w:t>
            </w:r>
            <w:r>
              <w:rPr>
                <w:rStyle w:val="IndexLink"/>
                <w:rtl w:val="true"/>
              </w:rPr>
              <w:t>:</w:t>
              <w:tab/>
            </w:r>
            <w:r>
              <w:rPr>
                <w:rStyle w:val="IndexLink"/>
              </w:rPr>
              <w:t>371</w:t>
            </w:r>
          </w:hyperlink>
        </w:p>
        <w:p>
          <w:pPr>
            <w:pStyle w:val="Contents4"/>
            <w:tabs>
              <w:tab w:val="clear" w:pos="8176"/>
              <w:tab w:val="right" w:pos="9026" w:leader="dot"/>
            </w:tabs>
            <w:rPr/>
          </w:pPr>
          <w:hyperlink w:anchor="__RefHeading___Toc3172728_2322387425">
            <w:r>
              <w:rPr>
                <w:webHidden/>
                <w:rStyle w:val="IndexLink"/>
                <w:rtl w:val="true"/>
              </w:rPr>
              <w:t xml:space="preserve">آقا محمد بید آبادی </w:t>
            </w:r>
            <w:r>
              <w:rPr>
                <w:rStyle w:val="IndexLink"/>
                <w:rtl w:val="true"/>
              </w:rPr>
              <w:t>:</w:t>
              <w:tab/>
            </w:r>
            <w:r>
              <w:rPr>
                <w:rStyle w:val="IndexLink"/>
              </w:rPr>
              <w:t>372</w:t>
            </w:r>
          </w:hyperlink>
        </w:p>
        <w:p>
          <w:pPr>
            <w:pStyle w:val="Contents4"/>
            <w:tabs>
              <w:tab w:val="clear" w:pos="8176"/>
              <w:tab w:val="right" w:pos="9026" w:leader="dot"/>
            </w:tabs>
            <w:rPr/>
          </w:pPr>
          <w:hyperlink w:anchor="__RefHeading___Toc3172730_2322387425">
            <w:r>
              <w:rPr>
                <w:webHidden/>
                <w:rStyle w:val="IndexLink"/>
                <w:rtl w:val="true"/>
              </w:rPr>
              <w:t xml:space="preserve">سفر حج مرحوم سید حجة الاسلام ص </w:t>
            </w:r>
            <w:r>
              <w:rPr>
                <w:rStyle w:val="IndexLink"/>
              </w:rPr>
              <w:t>۱۲۰</w:t>
            </w:r>
            <w:r>
              <w:rPr>
                <w:rStyle w:val="IndexLink"/>
                <w:rtl w:val="true"/>
              </w:rPr>
              <w:t xml:space="preserve"> یکم </w:t>
            </w:r>
            <w:r>
              <w:rPr>
                <w:rStyle w:val="IndexLink"/>
                <w:rtl w:val="true"/>
              </w:rPr>
              <w:t>:</w:t>
              <w:tab/>
            </w:r>
            <w:r>
              <w:rPr>
                <w:rStyle w:val="IndexLink"/>
              </w:rPr>
              <w:t>373</w:t>
            </w:r>
          </w:hyperlink>
        </w:p>
        <w:p>
          <w:pPr>
            <w:pStyle w:val="Contents4"/>
            <w:tabs>
              <w:tab w:val="clear" w:pos="8176"/>
              <w:tab w:val="right" w:pos="9026" w:leader="dot"/>
            </w:tabs>
            <w:rPr/>
          </w:pPr>
          <w:hyperlink w:anchor="__RefHeading___Toc3172732_2322387425">
            <w:r>
              <w:rPr>
                <w:webHidden/>
                <w:rStyle w:val="IndexLink"/>
                <w:rtl w:val="true"/>
              </w:rPr>
              <w:t xml:space="preserve">ثروتمند </w:t>
            </w:r>
            <w:r>
              <w:rPr>
                <w:rStyle w:val="IndexLink"/>
                <w:rtl w:val="true"/>
              </w:rPr>
              <w:t xml:space="preserve">( </w:t>
            </w:r>
            <w:r>
              <w:rPr>
                <w:rStyle w:val="IndexLink"/>
                <w:rtl w:val="true"/>
              </w:rPr>
              <w:t xml:space="preserve">صفحه </w:t>
            </w:r>
            <w:r>
              <w:rPr>
                <w:rStyle w:val="IndexLink"/>
              </w:rPr>
              <w:t>۱۲۹</w:t>
            </w:r>
            <w:r>
              <w:rPr>
                <w:rStyle w:val="IndexLink"/>
                <w:rtl w:val="true"/>
              </w:rPr>
              <w:t xml:space="preserve"> بکم </w:t>
            </w:r>
            <w:r>
              <w:rPr>
                <w:rStyle w:val="IndexLink"/>
                <w:rtl w:val="true"/>
              </w:rPr>
              <w:t>):</w:t>
              <w:tab/>
            </w:r>
            <w:r>
              <w:rPr>
                <w:rStyle w:val="IndexLink"/>
              </w:rPr>
              <w:t>374</w:t>
            </w:r>
          </w:hyperlink>
        </w:p>
        <w:p>
          <w:pPr>
            <w:pStyle w:val="Contents4"/>
            <w:tabs>
              <w:tab w:val="clear" w:pos="8176"/>
              <w:tab w:val="right" w:pos="9026" w:leader="dot"/>
            </w:tabs>
            <w:rPr/>
          </w:pPr>
          <w:hyperlink w:anchor="__RefHeading___Toc3172734_2322387425">
            <w:r>
              <w:rPr>
                <w:webHidden/>
                <w:rStyle w:val="IndexLink"/>
                <w:rtl w:val="true"/>
              </w:rPr>
              <w:t xml:space="preserve">امین الدوله ص </w:t>
            </w:r>
            <w:r>
              <w:rPr>
                <w:rStyle w:val="IndexLink"/>
              </w:rPr>
              <w:t>۲۲۷</w:t>
            </w:r>
            <w:r>
              <w:rPr>
                <w:rStyle w:val="IndexLink"/>
                <w:rtl w:val="true"/>
              </w:rPr>
              <w:t xml:space="preserve"> یکم </w:t>
            </w:r>
            <w:r>
              <w:rPr>
                <w:rStyle w:val="IndexLink"/>
                <w:rtl w:val="true"/>
              </w:rPr>
              <w:t>:</w:t>
              <w:tab/>
            </w:r>
            <w:r>
              <w:rPr>
                <w:rStyle w:val="IndexLink"/>
              </w:rPr>
              <w:t>374</w:t>
            </w:r>
          </w:hyperlink>
        </w:p>
        <w:p>
          <w:pPr>
            <w:pStyle w:val="Contents4"/>
            <w:tabs>
              <w:tab w:val="clear" w:pos="8176"/>
              <w:tab w:val="right" w:pos="9026" w:leader="dot"/>
            </w:tabs>
            <w:rPr/>
          </w:pPr>
          <w:hyperlink w:anchor="__RefHeading___Toc3172736_2322387425">
            <w:r>
              <w:rPr>
                <w:webHidden/>
                <w:rStyle w:val="IndexLink"/>
                <w:rtl w:val="true"/>
              </w:rPr>
              <w:t xml:space="preserve">چهارسو </w:t>
            </w:r>
            <w:r>
              <w:rPr>
                <w:rStyle w:val="IndexLink"/>
                <w:rtl w:val="true"/>
              </w:rPr>
              <w:t xml:space="preserve">( </w:t>
            </w:r>
            <w:r>
              <w:rPr>
                <w:rStyle w:val="IndexLink"/>
                <w:rtl w:val="true"/>
              </w:rPr>
              <w:t xml:space="preserve">چهارسوق </w:t>
            </w:r>
            <w:r>
              <w:rPr>
                <w:rStyle w:val="IndexLink"/>
                <w:rtl w:val="true"/>
              </w:rPr>
              <w:t xml:space="preserve">) </w:t>
            </w:r>
            <w:r>
              <w:rPr>
                <w:rStyle w:val="IndexLink"/>
                <w:rtl w:val="true"/>
              </w:rPr>
              <w:t xml:space="preserve">ص </w:t>
            </w:r>
            <w:r>
              <w:rPr>
                <w:rStyle w:val="IndexLink"/>
              </w:rPr>
              <w:t>۲۷۳</w:t>
            </w:r>
            <w:r>
              <w:rPr>
                <w:rStyle w:val="IndexLink"/>
                <w:rtl w:val="true"/>
              </w:rPr>
              <w:t xml:space="preserve"> یکم </w:t>
            </w:r>
            <w:r>
              <w:rPr>
                <w:rStyle w:val="IndexLink"/>
                <w:rtl w:val="true"/>
              </w:rPr>
              <w:t>:</w:t>
              <w:tab/>
            </w:r>
            <w:r>
              <w:rPr>
                <w:rStyle w:val="IndexLink"/>
              </w:rPr>
              <w:t>375</w:t>
            </w:r>
          </w:hyperlink>
        </w:p>
        <w:p>
          <w:pPr>
            <w:pStyle w:val="Contents4"/>
            <w:tabs>
              <w:tab w:val="clear" w:pos="8176"/>
              <w:tab w:val="right" w:pos="9026" w:leader="dot"/>
            </w:tabs>
            <w:rPr/>
          </w:pPr>
          <w:hyperlink w:anchor="__RefHeading___Toc3172738_2322387425">
            <w:r>
              <w:rPr>
                <w:webHidden/>
                <w:rStyle w:val="IndexLink"/>
                <w:rtl w:val="true"/>
              </w:rPr>
              <w:t xml:space="preserve">مسجد مصلی </w:t>
            </w:r>
            <w:r>
              <w:rPr>
                <w:rStyle w:val="IndexLink"/>
                <w:rtl w:val="true"/>
              </w:rPr>
              <w:t xml:space="preserve">( </w:t>
            </w:r>
            <w:r>
              <w:rPr>
                <w:rStyle w:val="IndexLink"/>
                <w:rtl w:val="true"/>
              </w:rPr>
              <w:t xml:space="preserve">مصلی </w:t>
            </w:r>
            <w:r>
              <w:rPr>
                <w:rStyle w:val="IndexLink"/>
                <w:rtl w:val="true"/>
              </w:rPr>
              <w:t xml:space="preserve">) </w:t>
            </w:r>
            <w:r>
              <w:rPr>
                <w:rStyle w:val="IndexLink"/>
                <w:rtl w:val="true"/>
              </w:rPr>
              <w:t xml:space="preserve">صفحه </w:t>
            </w:r>
            <w:r>
              <w:rPr>
                <w:rStyle w:val="IndexLink"/>
              </w:rPr>
              <w:t>۲۷۶</w:t>
            </w:r>
            <w:r>
              <w:rPr>
                <w:rStyle w:val="IndexLink"/>
                <w:rtl w:val="true"/>
              </w:rPr>
              <w:t xml:space="preserve"> یکم سطر </w:t>
            </w:r>
            <w:r>
              <w:rPr>
                <w:rStyle w:val="IndexLink"/>
              </w:rPr>
              <w:t>۲۲</w:t>
            </w:r>
            <w:r>
              <w:rPr>
                <w:rStyle w:val="IndexLink"/>
                <w:rtl w:val="true"/>
              </w:rPr>
              <w:t>:</w:t>
              <w:tab/>
            </w:r>
            <w:r>
              <w:rPr>
                <w:rStyle w:val="IndexLink"/>
              </w:rPr>
              <w:t>376</w:t>
            </w:r>
          </w:hyperlink>
        </w:p>
        <w:p>
          <w:pPr>
            <w:pStyle w:val="Contents4"/>
            <w:tabs>
              <w:tab w:val="clear" w:pos="8176"/>
              <w:tab w:val="right" w:pos="9026" w:leader="dot"/>
            </w:tabs>
            <w:rPr/>
          </w:pPr>
          <w:hyperlink w:anchor="__RefHeading___Toc3172740_2322387425">
            <w:r>
              <w:rPr>
                <w:webHidden/>
                <w:rStyle w:val="IndexLink"/>
                <w:rtl w:val="true"/>
              </w:rPr>
              <w:t xml:space="preserve">تألیفات مرحوم حاج محمد جعفر آبادهای ص </w:t>
            </w:r>
            <w:r>
              <w:rPr>
                <w:rStyle w:val="IndexLink"/>
              </w:rPr>
              <w:t>۲۹۲</w:t>
            </w:r>
            <w:r>
              <w:rPr>
                <w:rStyle w:val="IndexLink"/>
                <w:rtl w:val="true"/>
              </w:rPr>
              <w:t xml:space="preserve"> یکم </w:t>
            </w:r>
            <w:r>
              <w:rPr>
                <w:rStyle w:val="IndexLink"/>
                <w:rtl w:val="true"/>
              </w:rPr>
              <w:t>:</w:t>
              <w:tab/>
            </w:r>
            <w:r>
              <w:rPr>
                <w:rStyle w:val="IndexLink"/>
              </w:rPr>
              <w:t>376</w:t>
            </w:r>
          </w:hyperlink>
        </w:p>
        <w:p>
          <w:pPr>
            <w:pStyle w:val="Contents4"/>
            <w:tabs>
              <w:tab w:val="clear" w:pos="8176"/>
              <w:tab w:val="right" w:pos="9026" w:leader="dot"/>
            </w:tabs>
            <w:rPr/>
          </w:pPr>
          <w:hyperlink w:anchor="__RefHeading___Toc3172742_2322387425">
            <w:r>
              <w:rPr>
                <w:webHidden/>
                <w:rStyle w:val="IndexLink"/>
                <w:rtl w:val="true"/>
              </w:rPr>
              <w:t>بیدگل</w:t>
            </w:r>
            <w:r>
              <w:rPr>
                <w:rStyle w:val="IndexLink"/>
                <w:rtl w:val="true"/>
              </w:rPr>
              <w:tab/>
            </w:r>
            <w:r>
              <w:rPr>
                <w:rStyle w:val="IndexLink"/>
              </w:rPr>
              <w:t>377</w:t>
            </w:r>
          </w:hyperlink>
        </w:p>
        <w:p>
          <w:pPr>
            <w:pStyle w:val="Contents4"/>
            <w:tabs>
              <w:tab w:val="clear" w:pos="8176"/>
              <w:tab w:val="right" w:pos="9026" w:leader="dot"/>
            </w:tabs>
            <w:rPr/>
          </w:pPr>
          <w:hyperlink w:anchor="__RefHeading___Toc3172744_2322387425">
            <w:r>
              <w:rPr>
                <w:webHidden/>
                <w:rStyle w:val="IndexLink"/>
                <w:rtl w:val="true"/>
              </w:rPr>
              <w:t>شاگردان سید</w:t>
            </w:r>
            <w:r>
              <w:rPr>
                <w:rStyle w:val="IndexLink"/>
                <w:rtl w:val="true"/>
              </w:rPr>
              <w:tab/>
            </w:r>
            <w:r>
              <w:rPr>
                <w:rStyle w:val="IndexLink"/>
              </w:rPr>
              <w:t>377</w:t>
            </w:r>
          </w:hyperlink>
        </w:p>
        <w:p>
          <w:pPr>
            <w:pStyle w:val="Contents4"/>
            <w:tabs>
              <w:tab w:val="clear" w:pos="8176"/>
              <w:tab w:val="right" w:pos="9026" w:leader="dot"/>
            </w:tabs>
            <w:rPr/>
          </w:pPr>
          <w:hyperlink w:anchor="__RefHeading___Toc3172746_2322387425">
            <w:r>
              <w:rPr>
                <w:webHidden/>
                <w:rStyle w:val="IndexLink"/>
                <w:rtl w:val="true"/>
              </w:rPr>
              <w:t xml:space="preserve">استدراک ج </w:t>
            </w:r>
            <w:r>
              <w:rPr>
                <w:rStyle w:val="IndexLink"/>
              </w:rPr>
              <w:t>۲</w:t>
            </w:r>
            <w:r>
              <w:rPr>
                <w:rStyle w:val="IndexLink"/>
                <w:rtl w:val="true"/>
              </w:rPr>
              <w:t xml:space="preserve"> تحفة الأبرار ص </w:t>
            </w:r>
            <w:r>
              <w:rPr>
                <w:rStyle w:val="IndexLink"/>
              </w:rPr>
              <w:t>۳۹</w:t>
            </w:r>
            <w:r>
              <w:rPr>
                <w:rStyle w:val="IndexLink"/>
                <w:rtl w:val="true"/>
              </w:rPr>
              <w:t xml:space="preserve"> جلد دوم </w:t>
            </w:r>
            <w:r>
              <w:rPr>
                <w:rStyle w:val="IndexLink"/>
                <w:rtl w:val="true"/>
              </w:rPr>
              <w:t>:</w:t>
              <w:tab/>
            </w:r>
            <w:r>
              <w:rPr>
                <w:rStyle w:val="IndexLink"/>
              </w:rPr>
              <w:t>379</w:t>
            </w:r>
          </w:hyperlink>
        </w:p>
        <w:p>
          <w:pPr>
            <w:pStyle w:val="Contents4"/>
            <w:tabs>
              <w:tab w:val="clear" w:pos="8176"/>
              <w:tab w:val="right" w:pos="9026" w:leader="dot"/>
            </w:tabs>
            <w:rPr/>
          </w:pPr>
          <w:hyperlink w:anchor="__RefHeading___Toc3172748_2322387425">
            <w:r>
              <w:rPr>
                <w:webHidden/>
                <w:rStyle w:val="IndexLink"/>
                <w:rtl w:val="true"/>
              </w:rPr>
              <w:t xml:space="preserve">رجال سید حجة الاسلام </w:t>
            </w:r>
            <w:r>
              <w:rPr>
                <w:rStyle w:val="IndexLink"/>
                <w:rtl w:val="true"/>
              </w:rPr>
              <w:t xml:space="preserve">( </w:t>
            </w:r>
            <w:r>
              <w:rPr>
                <w:rStyle w:val="IndexLink"/>
                <w:rtl w:val="true"/>
              </w:rPr>
              <w:t xml:space="preserve">صفحه </w:t>
            </w:r>
            <w:r>
              <w:rPr>
                <w:rStyle w:val="IndexLink"/>
              </w:rPr>
              <w:t>۷۳</w:t>
            </w:r>
            <w:r>
              <w:rPr>
                <w:rStyle w:val="IndexLink"/>
                <w:rtl w:val="true"/>
              </w:rPr>
              <w:t xml:space="preserve"> </w:t>
            </w:r>
            <w:r>
              <w:rPr>
                <w:rStyle w:val="IndexLink"/>
                <w:rtl w:val="true"/>
              </w:rPr>
              <w:t xml:space="preserve">- </w:t>
            </w:r>
            <w:r>
              <w:rPr>
                <w:rStyle w:val="IndexLink"/>
                <w:rtl w:val="true"/>
              </w:rPr>
              <w:t>دوم</w:t>
            </w:r>
            <w:r>
              <w:rPr>
                <w:rStyle w:val="IndexLink"/>
                <w:rtl w:val="true"/>
              </w:rPr>
              <w:t>):</w:t>
              <w:tab/>
            </w:r>
            <w:r>
              <w:rPr>
                <w:rStyle w:val="IndexLink"/>
              </w:rPr>
              <w:t>379</w:t>
            </w:r>
          </w:hyperlink>
        </w:p>
        <w:p>
          <w:pPr>
            <w:pStyle w:val="Contents4"/>
            <w:tabs>
              <w:tab w:val="clear" w:pos="8176"/>
              <w:tab w:val="right" w:pos="9026" w:leader="dot"/>
            </w:tabs>
            <w:rPr/>
          </w:pPr>
          <w:hyperlink w:anchor="__RefHeading___Toc3172750_2322387425">
            <w:r>
              <w:rPr>
                <w:webHidden/>
                <w:rStyle w:val="IndexLink"/>
                <w:rtl w:val="true"/>
              </w:rPr>
              <w:t xml:space="preserve">مطالع الأنوار </w:t>
            </w:r>
            <w:r>
              <w:rPr>
                <w:rStyle w:val="IndexLink"/>
                <w:rtl w:val="true"/>
              </w:rPr>
              <w:t xml:space="preserve">- </w:t>
            </w:r>
            <w:r>
              <w:rPr>
                <w:rStyle w:val="IndexLink"/>
                <w:rtl w:val="true"/>
              </w:rPr>
              <w:t xml:space="preserve">مجلد دوم </w:t>
            </w:r>
            <w:r>
              <w:rPr>
                <w:rStyle w:val="IndexLink"/>
                <w:rtl w:val="true"/>
              </w:rPr>
              <w:t xml:space="preserve">( </w:t>
            </w:r>
            <w:r>
              <w:rPr>
                <w:rStyle w:val="IndexLink"/>
                <w:rtl w:val="true"/>
              </w:rPr>
              <w:t xml:space="preserve">ص </w:t>
            </w:r>
            <w:r>
              <w:rPr>
                <w:rStyle w:val="IndexLink"/>
              </w:rPr>
              <w:t>۷۹</w:t>
            </w:r>
            <w:r>
              <w:rPr>
                <w:rStyle w:val="IndexLink"/>
                <w:rtl w:val="true"/>
              </w:rPr>
              <w:t xml:space="preserve"> جلد دوم</w:t>
            </w:r>
            <w:r>
              <w:rPr>
                <w:rStyle w:val="IndexLink"/>
                <w:rtl w:val="true"/>
              </w:rPr>
              <w:t>):</w:t>
              <w:tab/>
            </w:r>
            <w:r>
              <w:rPr>
                <w:rStyle w:val="IndexLink"/>
              </w:rPr>
              <w:t>381</w:t>
            </w:r>
          </w:hyperlink>
        </w:p>
        <w:p>
          <w:pPr>
            <w:pStyle w:val="Contents4"/>
            <w:tabs>
              <w:tab w:val="clear" w:pos="8176"/>
              <w:tab w:val="right" w:pos="9026" w:leader="dot"/>
            </w:tabs>
            <w:rPr/>
          </w:pPr>
          <w:hyperlink w:anchor="__RefHeading___Toc3172752_2322387425">
            <w:r>
              <w:rPr>
                <w:webHidden/>
                <w:rStyle w:val="IndexLink"/>
                <w:rtl w:val="true"/>
              </w:rPr>
              <w:t xml:space="preserve">بقیه تألیفات </w:t>
            </w:r>
            <w:r>
              <w:rPr>
                <w:rStyle w:val="IndexLink"/>
                <w:rtl w:val="true"/>
              </w:rPr>
              <w:t xml:space="preserve">: </w:t>
            </w:r>
            <w:r>
              <w:rPr>
                <w:rStyle w:val="IndexLink"/>
                <w:rtl w:val="true"/>
              </w:rPr>
              <w:t xml:space="preserve">ص </w:t>
            </w:r>
            <w:r>
              <w:rPr>
                <w:rStyle w:val="IndexLink"/>
              </w:rPr>
              <w:t>۸۲</w:t>
            </w:r>
            <w:r>
              <w:rPr>
                <w:rStyle w:val="IndexLink"/>
                <w:rtl w:val="true"/>
              </w:rPr>
              <w:t xml:space="preserve"> دوم</w:t>
            </w:r>
            <w:r>
              <w:rPr>
                <w:rStyle w:val="IndexLink"/>
                <w:rtl w:val="true"/>
              </w:rPr>
              <w:t>:</w:t>
              <w:tab/>
            </w:r>
            <w:r>
              <w:rPr>
                <w:rStyle w:val="IndexLink"/>
              </w:rPr>
              <w:t>382</w:t>
            </w:r>
          </w:hyperlink>
        </w:p>
        <w:p>
          <w:pPr>
            <w:pStyle w:val="Contents4"/>
            <w:tabs>
              <w:tab w:val="clear" w:pos="8176"/>
              <w:tab w:val="right" w:pos="9026" w:leader="dot"/>
            </w:tabs>
            <w:rPr/>
          </w:pPr>
          <w:hyperlink w:anchor="__RefHeading___Toc3172754_2322387425">
            <w:r>
              <w:rPr>
                <w:webHidden/>
                <w:rStyle w:val="IndexLink"/>
                <w:rtl w:val="true"/>
              </w:rPr>
              <w:t xml:space="preserve">نقل داستانی از قول سید حجة الاسلام شفتی </w:t>
            </w:r>
            <w:r>
              <w:rPr>
                <w:rStyle w:val="IndexLink"/>
                <w:rtl w:val="true"/>
              </w:rPr>
              <w:t>:</w:t>
              <w:tab/>
            </w:r>
            <w:r>
              <w:rPr>
                <w:rStyle w:val="IndexLink"/>
              </w:rPr>
              <w:t>382</w:t>
            </w:r>
          </w:hyperlink>
        </w:p>
        <w:p>
          <w:pPr>
            <w:pStyle w:val="Contents4"/>
            <w:tabs>
              <w:tab w:val="clear" w:pos="8176"/>
              <w:tab w:val="right" w:pos="9026" w:leader="dot"/>
            </w:tabs>
            <w:rPr/>
          </w:pPr>
          <w:hyperlink w:anchor="__RefHeading___Toc3172756_2322387425">
            <w:r>
              <w:rPr>
                <w:webHidden/>
                <w:rStyle w:val="IndexLink"/>
                <w:rtl w:val="true"/>
              </w:rPr>
              <w:t>بقیه تالیفات</w:t>
            </w:r>
            <w:r>
              <w:rPr>
                <w:rStyle w:val="IndexLink"/>
                <w:rtl w:val="true"/>
              </w:rPr>
              <w:tab/>
            </w:r>
            <w:r>
              <w:rPr>
                <w:rStyle w:val="IndexLink"/>
              </w:rPr>
              <w:t>382</w:t>
            </w:r>
          </w:hyperlink>
        </w:p>
        <w:p>
          <w:pPr>
            <w:pStyle w:val="Contents4"/>
            <w:tabs>
              <w:tab w:val="clear" w:pos="8176"/>
              <w:tab w:val="right" w:pos="9026" w:leader="dot"/>
            </w:tabs>
            <w:rPr/>
          </w:pPr>
          <w:hyperlink w:anchor="__RefHeading___Toc3172758_2322387425">
            <w:r>
              <w:rPr>
                <w:webHidden/>
                <w:rStyle w:val="IndexLink"/>
                <w:rtl w:val="true"/>
              </w:rPr>
              <w:t>نقل داستان</w:t>
            </w:r>
            <w:r>
              <w:rPr>
                <w:rStyle w:val="IndexLink"/>
                <w:rtl w:val="true"/>
              </w:rPr>
              <w:tab/>
            </w:r>
            <w:r>
              <w:rPr>
                <w:rStyle w:val="IndexLink"/>
              </w:rPr>
              <w:t>382</w:t>
            </w:r>
          </w:hyperlink>
        </w:p>
        <w:p>
          <w:pPr>
            <w:pStyle w:val="Contents4"/>
            <w:tabs>
              <w:tab w:val="clear" w:pos="8176"/>
              <w:tab w:val="right" w:pos="9026" w:leader="dot"/>
            </w:tabs>
            <w:rPr/>
          </w:pPr>
          <w:hyperlink w:anchor="__RefHeading___Toc3172760_2322387425">
            <w:r>
              <w:rPr>
                <w:webHidden/>
                <w:rStyle w:val="IndexLink"/>
                <w:rtl w:val="true"/>
              </w:rPr>
              <w:t xml:space="preserve">محمد باقر شیرازی خطاط ص </w:t>
            </w:r>
            <w:r>
              <w:rPr>
                <w:rStyle w:val="IndexLink"/>
              </w:rPr>
              <w:t>۱۰۲</w:t>
            </w:r>
            <w:r>
              <w:rPr>
                <w:rStyle w:val="IndexLink"/>
                <w:rtl w:val="true"/>
              </w:rPr>
              <w:t xml:space="preserve"> دوم </w:t>
            </w:r>
            <w:r>
              <w:rPr>
                <w:rStyle w:val="IndexLink"/>
                <w:rtl w:val="true"/>
              </w:rPr>
              <w:t>:</w:t>
              <w:tab/>
            </w:r>
            <w:r>
              <w:rPr>
                <w:rStyle w:val="IndexLink"/>
              </w:rPr>
              <w:t>383</w:t>
            </w:r>
          </w:hyperlink>
        </w:p>
        <w:p>
          <w:pPr>
            <w:pStyle w:val="Contents4"/>
            <w:tabs>
              <w:tab w:val="clear" w:pos="8176"/>
              <w:tab w:val="right" w:pos="9026" w:leader="dot"/>
            </w:tabs>
            <w:rPr/>
          </w:pPr>
          <w:hyperlink w:anchor="__RefHeading___Toc3172762_2322387425">
            <w:r>
              <w:rPr>
                <w:webHidden/>
                <w:rStyle w:val="IndexLink"/>
                <w:rtl w:val="true"/>
              </w:rPr>
              <w:t>فرزندان مرحوم حاج محمد باقر ثانی بیدآبادی</w:t>
            </w:r>
            <w:r>
              <w:rPr>
                <w:rStyle w:val="IndexLink"/>
                <w:rtl w:val="true"/>
              </w:rPr>
              <w:tab/>
            </w:r>
            <w:r>
              <w:rPr>
                <w:rStyle w:val="IndexLink"/>
              </w:rPr>
              <w:t>384</w:t>
            </w:r>
          </w:hyperlink>
        </w:p>
        <w:p>
          <w:pPr>
            <w:pStyle w:val="Contents4"/>
            <w:tabs>
              <w:tab w:val="clear" w:pos="8176"/>
              <w:tab w:val="right" w:pos="9026" w:leader="dot"/>
            </w:tabs>
            <w:rPr/>
          </w:pPr>
          <w:hyperlink w:anchor="__RefHeading___Toc3172764_2322387425">
            <w:r>
              <w:rPr>
                <w:webHidden/>
                <w:rStyle w:val="IndexLink"/>
                <w:rtl w:val="true"/>
              </w:rPr>
              <w:t>اولاد مرحوم حاج سید محمد رضا شفتی</w:t>
            </w:r>
            <w:r>
              <w:rPr>
                <w:rStyle w:val="IndexLink"/>
                <w:rtl w:val="true"/>
              </w:rPr>
              <w:tab/>
            </w:r>
            <w:r>
              <w:rPr>
                <w:rStyle w:val="IndexLink"/>
              </w:rPr>
              <w:t>385</w:t>
            </w:r>
          </w:hyperlink>
        </w:p>
        <w:p>
          <w:pPr>
            <w:pStyle w:val="Contents4"/>
            <w:tabs>
              <w:tab w:val="clear" w:pos="8176"/>
              <w:tab w:val="right" w:pos="9026" w:leader="dot"/>
            </w:tabs>
            <w:rPr/>
          </w:pPr>
          <w:hyperlink w:anchor="__RefHeading___Toc3172766_2322387425">
            <w:r>
              <w:rPr>
                <w:webHidden/>
                <w:rStyle w:val="IndexLink"/>
                <w:rtl w:val="true"/>
              </w:rPr>
              <w:t>سید محمد جواد شفتی</w:t>
            </w:r>
            <w:r>
              <w:rPr>
                <w:rStyle w:val="IndexLink"/>
                <w:rtl w:val="true"/>
              </w:rPr>
              <w:tab/>
            </w:r>
            <w:r>
              <w:rPr>
                <w:rStyle w:val="IndexLink"/>
              </w:rPr>
              <w:t>385</w:t>
            </w:r>
          </w:hyperlink>
        </w:p>
        <w:p>
          <w:pPr>
            <w:pStyle w:val="Contents4"/>
            <w:tabs>
              <w:tab w:val="clear" w:pos="8176"/>
              <w:tab w:val="right" w:pos="9026" w:leader="dot"/>
            </w:tabs>
            <w:rPr/>
          </w:pPr>
          <w:hyperlink w:anchor="__RefHeading___Toc3172768_2322387425">
            <w:r>
              <w:rPr>
                <w:webHidden/>
                <w:rStyle w:val="IndexLink"/>
                <w:rtl w:val="true"/>
              </w:rPr>
              <w:t>حجة الاسلام سید محمد جواد شفتی باب کوشک</w:t>
            </w:r>
            <w:r>
              <w:rPr>
                <w:rStyle w:val="IndexLink"/>
                <w:rtl w:val="true"/>
              </w:rPr>
              <w:tab/>
            </w:r>
            <w:r>
              <w:rPr>
                <w:rStyle w:val="IndexLink"/>
              </w:rPr>
              <w:t>386</w:t>
            </w:r>
          </w:hyperlink>
        </w:p>
        <w:p>
          <w:pPr>
            <w:pStyle w:val="Contents4"/>
            <w:tabs>
              <w:tab w:val="clear" w:pos="8176"/>
              <w:tab w:val="right" w:pos="9026" w:leader="dot"/>
            </w:tabs>
            <w:rPr/>
          </w:pPr>
          <w:hyperlink w:anchor="__RefHeading___Toc3172770_2322387425">
            <w:r>
              <w:rPr>
                <w:webHidden/>
                <w:rStyle w:val="IndexLink"/>
                <w:rtl w:val="true"/>
              </w:rPr>
              <w:t>مدارس دینی در محنه بید آباد</w:t>
            </w:r>
            <w:r>
              <w:rPr>
                <w:rStyle w:val="IndexLink"/>
                <w:rtl w:val="true"/>
              </w:rPr>
              <w:tab/>
            </w:r>
            <w:r>
              <w:rPr>
                <w:rStyle w:val="IndexLink"/>
              </w:rPr>
              <w:t>387</w:t>
            </w:r>
          </w:hyperlink>
        </w:p>
        <w:p>
          <w:pPr>
            <w:pStyle w:val="Contents4"/>
            <w:tabs>
              <w:tab w:val="clear" w:pos="8176"/>
              <w:tab w:val="right" w:pos="9026" w:leader="dot"/>
            </w:tabs>
            <w:rPr/>
          </w:pPr>
          <w:hyperlink w:anchor="__RefHeading___Toc3172772_2322387425">
            <w:r>
              <w:rPr>
                <w:webHidden/>
                <w:rStyle w:val="IndexLink"/>
                <w:rtl w:val="true"/>
              </w:rPr>
              <w:t>دروازه عطا</w:t>
            </w:r>
            <w:r>
              <w:rPr>
                <w:rStyle w:val="IndexLink"/>
                <w:rtl w:val="true"/>
              </w:rPr>
              <w:tab/>
            </w:r>
            <w:r>
              <w:rPr>
                <w:rStyle w:val="IndexLink"/>
              </w:rPr>
              <w:t>388</w:t>
            </w:r>
          </w:hyperlink>
        </w:p>
        <w:p>
          <w:pPr>
            <w:pStyle w:val="Contents4"/>
            <w:tabs>
              <w:tab w:val="clear" w:pos="8176"/>
              <w:tab w:val="right" w:pos="9026" w:leader="dot"/>
            </w:tabs>
            <w:rPr/>
          </w:pPr>
          <w:hyperlink w:anchor="__RefHeading___Toc3172774_2322387425">
            <w:r>
              <w:rPr>
                <w:webHidden/>
                <w:rStyle w:val="IndexLink"/>
                <w:rtl w:val="true"/>
              </w:rPr>
              <w:t>خراب کردن افاغنه محله بیدآباد</w:t>
            </w:r>
            <w:r>
              <w:rPr>
                <w:rStyle w:val="IndexLink"/>
                <w:rtl w:val="true"/>
              </w:rPr>
              <w:tab/>
            </w:r>
            <w:r>
              <w:rPr>
                <w:rStyle w:val="IndexLink"/>
              </w:rPr>
              <w:t>389</w:t>
            </w:r>
          </w:hyperlink>
        </w:p>
        <w:p>
          <w:pPr>
            <w:pStyle w:val="Contents4"/>
            <w:tabs>
              <w:tab w:val="clear" w:pos="8176"/>
              <w:tab w:val="right" w:pos="9026" w:leader="dot"/>
            </w:tabs>
            <w:rPr/>
          </w:pPr>
          <w:hyperlink w:anchor="__RefHeading___Toc3172776_2322387425">
            <w:r>
              <w:rPr>
                <w:webHidden/>
                <w:rStyle w:val="IndexLink"/>
                <w:rtl w:val="true"/>
              </w:rPr>
              <w:t>سید حسن شفتی</w:t>
            </w:r>
            <w:r>
              <w:rPr>
                <w:rStyle w:val="IndexLink"/>
                <w:rtl w:val="true"/>
              </w:rPr>
              <w:tab/>
            </w:r>
            <w:r>
              <w:rPr>
                <w:rStyle w:val="IndexLink"/>
              </w:rPr>
              <w:t>390</w:t>
            </w:r>
          </w:hyperlink>
        </w:p>
        <w:p>
          <w:pPr>
            <w:pStyle w:val="Contents4"/>
            <w:tabs>
              <w:tab w:val="clear" w:pos="8176"/>
              <w:tab w:val="right" w:pos="9026" w:leader="dot"/>
            </w:tabs>
            <w:rPr/>
          </w:pPr>
          <w:hyperlink w:anchor="__RefHeading___Toc3172778_2322387425">
            <w:r>
              <w:rPr>
                <w:webHidden/>
                <w:rStyle w:val="IndexLink"/>
                <w:rtl w:val="true"/>
              </w:rPr>
              <w:t>کلاه فرنگی</w:t>
            </w:r>
            <w:r>
              <w:rPr>
                <w:rStyle w:val="IndexLink"/>
                <w:rtl w:val="true"/>
              </w:rPr>
              <w:tab/>
            </w:r>
            <w:r>
              <w:rPr>
                <w:rStyle w:val="IndexLink"/>
              </w:rPr>
              <w:t>390</w:t>
            </w:r>
          </w:hyperlink>
        </w:p>
        <w:p>
          <w:pPr>
            <w:pStyle w:val="Contents4"/>
            <w:tabs>
              <w:tab w:val="clear" w:pos="8176"/>
              <w:tab w:val="right" w:pos="9026" w:leader="dot"/>
            </w:tabs>
            <w:rPr/>
          </w:pPr>
          <w:hyperlink w:anchor="__RefHeading___Toc3172780_2322387425">
            <w:r>
              <w:rPr>
                <w:webHidden/>
                <w:rStyle w:val="IndexLink"/>
                <w:rtl w:val="true"/>
              </w:rPr>
              <w:t>اصلاح صفحه بندی</w:t>
            </w:r>
            <w:r>
              <w:rPr>
                <w:rStyle w:val="IndexLink"/>
                <w:rtl w:val="true"/>
              </w:rPr>
              <w:tab/>
            </w:r>
            <w:r>
              <w:rPr>
                <w:rStyle w:val="IndexLink"/>
              </w:rPr>
              <w:t>391</w:t>
            </w:r>
          </w:hyperlink>
        </w:p>
        <w:p>
          <w:pPr>
            <w:pStyle w:val="Contents4"/>
            <w:tabs>
              <w:tab w:val="clear" w:pos="8176"/>
              <w:tab w:val="right" w:pos="9026" w:leader="dot"/>
            </w:tabs>
            <w:rPr/>
          </w:pPr>
          <w:hyperlink w:anchor="__RefHeading___Toc3172782_2322387425">
            <w:r>
              <w:rPr>
                <w:webHidden/>
                <w:rStyle w:val="IndexLink"/>
                <w:rtl w:val="true"/>
              </w:rPr>
              <w:t>حاج سید اسد الله بید آبادی و خط</w:t>
            </w:r>
            <w:r>
              <w:rPr>
                <w:rStyle w:val="IndexLink"/>
                <w:rtl w:val="true"/>
              </w:rPr>
              <w:tab/>
            </w:r>
            <w:r>
              <w:rPr>
                <w:rStyle w:val="IndexLink"/>
              </w:rPr>
              <w:t>391</w:t>
            </w:r>
          </w:hyperlink>
        </w:p>
        <w:p>
          <w:pPr>
            <w:pStyle w:val="Contents4"/>
            <w:tabs>
              <w:tab w:val="clear" w:pos="8176"/>
              <w:tab w:val="right" w:pos="9026" w:leader="dot"/>
            </w:tabs>
            <w:rPr/>
          </w:pPr>
          <w:hyperlink w:anchor="__RefHeading___Toc3172784_2322387425">
            <w:r>
              <w:rPr>
                <w:webHidden/>
                <w:rStyle w:val="IndexLink"/>
                <w:rtl w:val="true"/>
              </w:rPr>
              <w:t>انتقاد صحیح</w:t>
            </w:r>
            <w:r>
              <w:rPr>
                <w:rStyle w:val="IndexLink"/>
                <w:rtl w:val="true"/>
              </w:rPr>
              <w:tab/>
            </w:r>
            <w:r>
              <w:rPr>
                <w:rStyle w:val="IndexLink"/>
              </w:rPr>
              <w:t>392</w:t>
            </w:r>
          </w:hyperlink>
        </w:p>
        <w:p>
          <w:pPr>
            <w:pStyle w:val="Contents2"/>
            <w:tabs>
              <w:tab w:val="clear" w:pos="8743"/>
              <w:tab w:val="right" w:pos="9026" w:leader="dot"/>
            </w:tabs>
            <w:rPr/>
          </w:pPr>
          <w:hyperlink w:anchor="__RefHeading___Toc3172786_2322387425">
            <w:r>
              <w:rPr>
                <w:webHidden/>
                <w:rStyle w:val="IndexLink"/>
                <w:rtl w:val="true"/>
              </w:rPr>
              <w:t>فهرست مطالب</w:t>
            </w:r>
            <w:r>
              <w:rPr>
                <w:rStyle w:val="IndexLink"/>
                <w:rtl w:val="true"/>
              </w:rPr>
              <w:tab/>
            </w:r>
            <w:r>
              <w:rPr>
                <w:rStyle w:val="IndexLink"/>
              </w:rPr>
              <w:t>395</w:t>
            </w:r>
          </w:hyperlink>
        </w:p>
        <w:p>
          <w:pPr>
            <w:pStyle w:val="Contents2"/>
            <w:tabs>
              <w:tab w:val="clear" w:pos="8743"/>
              <w:tab w:val="right" w:pos="9026" w:leader="dot"/>
            </w:tabs>
            <w:rPr/>
          </w:pPr>
          <w:hyperlink w:anchor="__RefHeading___Toc3172788_2322387425">
            <w:r>
              <w:rPr>
                <w:webHidden/>
                <w:rStyle w:val="IndexLink"/>
                <w:rtl w:val="true"/>
              </w:rPr>
              <w:t>فهرست مصادر</w:t>
            </w:r>
            <w:r>
              <w:rPr>
                <w:rStyle w:val="IndexLink"/>
                <w:rtl w:val="true"/>
              </w:rPr>
              <w:tab/>
            </w:r>
            <w:r>
              <w:rPr>
                <w:rStyle w:val="IndexLink"/>
              </w:rPr>
              <w:t>413</w:t>
            </w:r>
          </w:hyperlink>
        </w:p>
        <w:p>
          <w:pPr>
            <w:pStyle w:val="Contents2"/>
            <w:tabs>
              <w:tab w:val="clear" w:pos="8743"/>
              <w:tab w:val="right" w:pos="9026" w:leader="dot"/>
            </w:tabs>
            <w:rPr/>
          </w:pPr>
          <w:hyperlink w:anchor="__RefHeading___Toc3172790_2322387425">
            <w:r>
              <w:rPr>
                <w:webHidden/>
                <w:rStyle w:val="IndexLink"/>
                <w:rtl w:val="true"/>
              </w:rPr>
              <w:t>غلط نامه</w:t>
            </w:r>
            <w:r>
              <w:rPr>
                <w:rStyle w:val="IndexLink"/>
                <w:rtl w:val="true"/>
              </w:rPr>
              <w:tab/>
            </w:r>
            <w:r>
              <w:rPr>
                <w:rStyle w:val="IndexLink"/>
              </w:rPr>
              <w:t>424</w:t>
            </w:r>
          </w:hyperlink>
        </w:p>
        <w:p>
          <w:pPr>
            <w:pStyle w:val="Contents2"/>
            <w:tabs>
              <w:tab w:val="clear" w:pos="8743"/>
              <w:tab w:val="right" w:pos="9026" w:leader="dot"/>
            </w:tabs>
            <w:rPr/>
          </w:pPr>
          <w:hyperlink w:anchor="__RefHeading___Toc3172792_2322387425">
            <w:r>
              <w:rPr>
                <w:webHidden/>
                <w:rStyle w:val="IndexLink"/>
                <w:rtl w:val="true"/>
              </w:rPr>
              <w:t>اسامی مولفات نویسنده</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33_217515"/>
      <w:bookmarkStart w:id="1" w:name="pg16933_217515"/>
      <w:bookmarkEnd w:id="1"/>
    </w:p>
    <w:p>
      <w:pPr>
        <w:pStyle w:val="Heading2"/>
        <w:numPr>
          <w:ilvl w:val="1"/>
          <w:numId w:val="1"/>
        </w:numPr>
        <w:rPr/>
      </w:pPr>
      <w:bookmarkStart w:id="2" w:name="pg16933_217515"/>
      <w:bookmarkStart w:id="3" w:name="__RefHeading___Toc317202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مصلح‌الدین،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در احوالات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حجه‌الاسلام شفتی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مصلح‌الدین مهدوی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سید اصفهان،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کتابخانه مسجد سید اصفهان</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بیدآبادی، محمدباقربن محمدتقی،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2024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 و الصلوه و السلام علی اشرف الانبیاء و المرسلین محمد المصطفی و عترته الطاهرین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6933_217522"/>
    </w:p>
    <w:p>
      <w:pPr>
        <w:pStyle w:val="Heading2"/>
        <w:numPr>
          <w:ilvl w:val="1"/>
          <w:numId w:val="1"/>
        </w:numPr>
        <w:rPr/>
      </w:pPr>
      <w:bookmarkStart w:id="8" w:name="__RefHeading___Toc3172026_2322387425"/>
      <w:bookmarkStart w:id="9" w:name="_Toc3"/>
      <w:bookmarkEnd w:id="7"/>
      <w:bookmarkEnd w:id="8"/>
      <w:r>
        <w:rPr>
          <w:rtl w:val="true"/>
        </w:rPr>
        <w:t>اجازه سید به لاکانی</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0" w:name="pg16933_217524"/>
    </w:p>
    <w:p>
      <w:pPr>
        <w:pStyle w:val="Heading2"/>
        <w:numPr>
          <w:ilvl w:val="1"/>
          <w:numId w:val="1"/>
        </w:numPr>
        <w:rPr/>
      </w:pPr>
      <w:bookmarkStart w:id="11" w:name="__RefHeading___Toc3172028_2322387425"/>
      <w:bookmarkStart w:id="12" w:name="_Toc4"/>
      <w:bookmarkEnd w:id="10"/>
      <w:bookmarkEnd w:id="11"/>
      <w:r>
        <w:rPr>
          <w:rtl w:val="true"/>
        </w:rPr>
        <w:t>یک صفحه از تحفة الابرار</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16" o:detectmouseclick="t"/>
                <v:stroke color="#3465a4" joinstyle="round" endcap="flat"/>
                <w10:wrap type="none"/>
              </v:shape>
            </w:pict>
          </mc:Fallback>
        </mc:AlternateContent>
      </w:r>
      <w:bookmarkStart w:id="13" w:name="pg16933_217526"/>
    </w:p>
    <w:p>
      <w:pPr>
        <w:pStyle w:val="Heading2"/>
        <w:numPr>
          <w:ilvl w:val="1"/>
          <w:numId w:val="1"/>
        </w:numPr>
        <w:rPr/>
      </w:pPr>
      <w:bookmarkStart w:id="14" w:name="__RefHeading___Toc3172030_2322387425"/>
      <w:bookmarkStart w:id="15" w:name="_Toc5"/>
      <w:bookmarkEnd w:id="13"/>
      <w:bookmarkEnd w:id="14"/>
      <w:r>
        <w:rPr>
          <w:rtl w:val="true"/>
        </w:rPr>
        <w:t>اجازه میرزای قمی جهت سید</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30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00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10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 o:detectmouseclick="t"/>
                <v:stroke color="#3465a4" joinstyle="round" endcap="flat"/>
                <w10:wrap type="none"/>
              </v:shape>
            </w:pict>
          </mc:Fallback>
        </mc:AlternateContent>
      </w:r>
      <w:bookmarkStart w:id="16" w:name="pg16933_217536"/>
    </w:p>
    <w:p>
      <w:pPr>
        <w:pStyle w:val="Heading2"/>
        <w:numPr>
          <w:ilvl w:val="1"/>
          <w:numId w:val="1"/>
        </w:numPr>
        <w:rPr/>
      </w:pPr>
      <w:bookmarkStart w:id="17" w:name="__RefHeading___Toc3172032_2322387425"/>
      <w:bookmarkStart w:id="18" w:name="_Toc6"/>
      <w:bookmarkEnd w:id="16"/>
      <w:bookmarkEnd w:id="17"/>
      <w:r>
        <w:rPr>
          <w:rtl w:val="true"/>
        </w:rPr>
        <w:t xml:space="preserve">ادامه بخش چهارم </w:t>
      </w:r>
      <w:r>
        <w:rPr>
          <w:rtl w:val="true"/>
        </w:rPr>
        <w:t xml:space="preserve">: ( </w:t>
      </w:r>
      <w:r>
        <w:rPr>
          <w:rtl w:val="true"/>
        </w:rPr>
        <w:t xml:space="preserve">حجه الاسلام از مرگ فتحعلی شاه تا هنگام وفات </w:t>
      </w:r>
      <w:r>
        <w:rPr>
          <w:rtl w:val="true"/>
        </w:rPr>
        <w:t>)</w:t>
      </w:r>
      <w:bookmarkEnd w:id="18"/>
    </w:p>
    <w:p>
      <w:pPr>
        <w:pStyle w:val="Heading3"/>
        <w:numPr>
          <w:ilvl w:val="2"/>
          <w:numId w:val="1"/>
        </w:numPr>
        <w:rPr/>
      </w:pPr>
      <w:bookmarkStart w:id="19" w:name="__RefHeading___Toc3172034_2322387425"/>
      <w:bookmarkStart w:id="20" w:name="_Toc7"/>
      <w:bookmarkEnd w:id="19"/>
      <w:r>
        <w:rPr>
          <w:rtl w:val="true"/>
        </w:rPr>
        <w:t>فصل چهاردهم</w:t>
      </w:r>
      <w:r>
        <w:rPr>
          <w:rtl w:val="true"/>
        </w:rPr>
        <w:t xml:space="preserve">:( </w:t>
      </w:r>
      <w:r>
        <w:rPr>
          <w:rtl w:val="true"/>
        </w:rPr>
        <w:t xml:space="preserve">تألیفات مرحوم سید حجة الاسلام </w:t>
      </w:r>
      <w:r>
        <w:rPr>
          <w:rtl w:val="true"/>
        </w:rPr>
        <w:t>)</w:t>
      </w:r>
      <w:bookmarkEnd w:id="20"/>
    </w:p>
    <w:p>
      <w:pPr>
        <w:pStyle w:val="Heading4"/>
        <w:numPr>
          <w:ilvl w:val="3"/>
          <w:numId w:val="1"/>
        </w:numPr>
        <w:rPr/>
      </w:pPr>
      <w:bookmarkStart w:id="21" w:name="__RefHeading___Toc3172036_2322387425"/>
      <w:bookmarkStart w:id="22" w:name="_Toc8"/>
      <w:bookmarkEnd w:id="21"/>
      <w:r>
        <w:rPr>
          <w:rtl w:val="true"/>
        </w:rPr>
        <w:t>حدیث</w:t>
      </w:r>
      <w:bookmarkEnd w:id="22"/>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تکلموا فی العلم تبین اقدار 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ص</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باب النوادر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فانکم لاتحفظون حتی تکتبوا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باب روایة الکتب </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933_217540"/>
      <w:bookmarkStart w:id="24" w:name="pg16933_217540"/>
      <w:bookmarkEnd w:id="24"/>
    </w:p>
    <w:p>
      <w:pPr>
        <w:pStyle w:val="BookText"/>
        <w:rPr/>
      </w:pPr>
      <w:bookmarkStart w:id="25" w:name="pg16933_217540"/>
      <w:bookmarkEnd w:id="25"/>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اذامات و ترک ورقة واحدة علیها علم تکون تلک الورقة یوم القیامة سترا بینه وبین النار ، و اعطاه الله تبارک وتعالی بکل حرف مکتوب علیها مدینة اوسع من الدنیا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امالی روایت می کند از رسول خدا صلی الله علیه و آله وسلم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مؤمنی بمیرد و از او یک برگ کاغذ باقیماند که در آن ورقه علمی و دانشی باشد این ورقه در روز رستاخیز پرده ای ما بین او و آتش جهنم می شود و خداوند تبارک و تعالی در برابر هر حرفی که در این ورقه نوشته شده است شهری در بهشت بوی عطا کند که هفت برابر شهرهای دنیا باشد </w:t>
      </w:r>
      <w:r>
        <w:rPr>
          <w:rFonts w:eastAsia="IRNazanin" w:cs="IRNazanin"/>
          <w:color w:val="111111"/>
          <w:sz w:val="28"/>
          <w:szCs w:val="28"/>
          <w:rtl w:val="true"/>
          <w:lang w:bidi="fa-IR"/>
        </w:rPr>
        <w:t>.</w:t>
      </w:r>
    </w:p>
    <w:p>
      <w:pPr>
        <w:pStyle w:val="Heading4"/>
        <w:numPr>
          <w:ilvl w:val="3"/>
          <w:numId w:val="1"/>
        </w:numPr>
        <w:rPr/>
      </w:pPr>
      <w:bookmarkStart w:id="26" w:name="__RefHeading___Toc3172038_2322387425"/>
      <w:bookmarkStart w:id="27" w:name="_Toc9"/>
      <w:bookmarkEnd w:id="26"/>
      <w:r>
        <w:rPr>
          <w:rtl w:val="true"/>
        </w:rPr>
        <w:t xml:space="preserve">مقدمه </w:t>
      </w:r>
      <w:r>
        <w:rPr>
          <w:rtl w:val="true"/>
        </w:rPr>
        <w:t>:</w:t>
      </w:r>
      <w:bookmarkEnd w:id="2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 مرحوم سید حجة الاسلام شفتی ، علماء بزرگوار شیعه بدو دسته تقسیم می شوند </w:t>
      </w:r>
      <w:r>
        <w:rPr>
          <w:rFonts w:eastAsia="IRNazanin" w:cs="IRNazanin"/>
          <w:color w:val="111111"/>
          <w:sz w:val="28"/>
          <w:szCs w:val="28"/>
          <w:rtl w:val="true"/>
          <w:lang w:bidi="fa-IR"/>
        </w:rPr>
        <w:t xml:space="preserve">: </w:t>
      </w:r>
      <w:bookmarkStart w:id="28" w:name="pg16933_217542"/>
    </w:p>
    <w:p>
      <w:pPr>
        <w:pStyle w:val="Heading4"/>
        <w:numPr>
          <w:ilvl w:val="3"/>
          <w:numId w:val="1"/>
        </w:numPr>
        <w:rPr/>
      </w:pPr>
      <w:bookmarkStart w:id="29" w:name="__RefHeading___Toc3172040_2322387425"/>
      <w:bookmarkStart w:id="30" w:name="_Toc10"/>
      <w:bookmarkEnd w:id="28"/>
      <w:bookmarkEnd w:id="29"/>
      <w:r>
        <w:rPr/>
        <w:t>1</w:t>
      </w:r>
      <w:r>
        <w:rPr>
          <w:rtl w:val="true"/>
        </w:rPr>
        <w:t xml:space="preserve">- </w:t>
      </w:r>
      <w:r>
        <w:rPr>
          <w:rtl w:val="true"/>
        </w:rPr>
        <w:t>اخباریها و</w:t>
      </w:r>
      <w:r>
        <w:rPr/>
        <w:t>٢</w:t>
      </w:r>
      <w:r>
        <w:rPr>
          <w:rtl w:val="true"/>
        </w:rPr>
        <w:t xml:space="preserve">- </w:t>
      </w:r>
      <w:r>
        <w:rPr>
          <w:rtl w:val="true"/>
        </w:rPr>
        <w:t>اصولیها یا مجتهدین</w:t>
      </w:r>
      <w:bookmarkEnd w:id="30"/>
    </w:p>
    <w:p>
      <w:pPr>
        <w:pStyle w:val="BookText"/>
        <w:rPr/>
      </w:pPr>
      <w:r>
        <w:rPr>
          <w:rFonts w:ascii="IRNazanin" w:hAnsi="IRNazanin" w:eastAsia="IRNazanin"/>
          <w:color w:val="111111"/>
          <w:sz w:val="28"/>
          <w:sz w:val="28"/>
          <w:szCs w:val="28"/>
          <w:rtl w:val="true"/>
          <w:lang w:bidi="fa-IR"/>
        </w:rPr>
        <w:t>بحث در باره هر یک از این دو دسته از موضوع کتاب ما خارج است در این جا فقط مقصود ذکر طریقه مرحوم حجة الاسلام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مناهج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بنقل از علامه آقا سید محمد صادق موسوی فرزند علامه فقیه زاهد آقا میرزا زین العابدین خونساری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مشایخ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حجة الاسلام به بسیاری از قواعد اصولیین که در بین متأخرین متداول است اعتقاد نداشت بلکه اعتماد او بیشتر به اخبار بود در صورتیکه وی از اعاظم مجتهدین بود که قائل به حجیت ظن خاصه می باشند و در بسیاری از قواعد و احکام تصرفات زیادی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مرحوم سید حجة الاسلام بیشتر به مباحث رجالی و فقه بوده و در فقه نیز عمده نظر ایشان بعبادات و بالاخص نماز می باشد که پایه و اساس ورکن اسلام و ایمانست</w:t>
      </w:r>
      <w:r>
        <w:rPr>
          <w:rFonts w:eastAsia="IRNazanin" w:cs="IRNazanin"/>
          <w:color w:val="111111"/>
          <w:sz w:val="28"/>
          <w:szCs w:val="28"/>
          <w:rtl w:val="true"/>
          <w:lang w:bidi="fa-IR"/>
        </w:rPr>
        <w:t>.</w:t>
      </w:r>
    </w:p>
    <w:p>
      <w:pPr>
        <w:pStyle w:val="Heading4"/>
        <w:numPr>
          <w:ilvl w:val="3"/>
          <w:numId w:val="1"/>
        </w:numPr>
        <w:rPr/>
      </w:pPr>
      <w:bookmarkStart w:id="31" w:name="__RefHeading___Toc3172042_2322387425"/>
      <w:bookmarkStart w:id="32" w:name="_Toc11"/>
      <w:bookmarkEnd w:id="31"/>
      <w:r>
        <w:rPr>
          <w:rtl w:val="true"/>
        </w:rPr>
        <w:t xml:space="preserve">تالیفات </w:t>
      </w:r>
      <w:r>
        <w:rPr>
          <w:rtl w:val="true"/>
        </w:rPr>
        <w:t>:</w:t>
      </w:r>
      <w:bookmarkEnd w:id="32"/>
    </w:p>
    <w:p>
      <w:pPr>
        <w:pStyle w:val="BookText"/>
        <w:rPr/>
      </w:pPr>
      <w:r>
        <w:rPr>
          <w:rFonts w:ascii="IRNazanin" w:hAnsi="IRNazanin" w:eastAsia="IRNazanin"/>
          <w:color w:val="111111"/>
          <w:sz w:val="28"/>
          <w:sz w:val="28"/>
          <w:szCs w:val="28"/>
          <w:rtl w:val="true"/>
          <w:lang w:bidi="fa-IR"/>
        </w:rPr>
        <w:t>مرحوم حاج سید محمدباقر حجة الاسلام شفتی بید آبادی از زمره دانشمندانی است که تمام عمر شریف خود را از کودکی تا هنگام وفات به تحصیل علوم و تدریس طلاب و تألیف و تصنیف و نشر احکام و امر بمعروف و نهی از منکر و اقامه حدود و رسیدگی با مور مردم و عبادت حضرت خالق متعال و خد مت مخلوق گذرانیده و دقیقه ای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دقایق عمر پر برکت خود را مهمل نگذارده است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باقیه مشارالیه تألیفات کثیره و نافعه او در ابواب فقه و رجال و اصول و ادبیات می باشد </w:t>
      </w:r>
      <w:r>
        <w:rPr>
          <w:rFonts w:eastAsia="IRNazanin" w:cs="IRNazanin"/>
          <w:color w:val="111111"/>
          <w:sz w:val="28"/>
          <w:szCs w:val="28"/>
          <w:rtl w:val="true"/>
          <w:lang w:bidi="fa-IR"/>
        </w:rPr>
        <w:t xml:space="preserve">. </w:t>
      </w:r>
      <w:bookmarkStart w:id="33" w:name="pg16933_217544"/>
    </w:p>
    <w:p>
      <w:pPr>
        <w:pStyle w:val="BookText"/>
        <w:rPr/>
      </w:pPr>
      <w:bookmarkEnd w:id="33"/>
      <w:r>
        <w:rPr>
          <w:rFonts w:ascii="IRNazanin" w:hAnsi="IRNazanin" w:eastAsia="IRNazanin"/>
          <w:color w:val="111111"/>
          <w:sz w:val="28"/>
          <w:sz w:val="28"/>
          <w:szCs w:val="28"/>
          <w:rtl w:val="true"/>
          <w:lang w:bidi="fa-IR"/>
        </w:rPr>
        <w:t xml:space="preserve">هر یک از نویسندگان کتب تراجم رجال بنام برخی از این مؤلفات اشاره نموده اند و اینک بخواست خداوند متعال نام تمام تألیفات آن مرحوم برحسب حروف تهجی با ذکر مآخذ در این مجموعه یاد آوری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مقدور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تألیف مرحوم حجة الاسلام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اللامعه است که در رجب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تألیف شده و آخرین اثر ایشان اجازه ای است که جهت آخوند ملا محمد در ربیع الاول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تقریبا یک ماه قبل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34" w:name="__RefHeading___Toc3172044_2322387425"/>
      <w:bookmarkStart w:id="35" w:name="_Toc12"/>
      <w:bookmarkEnd w:id="34"/>
      <w:r>
        <w:rPr/>
        <w:t>۱</w:t>
      </w:r>
      <w:r>
        <w:rPr>
          <w:rtl w:val="true"/>
        </w:rPr>
        <w:t xml:space="preserve">- </w:t>
      </w:r>
      <w:r>
        <w:rPr>
          <w:rtl w:val="true"/>
        </w:rPr>
        <w:t xml:space="preserve">آداب صلوة اللیل وفضائلها </w:t>
      </w:r>
      <w:r>
        <w:rPr>
          <w:rtl w:val="true"/>
        </w:rPr>
        <w:t xml:space="preserve">( </w:t>
      </w:r>
      <w:r>
        <w:rPr>
          <w:rtl w:val="true"/>
        </w:rPr>
        <w:t>رساله در نماز شب و فضیلیت آن</w:t>
      </w:r>
      <w:r>
        <w:rPr>
          <w:rtl w:val="true"/>
        </w:rPr>
        <w:t>)</w:t>
      </w:r>
      <w:bookmarkEnd w:id="35"/>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مدرس تبریزی در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این کتاب را در فهرست مؤلفات سید حجة الاسلام مستقلا ذکر نموده اند و ظاهرا همانست که در کتاب سؤال و جواب در کتاب الصلوة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کیفیت نماز شب مرحوم سید حجة الاسلام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لیل بانضمام دو رکعت شفع و مفرده و تریازده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بشرح چگونگی هر یک از رکعات نمازها پرداخته و طرز خواندن آنرا بصورتهای مختلفه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برای خواندن نماز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رکعت اول شش صورت بیان می کند که ساده تر از همه فقط خواندن سوره حمد است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آنرا نماز جناب جعفر طیار رضی الله عنه را بخواند </w:t>
      </w:r>
      <w:bookmarkStart w:id="36" w:name="pg16933_217545"/>
    </w:p>
    <w:p>
      <w:pPr>
        <w:pStyle w:val="Heading4"/>
        <w:numPr>
          <w:ilvl w:val="3"/>
          <w:numId w:val="1"/>
        </w:numPr>
        <w:rPr/>
      </w:pPr>
      <w:bookmarkStart w:id="37" w:name="__RefHeading___Toc3172046_2322387425"/>
      <w:bookmarkStart w:id="38" w:name="_Toc13"/>
      <w:bookmarkEnd w:id="36"/>
      <w:bookmarkEnd w:id="37"/>
      <w:r>
        <w:rPr>
          <w:rtl w:val="true"/>
        </w:rPr>
        <w:t>کیفیت نماز شب</w:t>
      </w:r>
      <w:bookmarkEnd w:id="38"/>
    </w:p>
    <w:p>
      <w:pPr>
        <w:pStyle w:val="BookText"/>
        <w:rPr/>
      </w:pPr>
      <w:r>
        <w:rPr>
          <w:rFonts w:ascii="IRNazanin" w:hAnsi="IRNazanin" w:eastAsia="IRNazanin"/>
          <w:color w:val="111111"/>
          <w:sz w:val="28"/>
          <w:sz w:val="28"/>
          <w:szCs w:val="28"/>
          <w:rtl w:val="true"/>
          <w:lang w:bidi="fa-IR"/>
        </w:rPr>
        <w:t>و کیفیت آن در کتب ادعیه ذکر شده است سپس مرحوم سید حجة الاسلام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سجده آخر مستحب است نه اینکه شرط در این نماز باشد و نخواندن آن و زیانی ندارد و خواندن آن نماز را اکمل وافضل می نماید هر که این چهار رکعت را بخواند هم ثواب نماز شب را درک نموده و هم ثواب نماز جعفر را و بهتر آنست که شبهای جمعه اینگونه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شش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صورت بیان</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گاه هر هشت رکعت را به حمد و توحید بخواند و قنوت رابذکر دعا و مناجاتها و تضرع و گریه و زاری با حضرت رب العزه طول دهد انسب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دو رکعت شفع را به سه نوع بیان فرموده که مختصر تر آنها حمد و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مفرده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کسر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سوره حمد سه مرتبه سوره توحید و فلق و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هر رکعت دوم از نماز شب حتی در رکعت دوم نماز شفع بعد از فراغت از تلاوت حمد و سوره قنوت بخواند و قول بسقوط قنوت</w:t>
      </w:r>
    </w:p>
    <w:p>
      <w:pPr>
        <w:pStyle w:val="BookText"/>
        <w:rPr/>
      </w:pPr>
      <w:r>
        <w:rPr>
          <w:rFonts w:ascii="IRNazanin" w:hAnsi="IRNazanin" w:eastAsia="IRNazanin"/>
          <w:color w:val="111111"/>
          <w:sz w:val="28"/>
          <w:sz w:val="28"/>
          <w:szCs w:val="28"/>
          <w:rtl w:val="true"/>
          <w:lang w:bidi="fa-IR"/>
        </w:rPr>
        <w:t xml:space="preserve">در شفع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تذکرات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علماء و محدثین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جائز است برای کسی که عجله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عذری دیگر از تنگی وقت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نماز جعفر را بعد از نماز بگوید و همچنین جایز است اگر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ضروری داشته باشد دورکعت آنرا بجای آورد بدنبال کار خود برود و بعدا دو رکعت دیگر آنرا بجای آورد و از نظر کثرت ثواب بعد از نوافل شبانه روزی هیچ یک از نمازها مثل نماز جناب جعفر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هدیة الزائرین </w:t>
      </w:r>
      <w:r>
        <w:rPr>
          <w:rFonts w:eastAsia="IRNazanin" w:cs="IRNazanin"/>
          <w:color w:val="111111"/>
          <w:sz w:val="28"/>
          <w:szCs w:val="28"/>
          <w:rtl w:val="true"/>
          <w:lang w:bidi="fa-IR"/>
        </w:rPr>
        <w:t xml:space="preserve">) . </w:t>
      </w:r>
      <w:bookmarkStart w:id="39" w:name="pg16933_217546"/>
    </w:p>
    <w:p>
      <w:pPr>
        <w:pStyle w:val="BookText"/>
        <w:rPr/>
      </w:pPr>
      <w:bookmarkEnd w:id="39"/>
      <w:r>
        <w:rPr>
          <w:rFonts w:ascii="IRNazanin" w:hAnsi="IRNazanin" w:eastAsia="IRNazanin"/>
          <w:color w:val="111111"/>
          <w:sz w:val="28"/>
          <w:sz w:val="28"/>
          <w:szCs w:val="28"/>
          <w:rtl w:val="true"/>
          <w:lang w:bidi="fa-IR"/>
        </w:rPr>
        <w:t xml:space="preserve">تذکر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را در حال اختیار میتوان نشسته بجای آورد و باید بجای هر رکعت نماز ایستاده دو رکعت نماز نشسته بخواند بنابر این هشت رکعت نماز شب را باید هشت نماز دو رکعتی نشسته خواند و دو رکعت نماز شفیع را نیز در نماز نشسته که جمع 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رکعت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بجای آورد و برای مفرده وتر نیز در نمازهریک یک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نمازیک رکعتی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بقیام اللیل والتهجه و اجعلنا من المستغفرین بالاسحار بحق محمد و آله الأطهار آمین آمین</w:t>
      </w:r>
    </w:p>
    <w:p>
      <w:pPr>
        <w:pStyle w:val="Heading4"/>
        <w:numPr>
          <w:ilvl w:val="3"/>
          <w:numId w:val="1"/>
        </w:numPr>
        <w:rPr/>
      </w:pPr>
      <w:bookmarkStart w:id="40" w:name="__RefHeading___Toc3172048_2322387425"/>
      <w:bookmarkStart w:id="41" w:name="_Toc14"/>
      <w:bookmarkEnd w:id="40"/>
      <w:r>
        <w:rPr/>
        <w:t>۲</w:t>
      </w:r>
      <w:r>
        <w:rPr>
          <w:rtl w:val="true"/>
        </w:rPr>
        <w:t xml:space="preserve"> </w:t>
      </w:r>
      <w:r>
        <w:rPr>
          <w:rtl w:val="true"/>
        </w:rPr>
        <w:t xml:space="preserve">- </w:t>
      </w:r>
      <w:r>
        <w:rPr>
          <w:rtl w:val="true"/>
        </w:rPr>
        <w:t>الاجازات</w:t>
      </w:r>
      <w:bookmarkEnd w:id="41"/>
    </w:p>
    <w:p>
      <w:pPr>
        <w:pStyle w:val="BookText"/>
        <w:rPr/>
      </w:pPr>
      <w:r>
        <w:rPr>
          <w:rFonts w:ascii="IRNazanin" w:hAnsi="IRNazanin" w:eastAsia="IRNazanin"/>
          <w:color w:val="111111"/>
          <w:sz w:val="28"/>
          <w:sz w:val="28"/>
          <w:szCs w:val="28"/>
          <w:rtl w:val="true"/>
          <w:lang w:bidi="fa-IR"/>
        </w:rPr>
        <w:t xml:space="preserve">مجموعه سیزده اجازه است از اجازاتیکه مرحوم سیدحجة الاسلام جهت شاگردان خود مرقوم فرموده برخی متوسط و عده ای از آنها مفصل می باشد و جمعأ قریب پانزده هزار بیت است و آنها را یکی از شاگردان ایشان که نامش ذکر نشده است جمع آوری نموده است نسخه آنرا علامه طهرانی در کتابخانه مولی محمد علی 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اجازات جمع مؤنث سالم اجازه است و اجازه در اصطلاح اذنی است که عالمی به دانشمندی دیگر جهت نقل و روایت احادیث و اخبار و مطالب کتابی میدهد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وقتی دانشجوئی کتابی را نزد دانشمندی قراءت کرد و از دقایق و نکات علمی و ادبی و سایر جهات آن آگهی یافت استاد در پشت کتاب و یا در ورقه ای گواهی می کند که این شخص در نزد من کتابرا خوانده و از دقایق و مطالب آن آگهی یافته است </w:t>
      </w:r>
      <w:r>
        <w:rPr>
          <w:rFonts w:eastAsia="IRNazanin" w:cs="IRNazanin"/>
          <w:color w:val="111111"/>
          <w:sz w:val="28"/>
          <w:szCs w:val="28"/>
          <w:rtl w:val="true"/>
          <w:lang w:bidi="fa-IR"/>
        </w:rPr>
        <w:t xml:space="preserve">. </w:t>
      </w:r>
      <w:bookmarkStart w:id="42" w:name="pg16933_217547"/>
    </w:p>
    <w:p>
      <w:pPr>
        <w:pStyle w:val="BookText"/>
        <w:rPr/>
      </w:pPr>
      <w:bookmarkEnd w:id="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دانشجو نوشته استاد را نزد دیگر علماء ارائه داده و آنان</w:t>
      </w:r>
    </w:p>
    <w:p>
      <w:pPr>
        <w:pStyle w:val="BookText"/>
        <w:rPr/>
      </w:pPr>
      <w:r>
        <w:rPr>
          <w:rFonts w:ascii="IRNazanin" w:hAnsi="IRNazanin" w:eastAsia="IRNazanin"/>
          <w:color w:val="111111"/>
          <w:sz w:val="28"/>
          <w:sz w:val="28"/>
          <w:szCs w:val="28"/>
          <w:rtl w:val="true"/>
          <w:lang w:bidi="fa-IR"/>
        </w:rPr>
        <w:t xml:space="preserve">باعتبار نوشته این استاد که آنرا مجیز می گویند بوی اجازه دهند و نیز امکان دارد که عالمی از روی قرائن و موازین علمی تشخیص کند که فاضلی قدرت فهم و درک کتابی را دارد و در این حالت نیز باو اجازه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اجازات ممکن است برای یک کتاب معین و یا عموم کتب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اجازاتی که معمولا اساتید بشاگردان و یا معتمدین خود میدهند بر سه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احادیث از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تصرف در امور حسبیه که از شئون مجتهدین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اجتهاد یعنی استاد گواهی می کند که مجاز قدرت درک و استنباط احکام شرعیه را از قرآن و حدیث دارد و دیگر باید برای خود عمل کند و تقلید بر او حرامست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در باره اجازه گفته میشود مربوط به نوع اول یعنی نقل احادیث است که از نظر علمی و فنی قابل توجه و اهمیت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فوائد اجازات و آثار مترتبه آن از موضوع این کتاب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علماء بزرگوار این اجازات را در کتابی مستقل جمع آوری نموده اند و گاهی بنامی مخصوص خوانده شده و زمانی نیز بدون نام مخصوص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عده ای از این مجموعه ها اشاره نموده اند که از آنجمله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اجازات مرحوم سید حجة الاسلام</w:t>
      </w:r>
      <w:r>
        <w:rPr>
          <w:rFonts w:eastAsia="IRNazanin" w:cs="IRNazanin"/>
          <w:color w:val="111111"/>
          <w:sz w:val="28"/>
          <w:szCs w:val="28"/>
          <w:rtl w:val="true"/>
          <w:lang w:bidi="fa-IR"/>
        </w:rPr>
        <w:t>.</w:t>
      </w:r>
    </w:p>
    <w:p>
      <w:pPr>
        <w:pStyle w:val="Heading4"/>
        <w:numPr>
          <w:ilvl w:val="3"/>
          <w:numId w:val="1"/>
        </w:numPr>
        <w:rPr/>
      </w:pPr>
      <w:bookmarkStart w:id="43" w:name="__RefHeading___Toc3172050_2322387425"/>
      <w:bookmarkStart w:id="44" w:name="_Toc15"/>
      <w:bookmarkEnd w:id="43"/>
      <w:r>
        <w:rPr>
          <w:rtl w:val="true"/>
        </w:rPr>
        <w:t>(</w:t>
      </w:r>
      <w:r>
        <w:rPr>
          <w:rtl w:val="true"/>
        </w:rPr>
        <w:t>تذکر</w:t>
      </w:r>
      <w:r>
        <w:rPr>
          <w:rtl w:val="true"/>
        </w:rPr>
        <w:t>) :</w:t>
      </w:r>
      <w:bookmarkEnd w:id="4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زمانیکه عده ای از کسانی که با کتابی سر و کار داشتند اما از رجال ورزایه و علم الحدیث بی خبر بودند و از هیچ یک از علماء اسلام نیز اجازه روایت حدیث نداشتند خود را فاضل و دانشمند و آگاه بهمه علوم تصور کردند و بدون </w:t>
      </w:r>
    </w:p>
    <w:p>
      <w:pPr>
        <w:pStyle w:val="BookText"/>
        <w:rPr/>
      </w:pPr>
      <w:r>
        <w:rPr>
          <w:rFonts w:ascii="IRNazanin" w:hAnsi="IRNazanin" w:eastAsia="IRNazanin"/>
          <w:color w:val="111111"/>
          <w:sz w:val="28"/>
          <w:sz w:val="28"/>
          <w:szCs w:val="28"/>
          <w:rtl w:val="true"/>
          <w:lang w:bidi="fa-IR"/>
        </w:rPr>
        <w:t xml:space="preserve">آنکه کتاب حدیث را نزد عالمی محدث بخوانند و مشکلات آنرا بفهمند خود مستقیما به آن کتاب مراجعه نموده و احادیثی مطابق افکار و اندیشه های خود و گاهی اوقات با حذف صدر و ذیل یک حدیث قسمتی از آنرا بهر نحو که خواستند تعبیر کردند و یا بنا بخرده گیری و انتقاد گذاردند و عده ای بی خبر تر از خود را تحت تأثیر قرار دادند به اینان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عرصه سیمرغ نه جولانگه تست</w:t>
      </w:r>
    </w:p>
    <w:p>
      <w:pPr>
        <w:pStyle w:val="BookText"/>
        <w:rPr/>
      </w:pPr>
      <w:r>
        <w:rPr>
          <w:rFonts w:ascii="IRNazanin" w:hAnsi="IRNazanin" w:eastAsia="IRNazanin"/>
          <w:color w:val="111111"/>
          <w:sz w:val="28"/>
          <w:sz w:val="28"/>
          <w:szCs w:val="28"/>
          <w:rtl w:val="true"/>
          <w:lang w:bidi="fa-IR"/>
        </w:rPr>
        <w:t>عرض خود میبری وزحمت ما میداری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بعقیده نویسنده وظیفه علماء بزرگوار شناساندن اینگونه دغل بازان وریا کاران است که خود را بغلط در جزو محدثین و دانایان قلمداد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معاصر وقتی ما به دانشمندی بزرگوار و عالمی پرهیزکار که همچون مرحوم حاج شیخ عباس قمی رضوان الله علیه که علم و زهد و تقوای او در نزد موافق و مخالف مسلم است محدث می گوئیم دیگر اینان چه حقی دارند که در باره احادیث اظهار نظر کنند وقتی عالمی پرهیز کار متقی همچون علامه طباطبائی حکیم و فقیه و فیلسوف پس از شصت سال عمرو تحصیل و تدریس تفسیر می نویسد دیگر عمرو وزید چگونه بخود حق می دهند که درس نخوانده و معلم ندیده تفسیر بنویسند آیا اینان در خارج از کشور مثلا در فرانسه و انگلستان و امریکا در نزد اساتید یهودی و مسیحی حدیث اسلامی خواندند و تفسیر قرآن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باید بحال جوانان این ممکت فکری کرد و آنان را از این خطای در اندیشه نجات داد و باید بآنان فهماند که علم دین را باید از روحانیون و علمای دین آموخت نه از خارج رفته های بظاهر مسلمان و در حقیقت بی دین </w:t>
      </w:r>
      <w:r>
        <w:rPr>
          <w:rFonts w:eastAsia="IRNazanin" w:cs="IRNazanin"/>
          <w:color w:val="111111"/>
          <w:sz w:val="28"/>
          <w:szCs w:val="28"/>
          <w:rtl w:val="true"/>
          <w:lang w:bidi="fa-IR"/>
        </w:rPr>
        <w:t xml:space="preserve">. </w:t>
      </w:r>
      <w:bookmarkStart w:id="45" w:name="pg16933_217549"/>
    </w:p>
    <w:p>
      <w:pPr>
        <w:pStyle w:val="Heading4"/>
        <w:numPr>
          <w:ilvl w:val="3"/>
          <w:numId w:val="1"/>
        </w:numPr>
        <w:rPr/>
      </w:pPr>
      <w:bookmarkStart w:id="46" w:name="__RefHeading___Toc3172052_2322387425"/>
      <w:bookmarkStart w:id="47" w:name="_Toc16"/>
      <w:bookmarkEnd w:id="45"/>
      <w:bookmarkEnd w:id="46"/>
      <w:r>
        <w:rPr>
          <w:rtl w:val="true"/>
        </w:rPr>
        <w:t>اجازات</w:t>
      </w:r>
      <w:bookmarkEnd w:id="47"/>
    </w:p>
    <w:p>
      <w:pPr>
        <w:pStyle w:val="BookText"/>
        <w:rPr/>
      </w:pPr>
      <w:r>
        <w:rPr>
          <w:rFonts w:ascii="IRNazanin" w:hAnsi="IRNazanin" w:eastAsia="IRNazanin"/>
          <w:color w:val="111111"/>
          <w:sz w:val="28"/>
          <w:sz w:val="28"/>
          <w:szCs w:val="28"/>
          <w:rtl w:val="true"/>
          <w:lang w:bidi="fa-IR"/>
        </w:rPr>
        <w:t xml:space="preserve">در فهرست کتابخانه دانشکده الهیات و معارف اسلامی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مجموعه اجازاتی بشماره ترتیب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عمومی </w:t>
      </w:r>
      <w:r>
        <w:rPr>
          <w:rFonts w:eastAsia="IRNazanin" w:cs="IRNazanin"/>
          <w:color w:val="111111"/>
          <w:sz w:val="28"/>
          <w:szCs w:val="28"/>
          <w:rtl w:val="true"/>
          <w:lang w:bidi="fa-IR"/>
        </w:rPr>
        <w:t>(</w:t>
      </w:r>
      <w:r>
        <w:rPr>
          <w:rFonts w:eastAsia="IRNazanin" w:cs="IRNazanin"/>
          <w:color w:val="111111"/>
          <w:sz w:val="28"/>
          <w:szCs w:val="28"/>
          <w:lang w:bidi="fa-IR"/>
        </w:rPr>
        <w:t>20404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اجازاتی باشد از حجة الاسلام حاج سید محمد باقر بن محمد نقی موسوی شفتی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والصلوة والسلام علی اشرف الموجودات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صورت الاجازات التی کتبها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الاجازه التی لم یکتب مثلها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الشاهر سمی خامس الائمة الملقب بالباقر علیهم آلاف التحیه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را محمد ابراهیم بن محمد برابری آنرا با اصل گواهی نموده تاریخ این گواهی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نفسی بالله عبده محمد ابراهیم بن محمد وهمچنین محمد محسن حسینی صحت مطابقت آنرا گواهی نموده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محسن بن محمد هاشم الحسینی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سطور پس از آگاهی از وجود چنین مجموعه ای نامه ای به مدیر کتابخانه و دانشکده الهیات و معارف اسلامی مشهد نوشته و تقاضا نمود که رو نوشت و فتوکپی آنرا جهت اطلاع و ثبت در این کتاب ارسال دارند مدیر محترم دانشکده از روی کمال محبت و انسانیت و معارفیروری تقاضای حقیر را انجام داده و فتوکپی آنرا تهیه و ارسال داشتند که اینک از ایشان تشکر و قدردانی نموده و توفیق انجام خدمات دینی و اجتماعی ایشانرا از خداوند خواهانم </w:t>
      </w:r>
      <w:r>
        <w:rPr>
          <w:rFonts w:eastAsia="IRNazanin" w:cs="IRNazanin"/>
          <w:color w:val="111111"/>
          <w:sz w:val="28"/>
          <w:szCs w:val="28"/>
          <w:rtl w:val="true"/>
          <w:lang w:bidi="fa-IR"/>
        </w:rPr>
        <w:t xml:space="preserve">. </w:t>
      </w:r>
      <w:bookmarkStart w:id="48" w:name="pg16933_217550"/>
    </w:p>
    <w:p>
      <w:pPr>
        <w:pStyle w:val="BookText"/>
        <w:rPr/>
      </w:pPr>
      <w:bookmarkEnd w:id="48"/>
      <w:r>
        <w:rPr>
          <w:rFonts w:ascii="IRNazanin" w:hAnsi="IRNazanin" w:eastAsia="IRNazanin"/>
          <w:color w:val="111111"/>
          <w:sz w:val="28"/>
          <w:sz w:val="28"/>
          <w:szCs w:val="28"/>
          <w:rtl w:val="true"/>
          <w:lang w:bidi="fa-IR"/>
        </w:rPr>
        <w:t xml:space="preserve">پس از وصول فتوکپی های نامبرده معلوم شد که اجازات نامبرده مربوط به مرحوم حاج آقا محمد کلباسی فرزند حاجی کلباسی میباشد و اولین آنها اجازه از سید حجة الاسلام می باشد که قبلا در ضمن شاگردان مرحوم سید حجة الاسلام ذکر شده است </w:t>
      </w:r>
      <w:r>
        <w:rPr>
          <w:rFonts w:eastAsia="IRNazanin" w:cs="IRNazanin"/>
          <w:color w:val="111111"/>
          <w:sz w:val="28"/>
          <w:szCs w:val="28"/>
          <w:rtl w:val="true"/>
          <w:lang w:bidi="fa-IR"/>
        </w:rPr>
        <w:t>.</w:t>
      </w:r>
    </w:p>
    <w:p>
      <w:pPr>
        <w:pStyle w:val="Heading4"/>
        <w:numPr>
          <w:ilvl w:val="3"/>
          <w:numId w:val="1"/>
        </w:numPr>
        <w:rPr/>
      </w:pPr>
      <w:bookmarkStart w:id="49" w:name="__RefHeading___Toc3172054_2322387425"/>
      <w:bookmarkStart w:id="50" w:name="_Toc17"/>
      <w:bookmarkEnd w:id="49"/>
      <w:r>
        <w:rPr>
          <w:rtl w:val="true"/>
        </w:rPr>
        <w:t>اجوبة المسائل</w:t>
      </w:r>
      <w:bookmarkEnd w:id="50"/>
    </w:p>
    <w:p>
      <w:pPr>
        <w:pStyle w:val="BookText"/>
        <w:rPr/>
      </w:pPr>
      <w:r>
        <w:rPr>
          <w:rFonts w:ascii="IRNazanin" w:hAnsi="IRNazanin" w:eastAsia="IRNazanin"/>
          <w:color w:val="111111"/>
          <w:sz w:val="28"/>
          <w:sz w:val="28"/>
          <w:szCs w:val="28"/>
          <w:rtl w:val="true"/>
          <w:lang w:bidi="fa-IR"/>
        </w:rPr>
        <w:t xml:space="preserve">علامه فقیه متتبع رجالی مرحوم آقا میرزا محمد باقر چهار سوقی در کتاب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مشهور است در دو مجلد بزرگ و مشتمل است بر چندین رساله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حکم اقامه حدود در عصر غیبت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باره زیارت عاشوراء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درباره احکام شک و سهو ،</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بعدا درباره آن شرح و توضیح خواهیم داد </w:t>
      </w:r>
      <w:r>
        <w:rPr>
          <w:rFonts w:eastAsia="IRNazanin" w:cs="IRNazanin"/>
          <w:color w:val="111111"/>
          <w:sz w:val="28"/>
          <w:szCs w:val="28"/>
          <w:rtl w:val="true"/>
          <w:lang w:bidi="fa-IR"/>
        </w:rPr>
        <w:t>.</w:t>
      </w:r>
    </w:p>
    <w:p>
      <w:pPr>
        <w:pStyle w:val="Heading4"/>
        <w:numPr>
          <w:ilvl w:val="3"/>
          <w:numId w:val="1"/>
        </w:numPr>
        <w:rPr/>
      </w:pPr>
      <w:bookmarkStart w:id="51" w:name="__RefHeading___Toc3172056_2322387425"/>
      <w:bookmarkStart w:id="52" w:name="_Toc18"/>
      <w:bookmarkEnd w:id="51"/>
      <w:r>
        <w:rPr/>
        <w:t>٣</w:t>
      </w:r>
      <w:r>
        <w:rPr>
          <w:rtl w:val="true"/>
        </w:rPr>
        <w:t xml:space="preserve">- </w:t>
      </w:r>
      <w:r>
        <w:rPr>
          <w:rtl w:val="true"/>
        </w:rPr>
        <w:t xml:space="preserve">احکام غساله </w:t>
      </w:r>
      <w:r>
        <w:rPr>
          <w:rtl w:val="true"/>
        </w:rPr>
        <w:t xml:space="preserve">( </w:t>
      </w:r>
      <w:r>
        <w:rPr>
          <w:rtl w:val="true"/>
        </w:rPr>
        <w:t xml:space="preserve">رساله در </w:t>
      </w:r>
      <w:r>
        <w:rPr>
          <w:rtl w:val="true"/>
        </w:rPr>
        <w:t>...)</w:t>
      </w:r>
      <w:bookmarkEnd w:id="5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آقا سید محمد صادق بن زین العابدین موسوی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در ضمن شاگردان مرحوم سید حجة الاسلام ذکرشد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ذکر اسامی اساتید و مشایخ خودنوشته و در آنجا نامی از مرحوم حجة الاسلام شفتی بوده و چندین </w:t>
      </w:r>
      <w:bookmarkStart w:id="53" w:name="pg16933_217551"/>
    </w:p>
    <w:p>
      <w:pPr>
        <w:pStyle w:val="BookText"/>
        <w:rPr/>
      </w:pPr>
      <w:bookmarkEnd w:id="53"/>
      <w:r>
        <w:rPr>
          <w:rFonts w:ascii="IRNazanin" w:hAnsi="IRNazanin" w:eastAsia="IRNazanin"/>
          <w:color w:val="111111"/>
          <w:sz w:val="28"/>
          <w:sz w:val="28"/>
          <w:szCs w:val="28"/>
          <w:rtl w:val="true"/>
          <w:lang w:bidi="fa-IR"/>
        </w:rPr>
        <w:t xml:space="preserve">کتاب و رساله از تألیفات ایشانرا ذکر نموده که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احکام غساله</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مناهج المعارف</w:t>
      </w:r>
    </w:p>
    <w:p>
      <w:pPr>
        <w:pStyle w:val="Heading4"/>
        <w:numPr>
          <w:ilvl w:val="3"/>
          <w:numId w:val="1"/>
        </w:numPr>
        <w:rPr/>
      </w:pPr>
      <w:bookmarkStart w:id="54" w:name="__RefHeading___Toc3172058_2322387425"/>
      <w:bookmarkStart w:id="55" w:name="_Toc19"/>
      <w:bookmarkEnd w:id="54"/>
      <w:r>
        <w:rPr>
          <w:rtl w:val="true"/>
        </w:rPr>
        <w:t>الاستقبال</w:t>
      </w:r>
      <w:bookmarkEnd w:id="55"/>
    </w:p>
    <w:p>
      <w:pPr>
        <w:pStyle w:val="BookText"/>
        <w:rPr/>
      </w:pPr>
      <w:r>
        <w:rPr>
          <w:rFonts w:ascii="IRNazanin" w:hAnsi="IRNazanin" w:eastAsia="IRNazanin"/>
          <w:color w:val="111111"/>
          <w:sz w:val="28"/>
          <w:sz w:val="28"/>
          <w:szCs w:val="28"/>
          <w:rtl w:val="true"/>
          <w:lang w:bidi="fa-IR"/>
        </w:rPr>
        <w:t xml:space="preserve">در شرح مبحث قبله کتاب تحفة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همانگونه که بعدا متذکر خواهیم شد از تألیفات مفتی میر محمد عباس شوشتری است لکن مرحوم مدرس تبریزی در 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او آنرا تألیف مستقلی از خود سید حجة الاسلام نوشته اند و اشتباه است </w:t>
      </w:r>
      <w:r>
        <w:rPr>
          <w:rFonts w:eastAsia="IRNazanin" w:cs="IRNazanin"/>
          <w:color w:val="111111"/>
          <w:sz w:val="28"/>
          <w:szCs w:val="28"/>
          <w:rtl w:val="true"/>
          <w:lang w:bidi="fa-IR"/>
        </w:rPr>
        <w:t>.</w:t>
      </w:r>
    </w:p>
    <w:p>
      <w:pPr>
        <w:pStyle w:val="Heading4"/>
        <w:numPr>
          <w:ilvl w:val="3"/>
          <w:numId w:val="1"/>
        </w:numPr>
        <w:rPr/>
      </w:pPr>
      <w:bookmarkStart w:id="56" w:name="__RefHeading___Toc3172060_2322387425"/>
      <w:bookmarkStart w:id="57" w:name="_Toc20"/>
      <w:bookmarkEnd w:id="56"/>
      <w:r>
        <w:rPr/>
        <w:t>۴</w:t>
      </w:r>
      <w:r>
        <w:rPr>
          <w:rtl w:val="true"/>
        </w:rPr>
        <w:t xml:space="preserve">- </w:t>
      </w:r>
      <w:r>
        <w:rPr>
          <w:rtl w:val="true"/>
        </w:rPr>
        <w:t xml:space="preserve">انواع اراضی </w:t>
      </w:r>
      <w:r>
        <w:rPr>
          <w:rtl w:val="true"/>
        </w:rPr>
        <w:t xml:space="preserve">( </w:t>
      </w:r>
      <w:r>
        <w:rPr>
          <w:rtl w:val="true"/>
        </w:rPr>
        <w:t xml:space="preserve">رساله در </w:t>
      </w:r>
      <w:r>
        <w:rPr>
          <w:rtl w:val="true"/>
        </w:rPr>
        <w:t>...)</w:t>
      </w:r>
      <w:bookmarkEnd w:id="57"/>
    </w:p>
    <w:p>
      <w:pPr>
        <w:pStyle w:val="BookText"/>
        <w:rPr/>
      </w:pPr>
      <w:r>
        <w:rPr>
          <w:rFonts w:ascii="IRNazanin" w:hAnsi="IRNazanin" w:eastAsia="IRNazanin"/>
          <w:color w:val="111111"/>
          <w:sz w:val="28"/>
          <w:sz w:val="28"/>
          <w:szCs w:val="28"/>
          <w:rtl w:val="true"/>
          <w:lang w:bidi="fa-IR"/>
        </w:rPr>
        <w:t xml:space="preserve">در کتابخانه دانشمند بزرگوار حجة الاسلام آقای دکتر حاج سید احمد تویسرکانی نجل جلیل علامه زاهد مرحوم حاج میرزا محمدباقر بن علامه عالیمقدار مرحوم آقا میرزا عبدالغفار تویسرکانی اصفهانی مجموعه ای است شامل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رساله</w:t>
      </w:r>
    </w:p>
    <w:p>
      <w:pPr>
        <w:pStyle w:val="BookText"/>
        <w:rPr/>
      </w:pPr>
      <w:r>
        <w:rPr>
          <w:rFonts w:ascii="IRNazanin" w:hAnsi="IRNazanin" w:eastAsia="IRNazanin"/>
          <w:color w:val="111111"/>
          <w:sz w:val="28"/>
          <w:sz w:val="28"/>
          <w:szCs w:val="28"/>
          <w:rtl w:val="true"/>
          <w:lang w:bidi="fa-IR"/>
        </w:rPr>
        <w:t xml:space="preserve">که چهار رساله از آنها از تألیفات مرحوم سید حجة الاسلام شفتی می باشد یکی از این رسائل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انواع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رسائل در جای خود ذکر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رساله در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و نام کاتب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تحقیق الحال فی بیان هذا المرام یستدعی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الکلام فی مطالب </w:t>
      </w:r>
      <w:r>
        <w:rPr>
          <w:rFonts w:eastAsia="IRNazanin" w:cs="IRNazanin"/>
          <w:color w:val="111111"/>
          <w:sz w:val="28"/>
          <w:szCs w:val="28"/>
          <w:rtl w:val="true"/>
          <w:lang w:bidi="fa-IR"/>
        </w:rPr>
        <w:t xml:space="preserve">: </w:t>
      </w:r>
      <w:bookmarkStart w:id="58" w:name="pg16933_217552"/>
    </w:p>
    <w:p>
      <w:pPr>
        <w:pStyle w:val="BookText"/>
        <w:rPr/>
      </w:pPr>
      <w:bookmarkEnd w:id="58"/>
      <w:r>
        <w:rPr>
          <w:rFonts w:ascii="IRNazanin" w:hAnsi="IRNazanin" w:eastAsia="IRNazanin"/>
          <w:color w:val="111111"/>
          <w:sz w:val="28"/>
          <w:sz w:val="28"/>
          <w:szCs w:val="28"/>
          <w:rtl w:val="true"/>
          <w:lang w:bidi="fa-IR"/>
        </w:rPr>
        <w:t>الاول فی تقسیم الارض الی اقسامها المعروفة فنقول ذکروا انها اربعة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الارض التی اسلم اهلها طوعا ورعیة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مؤنة یلحق الغلات الی وقت اخراج الزکوة علی رب المال دون المساکین وهذا القول ممکن عن الجامع واختاره جماعة من متاخری متأخرین</w:t>
      </w:r>
    </w:p>
    <w:p>
      <w:pPr>
        <w:pStyle w:val="BookText"/>
        <w:rPr/>
      </w:pPr>
      <w:r>
        <w:rPr>
          <w:rFonts w:ascii="IRNazanin" w:hAnsi="IRNazanin" w:eastAsia="IRNazanin"/>
          <w:color w:val="111111"/>
          <w:sz w:val="28"/>
          <w:sz w:val="28"/>
          <w:szCs w:val="28"/>
          <w:rtl w:val="true"/>
          <w:lang w:bidi="fa-IR"/>
        </w:rPr>
        <w:t xml:space="preserve">کصاحب المدارک و الکفایه وغیرهما </w:t>
      </w:r>
      <w:r>
        <w:rPr>
          <w:rFonts w:eastAsia="IRNazanin" w:cs="IRNazanin"/>
          <w:color w:val="111111"/>
          <w:sz w:val="28"/>
          <w:szCs w:val="28"/>
          <w:rtl w:val="true"/>
          <w:lang w:bidi="fa-IR"/>
        </w:rPr>
        <w:t>.</w:t>
      </w:r>
    </w:p>
    <w:p>
      <w:pPr>
        <w:pStyle w:val="Heading4"/>
        <w:numPr>
          <w:ilvl w:val="3"/>
          <w:numId w:val="1"/>
        </w:numPr>
        <w:rPr/>
      </w:pPr>
      <w:bookmarkStart w:id="59" w:name="__RefHeading___Toc3172062_2322387425"/>
      <w:bookmarkStart w:id="60" w:name="_Toc21"/>
      <w:bookmarkEnd w:id="59"/>
      <w:r>
        <w:rPr/>
        <w:t>۵</w:t>
      </w:r>
      <w:r>
        <w:rPr>
          <w:rtl w:val="true"/>
        </w:rPr>
        <w:t xml:space="preserve"> </w:t>
      </w:r>
      <w:r>
        <w:rPr>
          <w:rtl w:val="true"/>
        </w:rPr>
        <w:t xml:space="preserve">- </w:t>
      </w:r>
      <w:r>
        <w:rPr>
          <w:rtl w:val="true"/>
        </w:rPr>
        <w:t xml:space="preserve">بطلان وقف بر نفس </w:t>
      </w:r>
      <w:r>
        <w:rPr>
          <w:rtl w:val="true"/>
        </w:rPr>
        <w:t xml:space="preserve">( </w:t>
      </w:r>
      <w:r>
        <w:rPr>
          <w:rtl w:val="true"/>
        </w:rPr>
        <w:t xml:space="preserve">رساله در </w:t>
      </w:r>
      <w:r>
        <w:rPr>
          <w:rtl w:val="true"/>
        </w:rPr>
        <w:t>...)</w:t>
      </w:r>
      <w:bookmarkEnd w:id="60"/>
    </w:p>
    <w:p>
      <w:pPr>
        <w:pStyle w:val="BookText"/>
        <w:rPr/>
      </w:pPr>
      <w:r>
        <w:rPr>
          <w:rFonts w:ascii="IRNazanin" w:hAnsi="IRNazanin" w:eastAsia="IRNazanin"/>
          <w:color w:val="111111"/>
          <w:sz w:val="28"/>
          <w:sz w:val="28"/>
          <w:szCs w:val="28"/>
          <w:rtl w:val="true"/>
          <w:lang w:bidi="fa-IR"/>
        </w:rPr>
        <w:t>یا رساله در اوقاف</w:t>
      </w:r>
    </w:p>
    <w:p>
      <w:pPr>
        <w:pStyle w:val="BookText"/>
        <w:rPr/>
      </w:pP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این رساله آنکه وقف بر نفس بخصوص یا در ضمن دیگری را باطل دانسته و مخصوصا بسیاری از اوقاف قدیمی را محکوم ببطلان فرمود و دستور داد موقوفات بر ارث خاص یا عام آنها باز گردد و پس از وفات واقف با آنها معامله ملکیت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رساله نسخه ای در کتابخانه دانشکده حقوق طهران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دانشکده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نسخه ای ضمن مجموعه جناب آقای دکتر تویسرکانی بشرح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نسخه مزبور در ماه رمضان المبارک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خاتمه یافته لکن نام کاتب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دارای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صفحه وهر صفحه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می باشد اصل رساله بعربی است لکن قسمتهای زیادی از آن بفارسی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حجة الاسلام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میفرماید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لما استفتی منی بعض اهل الایمان افتینه بذلک بعد التأمل فی المسأله و اطرافها بعد ما اجبته فی اول الامر من غیر تدقیق النظر فیها لعدم تحقق القیض </w:t>
      </w:r>
    </w:p>
    <w:p>
      <w:pPr>
        <w:pStyle w:val="BookText"/>
        <w:rPr/>
      </w:pPr>
      <w:r>
        <w:rPr>
          <w:rFonts w:ascii="IRNazanin" w:hAnsi="IRNazanin" w:eastAsia="IRNazanin"/>
          <w:color w:val="111111"/>
          <w:sz w:val="28"/>
          <w:sz w:val="28"/>
          <w:szCs w:val="28"/>
          <w:rtl w:val="true"/>
          <w:lang w:bidi="fa-IR"/>
        </w:rPr>
        <w:t>والاقباض ثم تأملت المسألة و مستند القبض والاقباض تبین لی ان الحق خلاف ذلک کتبت فی مقام الجواب بالصحة و اللزوم فما انا اذکر مراد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کتبته فی جوابه لتبین 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عبارات عربی چنین می نویسد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راغب در خیرات قرار داد مدرسه ای در بعضی بلاد ساخته باشد که طلبه در آنجا ساکن و تحصیل علوم دینیه نموده باشند املاک چندی داشت در آن بلد و نواحی آن و آن املاک را به اجاره داده بود و قرار آن شخص مالک چنین بود که کل آن املاک را وقف نموده که منافع حاصله از آن صرف بناء آن مدرسه و تعمیر آن و فرش حجرات آن وروغن چراغ حجرات و سایر محتاج الیه آن شده باشد و قرار بنای مدرسه را گذاشت و آن شخص مستأجر املاک را مقرر داشت که وجه اجاره آن املاک را مصرف در اخراجات بنای مدرسه مذکور نموده باشد و آن شخص مستأجر نیز اقدام بر آن مطلب نمود بااین معنی که بنا وعمله که مشغول بنائی بودند این شخص مستأجر از وجه اجاره آن املاک نظر به قرار داد مالک اجرت بناء وعمله را میداد و همچنین مصروف سایر مایحتاج ضروریه در بنای آن مدرسه مینمود و در آن حال صیغه وقف آن املاک را باین جهت مخصوصه جاری نمود قبل از انقضاء مدت اجاره آن شخص در ضمن عقد وقف تولیت وقف را ما دام حیاته بجهت نفس خود قرار داد و بعد از خود بدیگری وهکذا و بعد از آنکه چندی گذشت که هنوز مدرسه بنحویکه باید و شاید با تمام نرسیده بود آن شخص واقف فوت شد قبل انقضاء مدت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املاک مذکوره محکوم به وقفیت است و عمل بمقتضای آن لازم است یا مال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بعدم تحقیق اقباض وقبض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خط آقای دکتر تویسرکانی </w:t>
      </w:r>
      <w:r>
        <w:rPr>
          <w:rFonts w:eastAsia="IRNazanin" w:cs="IRNazanin"/>
          <w:color w:val="111111"/>
          <w:sz w:val="28"/>
          <w:szCs w:val="28"/>
          <w:rtl w:val="true"/>
          <w:lang w:bidi="fa-IR"/>
        </w:rPr>
        <w:t xml:space="preserve">). </w:t>
      </w:r>
      <w:bookmarkStart w:id="61" w:name="pg16933_217554"/>
    </w:p>
    <w:p>
      <w:pPr>
        <w:pStyle w:val="BookText"/>
        <w:rPr/>
      </w:pPr>
      <w:bookmarkEnd w:id="61"/>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ألسنه وافواه بسیاری از مردم اصفهان از عوام و خواص معروفست که در اواخر زمان صفویه در اصفهان وحوالی آن و روستاها زمینی که وقف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آزاد و غیر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نبوده است و بعد عده ای از مردم این موقوفات را من غیر حق تصرف نموده اند و بملکیت خویش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نظریه مرحوم سید حجة الاسلام راجع به وقف بر نفس و اولاد معلوم میشود که عده ای از این موقوفات جزو این دسته از اوقاف بوده که مرحوم حجة الاسلام آنرا وقف نمیدانسته و طبق فتوی و دستور ایشان به ملکیت و ارثین برگشته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علامه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باین نکته اشاره میفرماید </w:t>
      </w:r>
      <w:r>
        <w:rPr>
          <w:rFonts w:eastAsia="IRNazanin" w:cs="IRNazanin"/>
          <w:color w:val="111111"/>
          <w:sz w:val="28"/>
          <w:szCs w:val="28"/>
          <w:rtl w:val="true"/>
          <w:lang w:bidi="fa-IR"/>
        </w:rPr>
        <w:t>.</w:t>
      </w:r>
    </w:p>
    <w:p>
      <w:pPr>
        <w:pStyle w:val="Heading4"/>
        <w:numPr>
          <w:ilvl w:val="3"/>
          <w:numId w:val="1"/>
        </w:numPr>
        <w:rPr/>
      </w:pPr>
      <w:bookmarkStart w:id="62" w:name="__RefHeading___Toc3172064_2322387425"/>
      <w:bookmarkStart w:id="63" w:name="_Toc22"/>
      <w:bookmarkEnd w:id="62"/>
      <w:r>
        <w:rPr>
          <w:rtl w:val="true"/>
        </w:rPr>
        <w:t>پرسش و پاسخ</w:t>
      </w:r>
      <w:bookmarkEnd w:id="63"/>
    </w:p>
    <w:p>
      <w:pPr>
        <w:pStyle w:val="BookText"/>
        <w:rPr/>
      </w:pPr>
      <w:r>
        <w:rPr>
          <w:rFonts w:ascii="IRNazanin" w:hAnsi="IRNazanin" w:eastAsia="IRNazanin"/>
          <w:color w:val="111111"/>
          <w:sz w:val="28"/>
          <w:sz w:val="28"/>
          <w:szCs w:val="28"/>
          <w:rtl w:val="true"/>
          <w:lang w:bidi="fa-IR"/>
        </w:rPr>
        <w:t xml:space="preserve">پرسشها و پاسخهای فقهی و گاهی از اصول فقه و با اصول اعتقادات است که از مرحوم حاج سید محمد باقر حجة الاسلام شفتی اصفهانی نموده اند و ایشان بدان سؤالها جواب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سؤال وجوابها فارسی و بعضی عربی وعده ای استدلالی و مفصل است که یکی از شاگردان ایشان که نامش ذکر نشده است آنها را بترتیب کتب فقهی تنظیم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این پرسشها و پاسخها به شماره </w:t>
      </w:r>
      <w:r>
        <w:rPr>
          <w:rFonts w:eastAsia="IRNazanin" w:cs="IRNazanin"/>
          <w:color w:val="111111"/>
          <w:sz w:val="28"/>
          <w:szCs w:val="28"/>
          <w:rtl w:val="true"/>
          <w:lang w:bidi="fa-IR"/>
        </w:rPr>
        <w:t>(</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نجفی در قم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هفتم فهرست کتابخانه آیت الله مرعشی</w:t>
      </w:r>
      <w:r>
        <w:rPr>
          <w:rFonts w:eastAsia="IRNazanin" w:cs="IRNazanin"/>
          <w:color w:val="111111"/>
          <w:sz w:val="28"/>
          <w:szCs w:val="28"/>
          <w:rtl w:val="true"/>
          <w:lang w:bidi="fa-IR"/>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کتاب همان سؤال وجواب مطبوع است که بعدا ذکر خواهیم نمود و ممکن است تألیف دیگری باشد باید مطابقت آندورا با یکدیگر سنجید </w:t>
      </w:r>
      <w:r>
        <w:rPr>
          <w:rFonts w:eastAsia="IRNazanin" w:cs="IRNazanin"/>
          <w:color w:val="111111"/>
          <w:sz w:val="28"/>
          <w:szCs w:val="28"/>
          <w:rtl w:val="true"/>
          <w:lang w:bidi="fa-IR"/>
        </w:rPr>
        <w:t xml:space="preserve">. </w:t>
      </w:r>
      <w:bookmarkStart w:id="64" w:name="pg16933_217555"/>
    </w:p>
    <w:p>
      <w:pPr>
        <w:pStyle w:val="Heading4"/>
        <w:numPr>
          <w:ilvl w:val="3"/>
          <w:numId w:val="1"/>
        </w:numPr>
        <w:rPr/>
      </w:pPr>
      <w:bookmarkStart w:id="65" w:name="__RefHeading___Toc3172066_2322387425"/>
      <w:bookmarkStart w:id="66" w:name="_Toc23"/>
      <w:bookmarkEnd w:id="64"/>
      <w:bookmarkEnd w:id="65"/>
      <w:r>
        <w:rPr/>
        <w:t>۶</w:t>
      </w:r>
      <w:r>
        <w:rPr>
          <w:rtl w:val="true"/>
        </w:rPr>
        <w:t xml:space="preserve">- </w:t>
      </w:r>
      <w:r>
        <w:rPr>
          <w:rtl w:val="true"/>
        </w:rPr>
        <w:t xml:space="preserve">تحفة الأبرار الملتقط </w:t>
      </w:r>
      <w:r>
        <w:rPr>
          <w:rtl w:val="true"/>
        </w:rPr>
        <w:t xml:space="preserve">( </w:t>
      </w:r>
      <w:r>
        <w:rPr>
          <w:rtl w:val="true"/>
        </w:rPr>
        <w:t xml:space="preserve">المستنبط </w:t>
      </w:r>
      <w:r>
        <w:rPr>
          <w:rtl w:val="true"/>
        </w:rPr>
        <w:t xml:space="preserve">) </w:t>
      </w:r>
      <w:r>
        <w:rPr>
          <w:rtl w:val="true"/>
        </w:rPr>
        <w:t>من آثار الائمة الاطهار علیهم السلام</w:t>
      </w:r>
      <w:bookmarkEnd w:id="66"/>
    </w:p>
    <w:p>
      <w:pPr>
        <w:pStyle w:val="BookText"/>
        <w:rPr/>
      </w:pPr>
      <w:r>
        <w:rPr>
          <w:rFonts w:ascii="IRNazanin" w:hAnsi="IRNazanin" w:eastAsia="IRNazanin"/>
          <w:color w:val="111111"/>
          <w:sz w:val="28"/>
          <w:sz w:val="28"/>
          <w:szCs w:val="28"/>
          <w:rtl w:val="true"/>
          <w:lang w:bidi="fa-IR"/>
        </w:rPr>
        <w:t xml:space="preserve">رساله فارسی مبسوطی است که گاهی به ادله حکم نیز اشاره شده و مختص به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مرتب شده است بریک مقدمه در مسائل تقلید واجتهاد و سه باب و هر بابی مشتمل بر چندین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مقدمات نماز باب دوم افعال نماز باب سوم خلل وشکوک نماز کتاب بفارسی است لکن از مسئله موجبات سجده سهو به بعد عربی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صاحب روضات الجنات در کتاب شریف خود پس از ذکر مطالع الانوار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بهمین 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نام آن تحفة الابرار است این کتاب قریب بیست هزار بیت است و ابواب تعقیب را بانجام رسانیده و در آن فوائد مهمه و فروع نادره های متعرض گردیده و گرچه بعنوان رساله عملیه برای مقلدین تصنیف فرموده لکن باندازه ای مطالب عالیه در آن ایراد نموده که در هیچ یک از کتب و رسائل عملیه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دوم ترجمه روضات الجنات بقلم عالم بزرگوار حاج شیخ محمد باقر ساعدی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الحمد لله الذی توحد بالملک فلاندله فی ملکوت سلطانه و تفرد بالعز فلا ضدله فی جبروت کبریائه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کتابت نسخه های فراوانی در کتابخانه های عمومی و خصوصی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یکی از نسخه هائی که بنظر علامه طهرانی رسیده بوده است کاتب نوشته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 و چهارمین نسخه از این کتا بست که نوشته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تحفة الابرار جزو رساله های عملیه و مورد توجه عموم از علماء و دیگران بوده و بدین لحاظ عده ای از دانشمندان و علماء بزرگوار از شاگردان سید حجة الاسلام و دیگران آنرا مختصر نموده و منتخباتی از آن گرد آورده اند که ذیلا بنام عده ای از آنها و نام کتابشان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الاستقبال بشرح مبحث قبله از کتاب تحفة الأبرار مرحوم سید حجة الاسلام تألیف مفتی میر محمد عباس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قریب یکصد و سی کتاب 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تکمله نجوم السماء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تحفة الابرار تألیف مولی محمد تقی هروی اصفهانی حائری شاگرد مرحوم سید حجة الاسلام شفتی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تحفة الأبرار تألیف حاج ملا محمد جعفر آباده ای اصفهانی شاگرد مرحوم حجة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المسائل تألیف مولی محمد مهدی بن مولی محمد علی محلاتی شاگرد مرحوم حجة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منتخب تحفة از خود مرحوم سید حجة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المتهجدین فقه فارسی طبق فتوای مرحوم سید حجة الاسلام و فرزندش مرحوم حاج سید اسد الله بیدآبادی تألیف عالم فاضل مرحوم ملا نوروز علی بسطامی فرزند محمد باقر معروف به فاضل بسطامی مؤلف کتب عدیده که معروفترین آنها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التواریخ در تواریخ مربوط به مشهد مقدس رضوی می باشد و متوفی بسال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بسن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ومدفون در قبرستان معروف به قتلگاه پشت سر قبر مرحوم شیخ طبرسی رضوان الله علیه می باشد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قتلگاه در حال حاضر بصورت چمن در آمده و فقط سکوئی که قبر مرحوم شیخ امین الدین طبرسی در روی آن قرار دارد از آن باقیمانده است و علت شهرت آن به قتلگاه جهت مدفون گردیدن کسانی است که در فتنه </w:t>
      </w:r>
    </w:p>
    <w:p>
      <w:pPr>
        <w:pStyle w:val="BookText"/>
        <w:rPr/>
      </w:pPr>
      <w:r>
        <w:rPr>
          <w:rFonts w:ascii="IRNazanin" w:hAnsi="IRNazanin" w:eastAsia="IRNazanin"/>
          <w:color w:val="111111"/>
          <w:sz w:val="28"/>
          <w:sz w:val="28"/>
          <w:szCs w:val="28"/>
          <w:rtl w:val="true"/>
          <w:lang w:bidi="fa-IR"/>
        </w:rPr>
        <w:t xml:space="preserve">ازبکها و بدست آنان شهید گردیده اند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بسطامی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المتهجدین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توجه به کتاب تحفة الابرار مرحوم سید حجة الاسلام داشته است پایان تالیف سه 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ذی القعدة الحرام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فروعات فارسی ملخص از تحفة الابرار تألیف بعضی از شاگردان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نسخه آن در کتابخانه آیت الله مرعشی نجفی در قم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الاستار تألیف مولی محمد تقی هروی اصفهانی سابق الذکر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تحفة الابرار در طهارت و صلوة باضافه احکام شک جداگانه و آنرا دانشمندی که نام آن در کتاب ذکر نشده است و در جمعه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رمضان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انتخاب آن پایان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کتاب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حضرت آیت الله گلپایگانی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یکم فهرست کتابخانه آیت الله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وسلام علی عباده الذین اصطفی اما بعد چون عالیجناب شامخ الالقاب نتیجة الاطیاب العالم 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حال کسی که تصریح به صحت نماز نموده باشد بر 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پس از احکام شک فوائد فقهی است که بصورت پرسش و پاسخ از مرحوم شفتی یا از 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منتخبی از تحفة الأبرار از دانشمندی ناشناس ضمن مجموعه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حضرت آیت الله گلپایگانی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دوم فهرست کتابخانه حضرت آیت الله گلپایگانی</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الوجیزه تألیف مرحوم حاج محمد جعفر آباده 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bookmarkStart w:id="67" w:name="pg16933_217558"/>
    </w:p>
    <w:p>
      <w:pPr>
        <w:pStyle w:val="BookText"/>
        <w:rPr/>
      </w:pPr>
      <w:bookmarkEnd w:id="67"/>
      <w:r>
        <w:rPr>
          <w:rFonts w:ascii="IRNazanin" w:hAnsi="IRNazanin" w:eastAsia="IRNazanin"/>
          <w:color w:val="111111"/>
          <w:sz w:val="28"/>
          <w:sz w:val="28"/>
          <w:szCs w:val="28"/>
          <w:rtl w:val="true"/>
          <w:lang w:bidi="fa-IR"/>
        </w:rPr>
        <w:t xml:space="preserve">تلخیص تحفة الابرار سابق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مرحوم آباده ای مسائل نماز را بطور فتوائی از تحفة الابرار استادش استخراج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آن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بسال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حضرت آیت الله مرعشی نجفی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هفتم فهرست کتابخانه آیت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 بدون تاریخ چاپ بخط بابا معصوم بن حاج محسن بازواری چاپ سنگی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مؤلفین کتب چاپی تألیف مرحوم مشار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النجاة در مسائل نماز استخراج شده از کتاب تحفه الابرار تألیف سید هاشم حسینی از شاگردان مرحوم سید حجة الاسلام شفتی </w:t>
      </w:r>
      <w:r>
        <w:rPr>
          <w:rFonts w:eastAsia="IRNazanin" w:cs="IRNazanin"/>
          <w:color w:val="111111"/>
          <w:sz w:val="28"/>
          <w:szCs w:val="28"/>
          <w:rtl w:val="true"/>
          <w:lang w:bidi="fa-IR"/>
        </w:rPr>
        <w:t>.</w:t>
      </w:r>
    </w:p>
    <w:p>
      <w:pPr>
        <w:pStyle w:val="Heading4"/>
        <w:numPr>
          <w:ilvl w:val="3"/>
          <w:numId w:val="1"/>
        </w:numPr>
        <w:rPr/>
      </w:pPr>
      <w:bookmarkStart w:id="68" w:name="__RefHeading___Toc3172068_2322387425"/>
      <w:bookmarkStart w:id="69" w:name="_Toc24"/>
      <w:bookmarkEnd w:id="68"/>
      <w:r>
        <w:rPr/>
        <w:t>7</w:t>
      </w:r>
      <w:r>
        <w:rPr>
          <w:rtl w:val="true"/>
        </w:rPr>
        <w:t xml:space="preserve">- </w:t>
      </w:r>
      <w:r>
        <w:rPr>
          <w:rtl w:val="true"/>
        </w:rPr>
        <w:t>تحفة الابرار</w:t>
      </w:r>
      <w:bookmarkEnd w:id="69"/>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فارسی فتوائی است جهت مقلدین و این کتاب را سید حجة الاسلام شخصا از کتاب مطالع الانوار خویش استخراج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w:t>
      </w:r>
    </w:p>
    <w:p>
      <w:pPr>
        <w:pStyle w:val="BookText"/>
        <w:rPr/>
      </w:pPr>
      <w:r>
        <w:rPr>
          <w:rFonts w:ascii="IRNazanin" w:hAnsi="IRNazanin" w:eastAsia="IRNazanin"/>
          <w:color w:val="111111"/>
          <w:sz w:val="28"/>
          <w:sz w:val="28"/>
          <w:szCs w:val="28"/>
          <w:rtl w:val="true"/>
          <w:lang w:bidi="fa-IR"/>
        </w:rPr>
        <w:t xml:space="preserve">نسخه آن را علامه طهرانی در کتابخانه مولی محمد علی خونساری در نجف اشرف دیده است </w:t>
      </w:r>
      <w:r>
        <w:rPr>
          <w:rFonts w:eastAsia="IRNazanin" w:cs="IRNazanin"/>
          <w:color w:val="111111"/>
          <w:sz w:val="28"/>
          <w:szCs w:val="28"/>
          <w:rtl w:val="true"/>
          <w:lang w:bidi="fa-IR"/>
        </w:rPr>
        <w:t>.</w:t>
      </w:r>
    </w:p>
    <w:p>
      <w:pPr>
        <w:pStyle w:val="Heading4"/>
        <w:numPr>
          <w:ilvl w:val="3"/>
          <w:numId w:val="1"/>
        </w:numPr>
        <w:rPr/>
      </w:pPr>
      <w:bookmarkStart w:id="70" w:name="__RefHeading___Toc3172070_2322387425"/>
      <w:bookmarkStart w:id="71" w:name="_Toc25"/>
      <w:bookmarkEnd w:id="70"/>
      <w:r>
        <w:rPr/>
        <w:t>8</w:t>
      </w:r>
      <w:r>
        <w:rPr>
          <w:rtl w:val="true"/>
        </w:rPr>
        <w:t xml:space="preserve"> - </w:t>
      </w:r>
      <w:r>
        <w:rPr>
          <w:rtl w:val="true"/>
        </w:rPr>
        <w:t xml:space="preserve">ترجمه حال ابان بن عثمان </w:t>
      </w:r>
      <w:r>
        <w:rPr>
          <w:rtl w:val="true"/>
        </w:rPr>
        <w:t xml:space="preserve">( </w:t>
      </w:r>
      <w:r>
        <w:rPr>
          <w:rtl w:val="true"/>
        </w:rPr>
        <w:t xml:space="preserve">رساله در </w:t>
      </w:r>
      <w:r>
        <w:rPr>
          <w:rtl w:val="true"/>
        </w:rPr>
        <w:t>... )</w:t>
      </w:r>
      <w:bookmarkEnd w:id="7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جزو مجموعه رجالیه از صفحه یک تا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2" w:name="pg16933_217559"/>
    </w:p>
    <w:p>
      <w:pPr>
        <w:pStyle w:val="BookText"/>
        <w:rPr/>
      </w:pPr>
      <w:bookmarkEnd w:id="72"/>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لو حمدته دوام خلود ربوبیته بکل شعرة فی کل طرفة عین یحمد الخلایق وشکرهم اجمعین لکنت جلاله مقصرا عن بلوغ شکر اخفی نعمة من نعمه علی و الصلوة والسلام علی اکمل خلیقته واخلص بریته وسید رسله محمد و آله و اصحابه اجمعین، وبعد یقول العبد الملتجی الی باب سیده الغافر ابن الواصل الی رحمة ربه الساتر محمد نقی الموسوی محمد باقر وقاه الله تعالی من سوء الباطن والظاهر هذه مقاله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ابان بن عثمان البجلی الکوفی البصری الأحمر از حضرت صادق و حضرت کاظم علیهما السلام روایت می کند و اقوال نویسندگان کتب رجال در باره او مختلف است برخی او را از ناووسیه دانسته و در حدیثش قدح کنند و جمعی و یرا از اصحاب اجماع از طبقه دوم دانسته و توثیقش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ویراکتابی است در مبعث و مغازی ووفاة وسقیفه ورده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آگهی بیشتر از شرح حالش به کتب مربوط مراجعه فرمایند </w:t>
      </w:r>
      <w:r>
        <w:rPr>
          <w:rFonts w:eastAsia="IRNazanin" w:cs="IRNazanin"/>
          <w:color w:val="111111"/>
          <w:sz w:val="28"/>
          <w:szCs w:val="28"/>
          <w:rtl w:val="true"/>
          <w:lang w:bidi="fa-IR"/>
        </w:rPr>
        <w:t>.</w:t>
      </w:r>
    </w:p>
    <w:p>
      <w:pPr>
        <w:pStyle w:val="Heading4"/>
        <w:numPr>
          <w:ilvl w:val="3"/>
          <w:numId w:val="1"/>
        </w:numPr>
        <w:rPr/>
      </w:pPr>
      <w:bookmarkStart w:id="73" w:name="__RefHeading___Toc3172072_2322387425"/>
      <w:bookmarkStart w:id="74" w:name="_Toc26"/>
      <w:bookmarkEnd w:id="73"/>
      <w:r>
        <w:rPr/>
        <w:t>9</w:t>
      </w:r>
      <w:r>
        <w:rPr>
          <w:rtl w:val="true"/>
        </w:rPr>
        <w:t xml:space="preserve">- </w:t>
      </w:r>
      <w:r>
        <w:rPr>
          <w:rtl w:val="true"/>
        </w:rPr>
        <w:t>ترجمه حال ابراهیم بن هاشم قمی</w:t>
      </w:r>
      <w:bookmarkEnd w:id="74"/>
    </w:p>
    <w:p>
      <w:pPr>
        <w:pStyle w:val="BookText"/>
        <w:rPr/>
      </w:pPr>
      <w:r>
        <w:rPr>
          <w:rFonts w:ascii="IRNazanin" w:hAnsi="IRNazanin" w:eastAsia="IRNazanin"/>
          <w:color w:val="111111"/>
          <w:sz w:val="28"/>
          <w:sz w:val="28"/>
          <w:szCs w:val="28"/>
          <w:rtl w:val="true"/>
          <w:lang w:bidi="fa-IR"/>
        </w:rPr>
        <w:t xml:space="preserve">ضمن مجموعه رجالیه از صفحه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ومنه الاعانة فیما یقتفر الیه فی الدنیا و الدین الحمد لله المتأبد مملکته بالخلود و الدوام و الممتع سلطنته بغیر جنود ولا اعوان وعلی اکمل انبیائه و افضل او صیائه آلاف التحیة والسلام و عترته الاطائب الاماجد العظام الفخام و بعد المسئی المتمسک باذیال رحمة ربه العالی محمد باقر بن محمد نقی الموسوی حشرهما الله تعالی مع سادات الاعالی والادانی لما کتبت فی سالف الزمان رساله فی تحقیق الحال فی ابراهیم بن هاشم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ابراهیم بن هاشم کوفی قمی در محضر مبارک </w:t>
      </w:r>
      <w:bookmarkStart w:id="75" w:name="pg16933_217560"/>
    </w:p>
    <w:p>
      <w:pPr>
        <w:pStyle w:val="BookText"/>
        <w:rPr/>
      </w:pPr>
      <w:bookmarkEnd w:id="75"/>
      <w:r>
        <w:rPr>
          <w:rFonts w:ascii="IRNazanin" w:hAnsi="IRNazanin" w:eastAsia="IRNazanin"/>
          <w:color w:val="111111"/>
          <w:sz w:val="28"/>
          <w:sz w:val="28"/>
          <w:szCs w:val="28"/>
          <w:rtl w:val="true"/>
          <w:lang w:bidi="fa-IR"/>
        </w:rPr>
        <w:t xml:space="preserve">حضرت رضا وحضرت جواد علیهما السلام را نموده و حدیث او را علماء رجال حسن کالصحیح میدانند و از شیخ بهائی علیه الرحمه نقل شده که پدرش جناب شیخ حسین بن شیخ عبد الصمد عاملی فرموده است که من حیا می کنم حدیث ابراهیم بن هاشم را صحیح بشمرم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اول کسی است که حدیث کوفیان را در قم نشر داد و از کتاب رواشح نقل شده است که این فضیلت جامعترین فضائل است برای صاحب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علیه الرحمه در هدیة الزائرین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مسجد سهله از قول جناب علی بن ابراهیم قمی از قول پدرش ابراهیم بن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بقصد تشرف بمکه وارد کوفه شدم و جهت انجام اعمال مسجد سهله بدانجا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مکان شخص بزرگواری را دیدم که مشغول نماز و دعا و مناجات بود با او مشغول شدیم تا آخر مطالب و ادعیه ای که نقل می کند 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آن شخص بزرگوار جلیل القدر حضرت امام زمان عجل الله تعالی فرجه الشریف بوده است و در تحفة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حضرت خضر علی نبینا و آله و علیه السلام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از رجال بحر العلوم نقل می کند که وی ثقه صحیح الحدیث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 تألیفاتی است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قضایا امیر المؤمنین علیه السلام</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رجال نجاشی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یکم مجمع الرجال </w:t>
      </w:r>
      <w:r>
        <w:rPr>
          <w:rFonts w:eastAsia="IRNazanin" w:cs="IRNazanin"/>
          <w:color w:val="111111"/>
          <w:sz w:val="28"/>
          <w:szCs w:val="28"/>
          <w:rtl w:val="true"/>
          <w:lang w:bidi="fa-IR"/>
        </w:rPr>
        <w:t>) .</w:t>
      </w:r>
    </w:p>
    <w:p>
      <w:pPr>
        <w:pStyle w:val="Heading4"/>
        <w:numPr>
          <w:ilvl w:val="3"/>
          <w:numId w:val="1"/>
        </w:numPr>
        <w:rPr/>
      </w:pPr>
      <w:bookmarkStart w:id="76" w:name="__RefHeading___Toc3172074_2322387425"/>
      <w:bookmarkStart w:id="77" w:name="_Toc27"/>
      <w:bookmarkEnd w:id="76"/>
      <w:r>
        <w:rPr/>
        <w:t>۱۰</w:t>
      </w:r>
      <w:r>
        <w:rPr>
          <w:rtl w:val="true"/>
        </w:rPr>
        <w:t xml:space="preserve">- </w:t>
      </w:r>
      <w:r>
        <w:rPr>
          <w:rtl w:val="true"/>
        </w:rPr>
        <w:t>ترجمه حال ابی بصیر</w:t>
      </w:r>
      <w:bookmarkEnd w:id="7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البصیر الخبیر الی تحقیق الحال فی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رسائل رجالیه از صفحه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بچاپ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بعد الحمد المنعم المفضال العلام و الصلوة علی مفخر الرسل اکمل الانام و آله سادات البریه فی البدایة والختام یقول الملتجی الی رحمة ربه الغافر ابن محمد نقی الموسوی محمد باقر هذه رساله الارشاد البصیر الخبیر الی تحقیق الحال فی ابی بصیر فاعلم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فی کل آن وحال وصلواته علی اکمل خلیقته و اشرف البریة وعترته الاماجد الاطایب الاطهار ما غسق اللیل و اشرق النهار ومنه استعین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سید حجة الاسلام میفرماید ابا بصیر مشترک است 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یا ابو بصیر اصغر لیث بن البختری المرادی که از حضرت باقر وحضرت صادق علیهما السلام روایت می کند و ثقه و از اصحاب اجماع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خلاصه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اوله اللام ثقه و سلیم الا لیث بن ابی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و گفته شده است ابو محمد یحیی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القاسم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که او نیز مخلط و ضعیف نوشته اند لکن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وی ثقه ووجیه است و مرحوم سید حجة الاسلام در این رساله از وجیزه علامه مجلسی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علی الاظهر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 کتابی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یوم ولیله و همچنین کتابی در مناسک حج فوت ابی بصیر را در سال </w:t>
      </w:r>
      <w:r>
        <w:rPr>
          <w:rFonts w:ascii="IRNazanin" w:hAnsi="IRNazanin" w:eastAsia="IRNazanin"/>
          <w:color w:val="111111"/>
          <w:sz w:val="28"/>
          <w:sz w:val="28"/>
          <w:szCs w:val="28"/>
          <w:lang w:bidi="fa-IR"/>
        </w:rPr>
        <w:t>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دیگر از اصحاب ائمه اطهار علیهم السلام کنیه هایشان ابو بصیر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پنجم 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عبد الله قدری غیر مشهور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عبید الله بن اسید هروی غیر مشهور </w:t>
      </w:r>
      <w:bookmarkStart w:id="78" w:name="pg16933_217562"/>
    </w:p>
    <w:p>
      <w:pPr>
        <w:pStyle w:val="BookText"/>
        <w:rPr/>
      </w:pPr>
      <w:bookmarkEnd w:id="78"/>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الاسدی ثقة ثقة ثبت له 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p>
    <w:p>
      <w:pPr>
        <w:pStyle w:val="Heading4"/>
        <w:numPr>
          <w:ilvl w:val="3"/>
          <w:numId w:val="1"/>
        </w:numPr>
        <w:rPr/>
      </w:pPr>
      <w:bookmarkStart w:id="79" w:name="__RefHeading___Toc3172076_2322387425"/>
      <w:bookmarkStart w:id="80" w:name="_Toc28"/>
      <w:bookmarkEnd w:id="79"/>
      <w:r>
        <w:rPr/>
        <w:t>۱۱</w:t>
      </w:r>
      <w:r>
        <w:rPr>
          <w:rtl w:val="true"/>
        </w:rPr>
        <w:t xml:space="preserve"> </w:t>
      </w:r>
      <w:r>
        <w:rPr>
          <w:rtl w:val="true"/>
        </w:rPr>
        <w:t xml:space="preserve">- </w:t>
      </w:r>
      <w:r>
        <w:rPr>
          <w:rtl w:val="true"/>
        </w:rPr>
        <w:t>ترجمه حال احمد بن محمد برقی</w:t>
      </w:r>
      <w:bookmarkEnd w:id="80"/>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بچاپ رسیده است</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الذی فضل مداد العلماء علی دماء الشهداء وختم النبوة باحمد المحمود فی السموات العلی علیه وعلی آله اکمل التحیة والصلوة والثناء بعد یقول المستولی بانواع نعم ربه العلی العالی ابن محمد نقی محمد باقر الموسوی هذه رساله فی تحقیق الحال فی احمد بن محمد بن خالد 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محمد بن خالد بن عبدالرحمن بن محمد بن علی برقی کوفی</w:t>
      </w:r>
    </w:p>
    <w:p>
      <w:pPr>
        <w:pStyle w:val="BookText"/>
        <w:rPr/>
      </w:pPr>
      <w:r>
        <w:rPr>
          <w:rFonts w:ascii="IRNazanin" w:hAnsi="IRNazanin" w:eastAsia="IRNazanin"/>
          <w:color w:val="111111"/>
          <w:sz w:val="28"/>
          <w:sz w:val="28"/>
          <w:szCs w:val="28"/>
          <w:rtl w:val="true"/>
          <w:lang w:bidi="fa-IR"/>
        </w:rPr>
        <w:t>جدش محمد بن علی پس از شهادت جناب زید بن علی بن الحسین علیهما السلام بدست یوسف بن عمرو ثقفی والی عراق از طرف بنی امیه گرفتار گردیده وبشهادت رسید و فرزندش عبدالرحمن وخالد از ترس گرفتاری از عراق فرار کرده در برق رود از توابع قم ساکن گردیدند و بدین جهت به برقی شهرت یافتند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شخصا ثقه و مورد اعتماد است لکن از ضعفاء ومراسیل روایت می کند و بدین جهت محدثین بزرگوار و یرا مورد طعن و ایراد قرار داده اند تا جائیکه ابو جعفر احمد بن محمد بن عیسی اشعری قمی رئیس المحدثین قم ویرا بهمین علت از شهر قم اخراج می نماید و بعدا ویرا عودت داده و از او پوزش می طلبد فوت برقی را در سال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نوشته اند و گویند که جناب احمد بن محمد بن عیسی با سر و پای برهنه در تشییع او شر کت نمود قبرش در قم بوده و فعلا آثاری از آن باقی نیست کتب زیادی قریب هشتادمجلد تألیف نموده که معروفترین </w:t>
      </w:r>
      <w:bookmarkStart w:id="81" w:name="pg16933_217563"/>
    </w:p>
    <w:p>
      <w:pPr>
        <w:pStyle w:val="BookText"/>
        <w:rPr/>
      </w:pPr>
      <w:bookmarkEnd w:id="81"/>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خصایص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Heading4"/>
        <w:numPr>
          <w:ilvl w:val="3"/>
          <w:numId w:val="1"/>
        </w:numPr>
        <w:rPr/>
      </w:pPr>
      <w:bookmarkStart w:id="82" w:name="__RefHeading___Toc3172078_2322387425"/>
      <w:bookmarkStart w:id="83" w:name="_Toc29"/>
      <w:bookmarkEnd w:id="82"/>
      <w:r>
        <w:rPr/>
        <w:t>۱۲</w:t>
      </w:r>
      <w:r>
        <w:rPr>
          <w:rtl w:val="true"/>
        </w:rPr>
        <w:t xml:space="preserve"> </w:t>
      </w:r>
      <w:r>
        <w:rPr>
          <w:rtl w:val="true"/>
        </w:rPr>
        <w:t xml:space="preserve">- </w:t>
      </w:r>
      <w:r>
        <w:rPr>
          <w:rtl w:val="true"/>
        </w:rPr>
        <w:t>ترجمه حال احمد بن محمد بن عیسی قمی</w:t>
      </w:r>
      <w:bookmarkEnd w:id="83"/>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بعد الحمد المنعم المفضال و الصلوة علی سید البریة وعترته اشرف الال یقول المفتاق الی رحمة ربه الغنی ابن محمد نقی محمد باقر الموسوی هذه مقالة فی تحقیق الحال فی احمد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محمد بن عیسی بن عبد الله بن سعد بن مالک بن الاحوص بن السایب بن مالک بن عامر اشعری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اشعری قمی از خاندانهای معظم و معروف و مفاخر شیعه بوده و از روزانه اول بدوستی اهل بیت رسولخدا صلی الله علیه و آله وسلم شهرت داشته اند اول کسی که از این خاندان بقم مهاجرت نمود سعد بن مالک در بین اشعریین قم دمها محدث و فقیه وجود دارد که از آنجمله است صاحب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شیخ قمیها ورئیس محدثین و فقیه بوده و خدمت حضرت رضا و حضرت جواد و حضرت هادی علیهم السلام تشرف حاصل نموده و از آنان نقل حدیث می کند</w:t>
      </w:r>
    </w:p>
    <w:p>
      <w:pPr>
        <w:pStyle w:val="BookText"/>
        <w:rPr/>
      </w:pPr>
      <w:r>
        <w:rPr>
          <w:rFonts w:ascii="IRNazanin" w:hAnsi="IRNazanin" w:eastAsia="IRNazanin"/>
          <w:color w:val="111111"/>
          <w:sz w:val="28"/>
          <w:sz w:val="28"/>
          <w:szCs w:val="28"/>
          <w:rtl w:val="true"/>
          <w:lang w:bidi="fa-IR"/>
        </w:rPr>
        <w:t xml:space="preserve">ویرا تألیفاتی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النبی صلی الله علیه و آله وسلم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p>
    <w:p>
      <w:pPr>
        <w:pStyle w:val="Heading4"/>
        <w:numPr>
          <w:ilvl w:val="3"/>
          <w:numId w:val="1"/>
        </w:numPr>
        <w:rPr/>
      </w:pPr>
      <w:bookmarkStart w:id="84" w:name="__RefHeading___Toc3172080_2322387425"/>
      <w:bookmarkStart w:id="85" w:name="_Toc30"/>
      <w:bookmarkEnd w:id="84"/>
      <w:r>
        <w:rPr/>
        <w:t>۱۳</w:t>
      </w:r>
      <w:r>
        <w:rPr>
          <w:rtl w:val="true"/>
        </w:rPr>
        <w:t xml:space="preserve"> </w:t>
      </w:r>
      <w:r>
        <w:rPr>
          <w:rtl w:val="true"/>
        </w:rPr>
        <w:t xml:space="preserve">- </w:t>
      </w:r>
      <w:r>
        <w:rPr>
          <w:rtl w:val="true"/>
        </w:rPr>
        <w:t>ترجمه حال اسحاق بن عمار ساباطی</w:t>
      </w:r>
      <w:bookmarkEnd w:id="85"/>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بچاپ رسیده است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المنقذ عباده من الجهالة ووفق لاصابة </w:t>
      </w:r>
    </w:p>
    <w:p>
      <w:pPr>
        <w:pStyle w:val="BookText"/>
        <w:rPr/>
      </w:pPr>
      <w:r>
        <w:rPr>
          <w:rFonts w:ascii="IRNazanin" w:hAnsi="IRNazanin" w:eastAsia="IRNazanin"/>
          <w:color w:val="111111"/>
          <w:sz w:val="28"/>
          <w:sz w:val="28"/>
          <w:szCs w:val="28"/>
          <w:rtl w:val="true"/>
          <w:lang w:bidi="fa-IR"/>
        </w:rPr>
        <w:t xml:space="preserve">الحق من طلب بالجدوالطاعة وصلواته علی اکمل من ختمت به الرساله و آله اصحاب العصمة و الطهارة سیما بن عمه الخلیق من طینته الملتجی لاو لیائه من الضلالة و بعد یقول المعتصم بادیال رحمة ربه الباقی ابن محمد نقی محمد باقر الموسوی حشرهما الله مع اجدادهما یوم یؤخذ بالنواصی هذه رسالة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والصلوة علی خیر خلقه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یعقوب اسحق بن عمار بن حیان صیرفی شیخ من اصحابنا ثقة و برادرانش یونس و یوسف و قیس و اسماعیل و برادرزادگانش علی بن اسماعیل و بشیر بن اسماعیل همگان از وجوه اصحاب وثقه و از خاندانی بزرگ از شیعه می باشند و صاحب عنوان را کتابی است بنام النوادر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هر گاه حضرت صادق علیه السلام اسحق و اسماعیل پسران عمار را می دیدند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یجمعهما الاقوام یعنی خداوند تبارک وتعالی گاهی دنیا و آخرت را برای بعضی جمع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و عده ای دیگر از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تحفة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دو نفر اسحق بن عمار در سلسله رواة می باشند که هر دو ثقه یکی اسحق بن عمار بن حیان ساباطی امامی المذهب و</w:t>
      </w:r>
    </w:p>
    <w:p>
      <w:pPr>
        <w:pStyle w:val="BookText"/>
        <w:rPr/>
      </w:pPr>
      <w:r>
        <w:rPr>
          <w:rFonts w:ascii="IRNazanin" w:hAnsi="IRNazanin" w:eastAsia="IRNazanin"/>
          <w:color w:val="111111"/>
          <w:sz w:val="28"/>
          <w:sz w:val="28"/>
          <w:szCs w:val="28"/>
          <w:rtl w:val="true"/>
          <w:lang w:bidi="fa-IR"/>
        </w:rPr>
        <w:t xml:space="preserve">دیگری اسحق بن عمار بن موسی فطحی المذهب لکن مرحوم سید بحرالعلوم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عماریک نفر بیش نیست و انهم امامی المذهب وثقه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حجة الاسلام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عمار بن موسی فطحی المذهب نامش در سند اخبار ماذکر نشده و هر چه نقل شده است از اسحق بن عمار بن حیان امامی ثقه است و اما آنچه محقق در کتاب خود نسبت داده بواقفی </w:t>
      </w:r>
      <w:bookmarkStart w:id="86" w:name="pg16933_217565"/>
    </w:p>
    <w:p>
      <w:pPr>
        <w:pStyle w:val="BookText"/>
        <w:rPr/>
      </w:pPr>
      <w:bookmarkEnd w:id="86"/>
      <w:r>
        <w:rPr>
          <w:rFonts w:ascii="IRNazanin" w:hAnsi="IRNazanin" w:eastAsia="IRNazanin"/>
          <w:color w:val="111111"/>
          <w:sz w:val="28"/>
          <w:sz w:val="28"/>
          <w:szCs w:val="28"/>
          <w:rtl w:val="true"/>
          <w:lang w:bidi="fa-IR"/>
        </w:rPr>
        <w:t xml:space="preserve">بودن اسحق آنهم بدون اصل است و قبل از جناب محقق کسی چنین نسبتی به اسحق بن عمار نداده است و در امامی و ثقة بودن صاحب عنوان خلافی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رجال سید </w:t>
      </w:r>
      <w:r>
        <w:rPr>
          <w:rFonts w:eastAsia="IRNazanin" w:cs="IRNazanin"/>
          <w:color w:val="111111"/>
          <w:sz w:val="28"/>
          <w:szCs w:val="28"/>
          <w:rtl w:val="true"/>
          <w:lang w:bidi="fa-IR"/>
        </w:rPr>
        <w:t>).</w:t>
      </w:r>
    </w:p>
    <w:p>
      <w:pPr>
        <w:pStyle w:val="Heading4"/>
        <w:numPr>
          <w:ilvl w:val="3"/>
          <w:numId w:val="1"/>
        </w:numPr>
        <w:rPr/>
      </w:pPr>
      <w:bookmarkStart w:id="87" w:name="__RefHeading___Toc3172082_2322387425"/>
      <w:bookmarkStart w:id="88" w:name="_Toc31"/>
      <w:bookmarkEnd w:id="87"/>
      <w:r>
        <w:rPr/>
        <w:t>۱۴</w:t>
      </w:r>
      <w:r>
        <w:rPr>
          <w:rtl w:val="true"/>
        </w:rPr>
        <w:t xml:space="preserve"> </w:t>
      </w:r>
      <w:r>
        <w:rPr>
          <w:rtl w:val="true"/>
        </w:rPr>
        <w:t xml:space="preserve">- </w:t>
      </w:r>
      <w:r>
        <w:rPr>
          <w:rtl w:val="true"/>
        </w:rPr>
        <w:t>ترجمه حال حسین بن خالد</w:t>
      </w:r>
      <w:bookmarkEnd w:id="88"/>
    </w:p>
    <w:p>
      <w:pPr>
        <w:pStyle w:val="BookText"/>
        <w:rPr/>
      </w:pPr>
      <w:r>
        <w:rPr>
          <w:rFonts w:ascii="IRNazanin" w:hAnsi="IRNazanin" w:eastAsia="IRNazanin"/>
          <w:color w:val="111111"/>
          <w:sz w:val="28"/>
          <w:sz w:val="28"/>
          <w:szCs w:val="28"/>
          <w:rtl w:val="true"/>
          <w:lang w:bidi="fa-IR"/>
        </w:rPr>
        <w:t xml:space="preserve">ضمن مجموعه رجالیه از صفحه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ومنه الاعانة للفوز بجنات النعیم وبه الاستعاذة الحذر من الشیطان الرجیم والیه الالتجاء للخلاص من عذاب الحمیم و بعد یقول المتغمر فی بوادی الغی و الضلال والمنهمک فی فیافی الجهالة و الوبال ابن المستغرق فی بحار معرفة رب الغافر محمد نقی الموسوی محمد باقر و قاهما الله تعالی من سوء الباطن والظاهر هذه رساله فی تحقیق الحال فی حسین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سید حجة الاسلام بحث می کند که آیا حسین بن خالد یک نفر است یا چندین نفر و دیگر اینکه حسین بن خالد از حضرت صادق وحضرت کاظم و حضرت رضا علیهم السلام روایت می کند و اینکه حسین بن خالد صیرفی وحسین بن خالد بن طهمان همان حسین بن ابی العلاء می باشد و اینان دو نفر یا یک نفر می باشند حاصل کلام اینکه حسین بن خالد بن طهمان غیر از حسین بن ابی العلاء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حجة الاسلام از اکمال الدین صدوق از حسین بن خالد صاحب عنوان روایت می کند که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لادین لمن لاورع له و لا ایمان لمن لا تقیة له وان اکرمکم عند الله عزوجل اعملکم بالتقیة قیل له یابن رسول الله الی متی قال الی یوم الوقت المعلوم وهو یوم خروج قائمنا اهل البیت فمن ترک التقیة قبل خروج قائمنا فلیس 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رسائل رجالیه </w:t>
      </w:r>
      <w:r>
        <w:rPr>
          <w:rFonts w:eastAsia="IRNazanin" w:cs="IRNazanin"/>
          <w:color w:val="111111"/>
          <w:sz w:val="28"/>
          <w:szCs w:val="28"/>
          <w:rtl w:val="true"/>
          <w:lang w:bidi="fa-IR"/>
        </w:rPr>
        <w:t xml:space="preserve">) </w:t>
      </w:r>
      <w:bookmarkStart w:id="89" w:name="pg16933_217566"/>
    </w:p>
    <w:p>
      <w:pPr>
        <w:pStyle w:val="Heading4"/>
        <w:numPr>
          <w:ilvl w:val="3"/>
          <w:numId w:val="1"/>
        </w:numPr>
        <w:rPr/>
      </w:pPr>
      <w:bookmarkStart w:id="90" w:name="__RefHeading___Toc3172084_2322387425"/>
      <w:bookmarkStart w:id="91" w:name="_Toc32"/>
      <w:bookmarkEnd w:id="89"/>
      <w:bookmarkEnd w:id="90"/>
      <w:r>
        <w:rPr/>
        <w:t>۱۵</w:t>
      </w:r>
      <w:r>
        <w:rPr>
          <w:rtl w:val="true"/>
        </w:rPr>
        <w:t xml:space="preserve"> </w:t>
      </w:r>
      <w:r>
        <w:rPr>
          <w:rtl w:val="true"/>
        </w:rPr>
        <w:t xml:space="preserve">- </w:t>
      </w:r>
      <w:r>
        <w:rPr>
          <w:rtl w:val="true"/>
        </w:rPr>
        <w:t>ترجمه حال حماد بن عیسی الجهنی</w:t>
      </w:r>
      <w:bookmarkEnd w:id="91"/>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تا صفحه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حمدا کثیرا فوق حمد الحامدین و الصلوة والسلام علی اکمل الخلایق اجمعین و شافع العصاة یوم الدین و آله الطیبین الطاهرین و بعد یقول العبد الخاسر العاثر ابن محمد نقی الموسوی محمد باقر هذه مقاله ابر زناها فی هذه الصفحات لتحقیق الحال فی حماد بن عیسی الجهنی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حماد بن عیسی جهنی کوفی ساکن بصره زمان چهار امام از ائمه معصومین یعنی حضرت صادق و حضرت کاظم و حضرت رضا وحضرت جواد علیهم السلام را درک نموده و در نقل حدیث بسیار محتاط بوده چنانکه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حدیث از حضرت صادق علیه السلام حفظ کردم و اکنون در بیست تای آنها شک و تردید ندارم و آنها را نقل می کنم و از حضرت رضا وحضرت جواد علیهما السلام حدیثی نقل ننموده و در زمان آنحضرت وفات یافته و ثقه و صدوق است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حماد نقل شده است که خدمت حضرت کاظم علیه السلام عرض کردم دعا فرمائید که خداوند به من خانه ای و عیالی و فرزندی و خادمی وحج در تمام سالها نصیب فرماید حضرت دعا فرمودند که خداوندا به او خانه ای و عیالی و فرزندی وخادمی و پنجاه حج نصیب گردان چون حضرت این دعا فرمود دانستم که عمر من بیشتر از پنجاه حج نباشد در سفر پنجاه و یکم در وادی قناة در موقع احرام حج ناگهان سیل آمد و او غرق شده وفات یافت و این در سال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وسنش نود و چند سال بود کتابهای زیر از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الزکوة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رجال نجاشی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دوم </w:t>
      </w:r>
      <w:bookmarkStart w:id="92" w:name="pg16933_217567"/>
    </w:p>
    <w:p>
      <w:pPr>
        <w:pStyle w:val="BookText"/>
        <w:rPr/>
      </w:pPr>
      <w:bookmarkEnd w:id="92"/>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172086_2322387425"/>
      <w:bookmarkStart w:id="94" w:name="_Toc33"/>
      <w:bookmarkEnd w:id="93"/>
      <w:r>
        <w:rPr/>
        <w:t>۱۶</w:t>
      </w:r>
      <w:r>
        <w:rPr>
          <w:rtl w:val="true"/>
        </w:rPr>
        <w:t xml:space="preserve"> </w:t>
      </w:r>
      <w:r>
        <w:rPr>
          <w:rtl w:val="true"/>
        </w:rPr>
        <w:t xml:space="preserve">- </w:t>
      </w:r>
      <w:r>
        <w:rPr>
          <w:rtl w:val="true"/>
        </w:rPr>
        <w:t>ترجمه حال سهل بن زیاد الادمی الرازی</w:t>
      </w:r>
      <w:bookmarkEnd w:id="94"/>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المنفرد بالقدم و الکمال المتقدس بقدس جماله عن مضاهیة الاشیاء والامثال المتنزه بسطوة جلاله من معاندة الاضداد والابطال و الصلوة والسلام علی من اصطفاء الله تعالی نجاة من الضلال و آله و عترته الهداة الماینجی من شدائد الاصفاد و الانکال سیما ابن عمه الخلیق من طینته المنجی اولیائه من السلاسل والاغل و بعد یقول المنغمر فی بوادی الغی و الضلال المفتقر الی رحمة ربه الغنی المتعال ابن محمد نقی الموسوی محمد باقر حشرهما الله تعالی مع اجدادهما اعضاء العبید و الاحرار هذه مقاله فی تحقیق الحال فی سهل بن زیاد الادمی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سهل بن زیاد رازی از حضرت جواد و حضرت هادی و حضرت عسکری علیهم السلام نقل حدیث می کند برخی ویرا ثقه و عده ای او را ضعیف و غیر معتمد دانسته و نسبت غلو به او داده اند و گویند که جناب احمد بن محمد بن عیسی اشعری ویرا از قم اخراج نمود مشارالیه درری سکونت نمود و بدین جهت به رازی شهرت یافت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بن عبد الحمید عطار باحضرت عسکری علیه السلام مکاتبه ای نمود کتب زیر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رجال نجاشی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سوم مجمع الرجال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تحفة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در شرح فقیه در باب صلوة برمیت توثیق او را فرموده و روایت را از جهت او صحیح شمرده و از او بسی تجلیل فرموده </w:t>
      </w:r>
      <w:r>
        <w:rPr>
          <w:rFonts w:eastAsia="IRNazanin" w:cs="IRNazanin"/>
          <w:color w:val="111111"/>
          <w:sz w:val="28"/>
          <w:szCs w:val="28"/>
          <w:rtl w:val="true"/>
          <w:lang w:bidi="fa-IR"/>
        </w:rPr>
        <w:t xml:space="preserve">. </w:t>
      </w:r>
      <w:bookmarkStart w:id="95" w:name="pg16933_217568"/>
    </w:p>
    <w:p>
      <w:pPr>
        <w:pStyle w:val="Heading4"/>
        <w:numPr>
          <w:ilvl w:val="3"/>
          <w:numId w:val="1"/>
        </w:numPr>
        <w:rPr/>
      </w:pPr>
      <w:bookmarkStart w:id="96" w:name="__RefHeading___Toc3172088_2322387425"/>
      <w:bookmarkStart w:id="97" w:name="_Toc34"/>
      <w:bookmarkEnd w:id="95"/>
      <w:bookmarkEnd w:id="96"/>
      <w:r>
        <w:rPr/>
        <w:t>۱۷</w:t>
      </w:r>
      <w:r>
        <w:rPr>
          <w:rtl w:val="true"/>
        </w:rPr>
        <w:t xml:space="preserve">- </w:t>
      </w:r>
      <w:r>
        <w:rPr>
          <w:rtl w:val="true"/>
        </w:rPr>
        <w:t>ترجمه حال شهاب بن عبد ربه</w:t>
      </w:r>
      <w:bookmarkEnd w:id="97"/>
    </w:p>
    <w:p>
      <w:pPr>
        <w:pStyle w:val="BookText"/>
        <w:rPr/>
      </w:pPr>
      <w:r>
        <w:rPr>
          <w:rFonts w:ascii="IRNazanin" w:hAnsi="IRNazanin" w:eastAsia="IRNazanin"/>
          <w:color w:val="111111"/>
          <w:sz w:val="28"/>
          <w:sz w:val="28"/>
          <w:szCs w:val="28"/>
          <w:rtl w:val="true"/>
          <w:lang w:bidi="fa-IR"/>
        </w:rPr>
        <w:t xml:space="preserve">ضمن مجموعه رجالیه از صفحه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صفحه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اختلاف العلماء فی شأنه فقیل ان حدیثه معدود فی الحسان</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عبد ربه بن ابی میمونة بن یسار اسدی صیرفی کوفی خود و سه برادرش عبد الخالق وعبد الرحمن ووهب از بزرگان محدثین وثقات رواة بوده و صاحب عنوان از حضرت باقر و حضرت صادق علیهما السلام روایت می کند و زمان حضرت کاظم علیه السلام را نیز درک نموده لکن روایتی از آنحضرت نقل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می گوید در خدمت امام ششم علیه السلام بودم که نامی از شهاب برده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اله الا هو لاقتلنه والله الذی لا اله الا هولاضربنه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محمد بن عبد الله بن حسن مثنی ویرا هفتاد تازیانه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گویند و یرا کتابی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حال اسماعیل بن عبد الخالق بن عبد ربه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خاندان شیعه و عموهایش شهاب وعبد الرحیم ووهب و پدرش همگان ثقة می باشند </w:t>
      </w:r>
      <w:r>
        <w:rPr>
          <w:rFonts w:eastAsia="IRNazanin" w:cs="IRNazanin"/>
          <w:color w:val="111111"/>
          <w:sz w:val="28"/>
          <w:szCs w:val="28"/>
          <w:rtl w:val="true"/>
          <w:lang w:bidi="fa-IR"/>
        </w:rPr>
        <w:t>.</w:t>
      </w:r>
    </w:p>
    <w:p>
      <w:pPr>
        <w:pStyle w:val="Heading4"/>
        <w:numPr>
          <w:ilvl w:val="3"/>
          <w:numId w:val="1"/>
        </w:numPr>
        <w:rPr/>
      </w:pPr>
      <w:bookmarkStart w:id="98" w:name="__RefHeading___Toc3172090_2322387425"/>
      <w:bookmarkStart w:id="99" w:name="_Toc35"/>
      <w:bookmarkEnd w:id="98"/>
      <w:r>
        <w:rPr/>
        <w:t>۱۸</w:t>
      </w:r>
      <w:r>
        <w:rPr>
          <w:rtl w:val="true"/>
        </w:rPr>
        <w:t xml:space="preserve"> </w:t>
      </w:r>
      <w:r>
        <w:rPr>
          <w:rtl w:val="true"/>
        </w:rPr>
        <w:t xml:space="preserve">- </w:t>
      </w:r>
      <w:r>
        <w:rPr>
          <w:rtl w:val="true"/>
        </w:rPr>
        <w:t>ترجمه حال عبد الحمید بن سالم العطار</w:t>
      </w:r>
      <w:bookmarkEnd w:id="9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بچاپ رسیده است</w:t>
      </w:r>
      <w:r>
        <w:rPr>
          <w:rFonts w:eastAsia="IRNazanin" w:cs="IRNazanin"/>
          <w:color w:val="111111"/>
          <w:sz w:val="28"/>
          <w:szCs w:val="28"/>
          <w:rtl w:val="true"/>
          <w:lang w:bidi="fa-IR"/>
        </w:rPr>
        <w:t xml:space="preserve">. </w:t>
      </w:r>
      <w:bookmarkStart w:id="100" w:name="pg16933_217569"/>
    </w:p>
    <w:p>
      <w:pPr>
        <w:pStyle w:val="BookText"/>
        <w:rPr/>
      </w:pPr>
      <w:bookmarkEnd w:id="100"/>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عبد الحمید بن سالم العطارو حال ابنه محمد بن عبد الحمید فنقول اما عبد الحمید فالظاهر انه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سالم عطار کوفی از رواة حضرت موسی بن جعفر علیهما السلام و ثقه و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رجال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فرزندش ابو جعفر محمد بن عبدالحمید بن سالم بن عبدالرحمن وکیل حضرت هادی علیه السلام و جلیل القدر وثقه می باشد و به حمیدی معروف بوده و یراکتابی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نیز از ثقاة اصحاب ائمه اطهار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مجمع الرجال</w:t>
      </w:r>
    </w:p>
    <w:p>
      <w:pPr>
        <w:pStyle w:val="Heading4"/>
        <w:numPr>
          <w:ilvl w:val="3"/>
          <w:numId w:val="1"/>
        </w:numPr>
        <w:rPr/>
      </w:pPr>
      <w:bookmarkStart w:id="101" w:name="__RefHeading___Toc3172092_2322387425"/>
      <w:bookmarkStart w:id="102" w:name="_Toc36"/>
      <w:bookmarkEnd w:id="101"/>
      <w:r>
        <w:rPr/>
        <w:t>19</w:t>
      </w:r>
      <w:r>
        <w:rPr>
          <w:rtl w:val="true"/>
        </w:rPr>
        <w:t xml:space="preserve"> - </w:t>
      </w:r>
      <w:r>
        <w:rPr>
          <w:rtl w:val="true"/>
        </w:rPr>
        <w:t>ترجمه حال عمر بن یزید</w:t>
      </w:r>
      <w:bookmarkEnd w:id="102"/>
    </w:p>
    <w:p>
      <w:pPr>
        <w:pStyle w:val="BookText"/>
        <w:rPr/>
      </w:pPr>
      <w:r>
        <w:rPr>
          <w:rFonts w:ascii="IRNazanin" w:hAnsi="IRNazanin" w:eastAsia="IRNazanin"/>
          <w:color w:val="111111"/>
          <w:sz w:val="28"/>
          <w:sz w:val="28"/>
          <w:szCs w:val="28"/>
          <w:rtl w:val="true"/>
          <w:lang w:bidi="fa-IR"/>
        </w:rPr>
        <w:t xml:space="preserve">در ضمن رسائل رجالیه از صفحه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بعد الحمد الملک الفیاض العلام و الصلوة علی سید الرسل و اشرف الانام و آله الاماجد الافاخم العظام یقول العبد الظالم علی نفسه المعترف بالتقصیر فی خدمه سیده محمد باقر بن محمد نقی الموسوی عاملهما الله بلطفه الخفی هذه کلمات وافیه وعبارات شافیه فی تحقیق حال عمر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حجة الاسلام در این رساله میفرماید در تحت نام عمر بن یزید پنج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بیاع سابری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یزید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ثقفی </w:t>
      </w:r>
      <w:bookmarkStart w:id="103" w:name="pg16933_217570"/>
    </w:p>
    <w:p>
      <w:pPr>
        <w:pStyle w:val="BookText"/>
        <w:rPr/>
      </w:pPr>
      <w:bookmarkEnd w:id="103"/>
      <w:r>
        <w:rPr>
          <w:rFonts w:ascii="IRNazanin" w:hAnsi="IRNazanin" w:eastAsia="IRNazanin"/>
          <w:color w:val="111111"/>
          <w:sz w:val="28"/>
          <w:sz w:val="28"/>
          <w:szCs w:val="28"/>
          <w:rtl w:val="true"/>
          <w:lang w:bidi="fa-IR"/>
        </w:rPr>
        <w:t xml:space="preserve">و این سه عنوان از یک نفر می باشد و عمر بن محمد بن یزید همانست که امام صادق علیه السلام درباره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 الله منا اهل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بن زمیان الصیقل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الصیقل ایندو عنوان نیز از یک نفر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الاسود عمر بن محمد بن یزید بیاع السابری ثقه و از اصحاب حضرت صادق علیه السلام و حضرت کاظم علیه السلام بوده و کتابی در مناسک حج ومستحبات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مجمع الرجال و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تحفة الاحباب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ابوموسی عمر بن یزید بن الصیقل از حضرت صادق علیه السلام روایت می کند وثقه و جلیل القدر وواسطه بین مردم و امام علیه السلام بوده و یرا 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و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مجمع الرجال </w:t>
      </w:r>
      <w:r>
        <w:rPr>
          <w:rFonts w:eastAsia="IRNazanin" w:cs="IRNazanin"/>
          <w:color w:val="111111"/>
          <w:sz w:val="28"/>
          <w:szCs w:val="28"/>
          <w:rtl w:val="true"/>
          <w:lang w:bidi="fa-IR"/>
        </w:rPr>
        <w:t>) .</w:t>
      </w:r>
    </w:p>
    <w:p>
      <w:pPr>
        <w:pStyle w:val="Heading4"/>
        <w:numPr>
          <w:ilvl w:val="3"/>
          <w:numId w:val="1"/>
        </w:numPr>
        <w:rPr/>
      </w:pPr>
      <w:bookmarkStart w:id="104" w:name="__RefHeading___Toc3172094_2322387425"/>
      <w:bookmarkStart w:id="105" w:name="_Toc37"/>
      <w:bookmarkEnd w:id="104"/>
      <w:r>
        <w:rPr/>
        <w:t>۲۰</w:t>
      </w:r>
      <w:r>
        <w:rPr>
          <w:rtl w:val="true"/>
        </w:rPr>
        <w:t xml:space="preserve">- </w:t>
      </w:r>
      <w:r>
        <w:rPr>
          <w:rtl w:val="true"/>
        </w:rPr>
        <w:t>ترجمه حال محمد بن احمد</w:t>
      </w:r>
      <w:bookmarkEnd w:id="105"/>
    </w:p>
    <w:p>
      <w:pPr>
        <w:pStyle w:val="BookText"/>
        <w:rPr/>
      </w:pPr>
      <w:r>
        <w:rPr>
          <w:rFonts w:ascii="IRNazanin" w:hAnsi="IRNazanin" w:eastAsia="IRNazanin"/>
          <w:color w:val="111111"/>
          <w:sz w:val="28"/>
          <w:sz w:val="28"/>
          <w:szCs w:val="28"/>
          <w:rtl w:val="true"/>
          <w:lang w:bidi="fa-IR"/>
        </w:rPr>
        <w:t xml:space="preserve">راوی از عمر کی بن علی بن محمد البوفکی در ضمن مجموعه رجالیه مرحوم سید حجة الاسلام از صفحه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یقول المفتقر الی ربه الغافر ابن محمد نقی الموسوی محمد باقر عفی عن جرائمهما یوم تبلی السرائر قد تکرر و کثر فی الاسانید روایة محمد بن احمد عن العمرکی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این رساله میفرماید مراد محدثین از محمد بن احمد راوی از عمر کی همانا محمد بن احمد یحیی بن عمران الاشعری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احمد بن یحیی بن عمران بن عبد الله بن سعد بن مالک </w:t>
      </w:r>
      <w:bookmarkStart w:id="106" w:name="pg16933_217571"/>
    </w:p>
    <w:p>
      <w:pPr>
        <w:pStyle w:val="BookText"/>
        <w:rPr/>
      </w:pPr>
      <w:bookmarkEnd w:id="106"/>
      <w:r>
        <w:rPr>
          <w:rFonts w:ascii="IRNazanin" w:hAnsi="IRNazanin" w:eastAsia="IRNazanin"/>
          <w:color w:val="111111"/>
          <w:sz w:val="28"/>
          <w:sz w:val="28"/>
          <w:szCs w:val="28"/>
          <w:rtl w:val="true"/>
          <w:lang w:bidi="fa-IR"/>
        </w:rPr>
        <w:t xml:space="preserve">الاشعری القمی کان ثقة فی الحدیث جز اینکه بزرگان محدثین درباره او می گویند وی از ضعفاء نقل حدیث می کند و به احادیث مرسل اعتماد می نماید و توجه نمی کند که از چه کسی نقل روایت می نماید لکن در خود او ایرادی نیست و یرا تألیفاتی است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الانبیاء</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الاوقات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والدیات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الزکوة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السکنی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الطلاق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العرب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الفضل العجمیة و العربیه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القضایا والاحکام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مقتل الحسین علیه السلام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الملاحم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مناقب الرجال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النحل و الهبه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النذور والایمان والکفارات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النکاح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الوصایا و الصدقه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الوضوء و مخفی نماند که مجموعه این کتابها رانو ادر الحکمه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مجمع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ابو محمد عمر کی بن علی بن محمد بوفکی نیشابوری از اصحاب حضرت عسکری علیه السلام است نجاشی درباره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اصحابنا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بوفک از قرای نیشابور است </w:t>
      </w:r>
      <w:r>
        <w:rPr>
          <w:rFonts w:eastAsia="IRNazanin" w:cs="IRNazanin"/>
          <w:color w:val="111111"/>
          <w:sz w:val="28"/>
          <w:szCs w:val="28"/>
          <w:rtl w:val="true"/>
          <w:lang w:bidi="fa-IR"/>
        </w:rPr>
        <w:t>.</w:t>
      </w:r>
    </w:p>
    <w:p>
      <w:pPr>
        <w:pStyle w:val="Heading4"/>
        <w:numPr>
          <w:ilvl w:val="3"/>
          <w:numId w:val="1"/>
        </w:numPr>
        <w:rPr/>
      </w:pPr>
      <w:bookmarkStart w:id="107" w:name="__RefHeading___Toc3172096_2322387425"/>
      <w:bookmarkStart w:id="108" w:name="_Toc38"/>
      <w:bookmarkEnd w:id="107"/>
      <w:r>
        <w:rPr/>
        <w:t>۲۱</w:t>
      </w:r>
      <w:r>
        <w:rPr>
          <w:rtl w:val="true"/>
        </w:rPr>
        <w:t xml:space="preserve"> </w:t>
      </w:r>
      <w:r>
        <w:rPr>
          <w:rtl w:val="true"/>
        </w:rPr>
        <w:t xml:space="preserve">- </w:t>
      </w:r>
      <w:r>
        <w:rPr>
          <w:rtl w:val="true"/>
        </w:rPr>
        <w:t xml:space="preserve">ترجمه حال محمد بن اسماعیل </w:t>
      </w:r>
      <w:r>
        <w:rPr>
          <w:rtl w:val="true"/>
        </w:rPr>
        <w:t xml:space="preserve">( </w:t>
      </w:r>
      <w:r>
        <w:rPr>
          <w:rtl w:val="true"/>
        </w:rPr>
        <w:t>رساله در</w:t>
      </w:r>
      <w:r>
        <w:rPr>
          <w:rtl w:val="true"/>
        </w:rPr>
        <w:t>...)</w:t>
      </w:r>
      <w:bookmarkEnd w:id="108"/>
    </w:p>
    <w:p>
      <w:pPr>
        <w:pStyle w:val="BookText"/>
        <w:rPr/>
      </w:pPr>
      <w:r>
        <w:rPr>
          <w:rFonts w:ascii="IRNazanin" w:hAnsi="IRNazanin" w:eastAsia="IRNazanin"/>
          <w:color w:val="111111"/>
          <w:sz w:val="28"/>
          <w:sz w:val="28"/>
          <w:szCs w:val="28"/>
          <w:rtl w:val="true"/>
          <w:lang w:bidi="fa-IR"/>
        </w:rPr>
        <w:t xml:space="preserve">در ضمن مجموعة رجالیه از صفحه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الذی انشأ السموات والارضین وجعلها وما فیها مسالک لاهتداء المهتدین وصلی الله علی سید الاولین والاخرین و آله و اصحابه </w:t>
      </w:r>
    </w:p>
    <w:p>
      <w:pPr>
        <w:pStyle w:val="BookText"/>
        <w:rPr/>
      </w:pPr>
      <w:r>
        <w:rPr>
          <w:rFonts w:ascii="IRNazanin" w:hAnsi="IRNazanin" w:eastAsia="IRNazanin"/>
          <w:color w:val="111111"/>
          <w:sz w:val="28"/>
          <w:sz w:val="28"/>
          <w:szCs w:val="28"/>
          <w:rtl w:val="true"/>
          <w:lang w:bidi="fa-IR"/>
        </w:rPr>
        <w:t xml:space="preserve">مصابیح مشکوة الدین و بعد یقول العبد الملتجی الی باب سیده الغافر ابن محمد نقی الموسوی محمد باقر وفاه الله من سوء الباطن و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العزیز الغفار وصلواته علی سیدنا محمد المختار و آله وعترته الاماجد الاطهار مرحوم سید حجة الاسلام در حاشیه این رساله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گمانم تألیف این رساله در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سحر شب جمعه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بر آن حواشی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حجة الاسلام پس از نقل اقوال مختلف درباره محمد بن اسماعیل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انچه محقق است و در قبول آن چاره ای نیست آنکه محمد بن اسماعیل مذکور در صدر بسیاری از روایت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اسماعیل نیشابوری است نه محمد بن اسماعیل بن بزیع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فیه تنبیه و 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جوانهای احساساتی زمان ما که از اخبار و احادیث و دستورات ائمه طاهرین علیهم السلام کمتر آگاهی دارند و همه چیز را از جنبه منفی آن نظر می کنند بمجرد آنکه بشنوند عالمی ویا دانشمندی در دستگاه حاکمی جباروستمگر خدمت میکرده او را مورد انتقاد قرار داده و هدف تیر ملامت قرار می دهندذیلا جهت توجه اینگونه مسلمانان انقلابی ذکر این حدیث شریف را مناسب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از محمد بن اسماعیل بن بزیع از حضرت رضا علیه السلام نقل شده است که فرمودند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بابواب الظالمین من نور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و مکن له فی البلاد لیدفع بهم عن اولیائه ویصلح الله به امور المسلمین الیهم 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الضر والیهم یفزع ذو الحاجه من شیعتنا وبهم یؤمن الله روعة المؤمن فی دار الظالمه </w:t>
      </w:r>
      <w:bookmarkStart w:id="109" w:name="pg16933_217573"/>
    </w:p>
    <w:p>
      <w:pPr>
        <w:pStyle w:val="BookText"/>
        <w:rPr/>
      </w:pPr>
      <w:bookmarkEnd w:id="109"/>
      <w:r>
        <w:rPr>
          <w:rFonts w:ascii="IRNazanin" w:hAnsi="IRNazanin" w:eastAsia="IRNazanin"/>
          <w:color w:val="111111"/>
          <w:sz w:val="28"/>
          <w:sz w:val="28"/>
          <w:szCs w:val="28"/>
          <w:rtl w:val="true"/>
          <w:lang w:bidi="fa-IR"/>
        </w:rPr>
        <w:t xml:space="preserve">اولئک المؤمنون حقاً اولئک امناء الله فی ارضه اولئک نور فی رغبتهم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فی رعیتهم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القیمة و یزهر نورهم لاهل السموات کما تزهر الکواکب الدریة لاهل الارض او لئک من نورهم یوم القیمة تضیء منهم القیمة خلقوا والیه للجنة وخلقت الجنه لهم فهنیئاً لهم فاعلی احدکم ان لو شاء لنال هذا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بماذا جعلنی الله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معهم فیسرنا بادخال السرور علی المؤمنین من شیعتنا فکن منهم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در خدمت حضرت رضا علیه السلام نام محمد بن اسماعیل بن بزیع برده شد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در بین شما کسی مانند او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رجال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محمد بن اسماعیل همانست که از حضرت جواد علیه السلام پیراهنی گرفت که کفن خود نماید و در فید که منزلی است در راه مکه معظمه وفات یافت رحمة الله علیه</w:t>
      </w:r>
    </w:p>
    <w:p>
      <w:pPr>
        <w:pStyle w:val="BookText"/>
        <w:rPr/>
      </w:pPr>
      <w:r>
        <w:rPr>
          <w:rFonts w:ascii="IRNazanin" w:hAnsi="IRNazanin" w:eastAsia="IRNazanin"/>
          <w:color w:val="111111"/>
          <w:sz w:val="28"/>
          <w:sz w:val="28"/>
          <w:szCs w:val="28"/>
          <w:rtl w:val="true"/>
          <w:lang w:bidi="fa-IR"/>
        </w:rPr>
        <w:t xml:space="preserve">ویرا تألیفاتی است از آنجمله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ثواب الحج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تحفة الاحباب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172098_2322387425"/>
      <w:bookmarkStart w:id="111" w:name="_Toc39"/>
      <w:bookmarkEnd w:id="110"/>
      <w:r>
        <w:rPr/>
        <w:t>۲۲</w:t>
      </w:r>
      <w:r>
        <w:rPr>
          <w:rtl w:val="true"/>
        </w:rPr>
        <w:t xml:space="preserve"> </w:t>
      </w:r>
      <w:r>
        <w:rPr>
          <w:rtl w:val="true"/>
        </w:rPr>
        <w:t xml:space="preserve">- </w:t>
      </w:r>
      <w:r>
        <w:rPr>
          <w:rtl w:val="true"/>
        </w:rPr>
        <w:t>ترجمه حال محمد بن خالد البرقی</w:t>
      </w:r>
      <w:bookmarkEnd w:id="111"/>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بچاپ رسیده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بعد حمدالله المنعم بکل الالاء و الصلوة من التجی الیه قاطبة البریه حتی الانبیاء و آله الاکرمین الاطیبین الامناء علیهم آلاف التحیة والشرف و السلام و الثناء یقول الخاسر العاثر ابن محمد نقی الموسوی محمد باقر حشر هما الله تعالی مع سادات الاوایل والاواخر هذه مقاله فی تحقیق </w:t>
      </w:r>
      <w:bookmarkStart w:id="112" w:name="pg16933_217574"/>
    </w:p>
    <w:p>
      <w:pPr>
        <w:pStyle w:val="BookText"/>
        <w:rPr/>
      </w:pPr>
      <w:bookmarkEnd w:id="112"/>
      <w:r>
        <w:rPr>
          <w:rFonts w:ascii="IRNazanin" w:hAnsi="IRNazanin" w:eastAsia="IRNazanin"/>
          <w:color w:val="111111"/>
          <w:sz w:val="28"/>
          <w:sz w:val="28"/>
          <w:szCs w:val="28"/>
          <w:rtl w:val="true"/>
          <w:lang w:bidi="fa-IR"/>
        </w:rPr>
        <w:t xml:space="preserve">الحال فی محمد بن خالد 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فالظاهرانه ثقة فحدیثه معدود فی الصحاح وهو مختار المحققین من المتأخرین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خالد بن عبدالرحمن بن محمد بن علی برقی منسوب به بر قرود از قرای شهر قم مردی ادیب و آگاه به اخبار و علوم عرب بوده و از حضرت کاظم و حضرت رضا و حضرت جواد علیهم السلام روایت می کند برخی از صاحبان کتب رجال ویرا ضعیف دانسته لکن مرحوم سید حجة الاسلام او را از ثقات میشمارد</w:t>
      </w:r>
    </w:p>
    <w:p>
      <w:pPr>
        <w:pStyle w:val="BookText"/>
        <w:rPr/>
      </w:pPr>
      <w:r>
        <w:rPr>
          <w:rFonts w:ascii="IRNazanin" w:hAnsi="IRNazanin" w:eastAsia="IRNazanin"/>
          <w:color w:val="111111"/>
          <w:sz w:val="28"/>
          <w:sz w:val="28"/>
          <w:szCs w:val="28"/>
          <w:rtl w:val="true"/>
          <w:lang w:bidi="fa-IR"/>
        </w:rPr>
        <w:t xml:space="preserve">کتب زیر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التنزیل والتعبیر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الخطب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حروب الاوس والخزرج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العلل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علم الباری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مکه و المدینه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یوم ولیله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و ص </w:t>
      </w: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مجمع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ابو علی حسن بن خالد از ثقات وویرا کتابی است بنام النوادر ونواده برادرش علی بن علان بن فضل بن خالد فقیه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Heading4"/>
        <w:numPr>
          <w:ilvl w:val="3"/>
          <w:numId w:val="1"/>
        </w:numPr>
        <w:rPr/>
      </w:pPr>
      <w:bookmarkStart w:id="113" w:name="__RefHeading___Toc3172100_2322387425"/>
      <w:bookmarkStart w:id="114" w:name="_Toc40"/>
      <w:bookmarkEnd w:id="113"/>
      <w:r>
        <w:rPr/>
        <w:t>۲۳</w:t>
      </w:r>
      <w:r>
        <w:rPr>
          <w:rtl w:val="true"/>
        </w:rPr>
        <w:t xml:space="preserve"> </w:t>
      </w:r>
      <w:r>
        <w:rPr>
          <w:rtl w:val="true"/>
        </w:rPr>
        <w:t xml:space="preserve">- </w:t>
      </w:r>
      <w:r>
        <w:rPr>
          <w:rtl w:val="true"/>
        </w:rPr>
        <w:t>ترجمه حال محمد بن سنان</w:t>
      </w:r>
      <w:bookmarkEnd w:id="114"/>
    </w:p>
    <w:p>
      <w:pPr>
        <w:pStyle w:val="BookText"/>
        <w:rPr/>
      </w:pPr>
      <w:r>
        <w:rPr>
          <w:rFonts w:ascii="IRNazanin" w:hAnsi="IRNazanin" w:eastAsia="IRNazanin"/>
          <w:color w:val="111111"/>
          <w:sz w:val="28"/>
          <w:sz w:val="28"/>
          <w:szCs w:val="28"/>
          <w:rtl w:val="true"/>
          <w:lang w:bidi="fa-IR"/>
        </w:rPr>
        <w:t xml:space="preserve">ضمن مجموعه رجالیه از صفحه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جعل منازل الرجال علی قدر روایتهم عن النبی و آله الائمة الاطهار صلواته علی اکمل الخلیقه و عترته الاماجد الاطهار علیه وعلی آله آلاف التحیه من الله العزیز الغفار و بعد یقول الملتجی الی باب سیده المعالی ابن محمد نقی محمد باقر الموسوی هذه رسالة فی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بن سنان بن عبدالله بن زاهر مولی </w:t>
      </w:r>
      <w:bookmarkStart w:id="115" w:name="pg16933_217575"/>
    </w:p>
    <w:p>
      <w:pPr>
        <w:pStyle w:val="BookText"/>
        <w:rPr/>
      </w:pPr>
      <w:bookmarkEnd w:id="115"/>
      <w:r>
        <w:rPr>
          <w:rFonts w:ascii="IRNazanin" w:hAnsi="IRNazanin" w:eastAsia="IRNazanin"/>
          <w:color w:val="111111"/>
          <w:sz w:val="28"/>
          <w:sz w:val="28"/>
          <w:szCs w:val="28"/>
          <w:rtl w:val="true"/>
          <w:lang w:bidi="fa-IR"/>
        </w:rPr>
        <w:t xml:space="preserve">عمرو بن الحمق الخزاعی شهید طف و چون پدرش در کودکی او فوت شد وجدش سنان متکفل امورات وی گردید به نسبت جد خود محمد بن سنان شهرت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نویسندگان کتب رجال درباره وی مختلف است و او از اصحاب حضرت کاظم وحضرت رضا و حضرت جواد علیهم السلام بوده و یکی از معجزات حضرت جواد علیه السلام درباره او ظاهر گردید چه آنکه وی نابینا شده بود و در اثر مسح کردن حضرت جواد علیه السلام چشم او را بدست مبارک شفا یافت و این معجزه را حمیری در قرب الاسناد از حضرت رضا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پیشگوئیهای پیشوایان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او از حضرت جواد علیه السلام نقل شده است که چون در سال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فوت شد و خبر مرگش به آنحضرت رسید فرمود رضی الله عنه برضائی عنه فما خالفنی وما خالف ابی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 تألیفاتی است بدین شرح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الشراء والبیع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الصید والذبائح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 صفحه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Heading4"/>
        <w:numPr>
          <w:ilvl w:val="3"/>
          <w:numId w:val="1"/>
        </w:numPr>
        <w:rPr/>
      </w:pPr>
      <w:bookmarkStart w:id="116" w:name="__RefHeading___Toc3172102_2322387425"/>
      <w:bookmarkStart w:id="117" w:name="_Toc41"/>
      <w:bookmarkEnd w:id="116"/>
      <w:r>
        <w:rPr/>
        <w:t>۲۴</w:t>
      </w:r>
      <w:r>
        <w:rPr>
          <w:rtl w:val="true"/>
        </w:rPr>
        <w:t xml:space="preserve"> </w:t>
      </w:r>
      <w:r>
        <w:rPr>
          <w:rtl w:val="true"/>
        </w:rPr>
        <w:t xml:space="preserve">- </w:t>
      </w:r>
      <w:r>
        <w:rPr>
          <w:rtl w:val="true"/>
        </w:rPr>
        <w:t>ترجمه دال محمد بن الفضیل</w:t>
      </w:r>
      <w:bookmarkEnd w:id="117"/>
    </w:p>
    <w:p>
      <w:pPr>
        <w:pStyle w:val="BookText"/>
        <w:rPr/>
      </w:pPr>
      <w:r>
        <w:rPr>
          <w:rFonts w:ascii="IRNazanin" w:hAnsi="IRNazanin" w:eastAsia="IRNazanin"/>
          <w:color w:val="111111"/>
          <w:sz w:val="28"/>
          <w:sz w:val="28"/>
          <w:szCs w:val="28"/>
          <w:rtl w:val="true"/>
          <w:lang w:bidi="fa-IR"/>
        </w:rPr>
        <w:t xml:space="preserve">راوی از ابی الصباح کتابی مذکور در من لا یحضره الفقیه در ضمن مجموعه رجالیه مرحوم حجة الاسلام از صفحه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بچاپ رسیده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رب العالمین والعاقبة للمتقین و الصلوة والسلام علی اشرف البریة اجمعین محمد و آله و عترته الطیبین الطاهرین و بعد یقول العبد الملتجی الی باب ربه الغفور العلی محمد باقر بن محمد نقی الموسوی لقد اکثر </w:t>
      </w:r>
      <w:bookmarkStart w:id="118" w:name="pg16933_217576"/>
    </w:p>
    <w:p>
      <w:pPr>
        <w:pStyle w:val="BookText"/>
        <w:rPr/>
      </w:pPr>
      <w:bookmarkEnd w:id="118"/>
      <w:r>
        <w:rPr>
          <w:rFonts w:ascii="IRNazanin" w:hAnsi="IRNazanin" w:eastAsia="IRNazanin"/>
          <w:color w:val="111111"/>
          <w:sz w:val="28"/>
          <w:sz w:val="28"/>
          <w:szCs w:val="28"/>
          <w:rtl w:val="true"/>
          <w:lang w:bidi="fa-IR"/>
        </w:rPr>
        <w:t xml:space="preserve">شیخنا الصدوق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این رساله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محمد بن فضیل که شیخ صدوق علیه الرحمه در کتاب من لا یحضره الفقیه از او روایت می کند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فضیل است که ثقه و جلیل القدر و از اصحاب حضرت رضا علیه السلام می باشد مرحوم حجة الاسلام در این رساله نقل از کتاب فقیه در باب حق المراءِة علی الزوج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ابی الصباح الکنانی عن ابی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صلت المراءة خمسها وصامت شهرها و حجت بیست ربها و اطاعت زوجها وعرفت حق علی فلندخل من الی ابواب الجنان ان شاءِت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الفضیل وهو محمد بن القاسم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یسار النهدی ثقة در 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پدر و عمویش علاء وجدش فضیل همگان از ثبات بوده و محمد از اصحاب حضرت رضا علیه السلام و او را کتابی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ابی الصباح ابراهیم بن نعیم العبدی کنانی است در رجال نجاشی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او را بخاطر وثاقتش میزان مینامید حضرت باقر علیه السلام را دیده و از حضرت صادق و حضرت کاظم علیهما السلام روایت می کند ویرا کتابی است </w:t>
      </w:r>
      <w:r>
        <w:rPr>
          <w:rFonts w:eastAsia="IRNazanin" w:cs="IRNazanin"/>
          <w:color w:val="111111"/>
          <w:sz w:val="28"/>
          <w:szCs w:val="28"/>
          <w:rtl w:val="true"/>
          <w:lang w:bidi="fa-IR"/>
        </w:rPr>
        <w:t>.</w:t>
      </w:r>
    </w:p>
    <w:p>
      <w:pPr>
        <w:pStyle w:val="Heading4"/>
        <w:numPr>
          <w:ilvl w:val="3"/>
          <w:numId w:val="1"/>
        </w:numPr>
        <w:rPr/>
      </w:pPr>
      <w:bookmarkStart w:id="119" w:name="__RefHeading___Toc3172104_2322387425"/>
      <w:bookmarkStart w:id="120" w:name="_Toc42"/>
      <w:bookmarkEnd w:id="119"/>
      <w:r>
        <w:rPr/>
        <w:t>۲۵</w:t>
      </w:r>
      <w:r>
        <w:rPr>
          <w:rtl w:val="true"/>
        </w:rPr>
        <w:t xml:space="preserve"> </w:t>
      </w:r>
      <w:r>
        <w:rPr>
          <w:rtl w:val="true"/>
        </w:rPr>
        <w:t xml:space="preserve">- </w:t>
      </w:r>
      <w:r>
        <w:rPr>
          <w:rtl w:val="true"/>
        </w:rPr>
        <w:t>ترجمه حال محمد بن عیسی الیقطینی</w:t>
      </w:r>
      <w:bookmarkEnd w:id="120"/>
    </w:p>
    <w:p>
      <w:pPr>
        <w:pStyle w:val="BookText"/>
        <w:rPr/>
      </w:pPr>
      <w:r>
        <w:rPr>
          <w:rFonts w:ascii="IRNazanin" w:hAnsi="IRNazanin" w:eastAsia="IRNazanin"/>
          <w:color w:val="111111"/>
          <w:sz w:val="28"/>
          <w:sz w:val="28"/>
          <w:szCs w:val="28"/>
          <w:rtl w:val="true"/>
          <w:lang w:bidi="fa-IR"/>
        </w:rPr>
        <w:t xml:space="preserve">در ضمن مجموعه رجالیه از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الحمدلله رب العالمین والصلوة علی اشرف الاولین و الاخرین محمد خاتم النبیین وعترته الاماجد الطاهرین و بعد یقول العبد </w:t>
      </w:r>
      <w:bookmarkStart w:id="121" w:name="pg16933_217577"/>
    </w:p>
    <w:p>
      <w:pPr>
        <w:pStyle w:val="BookText"/>
        <w:rPr/>
      </w:pPr>
      <w:bookmarkEnd w:id="121"/>
      <w:r>
        <w:rPr>
          <w:rFonts w:ascii="IRNazanin" w:hAnsi="IRNazanin" w:eastAsia="IRNazanin"/>
          <w:color w:val="111111"/>
          <w:sz w:val="28"/>
          <w:sz w:val="28"/>
          <w:szCs w:val="28"/>
          <w:rtl w:val="true"/>
          <w:lang w:bidi="fa-IR"/>
        </w:rPr>
        <w:t xml:space="preserve">المسئی الملتجی الی باب سیده الکریم الغنی ابن محمد نقی محمد باقر الموسوی لما اختلفت مقالة العلماء فی محمد بن عیسی الیقطینی ای محمد بن عیسی بن عبید یقطین </w:t>
      </w:r>
      <w:r>
        <w:rPr>
          <w:rFonts w:eastAsia="IRNazanin" w:cs="IRNazanin"/>
          <w:color w:val="111111"/>
          <w:sz w:val="28"/>
          <w:szCs w:val="28"/>
          <w:rtl w:val="true"/>
          <w:lang w:bidi="fa-IR"/>
        </w:rPr>
        <w:t>...</w:t>
      </w:r>
    </w:p>
    <w:p>
      <w:pPr>
        <w:pStyle w:val="Heading4"/>
        <w:numPr>
          <w:ilvl w:val="3"/>
          <w:numId w:val="1"/>
        </w:numPr>
        <w:rPr/>
      </w:pPr>
      <w:bookmarkStart w:id="122" w:name="__RefHeading___Toc3172106_2322387425"/>
      <w:bookmarkStart w:id="123" w:name="_Toc43"/>
      <w:bookmarkEnd w:id="122"/>
      <w:r>
        <w:rPr>
          <w:rtl w:val="true"/>
        </w:rPr>
        <w:t>نامه حضرت جواد علیه السلام</w:t>
      </w:r>
      <w:bookmarkEnd w:id="123"/>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در آخر این رساله نامه حضرت جواد علیه السلام را به بعضی از شیعیانش در بغداد درباره مخلوق بودن قرآن بنا بروایت محمد بن عیسی نقل می فرماید بدینگونه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عصمنا الله و ایاک من الفتنة فان یفعل فاعظم بها نعمة وان لا یفعل فهی الهلکة نحن نری ان الجدال فی القرآن بدعة اشترک فیها السائل والمجیب فتعاطی السائل ما لیس له وتکلف المجیب ما لیس علیه و لیس الخالق الا الله عزوجل و ماسواه مخلوق و القرآن کلام الله لا تجعل له اسماً من عندک فتکون من الضالین جعلنا الله و ایاک من الذین یخشون ربهم بالغیب وهم من الساعة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عیسی بن عبید بن یقطین بن موسی ینطینی یونسی بغدادی برخی از بزرگان محدثین ویرا از ضعفاء شمرده و نسبت غلو به او داده و عده ای نیز همچون نجاشی ویرا توثیق نموده اند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فی اصحابنا ثقه عین کثیر الروایه حسن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جواد علیه السلام نقل روایت می کند مکاتبة و 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حضرتش شنیده و یا با آن بزرگوار مکاتبه نموده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زیر از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و الرجاء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الاسناد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التجمل و المروءه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التوقعیات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الزکوة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الظرائف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و الخمس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اللؤلؤه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المحرمه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المکشوف فی الرد علی اهل الوقوف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الوصایا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صفحه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پنجم مجمع الرجا ل </w:t>
      </w:r>
      <w:r>
        <w:rPr>
          <w:rFonts w:eastAsia="IRNazanin" w:cs="IRNazanin"/>
          <w:color w:val="111111"/>
          <w:sz w:val="28"/>
          <w:szCs w:val="28"/>
          <w:rtl w:val="true"/>
          <w:lang w:bidi="fa-IR"/>
        </w:rPr>
        <w:t xml:space="preserve">) </w:t>
      </w:r>
      <w:bookmarkStart w:id="124" w:name="pg16933_217578"/>
    </w:p>
    <w:p>
      <w:pPr>
        <w:pStyle w:val="BookText"/>
        <w:rPr/>
      </w:pPr>
      <w:bookmarkEnd w:id="124"/>
      <w:r>
        <w:rPr>
          <w:rFonts w:ascii="IRNazanin" w:hAnsi="IRNazanin" w:eastAsia="IRNazanin"/>
          <w:color w:val="111111"/>
          <w:sz w:val="28"/>
          <w:sz w:val="28"/>
          <w:szCs w:val="28"/>
          <w:rtl w:val="true"/>
          <w:lang w:bidi="fa-IR"/>
        </w:rPr>
        <w:t xml:space="preserve">علامه فقیه حضرت آیت الله العظمی آقای حاج سید ابوالقاسم خوئی متعنا الله بطول بقائه الشریف در کتاب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شیعه قرار داده و درباره او بسط کلام فرموده طالبین مراجعه فرمایند</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حال معروفین به ماجیلویه</w:t>
      </w:r>
    </w:p>
    <w:p>
      <w:pPr>
        <w:pStyle w:val="BookText"/>
        <w:rPr/>
      </w:pPr>
      <w:r>
        <w:rPr>
          <w:rFonts w:ascii="IRNazanin" w:hAnsi="IRNazanin" w:eastAsia="IRNazanin"/>
          <w:color w:val="111111"/>
          <w:sz w:val="28"/>
          <w:sz w:val="28"/>
          <w:szCs w:val="28"/>
          <w:rtl w:val="true"/>
          <w:lang w:bidi="fa-IR"/>
        </w:rPr>
        <w:t xml:space="preserve">در ضمن رسائل رجالیه از صفحه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بچاپ رسیده است</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المعین لمن استعانه فی کل شدة وصعاب و الهادی لمن استهداه فی کل ظلمة الی الصواب والصلوة والسلام علی افضل السفن النجاة فی کل باب و آله الهداة لإصابة الحق و الرشاد وحسن المآب و بعد یقول الملتجی بذیل رحمة به الغنی ابن محمد نقی محمد باقر الموسوی ان ماجیلویه لقب الاربعه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الاسلام در این رساله میفرماید </w:t>
      </w:r>
      <w:r>
        <w:rPr>
          <w:rFonts w:eastAsia="IRNazanin" w:cs="IRNazanin"/>
          <w:color w:val="111111"/>
          <w:sz w:val="28"/>
          <w:szCs w:val="28"/>
          <w:rtl w:val="true"/>
          <w:lang w:bidi="fa-IR"/>
        </w:rPr>
        <w:t>:</w:t>
      </w:r>
    </w:p>
    <w:p>
      <w:pPr>
        <w:pStyle w:val="Heading4"/>
        <w:numPr>
          <w:ilvl w:val="3"/>
          <w:numId w:val="1"/>
        </w:numPr>
        <w:rPr/>
      </w:pPr>
      <w:bookmarkStart w:id="125" w:name="__RefHeading___Toc3172108_2322387425"/>
      <w:bookmarkStart w:id="126" w:name="_Toc44"/>
      <w:bookmarkEnd w:id="125"/>
      <w:r>
        <w:rPr>
          <w:rtl w:val="true"/>
        </w:rPr>
        <w:t xml:space="preserve">ماجیلویه لقب چهار نفر از محدثین است بدین قرار </w:t>
      </w:r>
      <w:r>
        <w:rPr>
          <w:rtl w:val="true"/>
        </w:rPr>
        <w:t>:</w:t>
      </w:r>
      <w:bookmarkEnd w:id="12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ابی القاسم اخباری از او نقل می کند از آنجمله به اسنادش از حضرت صادق علیه السلام روایت می کند که فرمودند من انصف الناس من نفسه ورضی به حکماً لغیره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نفر اول محمد بن ابو القاسم است به اسنادش از حضرت صادق علیه السلام نقل می کند که فرمودند المرءة قلادة فانظر ما تتقلد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ابو الحسن علی بن محمد بن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عموزاده نفر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ائمه طاهرین علیهم السلام نقل می کند که جناب جبرئیل بر حضرت رسول صلی الله علیه و آله و سلم نازل شد و گفت </w:t>
      </w:r>
      <w:r>
        <w:rPr>
          <w:rFonts w:eastAsia="IRNazanin" w:cs="IRNazanin"/>
          <w:color w:val="111111"/>
          <w:sz w:val="28"/>
          <w:szCs w:val="28"/>
          <w:rtl w:val="true"/>
          <w:lang w:bidi="fa-IR"/>
        </w:rPr>
        <w:t xml:space="preserve">: </w:t>
      </w:r>
      <w:bookmarkStart w:id="127" w:name="pg16933_217579"/>
    </w:p>
    <w:p>
      <w:pPr>
        <w:pStyle w:val="BookText"/>
        <w:rPr/>
      </w:pPr>
      <w:bookmarkEnd w:id="127"/>
      <w:r>
        <w:rPr>
          <w:rFonts w:ascii="IRNazanin" w:hAnsi="IRNazanin" w:eastAsia="IRNazanin"/>
          <w:color w:val="111111"/>
          <w:sz w:val="28"/>
          <w:sz w:val="28"/>
          <w:szCs w:val="28"/>
          <w:rtl w:val="true"/>
          <w:lang w:bidi="fa-IR"/>
        </w:rPr>
        <w:t>السلام یقرءِک السلام ویقول خلقت السموات السبع ومافیهن والارضین السبع وما علیهن وما خلقت موضعاً اعظم من الرکن والمقام و لوان عبداً دعانی هناک منذ خلقت السموات و الارضین ثم لقینی جاحداً لولایة علی علیه السلام لاکبنه فی سقر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او یعنی محمد بن علی بن محمد بن ابوالقاسم به اسنادش از رسول خدا صلی الله علیه و آله و سلم روایت می کند که فرمودند ما من مؤمن یقعد ساعة عند العالم الا ناداه ربه عزوجل جلست الی حبیبی فوعزتی وجلالی لاسکنتک الجنة معه ولاابالی</w:t>
      </w:r>
    </w:p>
    <w:p>
      <w:pPr>
        <w:pStyle w:val="BookText"/>
        <w:rPr/>
      </w:pPr>
      <w:r>
        <w:rPr>
          <w:rFonts w:ascii="IRNazanin" w:hAnsi="IRNazanin" w:eastAsia="IRNazanin"/>
          <w:color w:val="111111"/>
          <w:sz w:val="28"/>
          <w:sz w:val="28"/>
          <w:szCs w:val="28"/>
          <w:rtl w:val="true"/>
          <w:lang w:bidi="fa-IR"/>
        </w:rPr>
        <w:t xml:space="preserve">نجاشی درباره ابو عبدالله محمد بن ابی القاسم عبید الله ملقب به بندار بن عمران جنانی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اصحابنا القمیین ثقة عالم فقیه و گوید داماد احمد بن محمد برقی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الرواة فی رابعة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خلاصه می فرماید </w:t>
      </w:r>
      <w:r>
        <w:rPr>
          <w:rFonts w:eastAsia="IRNazanin" w:cs="IRNazanin"/>
          <w:color w:val="111111"/>
          <w:sz w:val="28"/>
          <w:szCs w:val="28"/>
          <w:rtl w:val="true"/>
          <w:lang w:bidi="fa-IR"/>
        </w:rPr>
        <w:t>:</w:t>
      </w:r>
    </w:p>
    <w:p>
      <w:pPr>
        <w:pStyle w:val="Heading4"/>
        <w:numPr>
          <w:ilvl w:val="3"/>
          <w:numId w:val="1"/>
        </w:numPr>
        <w:rPr/>
      </w:pPr>
      <w:bookmarkStart w:id="128" w:name="__RefHeading___Toc3172110_2322387425"/>
      <w:bookmarkStart w:id="129" w:name="_Toc45"/>
      <w:bookmarkEnd w:id="128"/>
      <w:r>
        <w:rPr>
          <w:rtl w:val="true"/>
        </w:rPr>
        <w:t>حدیث</w:t>
      </w:r>
      <w:bookmarkEnd w:id="129"/>
    </w:p>
    <w:p>
      <w:pPr>
        <w:pStyle w:val="BookText"/>
        <w:rPr/>
      </w:pPr>
      <w:r>
        <w:rPr>
          <w:rFonts w:ascii="IRNazanin" w:hAnsi="IRNazanin" w:eastAsia="IRNazanin"/>
          <w:color w:val="111111"/>
          <w:sz w:val="28"/>
          <w:sz w:val="28"/>
          <w:szCs w:val="28"/>
          <w:rtl w:val="true"/>
          <w:lang w:bidi="fa-IR"/>
        </w:rPr>
        <w:t>معروفین به ماجیلویه در بین محدثین بزرگوار پنج نفر می باشند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ابی القاسم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بندار بن عمران جنابی برقی داماد ابی عبدالله احمد بن محمد بن خالد برقی و اول کسی که به ماجیلویه ملقب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محمد بن ابی القاسم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نفر اول و نواده ابی عبدالله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کلینی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عبدالله محمد بن ابی القاسم عبید الله از مشایخ صدوق </w:t>
      </w:r>
      <w:r>
        <w:rPr>
          <w:rFonts w:eastAsia="IRNazanin" w:cs="IRNazanin"/>
          <w:color w:val="111111"/>
          <w:sz w:val="28"/>
          <w:szCs w:val="28"/>
          <w:rtl w:val="true"/>
          <w:lang w:bidi="fa-IR"/>
        </w:rPr>
        <w:t xml:space="preserve">. </w:t>
      </w:r>
      <w:bookmarkStart w:id="130" w:name="pg16933_217580"/>
    </w:p>
    <w:p>
      <w:pPr>
        <w:pStyle w:val="BookText"/>
        <w:rPr/>
      </w:pPr>
      <w:bookmarkEnd w:id="13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ابی القاسم عبیدالله بندار از مشایخ 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محمد بن علی بن ابی القاسم عبیدالله از مشایخ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نوابغ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بن علی ماجیلویه از مشایخ صدوق و او از محمد بن یحیی العطار روایت می کند پدرش نیز از مشایخ صدوق بوده و از محمد بن یحیی العطار روایت می کند و روایت صدوق از صاحب عنوان در مجلس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کتاب امالی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همان کتاب و صفحه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ماجیلویه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القاسم است مطابق تصریح نجاشی وبعداً فرزندش علی سپس نواده اش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این لقب گفته میشود بر فرزندش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ابی عبدالله محمد بن ابی القاسم عبید الله بندار و مخفی نماند که در کتب رجالیه نام علی بن ابی القاسم عبیدالله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ماجیلویه از مشایخ صدوق برای اگهی بیشتر به کتب رجال مراجعه شود </w:t>
      </w:r>
      <w:r>
        <w:rPr>
          <w:rFonts w:eastAsia="IRNazanin" w:cs="IRNazanin"/>
          <w:color w:val="111111"/>
          <w:sz w:val="28"/>
          <w:szCs w:val="28"/>
          <w:rtl w:val="true"/>
          <w:lang w:bidi="fa-IR"/>
        </w:rPr>
        <w:t>.</w:t>
      </w:r>
    </w:p>
    <w:p>
      <w:pPr>
        <w:pStyle w:val="Heading4"/>
        <w:numPr>
          <w:ilvl w:val="3"/>
          <w:numId w:val="1"/>
        </w:numPr>
        <w:rPr/>
      </w:pPr>
      <w:bookmarkStart w:id="131" w:name="__RefHeading___Toc3172112_2322387425"/>
      <w:bookmarkStart w:id="132" w:name="_Toc46"/>
      <w:bookmarkEnd w:id="131"/>
      <w:r>
        <w:rPr/>
        <w:t>۲۷</w:t>
      </w:r>
      <w:r>
        <w:rPr>
          <w:rtl w:val="true"/>
        </w:rPr>
        <w:t xml:space="preserve">- </w:t>
      </w:r>
      <w:r>
        <w:rPr>
          <w:rtl w:val="true"/>
        </w:rPr>
        <w:t xml:space="preserve">ترجمه حال معویة بن میسره </w:t>
      </w:r>
      <w:r>
        <w:rPr>
          <w:rtl w:val="true"/>
        </w:rPr>
        <w:t xml:space="preserve">( </w:t>
      </w:r>
      <w:r>
        <w:rPr>
          <w:rtl w:val="true"/>
        </w:rPr>
        <w:t>و اینکه او همان معویة بن شریح است</w:t>
      </w:r>
      <w:r>
        <w:rPr>
          <w:rtl w:val="true"/>
        </w:rPr>
        <w:t>)</w:t>
      </w:r>
      <w:bookmarkEnd w:id="132"/>
    </w:p>
    <w:p>
      <w:pPr>
        <w:pStyle w:val="BookText"/>
        <w:rPr/>
      </w:pPr>
      <w:r>
        <w:rPr>
          <w:rFonts w:ascii="IRNazanin" w:hAnsi="IRNazanin" w:eastAsia="IRNazanin"/>
          <w:color w:val="111111"/>
          <w:sz w:val="28"/>
          <w:sz w:val="28"/>
          <w:szCs w:val="28"/>
          <w:rtl w:val="true"/>
          <w:lang w:bidi="fa-IR"/>
        </w:rPr>
        <w:t xml:space="preserve">این رساله در جزو رسائل رجالیه مرحوم حجة الاسلام از صفحه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الخالق الارضین والسموات و الصلوة والسلام علی سید رسله شافع العرصات وعترته التی حبهم مفتاح الخیرات و بعد یقول المعتصم بفضل ربه الباقی محمد باقر بن محمد تقی الموسوی </w:t>
      </w:r>
      <w:r>
        <w:rPr>
          <w:rFonts w:eastAsia="IRNazanin" w:cs="IRNazanin"/>
          <w:color w:val="111111"/>
          <w:sz w:val="28"/>
          <w:szCs w:val="28"/>
          <w:rtl w:val="true"/>
          <w:lang w:bidi="fa-IR"/>
        </w:rPr>
        <w:t xml:space="preserve">... </w:t>
      </w:r>
      <w:bookmarkStart w:id="133" w:name="pg16933_217581"/>
    </w:p>
    <w:p>
      <w:pPr>
        <w:pStyle w:val="BookText"/>
        <w:rPr/>
      </w:pPr>
      <w:bookmarkEnd w:id="133"/>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معویة بن میسرة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گاهی او را به نسبت جد معویة بن شریح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الحارث الکندی القاضی الکوفی از اصحاب حضرت صادق علیه السلام و از آن حضرت روایت می کند ویرا 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رجال 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نخبة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شریح و ابوه میسره</w:t>
      </w:r>
    </w:p>
    <w:p>
      <w:pPr>
        <w:pStyle w:val="BookText"/>
        <w:rPr/>
      </w:pPr>
      <w:r>
        <w:rPr>
          <w:rFonts w:ascii="IRNazanin" w:hAnsi="IRNazanin" w:eastAsia="IRNazanin"/>
          <w:color w:val="111111"/>
          <w:sz w:val="28"/>
          <w:sz w:val="28"/>
          <w:szCs w:val="28"/>
          <w:rtl w:val="true"/>
          <w:lang w:bidi="fa-IR"/>
        </w:rPr>
        <w:t>ممدوح القاضی وطق معتبره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بر شرح سیوطی علامه فقیه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حجة الاسلام در آغاز یکدور بلده طیبه کاظمین علیهما السلام مشرف بود تعلیقانی مدون و مرتب که خود بمنزله شرح بر کتاب سیوطی</w:t>
      </w:r>
    </w:p>
    <w:p>
      <w:pPr>
        <w:pStyle w:val="BookText"/>
        <w:rPr/>
      </w:pPr>
      <w:r>
        <w:rPr>
          <w:rFonts w:ascii="IRNazanin" w:hAnsi="IRNazanin" w:eastAsia="IRNazanin"/>
          <w:color w:val="111111"/>
          <w:sz w:val="28"/>
          <w:sz w:val="28"/>
          <w:szCs w:val="28"/>
          <w:rtl w:val="true"/>
          <w:lang w:bidi="fa-IR"/>
        </w:rPr>
        <w:t xml:space="preserve">تألیف فرمود لکن آنرا با تمام نرسانید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بعدا بآن اشاره میشود </w:t>
      </w:r>
      <w:r>
        <w:rPr>
          <w:rFonts w:eastAsia="IRNazanin" w:cs="IRNazanin"/>
          <w:color w:val="111111"/>
          <w:sz w:val="28"/>
          <w:szCs w:val="28"/>
          <w:rtl w:val="true"/>
          <w:lang w:bidi="fa-IR"/>
        </w:rPr>
        <w:t>. . .</w:t>
      </w:r>
    </w:p>
    <w:p>
      <w:pPr>
        <w:pStyle w:val="Heading4"/>
        <w:numPr>
          <w:ilvl w:val="3"/>
          <w:numId w:val="1"/>
        </w:numPr>
        <w:rPr/>
      </w:pPr>
      <w:bookmarkStart w:id="134" w:name="__RefHeading___Toc3172114_2322387425"/>
      <w:bookmarkStart w:id="135" w:name="_Toc47"/>
      <w:bookmarkEnd w:id="134"/>
      <w:r>
        <w:rPr/>
        <w:t>۲۸</w:t>
      </w:r>
      <w:r>
        <w:rPr>
          <w:rtl w:val="true"/>
        </w:rPr>
        <w:t xml:space="preserve"> </w:t>
      </w:r>
      <w:r>
        <w:rPr>
          <w:rtl w:val="true"/>
        </w:rPr>
        <w:t xml:space="preserve">- </w:t>
      </w:r>
      <w:r>
        <w:rPr>
          <w:rtl w:val="true"/>
        </w:rPr>
        <w:t xml:space="preserve">تطهیر العجین بتبخیره وعدمه </w:t>
      </w:r>
      <w:r>
        <w:rPr>
          <w:rtl w:val="true"/>
        </w:rPr>
        <w:t xml:space="preserve">( </w:t>
      </w:r>
      <w:r>
        <w:rPr>
          <w:rtl w:val="true"/>
        </w:rPr>
        <w:t xml:space="preserve">رساله در </w:t>
      </w:r>
      <w:r>
        <w:rPr>
          <w:rtl w:val="true"/>
        </w:rPr>
        <w:t>... )</w:t>
      </w:r>
      <w:bookmarkEnd w:id="135"/>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این رساله در ضمن مجموعه ای در کتابخانه مدرسه بروجردی در نجف اشرف موجود است و این همان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القدریه است که بعداً بدان اشاره میشود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رساله انکه هرگاه قطره خون در دیگ بیفتد و آن دیگ بجوشد تا خون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خون در اثر جوشش باشد نه بهم خوردن چیزهائیکه </w:t>
      </w:r>
      <w:bookmarkStart w:id="136" w:name="pg16933_217582"/>
    </w:p>
    <w:p>
      <w:pPr>
        <w:pStyle w:val="BookText"/>
        <w:rPr/>
      </w:pPr>
      <w:bookmarkEnd w:id="136"/>
      <w:r>
        <w:rPr>
          <w:rFonts w:ascii="IRNazanin" w:hAnsi="IRNazanin" w:eastAsia="IRNazanin"/>
          <w:color w:val="111111"/>
          <w:sz w:val="28"/>
          <w:sz w:val="28"/>
          <w:szCs w:val="28"/>
          <w:rtl w:val="true"/>
          <w:lang w:bidi="fa-IR"/>
        </w:rPr>
        <w:t xml:space="preserve">در دیگ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و آنچه در آنست به تبعیت آن پاک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مناهج المعارف</w:t>
      </w:r>
      <w:r>
        <w:rPr>
          <w:rFonts w:eastAsia="IRNazanin" w:cs="IRNazanin"/>
          <w:color w:val="111111"/>
          <w:sz w:val="28"/>
          <w:szCs w:val="28"/>
          <w:rtl w:val="true"/>
          <w:lang w:bidi="fa-IR"/>
        </w:rPr>
        <w:t>)</w:t>
      </w:r>
    </w:p>
    <w:p>
      <w:pPr>
        <w:pStyle w:val="Heading4"/>
        <w:numPr>
          <w:ilvl w:val="3"/>
          <w:numId w:val="1"/>
        </w:numPr>
        <w:rPr/>
      </w:pPr>
      <w:bookmarkStart w:id="137" w:name="__RefHeading___Toc3172116_2322387425"/>
      <w:bookmarkStart w:id="138" w:name="_Toc48"/>
      <w:bookmarkEnd w:id="137"/>
      <w:r>
        <w:rPr/>
        <w:t>۲۹</w:t>
      </w:r>
      <w:r>
        <w:rPr>
          <w:rtl w:val="true"/>
        </w:rPr>
        <w:t xml:space="preserve">- </w:t>
      </w:r>
      <w:r>
        <w:rPr>
          <w:rtl w:val="true"/>
        </w:rPr>
        <w:t xml:space="preserve">تقدیم الید علی الاستصحاب </w:t>
      </w:r>
      <w:r>
        <w:rPr>
          <w:rtl w:val="true"/>
        </w:rPr>
        <w:t xml:space="preserve">( </w:t>
      </w:r>
      <w:r>
        <w:rPr>
          <w:rtl w:val="true"/>
        </w:rPr>
        <w:t xml:space="preserve">رساله در </w:t>
      </w:r>
      <w:r>
        <w:rPr>
          <w:rtl w:val="true"/>
        </w:rPr>
        <w:t>...)</w:t>
      </w:r>
      <w:bookmarkEnd w:id="138"/>
    </w:p>
    <w:p>
      <w:pPr>
        <w:pStyle w:val="BookText"/>
        <w:rPr/>
      </w:pPr>
      <w:r>
        <w:rPr>
          <w:rFonts w:ascii="IRNazanin" w:hAnsi="IRNazanin" w:eastAsia="IRNazanin"/>
          <w:color w:val="111111"/>
          <w:sz w:val="28"/>
          <w:sz w:val="28"/>
          <w:szCs w:val="28"/>
          <w:rtl w:val="true"/>
          <w:lang w:bidi="fa-IR"/>
        </w:rPr>
        <w:t xml:space="preserve">مسئله استصحاب از مسائلی علم اصولست که علماء بزرگوار درباره آن از تعریف در تقسیمات و اعتبار وعدم اعتبار آن در کتب اصولی خود بطور اجمال و یا تفصیل بحث نموده اند از آنجمله مرحوم سید حجة الاسلام رساله ای در تقدیم الید علی الاستصحاب در حدود چهار هزار بیت تألیف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بطوریکه علامه سید محمد صادق موسوی خونساری برادر علامه صاحب روضات الجنات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در رد میرزای قمی اعلی الله مقامه الشریف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مناهج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p>
    <w:p>
      <w:pPr>
        <w:pStyle w:val="Heading4"/>
        <w:numPr>
          <w:ilvl w:val="3"/>
          <w:numId w:val="1"/>
        </w:numPr>
        <w:rPr/>
      </w:pPr>
      <w:bookmarkStart w:id="139" w:name="__RefHeading___Toc3172118_2322387425"/>
      <w:bookmarkStart w:id="140" w:name="_Toc49"/>
      <w:bookmarkEnd w:id="139"/>
      <w:r>
        <w:rPr/>
        <w:t>30</w:t>
      </w:r>
      <w:r>
        <w:rPr>
          <w:rtl w:val="true"/>
        </w:rPr>
        <w:t xml:space="preserve"> - </w:t>
      </w:r>
      <w:r>
        <w:rPr>
          <w:rtl w:val="true"/>
        </w:rPr>
        <w:t>التقلید</w:t>
      </w:r>
      <w:bookmarkEnd w:id="140"/>
    </w:p>
    <w:p>
      <w:pPr>
        <w:pStyle w:val="BookText"/>
        <w:rPr/>
      </w:pPr>
      <w:r>
        <w:rPr>
          <w:rFonts w:ascii="IRNazanin" w:hAnsi="IRNazanin" w:eastAsia="IRNazanin"/>
          <w:color w:val="111111"/>
          <w:sz w:val="28"/>
          <w:sz w:val="28"/>
          <w:szCs w:val="28"/>
          <w:rtl w:val="true"/>
          <w:lang w:bidi="fa-IR"/>
        </w:rPr>
        <w:t xml:space="preserve">در مسائل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ص </w:t>
      </w:r>
      <w:r>
        <w:rPr>
          <w:rFonts w:eastAsia="IRNazanin" w:cs="IRNazanin"/>
          <w:color w:val="111111"/>
          <w:sz w:val="28"/>
          <w:szCs w:val="28"/>
          <w:lang w:bidi="fa-IR"/>
        </w:rPr>
        <w:t>3</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طهرانی در الذریعه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عبدالوهاب شریف فرزند میرزا محمد علی قزوینی دو رساله در مسائل تقلید یکی بعربی مفصل و دیگری بفارسی مختصر تألیف نمود و بعداً همانگونه که خود او می نویسد رساله مرحوم سید حجة الاسلام را در مسئله تقلید دید که میفرماید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مکلف واجب است که بمجرد فوت مجتهد به مجتهد زنده عدول کند بنابراین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را در رد آن نوشت تاریخ تألیف هدایه </w:t>
      </w:r>
      <w:r>
        <w:rPr>
          <w:rFonts w:ascii="IRNazanin" w:hAnsi="IRNazanin" w:eastAsia="IRNazanin"/>
          <w:color w:val="111111"/>
          <w:sz w:val="28"/>
          <w:sz w:val="28"/>
          <w:szCs w:val="28"/>
          <w:lang w:bidi="fa-IR"/>
        </w:rPr>
        <w:t>۱۲</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41" w:name="pg16933_217583"/>
    </w:p>
    <w:p>
      <w:pPr>
        <w:pStyle w:val="Heading4"/>
        <w:numPr>
          <w:ilvl w:val="3"/>
          <w:numId w:val="1"/>
        </w:numPr>
        <w:rPr/>
      </w:pPr>
      <w:bookmarkStart w:id="142" w:name="__RefHeading___Toc3172120_2322387425"/>
      <w:bookmarkStart w:id="143" w:name="_Toc50"/>
      <w:bookmarkEnd w:id="141"/>
      <w:bookmarkEnd w:id="142"/>
      <w:r>
        <w:rPr/>
        <w:t>۳۱</w:t>
      </w:r>
      <w:r>
        <w:rPr>
          <w:rtl w:val="true"/>
        </w:rPr>
        <w:t xml:space="preserve">- </w:t>
      </w:r>
      <w:r>
        <w:rPr>
          <w:rtl w:val="true"/>
        </w:rPr>
        <w:t xml:space="preserve">تمییز مشترکات الرجال </w:t>
      </w:r>
      <w:r>
        <w:rPr>
          <w:rtl w:val="true"/>
        </w:rPr>
        <w:t xml:space="preserve">( </w:t>
      </w:r>
      <w:r>
        <w:rPr>
          <w:rtl w:val="true"/>
        </w:rPr>
        <w:t xml:space="preserve">رساله در </w:t>
      </w:r>
      <w:r>
        <w:rPr>
          <w:rtl w:val="true"/>
        </w:rPr>
        <w:t>... )</w:t>
      </w:r>
      <w:bookmarkEnd w:id="143"/>
    </w:p>
    <w:p>
      <w:pPr>
        <w:pStyle w:val="BookText"/>
        <w:rPr/>
      </w:pPr>
      <w:r>
        <w:rPr>
          <w:rFonts w:ascii="IRNazanin" w:hAnsi="IRNazanin" w:eastAsia="IRNazanin"/>
          <w:color w:val="111111"/>
          <w:sz w:val="28"/>
          <w:sz w:val="28"/>
          <w:szCs w:val="28"/>
          <w:rtl w:val="true"/>
          <w:lang w:bidi="fa-IR"/>
        </w:rPr>
        <w:t xml:space="preserve">یا رساله مشترکات الرجال علامه خونساری 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معظم له از همه متقدمین ومتأخرین در احوال رجال دقیق تر و صاحب نظرتر و کاملا از اشتباهات پیشینیان با خبر و آنها را با تحقیق و تتبع خاصی تصحیح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دوم ترجمه روضات از فاضل ارجمند حاج شیخ محمد باقر ساعدی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کتاب در 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شده است </w:t>
      </w:r>
      <w:r>
        <w:rPr>
          <w:rFonts w:eastAsia="IRNazanin" w:cs="IRNazanin"/>
          <w:color w:val="111111"/>
          <w:sz w:val="28"/>
          <w:szCs w:val="28"/>
          <w:rtl w:val="true"/>
          <w:lang w:bidi="fa-IR"/>
        </w:rPr>
        <w:t>.</w:t>
      </w:r>
    </w:p>
    <w:p>
      <w:pPr>
        <w:pStyle w:val="Heading4"/>
        <w:numPr>
          <w:ilvl w:val="3"/>
          <w:numId w:val="1"/>
        </w:numPr>
        <w:rPr/>
      </w:pPr>
      <w:bookmarkStart w:id="144" w:name="__RefHeading___Toc3172122_2322387425"/>
      <w:bookmarkStart w:id="145" w:name="_Toc51"/>
      <w:bookmarkEnd w:id="144"/>
      <w:r>
        <w:rPr/>
        <w:t>۳۲</w:t>
      </w:r>
      <w:r>
        <w:rPr>
          <w:rtl w:val="true"/>
        </w:rPr>
        <w:t xml:space="preserve"> </w:t>
      </w:r>
      <w:r>
        <w:rPr>
          <w:rtl w:val="true"/>
        </w:rPr>
        <w:t xml:space="preserve">- </w:t>
      </w:r>
      <w:r>
        <w:rPr>
          <w:rtl w:val="true"/>
        </w:rPr>
        <w:t>جوابات المسائل</w:t>
      </w:r>
      <w:bookmarkEnd w:id="145"/>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تألیفی باین نام برای سید حجة الاسلام ذکر می کند و آنرا غیر از سؤال و جواب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کتاب همان پرسش و پاسخ باشد که قبلا به آن اشاره شد</w:t>
      </w:r>
    </w:p>
    <w:p>
      <w:pPr>
        <w:pStyle w:val="Heading4"/>
        <w:numPr>
          <w:ilvl w:val="3"/>
          <w:numId w:val="1"/>
        </w:numPr>
        <w:rPr/>
      </w:pPr>
      <w:bookmarkStart w:id="146" w:name="__RefHeading___Toc3172124_2322387425"/>
      <w:bookmarkStart w:id="147" w:name="_Toc52"/>
      <w:bookmarkEnd w:id="146"/>
      <w:r>
        <w:rPr/>
        <w:t>۳۳</w:t>
      </w:r>
      <w:r>
        <w:rPr>
          <w:rtl w:val="true"/>
        </w:rPr>
        <w:t xml:space="preserve"> </w:t>
      </w:r>
      <w:r>
        <w:rPr>
          <w:rtl w:val="true"/>
        </w:rPr>
        <w:t xml:space="preserve">- </w:t>
      </w:r>
      <w:r>
        <w:rPr>
          <w:rtl w:val="true"/>
        </w:rPr>
        <w:t xml:space="preserve">حواز هبه ولی مدت منقطعه را </w:t>
      </w:r>
      <w:r>
        <w:rPr>
          <w:rtl w:val="true"/>
        </w:rPr>
        <w:t xml:space="preserve">( </w:t>
      </w:r>
      <w:r>
        <w:rPr>
          <w:rtl w:val="true"/>
        </w:rPr>
        <w:t>رساله در</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محمد تقی بن مولی محمد برغانی معروف به شهید ثالث قائل بعدم جواز هبه ولی صغیر مدت منقطعه بود و در این باره رساله نوشته لکن بیشتر علماء زمان از آنجمله حاج ملا عبد الوهاب قزوینی ولی سید محمد مجاهد قائل بجواز می باشند </w:t>
      </w:r>
      <w:bookmarkStart w:id="148" w:name="pg16933_217584"/>
    </w:p>
    <w:p>
      <w:pPr>
        <w:pStyle w:val="BookText"/>
        <w:rPr/>
      </w:pPr>
      <w:bookmarkEnd w:id="148"/>
      <w:r>
        <w:rPr>
          <w:rFonts w:ascii="IRNazanin" w:hAnsi="IRNazanin" w:eastAsia="IRNazanin"/>
          <w:color w:val="111111"/>
          <w:sz w:val="28"/>
          <w:sz w:val="28"/>
          <w:szCs w:val="28"/>
          <w:rtl w:val="true"/>
          <w:lang w:bidi="fa-IR"/>
        </w:rPr>
        <w:t xml:space="preserve">سید حجة الاسلام نیز از جمله علمائی است که قائل بجواز بوده و در این باره رسالهای مرقوم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حاج سید محسن امین عاملی در 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اسامی مؤلفات مرحوم حجة الاسلام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انه هل یجوزان یهب المدة فی 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تنکابنی در قصص العلماء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ابراء ولی مدت منقطعه مولی علیه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Heading4"/>
        <w:numPr>
          <w:ilvl w:val="3"/>
          <w:numId w:val="1"/>
        </w:numPr>
        <w:rPr/>
      </w:pPr>
      <w:bookmarkStart w:id="149" w:name="__RefHeading___Toc3172126_2322387425"/>
      <w:bookmarkStart w:id="150" w:name="_Toc53"/>
      <w:bookmarkEnd w:id="149"/>
      <w:r>
        <w:rPr/>
        <w:t>۳۴</w:t>
      </w:r>
      <w:r>
        <w:rPr>
          <w:rtl w:val="true"/>
        </w:rPr>
        <w:t xml:space="preserve"> </w:t>
      </w:r>
      <w:r>
        <w:rPr>
          <w:rtl w:val="true"/>
        </w:rPr>
        <w:t xml:space="preserve">- </w:t>
      </w:r>
      <w:r>
        <w:rPr>
          <w:rtl w:val="true"/>
        </w:rPr>
        <w:t>الحدود</w:t>
      </w:r>
      <w:bookmarkEnd w:id="150"/>
    </w:p>
    <w:p>
      <w:pPr>
        <w:pStyle w:val="BookText"/>
        <w:rPr/>
      </w:pPr>
      <w:r>
        <w:rPr>
          <w:rFonts w:ascii="IRNazanin" w:hAnsi="IRNazanin" w:eastAsia="IRNazanin"/>
          <w:color w:val="111111"/>
          <w:sz w:val="28"/>
          <w:sz w:val="28"/>
          <w:szCs w:val="28"/>
          <w:rtl w:val="true"/>
          <w:lang w:bidi="fa-IR"/>
        </w:rPr>
        <w:t xml:space="preserve">رساله در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اقامه حدود در عصر غیبت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شفتی اقامه حدود رادر زمان غیبت امام عجل الله تعالی فرجه الشریف بر مجتهدین واجب میدانسته و خود نیز آنرایا بنفسه و یا بفرمانش عمل مینموده و مشهور است که عده جانیان وسارقین وزنادهندگان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بحکم ایشان محکوم شده اند وحد شرعی از تعزیر تا قتل درباره آنان اجرا گردیده است هشتاد یا نود و حتی یکصد و بیست نفر نیز گفته اند بوده اند و اغلب مقتولین در گورستانی که نزدیک منزلش بود بنام قبله دعا مدفون شده اند معروفست که مرحوم حجة الاسلام پس از آنکه محکوم بقتل را می کشت پا می کشتند خود بر جنازه او نماز میخواند و در حال نماز با گریه و تضرع از خداوند متعال جهت او طلب مغفرت و آمرزش مینمود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المتفرد بالقدم و الکمال المتقدس بقدس جماله عن مشابهة الاشیاء والامثال والصلوة والسلام علی من اصطفاه الله </w:t>
      </w:r>
      <w:r>
        <w:rPr>
          <w:rFonts w:eastAsia="IRNazanin" w:cs="IRNazanin"/>
          <w:color w:val="111111"/>
          <w:sz w:val="28"/>
          <w:szCs w:val="28"/>
          <w:rtl w:val="true"/>
          <w:lang w:bidi="fa-IR"/>
        </w:rPr>
        <w:t xml:space="preserve">... </w:t>
      </w:r>
      <w:bookmarkStart w:id="151" w:name="pg16933_217585"/>
    </w:p>
    <w:p>
      <w:pPr>
        <w:pStyle w:val="BookText"/>
        <w:rPr/>
      </w:pPr>
      <w:bookmarkEnd w:id="15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فی المسألة مما لا ینبغی التأمل فیه فلله الحمد والشکر والمنه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نسخه های زیادی موجود است از آنجمله نسخه ای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نجفی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دهم فهرست کتابخانه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در کتابخانه مرحوم حجة الاسلام حاج سید محمد رضا شفتی در اصفهان می باشد </w:t>
      </w:r>
      <w:r>
        <w:rPr>
          <w:rFonts w:eastAsia="IRNazanin" w:cs="IRNazanin"/>
          <w:color w:val="111111"/>
          <w:sz w:val="28"/>
          <w:szCs w:val="28"/>
          <w:rtl w:val="true"/>
          <w:lang w:bidi="fa-IR"/>
        </w:rPr>
        <w:t>.</w:t>
      </w:r>
    </w:p>
    <w:p>
      <w:pPr>
        <w:pStyle w:val="Heading4"/>
        <w:numPr>
          <w:ilvl w:val="3"/>
          <w:numId w:val="1"/>
        </w:numPr>
        <w:rPr/>
      </w:pPr>
      <w:bookmarkStart w:id="152" w:name="__RefHeading___Toc3172128_2322387425"/>
      <w:bookmarkStart w:id="153" w:name="_Toc54"/>
      <w:bookmarkEnd w:id="152"/>
      <w:r>
        <w:rPr/>
        <w:t>۳۵</w:t>
      </w:r>
      <w:r>
        <w:rPr>
          <w:rtl w:val="true"/>
        </w:rPr>
        <w:t xml:space="preserve"> </w:t>
      </w:r>
      <w:r>
        <w:rPr>
          <w:rtl w:val="true"/>
        </w:rPr>
        <w:t xml:space="preserve">- </w:t>
      </w:r>
      <w:r>
        <w:rPr>
          <w:rtl w:val="true"/>
        </w:rPr>
        <w:t xml:space="preserve">حرمة فی رم الموطوء علی الواطی </w:t>
      </w:r>
      <w:r>
        <w:rPr>
          <w:rtl w:val="true"/>
        </w:rPr>
        <w:t xml:space="preserve">( </w:t>
      </w:r>
      <w:r>
        <w:rPr>
          <w:rtl w:val="true"/>
        </w:rPr>
        <w:t xml:space="preserve">رساله در </w:t>
      </w:r>
      <w:r>
        <w:rPr>
          <w:rtl w:val="true"/>
        </w:rPr>
        <w:t>.... )</w:t>
      </w:r>
      <w:bookmarkEnd w:id="153"/>
    </w:p>
    <w:p>
      <w:pPr>
        <w:pStyle w:val="BookText"/>
        <w:rPr/>
      </w:pPr>
      <w:r>
        <w:rPr>
          <w:rFonts w:ascii="IRNazanin" w:hAnsi="IRNazanin" w:eastAsia="IRNazanin"/>
          <w:color w:val="111111"/>
          <w:sz w:val="28"/>
          <w:sz w:val="28"/>
          <w:szCs w:val="28"/>
          <w:rtl w:val="true"/>
          <w:lang w:bidi="fa-IR"/>
        </w:rPr>
        <w:t xml:space="preserve">و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خواهر و دختر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ابدع السموات والارضین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که جزو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مرحوم سید حجة الاسلام بچاپ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یازدهم الذریعة </w:t>
      </w:r>
      <w:r>
        <w:rPr>
          <w:rFonts w:eastAsia="IRNazanin" w:cs="IRNazanin"/>
          <w:color w:val="111111"/>
          <w:sz w:val="28"/>
          <w:szCs w:val="28"/>
          <w:rtl w:val="true"/>
          <w:lang w:bidi="fa-IR"/>
        </w:rPr>
        <w:t>)</w:t>
      </w:r>
    </w:p>
    <w:p>
      <w:pPr>
        <w:pStyle w:val="Heading4"/>
        <w:numPr>
          <w:ilvl w:val="3"/>
          <w:numId w:val="1"/>
        </w:numPr>
        <w:rPr/>
      </w:pPr>
      <w:bookmarkStart w:id="154" w:name="__RefHeading___Toc3172130_2322387425"/>
      <w:bookmarkStart w:id="155" w:name="_Toc55"/>
      <w:bookmarkEnd w:id="154"/>
      <w:r>
        <w:rPr/>
        <w:t>۳۶</w:t>
      </w:r>
      <w:r>
        <w:rPr>
          <w:rtl w:val="true"/>
        </w:rPr>
        <w:t xml:space="preserve"> </w:t>
      </w:r>
      <w:r>
        <w:rPr>
          <w:rtl w:val="true"/>
        </w:rPr>
        <w:t xml:space="preserve">- </w:t>
      </w:r>
      <w:r>
        <w:rPr>
          <w:rtl w:val="true"/>
        </w:rPr>
        <w:t xml:space="preserve">حکم تزویج خواهر مطلقه </w:t>
      </w:r>
      <w:r>
        <w:rPr>
          <w:rtl w:val="true"/>
        </w:rPr>
        <w:t xml:space="preserve">( </w:t>
      </w:r>
      <w:r>
        <w:rPr>
          <w:rtl w:val="true"/>
        </w:rPr>
        <w:t xml:space="preserve">رساله در </w:t>
      </w:r>
      <w:r>
        <w:rPr>
          <w:rtl w:val="true"/>
        </w:rPr>
        <w:t>... )</w:t>
      </w:r>
      <w:bookmarkEnd w:id="155"/>
    </w:p>
    <w:p>
      <w:pPr>
        <w:pStyle w:val="BookText"/>
        <w:rPr/>
      </w:pPr>
      <w:r>
        <w:rPr>
          <w:rFonts w:ascii="IRNazanin" w:hAnsi="IRNazanin" w:eastAsia="IRNazanin"/>
          <w:color w:val="111111"/>
          <w:sz w:val="28"/>
          <w:sz w:val="28"/>
          <w:szCs w:val="28"/>
          <w:rtl w:val="true"/>
          <w:lang w:bidi="fa-IR"/>
        </w:rPr>
        <w:t xml:space="preserve">در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العقد علی اخت الزوجة المطلقه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کتاب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عقد براخت مطلقه نام برده اند </w:t>
      </w:r>
      <w:r>
        <w:rPr>
          <w:rFonts w:eastAsia="IRNazanin" w:cs="IRNazanin"/>
          <w:color w:val="111111"/>
          <w:sz w:val="28"/>
          <w:szCs w:val="28"/>
          <w:rtl w:val="true"/>
          <w:lang w:bidi="fa-IR"/>
        </w:rPr>
        <w:t>.</w:t>
      </w:r>
    </w:p>
    <w:p>
      <w:pPr>
        <w:pStyle w:val="Heading4"/>
        <w:numPr>
          <w:ilvl w:val="3"/>
          <w:numId w:val="1"/>
        </w:numPr>
        <w:rPr/>
      </w:pPr>
      <w:bookmarkStart w:id="156" w:name="__RefHeading___Toc3172132_2322387425"/>
      <w:bookmarkStart w:id="157" w:name="_Toc56"/>
      <w:bookmarkEnd w:id="156"/>
      <w:r>
        <w:rPr/>
        <w:t>۳۷</w:t>
      </w:r>
      <w:r>
        <w:rPr>
          <w:rtl w:val="true"/>
        </w:rPr>
        <w:t xml:space="preserve"> </w:t>
      </w:r>
      <w:r>
        <w:rPr>
          <w:rtl w:val="true"/>
        </w:rPr>
        <w:t xml:space="preserve">- </w:t>
      </w:r>
      <w:r>
        <w:rPr>
          <w:rtl w:val="true"/>
        </w:rPr>
        <w:t>الحلیة اللامعة</w:t>
      </w:r>
      <w:bookmarkEnd w:id="157"/>
    </w:p>
    <w:p>
      <w:pPr>
        <w:pStyle w:val="BookText"/>
        <w:rPr/>
      </w:pPr>
      <w:r>
        <w:rPr>
          <w:rFonts w:ascii="IRNazanin" w:hAnsi="IRNazanin" w:eastAsia="IRNazanin"/>
          <w:color w:val="111111"/>
          <w:sz w:val="28"/>
          <w:sz w:val="28"/>
          <w:szCs w:val="28"/>
          <w:rtl w:val="true"/>
          <w:lang w:bidi="fa-IR"/>
        </w:rPr>
        <w:t xml:space="preserve">حواشی و تعلیقات بر کتاب سیوطی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مرحوم سید حجة الاسلام موقع تحصیل در نجف اشرف بر </w:t>
      </w:r>
    </w:p>
    <w:p>
      <w:pPr>
        <w:pStyle w:val="BookText"/>
        <w:rPr/>
      </w:pPr>
      <w:r>
        <w:rPr>
          <w:rFonts w:ascii="IRNazanin" w:hAnsi="IRNazanin" w:eastAsia="IRNazanin"/>
          <w:color w:val="111111"/>
          <w:sz w:val="28"/>
          <w:sz w:val="28"/>
          <w:szCs w:val="28"/>
          <w:rtl w:val="true"/>
          <w:lang w:bidi="fa-IR"/>
        </w:rPr>
        <w:t xml:space="preserve">حسب خواهش یکی از شاگردان تالیف فرموده و در آن از اول کتاب تا معرف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باب استثناء تا آخر حروف جر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مبتلا بمرض حرقة البول شدم وجهت معالجه و مداوا به بغداد رفته و مدت چهار ماه در آنجا به معالجه اشتغال داشتم و در این مدت کتابرا از مسوده به مبیضه آورده و این کار در تاریخ اواسط رجب سال </w:t>
      </w:r>
      <w:r>
        <w:rPr>
          <w:rFonts w:ascii="IRNazanin" w:hAnsi="IRNazanin" w:eastAsia="IRNazanin"/>
          <w:color w:val="111111"/>
          <w:sz w:val="28"/>
          <w:sz w:val="28"/>
          <w:szCs w:val="28"/>
          <w:lang w:bidi="fa-IR"/>
        </w:rPr>
        <w:t>۱۲۰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شد که ایام تألیف انجناب در بغداد بوده و از کتب فقط ترکیب خالد 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نسخه های متعددی در ایران و عراق در کتابخانه های عمومی و خصوصی موجود است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مرحوم حجة الاسلام حاج سید محمد رضا شفتی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علامه مفضال آقای حاج سید محمد علی روضاتی هر دو در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کتابخانه مجلس شورای اسلامی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سیزدهم فهرست کتابخانه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کتاب اولین تألیف مرحوم سید حجة الاسلام شفتی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برنسیوطی</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این تألیف برده و می نویسد در ابتدای تحصیل نوشته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آنرا بنام حاشیه بر سیوطی ذکر نموده است و گوید قدری از آن را دارم که بعضی از مواضع خط </w:t>
      </w:r>
      <w:bookmarkStart w:id="158" w:name="pg16933_217587"/>
    </w:p>
    <w:p>
      <w:pPr>
        <w:pStyle w:val="BookText"/>
        <w:rPr/>
      </w:pPr>
      <w:bookmarkEnd w:id="158"/>
      <w:r>
        <w:rPr>
          <w:rFonts w:ascii="IRNazanin" w:hAnsi="IRNazanin" w:eastAsia="IRNazanin"/>
          <w:color w:val="111111"/>
          <w:sz w:val="28"/>
          <w:sz w:val="28"/>
          <w:szCs w:val="28"/>
          <w:rtl w:val="true"/>
          <w:lang w:bidi="fa-IR"/>
        </w:rPr>
        <w:t>والد ماجدم و بعضی از مواضع خط حجة الاسلام است که باهم نوشتند چون میان والد و او صداقت و محبت بسیاری بود و مسموع شد که خلف با شرفش حاجی سید اسد الله بامر او آن حاشیه را 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اللامعة سابق الذکر می باشد که بنامهای تعلیقات بر سیوطی و شرح بر سیوطی نیز نامیده شده است </w:t>
      </w:r>
      <w:r>
        <w:rPr>
          <w:rFonts w:eastAsia="IRNazanin" w:cs="IRNazanin"/>
          <w:color w:val="111111"/>
          <w:sz w:val="28"/>
          <w:szCs w:val="28"/>
          <w:rtl w:val="true"/>
          <w:lang w:bidi="fa-IR"/>
        </w:rPr>
        <w:t>.</w:t>
      </w:r>
    </w:p>
    <w:p>
      <w:pPr>
        <w:pStyle w:val="Heading4"/>
        <w:numPr>
          <w:ilvl w:val="3"/>
          <w:numId w:val="1"/>
        </w:numPr>
        <w:rPr/>
      </w:pPr>
      <w:bookmarkStart w:id="159" w:name="__RefHeading___Toc3172134_2322387425"/>
      <w:bookmarkStart w:id="160" w:name="_Toc57"/>
      <w:bookmarkEnd w:id="159"/>
      <w:r>
        <w:rPr/>
        <w:t>۳۸</w:t>
      </w:r>
      <w:r>
        <w:rPr>
          <w:rtl w:val="true"/>
        </w:rPr>
        <w:t xml:space="preserve"> </w:t>
      </w:r>
      <w:r>
        <w:rPr>
          <w:rtl w:val="true"/>
        </w:rPr>
        <w:t xml:space="preserve">- </w:t>
      </w:r>
      <w:r>
        <w:rPr>
          <w:rtl w:val="true"/>
        </w:rPr>
        <w:t>حواشی بر کتاب فروع کافی</w:t>
      </w:r>
      <w:bookmarkEnd w:id="160"/>
    </w:p>
    <w:p>
      <w:pPr>
        <w:pStyle w:val="BookText"/>
        <w:rPr/>
      </w:pPr>
      <w:r>
        <w:rPr>
          <w:rFonts w:ascii="IRNazanin" w:hAnsi="IRNazanin" w:eastAsia="IRNazanin"/>
          <w:color w:val="111111"/>
          <w:sz w:val="28"/>
          <w:sz w:val="28"/>
          <w:szCs w:val="28"/>
          <w:rtl w:val="true"/>
          <w:lang w:bidi="fa-IR"/>
        </w:rPr>
        <w:t xml:space="preserve">کتاب شریف کافی از سه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یافته و از امهات کتب حدیث شیعه و یکی از کتب چهار گانه محمد بن ثلثه اوائل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در کلیه ادوار مورد نظر و عنایت علماء بزرگوار واقع گردیده و حواشی و شروع زیادی برای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مختصری است بر قسمت فروع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الطهاره تا پایان کتاب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آن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مرعشی نجفی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نامبرده با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الموسوی می باشد و نویسنده محترم فهرست احتمال داده اند که از مرحوم سید حجة الاسلام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کتاب تملک سید حجة الاسلام شفتی و مهر بیضوی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فهرست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4"/>
        <w:numPr>
          <w:ilvl w:val="3"/>
          <w:numId w:val="1"/>
        </w:numPr>
        <w:rPr/>
      </w:pPr>
      <w:bookmarkStart w:id="161" w:name="__RefHeading___Toc3172136_2322387425"/>
      <w:bookmarkStart w:id="162" w:name="_Toc58"/>
      <w:bookmarkEnd w:id="161"/>
      <w:r>
        <w:rPr/>
        <w:t>۳۹</w:t>
      </w:r>
      <w:r>
        <w:rPr>
          <w:rtl w:val="true"/>
        </w:rPr>
        <w:t xml:space="preserve"> </w:t>
      </w:r>
      <w:r>
        <w:rPr>
          <w:rtl w:val="true"/>
        </w:rPr>
        <w:t xml:space="preserve">- </w:t>
      </w:r>
      <w:r>
        <w:rPr>
          <w:rtl w:val="true"/>
        </w:rPr>
        <w:t>خلاصه و منتخب تحفة الابرار</w:t>
      </w:r>
      <w:bookmarkEnd w:id="16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این کتاب در کتابخانه فاضل ارجمند جناب آقای حاج سید </w:t>
      </w:r>
      <w:bookmarkStart w:id="163" w:name="pg16933_217588"/>
    </w:p>
    <w:p>
      <w:pPr>
        <w:pStyle w:val="BookText"/>
        <w:rPr/>
      </w:pPr>
      <w:bookmarkEnd w:id="163"/>
      <w:r>
        <w:rPr>
          <w:rFonts w:ascii="IRNazanin" w:hAnsi="IRNazanin" w:eastAsia="IRNazanin"/>
          <w:color w:val="111111"/>
          <w:sz w:val="28"/>
          <w:sz w:val="28"/>
          <w:szCs w:val="28"/>
          <w:rtl w:val="true"/>
          <w:lang w:bidi="fa-IR"/>
        </w:rPr>
        <w:t xml:space="preserve">مرتضی شهشهانی فرزند واعظ زاهد خبیر مرحوم آقا میرزا سید محمد صدر الواعظین این آقا میرزا یحیی بن آقا میرزا سید جعفر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حالش در جمله شاگردان مرحوم سید حجة الاسلام ذکر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پشت این نسخه آقا سید محمد جواد موسوی درب امامی نوشته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منتخب تحفة الابرار از خود سر کار شریعت مدار خلایق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المناقب والمفاخر السید حجة الاسلام والمسلمین خاتم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تحفة الابرار خود مختصر فرموده اند و بقیه آنرا هم انشاء الله با تمام خواهند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حدود دو هزار و نهصد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وبه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و این مرتب است بر چند باب ، باب اول در بیان مقدمات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 نسخه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جامه قیطان ابریشم در آن دوخته باشندخواه در اطراف جامه دوخته باشد با عدم میل بظاهر مثل اطراف بدن عربی یا چوخا بارانی یا با میل بظاهر </w:t>
      </w:r>
      <w:r>
        <w:rPr>
          <w:rFonts w:eastAsia="IRNazanin" w:cs="IRNazanin"/>
          <w:color w:val="111111"/>
          <w:sz w:val="28"/>
          <w:szCs w:val="28"/>
          <w:rtl w:val="true"/>
          <w:lang w:bidi="fa-IR"/>
        </w:rPr>
        <w:t>.</w:t>
      </w:r>
    </w:p>
    <w:p>
      <w:pPr>
        <w:pStyle w:val="Heading4"/>
        <w:numPr>
          <w:ilvl w:val="3"/>
          <w:numId w:val="1"/>
        </w:numPr>
        <w:rPr/>
      </w:pPr>
      <w:bookmarkStart w:id="164" w:name="__RefHeading___Toc3172138_2322387425"/>
      <w:bookmarkStart w:id="165" w:name="_Toc59"/>
      <w:bookmarkEnd w:id="164"/>
      <w:r>
        <w:rPr/>
        <w:t>۴۰</w:t>
      </w:r>
      <w:r>
        <w:rPr>
          <w:rtl w:val="true"/>
        </w:rPr>
        <w:t xml:space="preserve"> </w:t>
      </w:r>
      <w:r>
        <w:rPr>
          <w:rtl w:val="true"/>
        </w:rPr>
        <w:t xml:space="preserve">- </w:t>
      </w:r>
      <w:r>
        <w:rPr>
          <w:rtl w:val="true"/>
        </w:rPr>
        <w:t xml:space="preserve">رد بر مولی علی اکبر اژه ای درباره سلام نافله </w:t>
      </w:r>
      <w:r>
        <w:rPr>
          <w:rtl w:val="true"/>
        </w:rPr>
        <w:t xml:space="preserve">( </w:t>
      </w:r>
      <w:r>
        <w:rPr>
          <w:rtl w:val="true"/>
        </w:rPr>
        <w:t xml:space="preserve">رساله در </w:t>
      </w:r>
      <w:r>
        <w:rPr>
          <w:rtl w:val="true"/>
        </w:rPr>
        <w:t>...)</w:t>
      </w:r>
      <w:bookmarkEnd w:id="16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هجری در یکی از مسائل فرعی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دو نفر از علماء بزرگوار اصفهان مرحوم مولی علی اکبر اژه ای و مرحوم سید حجة الاسلام اختلاف نظر پیدا شد اولی یک سلام را کافی میدانست و مرحوم حجة الاسلام خلاف آن میفرمود وهر یک درباره این موضوع دو رساله مرقوم داشتند مرحوم مولی عبدالکریم خبری در تذکرة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مطالب بالامیفرماید</w:t>
      </w:r>
      <w:r>
        <w:rPr>
          <w:rFonts w:eastAsia="IRNazanin" w:cs="IRNazanin"/>
          <w:color w:val="111111"/>
          <w:sz w:val="28"/>
          <w:szCs w:val="28"/>
          <w:rtl w:val="true"/>
          <w:lang w:bidi="fa-IR"/>
        </w:rPr>
        <w:t xml:space="preserve">: </w:t>
      </w:r>
      <w:bookmarkStart w:id="166" w:name="pg16933_217589"/>
    </w:p>
    <w:p>
      <w:pPr>
        <w:pStyle w:val="BookText"/>
        <w:rPr/>
      </w:pPr>
      <w:bookmarkEnd w:id="166"/>
      <w:r>
        <w:rPr>
          <w:rFonts w:ascii="IRNazanin" w:hAnsi="IRNazanin" w:eastAsia="IRNazanin"/>
          <w:color w:val="111111"/>
          <w:sz w:val="28"/>
          <w:sz w:val="28"/>
          <w:szCs w:val="28"/>
          <w:rtl w:val="true"/>
          <w:lang w:bidi="fa-IR"/>
        </w:rPr>
        <w:t xml:space="preserve">ظاهر این است که حق با سید است و آخوند ظاهر متفرد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منیر الدین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الفریضة و النافله در فرق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وقع النزاع فی اوائل القرن السابق بین الفاضل المتکلم الحاج المرودشتی الاصفهانی والسید النبیه الفقیه الذی انتهت الیه ریاسة الامامیه فی زمانه السید الشفتی الجیلانی فی مسألة سلام النافلة فجزم الاول بکفایة سلام و احد و کون الاکثر من التسلیمه وهو قول السلام علیکم ورحمة الله و برکاته بدعة وجزم الثانی بکون القول بذلک من البدع الواقعة فی الشریعه فانجز الکلام الی کتابة رسالتین من الطرفین فنسأل الله العصمة من الخطأ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هذا القول و ان کان ضعیفاً الا انه لیس مما لم یذهب الیه احد من الامامیة لذهاب شیخ الطائفه شیخنا المفید الی وحدة التسلیم لکن المشهور علی خلافه و لهذه اشهدانی کنت مقتصراً فی النافله بتسلیمة واحدة فی اکثر من اربعین سنة فحصل الفرق بین النافلة و الفریضه سواء قلنا بالوحدة و التعدد</w:t>
      </w:r>
      <w:r>
        <w:rPr>
          <w:rFonts w:eastAsia="IRNazanin" w:cs="IRNazanin"/>
          <w:color w:val="111111"/>
          <w:sz w:val="28"/>
          <w:szCs w:val="28"/>
          <w:rtl w:val="true"/>
          <w:lang w:bidi="fa-IR"/>
        </w:rPr>
        <w:t>.</w:t>
      </w:r>
    </w:p>
    <w:p>
      <w:pPr>
        <w:pStyle w:val="Heading4"/>
        <w:numPr>
          <w:ilvl w:val="3"/>
          <w:numId w:val="1"/>
        </w:numPr>
        <w:rPr/>
      </w:pPr>
      <w:bookmarkStart w:id="167" w:name="__RefHeading___Toc3172140_2322387425"/>
      <w:bookmarkStart w:id="168" w:name="_Toc60"/>
      <w:bookmarkEnd w:id="167"/>
      <w:r>
        <w:rPr/>
        <w:t>۴۱</w:t>
      </w:r>
      <w:r>
        <w:rPr>
          <w:rtl w:val="true"/>
        </w:rPr>
        <w:t xml:space="preserve"> </w:t>
      </w:r>
      <w:r>
        <w:rPr>
          <w:rtl w:val="true"/>
        </w:rPr>
        <w:t xml:space="preserve">- </w:t>
      </w:r>
      <w:r>
        <w:rPr>
          <w:rtl w:val="true"/>
        </w:rPr>
        <w:t>الزهرة البارقة</w:t>
      </w:r>
      <w:bookmarkEnd w:id="168"/>
    </w:p>
    <w:p>
      <w:pPr>
        <w:pStyle w:val="BookText"/>
        <w:rPr/>
      </w:pPr>
      <w:r>
        <w:rPr>
          <w:rFonts w:ascii="IRNazanin" w:hAnsi="IRNazanin" w:eastAsia="IRNazanin"/>
          <w:color w:val="111111"/>
          <w:sz w:val="28"/>
          <w:sz w:val="28"/>
          <w:szCs w:val="28"/>
          <w:rtl w:val="true"/>
          <w:lang w:bidi="fa-IR"/>
        </w:rPr>
        <w:t>در مجاز و حقیقت در اصول بعربی</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 هزار بیت مشتمل بر بسیاری از مباحث علم اصول و همو می گوید که پس از وفات مرحوم سید حجة الاسلام بامر داماد و شاگرد او آقا محمد مهدی کلباسی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مشتمل است بر یک مقدمه و چندین باب و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تنزهت عن مجازیه العقول القادسه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خصوص </w:t>
      </w:r>
      <w:bookmarkStart w:id="169" w:name="pg16933_217590"/>
    </w:p>
    <w:p>
      <w:pPr>
        <w:pStyle w:val="BookText"/>
        <w:rPr/>
      </w:pPr>
      <w:bookmarkEnd w:id="169"/>
      <w:r>
        <w:rPr>
          <w:rFonts w:ascii="IRNazanin" w:hAnsi="IRNazanin" w:eastAsia="IRNazanin"/>
          <w:color w:val="111111"/>
          <w:sz w:val="28"/>
          <w:sz w:val="28"/>
          <w:szCs w:val="28"/>
          <w:rtl w:val="true"/>
          <w:lang w:bidi="fa-IR"/>
        </w:rPr>
        <w:t xml:space="preserve">مطالب حقیقت و مجاز تألیف شده و بسیاری از مسائل اصولی و قواعد عربی و مباحث الفاظ و مبادی لغویه را در آن گنجانیده و مشتمل بر هیجده هزار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خانبا با مشار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عربی چاپی نامی از این کتاب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این کتاب ضمن مجموعه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گلپایگانی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یکم فهرست کتابخانه آیت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هشتم ذی الحجه سال </w:t>
      </w:r>
      <w:r>
        <w:rPr>
          <w:rFonts w:ascii="IRNazanin" w:hAnsi="IRNazanin" w:eastAsia="IRNazanin"/>
          <w:color w:val="111111"/>
          <w:sz w:val="28"/>
          <w:sz w:val="28"/>
          <w:szCs w:val="28"/>
          <w:lang w:bidi="fa-IR"/>
        </w:rPr>
        <w:t>۱۲۲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هفتم و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فی الحقیقة والمجاز می نویسد</w:t>
      </w:r>
      <w:r>
        <w:rPr>
          <w:rFonts w:eastAsia="IRNazanin" w:cs="IRNazanin"/>
          <w:color w:val="111111"/>
          <w:sz w:val="28"/>
          <w:szCs w:val="28"/>
          <w:rtl w:val="true"/>
          <w:lang w:bidi="fa-IR"/>
        </w:rPr>
        <w:t>.</w:t>
      </w:r>
    </w:p>
    <w:p>
      <w:pPr>
        <w:pStyle w:val="Heading4"/>
        <w:numPr>
          <w:ilvl w:val="3"/>
          <w:numId w:val="1"/>
        </w:numPr>
        <w:rPr/>
      </w:pPr>
      <w:bookmarkStart w:id="170" w:name="__RefHeading___Toc3172142_2322387425"/>
      <w:bookmarkStart w:id="171" w:name="_Toc61"/>
      <w:bookmarkEnd w:id="170"/>
      <w:r>
        <w:rPr/>
        <w:t>۴۲</w:t>
      </w:r>
      <w:r>
        <w:rPr>
          <w:rtl w:val="true"/>
        </w:rPr>
        <w:t xml:space="preserve"> </w:t>
      </w:r>
      <w:r>
        <w:rPr>
          <w:rtl w:val="true"/>
        </w:rPr>
        <w:t xml:space="preserve">- </w:t>
      </w:r>
      <w:r>
        <w:rPr>
          <w:rtl w:val="true"/>
        </w:rPr>
        <w:t xml:space="preserve">زیارت عاشوراء </w:t>
      </w:r>
      <w:r>
        <w:rPr>
          <w:rtl w:val="true"/>
        </w:rPr>
        <w:t xml:space="preserve">( </w:t>
      </w:r>
      <w:r>
        <w:rPr>
          <w:rtl w:val="true"/>
        </w:rPr>
        <w:t xml:space="preserve">رساله در باره </w:t>
      </w:r>
      <w:r>
        <w:rPr>
          <w:rtl w:val="true"/>
        </w:rPr>
        <w:t>... )</w:t>
      </w:r>
      <w:bookmarkEnd w:id="171"/>
    </w:p>
    <w:p>
      <w:pPr>
        <w:pStyle w:val="BookText"/>
        <w:rPr/>
      </w:pPr>
      <w:r>
        <w:rPr>
          <w:rFonts w:ascii="IRNazanin" w:hAnsi="IRNazanin" w:eastAsia="IRNazanin"/>
          <w:color w:val="111111"/>
          <w:sz w:val="28"/>
          <w:sz w:val="28"/>
          <w:szCs w:val="28"/>
          <w:rtl w:val="true"/>
          <w:lang w:bidi="fa-IR"/>
        </w:rPr>
        <w:t>این رساله در جزو کتاب سؤال و جواب سید حجة الاسلام بچاپ رسیده است</w:t>
      </w:r>
    </w:p>
    <w:p>
      <w:pPr>
        <w:pStyle w:val="BookText"/>
        <w:rPr/>
      </w:pPr>
      <w:r>
        <w:rPr>
          <w:rFonts w:ascii="IRNazanin" w:hAnsi="IRNazanin" w:eastAsia="IRNazanin"/>
          <w:color w:val="111111"/>
          <w:sz w:val="28"/>
          <w:sz w:val="28"/>
          <w:szCs w:val="28"/>
          <w:rtl w:val="true"/>
          <w:lang w:bidi="fa-IR"/>
        </w:rPr>
        <w:t xml:space="preserve">مرحوم سید حجة الاسلام در این رساله ثابت نموده است که نماز این زیارت دو رکعت است و آن را باید بعد از لعن و سلام ودعاء اللهم خض انت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سجده بخوانند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زیارت عاشورا را مستمری باذن یکی از مجتهدین که حال آن متجهد دارفانیرا وداع گفته باینطریق عمل می آورد که بعد از زیارت لعن و سلام را یک دفعه میخواند و در آخر هر یک از آنها مأته مره می گوید و بعد از آن دعای سجده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ملازمان اذن میفرمایند</w:t>
      </w:r>
      <w:r>
        <w:rPr>
          <w:rFonts w:eastAsia="IRNazanin" w:cs="IRNazanin"/>
          <w:color w:val="111111"/>
          <w:sz w:val="28"/>
          <w:szCs w:val="28"/>
          <w:rtl w:val="true"/>
          <w:lang w:bidi="fa-IR"/>
        </w:rPr>
        <w:t xml:space="preserve">. </w:t>
      </w:r>
      <w:bookmarkStart w:id="172" w:name="pg16933_217591"/>
    </w:p>
    <w:p>
      <w:pPr>
        <w:pStyle w:val="BookText"/>
        <w:rPr/>
      </w:pPr>
      <w:bookmarkEnd w:id="172"/>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را اعتقاد اینست نظر بحدیثی که مرحوم شیخ طوسی در مصباح ذکر فرموده اتیان بزیارت عاشوراء مأثور موقوفست بر اینکه هر یک از لعن معهود و سلام محمود راصد مرتبه اتیان نماید و بعد از قراءت لعن یک مرتبه اتیان بمأته مره کفایت نمی کند و همچنین است امر 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کتاب سؤال و جواب</w:t>
      </w:r>
      <w:r>
        <w:rPr>
          <w:rFonts w:eastAsia="IRNazanin" w:cs="IRNazanin"/>
          <w:color w:val="111111"/>
          <w:sz w:val="28"/>
          <w:szCs w:val="28"/>
          <w:rtl w:val="true"/>
          <w:lang w:bidi="fa-IR"/>
        </w:rPr>
        <w:t>)</w:t>
      </w:r>
    </w:p>
    <w:p>
      <w:pPr>
        <w:pStyle w:val="Heading4"/>
        <w:numPr>
          <w:ilvl w:val="3"/>
          <w:numId w:val="1"/>
        </w:numPr>
        <w:rPr/>
      </w:pPr>
      <w:bookmarkStart w:id="173" w:name="__RefHeading___Toc3172144_2322387425"/>
      <w:bookmarkStart w:id="174" w:name="_Toc62"/>
      <w:bookmarkEnd w:id="173"/>
      <w:r>
        <w:rPr/>
        <w:t>۴۳</w:t>
      </w:r>
      <w:r>
        <w:rPr>
          <w:rtl w:val="true"/>
        </w:rPr>
        <w:t xml:space="preserve"> </w:t>
      </w:r>
      <w:r>
        <w:rPr>
          <w:rtl w:val="true"/>
        </w:rPr>
        <w:t xml:space="preserve">- </w:t>
      </w:r>
      <w:r>
        <w:rPr>
          <w:rtl w:val="true"/>
        </w:rPr>
        <w:t xml:space="preserve">سلام نماز نافله </w:t>
      </w:r>
      <w:r>
        <w:rPr>
          <w:rtl w:val="true"/>
        </w:rPr>
        <w:t xml:space="preserve">( </w:t>
      </w:r>
      <w:r>
        <w:rPr>
          <w:rtl w:val="true"/>
        </w:rPr>
        <w:t xml:space="preserve">رساله درباره </w:t>
      </w:r>
      <w:r>
        <w:rPr>
          <w:rtl w:val="true"/>
        </w:rPr>
        <w:t>...)</w:t>
      </w:r>
      <w:bookmarkEnd w:id="174"/>
    </w:p>
    <w:p>
      <w:pPr>
        <w:pStyle w:val="BookText"/>
        <w:rPr/>
      </w:pPr>
      <w:r>
        <w:rPr>
          <w:rFonts w:ascii="IRNazanin" w:hAnsi="IRNazanin" w:eastAsia="IRNazanin"/>
          <w:color w:val="111111"/>
          <w:sz w:val="28"/>
          <w:sz w:val="28"/>
          <w:szCs w:val="28"/>
          <w:rtl w:val="true"/>
          <w:lang w:bidi="fa-IR"/>
        </w:rPr>
        <w:t xml:space="preserve">قبلا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ردبر مولی علی اکبر اژه ای در باب سلام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علامه فقیه زاهد عابد نامبرده رساله ای مرقوم داشته در آن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در نمازهای نافله یکی بیشتر نیست و آنهم السلام علیکم ورحمة الله و برکاته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رساله مزبور بنظر مرحوم سید حجة الاسلام رسید رساله ای مرقوم داشتند و در آن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ر نماز نافله سه سلام می باشد این رساله بنظر مرحوم علامه اژه ای رسید دیگر بار در تأیید رساله اولیه خود رساله ای نوشت و نظریه مرحوم سید حجة الاسلام را رد نمود چون این رساله بنظر مرحوم سید حجة الاسلام رسید ثانیاً رساله ای در رد گفتار مرحوم اژه ای و اثبات نظریه خویش مرقوم فرمود که قبلا بدان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فراغت مرحوم سید حجة الاسلام از تألیف رساله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باشد </w:t>
      </w:r>
      <w:r>
        <w:rPr>
          <w:rFonts w:eastAsia="IRNazanin" w:cs="IRNazanin"/>
          <w:color w:val="111111"/>
          <w:sz w:val="28"/>
          <w:szCs w:val="28"/>
          <w:rtl w:val="true"/>
          <w:lang w:bidi="fa-IR"/>
        </w:rPr>
        <w:t>.</w:t>
      </w:r>
    </w:p>
    <w:p>
      <w:pPr>
        <w:pStyle w:val="Heading4"/>
        <w:numPr>
          <w:ilvl w:val="3"/>
          <w:numId w:val="1"/>
        </w:numPr>
        <w:rPr/>
      </w:pPr>
      <w:bookmarkStart w:id="175" w:name="__RefHeading___Toc3172146_2322387425"/>
      <w:bookmarkStart w:id="176" w:name="_Toc63"/>
      <w:bookmarkEnd w:id="175"/>
      <w:r>
        <w:rPr/>
        <w:t>۴۴</w:t>
      </w:r>
      <w:r>
        <w:rPr>
          <w:rtl w:val="true"/>
        </w:rPr>
        <w:t xml:space="preserve"> </w:t>
      </w:r>
      <w:r>
        <w:rPr>
          <w:rtl w:val="true"/>
        </w:rPr>
        <w:t xml:space="preserve">- </w:t>
      </w:r>
      <w:r>
        <w:rPr>
          <w:rtl w:val="true"/>
        </w:rPr>
        <w:t>سؤال وجواب</w:t>
      </w:r>
      <w:bookmarkEnd w:id="17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سؤالاتی است که در موضوعات مختلف در طول زمان از مرحوم </w:t>
      </w:r>
    </w:p>
    <w:p>
      <w:pPr>
        <w:pStyle w:val="BookText"/>
        <w:rPr/>
      </w:pPr>
      <w:r>
        <w:rPr>
          <w:rFonts w:ascii="IRNazanin" w:hAnsi="IRNazanin" w:eastAsia="IRNazanin"/>
          <w:color w:val="111111"/>
          <w:sz w:val="28"/>
          <w:sz w:val="28"/>
          <w:szCs w:val="28"/>
          <w:rtl w:val="true"/>
          <w:lang w:bidi="fa-IR"/>
        </w:rPr>
        <w:t xml:space="preserve">سید حجة الاسلام پرسیده اند و ایشان بدانها جواب فرموده بعضی جوابها فارسی و برخی عربی عده ای مختصر و عده ای از آنها مفصل و استدلالی است که خود شایسته است رسانه ای مستقل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را یکی از شاگردان ایشان جمع آوری نموده و در دو مجلد بر حسب ترتیب کتب فقهی منظم نموده است</w:t>
      </w:r>
    </w:p>
    <w:p>
      <w:pPr>
        <w:pStyle w:val="BookText"/>
        <w:rPr/>
      </w:pPr>
      <w:r>
        <w:rPr>
          <w:rFonts w:ascii="IRNazanin" w:hAnsi="IRNazanin" w:eastAsia="IRNazanin"/>
          <w:color w:val="111111"/>
          <w:sz w:val="28"/>
          <w:sz w:val="28"/>
          <w:szCs w:val="28"/>
          <w:rtl w:val="true"/>
          <w:lang w:bidi="fa-IR"/>
        </w:rPr>
        <w:t xml:space="preserve">جلد اول آن در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شده و تا کتاب ودیعه است لکن جلد دوم آن بچاپ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خانبابا مشار باستناد عبارت آخر جلد یکم می نویسد جلد دوم نیز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مجلد اول که چاپ شده نسخه های خطی نیز در کتابخانه های عمومی و خصوصی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جلد دوم که مشتمل بر بیست و چند کتابست و از کتاب وصیت شروع شده و به کتاب حدود ودیات خاتمه می یابد را علامه طهرانی در نجف نزد دانشمند بزرگوار آقای حاج سید محمد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ساکن طهران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و در پشت آن تملک حاج سید محمد باقر ثانی بید آبادی فرزند مرحوم حاج سید اسد الله حجة الاسلام ثانی بوده نسخه ای دیگر در کتابخانه مدرسه عالی سپهسالار در طهران موجود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نیز از کتاب وصایا تا آخر میراث که فهرست ابواب در اول کتاب نیز نوشته شده است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عمومی اصفهان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فهرست نسخه های خطی کتابخانه عمومی اصفهان 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جلد اول و دوم بشماره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عبد الرحیم بن محمد کریم هرندی در تاریخ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۱۲۶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 خاتمه یافته </w:t>
      </w:r>
    </w:p>
    <w:p>
      <w:pPr>
        <w:pStyle w:val="BookText"/>
        <w:rPr/>
      </w:pPr>
      <w:r>
        <w:rPr>
          <w:rFonts w:ascii="IRNazanin" w:hAnsi="IRNazanin" w:eastAsia="IRNazanin"/>
          <w:color w:val="111111"/>
          <w:sz w:val="28"/>
          <w:sz w:val="28"/>
          <w:szCs w:val="28"/>
          <w:rtl w:val="true"/>
          <w:lang w:bidi="fa-IR"/>
        </w:rPr>
        <w:t xml:space="preserve">و حاشیه هایی با امضاء دام ظله دارد در همان کتابخانه موجود است سومین نسخه کتابخانه عمومی اصفهان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حج شروع شده و ابواب آن نا مرتب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بی مناسبت نیست که عین مطالبی را که ادوارد برون انگلیسی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تألیف خود راجع به این کتاب می نویسد نقل شود ،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سؤال وجواب بعد از سال </w:t>
      </w:r>
      <w:r>
        <w:rPr>
          <w:rFonts w:ascii="IRNazanin" w:hAnsi="IRNazanin" w:eastAsia="IRNazanin"/>
          <w:color w:val="111111"/>
          <w:sz w:val="28"/>
          <w:sz w:val="28"/>
          <w:szCs w:val="28"/>
          <w:lang w:bidi="fa-IR"/>
        </w:rPr>
        <w:t>۱۲۳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سال میلادی نیز نقل شده که ما از نقل آن بی نیازیم و تا کنون در هیچ یک از مؤلفات خود آنرا ذکر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بطرزی مطبوع چاپ شده است ظاهراً محل طبع آن اصفهان و مباشر چاپ میرزا زین العابدین تبریزی بوده که این صنعت را او بایران وارد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تألیف مشتمل بر </w:t>
      </w:r>
      <w:r>
        <w:rPr>
          <w:rFonts w:eastAsia="IRNazanin" w:cs="IRNazanin"/>
          <w:color w:val="111111"/>
          <w:sz w:val="28"/>
          <w:szCs w:val="28"/>
          <w:lang w:bidi="fa-IR"/>
        </w:rPr>
        <w:t>16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ورق بطول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عرض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ورقی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سطردارد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س و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درسرتاسر کتاب میان هلالین سرخ جای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کتاب علامت س و ج بین هلالین قرار نگرفته و اصل این دو حرف با جوهر قرمز بچاپ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ادوارد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جلد از آن دارم و قاعده بایستی جلد دوم نیز داشته باشد لیکن نمیدانم تهیه شده یا خیر مباحث کتاب بترتیب عددی مرتب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مطابق ترتیب کتب فقهی مرتب شده است نه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بدواًبشرح عبادات مثل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پرداخته و در آخر قسمتی بنام کتاب الودایع راجع به اصول در ابتدای مباحث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بابی از ابواب بطور سؤال وجواب مسائل مختلفه راجعه بآن مبحث با عقیده </w:t>
      </w:r>
    </w:p>
    <w:p>
      <w:pPr>
        <w:pStyle w:val="BookText"/>
        <w:rPr/>
      </w:pPr>
      <w:r>
        <w:rPr>
          <w:rFonts w:ascii="IRNazanin" w:hAnsi="IRNazanin" w:eastAsia="IRNazanin"/>
          <w:color w:val="111111"/>
          <w:sz w:val="28"/>
          <w:sz w:val="28"/>
          <w:szCs w:val="28"/>
          <w:rtl w:val="true"/>
          <w:lang w:bidi="fa-IR"/>
        </w:rPr>
        <w:t xml:space="preserve">مؤلف قید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مقدمه بدون هیچ در حمدو منقبت و دعا و غیره بلافاصله شروع به مسائل ذیل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تقلید مجتهدی را از مجتهدین زاد الله امثالهم نماید در حال حیات آن مجتهد آیا بعد از ممات او جایز است از برای او تقلید او و عمل بقول او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که تقریباً یک صفحه را فرا میگیرد و خلاصه اش اینکه تقلیدمیت جایز نیست و باید به یکی از مجتهدین زنده مراجعه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و شواهد کثیره در تأیید این قول ذکر نموده و از جمله اقوال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گوید بظن قریب به یقین مراد از محمد باقر مؤسس بهبهانی مرحوم آقا باقروحید کرمانشاهی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حاج سید مهدی بحرالعلوم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و محقق ثانی را نقل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وجواب باشد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این کتاب از حیث تفصیل خیلی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صلوة تقریباً هفتاد ورق را فراگرفته اما سایر ابواب با ین تفصیل نمیرسند مثلا کتاب الودایع که باب آخر است بیش از نیم صفحه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وجواب</w:t>
      </w:r>
    </w:p>
    <w:p>
      <w:pPr>
        <w:pStyle w:val="BookText"/>
        <w:rPr/>
      </w:pPr>
      <w:r>
        <w:rPr>
          <w:rFonts w:ascii="IRNazanin" w:hAnsi="IRNazanin" w:eastAsia="IRNazanin"/>
          <w:color w:val="111111"/>
          <w:sz w:val="28"/>
          <w:sz w:val="28"/>
          <w:szCs w:val="28"/>
          <w:rtl w:val="true"/>
          <w:lang w:bidi="fa-IR"/>
        </w:rPr>
        <w:t xml:space="preserve">فارسی درباره بعضی از عقاید شیخیه که از مرحوم سید حجة الاسلام شده و ایشان بدانها جواب فرموده اند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bookmarkStart w:id="177" w:name="pg16933_217595"/>
    </w:p>
    <w:p>
      <w:pPr>
        <w:pStyle w:val="BookText"/>
        <w:rPr/>
      </w:pPr>
      <w:bookmarkEnd w:id="177"/>
      <w:r>
        <w:rPr>
          <w:rFonts w:ascii="IRNazanin" w:hAnsi="IRNazanin" w:eastAsia="IRNazanin"/>
          <w:color w:val="111111"/>
          <w:sz w:val="28"/>
          <w:sz w:val="28"/>
          <w:szCs w:val="28"/>
          <w:rtl w:val="true"/>
          <w:lang w:bidi="fa-IR"/>
        </w:rPr>
        <w:t xml:space="preserve">نامبرده در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حجة الاسلام بچاپ رسیده است </w:t>
      </w:r>
      <w:r>
        <w:rPr>
          <w:rFonts w:eastAsia="IRNazanin" w:cs="IRNazanin"/>
          <w:color w:val="111111"/>
          <w:sz w:val="28"/>
          <w:szCs w:val="28"/>
          <w:rtl w:val="true"/>
          <w:lang w:bidi="fa-IR"/>
        </w:rPr>
        <w:t>.</w:t>
      </w:r>
    </w:p>
    <w:p>
      <w:pPr>
        <w:pStyle w:val="Heading4"/>
        <w:numPr>
          <w:ilvl w:val="3"/>
          <w:numId w:val="1"/>
        </w:numPr>
        <w:rPr/>
      </w:pPr>
      <w:bookmarkStart w:id="178" w:name="__RefHeading___Toc3172148_2322387425"/>
      <w:bookmarkStart w:id="179" w:name="_Toc64"/>
      <w:bookmarkEnd w:id="178"/>
      <w:r>
        <w:rPr/>
        <w:t>4</w:t>
      </w:r>
      <w:r>
        <w:rPr/>
        <w:t>۶</w:t>
      </w:r>
      <w:r>
        <w:rPr>
          <w:rtl w:val="true"/>
        </w:rPr>
        <w:t xml:space="preserve"> </w:t>
      </w:r>
      <w:r>
        <w:rPr>
          <w:rtl w:val="true"/>
        </w:rPr>
        <w:t xml:space="preserve">- </w:t>
      </w:r>
      <w:r>
        <w:rPr>
          <w:rtl w:val="true"/>
        </w:rPr>
        <w:t>شرح بعضی از مسائل</w:t>
      </w:r>
      <w:bookmarkEnd w:id="179"/>
    </w:p>
    <w:p>
      <w:pPr>
        <w:pStyle w:val="BookText"/>
        <w:rPr/>
      </w:pPr>
      <w:r>
        <w:rPr>
          <w:rFonts w:ascii="IRNazanin" w:hAnsi="IRNazanin" w:eastAsia="IRNazanin"/>
          <w:color w:val="111111"/>
          <w:sz w:val="28"/>
          <w:sz w:val="28"/>
          <w:szCs w:val="28"/>
          <w:rtl w:val="true"/>
          <w:lang w:bidi="fa-IR"/>
        </w:rPr>
        <w:t xml:space="preserve">علامه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یکم الکرام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تألیف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بامر استادش میرزای قمی تألیف گردیده است لکن ذکری از این مسائل و تاریخ تألیف ننموده و نسخه ای از آن را نشان نداده اند </w:t>
      </w:r>
      <w:r>
        <w:rPr>
          <w:rFonts w:eastAsia="IRNazanin" w:cs="IRNazanin"/>
          <w:color w:val="111111"/>
          <w:sz w:val="28"/>
          <w:szCs w:val="28"/>
          <w:rtl w:val="true"/>
          <w:lang w:bidi="fa-IR"/>
        </w:rPr>
        <w:t>.</w:t>
      </w:r>
    </w:p>
    <w:p>
      <w:pPr>
        <w:pStyle w:val="Heading4"/>
        <w:numPr>
          <w:ilvl w:val="3"/>
          <w:numId w:val="1"/>
        </w:numPr>
        <w:rPr/>
      </w:pPr>
      <w:bookmarkStart w:id="180" w:name="__RefHeading___Toc3172150_2322387425"/>
      <w:bookmarkStart w:id="181" w:name="_Toc65"/>
      <w:bookmarkEnd w:id="180"/>
      <w:r>
        <w:rPr/>
        <w:t>47</w:t>
      </w:r>
      <w:r>
        <w:rPr>
          <w:rtl w:val="true"/>
        </w:rPr>
        <w:t xml:space="preserve"> - </w:t>
      </w:r>
      <w:r>
        <w:rPr>
          <w:rtl w:val="true"/>
        </w:rPr>
        <w:t>شرح تهذیب الاصول</w:t>
      </w:r>
      <w:bookmarkEnd w:id="181"/>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علامه حلی است</w:t>
      </w:r>
    </w:p>
    <w:p>
      <w:pPr>
        <w:pStyle w:val="BookText"/>
        <w:rPr/>
      </w:pPr>
      <w:r>
        <w:rPr>
          <w:rFonts w:ascii="IRNazanin" w:hAnsi="IRNazanin" w:eastAsia="IRNazanin"/>
          <w:color w:val="111111"/>
          <w:sz w:val="28"/>
          <w:sz w:val="28"/>
          <w:szCs w:val="28"/>
          <w:rtl w:val="true"/>
          <w:lang w:bidi="fa-IR"/>
        </w:rPr>
        <w:t xml:space="preserve">در کتابخانه آیت الله گلپایگانی در قم است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فهرست نامبرده بدین شرح معرفی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تهذیب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انطور که روی جلدش نوشته از حجة الاسلام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خوانده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موجود بحث مفصلی است راجع به بسم الله الرحمن الرحیم در شش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آخرش ناقص است ،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صفحه جیبی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سوم فهرست کتابخانه آیت الله گلپایگانی</w:t>
      </w:r>
      <w:r>
        <w:rPr>
          <w:rFonts w:eastAsia="IRNazanin" w:cs="IRNazanin"/>
          <w:color w:val="111111"/>
          <w:sz w:val="28"/>
          <w:szCs w:val="28"/>
          <w:rtl w:val="true"/>
          <w:lang w:bidi="fa-IR"/>
        </w:rPr>
        <w:t>)</w:t>
      </w:r>
    </w:p>
    <w:p>
      <w:pPr>
        <w:pStyle w:val="Heading4"/>
        <w:numPr>
          <w:ilvl w:val="3"/>
          <w:numId w:val="1"/>
        </w:numPr>
        <w:rPr/>
      </w:pPr>
      <w:bookmarkStart w:id="182" w:name="__RefHeading___Toc3172152_2322387425"/>
      <w:bookmarkStart w:id="183" w:name="_Toc66"/>
      <w:bookmarkEnd w:id="182"/>
      <w:r>
        <w:rPr/>
        <w:t>۴۸</w:t>
      </w:r>
      <w:r>
        <w:rPr>
          <w:rtl w:val="true"/>
        </w:rPr>
        <w:t xml:space="preserve"> </w:t>
      </w:r>
      <w:r>
        <w:rPr>
          <w:rtl w:val="true"/>
        </w:rPr>
        <w:t xml:space="preserve">- </w:t>
      </w:r>
      <w:r>
        <w:rPr>
          <w:rtl w:val="true"/>
        </w:rPr>
        <w:t xml:space="preserve">شکیات </w:t>
      </w:r>
      <w:r>
        <w:rPr>
          <w:rtl w:val="true"/>
        </w:rPr>
        <w:t xml:space="preserve">( </w:t>
      </w:r>
      <w:r>
        <w:rPr>
          <w:rtl w:val="true"/>
        </w:rPr>
        <w:t xml:space="preserve">رساله در </w:t>
      </w:r>
      <w:r>
        <w:rPr>
          <w:rtl w:val="true"/>
        </w:rPr>
        <w:t>... )</w:t>
      </w:r>
      <w:bookmarkEnd w:id="183"/>
    </w:p>
    <w:p>
      <w:pPr>
        <w:pStyle w:val="BookText"/>
        <w:rPr/>
      </w:pPr>
      <w:r>
        <w:rPr>
          <w:rFonts w:ascii="IRNazanin" w:hAnsi="IRNazanin" w:eastAsia="IRNazanin"/>
          <w:color w:val="111111"/>
          <w:sz w:val="28"/>
          <w:sz w:val="28"/>
          <w:szCs w:val="28"/>
          <w:rtl w:val="true"/>
          <w:lang w:bidi="fa-IR"/>
        </w:rPr>
        <w:t>یا رساله در احکام شک و سهو در نماز</w:t>
      </w:r>
    </w:p>
    <w:p>
      <w:pPr>
        <w:pStyle w:val="BookText"/>
        <w:rPr/>
      </w:pPr>
      <w:r>
        <w:rPr>
          <w:rFonts w:ascii="IRNazanin" w:hAnsi="IRNazanin" w:eastAsia="IRNazanin"/>
          <w:color w:val="111111"/>
          <w:sz w:val="28"/>
          <w:sz w:val="28"/>
          <w:szCs w:val="28"/>
          <w:rtl w:val="true"/>
          <w:lang w:bidi="fa-IR"/>
        </w:rPr>
        <w:t xml:space="preserve">علامه خونساری 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بزرگی است با وضع و تفریع خاصی ترتیب یافه و مرحوم سید </w:t>
      </w:r>
      <w:bookmarkStart w:id="184" w:name="pg16933_217596"/>
    </w:p>
    <w:p>
      <w:pPr>
        <w:pStyle w:val="BookText"/>
        <w:rPr/>
      </w:pPr>
      <w:bookmarkEnd w:id="184"/>
      <w:r>
        <w:rPr>
          <w:rFonts w:ascii="IRNazanin" w:hAnsi="IRNazanin" w:eastAsia="IRNazanin"/>
          <w:color w:val="111111"/>
          <w:sz w:val="28"/>
          <w:sz w:val="28"/>
          <w:szCs w:val="28"/>
          <w:rtl w:val="true"/>
          <w:lang w:bidi="fa-IR"/>
        </w:rPr>
        <w:t xml:space="preserve">حجة الاسلام آنرا متمم کتاب تحفة الابرار خود قرار داده است </w:t>
      </w:r>
      <w:r>
        <w:rPr>
          <w:rFonts w:eastAsia="IRNazanin" w:cs="IRNazanin"/>
          <w:color w:val="111111"/>
          <w:sz w:val="28"/>
          <w:szCs w:val="28"/>
          <w:rtl w:val="true"/>
          <w:lang w:bidi="fa-IR"/>
        </w:rPr>
        <w:t>.</w:t>
      </w:r>
    </w:p>
    <w:p>
      <w:pPr>
        <w:pStyle w:val="Heading4"/>
        <w:numPr>
          <w:ilvl w:val="3"/>
          <w:numId w:val="1"/>
        </w:numPr>
        <w:rPr/>
      </w:pPr>
      <w:bookmarkStart w:id="185" w:name="__RefHeading___Toc3172154_2322387425"/>
      <w:bookmarkStart w:id="186" w:name="_Toc67"/>
      <w:bookmarkEnd w:id="185"/>
      <w:r>
        <w:rPr/>
        <w:t>۴۹</w:t>
      </w:r>
      <w:r>
        <w:rPr>
          <w:rtl w:val="true"/>
        </w:rPr>
        <w:t xml:space="preserve"> </w:t>
      </w:r>
      <w:r>
        <w:rPr>
          <w:rtl w:val="true"/>
        </w:rPr>
        <w:t xml:space="preserve">- </w:t>
      </w:r>
      <w:r>
        <w:rPr>
          <w:rtl w:val="true"/>
        </w:rPr>
        <w:t xml:space="preserve">صلح حق الرجوع فی الطلاق </w:t>
      </w:r>
      <w:r>
        <w:rPr>
          <w:rtl w:val="true"/>
        </w:rPr>
        <w:t xml:space="preserve">( </w:t>
      </w:r>
      <w:r>
        <w:rPr>
          <w:rtl w:val="true"/>
        </w:rPr>
        <w:t xml:space="preserve">رساله در </w:t>
      </w:r>
      <w:r>
        <w:rPr>
          <w:rtl w:val="true"/>
        </w:rPr>
        <w:t>...)</w:t>
      </w:r>
      <w:bookmarkEnd w:id="186"/>
    </w:p>
    <w:p>
      <w:pPr>
        <w:pStyle w:val="BookText"/>
        <w:rPr/>
      </w:pPr>
      <w:r>
        <w:rPr>
          <w:rFonts w:ascii="IRNazanin" w:hAnsi="IRNazanin" w:eastAsia="IRNazanin"/>
          <w:color w:val="111111"/>
          <w:sz w:val="28"/>
          <w:sz w:val="28"/>
          <w:szCs w:val="28"/>
          <w:rtl w:val="true"/>
          <w:lang w:bidi="fa-IR"/>
        </w:rPr>
        <w:t xml:space="preserve">این رساله در فقه بعربی در پاسخ سؤالی است در پیرامون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طلاق داد وحق رجوع راصلح نمود آبا این زن متعلق به شوهر اول یا شوهر دوم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زوجه خود را مطلقه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الحال فی جواب هذا السؤال یستدعی رسم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جری به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آله آلاف السلام و الثناء و التحیه متن پرسش فارسی وجواب عربی و استدلالی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آن ضمن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در قم 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تاریخ تحریر روز دوشنبه هفتم جمادی الثانیه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در مزرعه تندران از مزارع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فی الحقیقة والمجاز</w:t>
      </w:r>
    </w:p>
    <w:p>
      <w:pPr>
        <w:pStyle w:val="BookText"/>
        <w:rPr/>
      </w:pPr>
      <w:r>
        <w:rPr>
          <w:rFonts w:ascii="IRNazanin" w:hAnsi="IRNazanin" w:eastAsia="IRNazanin"/>
          <w:color w:val="111111"/>
          <w:sz w:val="28"/>
          <w:sz w:val="28"/>
          <w:szCs w:val="28"/>
          <w:rtl w:val="true"/>
          <w:lang w:bidi="fa-IR"/>
        </w:rPr>
        <w:t xml:space="preserve">رساله در 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هفتم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فی الحقیقة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میرزا محمد طاهر تنکابنی معاصر در طهران کتاب باین نام نوشته شده است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البارقة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قبلا در باره او بحث کردیم </w:t>
      </w:r>
      <w:r>
        <w:rPr>
          <w:rFonts w:eastAsia="IRNazanin" w:cs="IRNazanin"/>
          <w:color w:val="111111"/>
          <w:sz w:val="28"/>
          <w:szCs w:val="28"/>
          <w:rtl w:val="true"/>
          <w:lang w:bidi="fa-IR"/>
        </w:rPr>
        <w:t xml:space="preserve">. </w:t>
      </w:r>
      <w:bookmarkStart w:id="187" w:name="pg16933_217597"/>
    </w:p>
    <w:p>
      <w:pPr>
        <w:pStyle w:val="Heading4"/>
        <w:numPr>
          <w:ilvl w:val="3"/>
          <w:numId w:val="1"/>
        </w:numPr>
        <w:rPr/>
      </w:pPr>
      <w:bookmarkStart w:id="188" w:name="__RefHeading___Toc3172156_2322387425"/>
      <w:bookmarkStart w:id="189" w:name="_Toc68"/>
      <w:bookmarkEnd w:id="187"/>
      <w:bookmarkEnd w:id="188"/>
      <w:r>
        <w:rPr/>
        <w:t>۵۰</w:t>
      </w:r>
      <w:r>
        <w:rPr>
          <w:rtl w:val="true"/>
        </w:rPr>
        <w:t xml:space="preserve"> </w:t>
      </w:r>
      <w:r>
        <w:rPr>
          <w:rtl w:val="true"/>
        </w:rPr>
        <w:t xml:space="preserve">- </w:t>
      </w:r>
      <w:r>
        <w:rPr>
          <w:rtl w:val="true"/>
        </w:rPr>
        <w:t xml:space="preserve">عدم امکان تحقق عموم مطلق وعموم من وجه </w:t>
      </w:r>
      <w:r>
        <w:rPr>
          <w:rtl w:val="true"/>
        </w:rPr>
        <w:t>(</w:t>
      </w:r>
      <w:r>
        <w:rPr>
          <w:rtl w:val="true"/>
        </w:rPr>
        <w:t>رساله در بیان</w:t>
      </w:r>
      <w:r>
        <w:rPr>
          <w:rtl w:val="true"/>
        </w:rPr>
        <w:t>...)</w:t>
      </w:r>
      <w:bookmarkEnd w:id="189"/>
    </w:p>
    <w:p>
      <w:pPr>
        <w:pStyle w:val="BookText"/>
        <w:rPr/>
      </w:pPr>
      <w:r>
        <w:rPr>
          <w:rFonts w:ascii="IRNazanin" w:hAnsi="IRNazanin" w:eastAsia="IRNazanin"/>
          <w:color w:val="111111"/>
          <w:sz w:val="28"/>
          <w:sz w:val="28"/>
          <w:szCs w:val="28"/>
          <w:rtl w:val="true"/>
          <w:lang w:bidi="fa-IR"/>
        </w:rPr>
        <w:t xml:space="preserve">در آخر نسخه ای از رجال مرحوم سید حجة الاسلام اصفهانی که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و شماره عمومی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در کتابخانه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ششم فهرست کتابخانه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رساله ای ناقص در موضوع فوق وجود دارد که نویسنده محترم فهرست احتمال داده است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سید حجة الاسلام شفتی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لو حمدته دوام خلودر بوبییته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یضعفه الاصحاب فیما علمته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لاشک و لاریب یعتبر به </w:t>
      </w:r>
      <w:r>
        <w:rPr>
          <w:rFonts w:eastAsia="IRNazanin" w:cs="IRNazanin"/>
          <w:color w:val="111111"/>
          <w:sz w:val="28"/>
          <w:szCs w:val="28"/>
          <w:rtl w:val="true"/>
          <w:lang w:bidi="fa-IR"/>
        </w:rPr>
        <w:t>.</w:t>
      </w:r>
    </w:p>
    <w:p>
      <w:pPr>
        <w:pStyle w:val="Heading4"/>
        <w:numPr>
          <w:ilvl w:val="3"/>
          <w:numId w:val="1"/>
        </w:numPr>
        <w:rPr/>
      </w:pPr>
      <w:bookmarkStart w:id="190" w:name="__RefHeading___Toc3172158_2322387425"/>
      <w:bookmarkStart w:id="191" w:name="_Toc69"/>
      <w:bookmarkEnd w:id="190"/>
      <w:r>
        <w:rPr/>
        <w:t>۵۱</w:t>
      </w:r>
      <w:r>
        <w:rPr>
          <w:rtl w:val="true"/>
        </w:rPr>
        <w:t xml:space="preserve"> </w:t>
      </w:r>
      <w:r>
        <w:rPr>
          <w:rtl w:val="true"/>
        </w:rPr>
        <w:t xml:space="preserve">- </w:t>
      </w:r>
      <w:r>
        <w:rPr>
          <w:rtl w:val="true"/>
        </w:rPr>
        <w:t xml:space="preserve">عدم جواز بقاءِ بر تقلید مجتهد میت </w:t>
      </w:r>
      <w:r>
        <w:rPr>
          <w:rtl w:val="true"/>
        </w:rPr>
        <w:t xml:space="preserve">( </w:t>
      </w:r>
      <w:r>
        <w:rPr>
          <w:rtl w:val="true"/>
        </w:rPr>
        <w:t xml:space="preserve">رساله در </w:t>
      </w:r>
      <w:r>
        <w:rPr>
          <w:rtl w:val="true"/>
        </w:rPr>
        <w:t>...)</w:t>
      </w:r>
      <w:bookmarkEnd w:id="191"/>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مولی عبدالوهاب قزوینی بخلاصه می نویسد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رساله ای است که مولی عبدالوهاب در موضوع فوق در رد بر سید حجة الاسلام نوشته است و از قول مولی عبدالوهاب نامبرده نقل می نماید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فارسی و رسانه ای عربی در موضوع جواز بقاء بر تقلید مجتهد فوت شده نوشته ام ولی چون رساله سید حجة الاسلام شفتی را درباره عدم جواز بر بقاء تقلید دیدم این رساله را در رد بر آن نوشتم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حاجی ملاعبدالوهاب قزوینی سه رساله در موضوع جواز بقاء بر </w:t>
      </w:r>
      <w:bookmarkStart w:id="192" w:name="pg16933_217598"/>
    </w:p>
    <w:p>
      <w:pPr>
        <w:pStyle w:val="BookText"/>
        <w:rPr/>
      </w:pPr>
      <w:bookmarkEnd w:id="192"/>
      <w:r>
        <w:rPr>
          <w:rFonts w:ascii="IRNazanin" w:hAnsi="IRNazanin" w:eastAsia="IRNazanin"/>
          <w:color w:val="111111"/>
          <w:sz w:val="28"/>
          <w:sz w:val="28"/>
          <w:szCs w:val="28"/>
          <w:rtl w:val="true"/>
          <w:lang w:bidi="fa-IR"/>
        </w:rPr>
        <w:t>تقلید از مجتهد فوت شده نوشته است</w:t>
      </w:r>
      <w:r>
        <w:rPr>
          <w:rFonts w:eastAsia="IRNazanin" w:cs="IRNazanin"/>
          <w:color w:val="111111"/>
          <w:sz w:val="28"/>
          <w:szCs w:val="28"/>
          <w:rtl w:val="true"/>
          <w:lang w:bidi="fa-IR"/>
        </w:rPr>
        <w:t>.</w:t>
      </w:r>
    </w:p>
    <w:p>
      <w:pPr>
        <w:pStyle w:val="Heading4"/>
        <w:numPr>
          <w:ilvl w:val="3"/>
          <w:numId w:val="1"/>
        </w:numPr>
        <w:rPr/>
      </w:pPr>
      <w:bookmarkStart w:id="193" w:name="__RefHeading___Toc3172160_2322387425"/>
      <w:bookmarkStart w:id="194" w:name="_Toc70"/>
      <w:bookmarkEnd w:id="193"/>
      <w:r>
        <w:rPr/>
        <w:t>۵۲</w:t>
      </w:r>
      <w:r>
        <w:rPr>
          <w:rtl w:val="true"/>
        </w:rPr>
        <w:t xml:space="preserve">- </w:t>
      </w:r>
      <w:r>
        <w:rPr>
          <w:rtl w:val="true"/>
        </w:rPr>
        <w:t xml:space="preserve">عدم لزوم القبض فی الوقف المختص </w:t>
      </w:r>
      <w:r>
        <w:rPr>
          <w:rtl w:val="true"/>
        </w:rPr>
        <w:t xml:space="preserve">( </w:t>
      </w:r>
      <w:r>
        <w:rPr>
          <w:rtl w:val="true"/>
        </w:rPr>
        <w:t xml:space="preserve">رساله در </w:t>
      </w:r>
      <w:r>
        <w:rPr>
          <w:rtl w:val="true"/>
        </w:rPr>
        <w:t>... )</w:t>
      </w:r>
      <w:bookmarkEnd w:id="194"/>
    </w:p>
    <w:p>
      <w:pPr>
        <w:pStyle w:val="BookText"/>
        <w:rPr/>
      </w:pPr>
      <w:r>
        <w:rPr>
          <w:rFonts w:ascii="IRNazanin" w:hAnsi="IRNazanin" w:eastAsia="IRNazanin"/>
          <w:color w:val="111111"/>
          <w:sz w:val="28"/>
          <w:sz w:val="28"/>
          <w:szCs w:val="28"/>
          <w:rtl w:val="true"/>
          <w:lang w:bidi="fa-IR"/>
        </w:rPr>
        <w:t>از مباحث فقهی و بزبان عربی تألیف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آن در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صفحه ضمن مجموعه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فهرست کتابخانه آیت الله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فهرست در پاورقی صفحه نامبرده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رساله در رد بر رساله ملا احمد نراقی است </w:t>
      </w:r>
      <w:r>
        <w:rPr>
          <w:rFonts w:eastAsia="IRNazanin" w:cs="IRNazanin"/>
          <w:color w:val="111111"/>
          <w:sz w:val="28"/>
          <w:szCs w:val="28"/>
          <w:rtl w:val="true"/>
          <w:lang w:bidi="fa-IR"/>
        </w:rPr>
        <w:t>.</w:t>
      </w:r>
    </w:p>
    <w:p>
      <w:pPr>
        <w:pStyle w:val="Heading4"/>
        <w:numPr>
          <w:ilvl w:val="3"/>
          <w:numId w:val="1"/>
        </w:numPr>
        <w:rPr/>
      </w:pPr>
      <w:bookmarkStart w:id="195" w:name="__RefHeading___Toc3172162_2322387425"/>
      <w:bookmarkStart w:id="196" w:name="_Toc71"/>
      <w:bookmarkEnd w:id="195"/>
      <w:r>
        <w:rPr/>
        <w:t>۵۳</w:t>
      </w:r>
      <w:r>
        <w:rPr>
          <w:rtl w:val="true"/>
        </w:rPr>
        <w:t xml:space="preserve"> </w:t>
      </w:r>
      <w:r>
        <w:rPr>
          <w:rtl w:val="true"/>
        </w:rPr>
        <w:t xml:space="preserve">- </w:t>
      </w:r>
      <w:r>
        <w:rPr>
          <w:rtl w:val="true"/>
        </w:rPr>
        <w:t>عمر مبارک امام چهارم حضرت سجاد علیه السلام</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باره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مجموعه ای که قبلا متذکر شدیم که در کتابخانه علامه مفضال جناب حاج سید احمد تویسرکانی موجود است و چهار رساله از تألیفات مرحوم سید حجة الاسلام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رسائل در موضوع نامبرده بالا میباشد</w:t>
      </w:r>
    </w:p>
    <w:p>
      <w:pPr>
        <w:pStyle w:val="BookText"/>
        <w:rPr/>
      </w:pPr>
      <w:r>
        <w:rPr>
          <w:rFonts w:ascii="IRNazanin" w:hAnsi="IRNazanin" w:eastAsia="IRNazanin"/>
          <w:color w:val="111111"/>
          <w:sz w:val="28"/>
          <w:sz w:val="28"/>
          <w:szCs w:val="28"/>
          <w:rtl w:val="true"/>
          <w:lang w:bidi="fa-IR"/>
        </w:rPr>
        <w:t xml:space="preserve">رساله فوق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صفحه خدود سیصد بیت و بفارسی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این است که بیان فرمایند عمر شریف جناب علی بن الحسین امام زین العابدین علیه السلام در واقعه کربلای معلی بر چه حد بوده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در سال چهارم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تولد حضرت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شریف ایشان پنجاه و شش سال و نه ماه و کسری یا پنجاه و شش سال و پنج ماه و کسری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لمن استغفر لکاتبه </w:t>
      </w:r>
      <w:bookmarkStart w:id="197" w:name="pg16933_217599"/>
    </w:p>
    <w:p>
      <w:pPr>
        <w:pStyle w:val="BookText"/>
        <w:rPr/>
      </w:pPr>
      <w:bookmarkEnd w:id="197"/>
      <w:r>
        <w:rPr>
          <w:rFonts w:ascii="IRNazanin" w:hAnsi="IRNazanin" w:eastAsia="IRNazanin"/>
          <w:color w:val="111111"/>
          <w:sz w:val="28"/>
          <w:sz w:val="28"/>
          <w:szCs w:val="28"/>
          <w:rtl w:val="true"/>
          <w:lang w:bidi="fa-IR"/>
        </w:rPr>
        <w:t xml:space="preserve">ولوالدیه فی محرم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نوشته آقای دکتر سید احمد تویسرکانی</w:t>
      </w:r>
      <w:r>
        <w:rPr>
          <w:rFonts w:eastAsia="IRNazanin" w:cs="IRNazanin"/>
          <w:color w:val="111111"/>
          <w:sz w:val="28"/>
          <w:szCs w:val="28"/>
          <w:rtl w:val="true"/>
          <w:lang w:bidi="fa-IR"/>
        </w:rPr>
        <w:t>)</w:t>
      </w:r>
    </w:p>
    <w:p>
      <w:pPr>
        <w:pStyle w:val="Heading4"/>
        <w:numPr>
          <w:ilvl w:val="3"/>
          <w:numId w:val="1"/>
        </w:numPr>
        <w:rPr/>
      </w:pPr>
      <w:bookmarkStart w:id="198" w:name="__RefHeading___Toc3172164_2322387425"/>
      <w:bookmarkStart w:id="199" w:name="_Toc72"/>
      <w:bookmarkEnd w:id="198"/>
      <w:r>
        <w:rPr/>
        <w:t>۵۴</w:t>
      </w:r>
      <w:r>
        <w:rPr>
          <w:rtl w:val="true"/>
        </w:rPr>
        <w:t xml:space="preserve"> </w:t>
      </w:r>
      <w:r>
        <w:rPr>
          <w:rtl w:val="true"/>
        </w:rPr>
        <w:t xml:space="preserve">- </w:t>
      </w:r>
      <w:r>
        <w:rPr>
          <w:rtl w:val="true"/>
        </w:rPr>
        <w:t xml:space="preserve">قبول قول نسوان </w:t>
      </w:r>
      <w:r>
        <w:rPr>
          <w:rtl w:val="true"/>
        </w:rPr>
        <w:t xml:space="preserve">( </w:t>
      </w:r>
      <w:r>
        <w:rPr>
          <w:rtl w:val="true"/>
        </w:rPr>
        <w:t xml:space="preserve">رساله در باره </w:t>
      </w:r>
      <w:r>
        <w:rPr>
          <w:rtl w:val="true"/>
        </w:rPr>
        <w:t>... )</w:t>
      </w:r>
      <w:bookmarkEnd w:id="199"/>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مؤلفات مرحوم سید حجة الاسلام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فی قبول قول المرأة فی عدم المانع لها من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العجین بتبخیره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گردید</w:t>
      </w:r>
    </w:p>
    <w:p>
      <w:pPr>
        <w:pStyle w:val="BookText"/>
        <w:rPr/>
      </w:pPr>
      <w:r>
        <w:rPr>
          <w:rFonts w:ascii="IRNazanin" w:hAnsi="IRNazanin" w:eastAsia="IRNazanin"/>
          <w:color w:val="111111"/>
          <w:sz w:val="28"/>
          <w:sz w:val="28"/>
          <w:szCs w:val="28"/>
          <w:rtl w:val="true"/>
          <w:lang w:bidi="fa-IR"/>
        </w:rPr>
        <w:t xml:space="preserve">مرحوم آقا سید محمد صادق بن آقا سید زین العابدین موسوی خونساری اصفهانی آنرا بدین نام متذکر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مناهج المعارف</w:t>
      </w:r>
      <w:r>
        <w:rPr>
          <w:rFonts w:eastAsia="IRNazanin" w:cs="IRNazanin"/>
          <w:color w:val="111111"/>
          <w:sz w:val="28"/>
          <w:szCs w:val="28"/>
          <w:rtl w:val="true"/>
          <w:lang w:bidi="fa-IR"/>
        </w:rPr>
        <w:t>)</w:t>
      </w:r>
    </w:p>
    <w:p>
      <w:pPr>
        <w:pStyle w:val="Heading4"/>
        <w:numPr>
          <w:ilvl w:val="3"/>
          <w:numId w:val="1"/>
        </w:numPr>
        <w:rPr/>
      </w:pPr>
      <w:bookmarkStart w:id="200" w:name="__RefHeading___Toc3172166_2322387425"/>
      <w:bookmarkStart w:id="201" w:name="_Toc73"/>
      <w:bookmarkEnd w:id="200"/>
      <w:r>
        <w:rPr/>
        <w:t>۵۵</w:t>
      </w:r>
      <w:r>
        <w:rPr>
          <w:rtl w:val="true"/>
        </w:rPr>
        <w:t xml:space="preserve"> </w:t>
      </w:r>
      <w:r>
        <w:rPr>
          <w:rtl w:val="true"/>
        </w:rPr>
        <w:t xml:space="preserve">- </w:t>
      </w:r>
      <w:r>
        <w:rPr>
          <w:rtl w:val="true"/>
        </w:rPr>
        <w:t>قضاء وشهادات</w:t>
      </w:r>
      <w:bookmarkEnd w:id="201"/>
    </w:p>
    <w:p>
      <w:pPr>
        <w:pStyle w:val="BookText"/>
        <w:rPr/>
      </w:pPr>
      <w:r>
        <w:rPr>
          <w:rFonts w:ascii="IRNazanin" w:hAnsi="IRNazanin" w:eastAsia="IRNazanin"/>
          <w:color w:val="111111"/>
          <w:sz w:val="28"/>
          <w:sz w:val="28"/>
          <w:szCs w:val="28"/>
          <w:rtl w:val="true"/>
          <w:lang w:bidi="fa-IR"/>
        </w:rPr>
        <w:t xml:space="preserve">علامه فقیه مؤلف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استدلالی است و مرحوم سید حجة الاسلام آنرا در موقعیکه در کاظمین از محضر مرحوم آقا سید محسن کاظمینی استفاده میکرده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حسن صدر کاظمینی می نویسد که این کتاب از تقریرات استادش مرحوم آقا سید محسن اعرجی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کتاب در موقع تحصیل در شهر مقدس کاظمین تألیف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نامبرده پس از الحلیة اللامعة تألیف گردیده و دومین اثر علمی </w:t>
      </w:r>
      <w:bookmarkStart w:id="202" w:name="pg16933_217600"/>
    </w:p>
    <w:p>
      <w:pPr>
        <w:pStyle w:val="BookText"/>
        <w:rPr/>
      </w:pPr>
      <w:bookmarkEnd w:id="202"/>
      <w:r>
        <w:rPr>
          <w:rFonts w:ascii="IRNazanin" w:hAnsi="IRNazanin" w:eastAsia="IRNazanin"/>
          <w:color w:val="111111"/>
          <w:sz w:val="28"/>
          <w:sz w:val="28"/>
          <w:szCs w:val="28"/>
          <w:rtl w:val="true"/>
          <w:lang w:bidi="fa-IR"/>
        </w:rPr>
        <w:t>مرحوم سید حجة الاسلام شفتی می باشد</w:t>
      </w:r>
      <w:r>
        <w:rPr>
          <w:rFonts w:eastAsia="IRNazanin" w:cs="IRNazanin"/>
          <w:color w:val="111111"/>
          <w:sz w:val="28"/>
          <w:szCs w:val="28"/>
          <w:rtl w:val="true"/>
          <w:lang w:bidi="fa-IR"/>
        </w:rPr>
        <w:t>.</w:t>
      </w:r>
    </w:p>
    <w:p>
      <w:pPr>
        <w:pStyle w:val="Heading4"/>
        <w:numPr>
          <w:ilvl w:val="3"/>
          <w:numId w:val="1"/>
        </w:numPr>
        <w:rPr/>
      </w:pPr>
      <w:bookmarkStart w:id="203" w:name="__RefHeading___Toc3172168_2322387425"/>
      <w:bookmarkStart w:id="204" w:name="_Toc74"/>
      <w:bookmarkEnd w:id="203"/>
      <w:r>
        <w:rPr/>
        <w:t>۵۶</w:t>
      </w:r>
      <w:r>
        <w:rPr>
          <w:rtl w:val="true"/>
        </w:rPr>
        <w:t xml:space="preserve"> </w:t>
      </w:r>
      <w:r>
        <w:rPr>
          <w:rtl w:val="true"/>
        </w:rPr>
        <w:t xml:space="preserve">- </w:t>
      </w:r>
      <w:r>
        <w:rPr>
          <w:rtl w:val="true"/>
        </w:rPr>
        <w:t xml:space="preserve">قضا وشهادات و برخی از فروع آن </w:t>
      </w:r>
      <w:r>
        <w:rPr>
          <w:rtl w:val="true"/>
        </w:rPr>
        <w:t xml:space="preserve">( </w:t>
      </w:r>
      <w:r>
        <w:rPr>
          <w:rtl w:val="true"/>
        </w:rPr>
        <w:t xml:space="preserve">رساله در </w:t>
      </w:r>
      <w:r>
        <w:rPr>
          <w:rtl w:val="true"/>
        </w:rPr>
        <w:t>....)</w:t>
      </w:r>
      <w:bookmarkEnd w:id="204"/>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آنرا ضمن مجموعه ای با رساله وقف مرحوم سید حجة الاسلام در کربلا در کتابخانه میرزا علی شهرستانی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رساله غیر از رساله سابق الذکر در همین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دوم فوائد الرضویه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سید حجة الاسلام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وشهادات دو رساله مرقوم فرموده یکی از تقریرات استاد بزرگوار خود مرحوم آقا سید محسن کاظمینی و دیگری مستقلا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مشترکات الرجال</w:t>
      </w:r>
    </w:p>
    <w:p>
      <w:pPr>
        <w:pStyle w:val="BookText"/>
        <w:rPr/>
      </w:pPr>
      <w:r>
        <w:rPr>
          <w:rFonts w:ascii="IRNazanin" w:hAnsi="IRNazanin" w:eastAsia="IRNazanin"/>
          <w:color w:val="111111"/>
          <w:sz w:val="28"/>
          <w:sz w:val="28"/>
          <w:szCs w:val="28"/>
          <w:rtl w:val="true"/>
          <w:lang w:bidi="fa-IR"/>
        </w:rPr>
        <w:t xml:space="preserve">این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مشترکات الرجال است که علامه طهرانی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ذکر فرموده است </w:t>
      </w:r>
      <w:r>
        <w:rPr>
          <w:rFonts w:eastAsia="IRNazanin" w:cs="IRNazanin"/>
          <w:color w:val="111111"/>
          <w:sz w:val="28"/>
          <w:szCs w:val="28"/>
          <w:rtl w:val="true"/>
          <w:lang w:bidi="fa-IR"/>
        </w:rPr>
        <w:t>.</w:t>
      </w:r>
    </w:p>
    <w:p>
      <w:pPr>
        <w:pStyle w:val="Heading4"/>
        <w:numPr>
          <w:ilvl w:val="3"/>
          <w:numId w:val="1"/>
        </w:numPr>
        <w:rPr/>
      </w:pPr>
      <w:bookmarkStart w:id="205" w:name="__RefHeading___Toc3172170_2322387425"/>
      <w:bookmarkStart w:id="206" w:name="_Toc75"/>
      <w:bookmarkEnd w:id="205"/>
      <w:r>
        <w:rPr/>
        <w:t>۵۷</w:t>
      </w:r>
      <w:r>
        <w:rPr>
          <w:rtl w:val="true"/>
        </w:rPr>
        <w:t xml:space="preserve"> </w:t>
      </w:r>
      <w:r>
        <w:rPr>
          <w:rtl w:val="true"/>
        </w:rPr>
        <w:t xml:space="preserve">- </w:t>
      </w:r>
      <w:r>
        <w:rPr>
          <w:rtl w:val="true"/>
        </w:rPr>
        <w:t xml:space="preserve">مشتق </w:t>
      </w:r>
      <w:r>
        <w:rPr>
          <w:rtl w:val="true"/>
        </w:rPr>
        <w:t xml:space="preserve">( </w:t>
      </w:r>
      <w:r>
        <w:rPr>
          <w:rtl w:val="true"/>
        </w:rPr>
        <w:t xml:space="preserve">رساله ای در </w:t>
      </w:r>
      <w:r>
        <w:rPr>
          <w:rtl w:val="true"/>
        </w:rPr>
        <w:t>... )</w:t>
      </w:r>
      <w:bookmarkEnd w:id="206"/>
    </w:p>
    <w:p>
      <w:pPr>
        <w:pStyle w:val="BookText"/>
        <w:rPr/>
      </w:pPr>
      <w:r>
        <w:rPr>
          <w:rFonts w:ascii="IRNazanin" w:hAnsi="IRNazanin" w:eastAsia="IRNazanin"/>
          <w:color w:val="111111"/>
          <w:sz w:val="28"/>
          <w:sz w:val="28"/>
          <w:szCs w:val="28"/>
          <w:rtl w:val="true"/>
          <w:lang w:bidi="fa-IR"/>
        </w:rPr>
        <w:t>مشتق یکی از مباحث علم اصول است که علماء و دانشمندان در کتب اصولی خود از آن بحث کرده اند و گاهی بطور استقلال رساله و یا کتابی درباره آن تألیف نموده اند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مشتق ومشتقات </w:t>
      </w:r>
      <w:bookmarkStart w:id="207" w:name="pg16933_217601"/>
    </w:p>
    <w:p>
      <w:pPr>
        <w:pStyle w:val="BookText"/>
        <w:rPr/>
      </w:pPr>
      <w:bookmarkEnd w:id="207"/>
      <w:r>
        <w:rPr>
          <w:rFonts w:ascii="IRNazanin" w:hAnsi="IRNazanin" w:eastAsia="IRNazanin"/>
          <w:color w:val="111111"/>
          <w:sz w:val="28"/>
          <w:sz w:val="28"/>
          <w:szCs w:val="28"/>
          <w:rtl w:val="true"/>
          <w:lang w:bidi="fa-IR"/>
        </w:rPr>
        <w:t xml:space="preserve">جمعا بنام سیزده کتاب اشاره نموده است که از آنجمله است کتابهای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و میرزای بزرگ شیرازی و شیخ هادی طهرانی و آخوند خراسانی </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در کتابخانه دانشکده حقوق طهران رساله ای در موضوع مشتق از تألیفات مرحوم سید حجة الاسلام شفتی موجود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دانشکده حقوق </w:t>
      </w:r>
      <w:r>
        <w:rPr>
          <w:rFonts w:eastAsia="IRNazanin" w:cs="IRNazanin"/>
          <w:color w:val="111111"/>
          <w:sz w:val="28"/>
          <w:szCs w:val="28"/>
          <w:rtl w:val="true"/>
          <w:lang w:bidi="fa-IR"/>
        </w:rPr>
        <w:t>)</w:t>
      </w:r>
    </w:p>
    <w:p>
      <w:pPr>
        <w:pStyle w:val="Heading4"/>
        <w:numPr>
          <w:ilvl w:val="3"/>
          <w:numId w:val="1"/>
        </w:numPr>
        <w:rPr/>
      </w:pPr>
      <w:bookmarkStart w:id="208" w:name="__RefHeading___Toc3172172_2322387425"/>
      <w:bookmarkStart w:id="209" w:name="_Toc76"/>
      <w:bookmarkEnd w:id="208"/>
      <w:r>
        <w:rPr/>
        <w:t>۵۸</w:t>
      </w:r>
      <w:r>
        <w:rPr>
          <w:rtl w:val="true"/>
        </w:rPr>
        <w:t xml:space="preserve"> </w:t>
      </w:r>
      <w:r>
        <w:rPr>
          <w:rtl w:val="true"/>
        </w:rPr>
        <w:t xml:space="preserve">- </w:t>
      </w:r>
      <w:r>
        <w:rPr>
          <w:rtl w:val="true"/>
        </w:rPr>
        <w:t>مطالع الانوار فی شرح شرایع الاسلام</w:t>
      </w:r>
      <w:bookmarkEnd w:id="209"/>
    </w:p>
    <w:p>
      <w:pPr>
        <w:pStyle w:val="BookText"/>
        <w:rPr/>
      </w:pPr>
      <w:r>
        <w:rPr>
          <w:rFonts w:ascii="IRNazanin" w:hAnsi="IRNazanin" w:eastAsia="IRNazanin"/>
          <w:color w:val="111111"/>
          <w:sz w:val="28"/>
          <w:sz w:val="28"/>
          <w:szCs w:val="28"/>
          <w:rtl w:val="true"/>
          <w:lang w:bidi="fa-IR"/>
        </w:rPr>
        <w:t xml:space="preserve">در هفت مجلد فقه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فقیه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کتاب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مقاصد کتاب صلوة تا آخر احکام اموات را ندارد در پنج مجلد و در عین حال اغلب قواعد فقه را دارا بوده و ضوابط کلیه آنها را در بر دارد و بسیاری از مسائل متفرفه طهارت تا دیات را در آن کتاب نوشته است و نهایت تحقیق و تدقیق را در مقاصد و تذییل آن رعایت نموده و به پایه ای رسیده که دست و دل هیچ یک از اکابر بدان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دوم ترجمه روضات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کتاب صلوة شرایع است مشتمل بر هفت مجلد و صلوة را تمام نکرده و هر مجلدی تقریباً بیست هزار بیت است و رر آنجا در هر علمی که بواسطه ای از وسایط مسئله اتفاق افتاده آن مسئله را باستدلال نوشته چه در اصول و چه در نحو و چه در لغت و چه در رجال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مطالع الانوار در جزو کتب مرحوم آقای حاج میرزا محمد حسین جعفری در شش مجلد بر روی کاغذ آبی بخط شریف </w:t>
      </w:r>
    </w:p>
    <w:p>
      <w:pPr>
        <w:pStyle w:val="BookText"/>
        <w:rPr/>
      </w:pPr>
      <w:r>
        <w:rPr>
          <w:rFonts w:ascii="IRNazanin" w:hAnsi="IRNazanin" w:eastAsia="IRNazanin"/>
          <w:color w:val="111111"/>
          <w:sz w:val="28"/>
          <w:sz w:val="28"/>
          <w:szCs w:val="28"/>
          <w:rtl w:val="true"/>
          <w:lang w:bidi="fa-IR"/>
        </w:rPr>
        <w:t xml:space="preserve">مؤلف بود که بعداً به کتابخانه مرحوم آقا سید فرج الله و پس از فوت مشار الیه به کتابخانه مرحوم آیت الله العظمی آقای بروجردی عطر الله مضجعه الشریف منتقل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صلوة تا احکام سجود بخط مؤلف بزرگوار و در حاشیه تصحیح شده با اضافات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ایت الله مرعشی نجفی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هفتم فهرست کتابخانه آیت الله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دوره کامل هفت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مجلد هفتم فهرست مطالب مجلد است ششگانه می باشد در کتابخانه علامه مفضال حجة الاسلام آقای حاج میر سید احمد روضاتی در طهران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مطالع الانوار در برخی از کتابخانه های عمومی و خصوصی نسخه هائی موجود است و اخیراً چهار مجلد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 و اهتمام نواده مؤلف فاضل محترم آقای حاج آقا مهدی شفتی نجل جلیل حجة الاسلام مرحوم حاج سید محمد رضا شفتی در طهران و اصفهان بچاپ رسیده بقیه مجلدات نیز بخواست خداوند متعال قریباً چاپ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مطبوعه از روی خط عبدالکریم بن محمد اسماعیل شاگرد سید حجة الاسلام و بخط نسخ زیبا و جدول کشی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وجدول کشی و تذهیب همه از عبدالکریم بن محمد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اصل متعلق به کتابخانه آیت الله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بتاریخ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القعده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فهرست کتابخانه مرعشی قم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سوم و چهارم و پنجم بتاریخ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نهم فهرست کتابخانه مرعشی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نویسنده جلد اول بهمین کیفیات نسخه ای در کتابخانه دانشمند محترم آقای حاج سید مرتضی شهشهانی در اصفهان موجود می باشد</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تا کنون بحمدالله چهار مجلد از کتاب بچاپ رسیده است و در آخر هریک از مجلدات چهارگانه عالم جلیل حجة الاسلام آقای آقا احمد فقیه امامی فرزند مرحوم عالم عامل حاج آقا عطاء الله امامی درب امامی فهرستی جامع ترتیب داده و بچاپ رسیده است</w:t>
      </w:r>
    </w:p>
    <w:p>
      <w:pPr>
        <w:pStyle w:val="BookText"/>
        <w:rPr/>
      </w:pPr>
      <w:r>
        <w:rPr>
          <w:rFonts w:ascii="IRNazanin" w:hAnsi="IRNazanin" w:eastAsia="IRNazanin"/>
          <w:color w:val="111111"/>
          <w:sz w:val="28"/>
          <w:sz w:val="28"/>
          <w:szCs w:val="28"/>
          <w:rtl w:val="true"/>
          <w:lang w:bidi="fa-IR"/>
        </w:rPr>
        <w:t>در اول مجلد اول حضرت آیت الله العظمی آقای حاج سید شهاب الدین مرعشی نجفی مقدمه مختصری مرقوم فرموده که بچاپ رسیده است</w:t>
      </w:r>
    </w:p>
    <w:p>
      <w:pPr>
        <w:pStyle w:val="BookText"/>
        <w:rPr/>
      </w:pPr>
      <w:r>
        <w:rPr>
          <w:rFonts w:ascii="IRNazanin" w:hAnsi="IRNazanin" w:eastAsia="IRNazanin"/>
          <w:color w:val="111111"/>
          <w:sz w:val="28"/>
          <w:sz w:val="28"/>
          <w:szCs w:val="28"/>
          <w:rtl w:val="true"/>
          <w:lang w:bidi="fa-IR"/>
        </w:rPr>
        <w:t xml:space="preserve">آغاز مجلد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ومنه الاعانه فهو المعین</w:t>
      </w:r>
    </w:p>
    <w:p>
      <w:pPr>
        <w:pStyle w:val="BookText"/>
        <w:rPr/>
      </w:pPr>
      <w:r>
        <w:rPr>
          <w:rFonts w:ascii="IRNazanin" w:hAnsi="IRNazanin" w:eastAsia="IRNazanin"/>
          <w:color w:val="111111"/>
          <w:sz w:val="28"/>
          <w:sz w:val="28"/>
          <w:szCs w:val="28"/>
          <w:rtl w:val="true"/>
          <w:lang w:bidi="fa-IR"/>
        </w:rPr>
        <w:t xml:space="preserve">بعد حمدالله علی آلائه و افضاله و الصلوة علی مفخر فطان ارضه وسمائه محمد سید رسله و آله واصحابه یقول المستغرق فی بحار الجرائم والمناهی و المنهمک فی بوادی الملاعب و الملاهی المعتصم بحبال نفضل سیده الباری المتشبث باذیال ترحم ربه الباقی محمد باقر بن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نسب نامه خود تا حضرت موسی بن جعفر علیهما السلام را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ففعلت ذلک فکانما نشطت من عقال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وبه نستعین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احکم شرایع الدین بمطالع الانوار و مسالک الیقین واتقنها بمدارک الاحکام و قواعد الارشاد تهذیباً للعالمین والصلوة والسلام علی من هو لاستبصار الانام لمعه اللامعین وعلی ابن عمه و آله الذین هم تذکرة وذکری للمتقین و بعد یقول احوج العباد الی غفران ربه الغافر ابن محمد نقی الموسوی محمد باقر هذا هو المجلد الثانی من مجلدات مطالع الانوار المدون فی کتاب الصلوة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مجلد نسخه ای تا احکام سجود بخط مرحوم سیدحجة الإسلام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نجفی در قم موجود است که در حاشیه تصحیح و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هفتم فهرست کتابخانه آیت الله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و سوم در یک مجلد چاپ شده است</w:t>
      </w:r>
    </w:p>
    <w:p>
      <w:pPr>
        <w:pStyle w:val="BookText"/>
        <w:rPr/>
      </w:pPr>
      <w:r>
        <w:rPr>
          <w:rFonts w:ascii="IRNazanin" w:hAnsi="IRNazanin" w:eastAsia="IRNazanin"/>
          <w:color w:val="111111"/>
          <w:sz w:val="28"/>
          <w:sz w:val="28"/>
          <w:szCs w:val="28"/>
          <w:rtl w:val="true"/>
          <w:lang w:bidi="fa-IR"/>
        </w:rPr>
        <w:t xml:space="preserve">آخر مجلد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وستقف علی تمام الکلام فی مباحث الجماعه باعانة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وبه نستعین</w:t>
      </w:r>
    </w:p>
    <w:p>
      <w:pPr>
        <w:pStyle w:val="BookText"/>
        <w:rPr/>
      </w:pPr>
      <w:r>
        <w:rPr>
          <w:rFonts w:ascii="IRNazanin" w:hAnsi="IRNazanin" w:eastAsia="IRNazanin"/>
          <w:color w:val="111111"/>
          <w:sz w:val="28"/>
          <w:sz w:val="28"/>
          <w:szCs w:val="28"/>
          <w:rtl w:val="true"/>
          <w:lang w:bidi="fa-IR"/>
        </w:rPr>
        <w:t xml:space="preserve">الحمدلله الذی هدانا الی تنقیح سرائر شرایع الاسلام بنبیه الذی هو منتهی فضیلة الانام و من بیان مسالک مدارک قواعد الاحکام یتذکرة الائمة الهداة الذین هم مطالع الانوار و مفاتیح معالم الحلال والحرام و نور قلوب العلماء باستبصار الدین وتهذیب الاخلاق لارشاد الانام الی دار السلام وبعد یقول المسئی الملتجی الی باب سیده الغافر ابن محمد نقی الموسوی محمد باقر حشرهما الله تعالی بفضله مع سادات الاوائل و الاواخر هذا هو المجلد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من کتابة هذه الکلمات فی لیلة الاضجی من شهور سنة تسع و عشرین و مأتین بعد الالف من الهجرة المعلومه علی هاجرها آلاف السلام و الثناء والتحیه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پنج جلدی از این کتاب در دو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در یک مجلد و سوم و چهارم و پنجم نیز در یک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اسماعیل شاگرد سید حجة الاسلام اولی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نجفی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فهرست </w:t>
      </w:r>
      <w:r>
        <w:rPr>
          <w:rFonts w:eastAsia="IRNazanin" w:cs="IRNazanin"/>
          <w:color w:val="111111"/>
          <w:sz w:val="28"/>
          <w:szCs w:val="28"/>
          <w:rtl w:val="true"/>
          <w:lang w:bidi="fa-IR"/>
        </w:rPr>
        <w:t xml:space="preserve">). </w:t>
      </w:r>
      <w:bookmarkStart w:id="210" w:name="pg16933_217605"/>
    </w:p>
    <w:p>
      <w:pPr>
        <w:pStyle w:val="BookText"/>
        <w:rPr/>
      </w:pPr>
      <w:bookmarkEnd w:id="210"/>
      <w:r>
        <w:rPr>
          <w:rFonts w:ascii="IRNazanin" w:hAnsi="IRNazanin" w:eastAsia="IRNazanin"/>
          <w:color w:val="111111"/>
          <w:sz w:val="28"/>
          <w:sz w:val="28"/>
          <w:szCs w:val="28"/>
          <w:rtl w:val="true"/>
          <w:lang w:bidi="fa-IR"/>
        </w:rPr>
        <w:t xml:space="preserve">فائده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جلد چهارم مطالع الانوار بشمار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در قم سه صفحه است دارای چندین فائده از سید حجة الاسلام که کاتب آنها را بصورت مسجد و صراحی و غیره ترسیم و نقاشی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کاتبه این نسخه همان عبدالکریم بن محمد اسماعیل وسال کتابت </w:t>
      </w:r>
      <w:r>
        <w:rPr>
          <w:rFonts w:ascii="IRNazanin" w:hAnsi="IRNazanin" w:eastAsia="IRNazanin"/>
          <w:color w:val="111111"/>
          <w:sz w:val="28"/>
          <w:sz w:val="28"/>
          <w:szCs w:val="28"/>
          <w:lang w:bidi="fa-IR"/>
        </w:rPr>
        <w:t>۱۲</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مجلد پنجم مطالع الانوار بخط مرحوم آقاسید مؤمن فرزند سید حجة الاسلام در کتابخانه علامه مفضال آقای حاج سید محمد علی روضاتی در اصفهان موجود است </w:t>
      </w:r>
      <w:r>
        <w:rPr>
          <w:rFonts w:eastAsia="IRNazanin" w:cs="IRNazanin"/>
          <w:color w:val="111111"/>
          <w:sz w:val="28"/>
          <w:szCs w:val="28"/>
          <w:rtl w:val="true"/>
          <w:lang w:bidi="fa-IR"/>
        </w:rPr>
        <w:t>.</w:t>
      </w:r>
    </w:p>
    <w:p>
      <w:pPr>
        <w:pStyle w:val="Heading4"/>
        <w:numPr>
          <w:ilvl w:val="3"/>
          <w:numId w:val="1"/>
        </w:numPr>
        <w:rPr/>
      </w:pPr>
      <w:bookmarkStart w:id="211" w:name="__RefHeading___Toc3172174_2322387425"/>
      <w:bookmarkStart w:id="212" w:name="_Toc77"/>
      <w:bookmarkEnd w:id="211"/>
      <w:r>
        <w:rPr>
          <w:rtl w:val="true"/>
        </w:rPr>
        <w:t>فهرست مطالع الانوار</w:t>
      </w:r>
      <w:bookmarkEnd w:id="212"/>
    </w:p>
    <w:p>
      <w:pPr>
        <w:pStyle w:val="BookText"/>
        <w:rPr/>
      </w:pPr>
      <w:r>
        <w:rPr>
          <w:rFonts w:ascii="IRNazanin" w:hAnsi="IRNazanin" w:eastAsia="IRNazanin"/>
          <w:color w:val="111111"/>
          <w:sz w:val="28"/>
          <w:sz w:val="28"/>
          <w:szCs w:val="28"/>
          <w:rtl w:val="true"/>
          <w:lang w:bidi="fa-IR"/>
        </w:rPr>
        <w:t xml:space="preserve">قبلا متذکر شدیم که نسخه ای از مطالع الانوار در هفت مجلد در کتابخانه علامه محقق حجة الاسلام آقای حاج میر سید احمد بن عالم فاضل آقا میرزا محمد باقر بن عالم جلیل آقا جلال الدین ابن علامه محقق فقیه صاحب روضات الجنات موجود است که جلد هفتم آن بشرح زیر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مجلدات شش گانه و خلاصه مطالب کتاب</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ناشناس از شاگردان سید حجة الاسلام مطابق تصریح خود او در اول صفحه جلد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تألیف </w:t>
      </w:r>
      <w:r>
        <w:rPr>
          <w:rFonts w:ascii="IRNazanin" w:hAnsi="IRNazanin" w:eastAsia="IRNazanin"/>
          <w:color w:val="111111"/>
          <w:sz w:val="28"/>
          <w:sz w:val="28"/>
          <w:szCs w:val="28"/>
          <w:lang w:bidi="fa-IR"/>
        </w:rPr>
        <w:t>۱۲</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کنون از این فهرست نسخه دیگری سراغ نداریم و نسخه بخط مؤلف است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خصوصیات این نسخه آنکه قبلا در تملک علامه جلیل فقیه متکلم مرحوم حاج میر سید علی مجتهد نجف آبادی اصفهانی بوده و در صفحه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حاشیه خط و امضای ایشان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وقفنی لاتمامه بحق محمد و آله صلی الله علیه و آله</w:t>
      </w:r>
    </w:p>
    <w:p>
      <w:pPr>
        <w:pStyle w:val="BookText"/>
        <w:rPr/>
      </w:pPr>
      <w:r>
        <w:rPr>
          <w:rFonts w:ascii="IRNazanin" w:hAnsi="IRNazanin" w:eastAsia="IRNazanin"/>
          <w:color w:val="111111"/>
          <w:sz w:val="28"/>
          <w:sz w:val="28"/>
          <w:szCs w:val="28"/>
          <w:rtl w:val="true"/>
          <w:lang w:bidi="fa-IR"/>
        </w:rPr>
        <w:t>بسم الله الرحمن الرحیم وبه نستعین</w:t>
      </w:r>
    </w:p>
    <w:p>
      <w:pPr>
        <w:pStyle w:val="BookText"/>
        <w:rPr/>
      </w:pPr>
      <w:r>
        <w:rPr>
          <w:rFonts w:ascii="IRNazanin" w:hAnsi="IRNazanin" w:eastAsia="IRNazanin"/>
          <w:color w:val="111111"/>
          <w:sz w:val="28"/>
          <w:sz w:val="28"/>
          <w:szCs w:val="28"/>
          <w:rtl w:val="true"/>
          <w:lang w:bidi="fa-IR"/>
        </w:rPr>
        <w:t xml:space="preserve">الحمدلله الذی هدینا الی ما یوجب النجاة من العبادات ووفقنا لما یغفر به الزلات من الخیرات و الصلوة والسلام علی اشرف البریات و اکمل اهل الارض و السموات محمد و آله الذین بموالاتهم تقبل الصلوات و ببزاءة اعدائهم تستجاب الدعوات وبعد فان الله سبحانه من وفور کرمه وجزیل عطائه رزقنا صحبة العلماء والفقهاء ورفع قدرنا بمجالسة الفضلاء والامناء الذین بوجودهم فی زمن الغیبة یسمع الدعاء و ببرکاتهم یرفع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وبتألیفاتهم یکشف الظلماء جزاهم الله تعالی عن التابعین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صلی الله علی محمد و آله اجمعین الطیبین الطاهرین المعصومین و استعین به علی اخراج المسائل التی فی المجلد الخامس من مجلداته ادام الله جل جلاله ظلاله و افاداته و جعل افئدة من الناس تهوی الیه وجزاه الله سبحانه افضل ماجزی مصنفاً عن تصنیفاتهم بحق محمد و آله الطاهرین وکان الفراغ فی سنة </w:t>
      </w:r>
      <w:r>
        <w:rPr>
          <w:rFonts w:ascii="IRNazanin" w:hAnsi="IRNazanin" w:eastAsia="IRNazanin"/>
          <w:color w:val="111111"/>
          <w:sz w:val="28"/>
          <w:sz w:val="28"/>
          <w:szCs w:val="28"/>
          <w:lang w:bidi="fa-IR"/>
        </w:rPr>
        <w:t>۱۲۳</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میر سید علی نجف آبادی در حاشیه صفحه اول آنجائیکه مؤلف مرحوم سید حجة الاسلام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آیة الله فی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مرقوم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ابدله بمقدم علی آیة الله فی العالمین فی ابلاغ الشرع والدین علی اهل الملة وقاطبة المسلمین لکان احق بمحرره علی نجف آبادی </w:t>
      </w:r>
      <w:bookmarkStart w:id="213" w:name="pg16933_217607"/>
    </w:p>
    <w:p>
      <w:pPr>
        <w:pStyle w:val="Heading4"/>
        <w:numPr>
          <w:ilvl w:val="3"/>
          <w:numId w:val="1"/>
        </w:numPr>
        <w:rPr/>
      </w:pPr>
      <w:bookmarkStart w:id="214" w:name="__RefHeading___Toc3172176_2322387425"/>
      <w:bookmarkStart w:id="215" w:name="_Toc78"/>
      <w:bookmarkEnd w:id="213"/>
      <w:bookmarkEnd w:id="214"/>
      <w:r>
        <w:rPr>
          <w:rtl w:val="true"/>
        </w:rPr>
        <w:t xml:space="preserve">وجوب اقامه حدود بر مجتهدین وفقهاءِ در زمان غیبت امام زمان عجل الله تعالی فرجه الشریف </w:t>
      </w:r>
      <w:r>
        <w:rPr>
          <w:rtl w:val="true"/>
        </w:rPr>
        <w:t>.</w:t>
      </w:r>
      <w:bookmarkEnd w:id="215"/>
    </w:p>
    <w:p>
      <w:pPr>
        <w:pStyle w:val="BookText"/>
        <w:rPr/>
      </w:pPr>
      <w:r>
        <w:rPr>
          <w:rFonts w:ascii="IRNazanin" w:hAnsi="IRNazanin" w:eastAsia="IRNazanin"/>
          <w:color w:val="111111"/>
          <w:sz w:val="28"/>
          <w:sz w:val="28"/>
          <w:szCs w:val="28"/>
          <w:rtl w:val="true"/>
          <w:lang w:bidi="fa-IR"/>
        </w:rPr>
        <w:t xml:space="preserve">علامه طهرانی در الکرام البرره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اقامة الحدود فی عصر الغیبة ذکر می کند و این همان رساله حدود و یا الحدود است که سابقا متذکر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بین فقهاء شیعه مورد بحث ودقت قرار گرفته 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 یا عدم جواز اقامه حدود است برای فقهاء در عصر غیبت کبری عده ای از مجتهدین آنرا جائز ندانسته و لکن اکثر قائل بجواز شده اند و عده ای نیز حکم بوجوب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امام زمان عجل الله تعالی فرجه الشریف بر مجتهدین جامع الشرایط مبسوط الید واجب است که اقامه حدود شرعیه نموده و نگذارد احکام وحدود خداوند تبارک و تعالی معطل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مجتهدینی که قائل بوجوب بود و خود بدان عمل میفرمود مرحوم سید حجة الاسلام شفنی می باشد در موضوع جواز و عدم جواز اقامه حدود از طرف علماء بزرگوار در طول زمان کتابها ورسائلی تألیف گردیده که مقام گنجایش ذکر اسامی آنها را ندارد </w:t>
      </w:r>
      <w:r>
        <w:rPr>
          <w:rFonts w:eastAsia="IRNazanin" w:cs="IRNazanin"/>
          <w:color w:val="111111"/>
          <w:sz w:val="28"/>
          <w:szCs w:val="28"/>
          <w:rtl w:val="true"/>
          <w:lang w:bidi="fa-IR"/>
        </w:rPr>
        <w:t>.</w:t>
      </w:r>
    </w:p>
    <w:p>
      <w:pPr>
        <w:pStyle w:val="Heading4"/>
        <w:numPr>
          <w:ilvl w:val="3"/>
          <w:numId w:val="1"/>
        </w:numPr>
        <w:rPr/>
      </w:pPr>
      <w:bookmarkStart w:id="216" w:name="__RefHeading___Toc3172178_2322387425"/>
      <w:bookmarkStart w:id="217" w:name="_Toc79"/>
      <w:bookmarkEnd w:id="216"/>
      <w:r>
        <w:rPr/>
        <w:t>۵۹</w:t>
      </w:r>
      <w:r>
        <w:rPr>
          <w:rtl w:val="true"/>
        </w:rPr>
        <w:t xml:space="preserve"> </w:t>
      </w:r>
      <w:r>
        <w:rPr>
          <w:rtl w:val="true"/>
        </w:rPr>
        <w:t xml:space="preserve">- </w:t>
      </w:r>
      <w:r>
        <w:rPr>
          <w:rtl w:val="true"/>
        </w:rPr>
        <w:t xml:space="preserve">مناسک حج </w:t>
      </w:r>
      <w:r>
        <w:rPr>
          <w:rtl w:val="true"/>
        </w:rPr>
        <w:t xml:space="preserve">( </w:t>
      </w:r>
      <w:r>
        <w:rPr>
          <w:rtl w:val="true"/>
        </w:rPr>
        <w:t xml:space="preserve">رساله در </w:t>
      </w:r>
      <w:r>
        <w:rPr>
          <w:rtl w:val="true"/>
        </w:rPr>
        <w:t>... )</w:t>
      </w:r>
      <w:bookmarkEnd w:id="21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مرتب بر یک مقدمه و سه مقصد و خاتمه و در آن واجبات و مستحبات حج را بیان فرموده است </w:t>
      </w:r>
      <w:r>
        <w:rPr>
          <w:rFonts w:eastAsia="IRNazanin" w:cs="IRNazanin"/>
          <w:color w:val="111111"/>
          <w:sz w:val="28"/>
          <w:szCs w:val="28"/>
          <w:rtl w:val="true"/>
          <w:lang w:bidi="fa-IR"/>
        </w:rPr>
        <w:t xml:space="preserve">. </w:t>
      </w:r>
      <w:bookmarkStart w:id="218" w:name="pg16933_217608"/>
    </w:p>
    <w:p>
      <w:pPr>
        <w:pStyle w:val="BookText"/>
        <w:rPr/>
      </w:pPr>
      <w:bookmarkEnd w:id="218"/>
      <w:r>
        <w:rPr>
          <w:rFonts w:ascii="IRNazanin" w:hAnsi="IRNazanin" w:eastAsia="IRNazanin"/>
          <w:color w:val="111111"/>
          <w:sz w:val="28"/>
          <w:sz w:val="28"/>
          <w:szCs w:val="28"/>
          <w:rtl w:val="true"/>
          <w:lang w:bidi="fa-IR"/>
        </w:rPr>
        <w:t xml:space="preserve">نسخه ای از این مناسک مورخ بسال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کربلاء بنظر علامه طهرانی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بیست و دوم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از آن که بخط زیبا نوشته شده و در پشت آن خط مرحوم سید حجة الاسلام بوده در کتابخانه علامه متتبع محدث قمی رضوان الله علیه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دوم فوائد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خونساری 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این کتاب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کتبی است که در این باره نوشته شده و در این روزگار بسیاری از حاجیان مطابق با آن عمل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شفیع جاپلقی بر این رساله حواشی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یکم 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این کتاب را حاج میرزا فتح الله مرعشی معروف به کیمیائی تستری بامر و دستور حاج سید احمد تستری مختصر نموده و در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هجری از آن فراغت یافته است نسخه این مختصر در کتابخانه علامه مفضال حاج سید محمد جزائری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این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احمده علی کماله واصلی علی احمده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بیست و دوم الذریعه </w:t>
      </w:r>
      <w:r>
        <w:rPr>
          <w:rFonts w:eastAsia="IRNazanin" w:cs="IRNazanin"/>
          <w:color w:val="111111"/>
          <w:sz w:val="28"/>
          <w:szCs w:val="28"/>
          <w:rtl w:val="true"/>
          <w:lang w:bidi="fa-IR"/>
        </w:rPr>
        <w:t>).</w:t>
      </w:r>
    </w:p>
    <w:p>
      <w:pPr>
        <w:pStyle w:val="Heading4"/>
        <w:numPr>
          <w:ilvl w:val="3"/>
          <w:numId w:val="1"/>
        </w:numPr>
        <w:rPr/>
      </w:pPr>
      <w:bookmarkStart w:id="219" w:name="__RefHeading___Toc3172180_2322387425"/>
      <w:bookmarkStart w:id="220" w:name="_Toc80"/>
      <w:bookmarkEnd w:id="219"/>
      <w:r>
        <w:rPr/>
        <w:t>۶۰</w:t>
      </w:r>
      <w:r>
        <w:rPr>
          <w:rtl w:val="true"/>
        </w:rPr>
        <w:t xml:space="preserve">- </w:t>
      </w:r>
      <w:r>
        <w:rPr>
          <w:rtl w:val="true"/>
        </w:rPr>
        <w:t>مناظره شاه با سید</w:t>
      </w:r>
      <w:bookmarkEnd w:id="220"/>
    </w:p>
    <w:p>
      <w:pPr>
        <w:pStyle w:val="BookText"/>
        <w:rPr/>
      </w:pPr>
      <w:r>
        <w:rPr>
          <w:rFonts w:ascii="IRNazanin" w:hAnsi="IRNazanin" w:eastAsia="IRNazanin"/>
          <w:color w:val="111111"/>
          <w:sz w:val="28"/>
          <w:sz w:val="28"/>
          <w:szCs w:val="28"/>
          <w:rtl w:val="true"/>
          <w:lang w:bidi="fa-IR"/>
        </w:rPr>
        <w:t xml:space="preserve">در کتابخانه آستان قدس رضوی مجموعه ای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مفصل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مشتملست بر مرقعات و بعضی رسایل و تصاویر و احادیث و اخبار و نوشته های مختلف و متفرق به انواع خطوط بتازی و پارسی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و چاپی که اوراقی پراکنده بوده و همه را در یک دفتر بین الدفتین فراهم آورده اند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مفصل عنوانیست که در کتابخانه به آن داده شده است و متجاوز از یک هزار برگ است و از محتویات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مناظره شاهنشاه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العصر والزمان حاجی سید محمد باقر گیلانی است که از صفحه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مجموعه و ناقص الاخر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یکم از مجلد هفتم فهرست کتابخانه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مناظره عبارت از گفتگوها و سخن هائی است که ما بین مرحوم سید حجة الاسلام و محمد شاه در سفر اصفهان نامبرده انجام گردیده است </w:t>
      </w:r>
      <w:r>
        <w:rPr>
          <w:rFonts w:eastAsia="IRNazanin" w:cs="IRNazanin"/>
          <w:color w:val="111111"/>
          <w:sz w:val="28"/>
          <w:szCs w:val="28"/>
          <w:rtl w:val="true"/>
          <w:lang w:bidi="fa-IR"/>
        </w:rPr>
        <w:t xml:space="preserve">. </w:t>
      </w:r>
      <w:bookmarkStart w:id="221" w:name="pg16933_217610"/>
    </w:p>
    <w:p>
      <w:pPr>
        <w:pStyle w:val="Heading3"/>
        <w:numPr>
          <w:ilvl w:val="2"/>
          <w:numId w:val="1"/>
        </w:numPr>
        <w:rPr/>
      </w:pPr>
      <w:bookmarkStart w:id="222" w:name="__RefHeading___Toc3172182_2322387425"/>
      <w:bookmarkStart w:id="223" w:name="_Toc81"/>
      <w:bookmarkEnd w:id="221"/>
      <w:bookmarkEnd w:id="222"/>
      <w:r>
        <w:rPr>
          <w:rtl w:val="true"/>
        </w:rPr>
        <w:t>فصل پانزدهم</w:t>
      </w:r>
      <w:r>
        <w:rPr>
          <w:rtl w:val="true"/>
        </w:rPr>
        <w:t xml:space="preserve">:( </w:t>
      </w:r>
      <w:r>
        <w:rPr>
          <w:rtl w:val="true"/>
        </w:rPr>
        <w:t>مسجد سید حجة الإسلام</w:t>
      </w:r>
      <w:r>
        <w:rPr>
          <w:rtl w:val="true"/>
        </w:rPr>
        <w:t>)</w:t>
      </w:r>
      <w:bookmarkEnd w:id="223"/>
    </w:p>
    <w:p>
      <w:pPr>
        <w:pStyle w:val="Heading4"/>
        <w:numPr>
          <w:ilvl w:val="3"/>
          <w:numId w:val="1"/>
        </w:numPr>
        <w:rPr/>
      </w:pPr>
      <w:bookmarkStart w:id="224" w:name="__RefHeading___Toc3172184_2322387425"/>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بی مناسبت نیست که قبل از شروع در این مبحث توجه خوانندگان عزیز را به چند خبر زیر معطوف دارم </w:t>
      </w:r>
      <w:r>
        <w:rPr>
          <w:rFonts w:eastAsia="IRNazanin" w:cs="IRNazanin"/>
          <w:color w:val="111111"/>
          <w:sz w:val="28"/>
          <w:szCs w:val="28"/>
          <w:rtl w:val="true"/>
          <w:lang w:bidi="fa-IR"/>
        </w:rPr>
        <w:t>:</w:t>
      </w:r>
    </w:p>
    <w:p>
      <w:pPr>
        <w:pStyle w:val="Heading4"/>
        <w:numPr>
          <w:ilvl w:val="3"/>
          <w:numId w:val="1"/>
        </w:numPr>
        <w:rPr/>
      </w:pPr>
      <w:bookmarkStart w:id="226" w:name="__RefHeading___Toc3172186_2322387425"/>
      <w:bookmarkStart w:id="227" w:name="_Toc83"/>
      <w:bookmarkEnd w:id="226"/>
      <w:r>
        <w:rPr>
          <w:rtl w:val="true"/>
        </w:rPr>
        <w:t>ذکر چند حدیث</w:t>
      </w:r>
      <w:bookmarkEnd w:id="22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مسجداً ولو کمفحص قطاة بنی الله له بیتاً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صلواة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مسجداً فی الدنیا اعطاه الله بکل شبر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بکل ذراع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اربعین الف عام مدینة من ذهب وفضة و در ویاقوت و زمرد و زبرجد ولؤلؤ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صلواة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نبوتی فی الارض المساجد یضئی لاهل السماء کما یضئی النجوم لاهل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آخر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علیه الصلوة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بیت کلی تقی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باتیان المساجد فانها بیوت الله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228" w:name="pg16933_217611"/>
    </w:p>
    <w:p>
      <w:pPr>
        <w:pStyle w:val="BookText"/>
        <w:rPr/>
      </w:pPr>
      <w:bookmarkEnd w:id="228"/>
      <w:r>
        <w:rPr>
          <w:rFonts w:ascii="IRNazanin" w:hAnsi="IRNazanin" w:eastAsia="IRNazanin"/>
          <w:color w:val="111111"/>
          <w:sz w:val="28"/>
          <w:sz w:val="28"/>
          <w:szCs w:val="28"/>
          <w:rtl w:val="true"/>
          <w:lang w:bidi="fa-IR"/>
        </w:rPr>
        <w:t>شنیدمت که در آفاق نیستت ثانی</w:t>
      </w:r>
    </w:p>
    <w:p>
      <w:pPr>
        <w:pStyle w:val="BookText"/>
        <w:rPr/>
      </w:pPr>
      <w:r>
        <w:rPr>
          <w:rFonts w:ascii="IRNazanin" w:hAnsi="IRNazanin" w:eastAsia="IRNazanin"/>
          <w:color w:val="111111"/>
          <w:sz w:val="28"/>
          <w:sz w:val="28"/>
          <w:szCs w:val="28"/>
          <w:rtl w:val="true"/>
          <w:lang w:bidi="fa-IR"/>
        </w:rPr>
        <w:t>چو دیدمت به حقیقت هزار چندانی</w:t>
      </w:r>
    </w:p>
    <w:p>
      <w:pPr>
        <w:pStyle w:val="Heading4"/>
        <w:numPr>
          <w:ilvl w:val="3"/>
          <w:numId w:val="1"/>
        </w:numPr>
        <w:rPr/>
      </w:pPr>
      <w:bookmarkStart w:id="229" w:name="__RefHeading___Toc3172188_2322387425"/>
      <w:bookmarkStart w:id="230" w:name="_Toc84"/>
      <w:bookmarkEnd w:id="229"/>
      <w:r>
        <w:rPr>
          <w:rtl w:val="true"/>
        </w:rPr>
        <w:t>وصف مسجد</w:t>
      </w:r>
      <w:bookmarkEnd w:id="230"/>
    </w:p>
    <w:p>
      <w:pPr>
        <w:pStyle w:val="BookText"/>
        <w:rPr/>
      </w:pPr>
      <w:r>
        <w:rPr>
          <w:rFonts w:ascii="IRNazanin" w:hAnsi="IRNazanin" w:eastAsia="IRNazanin"/>
          <w:color w:val="111111"/>
          <w:sz w:val="28"/>
          <w:sz w:val="28"/>
          <w:szCs w:val="28"/>
          <w:rtl w:val="true"/>
          <w:lang w:bidi="fa-IR"/>
        </w:rPr>
        <w:t>عموم نویسندگان کتب تراجم رجال که ذکری از مرحوم حاج سید محمد باقر حجة الاسلام نموده اند در جزو آثار باقیه آن مرحوم نام مسجد سید را برده وهریک بگونه ای از آن وصف نموده و همگان بالاتفاق درباره عظمت بناء وهمت عالی بانی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مرحوم آقا محمد مهدی ارباب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الاصفهان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تألیف فرموده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وسیع و مهتابیها و حوض بزرگ در آن ساخته و گنبدی بقاعده در سمت قبله و دو طرف آن چهل ستون کرده اند و در شبستان مواجه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کو چک و دیگری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ساخته و بر بالای آنها مهتابی وحجرات برای طلبۀ علم مهیا داشته اند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مسجد مذکور کمال تعریف را دارد و حکایت همت این سید بزرگ را مینماید و هیچ دخلی به مسجد حکیم ندارد و بدرجات از آن بهتر و خوشنما تر و جامعی نیکو است و از برکت این مسجد پیش روی دروازه های شمالی آن </w:t>
      </w:r>
    </w:p>
    <w:p>
      <w:pPr>
        <w:pStyle w:val="BookText"/>
        <w:rPr/>
      </w:pPr>
      <w:r>
        <w:rPr>
          <w:rFonts w:ascii="IRNazanin" w:hAnsi="IRNazanin" w:eastAsia="IRNazanin"/>
          <w:color w:val="111111"/>
          <w:sz w:val="28"/>
          <w:sz w:val="28"/>
          <w:szCs w:val="28"/>
          <w:rtl w:val="true"/>
          <w:lang w:bidi="fa-IR"/>
        </w:rPr>
        <w:t xml:space="preserve">بازاری درست شده و ببازارچه بید آباد اتصال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شرح حال مرحوم سید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جامع بید آباد بر علوهمتش فریاد میزند زیرا مساجد بزرگی را شاهان متعدد ساخته اند و این مسجد را آن پادشاه علماء به تنهایی کفالت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صاحب روضات الجنات درباره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در میان قاطبه مردم معروف و آثار خیریه او مشهور بود بلکه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عرف بوجود او مزین و بعنوان او مذیل بود تنها مسجد اعظم او که در اصفهان بنیان شد شاهد علو مقام و دلیل بر رفعت بنیان او ست بلکه مسجد مزبور آیتی از آیات ملک و نشانی از نشانه های سلطنت معنوی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دوم ترجمه روضات الجنات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بید آباد مسجدی بنا کرد که گویا در عالم چنین مسجدی بنا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تعریف و ستایش مسجد سید گفته اند جزئی از حقایق است که نویسندگان بمناسبت ذکر نموده اند مثلا در روضات الجنات وروضة البهیة وقصص العلماء و دیگر کتب فقط ذکری از این مسجد شده و گفته اند مسجد باعظمتی است اما حقیقت آنست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دیدن و موسی شنیدن</w:t>
      </w:r>
    </w:p>
    <w:p>
      <w:pPr>
        <w:pStyle w:val="BookText"/>
        <w:rPr/>
      </w:pPr>
      <w:r>
        <w:rPr>
          <w:rFonts w:ascii="IRNazanin" w:hAnsi="IRNazanin" w:eastAsia="IRNazanin"/>
          <w:color w:val="111111"/>
          <w:sz w:val="28"/>
          <w:sz w:val="28"/>
          <w:szCs w:val="28"/>
          <w:rtl w:val="true"/>
          <w:lang w:bidi="fa-IR"/>
        </w:rPr>
        <w:t>شنیدن کی بود مانند دیدن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با عظمت را باید از نزدیک مشاهده کرد تا آنچه گفته اند که دلیل بر همت بلند بانی است را برأی العین مشاهده نمود </w:t>
      </w:r>
      <w:bookmarkStart w:id="231" w:name="pg16933_217613"/>
    </w:p>
    <w:p>
      <w:pPr>
        <w:pStyle w:val="Heading4"/>
        <w:numPr>
          <w:ilvl w:val="3"/>
          <w:numId w:val="1"/>
        </w:numPr>
        <w:rPr/>
      </w:pPr>
      <w:bookmarkStart w:id="232" w:name="__RefHeading___Toc3172190_2322387425"/>
      <w:bookmarkStart w:id="233" w:name="_Toc85"/>
      <w:bookmarkEnd w:id="231"/>
      <w:bookmarkEnd w:id="232"/>
      <w:r>
        <w:rPr>
          <w:rtl w:val="true"/>
        </w:rPr>
        <w:t>طول و عرض مسجد</w:t>
      </w:r>
      <w:bookmarkEnd w:id="233"/>
    </w:p>
    <w:p>
      <w:pPr>
        <w:pStyle w:val="BookText"/>
        <w:rPr/>
      </w:pPr>
      <w:r>
        <w:rPr>
          <w:rFonts w:ascii="IRNazanin" w:hAnsi="IRNazanin" w:eastAsia="IRNazanin"/>
          <w:color w:val="111111"/>
          <w:sz w:val="28"/>
          <w:sz w:val="28"/>
          <w:szCs w:val="28"/>
          <w:rtl w:val="true"/>
          <w:lang w:bidi="fa-IR"/>
        </w:rPr>
        <w:t xml:space="preserve">مرحوم حاج میر سید علی جناب در کتاب الاصفهان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را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عرض آنرا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نویسد ، بنابراین مساحت مسجد از قسمت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گنبد و چهلستونها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شبستانها و صحن و ایوانهای شمالی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مقابل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زیر گلدسته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قرینه ایوان مقابل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حدود </w:t>
      </w:r>
      <w:r>
        <w:rPr>
          <w:rFonts w:ascii="IRNazanin" w:hAnsi="IRNazanin" w:eastAsia="IRNazanin"/>
          <w:color w:val="111111"/>
          <w:sz w:val="28"/>
          <w:sz w:val="28"/>
          <w:szCs w:val="28"/>
          <w:lang w:bidi="fa-IR"/>
        </w:rPr>
        <w:t>۸۰۷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نیز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را هشت جریب و کسری می نویسد </w:t>
      </w:r>
      <w:r>
        <w:rPr>
          <w:rFonts w:eastAsia="IRNazanin" w:cs="IRNazanin"/>
          <w:color w:val="111111"/>
          <w:sz w:val="28"/>
          <w:szCs w:val="28"/>
          <w:rtl w:val="true"/>
          <w:lang w:bidi="fa-IR"/>
        </w:rPr>
        <w:t>.</w:t>
      </w:r>
    </w:p>
    <w:p>
      <w:pPr>
        <w:pStyle w:val="Heading4"/>
        <w:numPr>
          <w:ilvl w:val="3"/>
          <w:numId w:val="1"/>
        </w:numPr>
        <w:rPr/>
      </w:pPr>
      <w:bookmarkStart w:id="234" w:name="__RefHeading___Toc3172192_2322387425"/>
      <w:bookmarkStart w:id="235" w:name="_Toc86"/>
      <w:bookmarkEnd w:id="234"/>
      <w:r>
        <w:rPr>
          <w:rtl w:val="true"/>
        </w:rPr>
        <w:t>درهای ورودی مسجد</w:t>
      </w:r>
      <w:bookmarkEnd w:id="235"/>
    </w:p>
    <w:p>
      <w:pPr>
        <w:pStyle w:val="BookText"/>
        <w:rPr/>
      </w:pPr>
      <w:r>
        <w:rPr>
          <w:rFonts w:ascii="IRNazanin" w:hAnsi="IRNazanin" w:eastAsia="IRNazanin"/>
          <w:color w:val="111111"/>
          <w:sz w:val="28"/>
          <w:sz w:val="28"/>
          <w:szCs w:val="28"/>
          <w:rtl w:val="true"/>
          <w:lang w:bidi="fa-IR"/>
        </w:rPr>
        <w:t xml:space="preserve">در ساختمان مسجد سید برای آن چهار دروازه تعیین شده که سه تای آنها اصلی و یکی فرعی می باشد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سمت جنوب شرقی در جنب حمام دوقلی و تقریباً مقابل کوچه مشایخ بید آباد معروف به درب حمام دو قلی دارای کاشیکاری نفیس و تا قبل از احداث خیابان جنوبی مسجد مهمترین درهای مسجد بشمار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 و تزئینات از زمان مرحوم حاج سید جعفر فرزند مرحوم سید حجة الاسلام می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در سمت جنوب غربی که کوچکتر از درب اولی بوده و بکوچه فرعی باز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موسوم است به در ملاعلی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الیه در زمان سید ثانی مؤذن مسجد بوده و دارای صدائی رسا و گیرنده بوده است معروفست که صدای اذان او را هنگام سحر تا مسافت زیادی می شنیدند و شاید از روی </w:t>
      </w:r>
      <w:bookmarkStart w:id="236" w:name="pg16933_217614"/>
    </w:p>
    <w:p>
      <w:pPr>
        <w:pStyle w:val="BookText"/>
        <w:rPr/>
      </w:pPr>
      <w:bookmarkEnd w:id="236"/>
      <w:r>
        <w:rPr>
          <w:rFonts w:ascii="IRNazanin" w:hAnsi="IRNazanin" w:eastAsia="IRNazanin"/>
          <w:color w:val="111111"/>
          <w:sz w:val="28"/>
          <w:sz w:val="28"/>
          <w:szCs w:val="28"/>
          <w:rtl w:val="true"/>
          <w:lang w:bidi="fa-IR"/>
        </w:rPr>
        <w:t xml:space="preserve">اغراق گفته اند تا قصبه 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او شنیده می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نیز دارای کاشیکاری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شمالی مسجد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موقعیکه خیابان جنوبی مسجد احداث گردید در اصلی مسجد و مهمترین ابواب آن بشمار میرود در جلو آن قبلا جلوخانی کوچک داشت و بعد از احداث خیابان آنرا وسعت داده و به خیابان منتهی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کاشیکاری آن مربوط به زمان معاصر و تا کنون اندکی ناقصی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دروازه بسیار نفیس و زیبا می باشد و اکنون پس تعمیرات لازم جلوه مخصوص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شمالی معروف به در مقبره که به مقبره سید حجة الاسلام منتهی می شود و بواسطه دو درب کوچک در طرفین به مسجد راه می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درب را در فرعی نامیدیم </w:t>
      </w:r>
      <w:r>
        <w:rPr>
          <w:rFonts w:eastAsia="IRNazanin" w:cs="IRNazanin"/>
          <w:color w:val="111111"/>
          <w:sz w:val="28"/>
          <w:szCs w:val="28"/>
          <w:rtl w:val="true"/>
          <w:lang w:bidi="fa-IR"/>
        </w:rPr>
        <w:t>).</w:t>
      </w:r>
    </w:p>
    <w:p>
      <w:pPr>
        <w:pStyle w:val="Heading4"/>
        <w:numPr>
          <w:ilvl w:val="3"/>
          <w:numId w:val="1"/>
        </w:numPr>
        <w:rPr/>
      </w:pPr>
      <w:bookmarkStart w:id="237" w:name="__RefHeading___Toc3172194_2322387425"/>
      <w:bookmarkStart w:id="238" w:name="_Toc87"/>
      <w:bookmarkEnd w:id="237"/>
      <w:r>
        <w:rPr>
          <w:rtl w:val="true"/>
        </w:rPr>
        <w:t>زمین مسجد</w:t>
      </w:r>
      <w:bookmarkEnd w:id="238"/>
    </w:p>
    <w:p>
      <w:pPr>
        <w:pStyle w:val="BookText"/>
        <w:rPr/>
      </w:pPr>
      <w:r>
        <w:rPr>
          <w:rFonts w:ascii="IRNazanin" w:hAnsi="IRNazanin" w:eastAsia="IRNazanin"/>
          <w:color w:val="111111"/>
          <w:sz w:val="28"/>
          <w:sz w:val="28"/>
          <w:szCs w:val="28"/>
          <w:rtl w:val="true"/>
          <w:lang w:bidi="fa-IR"/>
        </w:rPr>
        <w:t xml:space="preserve">در کتاب آثار ملی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تاریخ ابنیه تاریخی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معروفست که زمین مسجد را در زمان شاه سلطان حسین فتح علیخان اعتماد الدوله وزیر شاه مزبور خریده بود که در آن مسجدی بنا کند ولی در اثر هجوم افغانها موفق نگردید تا اینکه حجة الاسلام شفتی مبادرت به این کار بزرگ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خوانندگان محترم را باین نکته معطوف میدارد که جملات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 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هیچگونه ارزش و مفهومی ندارد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معروف است و چه کسانی میگویند </w:t>
      </w:r>
      <w:bookmarkStart w:id="239" w:name="pg16933_217615"/>
    </w:p>
    <w:p>
      <w:pPr>
        <w:pStyle w:val="BookText"/>
        <w:rPr/>
      </w:pPr>
      <w:bookmarkEnd w:id="239"/>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آن کیست</w:t>
      </w:r>
    </w:p>
    <w:p>
      <w:pPr>
        <w:pStyle w:val="BookText"/>
        <w:rPr/>
      </w:pPr>
      <w:r>
        <w:rPr>
          <w:rFonts w:ascii="IRNazanin" w:hAnsi="IRNazanin" w:eastAsia="IRNazanin"/>
          <w:color w:val="111111"/>
          <w:sz w:val="28"/>
          <w:sz w:val="28"/>
          <w:szCs w:val="28"/>
          <w:rtl w:val="true"/>
          <w:lang w:bidi="fa-IR"/>
        </w:rPr>
        <w:t>همه اینها مجهول است و از مجهول نتیجه ای حاصل نمیشود آنچه مسلم است آنکه عده ای حاضر نشده اند که بگویند و یا بنویسند مجتهدی بزرگوار بنیان مسجدی بزرگ و استوار نهاده است هر کدام بنوعی نیش میزنند تا این حد که زمین آنرا نیز از ملکیت مرحوم سید حجة الاسلام خارج می کنند</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احداث خیابان شرقی غربی مقابل دروازه زنجیر یعنی در اصلی مسجد سید مقابل این در کوچه ای بود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الدوله و عده ای از محترمین و بزرگان محله بید آباد در آنجا سکونت داشتند که ظاهراً از اعقاب و اخلاف اعتمادالدوله بودند و بهمین مناسبت نام خانوادگی خود را اعتمادی نیز قرار داده بودند و معروف این بود که منزل اعتمادالدوله نیز در همین کوچه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ابنیه تاریخی اصفهان راجع به زمین مسجد هستند به مأخذی مستدل باشد و زمین مسجد را روزانه اول فتح علیخان اعتماد الدوله جهت بنای مسجد تهیه نموده باشد محقق است که آن زمین باندازه زمین مسجد کنونی نبوده بلکه بسیار کوچکتر بوده است و دلیل بر آن مطلب وجود قبر مرحوم میر محمد سعید موسوی بحرینی است در زاویه چهلستون جنوب غربی مسجد که قبر در خانه عالم مزبور بوده وورثه آنجناب خانه را بشرط بقای قبر مرحوم سید حجة الاسلام فروخته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وضع ساختمان مسجد طالبین به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مراجعه فرمایند</w:t>
      </w:r>
    </w:p>
    <w:p>
      <w:pPr>
        <w:pStyle w:val="Heading4"/>
        <w:numPr>
          <w:ilvl w:val="3"/>
          <w:numId w:val="1"/>
        </w:numPr>
        <w:rPr/>
      </w:pPr>
      <w:bookmarkStart w:id="240" w:name="__RefHeading___Toc3172196_2322387425"/>
      <w:bookmarkStart w:id="241" w:name="_Toc88"/>
      <w:bookmarkEnd w:id="240"/>
      <w:r>
        <w:rPr>
          <w:rtl w:val="true"/>
        </w:rPr>
        <w:t>ابتدای شروع ساختن مسجد سید</w:t>
      </w:r>
      <w:bookmarkEnd w:id="24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صاحب روضات الجنات شروع ساختمان مسجد سید راحدود دو هزار </w:t>
      </w:r>
      <w:bookmarkStart w:id="242" w:name="pg16933_217616"/>
    </w:p>
    <w:p>
      <w:pPr>
        <w:pStyle w:val="BookText"/>
        <w:rPr/>
      </w:pPr>
      <w:bookmarkEnd w:id="242"/>
      <w:r>
        <w:rPr>
          <w:rFonts w:ascii="IRNazanin" w:hAnsi="IRNazanin" w:eastAsia="IRNazanin"/>
          <w:color w:val="111111"/>
          <w:sz w:val="28"/>
          <w:sz w:val="28"/>
          <w:szCs w:val="28"/>
          <w:rtl w:val="true"/>
          <w:lang w:bidi="fa-IR"/>
        </w:rPr>
        <w:t xml:space="preserve">و دویست و چهل و پنج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دوم ترجمه روضات الجنات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انصاری در کتاب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مسجد آغازش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3" w:name="__RefHeading___Toc3172198_2322387425"/>
      <w:bookmarkStart w:id="244" w:name="_Toc89"/>
      <w:bookmarkEnd w:id="243"/>
      <w:r>
        <w:rPr>
          <w:rtl w:val="true"/>
        </w:rPr>
        <w:t xml:space="preserve">تکمیل ساختمان و تزئینات و تعمیرات </w:t>
      </w:r>
      <w:r>
        <w:rPr>
          <w:rtl w:val="true"/>
        </w:rPr>
        <w:t>:</w:t>
      </w:r>
      <w:bookmarkEnd w:id="244"/>
    </w:p>
    <w:p>
      <w:pPr>
        <w:pStyle w:val="BookText"/>
        <w:rPr/>
      </w:pPr>
      <w:r>
        <w:rPr>
          <w:rFonts w:ascii="IRNazanin" w:hAnsi="IRNazanin" w:eastAsia="IRNazanin"/>
          <w:color w:val="111111"/>
          <w:sz w:val="28"/>
          <w:sz w:val="28"/>
          <w:szCs w:val="28"/>
          <w:rtl w:val="true"/>
          <w:lang w:bidi="fa-IR"/>
        </w:rPr>
        <w:t xml:space="preserve">اصل ساختمان مسجد سید در زمان حیات مرحوم حجة الاسلام تمام شده و سالها در آنجا اقامه جماعت میشده و در حجرات آن طلاب علوم ساکن بوده وخود آن مرحوم در مدرس مسجد که در روی طاق شبستان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درس می گفته و ظاهرأ محل رسیدگی بامور مردم نیز همانجا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تزئینات کاشیکاری قسمتهائی از مسجد ناتمام مانده بود که پس از وفات او بوسیله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اسد الله انجام گردید و پس از فوت ایشان بقیه تزئینات را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جعفر کوچکترین فرزند سید حجه الاسلام انجام داد پس از ایشان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باقر دوم نیز در مقبره مرحوم سید کارهائی از قبیل نصب ضریح وغیره انجام داده و همچنین برای مسجد ساعت تهیه نمود که در بالای ایوان جلو گنبد نصب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حاج میرزا محمد علی ملاذ الاسلام نیز تعمیراتی در دهلیز مقابل مقبره انجام شد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تولیت مرحوم حاج سید محمد رضا شفتی سنگ فرش مسجد عوض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حوض آب وسط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خوضخانه و طهارتخانه تعمیراتی اساسی </w:t>
      </w:r>
      <w:bookmarkStart w:id="245" w:name="pg16933_217617"/>
    </w:p>
    <w:p>
      <w:pPr>
        <w:pStyle w:val="BookText"/>
        <w:rPr/>
      </w:pPr>
      <w:bookmarkEnd w:id="245"/>
      <w:r>
        <w:rPr>
          <w:rFonts w:ascii="IRNazanin" w:hAnsi="IRNazanin" w:eastAsia="IRNazanin"/>
          <w:color w:val="111111"/>
          <w:sz w:val="28"/>
          <w:sz w:val="28"/>
          <w:szCs w:val="28"/>
          <w:rtl w:val="true"/>
          <w:lang w:bidi="fa-IR"/>
        </w:rPr>
        <w:t xml:space="preserve">انجام شد همچنین کاشیکاری سر در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لکن تا کنون ناتمام مانده است ، کاشیکاری داخل هشت و دالان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گرفت</w:t>
      </w:r>
    </w:p>
    <w:p>
      <w:pPr>
        <w:pStyle w:val="Heading4"/>
        <w:numPr>
          <w:ilvl w:val="3"/>
          <w:numId w:val="1"/>
        </w:numPr>
        <w:rPr/>
      </w:pPr>
      <w:bookmarkStart w:id="246" w:name="__RefHeading___Toc3172200_2322387425"/>
      <w:bookmarkStart w:id="247" w:name="_Toc90"/>
      <w:bookmarkEnd w:id="246"/>
      <w:r>
        <w:rPr>
          <w:rtl w:val="true"/>
        </w:rPr>
        <w:t xml:space="preserve">ائمه جماعت مسجد سید </w:t>
      </w:r>
      <w:r>
        <w:rPr>
          <w:rtl w:val="true"/>
        </w:rPr>
        <w:t>:</w:t>
      </w:r>
      <w:bookmarkEnd w:id="247"/>
    </w:p>
    <w:p>
      <w:pPr>
        <w:pStyle w:val="BookText"/>
        <w:rPr/>
      </w:pPr>
      <w:r>
        <w:rPr>
          <w:rFonts w:ascii="IRNazanin" w:hAnsi="IRNazanin" w:eastAsia="IRNazanin"/>
          <w:color w:val="111111"/>
          <w:sz w:val="28"/>
          <w:sz w:val="28"/>
          <w:szCs w:val="28"/>
          <w:rtl w:val="true"/>
          <w:lang w:bidi="fa-IR"/>
        </w:rPr>
        <w:t xml:space="preserve">در تفسیر ابو الفتوج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یعمر مساجد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سورة التوبه آیه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عمارت مسجد تعهد او باشد بنماز جماعت و به انبوه نماز گزاران آبادان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مذکور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آنست که عمارت مساجد در خور کسانیست که جامع کمالات عملیه وعلمیه باشند و از جمله عمارت آن تزئین آنست بفرش و تنویر آنست به سراج و ادامه عبادت و ذکرو درس علوم شریعت در آن وصیانت آن از آنچه بنای آن بجهت آن نباشد چون سخن دنیا نگفتن در آن و غیر از آن ، از حضرت رسالت صلی الله علیه و آله و سلم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بیوتی فی الارض المساجد و ان زواری فیها عمارها فطوبی لعبد تطهر فی بیته ثم زارنی فی بیتی فحق علی المزور ان یکرم زائره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قطع و یقین باید گفت یکی از معمور ترین مساجد اصفهان که از بدو ساختمان تا کنون بحمد الله همیشه آباد بوده و جمعیت نماز گزاران آن از حیث کمیت و کیفیت بر بیشتر مساجد اصفهان برتری داشته است مسجد سید حجة الاسلام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برکت وجود این مسجد و تربیت صحیح پیشوایان آن مردم این ناحیه عموما مردمانی وقت شناس وسحر خیز بوده و نماز در اول وقت در مسجد و جماعت را حتی المقدور ترک نمی کنند</w:t>
      </w:r>
    </w:p>
    <w:p>
      <w:pPr>
        <w:pStyle w:val="BookText"/>
        <w:rPr/>
      </w:pPr>
      <w:r>
        <w:rPr>
          <w:rFonts w:ascii="IRNazanin" w:hAnsi="IRNazanin" w:eastAsia="IRNazanin"/>
          <w:color w:val="111111"/>
          <w:sz w:val="28"/>
          <w:sz w:val="28"/>
          <w:szCs w:val="28"/>
          <w:rtl w:val="true"/>
          <w:lang w:bidi="fa-IR"/>
        </w:rPr>
        <w:t xml:space="preserve">وجود مسجد سید و علمای اولاد مرحوم سید حجة الاسلام وحسن آموزش دینی آنان سبب شده است که مساجد نزدیک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شیش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آباد و معمور باشد اینک اسامی ائمه جماعت مسجد به تربیب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باقر حجة الاسلام عطر الله مضجعه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اسد الله بید آبادی معروف به حجة الاسلام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علی فرزند سید حجة الاسلام نمازهای صبح را امامت مینموده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سید مؤمن فرزند سید حجة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سید جعفر فرزند سید حجة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سید محمد باقر دوم فرزند حاج سید اسدالله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حسن ملاذ الاسلام فرزند حاج سید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جعفر معروف به علم الهدی فرزند حاج سید محمد باقر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محمد حسین جعفری فرزند آقا میرزا هاشم بن حاج سید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حسین موسوی بید آبادی فرزند سید ابو القاسم بن حاج سید محمد علی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محمد علی ملاذ الاسلام فرزند آقا میرزا هاشم </w:t>
      </w:r>
      <w:r>
        <w:rPr>
          <w:rFonts w:eastAsia="IRNazanin" w:cs="IRNazanin"/>
          <w:color w:val="111111"/>
          <w:sz w:val="28"/>
          <w:szCs w:val="28"/>
          <w:rtl w:val="true"/>
          <w:lang w:bidi="fa-IR"/>
        </w:rPr>
        <w:t xml:space="preserve">. </w:t>
      </w:r>
      <w:bookmarkStart w:id="248" w:name="pg16933_217619"/>
    </w:p>
    <w:p>
      <w:pPr>
        <w:pStyle w:val="BookText"/>
        <w:rPr/>
      </w:pPr>
      <w:bookmarkEnd w:id="248"/>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میر سید علی بهبهانی در ایام توقفشان در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رضا شفتی فرزند حاج سید محمد باقر دوم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دهکردی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موحدی نجف آبادی به نیابت مرحوم آقای شفتی در ایام مسافرت ایشان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آقا حسین خادمی مدت سه سال در ایام ماه مبارک رمضان</w:t>
      </w:r>
    </w:p>
    <w:p>
      <w:pPr>
        <w:pStyle w:val="BookText"/>
        <w:rPr/>
      </w:pPr>
      <w:r>
        <w:rPr>
          <w:rFonts w:ascii="IRNazanin" w:hAnsi="IRNazanin" w:eastAsia="IRNazanin"/>
          <w:color w:val="111111"/>
          <w:sz w:val="28"/>
          <w:sz w:val="28"/>
          <w:szCs w:val="28"/>
          <w:rtl w:val="true"/>
          <w:lang w:bidi="fa-IR"/>
        </w:rPr>
        <w:t xml:space="preserve">مراسم احیا شب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ماه مبارک رمضان بوسیله مرحوم آقا جمال الدین بن میرزا عبدالرحیم بن آقا سید مؤمن بر گزار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ائمه جماعت مسجد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تقی موسوی بید آبادی نجل جلیل مرحوم آقاحسین علیه الرحمه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مهدی شفتی فرزند مرحوم حاج سید محمد رضا شفتی رحمة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حاج آقا جواد شفتی فرزند مرحوم حاج سید محمد رضا نیز در زمان حیات پدر بزرگوار خود و قبل از انتقال و مهاجرت بطهران مدتی در مسجد امامت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موقع یکی از ائمه جماعت مسجد بمسافرت بروند کسیر از اطراف خود به نیابت معین می کنند که هیچگاه نماز جماعت در مسجد تعطیل نشود </w:t>
      </w:r>
      <w:r>
        <w:rPr>
          <w:rFonts w:eastAsia="IRNazanin" w:cs="IRNazanin"/>
          <w:color w:val="111111"/>
          <w:sz w:val="28"/>
          <w:szCs w:val="28"/>
          <w:rtl w:val="true"/>
          <w:lang w:bidi="fa-IR"/>
        </w:rPr>
        <w:t>.</w:t>
      </w:r>
    </w:p>
    <w:p>
      <w:pPr>
        <w:pStyle w:val="Heading4"/>
        <w:numPr>
          <w:ilvl w:val="3"/>
          <w:numId w:val="1"/>
        </w:numPr>
        <w:rPr/>
      </w:pPr>
      <w:bookmarkStart w:id="249" w:name="__RefHeading___Toc3172202_2322387425"/>
      <w:bookmarkStart w:id="250" w:name="_Toc91"/>
      <w:bookmarkEnd w:id="249"/>
      <w:r>
        <w:rPr>
          <w:rtl w:val="true"/>
        </w:rPr>
        <w:t>ذکر دو نماز جماعت</w:t>
      </w:r>
      <w:bookmarkEnd w:id="25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مناسبت نسیت که از سه نماز جماعت مسجد یادی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صبح در مسجد بوسیله مرحوم حاج سید اسد الله بید آبادی در ضمن شرح حال ایشان مفصلا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سالهائیکه مرحوم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تجویز طبیب و خواهش حوزه علمیه و تجار و محترمین اصفهان در ایام تابستان به این شهر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رضا شفتی لدی الورد و ایشان در ضمن دیدار و احوالپرسی از ایشان دعوت و تقاضا میکردند که شبها جهت اقامه نماز جماعت به مسجد سید تشریف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ظهرها در مسجد شیخ لطف الله و بعداً در مسجد شاه اقامه جماعت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قطع و یقین میتوان ادعا کرد که پس از اعتاب مقدسه که نمازهای جماعت آن همیشه از جمعیت زوار وساکنین زیاد بوده و هست در هیچ کجای از شهرهای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آنچه مطلعین و سفر کرده ها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شهرهای ایران نماز جماعتی بدین اهمیت و کیفیت و کثرت جمعیت منعقد نمی شد مؤمنین و مقدسین از گوشه کنار شهر جهت درک فیض وثواب باین مسجد روی آورده و تمام صحن مسجد از مردم نماز گزار و مأمومین پر می شد</w:t>
      </w:r>
    </w:p>
    <w:p>
      <w:pPr>
        <w:pStyle w:val="BookText"/>
        <w:rPr/>
      </w:pPr>
      <w:r>
        <w:rPr>
          <w:rFonts w:ascii="IRNazanin" w:hAnsi="IRNazanin" w:eastAsia="IRNazanin"/>
          <w:color w:val="111111"/>
          <w:sz w:val="28"/>
          <w:sz w:val="28"/>
          <w:szCs w:val="28"/>
          <w:rtl w:val="true"/>
          <w:lang w:bidi="fa-IR"/>
        </w:rPr>
        <w:t xml:space="preserve">دانشمند بزرگوار آقای حاج شیخ علی دوانی صاحب تألیفات کثیره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 آثار و افکار ایت الله بهبهانی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جمعیت برای نماز در پشت سر آیت الله بهبهانی در مسجد سید بقدری بود که واقعاً هر بیننده ای را سخت تحت تأثیر جنبه های معنوی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حالات مرحوم سید حجة الاسلام می نویسد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حجة الاسلام در روزی از ایام صیام نماز گزاران بشماره بیست </w:t>
      </w:r>
      <w:bookmarkStart w:id="251" w:name="pg16933_217621"/>
    </w:p>
    <w:p>
      <w:pPr>
        <w:pStyle w:val="BookText"/>
        <w:rPr/>
      </w:pPr>
      <w:bookmarkEnd w:id="251"/>
      <w:r>
        <w:rPr>
          <w:rFonts w:ascii="IRNazanin" w:hAnsi="IRNazanin" w:eastAsia="IRNazanin"/>
          <w:color w:val="111111"/>
          <w:sz w:val="28"/>
          <w:sz w:val="28"/>
          <w:szCs w:val="28"/>
          <w:rtl w:val="true"/>
          <w:lang w:bidi="fa-IR"/>
        </w:rPr>
        <w:t xml:space="preserve">و دو هزار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موقعیت زمان و کم بودن جمعیت اصفهان و همچنین وجود علماء بزرگوار همچون حاجی کلباسی و دیگران جمعیتی معادل بیست و دو هزار نفر عدد قابل توجهی می باشد و شاید در آن روزها نیز کم نظیر و یا بی نظیر بوده است </w:t>
      </w:r>
      <w:r>
        <w:rPr>
          <w:rFonts w:eastAsia="IRNazanin" w:cs="IRNazanin"/>
          <w:color w:val="111111"/>
          <w:sz w:val="28"/>
          <w:szCs w:val="28"/>
          <w:rtl w:val="true"/>
          <w:lang w:bidi="fa-IR"/>
        </w:rPr>
        <w:t>.</w:t>
      </w:r>
    </w:p>
    <w:p>
      <w:pPr>
        <w:pStyle w:val="Heading4"/>
        <w:numPr>
          <w:ilvl w:val="3"/>
          <w:numId w:val="1"/>
        </w:numPr>
        <w:rPr/>
      </w:pPr>
      <w:bookmarkStart w:id="252" w:name="__RefHeading___Toc3172204_2322387425"/>
      <w:bookmarkStart w:id="253" w:name="_Toc92"/>
      <w:bookmarkEnd w:id="252"/>
      <w:r>
        <w:rPr>
          <w:rtl w:val="true"/>
        </w:rPr>
        <w:t>مؤذن مسجد سید</w:t>
      </w:r>
      <w:bookmarkEnd w:id="253"/>
    </w:p>
    <w:p>
      <w:pPr>
        <w:pStyle w:val="BookText"/>
        <w:rPr/>
      </w:pPr>
      <w:r>
        <w:rPr>
          <w:rFonts w:ascii="IRNazanin" w:hAnsi="IRNazanin" w:eastAsia="IRNazanin"/>
          <w:color w:val="111111"/>
          <w:sz w:val="28"/>
          <w:sz w:val="28"/>
          <w:szCs w:val="28"/>
          <w:rtl w:val="true"/>
          <w:lang w:bidi="fa-IR"/>
        </w:rPr>
        <w:t>یکی از مستحبات مؤکده در مقدمات نماز اذان و اقامه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مستحب است اما ترک نشود و برخی از علماء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نماز مغرب و صبح واجب دانسته اند در هر صورت استحباب آن مسلم بوده وفقهاء اسلام در کتب فقهیه برای آن مسائلی بیان فرموده اند طالبین بدانها مراجعه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غیر از آنچه گفته شد از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بر حسب نظریه عده ای از 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اعلامی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اذان و اقامه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اذان اعلامی هیچ شرطی غیر از اول دقت بودن در آن معتبر نیست بخلاف اذان نماز که چون مقدمه نماز است قصد قربت در آن شرط است</w:t>
      </w:r>
    </w:p>
    <w:p>
      <w:pPr>
        <w:pStyle w:val="BookText"/>
        <w:rPr/>
      </w:pPr>
      <w:r>
        <w:rPr>
          <w:rFonts w:ascii="IRNazanin" w:hAnsi="IRNazanin" w:eastAsia="IRNazanin"/>
          <w:color w:val="111111"/>
          <w:sz w:val="28"/>
          <w:sz w:val="28"/>
          <w:szCs w:val="28"/>
          <w:rtl w:val="true"/>
          <w:lang w:bidi="fa-IR"/>
        </w:rPr>
        <w:t xml:space="preserve">آنکس که اذان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اذان گفتن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عادل و بصیر به اوقات اذان بوده و دارای صدائی بلند و رسا باشد و بر مناره یا گلدسته مسجد و یا جائی بلند اذان بگوید که صدایش به مردم برسد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پیغمبر اکرم صلی الله علیه و آله و سلم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المؤذنون اطول اعناقاً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صفحه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bookmarkStart w:id="254" w:name="pg16933_217622"/>
    </w:p>
    <w:p>
      <w:pPr>
        <w:pStyle w:val="BookText"/>
        <w:rPr/>
      </w:pPr>
      <w:bookmarkEnd w:id="254"/>
      <w:r>
        <w:rPr>
          <w:rFonts w:ascii="IRNazanin" w:hAnsi="IRNazanin" w:eastAsia="IRNazanin"/>
          <w:color w:val="111111"/>
          <w:sz w:val="28"/>
          <w:sz w:val="28"/>
          <w:szCs w:val="28"/>
          <w:rtl w:val="true"/>
          <w:lang w:bidi="fa-IR"/>
        </w:rPr>
        <w:t>مؤذنین مسجد سید تا آنجا که آگهی داریم بقرار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نقی عرب کاظمینی در زمان مرحوم سید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صادق بن ملا علی در زمان سید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بخش اول آتشکده اردستان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یوسف بن 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بخش یکم آتشکده اردستان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میرزا که شغل او کتابفروشی بوده و در زمان مرحوم حاج سید جعفر مؤذن مسجد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 الرحیم فرزند ملا علی میرزا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علی حریری بزاز</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عبدالرحیم بن ملا 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در خوزستان ساکن بود و در این مدت مرحوم حاج میرزا علی حریری در مسجد اذان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حسین</w:t>
      </w:r>
    </w:p>
    <w:p>
      <w:pPr>
        <w:pStyle w:val="Heading4"/>
        <w:numPr>
          <w:ilvl w:val="3"/>
          <w:numId w:val="1"/>
        </w:numPr>
        <w:rPr/>
      </w:pPr>
      <w:bookmarkStart w:id="255" w:name="__RefHeading___Toc3172206_2322387425"/>
      <w:bookmarkStart w:id="256" w:name="_Toc93"/>
      <w:bookmarkEnd w:id="255"/>
      <w:r>
        <w:rPr>
          <w:rtl w:val="true"/>
        </w:rPr>
        <w:t>مدرسین مسجد سید</w:t>
      </w:r>
      <w:bookmarkEnd w:id="256"/>
    </w:p>
    <w:p>
      <w:pPr>
        <w:pStyle w:val="BookText"/>
        <w:rPr/>
      </w:pPr>
      <w:r>
        <w:rPr>
          <w:rFonts w:ascii="IRNazanin" w:hAnsi="IRNazanin" w:eastAsia="IRNazanin"/>
          <w:color w:val="111111"/>
          <w:sz w:val="28"/>
          <w:sz w:val="28"/>
          <w:szCs w:val="28"/>
          <w:rtl w:val="true"/>
          <w:lang w:bidi="fa-IR"/>
        </w:rPr>
        <w:t>بطوریکه قبلا متذکر شدیم در ساختمان مسجد سید در قسمت شرقی و غربی دو شبستان یکی بزرگ و دیگری کوچک ساخته شده و در روی آن در طبقه دوم چهار عدد مهتابی وسیع و در عقب آنها حجراتی جهت سکونت طلاب ساخته شده است که علاوه بر آنکه مدرسه علمیه سید نیز ضمیمه مسجد می شود بر زیبائی و شکوه آن نیز می افزاید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طاق شبستان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یعنی محل تدریس و رسیدگی به امور طلاب بنا گردیده است که نمای داخل مسجد در زیر درب ورودی شبستان و در بالای آن ارسی است و قرینه غربی آن یعنی وسط طاق شبستان </w:t>
      </w:r>
      <w:bookmarkStart w:id="257" w:name="pg16933_217623"/>
    </w:p>
    <w:p>
      <w:pPr>
        <w:pStyle w:val="BookText"/>
        <w:rPr/>
      </w:pPr>
      <w:bookmarkEnd w:id="257"/>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غربی در زیر درب ورودی شبستان و در بالا حجره برای سکونت طلاب بنا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قاجاریه متداول گردیده و این سنگ ساختن درب با داشتن بالارو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ممالک سردسیر بوده و از موقعیکه روسیان در امور ایران غیر مستقیم مداخله یافتند یعنی بعد از صلح ننگین ترکمنچای در این مملکت رواج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مردم ایران مردم روسیه را ارس می گفتند و قندارسی و کفش ارسی نیز از همین دوره شهرت و عنوان یافته است </w:t>
      </w:r>
      <w:r>
        <w:rPr>
          <w:rFonts w:eastAsia="IRNazanin" w:cs="IRNazanin"/>
          <w:color w:val="111111"/>
          <w:sz w:val="28"/>
          <w:szCs w:val="28"/>
          <w:rtl w:val="true"/>
          <w:lang w:bidi="fa-IR"/>
        </w:rPr>
        <w:t>)</w:t>
      </w:r>
    </w:p>
    <w:p>
      <w:pPr>
        <w:pStyle w:val="Heading4"/>
        <w:numPr>
          <w:ilvl w:val="3"/>
          <w:numId w:val="1"/>
        </w:numPr>
        <w:rPr/>
      </w:pPr>
      <w:bookmarkStart w:id="258" w:name="__RefHeading___Toc3172208_2322387425"/>
      <w:bookmarkStart w:id="259" w:name="_Toc94"/>
      <w:bookmarkEnd w:id="258"/>
      <w:r>
        <w:rPr>
          <w:rtl w:val="true"/>
        </w:rPr>
        <w:t xml:space="preserve">برگشت بمطلب </w:t>
      </w:r>
      <w:r>
        <w:rPr>
          <w:rtl w:val="true"/>
        </w:rPr>
        <w:t>:</w:t>
      </w:r>
      <w:bookmarkEnd w:id="259"/>
    </w:p>
    <w:p>
      <w:pPr>
        <w:pStyle w:val="BookText"/>
        <w:rPr/>
      </w:pPr>
      <w:r>
        <w:rPr>
          <w:rFonts w:ascii="IRNazanin" w:hAnsi="IRNazanin" w:eastAsia="IRNazanin"/>
          <w:color w:val="111111"/>
          <w:sz w:val="28"/>
          <w:sz w:val="28"/>
          <w:szCs w:val="28"/>
          <w:rtl w:val="true"/>
          <w:lang w:bidi="fa-IR"/>
        </w:rPr>
        <w:t xml:space="preserve">در زمان مرحوم سید حجة الاسلام احتمالا آن مرحوم در محلیکه برای تدریس بنا فرموده بود درس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ایشان مرحوم حاج سید اسدالله بید آبادی در آنجا تدریس میفرموده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مؤمن نجل جلیل سید حجة الاسلام نیز بر حسب آنچه روایت شده در آنجا تدریس می نموده و آقا در حجرات عده ای از فضلاء سکونت داشته اند که علاوه بر تحصیل تدریس نیز می کرده اند از آنجمله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ملاحسین نائینی از اساتید مرحوم عالم بزرگوار حاج میرزا محمد رضا کلباسی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عبدالصمد بن حسین محلاتی اصفهانی از شاگردان مرحوم حاج سید اسدالله بیدآبادی و مرحوم ملاخدابخش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فن قراءت و تجوید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مجموعه ای است در فن تجوید و قراءت که در آخر یکی از آنها می نویسد </w:t>
      </w:r>
      <w:r>
        <w:rPr>
          <w:rFonts w:eastAsia="IRNazanin" w:cs="IRNazanin"/>
          <w:color w:val="111111"/>
          <w:sz w:val="28"/>
          <w:szCs w:val="28"/>
          <w:rtl w:val="true"/>
          <w:lang w:bidi="fa-IR"/>
        </w:rPr>
        <w:t xml:space="preserve">: </w:t>
      </w:r>
      <w:bookmarkStart w:id="260" w:name="pg16933_217624"/>
    </w:p>
    <w:p>
      <w:pPr>
        <w:pStyle w:val="BookText"/>
        <w:rPr/>
      </w:pPr>
      <w:bookmarkEnd w:id="260"/>
      <w:r>
        <w:rPr>
          <w:rFonts w:ascii="IRNazanin" w:hAnsi="IRNazanin" w:eastAsia="IRNazanin"/>
          <w:color w:val="111111"/>
          <w:sz w:val="28"/>
          <w:sz w:val="28"/>
          <w:szCs w:val="28"/>
          <w:rtl w:val="true"/>
          <w:lang w:bidi="fa-IR"/>
        </w:rPr>
        <w:t xml:space="preserve">تمام شد کتابت این کتاب در یوم دوشنبه شانزدهم شهر شوال المکرم سنه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در مدرس مولائی و آقانی حاج سید اسد الله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کتابخانه نویسنده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عبدالوهاب زاهدی عالم فاضل ادیب از فضلاء معاصرین سالها در دبیرستان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مدارس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و عربی و فقه تدریس مینمود و در مسجد سید نیز جمعی در خدمت او به تحصیل اشتغال داشتند و مشار الیه از فضلاء و سلسله مشایخ بید آباد می باشد </w:t>
      </w:r>
      <w:r>
        <w:rPr>
          <w:rFonts w:eastAsia="IRNazanin" w:cs="IRNazanin"/>
          <w:color w:val="111111"/>
          <w:sz w:val="28"/>
          <w:szCs w:val="28"/>
          <w:rtl w:val="true"/>
          <w:lang w:bidi="fa-IR"/>
        </w:rPr>
        <w:t>.</w:t>
      </w:r>
    </w:p>
    <w:p>
      <w:pPr>
        <w:pStyle w:val="Heading4"/>
        <w:numPr>
          <w:ilvl w:val="3"/>
          <w:numId w:val="1"/>
        </w:numPr>
        <w:rPr/>
      </w:pPr>
      <w:bookmarkStart w:id="261" w:name="__RefHeading___Toc3172210_2322387425"/>
      <w:bookmarkStart w:id="262" w:name="_Toc95"/>
      <w:bookmarkEnd w:id="261"/>
      <w:r>
        <w:rPr>
          <w:rtl w:val="true"/>
        </w:rPr>
        <w:t>مکاتب مسجد سید</w:t>
      </w:r>
      <w:bookmarkEnd w:id="262"/>
    </w:p>
    <w:p>
      <w:pPr>
        <w:pStyle w:val="BookText"/>
        <w:rPr/>
      </w:pPr>
      <w:r>
        <w:rPr>
          <w:rFonts w:ascii="IRNazanin" w:hAnsi="IRNazanin" w:eastAsia="IRNazanin"/>
          <w:color w:val="111111"/>
          <w:sz w:val="28"/>
          <w:sz w:val="28"/>
          <w:szCs w:val="28"/>
          <w:rtl w:val="true"/>
          <w:lang w:bidi="fa-IR"/>
        </w:rPr>
        <w:t>تا قبل از تأسیس مدارس جدید در بسیاری از مساجد اصفهان از آنجمله در مسجد سید جهت تحصیل نو آموزان کلاسهائی بود که آنرا مکتب خانه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نیز مکتب خانه های زنانه زیر نظر بانوانی مسلمان و نسبتاً تحصیل کرده وجود داشت که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باجی و غیره می گفتند و در هر محله ای از محلات اصفهان چند عدد از آنها بر قرار بود و تعداد شاگردان آنجا بر حسب شخصیت بانوی مربی و مدرس فرق می کرد و گاهی به هشتاد و نود نفر نیز میرسید که خواندن و اندکی نوشتن می آموختند و عمده مقصود در این مکاتب یاد گرفتن قرآن مجید و کتب ادعیه و برخی از کتب فارسی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خانه ها زیر نظر معلمی اداره می شد که معمولا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خانه ها توجه اسناد به خواندن و نوشتن و حفظ کردن کتب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مکتب خانه ها به چند دسته تقسیم می شد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خانه های مقدماتی که عموماً کودکان شش یا هفت ساله و بیشتر </w:t>
      </w:r>
      <w:bookmarkStart w:id="263" w:name="pg16933_217625"/>
    </w:p>
    <w:p>
      <w:pPr>
        <w:pStyle w:val="BookText"/>
        <w:rPr/>
      </w:pPr>
      <w:bookmarkEnd w:id="263"/>
      <w:r>
        <w:rPr>
          <w:rFonts w:ascii="IRNazanin" w:hAnsi="IRNazanin" w:eastAsia="IRNazanin"/>
          <w:color w:val="111111"/>
          <w:sz w:val="28"/>
          <w:sz w:val="28"/>
          <w:szCs w:val="28"/>
          <w:rtl w:val="true"/>
          <w:lang w:bidi="fa-IR"/>
        </w:rPr>
        <w:t>در آنجا بودند و بیشتر وقت آنها صرف یاد گرفتن الف باء و نوشتن مشق خط و دیکته و اندکی حساب و سیاق و یاد گرفتن اصول و فروع دین و آموختن نماز از جنبه دانستن مسائل مقدماتی که مناسب سن و سال کودکان بود و قسمت عمده یاد گرفتن آن از جنبه عملی بود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های درجه دوم که دانش آموزان آن عموما فارسی را می خواندند و می نوشتند در این مکاتب و قت محصلین بدو قسمت ممتاز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صبح ها که وقت درس خواندن و درس حاضر کردن بود جناب آخوند شاگردان را یک یک درس می داد و از یک یک آنها درس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اول وقت درس میداد و قبل از ظهر درس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این دو کار شاگردان باید درسهای خود را حاضر کنند و اگر سوالی دارند از معلم بپرسند شاگردان قوی و نیزهوش به آنها ضعیف و کم حافظه اند کمک و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درس هر روز را همان روز باید امتحان بدهند و به اصطلاح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ظهرها موقع نوشتن دیکته ومشق خط و مشق سیاق بود جناب آخوند تمام دیکته ها را خود شخصأ تصحیح می کرد و مشق ها را رسیدگی می نمود و اگر شاگردی صبح درس خود را حاضر نکرده بود باید بعد از ظهر حاضر کند و تا امتحان نمیداد اجازه رفتن به خانه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دانش آموزان زیر نظر مستقیم جناب معلم به جماعت برگزار می گردید و شاگردان ضمن انجام این فریضه مذهبی به مسائل آن نیز اشنا میشدند</w:t>
      </w:r>
      <w:r>
        <w:rPr>
          <w:rFonts w:eastAsia="IRNazanin" w:cs="IRNazanin"/>
          <w:color w:val="111111"/>
          <w:sz w:val="28"/>
          <w:szCs w:val="28"/>
          <w:rtl w:val="true"/>
          <w:lang w:bidi="fa-IR"/>
        </w:rPr>
        <w:t>..</w:t>
      </w:r>
    </w:p>
    <w:p>
      <w:pPr>
        <w:pStyle w:val="Heading4"/>
        <w:numPr>
          <w:ilvl w:val="3"/>
          <w:numId w:val="1"/>
        </w:numPr>
        <w:rPr/>
      </w:pPr>
      <w:bookmarkStart w:id="264" w:name="__RefHeading___Toc3172212_2322387425"/>
      <w:bookmarkStart w:id="265" w:name="_Toc96"/>
      <w:bookmarkEnd w:id="264"/>
      <w:r>
        <w:rPr>
          <w:rtl w:val="true"/>
        </w:rPr>
        <w:t xml:space="preserve">مهمترین مکتب خانه در مسجد سید </w:t>
      </w:r>
      <w:r>
        <w:rPr>
          <w:rtl w:val="true"/>
        </w:rPr>
        <w:t xml:space="preserve">: </w:t>
      </w:r>
      <w:r>
        <w:rPr>
          <w:rtl w:val="true"/>
        </w:rPr>
        <w:t xml:space="preserve">مکتب آخوند ملا تفی دهنی بود </w:t>
      </w:r>
      <w:r>
        <w:rPr>
          <w:rtl w:val="true"/>
        </w:rPr>
        <w:t>.</w:t>
      </w:r>
      <w:bookmarkEnd w:id="26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الیه بطوریکه مرحوم آقای معزالدین مهدوی برادر دانشمند و بزرگوارم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داستانهائی از پنجاه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صاحب معلومات قدیم و خط وربطش برای تنظیم اوراق شرعی خوب بوده و خطوط را خوب </w:t>
      </w:r>
      <w:bookmarkStart w:id="266" w:name="pg16933_217626"/>
    </w:p>
    <w:p>
      <w:pPr>
        <w:pStyle w:val="BookText"/>
        <w:rPr/>
      </w:pPr>
      <w:bookmarkEnd w:id="266"/>
      <w:r>
        <w:rPr>
          <w:rFonts w:ascii="IRNazanin" w:hAnsi="IRNazanin" w:eastAsia="IRNazanin"/>
          <w:color w:val="111111"/>
          <w:sz w:val="28"/>
          <w:sz w:val="28"/>
          <w:szCs w:val="28"/>
          <w:rtl w:val="true"/>
          <w:lang w:bidi="fa-IR"/>
        </w:rPr>
        <w:t xml:space="preserve">می نوشته مخصوصاً در خط نسخ استاد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درسی در این مکتب بقرار زیر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شاگردان باید قران یاد بگیرند و آنرا با رعایت قواعد تجویدی بلند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و بالاخره معراج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کتابها برای دانش آموزان آزاد بود هر کس هر کتابیرا که داشت و یا میخواست می توانست در نزد استاد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صرف و نحو عربی حدود جامع المقدمات تدریس می شد</w:t>
      </w:r>
    </w:p>
    <w:p>
      <w:pPr>
        <w:pStyle w:val="BookText"/>
        <w:rPr/>
      </w:pPr>
      <w:r>
        <w:rPr>
          <w:rFonts w:ascii="IRNazanin" w:hAnsi="IRNazanin" w:eastAsia="IRNazanin"/>
          <w:color w:val="111111"/>
          <w:sz w:val="28"/>
          <w:sz w:val="28"/>
          <w:szCs w:val="28"/>
          <w:rtl w:val="true"/>
          <w:lang w:bidi="fa-IR"/>
        </w:rPr>
        <w:t xml:space="preserve">اگر دانش آموزی می توانست از روی کتاب تاریخ 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دیکته بنویسد و کتاب معراج السعاده و یا گلستان را بدون اشتباه بخواند و شرح تصریف و صمدیه را نیز بداند و از عهده امتحان جناب آخوند ملا تقی بر آید از فضلاء مکتب خانه بشمار می آمد و دیگر فارغ التحصیل بود و باید به نزد استاد دیگری جهت تکمیل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دیگر مرحوم آقا شیخ ابو القاسم فره ای عالم فاضل ادیب زاهد واعظ بود که در منزل خود تدریس می کرد </w:t>
      </w:r>
      <w:r>
        <w:rPr>
          <w:rFonts w:eastAsia="IRNazanin" w:cs="IRNazanin"/>
          <w:color w:val="111111"/>
          <w:sz w:val="28"/>
          <w:szCs w:val="28"/>
          <w:rtl w:val="true"/>
          <w:lang w:bidi="fa-IR"/>
        </w:rPr>
        <w:t>.</w:t>
      </w:r>
    </w:p>
    <w:p>
      <w:pPr>
        <w:pStyle w:val="Heading4"/>
        <w:numPr>
          <w:ilvl w:val="3"/>
          <w:numId w:val="1"/>
        </w:numPr>
        <w:rPr/>
      </w:pPr>
      <w:bookmarkStart w:id="267" w:name="__RefHeading___Toc3172214_2322387425"/>
      <w:bookmarkStart w:id="268" w:name="_Toc97"/>
      <w:bookmarkEnd w:id="267"/>
      <w:r>
        <w:rPr>
          <w:rtl w:val="true"/>
        </w:rPr>
        <w:t xml:space="preserve">یکی دیگر از مکاتب این مسجد </w:t>
      </w:r>
      <w:r>
        <w:rPr>
          <w:rtl w:val="true"/>
        </w:rPr>
        <w:t xml:space="preserve">: </w:t>
      </w:r>
      <w:r>
        <w:rPr>
          <w:rtl w:val="true"/>
        </w:rPr>
        <w:t>مکتب خانه مرحوم آقا شیخ عزیز الله بید آبادی</w:t>
      </w:r>
      <w:bookmarkEnd w:id="268"/>
    </w:p>
    <w:p>
      <w:pPr>
        <w:pStyle w:val="BookText"/>
        <w:rPr/>
      </w:pPr>
      <w:r>
        <w:rPr>
          <w:rFonts w:ascii="IRNazanin" w:hAnsi="IRNazanin" w:eastAsia="IRNazanin"/>
          <w:color w:val="111111"/>
          <w:sz w:val="28"/>
          <w:sz w:val="28"/>
          <w:szCs w:val="28"/>
          <w:rtl w:val="true"/>
          <w:lang w:bidi="fa-IR"/>
        </w:rPr>
        <w:t xml:space="preserve">از اعقاب علامه فیلسوف آقا محمد بیدآبادی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عزیز الله فرزند شیخ محمد حسین بن شیخ عزیز الله بن شیخ محمد حسن فرزند علامه حکیم عارف بید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مکاتب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مرحوم حاج میرزا محمد بود</w:t>
      </w:r>
    </w:p>
    <w:p>
      <w:pPr>
        <w:pStyle w:val="Heading4"/>
        <w:numPr>
          <w:ilvl w:val="3"/>
          <w:numId w:val="1"/>
        </w:numPr>
        <w:rPr/>
      </w:pPr>
      <w:bookmarkStart w:id="269" w:name="__RefHeading___Toc3172216_2322387425"/>
      <w:bookmarkStart w:id="270" w:name="_Toc98"/>
      <w:bookmarkEnd w:id="269"/>
      <w:r>
        <w:rPr>
          <w:rtl w:val="true"/>
        </w:rPr>
        <w:t>خطاطین ونویسندگان کتیبه های مسجد سید</w:t>
      </w:r>
      <w:bookmarkEnd w:id="27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های مسجد بر دیوار در این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هائیکه مشتمل بر آیات قرآن کریم بوده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نمای ایوان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داخل ایوان جنوبی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داخل گنبد و اطراف هلالها و اطراف محراب و داخل محراب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داخل ایوان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گلدسته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مشتمل بر اسامی خداوند تبارک و تعالی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سامع المناجات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مجیب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خالق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الحاجات و یا کافی المهمات</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نبوی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اذکار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 علی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وبحمده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فارسی و عربی در مدح و ستایش مسجد و باقی ساختمان مرحوم سید حجة الاسلام و فرزند ایشان مرحوم حاج سید جعفر که تزئینات و کاشیکاری در زمان ایشان و بامر وی انجام گردیده است</w:t>
      </w:r>
    </w:p>
    <w:p>
      <w:pPr>
        <w:pStyle w:val="BookText"/>
        <w:rPr/>
      </w:pPr>
      <w:r>
        <w:rPr>
          <w:rFonts w:ascii="IRNazanin" w:hAnsi="IRNazanin" w:eastAsia="IRNazanin"/>
          <w:color w:val="111111"/>
          <w:sz w:val="28"/>
          <w:sz w:val="28"/>
          <w:szCs w:val="28"/>
          <w:rtl w:val="true"/>
          <w:lang w:bidi="fa-IR"/>
        </w:rPr>
        <w:t xml:space="preserve">اینک اسامی خطاطین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رجالی در سالهای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۰۱۳۱۸</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شریف آتشی شیرازی از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الله بن محمد ابراهیم فضائلی استاد خط از معاصرین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الجواد بن عبدالحمید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اسدالله رجائی خطاط معروف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کهرنگی و جواد علی کربلائی دو خطاط معاصر دیگر می باشند که </w:t>
      </w:r>
    </w:p>
    <w:p>
      <w:pPr>
        <w:pStyle w:val="BookText"/>
        <w:rPr/>
      </w:pPr>
      <w:r>
        <w:rPr>
          <w:rFonts w:ascii="IRNazanin" w:hAnsi="IRNazanin" w:eastAsia="IRNazanin"/>
          <w:color w:val="111111"/>
          <w:sz w:val="28"/>
          <w:sz w:val="28"/>
          <w:szCs w:val="28"/>
          <w:rtl w:val="true"/>
          <w:lang w:bidi="fa-IR"/>
        </w:rPr>
        <w:t xml:space="preserve">نامشان با نام آقای فضائلی در کتیبه سردر شمالی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تاریخ آن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شریف آتشی شیرازی خطاط معروف قرن سیزدهم هجری ساکن اصفهان از آثار او در مساجد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نور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وی غیر از خطاط معروف دیگری بهمین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است که او نیز در اصفهان بوده و مرحوم استاد جلال همائی در مقدمه دیوان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او نموده است و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اندکی 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طرب در خط شاگرد میرزای افسر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ومدتها از روی خطوط میر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سموری ورضاقلی ادیب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کرد</w:t>
      </w:r>
    </w:p>
    <w:p>
      <w:pPr>
        <w:pStyle w:val="BookText"/>
        <w:rPr/>
      </w:pPr>
      <w:r>
        <w:rPr>
          <w:rFonts w:ascii="IRNazanin" w:hAnsi="IRNazanin" w:eastAsia="IRNazanin"/>
          <w:color w:val="111111"/>
          <w:sz w:val="28"/>
          <w:sz w:val="28"/>
          <w:szCs w:val="28"/>
          <w:rtl w:val="true"/>
          <w:lang w:bidi="fa-IR"/>
        </w:rPr>
        <w:t xml:space="preserve">در پاورقی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سموری منسوب به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سمور با تلفظ کسر سین اول از قرای معروف بلوک جی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نستعلیق نویسان اصفهان در قرن سیزدهم هجری زمان فتح علیشاه و محمد شاه بوده و ناصر الدینشاه را نیز درک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خطش سنگ نبشته قبر مادر شاهزاده در تخت فولاد است تاریخ آن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یعنی سال فوت دایه سیف الدوله محمد میرزا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خطاط هم نام و معروف همچنان در بین نویسندگان تذکره خطاطین مجهول مانده اند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محقق آقای ابوالقاسم رفیعی مهر آبادی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چهار نفر خطاط که موسوم به محمدباقر و اصفهانی و یا ساکن اصفهان بوده اند را در قرن سیزدهم ذکر نموده لکن از این دو نویسنده و خطاط با همه اهمیتشان </w:t>
      </w:r>
      <w:bookmarkStart w:id="271" w:name="pg16933_217629"/>
    </w:p>
    <w:p>
      <w:pPr>
        <w:pStyle w:val="BookText"/>
        <w:rPr/>
      </w:pPr>
      <w:bookmarkEnd w:id="271"/>
      <w:r>
        <w:rPr>
          <w:rFonts w:ascii="IRNazanin" w:hAnsi="IRNazanin" w:eastAsia="IRNazanin"/>
          <w:color w:val="111111"/>
          <w:sz w:val="28"/>
          <w:sz w:val="28"/>
          <w:szCs w:val="28"/>
          <w:rtl w:val="true"/>
          <w:lang w:bidi="fa-IR"/>
        </w:rPr>
        <w:t xml:space="preserve">ذکری نفرموده است آن چهار نفر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اصفهانی نویسنده خط نستعلیق </w:t>
      </w:r>
      <w:r>
        <w:rPr>
          <w:rFonts w:ascii="IRNazanin" w:hAnsi="IRNazanin" w:eastAsia="IRNazanin"/>
          <w:color w:val="111111"/>
          <w:sz w:val="28"/>
          <w:sz w:val="28"/>
          <w:szCs w:val="28"/>
          <w:lang w:bidi="fa-IR"/>
        </w:rPr>
        <w:t>۱۲۲</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سپاهانی نویسنده خط نسخ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ارنیه جرفاد قانی مقیم اصفهان نویسنده خط نسخ </w:t>
      </w:r>
      <w:r>
        <w:rPr>
          <w:rFonts w:ascii="IRNazanin" w:hAnsi="IRNazanin" w:eastAsia="IRNazanin"/>
          <w:color w:val="111111"/>
          <w:sz w:val="28"/>
          <w:sz w:val="28"/>
          <w:szCs w:val="28"/>
          <w:lang w:bidi="fa-IR"/>
        </w:rPr>
        <w:t>۱۲</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بن ملا احمد گیلانی مقیم اصفهان نویسنده خط نسخ </w:t>
      </w:r>
      <w:r>
        <w:rPr>
          <w:rFonts w:ascii="IRNazanin" w:hAnsi="IRNazanin" w:eastAsia="IRNazanin"/>
          <w:color w:val="111111"/>
          <w:sz w:val="28"/>
          <w:sz w:val="28"/>
          <w:szCs w:val="28"/>
          <w:lang w:bidi="fa-IR"/>
        </w:rPr>
        <w:t>۱۲۱</w:t>
      </w:r>
      <w:r>
        <w:rPr>
          <w:rFonts w:eastAsia="IRNazanin" w:cs="IRNazanin"/>
          <w:color w:val="111111"/>
          <w:sz w:val="28"/>
          <w:szCs w:val="28"/>
          <w:lang w:bidi="fa-IR"/>
        </w:rPr>
        <w:t>5</w:t>
      </w:r>
    </w:p>
    <w:p>
      <w:pPr>
        <w:pStyle w:val="Heading4"/>
        <w:numPr>
          <w:ilvl w:val="3"/>
          <w:numId w:val="1"/>
        </w:numPr>
        <w:rPr/>
      </w:pPr>
      <w:bookmarkStart w:id="272" w:name="__RefHeading___Toc3172218_2322387425"/>
      <w:bookmarkStart w:id="273" w:name="_Toc99"/>
      <w:bookmarkEnd w:id="272"/>
      <w:r>
        <w:rPr>
          <w:rtl w:val="true"/>
        </w:rPr>
        <w:t>اسامی شعرائیکه اثری از آنها در مسجد سید حجة الاسلام باقی است</w:t>
      </w:r>
      <w:bookmarkEnd w:id="273"/>
    </w:p>
    <w:p>
      <w:pPr>
        <w:pStyle w:val="BookText"/>
        <w:rPr/>
      </w:pPr>
      <w:r>
        <w:rPr>
          <w:rFonts w:ascii="IRNazanin" w:hAnsi="IRNazanin" w:eastAsia="IRNazanin"/>
          <w:color w:val="111111"/>
          <w:sz w:val="28"/>
          <w:sz w:val="28"/>
          <w:szCs w:val="28"/>
          <w:rtl w:val="true"/>
          <w:lang w:bidi="fa-IR"/>
        </w:rPr>
        <w:t xml:space="preserve">بطوریکه بعداً در فصل مداحین مرحوم سید حجة الاسلام ذکر خواهیم نمود عده زیادی از شعرای زمان مرحوم حاج سید محمد باقر شفتی در مدح ایشان و بنای مسجد سید اشعاری و ماده تاریخ هائی سروده اند که برخی از آنها در کاشیکاریها نوشته شده و بر دیواره های مسجد نصب گردیده است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شاعری بدین تخلص در قرن سیزدهم و اوائل قرن چهاردهم در اصفهان میزیسته و او قطعه ای در ستایش حاج سید جعفر بید آبادی و تاریخ کاشی کاری سال </w:t>
      </w:r>
      <w:r>
        <w:rPr>
          <w:rFonts w:ascii="IRNazanin" w:hAnsi="IRNazanin" w:eastAsia="IRNazanin"/>
          <w:color w:val="111111"/>
          <w:sz w:val="28"/>
          <w:sz w:val="28"/>
          <w:szCs w:val="28"/>
          <w:lang w:bidi="fa-IR"/>
        </w:rPr>
        <w:t>۱۳۰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مطلع قطعه نامبرده بقرار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این گلدسته را پرداخت از حسن عمل</w:t>
      </w:r>
    </w:p>
    <w:p>
      <w:pPr>
        <w:pStyle w:val="BookText"/>
        <w:rPr/>
      </w:pPr>
      <w:r>
        <w:rPr>
          <w:rFonts w:ascii="IRNazanin" w:hAnsi="IRNazanin" w:eastAsia="IRNazanin"/>
          <w:color w:val="111111"/>
          <w:sz w:val="28"/>
          <w:sz w:val="28"/>
          <w:szCs w:val="28"/>
          <w:rtl w:val="true"/>
          <w:lang w:bidi="fa-IR"/>
        </w:rPr>
        <w:t>سید محمد جعفر آن بدر امم صدر ملل</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سطر یعنی قطعه جمعاً شش بیت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اتمامش یکی میخواست بانی گفتمش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نماز آمد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می شود و باید همزه آمد را یک حساب نمود و یاء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نیز ده بحساب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تخلص وشاعر باید تحقیق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محمد فرزند میرزا محمود چهارمحالی متولد در </w:t>
      </w:r>
      <w:r>
        <w:rPr>
          <w:rFonts w:ascii="IRNazanin" w:hAnsi="IRNazanin" w:eastAsia="IRNazanin"/>
          <w:color w:val="111111"/>
          <w:sz w:val="28"/>
          <w:sz w:val="28"/>
          <w:szCs w:val="28"/>
          <w:lang w:bidi="fa-IR"/>
        </w:rPr>
        <w:t>۱۲۷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رجب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شاعر ادیب</w:t>
      </w:r>
    </w:p>
    <w:p>
      <w:pPr>
        <w:pStyle w:val="BookText"/>
        <w:rPr/>
      </w:pPr>
      <w:r>
        <w:rPr>
          <w:rFonts w:ascii="IRNazanin" w:hAnsi="IRNazanin" w:eastAsia="IRNazanin"/>
          <w:color w:val="111111"/>
          <w:sz w:val="28"/>
          <w:sz w:val="28"/>
          <w:szCs w:val="28"/>
          <w:rtl w:val="true"/>
          <w:lang w:bidi="fa-IR"/>
        </w:rPr>
        <w:t xml:space="preserve">از این شاعر در مسجد سید فقط یک ماده تاریخ نقل گردیده است که ظاهراً در مقطع قطعه ای بوده که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مذهب جعفر چو شد پیدا از این مسجد</w:t>
      </w:r>
    </w:p>
    <w:p>
      <w:pPr>
        <w:pStyle w:val="BookText"/>
        <w:rPr/>
      </w:pPr>
      <w:r>
        <w:rPr>
          <w:rFonts w:ascii="IRNazanin" w:hAnsi="IRNazanin" w:eastAsia="IRNazanin"/>
          <w:color w:val="111111"/>
          <w:sz w:val="28"/>
          <w:sz w:val="28"/>
          <w:szCs w:val="28"/>
          <w:rtl w:val="true"/>
          <w:lang w:bidi="fa-IR"/>
        </w:rPr>
        <w:t xml:space="preserve">بگو تاریخ او طغرل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مذهب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در دو لوحه بخط نستعلیق سفید بر زمینه کاشی لاجوردی رنگ در زیر گلدان اسپر بالای کتیبه سر درب جنوب شرقی مسجد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 حمام دو قلو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فتح الله سراینده اشعار عربی در ستایش مرحوم سید حجة الاسلام و مقبره و تاریخ کاشیکاری ایوان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 شرقی مقابل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هشت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مصرع العلم و القدس والتقی</w:t>
      </w:r>
    </w:p>
    <w:p>
      <w:pPr>
        <w:pStyle w:val="BookText"/>
        <w:rPr/>
      </w:pPr>
      <w:r>
        <w:rPr>
          <w:rFonts w:ascii="IRNazanin" w:hAnsi="IRNazanin" w:eastAsia="IRNazanin"/>
          <w:color w:val="111111"/>
          <w:sz w:val="28"/>
          <w:sz w:val="28"/>
          <w:szCs w:val="28"/>
          <w:rtl w:val="true"/>
          <w:lang w:bidi="fa-IR"/>
        </w:rPr>
        <w:t>هنا مطلع الانوار من جهة العلی</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عن التاریخ قال کما بدا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مصرع العلم و القدس والتقی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گویندگانی ناشناس که نویسنده نام و نشان و تخلص آنان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که بعربی و فارسی سروده شده عموماً در مدح بنا و بانی تعمیرات می باشد بدین شرح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سطر شعر در داخل ایوان شمالی مسجد کاشیکاری در زمان مرحوم حاج سید جعفر</w:t>
      </w:r>
    </w:p>
    <w:p>
      <w:pPr>
        <w:pStyle w:val="BookText"/>
        <w:rPr/>
      </w:pPr>
      <w:r>
        <w:rPr>
          <w:rFonts w:ascii="IRNazanin" w:hAnsi="IRNazanin" w:eastAsia="IRNazanin"/>
          <w:color w:val="111111"/>
          <w:sz w:val="28"/>
          <w:sz w:val="28"/>
          <w:szCs w:val="28"/>
          <w:rtl w:val="true"/>
          <w:lang w:bidi="fa-IR"/>
        </w:rPr>
        <w:t xml:space="preserve">ماده تاریخ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بنه اندر مقامان بهر تاریخش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صفه مسجد میامد قبله گاه خاص وعام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مساوی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1</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سطر شعر کتیبه سر در جنوب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حمام 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تزئینات زمان حاج سید محمد جعفر</w:t>
      </w:r>
    </w:p>
    <w:p>
      <w:pPr>
        <w:pStyle w:val="BookText"/>
        <w:rPr/>
      </w:pPr>
      <w:r>
        <w:rPr>
          <w:rFonts w:ascii="IRNazanin" w:hAnsi="IRNazanin" w:eastAsia="IRNazanin"/>
          <w:color w:val="111111"/>
          <w:sz w:val="28"/>
          <w:sz w:val="28"/>
          <w:szCs w:val="28"/>
          <w:rtl w:val="true"/>
          <w:lang w:bidi="fa-IR"/>
        </w:rPr>
        <w:t xml:space="preserve">ماده تاریخ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محفل یکی از اهل دل داخل شد و گفتا</w:t>
      </w:r>
    </w:p>
    <w:p>
      <w:pPr>
        <w:pStyle w:val="BookText"/>
        <w:rPr/>
      </w:pPr>
      <w:r>
        <w:rPr>
          <w:rFonts w:ascii="IRNazanin" w:hAnsi="IRNazanin" w:eastAsia="IRNazanin"/>
          <w:color w:val="111111"/>
          <w:sz w:val="28"/>
          <w:sz w:val="28"/>
          <w:szCs w:val="28"/>
          <w:rtl w:val="true"/>
          <w:lang w:bidi="fa-IR"/>
        </w:rPr>
        <w:t>بسوی ما گشود ابواب رحمت لطف یزدانی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سطر شعر کتیبه در اطراف حاشیه های اسپرهای طرفین همین سردر از آثار دوره تولیت مرحوم حاج سید محمد جعفر رحمة الله علیه</w:t>
      </w:r>
    </w:p>
    <w:p>
      <w:pPr>
        <w:pStyle w:val="BookText"/>
        <w:rPr/>
      </w:pPr>
      <w:r>
        <w:rPr>
          <w:rFonts w:ascii="IRNazanin" w:hAnsi="IRNazanin" w:eastAsia="IRNazanin"/>
          <w:color w:val="111111"/>
          <w:sz w:val="28"/>
          <w:sz w:val="28"/>
          <w:szCs w:val="28"/>
          <w:rtl w:val="true"/>
          <w:lang w:bidi="fa-IR"/>
        </w:rPr>
        <w:t xml:space="preserve">ماده تاریخ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از پی تاریخ ندا داد زغیب</w:t>
      </w:r>
    </w:p>
    <w:p>
      <w:pPr>
        <w:pStyle w:val="BookText"/>
        <w:rPr/>
      </w:pPr>
      <w:r>
        <w:rPr>
          <w:rFonts w:ascii="IRNazanin" w:hAnsi="IRNazanin" w:eastAsia="IRNazanin"/>
          <w:color w:val="111111"/>
          <w:sz w:val="28"/>
          <w:sz w:val="28"/>
          <w:szCs w:val="28"/>
          <w:rtl w:val="true"/>
          <w:lang w:bidi="fa-IR"/>
        </w:rPr>
        <w:t>فتح الباب الی الجنة امناً للناس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سطر شعر کتیبه در دو اسپر طرفین سر درب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ملا علی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دوره تولیت مرحوم حاج سید محمد جعفر علیه الرحمه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تاریخ آن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ز غیب بتاریخ آن در آمد و گفت</w:t>
      </w:r>
    </w:p>
    <w:p>
      <w:pPr>
        <w:pStyle w:val="BookText"/>
        <w:rPr/>
      </w:pPr>
      <w:r>
        <w:rPr>
          <w:rFonts w:ascii="IRNazanin" w:hAnsi="IRNazanin" w:eastAsia="IRNazanin"/>
          <w:color w:val="111111"/>
          <w:sz w:val="28"/>
          <w:sz w:val="28"/>
          <w:szCs w:val="28"/>
          <w:rtl w:val="true"/>
          <w:lang w:bidi="fa-IR"/>
        </w:rPr>
        <w:t>گشود باز خدا باب کعبه اجلال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حسین فرزند آقا محمد 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تذکره یخچالیه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او هلال وهمت بوده و ظاهراً اوایل قرن چهاردهم هجری را نیز درک نموده است</w:t>
      </w:r>
    </w:p>
    <w:p>
      <w:pPr>
        <w:pStyle w:val="BookText"/>
        <w:rPr/>
      </w:pPr>
      <w:r>
        <w:rPr>
          <w:rFonts w:ascii="IRNazanin" w:hAnsi="IRNazanin" w:eastAsia="IRNazanin"/>
          <w:color w:val="111111"/>
          <w:sz w:val="28"/>
          <w:sz w:val="28"/>
          <w:szCs w:val="28"/>
          <w:rtl w:val="true"/>
          <w:lang w:bidi="fa-IR"/>
        </w:rPr>
        <w:t xml:space="preserve">از آثار او در مسجد سید حجة الاسلام پنج بیت شعر است که در بالای اسپرهای در طرف ایوان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زیر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نستعلیق سفید بر زمینه لاجوری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شد معمور این معبد هلال از بهر تاریخش</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بنای کعبه ثانی باصفاهان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کارگران و هنرمندانی که نامشان در کتیبه های مسجد سید حجة الاسلام ذکر شده است</w:t>
      </w:r>
    </w:p>
    <w:p>
      <w:pPr>
        <w:pStyle w:val="BookText"/>
        <w:rPr/>
      </w:pPr>
      <w:r>
        <w:rPr>
          <w:rFonts w:ascii="IRNazanin" w:hAnsi="IRNazanin" w:eastAsia="IRNazanin"/>
          <w:color w:val="111111"/>
          <w:sz w:val="28"/>
          <w:sz w:val="28"/>
          <w:szCs w:val="28"/>
          <w:rtl w:val="true"/>
          <w:lang w:bidi="fa-IR"/>
        </w:rPr>
        <w:t>اسامی این دسته افراد را بپاس خدمت آنان به مسجد یعنی پایگاه توحید وهمچنین بخاطر هنرمندی آنان ذکر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کاشی پز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حجار</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اسماعیل حجار سال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حسینعلی حجار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استاد علی کاشیکار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حسین موسوی زاده کاشی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حسینعلی خادم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محمود نجار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 کاشی پز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هاشم نقاش بر حسب نقل نبیره ایشان کلیه نقاشیهای روی کاشی مسجد از مشار الیه می باشد </w:t>
      </w:r>
      <w:r>
        <w:rPr>
          <w:rFonts w:eastAsia="IRNazanin" w:cs="IRNazanin"/>
          <w:color w:val="111111"/>
          <w:sz w:val="28"/>
          <w:szCs w:val="28"/>
          <w:rtl w:val="true"/>
          <w:lang w:bidi="fa-IR"/>
        </w:rPr>
        <w:t xml:space="preserve">. </w:t>
      </w:r>
      <w:bookmarkStart w:id="274" w:name="pg16933_217634"/>
    </w:p>
    <w:p>
      <w:pPr>
        <w:pStyle w:val="Heading4"/>
        <w:numPr>
          <w:ilvl w:val="3"/>
          <w:numId w:val="1"/>
        </w:numPr>
        <w:rPr/>
      </w:pPr>
      <w:bookmarkStart w:id="275" w:name="__RefHeading___Toc3172220_2322387425"/>
      <w:bookmarkStart w:id="276" w:name="_Toc100"/>
      <w:bookmarkEnd w:id="274"/>
      <w:bookmarkEnd w:id="275"/>
      <w:r>
        <w:rPr>
          <w:rtl w:val="true"/>
        </w:rPr>
        <w:t>یکی از مستحبات فراموش شده</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اعتکاف عبارتست از توقف کردن و ساکن بودن بمدت سه روز یا بیشتر با شرائط خاص آن در مسجد جامع بقصد قربت و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یکی از عبادات مستحبه ومؤکده است و برای آن از طرف رسول اکرم صلی الله علیه و آله و سلم و ائمه طاهرین علیهم السلام اجر و پاداش زیادی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العشر الاواخر من شهر رمضان یعدل حجتین و عمرتین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ده روز آخر ماه رمضان برابر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و دو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جلد دوم سفینة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را در هر وقتی میتوان انجام داد و بهترین اوقات آن ده روز آخر ماه مبارک رمضان است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 المؤمنین علیه السلام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در یک سال ده روز اول ماه رمضان </w:t>
      </w:r>
      <w:bookmarkStart w:id="277" w:name="pg16933_217635"/>
    </w:p>
    <w:p>
      <w:pPr>
        <w:pStyle w:val="BookText"/>
        <w:rPr/>
      </w:pPr>
      <w:bookmarkEnd w:id="277"/>
      <w:r>
        <w:rPr>
          <w:rFonts w:ascii="IRNazanin" w:hAnsi="IRNazanin" w:eastAsia="IRNazanin"/>
          <w:color w:val="111111"/>
          <w:sz w:val="28"/>
          <w:sz w:val="28"/>
          <w:szCs w:val="28"/>
          <w:rtl w:val="true"/>
          <w:lang w:bidi="fa-IR"/>
        </w:rPr>
        <w:t xml:space="preserve">را اعتکاف میفرمود و در سال بعد ده روز وسط را در سال سوم جنگ بدر واقع شد و بمناسبتی سالهای بعد همیشه ده روز آخر ماه را معتکف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از جنگ بدر بیست روز اعتکاف نمود ده روز قضای سال قبل و ده روز برای همانسال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از اعمال مستحبه است و ممکن است به نذر و عهد و قسم وعلل دیگر واجب گردد و روزه از شرایط آنست و روزه روز سوم آن واجب است ،</w:t>
      </w:r>
    </w:p>
    <w:p>
      <w:pPr>
        <w:pStyle w:val="BookText"/>
        <w:rPr/>
      </w:pPr>
      <w:r>
        <w:rPr>
          <w:rFonts w:ascii="IRNazanin" w:hAnsi="IRNazanin" w:eastAsia="IRNazanin"/>
          <w:color w:val="111111"/>
          <w:sz w:val="28"/>
          <w:sz w:val="28"/>
          <w:szCs w:val="28"/>
          <w:rtl w:val="true"/>
          <w:lang w:bidi="fa-IR"/>
        </w:rPr>
        <w:t xml:space="preserve">جهت اگهی از مسائل اعتکاف طالبین به کتب فقهیه مراجعه فرمایند </w:t>
      </w:r>
      <w:r>
        <w:rPr>
          <w:rFonts w:eastAsia="IRNazanin" w:cs="IRNazanin"/>
          <w:color w:val="111111"/>
          <w:sz w:val="28"/>
          <w:szCs w:val="28"/>
          <w:rtl w:val="true"/>
          <w:lang w:bidi="fa-IR"/>
        </w:rPr>
        <w:t>.</w:t>
      </w:r>
    </w:p>
    <w:p>
      <w:pPr>
        <w:pStyle w:val="Heading4"/>
        <w:numPr>
          <w:ilvl w:val="3"/>
          <w:numId w:val="1"/>
        </w:numPr>
        <w:rPr/>
      </w:pPr>
      <w:bookmarkStart w:id="278" w:name="__RefHeading___Toc3172222_2322387425"/>
      <w:bookmarkStart w:id="279" w:name="_Toc101"/>
      <w:bookmarkEnd w:id="278"/>
      <w:r>
        <w:rPr>
          <w:rtl w:val="true"/>
        </w:rPr>
        <w:t>(</w:t>
      </w:r>
      <w:r>
        <w:rPr>
          <w:rtl w:val="true"/>
        </w:rPr>
        <w:t>علت تعطیل موضوع اعتکاف</w:t>
      </w:r>
      <w:r>
        <w:rPr>
          <w:rtl w:val="true"/>
        </w:rPr>
        <w:t>) :</w:t>
      </w:r>
      <w:bookmarkEnd w:id="279"/>
    </w:p>
    <w:p>
      <w:pPr>
        <w:pStyle w:val="BookText"/>
        <w:rPr/>
      </w:pPr>
      <w:r>
        <w:rPr>
          <w:rFonts w:ascii="IRNazanin" w:hAnsi="IRNazanin" w:eastAsia="IRNazanin"/>
          <w:color w:val="111111"/>
          <w:sz w:val="28"/>
          <w:sz w:val="28"/>
          <w:szCs w:val="28"/>
          <w:rtl w:val="true"/>
          <w:lang w:bidi="fa-IR"/>
        </w:rPr>
        <w:t xml:space="preserve">برای این موضوع میتوان علل زیادی نام برد لکن مهمتر از تمام آنها بسته شدن درهای مساجد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مساجد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حکومت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بسیاری از مساجد بزرگ را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و باستانی بستند و حتی از نماز جماعت در آن جلوگیری نمودند و خویشتن را مشمول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اظلم ممن منع مساجد الله ان 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آن تاریخ رفت و آمد در مساجد آزاد بود و مؤمنین و مقدسین بدون هیچگونه مانع میتوانستند گاه و بیگاه به مسجد رفته و بعبادت مشغول شوند و وجود اطاقها در مسجد شاه و مسجد حکیم ومسجد سید علاوه بر آنکه محل سکونت طلاب و دانشجویان علوم دینی بود برای شب زنده داران و معتکفین نیز جایگاه مناسبی بود که در زمستان از سرما و در تابستان از گرما و در تمام دوره سال از دید بینندگان آنان را نگاه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فادعواربکم تضرعاً وخفیة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جامع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رضوان الله علیه در زاد المعاد در بیان مکان اعتکاف پس از نقل اقوال مختلف می فرماید و ظاهراً در هر مسجد جامعی </w:t>
      </w:r>
      <w:bookmarkStart w:id="280" w:name="pg16933_217636"/>
    </w:p>
    <w:p>
      <w:pPr>
        <w:pStyle w:val="BookText"/>
        <w:rPr/>
      </w:pPr>
      <w:bookmarkEnd w:id="280"/>
      <w:r>
        <w:rPr>
          <w:rFonts w:ascii="IRNazanin" w:hAnsi="IRNazanin" w:eastAsia="IRNazanin"/>
          <w:color w:val="111111"/>
          <w:sz w:val="28"/>
          <w:sz w:val="28"/>
          <w:szCs w:val="28"/>
          <w:rtl w:val="true"/>
          <w:lang w:bidi="fa-IR"/>
        </w:rPr>
        <w:t xml:space="preserve">اعتکاف توان کرد و مراد مسجد جامع مسجد بزرگی است در بلادی که در آنجا نماز جماعت می کنند و مخصوص محله نباشد و از اکثر محلات شهر به آنجا برای اقامت جمعه یا جماعت حاضر شوند مگر متعدد باشد مثل مسجد جامع عباسی و مسجد جامع قدیم در اصفهان و سایر آنها مثل مسجد آقا نور و مسجد عباس آباد محل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آبادی که علامه مجلسی علیه الرحمه ذکر میفرماید اکنون خراب شده و امروز اثری از آن باقی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مهدی ارباب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الاصفهان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pStyle w:val="Heading4"/>
        <w:numPr>
          <w:ilvl w:val="3"/>
          <w:numId w:val="1"/>
        </w:numPr>
        <w:rPr/>
      </w:pPr>
      <w:bookmarkStart w:id="281" w:name="__RefHeading___Toc3172224_2322387425"/>
      <w:bookmarkStart w:id="282" w:name="_Toc102"/>
      <w:bookmarkEnd w:id="281"/>
      <w:r>
        <w:rPr>
          <w:rtl w:val="true"/>
        </w:rPr>
        <w:t xml:space="preserve">در اصفهان چهار صد مسجد جامع بزرگ و یک مسجد قابل ذکر هست </w:t>
      </w:r>
      <w:r>
        <w:rPr>
          <w:rtl w:val="true"/>
        </w:rPr>
        <w:t>.</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عتیق که مخصوصاً به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عباسی که به مسجد شاه معرو 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سیم مسجد موسوم و مشهور به مسجد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جامع چهارم مسجدی است که مرحوم حاجی سید محمد باقر مجتهد رشتی رحمه الله در محله بید آباد ساخته است</w:t>
      </w:r>
      <w:r>
        <w:rPr>
          <w:rFonts w:eastAsia="IRNazanin" w:cs="IRNazanin"/>
          <w:color w:val="111111"/>
          <w:sz w:val="28"/>
          <w:szCs w:val="28"/>
          <w:rtl w:val="true"/>
          <w:lang w:bidi="fa-IR"/>
        </w:rPr>
        <w:t xml:space="preserve">. </w:t>
      </w:r>
      <w:bookmarkStart w:id="283" w:name="pg16933_217637"/>
    </w:p>
    <w:p>
      <w:pPr>
        <w:pStyle w:val="Heading3"/>
        <w:numPr>
          <w:ilvl w:val="2"/>
          <w:numId w:val="1"/>
        </w:numPr>
        <w:rPr/>
      </w:pPr>
      <w:bookmarkStart w:id="284" w:name="__RefHeading___Toc3172226_2322387425"/>
      <w:bookmarkStart w:id="285" w:name="_Toc103"/>
      <w:bookmarkEnd w:id="283"/>
      <w:bookmarkEnd w:id="284"/>
      <w:r>
        <w:rPr>
          <w:rtl w:val="true"/>
        </w:rPr>
        <w:t xml:space="preserve">فصل شانزدهم </w:t>
      </w:r>
      <w:r>
        <w:rPr>
          <w:rtl w:val="true"/>
        </w:rPr>
        <w:t xml:space="preserve">:( </w:t>
      </w:r>
      <w:r>
        <w:rPr>
          <w:rtl w:val="true"/>
        </w:rPr>
        <w:t xml:space="preserve">در ذکر اسامی برخی از شعراء و مداحین </w:t>
      </w:r>
      <w:r>
        <w:rPr>
          <w:rtl w:val="true"/>
        </w:rPr>
        <w:t>)</w:t>
      </w:r>
      <w:bookmarkEnd w:id="285"/>
    </w:p>
    <w:p>
      <w:pPr>
        <w:pStyle w:val="Heading4"/>
        <w:numPr>
          <w:ilvl w:val="3"/>
          <w:numId w:val="1"/>
        </w:numPr>
        <w:rPr/>
      </w:pPr>
      <w:bookmarkStart w:id="286" w:name="__RefHeading___Toc3172228_2322387425"/>
      <w:bookmarkStart w:id="287" w:name="_Toc104"/>
      <w:bookmarkEnd w:id="286"/>
      <w:r>
        <w:rPr>
          <w:rtl w:val="true"/>
        </w:rPr>
        <w:t>اشاره</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حجة الاسلام بید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مدیحه سرائی و ستایش از پادشاهان ووزراءِ و بزرگان بمناسبت شخصیت اجتماعی آنان یکی از روش های معمول شعر ای زمان بوده و نام بسیاری از افرادی که بنحوی در اجتماع مؤثر بوده اند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مدیحه روزانه اول مربوط به پیغمبر اکرم صلی الله علیه و آله وسلم و خاندان عصمت و طهارت و اهل 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ووزراء صاحبان قدرت را نیز می ستودند حکام و فرمانروایان را مدح می گفتند و در این دو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سلاطین ووزراء و حکام و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مبالغه و گزاف می پیمودند و اغلب آنان را بصفاتی بر خلاف صفات ذاتی آنان مدح میکردند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مراحل گذشته علماء و دانشمندان را نیز بخاطر مقام علمی و خدمات دینی و فریاد رسی از مظلومین در برابر ستمگران وجود و بخشش و دیگر صفات </w:t>
      </w:r>
    </w:p>
    <w:p>
      <w:pPr>
        <w:pStyle w:val="BookText"/>
        <w:rPr/>
      </w:pPr>
      <w:r>
        <w:rPr>
          <w:rFonts w:ascii="IRNazanin" w:hAnsi="IRNazanin" w:eastAsia="IRNazanin"/>
          <w:color w:val="111111"/>
          <w:sz w:val="28"/>
          <w:sz w:val="28"/>
          <w:szCs w:val="28"/>
          <w:rtl w:val="true"/>
          <w:lang w:bidi="fa-IR"/>
        </w:rPr>
        <w:t xml:space="preserve">ممتازه مدح می گفتند شرح این موضوع خود کتابی مفصل است طالبین به مآخذ ومصادر لازم مراجعه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تذکره نویسان مجموعه ای از این مدایح و ستایش ها که جهت فردی گفته شده است را در کتابی گرد آورده اند از آنجمله در قرن سیزدهم یعنی در دوران زندگانی مرحوم حاج سید محمد باقر شفتی و بعد از آن چندین تذکره در همین موضوع گرد آمده که اینک بنام برخی از آنها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ثمر تألیف سید حسن ثمر نائینی متوفی بسال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و آن شرح حال چهل نفر از مداحین حاج محمد حسین خان صدر اعم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شورای ملی در طهران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الاطیاب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لطایف المدایح و ظرائف المناقب تألیف میرزا محمد اشراق بروجردی در سال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تألیف شده و حاوی احوالات و شرح حال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شعرائی است که محمد تقی میرزا حسام السلطنه متخلص به شرکت فرزند فتح علیشاه و حاکم بروجرد را ستایش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الاطیاب تألیف فاضل محترم آقای محمد حسن رجائی زفره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شایگان تألیف میرزا طاهر شعری بید آبادی بچاپ رسیده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مآثر الباقریة تألیف میرزا محمد علی وفا زواره ای اصفهانی و در آن شرح حال و نمونه اشعار عده زیادی از شعراء و گویندگانست که بعربی و فارسی در مدح مرحوم حجة الاسلام شعر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احتشامیه تألیف میرزا نصر الله شهاب لادی اصفهانی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امینیه تألیف سید عبد الباقی اصفهانی و در آن شرح حال بیشتر </w:t>
      </w:r>
    </w:p>
    <w:p>
      <w:pPr>
        <w:pStyle w:val="BookText"/>
        <w:rPr/>
      </w:pPr>
      <w:r>
        <w:rPr>
          <w:rFonts w:ascii="IRNazanin" w:hAnsi="IRNazanin" w:eastAsia="IRNazanin"/>
          <w:color w:val="111111"/>
          <w:sz w:val="28"/>
          <w:sz w:val="28"/>
          <w:szCs w:val="28"/>
          <w:rtl w:val="true"/>
          <w:lang w:bidi="fa-IR"/>
        </w:rPr>
        <w:t xml:space="preserve">از هفتاد نفر شاعر و نمونه اشعار آنها می باشد که حاج محمد حسین خان امین الدوله اصفهانی را مد ح گفته اند تاریخ تألیف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نسخه بخط مؤلف بشماره </w:t>
      </w:r>
      <w:r>
        <w:rPr>
          <w:rFonts w:eastAsia="IRNazanin" w:cs="IRNazanin"/>
          <w:color w:val="111111"/>
          <w:sz w:val="28"/>
          <w:szCs w:val="28"/>
          <w:rtl w:val="true"/>
          <w:lang w:bidi="fa-IR"/>
        </w:rPr>
        <w:t>(</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کتابخانه دانشگاه و نسخه دیگری بشماره </w:t>
      </w:r>
      <w:r>
        <w:rPr>
          <w:rFonts w:eastAsia="IRNazanin" w:cs="IRNazanin"/>
          <w:color w:val="111111"/>
          <w:sz w:val="28"/>
          <w:szCs w:val="28"/>
          <w:rtl w:val="true"/>
          <w:lang w:bidi="fa-IR"/>
        </w:rPr>
        <w:t>(</w:t>
      </w:r>
      <w:r>
        <w:rPr>
          <w:rFonts w:eastAsia="IRNazanin" w:cs="IRNazanin"/>
          <w:color w:val="111111"/>
          <w:sz w:val="28"/>
          <w:szCs w:val="28"/>
          <w:lang w:bidi="fa-IR"/>
        </w:rPr>
        <w:t>5564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کتابخانه مجلس شورای ملی در طهران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بنام مدایح حسینیه و تذکره باقی نیز نامیده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حسامیه مجموعه قصائد شعرائی است که حسام السلطنه و الی فارس را مدح گفته اند نسخه آن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کتابخانه ملک در تهران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الخاقان تألیف محمد صادق همای مروزی و در آن اشعاری که در مدح فتح علیشاه قاجار گفته شده است را جمع آوری نموده کتاب بنام زینة المدایح نیز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دوازدهم و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الذریعة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سعیدیه مجموعه سی و دو قصیده است که شعراء فارس و غیره در مدح سعید السلطنه امیر تومان و سردار کل عساکر سروده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ملک در تهران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بیستم الذریعه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خان سعید السلطنه فرزند میرزا رفیع نظام العلماء تبریزی است در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متولد و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در طهران وفات یافته در دز آشوب مدفون گردیده شرح حالش بطور اجمال در کتاب شرح حال رجال ایران در سه قرن اخیر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مدایح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مدایح السلطان از عوفی 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نوزدهم و صفحه </w:t>
      </w:r>
      <w:r>
        <w:rPr>
          <w:rFonts w:ascii="IRNazanin" w:hAnsi="IRNazanin" w:eastAsia="IRNazanin"/>
          <w:color w:val="111111"/>
          <w:sz w:val="28"/>
          <w:sz w:val="28"/>
          <w:szCs w:val="28"/>
          <w:lang w:bidi="fa-IR"/>
        </w:rPr>
        <w:t>۲</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بحث ما خارج است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معتمدیه از میرزا محمد علی بن ابیطالب مذهب اصفهانی متخلص به بهار و در آن شرح حال و نمونه اشعار هشتاد و هفت نفر شاعر که معتمد الدوله </w:t>
      </w:r>
      <w:bookmarkStart w:id="288" w:name="pg16933_217640"/>
    </w:p>
    <w:p>
      <w:pPr>
        <w:pStyle w:val="BookText"/>
        <w:rPr/>
      </w:pPr>
      <w:bookmarkEnd w:id="288"/>
      <w:r>
        <w:rPr>
          <w:rFonts w:ascii="IRNazanin" w:hAnsi="IRNazanin" w:eastAsia="IRNazanin"/>
          <w:color w:val="111111"/>
          <w:sz w:val="28"/>
          <w:sz w:val="28"/>
          <w:szCs w:val="28"/>
          <w:rtl w:val="true"/>
          <w:lang w:bidi="fa-IR"/>
        </w:rPr>
        <w:t xml:space="preserve">منوچهر خان گرجی راستایش نموده اند جمع آوری کرده است و یراکتاب دیگری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یخچالیه که بچاپ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دانشکده ادبیات تهران تعداد شعراء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نفر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المؤیدبه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اسامی شعراء و نمونه اشعار کسانی است که طهماست میرزا مؤید الدوله قاجار متخلص به سرور فرزند محمد علی میرزا دولتشاه را مدح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الاطیاب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مؤید الدوله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بوده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 و کتاب فقه مؤیدی از تألیفات اوست برای شرح حالش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4"/>
        <w:numPr>
          <w:ilvl w:val="3"/>
          <w:numId w:val="1"/>
        </w:numPr>
        <w:rPr/>
      </w:pPr>
      <w:bookmarkStart w:id="289" w:name="__RefHeading___Toc3172230_2322387425"/>
      <w:bookmarkStart w:id="290" w:name="_Toc105"/>
      <w:bookmarkEnd w:id="289"/>
      <w:r>
        <w:rPr>
          <w:rtl w:val="true"/>
        </w:rPr>
        <w:t xml:space="preserve">بیان مؤلف قصص العلماء </w:t>
      </w:r>
      <w:r>
        <w:rPr>
          <w:rtl w:val="true"/>
        </w:rPr>
        <w:t>:</w:t>
      </w:r>
      <w:bookmarkEnd w:id="290"/>
    </w:p>
    <w:p>
      <w:pPr>
        <w:pStyle w:val="BookText"/>
        <w:rPr/>
      </w:pPr>
      <w:r>
        <w:rPr>
          <w:rFonts w:ascii="IRNazanin" w:hAnsi="IRNazanin" w:eastAsia="IRNazanin"/>
          <w:color w:val="111111"/>
          <w:sz w:val="28"/>
          <w:sz w:val="28"/>
          <w:szCs w:val="28"/>
          <w:rtl w:val="true"/>
          <w:lang w:bidi="fa-IR"/>
        </w:rPr>
        <w:t xml:space="preserve">مرحوم تنکابنی علیه الرحمه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مدایح او آنقدر از قصاید از عرب و عجم گفته اند که جمع کردند و آن دیوان بزرگی شد که یک مصرع از اشعار عربی که در مدح او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الذی احتاج ما یحتاجه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من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مانم چنانکه او احتیاج به 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احتیاج بصله و انعام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اسامی برخی از شعراء که آن مرحوم را مدح گفته اند </w:t>
      </w:r>
      <w:r>
        <w:rPr>
          <w:rFonts w:eastAsia="IRNazanin" w:cs="IRNazanin"/>
          <w:color w:val="111111"/>
          <w:sz w:val="28"/>
          <w:szCs w:val="28"/>
          <w:rtl w:val="true"/>
          <w:lang w:bidi="fa-IR"/>
        </w:rPr>
        <w:t>:</w:t>
      </w:r>
    </w:p>
    <w:p>
      <w:pPr>
        <w:pStyle w:val="Heading4"/>
        <w:numPr>
          <w:ilvl w:val="3"/>
          <w:numId w:val="1"/>
        </w:numPr>
        <w:rPr/>
      </w:pPr>
      <w:bookmarkStart w:id="291" w:name="__RefHeading___Toc3172232_2322387425"/>
      <w:bookmarkStart w:id="292" w:name="_Toc106"/>
      <w:bookmarkEnd w:id="291"/>
      <w:r>
        <w:rPr/>
        <w:t>١</w:t>
      </w:r>
      <w:r>
        <w:rPr>
          <w:rtl w:val="true"/>
        </w:rPr>
        <w:t xml:space="preserve">- </w:t>
      </w:r>
      <w:r>
        <w:rPr>
          <w:rtl w:val="true"/>
        </w:rPr>
        <w:t>سید محمد ابراهیم موسوی</w:t>
      </w:r>
      <w:bookmarkEnd w:id="292"/>
    </w:p>
    <w:p>
      <w:pPr>
        <w:pStyle w:val="BookText"/>
        <w:rPr/>
      </w:pPr>
      <w:r>
        <w:rPr>
          <w:rFonts w:ascii="IRNazanin" w:hAnsi="IRNazanin" w:eastAsia="IRNazanin"/>
          <w:color w:val="111111"/>
          <w:sz w:val="28"/>
          <w:sz w:val="28"/>
          <w:szCs w:val="28"/>
          <w:rtl w:val="true"/>
          <w:lang w:bidi="fa-IR"/>
        </w:rPr>
        <w:t xml:space="preserve">سراینده یازده بیت در تقریظ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و آنها را روی برگ اول جلد دوم مطالع الانوار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پنجم فهرست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4"/>
        <w:numPr>
          <w:ilvl w:val="3"/>
          <w:numId w:val="1"/>
        </w:numPr>
        <w:rPr/>
      </w:pPr>
      <w:bookmarkStart w:id="293" w:name="__RefHeading___Toc3172234_2322387425"/>
      <w:bookmarkStart w:id="294" w:name="_Toc107"/>
      <w:bookmarkEnd w:id="293"/>
      <w:r>
        <w:rPr/>
        <w:t>۲</w:t>
      </w:r>
      <w:r>
        <w:rPr>
          <w:rtl w:val="true"/>
        </w:rPr>
        <w:t xml:space="preserve"> </w:t>
      </w:r>
      <w:r>
        <w:rPr>
          <w:rtl w:val="true"/>
        </w:rPr>
        <w:t xml:space="preserve">- </w:t>
      </w:r>
      <w:r>
        <w:rPr>
          <w:rtl w:val="true"/>
        </w:rPr>
        <w:t>اختر</w:t>
      </w:r>
      <w:bookmarkEnd w:id="29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ای در مدح آن مرحوم سروده و آنرا در پشت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bookmarkStart w:id="295" w:name="pg16933_217641"/>
    </w:p>
    <w:p>
      <w:pPr>
        <w:pStyle w:val="BookText"/>
        <w:rPr/>
      </w:pPr>
      <w:bookmarkEnd w:id="295"/>
      <w:r>
        <w:rPr>
          <w:rFonts w:ascii="IRNazanin" w:hAnsi="IRNazanin" w:eastAsia="IRNazanin"/>
          <w:color w:val="111111"/>
          <w:sz w:val="28"/>
          <w:sz w:val="28"/>
          <w:szCs w:val="28"/>
          <w:rtl w:val="true"/>
          <w:lang w:bidi="fa-IR"/>
        </w:rPr>
        <w:t xml:space="preserve">جواز شرب قلیان در ماه رمضان تألیف محمد صادق بن محمد حسن طهرانی از علماء قرن سیزدهم هجری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گلپایگانی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یکم فهرست کتابخانه آیت الله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شاعر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فر امرز بیک گرجی متخلص به اختر و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اختر می باشد وی در سال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قبل از آنکه تذکره خود را بپایان رساند وفات یافته است کتاب تذکره اختر بچاپ رسیده است </w:t>
      </w:r>
      <w:r>
        <w:rPr>
          <w:rFonts w:eastAsia="IRNazanin" w:cs="IRNazanin"/>
          <w:color w:val="111111"/>
          <w:sz w:val="28"/>
          <w:szCs w:val="28"/>
          <w:rtl w:val="true"/>
          <w:lang w:bidi="fa-IR"/>
        </w:rPr>
        <w:t>.</w:t>
      </w:r>
    </w:p>
    <w:p>
      <w:pPr>
        <w:pStyle w:val="Heading4"/>
        <w:numPr>
          <w:ilvl w:val="3"/>
          <w:numId w:val="1"/>
        </w:numPr>
        <w:rPr/>
      </w:pPr>
      <w:bookmarkStart w:id="296" w:name="__RefHeading___Toc3172236_2322387425"/>
      <w:bookmarkStart w:id="297" w:name="_Toc108"/>
      <w:bookmarkEnd w:id="296"/>
      <w:r>
        <w:rPr/>
        <w:t>۳</w:t>
      </w:r>
      <w:r>
        <w:rPr>
          <w:rtl w:val="true"/>
        </w:rPr>
        <w:t xml:space="preserve">- </w:t>
      </w:r>
      <w:r>
        <w:rPr>
          <w:rtl w:val="true"/>
        </w:rPr>
        <w:t>علامه فقیه زاهد مرحوم آقا میرزا محمد باقر چهارسوقی</w:t>
      </w:r>
      <w:bookmarkEnd w:id="297"/>
    </w:p>
    <w:p>
      <w:pPr>
        <w:pStyle w:val="BookText"/>
        <w:rPr/>
      </w:pPr>
      <w:r>
        <w:rPr>
          <w:rFonts w:ascii="IRNazanin" w:hAnsi="IRNazanin" w:eastAsia="IRNazanin"/>
          <w:color w:val="111111"/>
          <w:sz w:val="28"/>
          <w:sz w:val="28"/>
          <w:szCs w:val="28"/>
          <w:rtl w:val="true"/>
          <w:lang w:bidi="fa-IR"/>
        </w:rPr>
        <w:t xml:space="preserve">مؤلف روضات الجنات شاگرد و مجاز از مرحوم سید حجة الاسلام دو قصیده عربی در مدح سید حجة الاسلام و مرثیه او و تاریخ وفات سروده که یکی از آنها را خود در روضات الجنات نقل فرموده و دیگری را دانشمند بزرگوار نویسنده محقق آقای حاج سید احمد روضاتی در مقدمه رساله النهریه ورساله میزان الانساب از بیاض آن مرحوم نقل نموده اند که بعداً در فصل مربوط به وفات مرحوم سید حجة الاسلام قسمتی از آنرا نقل خواهیم کرد </w:t>
      </w:r>
      <w:r>
        <w:rPr>
          <w:rFonts w:eastAsia="IRNazanin" w:cs="IRNazanin"/>
          <w:color w:val="111111"/>
          <w:sz w:val="28"/>
          <w:szCs w:val="28"/>
          <w:rtl w:val="true"/>
          <w:lang w:bidi="fa-IR"/>
        </w:rPr>
        <w:t>.</w:t>
      </w:r>
    </w:p>
    <w:p>
      <w:pPr>
        <w:pStyle w:val="Heading4"/>
        <w:numPr>
          <w:ilvl w:val="3"/>
          <w:numId w:val="1"/>
        </w:numPr>
        <w:rPr/>
      </w:pPr>
      <w:bookmarkStart w:id="298" w:name="__RefHeading___Toc3172238_2322387425"/>
      <w:bookmarkStart w:id="299" w:name="_Toc109"/>
      <w:bookmarkEnd w:id="298"/>
      <w:r>
        <w:rPr/>
        <w:t>4</w:t>
      </w:r>
      <w:r>
        <w:rPr>
          <w:rtl w:val="true"/>
        </w:rPr>
        <w:t xml:space="preserve">- </w:t>
      </w:r>
      <w:r>
        <w:rPr>
          <w:rtl w:val="true"/>
        </w:rPr>
        <w:t xml:space="preserve">بیدل </w:t>
      </w:r>
      <w:r>
        <w:rPr>
          <w:rtl w:val="true"/>
        </w:rPr>
        <w:t>:</w:t>
      </w:r>
      <w:bookmarkEnd w:id="299"/>
    </w:p>
    <w:p>
      <w:pPr>
        <w:pStyle w:val="BookText"/>
        <w:rPr/>
      </w:pPr>
      <w:r>
        <w:rPr>
          <w:rFonts w:ascii="IRNazanin" w:hAnsi="IRNazanin" w:eastAsia="IRNazanin"/>
          <w:color w:val="111111"/>
          <w:sz w:val="28"/>
          <w:sz w:val="28"/>
          <w:szCs w:val="28"/>
          <w:rtl w:val="true"/>
          <w:lang w:bidi="fa-IR"/>
        </w:rPr>
        <w:t xml:space="preserve">ملا قربانعلی قزوینی شاعر ادیب </w:t>
      </w:r>
      <w:r>
        <w:rPr>
          <w:rFonts w:eastAsia="IRNazanin" w:cs="IRNazanin"/>
          <w:color w:val="111111"/>
          <w:sz w:val="28"/>
          <w:szCs w:val="28"/>
          <w:rtl w:val="true"/>
          <w:lang w:bidi="fa-IR"/>
        </w:rPr>
        <w:t>.</w:t>
      </w:r>
    </w:p>
    <w:p>
      <w:pPr>
        <w:pStyle w:val="Heading4"/>
        <w:numPr>
          <w:ilvl w:val="3"/>
          <w:numId w:val="1"/>
        </w:numPr>
        <w:rPr/>
      </w:pPr>
      <w:bookmarkStart w:id="300" w:name="__RefHeading___Toc3172240_2322387425"/>
      <w:bookmarkStart w:id="301" w:name="_Toc110"/>
      <w:bookmarkEnd w:id="300"/>
      <w:r>
        <w:rPr/>
        <w:t>5</w:t>
      </w:r>
      <w:r>
        <w:rPr>
          <w:rtl w:val="true"/>
        </w:rPr>
        <w:t xml:space="preserve"> - </w:t>
      </w:r>
      <w:r>
        <w:rPr>
          <w:rtl w:val="true"/>
        </w:rPr>
        <w:t xml:space="preserve">جوهری </w:t>
      </w:r>
      <w:r>
        <w:rPr>
          <w:rtl w:val="true"/>
        </w:rPr>
        <w:t>:</w:t>
      </w:r>
      <w:bookmarkEnd w:id="30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ابراهیم بن محمد باقر قزوینی مؤلف کتاب معروف طوفان البکاء در مصیبت و مقتل بفارسی و متوفای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هجری قمری در موقع تسطیح قبرستان خوشبختانه قبر وی در گوشه زمینی قرار گرفت که جهت ساختن مدرسه در اختیار تاجر دیندار مرحوم حاج ابوالقاسم تبریزی واگذار شده بود تاجر نامبرده قبر را همچنان محفوظ نگاهداشته و جهت او اطاقی ساخت که به کوچه مجاور راه دارد و این از اثر خلوص نیت مرحوم جوهری و دیانت </w:t>
      </w:r>
      <w:bookmarkStart w:id="302" w:name="pg16933_217642"/>
    </w:p>
    <w:p>
      <w:pPr>
        <w:pStyle w:val="BookText"/>
        <w:rPr/>
      </w:pPr>
      <w:bookmarkEnd w:id="302"/>
      <w:r>
        <w:rPr>
          <w:rFonts w:ascii="IRNazanin" w:hAnsi="IRNazanin" w:eastAsia="IRNazanin"/>
          <w:color w:val="111111"/>
          <w:sz w:val="28"/>
          <w:sz w:val="28"/>
          <w:szCs w:val="28"/>
          <w:rtl w:val="true"/>
          <w:lang w:bidi="fa-IR"/>
        </w:rPr>
        <w:t xml:space="preserve">حاجی نامبرده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جوهری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رویداده و اعقاب واحفادش تا کنون بهمین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 او را میرزا محمد باقر بهار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سحر انگیز او بنوشت این مصرع تمام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سلطان دین آید بمحشر جوهری </w:t>
      </w:r>
      <w:r>
        <w:rPr>
          <w:rFonts w:eastAsia="IRNazanin" w:cs="IRNazanin"/>
          <w:color w:val="111111"/>
          <w:sz w:val="28"/>
          <w:szCs w:val="28"/>
          <w:rtl w:val="true"/>
          <w:lang w:bidi="fa-IR"/>
        </w:rPr>
        <w:t>»</w:t>
      </w:r>
    </w:p>
    <w:p>
      <w:pPr>
        <w:pStyle w:val="Heading4"/>
        <w:numPr>
          <w:ilvl w:val="3"/>
          <w:numId w:val="1"/>
        </w:numPr>
        <w:rPr/>
      </w:pPr>
      <w:bookmarkStart w:id="303" w:name="__RefHeading___Toc3172242_2322387425"/>
      <w:bookmarkStart w:id="304" w:name="_Toc111"/>
      <w:bookmarkEnd w:id="303"/>
      <w:r>
        <w:rPr/>
        <w:t>6</w:t>
      </w:r>
      <w:r>
        <w:rPr>
          <w:rtl w:val="true"/>
        </w:rPr>
        <w:t xml:space="preserve"> - </w:t>
      </w:r>
      <w:r>
        <w:rPr>
          <w:rtl w:val="true"/>
        </w:rPr>
        <w:t xml:space="preserve">خلف </w:t>
      </w:r>
      <w:r>
        <w:rPr>
          <w:rtl w:val="true"/>
        </w:rPr>
        <w:t>:</w:t>
      </w:r>
      <w:bookmarkEnd w:id="304"/>
    </w:p>
    <w:p>
      <w:pPr>
        <w:pStyle w:val="BookText"/>
        <w:rPr/>
      </w:pPr>
      <w:r>
        <w:rPr>
          <w:rFonts w:ascii="IRNazanin" w:hAnsi="IRNazanin" w:eastAsia="IRNazanin"/>
          <w:color w:val="111111"/>
          <w:sz w:val="28"/>
          <w:sz w:val="28"/>
          <w:szCs w:val="28"/>
          <w:rtl w:val="true"/>
          <w:lang w:bidi="fa-IR"/>
        </w:rPr>
        <w:t xml:space="preserve">مرحوم میرزا سلیمان خان فرزند محمد کاظم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در شیراز متولد گردیده و از سال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تا آخر عمر در اصفهان ساکن و نایب الحکومه و پیشکار ظل السلطان حاکم اصفهان بوده خدماتی از قبیل ساختمان مسجد و تکیه و تعمیرات در مساجد و مدارس و چاپ قرآن و زاد المعاد و جامع عباسی و صحیفه مبار که سجادیه و غیره نموده سرانجام در سه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جمادی الاولی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وفات یافته در اطاقی مخصوص در طرف چپ وارد شونده به مسجد او در اول تخت فولاد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مرثیه و ماده تاریخ وفات مرحوم سید حجة الاسلام که بر لنگه چپ درب ضریح آن مرحوم بخط نستعلیق طلائی نوشته شده است از 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فصل مربوط به بقعه مرحوم سید حجة الاسلام نقل می شود </w:t>
      </w:r>
      <w:r>
        <w:rPr>
          <w:rFonts w:eastAsia="IRNazanin" w:cs="IRNazanin"/>
          <w:color w:val="111111"/>
          <w:sz w:val="28"/>
          <w:szCs w:val="28"/>
          <w:rtl w:val="true"/>
          <w:lang w:bidi="fa-IR"/>
        </w:rPr>
        <w:t>).</w:t>
      </w:r>
    </w:p>
    <w:p>
      <w:pPr>
        <w:pStyle w:val="Heading4"/>
        <w:numPr>
          <w:ilvl w:val="3"/>
          <w:numId w:val="1"/>
        </w:numPr>
        <w:rPr/>
      </w:pPr>
      <w:bookmarkStart w:id="305" w:name="__RefHeading___Toc3172244_2322387425"/>
      <w:bookmarkStart w:id="306" w:name="_Toc112"/>
      <w:bookmarkEnd w:id="305"/>
      <w:r>
        <w:rPr/>
        <w:t>7</w:t>
      </w:r>
      <w:r>
        <w:rPr>
          <w:rtl w:val="true"/>
        </w:rPr>
        <w:t xml:space="preserve"> - </w:t>
      </w:r>
      <w:r>
        <w:rPr>
          <w:rtl w:val="true"/>
        </w:rPr>
        <w:t xml:space="preserve">سروش </w:t>
      </w:r>
      <w:r>
        <w:rPr>
          <w:rtl w:val="true"/>
        </w:rPr>
        <w:t xml:space="preserve">: </w:t>
      </w:r>
      <w:r>
        <w:rPr>
          <w:rtl w:val="true"/>
        </w:rPr>
        <w:t xml:space="preserve">محمد علی فرزند قنبر علی سدهی اصفهانی ملقب به شمس الشعراء از نسل میر یار احمد نجم ثانی خوزانی در سال </w:t>
      </w:r>
      <w:r>
        <w:rPr/>
        <w:t>۱۲۲۸</w:t>
      </w:r>
      <w:r>
        <w:rPr>
          <w:rtl w:val="true"/>
        </w:rPr>
        <w:t xml:space="preserve"> متولد شده و در </w:t>
      </w:r>
      <w:r>
        <w:rPr/>
        <w:t>1285</w:t>
      </w:r>
      <w:r>
        <w:rPr>
          <w:rtl w:val="true"/>
        </w:rPr>
        <w:t xml:space="preserve">وفات یافته است </w:t>
      </w:r>
      <w:r>
        <w:rPr>
          <w:rtl w:val="true"/>
        </w:rPr>
        <w:t xml:space="preserve">. </w:t>
      </w:r>
      <w:r>
        <w:rPr>
          <w:rtl w:val="true"/>
        </w:rPr>
        <w:t xml:space="preserve">دیوانش بچاپ رسیده است </w:t>
      </w:r>
      <w:r>
        <w:rPr>
          <w:rtl w:val="true"/>
        </w:rPr>
        <w:t>.</w:t>
      </w:r>
      <w:bookmarkEnd w:id="306"/>
    </w:p>
    <w:p>
      <w:pPr>
        <w:pStyle w:val="BookText"/>
        <w:rPr/>
      </w:pPr>
      <w:r>
        <w:rPr>
          <w:rFonts w:ascii="IRNazanin" w:hAnsi="IRNazanin" w:eastAsia="IRNazanin"/>
          <w:color w:val="111111"/>
          <w:sz w:val="28"/>
          <w:sz w:val="28"/>
          <w:szCs w:val="28"/>
          <w:rtl w:val="true"/>
          <w:lang w:bidi="fa-IR"/>
        </w:rPr>
        <w:t xml:space="preserve">سروش مرحوم سید حجة الاسلام را در چندین قصیده مدح گفته است از آنجمله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اول در هیجده بیت مطلع آن </w:t>
      </w:r>
      <w:r>
        <w:rPr>
          <w:rFonts w:eastAsia="IRNazanin" w:cs="IRNazanin"/>
          <w:color w:val="111111"/>
          <w:sz w:val="28"/>
          <w:szCs w:val="28"/>
          <w:rtl w:val="true"/>
          <w:lang w:bidi="fa-IR"/>
        </w:rPr>
        <w:t xml:space="preserve">: </w:t>
      </w:r>
      <w:bookmarkStart w:id="307" w:name="pg16933_217643"/>
    </w:p>
    <w:p>
      <w:pPr>
        <w:pStyle w:val="BookText"/>
        <w:rPr/>
      </w:pPr>
      <w:bookmarkEnd w:id="307"/>
      <w:r>
        <w:rPr>
          <w:rFonts w:ascii="IRNazanin" w:hAnsi="IRNazanin" w:eastAsia="IRNazanin"/>
          <w:color w:val="111111"/>
          <w:sz w:val="28"/>
          <w:sz w:val="28"/>
          <w:szCs w:val="28"/>
          <w:rtl w:val="true"/>
          <w:lang w:bidi="fa-IR"/>
        </w:rPr>
        <w:t>بر سپهر قدر دیدم گشته برج دین عیان</w:t>
      </w:r>
    </w:p>
    <w:p>
      <w:pPr>
        <w:pStyle w:val="BookText"/>
        <w:rPr/>
      </w:pPr>
      <w:r>
        <w:rPr>
          <w:rFonts w:ascii="IRNazanin" w:hAnsi="IRNazanin" w:eastAsia="IRNazanin"/>
          <w:color w:val="111111"/>
          <w:sz w:val="28"/>
          <w:sz w:val="28"/>
          <w:szCs w:val="28"/>
          <w:rtl w:val="true"/>
          <w:lang w:bidi="fa-IR"/>
        </w:rPr>
        <w:t>و اندر آن دیدم فروزان اختری خورشید سان</w:t>
      </w:r>
    </w:p>
    <w:p>
      <w:pPr>
        <w:pStyle w:val="BookText"/>
        <w:rPr/>
      </w:pPr>
      <w:r>
        <w:rPr>
          <w:rFonts w:ascii="IRNazanin" w:hAnsi="IRNazanin" w:eastAsia="IRNazanin"/>
          <w:color w:val="111111"/>
          <w:sz w:val="28"/>
          <w:sz w:val="28"/>
          <w:szCs w:val="28"/>
          <w:rtl w:val="true"/>
          <w:lang w:bidi="fa-IR"/>
        </w:rPr>
        <w:t>قصیده دوم سیزده بیت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شکر آن شیرین سخن زان لعل گویا ریخته</w:t>
      </w:r>
    </w:p>
    <w:p>
      <w:pPr>
        <w:pStyle w:val="BookText"/>
        <w:rPr/>
      </w:pPr>
      <w:r>
        <w:rPr>
          <w:rFonts w:ascii="IRNazanin" w:hAnsi="IRNazanin" w:eastAsia="IRNazanin"/>
          <w:color w:val="111111"/>
          <w:sz w:val="28"/>
          <w:sz w:val="28"/>
          <w:szCs w:val="28"/>
          <w:rtl w:val="true"/>
          <w:lang w:bidi="fa-IR"/>
        </w:rPr>
        <w:t>دلها بدورش چون مگس بر گرد حلوا ریخته</w:t>
      </w:r>
    </w:p>
    <w:p>
      <w:pPr>
        <w:pStyle w:val="BookText"/>
        <w:rPr/>
      </w:pPr>
      <w:r>
        <w:rPr>
          <w:rFonts w:ascii="IRNazanin" w:hAnsi="IRNazanin" w:eastAsia="IRNazanin"/>
          <w:color w:val="111111"/>
          <w:sz w:val="28"/>
          <w:sz w:val="28"/>
          <w:szCs w:val="28"/>
          <w:rtl w:val="true"/>
          <w:lang w:bidi="fa-IR"/>
        </w:rPr>
        <w:t xml:space="preserve">قصیده سوم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قصیده چهارم سی بیت طالبین بدیوان مطبوع او مراجعه کنند </w:t>
      </w:r>
      <w:r>
        <w:rPr>
          <w:rFonts w:eastAsia="IRNazanin" w:cs="IRNazanin"/>
          <w:color w:val="111111"/>
          <w:sz w:val="28"/>
          <w:szCs w:val="28"/>
          <w:rtl w:val="true"/>
          <w:lang w:bidi="fa-IR"/>
        </w:rPr>
        <w:t>.</w:t>
      </w:r>
    </w:p>
    <w:p>
      <w:pPr>
        <w:pStyle w:val="Heading4"/>
        <w:numPr>
          <w:ilvl w:val="3"/>
          <w:numId w:val="1"/>
        </w:numPr>
        <w:rPr/>
      </w:pPr>
      <w:bookmarkStart w:id="308" w:name="__RefHeading___Toc3172246_2322387425"/>
      <w:bookmarkStart w:id="309" w:name="_Toc113"/>
      <w:bookmarkEnd w:id="308"/>
      <w:r>
        <w:rPr/>
        <w:t>۸</w:t>
      </w:r>
      <w:r>
        <w:rPr>
          <w:rtl w:val="true"/>
        </w:rPr>
        <w:t xml:space="preserve">- </w:t>
      </w:r>
      <w:r>
        <w:rPr>
          <w:rtl w:val="true"/>
        </w:rPr>
        <w:t xml:space="preserve">عبد الکریم بن محمد اسماعیل </w:t>
      </w:r>
      <w:r>
        <w:rPr>
          <w:rtl w:val="true"/>
        </w:rPr>
        <w:t xml:space="preserve">( </w:t>
      </w:r>
      <w:r>
        <w:rPr>
          <w:rtl w:val="true"/>
        </w:rPr>
        <w:t xml:space="preserve">اصفهانی </w:t>
      </w:r>
      <w:r>
        <w:rPr>
          <w:rtl w:val="true"/>
        </w:rPr>
        <w:t xml:space="preserve">) </w:t>
      </w:r>
      <w:r>
        <w:rPr>
          <w:rtl w:val="true"/>
        </w:rPr>
        <w:t xml:space="preserve">شاعر </w:t>
      </w:r>
      <w:r>
        <w:rPr>
          <w:rtl w:val="true"/>
        </w:rPr>
        <w:t xml:space="preserve">- </w:t>
      </w:r>
      <w:r>
        <w:rPr>
          <w:rtl w:val="true"/>
        </w:rPr>
        <w:t xml:space="preserve">ادیب </w:t>
      </w:r>
      <w:r>
        <w:rPr>
          <w:rtl w:val="true"/>
        </w:rPr>
        <w:t xml:space="preserve">- </w:t>
      </w:r>
      <w:r>
        <w:rPr>
          <w:rtl w:val="true"/>
        </w:rPr>
        <w:t xml:space="preserve">خطاط نقاش از شاگردان مرحوم سید حجة الاسلام از آثارش ده بیت شعر در پشت جلد اول مطالع الانوار در تقریظ کتاب ومدح مؤلف نوشته شده است </w:t>
      </w:r>
      <w:r>
        <w:rPr>
          <w:rtl w:val="true"/>
        </w:rPr>
        <w:t xml:space="preserve">. </w:t>
      </w:r>
      <w:r>
        <w:rPr>
          <w:rtl w:val="true"/>
        </w:rPr>
        <w:t>در پشت جلد در اول کتاب نوشته است</w:t>
      </w:r>
      <w:r>
        <w:rPr>
          <w:rtl w:val="true"/>
        </w:rPr>
        <w:t>:</w:t>
      </w:r>
      <w:bookmarkEnd w:id="309"/>
    </w:p>
    <w:p>
      <w:pPr>
        <w:pStyle w:val="BookText"/>
        <w:rPr/>
      </w:pPr>
      <w:r>
        <w:rPr>
          <w:rFonts w:ascii="IRNazanin" w:hAnsi="IRNazanin" w:eastAsia="IRNazanin"/>
          <w:color w:val="111111"/>
          <w:sz w:val="28"/>
          <w:sz w:val="28"/>
          <w:szCs w:val="28"/>
          <w:rtl w:val="true"/>
          <w:lang w:bidi="fa-IR"/>
        </w:rPr>
        <w:t xml:space="preserve">هست این کتاب مخزن اسرار کردگار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حق زمطلع انوارش آشکار</w:t>
      </w:r>
    </w:p>
    <w:p>
      <w:pPr>
        <w:pStyle w:val="BookText"/>
        <w:rPr/>
      </w:pPr>
      <w:r>
        <w:rPr>
          <w:rFonts w:ascii="IRNazanin" w:hAnsi="IRNazanin" w:eastAsia="IRNazanin"/>
          <w:color w:val="111111"/>
          <w:sz w:val="28"/>
          <w:sz w:val="28"/>
          <w:szCs w:val="28"/>
          <w:rtl w:val="true"/>
          <w:lang w:bidi="fa-IR"/>
        </w:rPr>
        <w:t>از خازن ریاض هدی آسمان فیض</w:t>
      </w:r>
    </w:p>
    <w:p>
      <w:pPr>
        <w:pStyle w:val="BookText"/>
        <w:rPr/>
      </w:pPr>
      <w:r>
        <w:rPr>
          <w:rFonts w:ascii="IRNazanin" w:hAnsi="IRNazanin" w:eastAsia="IRNazanin"/>
          <w:color w:val="111111"/>
          <w:sz w:val="28"/>
          <w:sz w:val="28"/>
          <w:szCs w:val="28"/>
          <w:rtl w:val="true"/>
          <w:lang w:bidi="fa-IR"/>
        </w:rPr>
        <w:t>گلزار دین و روحیه اسلام را بهار</w:t>
      </w:r>
    </w:p>
    <w:p>
      <w:pPr>
        <w:pStyle w:val="BookText"/>
        <w:rPr/>
      </w:pPr>
      <w:r>
        <w:rPr>
          <w:rFonts w:ascii="IRNazanin" w:hAnsi="IRNazanin" w:eastAsia="IRNazanin"/>
          <w:color w:val="111111"/>
          <w:sz w:val="28"/>
          <w:sz w:val="28"/>
          <w:szCs w:val="28"/>
          <w:rtl w:val="true"/>
          <w:lang w:bidi="fa-IR"/>
        </w:rPr>
        <w:t>قطب سماء ملت و دین باقر العلوم</w:t>
      </w:r>
    </w:p>
    <w:p>
      <w:pPr>
        <w:pStyle w:val="BookText"/>
        <w:rPr/>
      </w:pPr>
      <w:r>
        <w:rPr>
          <w:rFonts w:ascii="IRNazanin" w:hAnsi="IRNazanin" w:eastAsia="IRNazanin"/>
          <w:color w:val="111111"/>
          <w:sz w:val="28"/>
          <w:sz w:val="28"/>
          <w:szCs w:val="28"/>
          <w:rtl w:val="true"/>
          <w:lang w:bidi="fa-IR"/>
        </w:rPr>
        <w:t>سالار موسوی نسب وسید کبار</w:t>
      </w:r>
    </w:p>
    <w:p>
      <w:pPr>
        <w:pStyle w:val="BookText"/>
        <w:rPr/>
      </w:pPr>
      <w:r>
        <w:rPr>
          <w:rFonts w:ascii="IRNazanin" w:hAnsi="IRNazanin" w:eastAsia="IRNazanin"/>
          <w:color w:val="111111"/>
          <w:sz w:val="28"/>
          <w:sz w:val="28"/>
          <w:szCs w:val="28"/>
          <w:rtl w:val="true"/>
          <w:lang w:bidi="fa-IR"/>
        </w:rPr>
        <w:t>فخر انام وقدوه ناس و پناه خلق</w:t>
      </w:r>
    </w:p>
    <w:p>
      <w:pPr>
        <w:pStyle w:val="BookText"/>
        <w:rPr/>
      </w:pPr>
      <w:r>
        <w:rPr>
          <w:rFonts w:ascii="IRNazanin" w:hAnsi="IRNazanin" w:eastAsia="IRNazanin"/>
          <w:color w:val="111111"/>
          <w:sz w:val="28"/>
          <w:sz w:val="28"/>
          <w:szCs w:val="28"/>
          <w:rtl w:val="true"/>
          <w:lang w:bidi="fa-IR"/>
        </w:rPr>
        <w:t>مهر سپهر شرع مبین عالم وقار</w:t>
      </w:r>
    </w:p>
    <w:p>
      <w:pPr>
        <w:pStyle w:val="BookText"/>
        <w:rPr/>
      </w:pPr>
      <w:r>
        <w:rPr>
          <w:rFonts w:ascii="IRNazanin" w:hAnsi="IRNazanin" w:eastAsia="IRNazanin"/>
          <w:color w:val="111111"/>
          <w:sz w:val="28"/>
          <w:sz w:val="28"/>
          <w:szCs w:val="28"/>
          <w:rtl w:val="true"/>
          <w:lang w:bidi="fa-IR"/>
        </w:rPr>
        <w:t>فرموده زان مطالع الانوار نام آن</w:t>
      </w:r>
    </w:p>
    <w:p>
      <w:pPr>
        <w:pStyle w:val="BookText"/>
        <w:rPr/>
      </w:pPr>
      <w:r>
        <w:rPr>
          <w:rFonts w:ascii="IRNazanin" w:hAnsi="IRNazanin" w:eastAsia="IRNazanin"/>
          <w:color w:val="111111"/>
          <w:sz w:val="28"/>
          <w:sz w:val="28"/>
          <w:szCs w:val="28"/>
          <w:rtl w:val="true"/>
          <w:lang w:bidi="fa-IR"/>
        </w:rPr>
        <w:t>کش شرق تا بغرب سپهریست نوربار</w:t>
      </w:r>
    </w:p>
    <w:p>
      <w:pPr>
        <w:pStyle w:val="BookText"/>
        <w:rPr/>
      </w:pPr>
      <w:r>
        <w:rPr>
          <w:rFonts w:ascii="IRNazanin" w:hAnsi="IRNazanin" w:eastAsia="IRNazanin"/>
          <w:color w:val="111111"/>
          <w:sz w:val="28"/>
          <w:sz w:val="28"/>
          <w:szCs w:val="28"/>
          <w:rtl w:val="true"/>
          <w:lang w:bidi="fa-IR"/>
        </w:rPr>
        <w:t xml:space="preserve">و در قسمت داخلی پشت جلد در آخر کتاب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رمزی نهاده و عدم آورده در وجود</w:t>
      </w:r>
    </w:p>
    <w:p>
      <w:pPr>
        <w:pStyle w:val="BookText"/>
        <w:rPr/>
      </w:pPr>
      <w:r>
        <w:rPr>
          <w:rFonts w:ascii="IRNazanin" w:hAnsi="IRNazanin" w:eastAsia="IRNazanin"/>
          <w:color w:val="111111"/>
          <w:sz w:val="28"/>
          <w:sz w:val="28"/>
          <w:szCs w:val="28"/>
          <w:rtl w:val="true"/>
          <w:lang w:bidi="fa-IR"/>
        </w:rPr>
        <w:t>نقشی کشیده و قلم صنع را نگار</w:t>
      </w:r>
    </w:p>
    <w:p>
      <w:pPr>
        <w:pStyle w:val="BookText"/>
        <w:rPr/>
      </w:pPr>
      <w:r>
        <w:rPr>
          <w:rFonts w:ascii="IRNazanin" w:hAnsi="IRNazanin" w:eastAsia="IRNazanin"/>
          <w:color w:val="111111"/>
          <w:sz w:val="28"/>
          <w:sz w:val="28"/>
          <w:szCs w:val="28"/>
          <w:rtl w:val="true"/>
          <w:lang w:bidi="fa-IR"/>
        </w:rPr>
        <w:t>عبد الکریم کاتب آن مخزن علوم</w:t>
      </w:r>
    </w:p>
    <w:p>
      <w:pPr>
        <w:pStyle w:val="BookText"/>
        <w:rPr/>
      </w:pPr>
      <w:r>
        <w:rPr>
          <w:rFonts w:ascii="IRNazanin" w:hAnsi="IRNazanin" w:eastAsia="IRNazanin"/>
          <w:color w:val="111111"/>
          <w:sz w:val="28"/>
          <w:sz w:val="28"/>
          <w:szCs w:val="28"/>
          <w:rtl w:val="true"/>
          <w:lang w:bidi="fa-IR"/>
        </w:rPr>
        <w:t>بر پای این خزانه اسرار جان نثار</w:t>
      </w:r>
    </w:p>
    <w:p>
      <w:pPr>
        <w:pStyle w:val="BookText"/>
        <w:rPr/>
      </w:pPr>
      <w:r>
        <w:rPr>
          <w:rFonts w:ascii="IRNazanin" w:hAnsi="IRNazanin" w:eastAsia="IRNazanin"/>
          <w:color w:val="111111"/>
          <w:sz w:val="28"/>
          <w:sz w:val="28"/>
          <w:szCs w:val="28"/>
          <w:rtl w:val="true"/>
          <w:lang w:bidi="fa-IR"/>
        </w:rPr>
        <w:t>خطی در آن نوشته که یا قوت از آن خجل</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 هم از طلای تجلی در آن بکار </w:t>
      </w:r>
      <w:bookmarkStart w:id="310" w:name="pg16933_217644"/>
    </w:p>
    <w:p>
      <w:pPr>
        <w:pStyle w:val="BookText"/>
        <w:rPr/>
      </w:pPr>
      <w:bookmarkEnd w:id="310"/>
      <w:r>
        <w:rPr>
          <w:rFonts w:ascii="IRNazanin" w:hAnsi="IRNazanin" w:eastAsia="IRNazanin"/>
          <w:color w:val="111111"/>
          <w:sz w:val="28"/>
          <w:sz w:val="28"/>
          <w:szCs w:val="28"/>
          <w:rtl w:val="true"/>
          <w:lang w:bidi="fa-IR"/>
        </w:rPr>
        <w:t>جلدی بر آن صحیفه زده چون در بهشت</w:t>
      </w:r>
    </w:p>
    <w:p>
      <w:pPr>
        <w:pStyle w:val="BookText"/>
        <w:rPr/>
      </w:pPr>
      <w:r>
        <w:rPr>
          <w:rFonts w:ascii="IRNazanin" w:hAnsi="IRNazanin" w:eastAsia="IRNazanin"/>
          <w:color w:val="111111"/>
          <w:sz w:val="28"/>
          <w:sz w:val="28"/>
          <w:szCs w:val="28"/>
          <w:rtl w:val="true"/>
          <w:lang w:bidi="fa-IR"/>
        </w:rPr>
        <w:t>نقشی بر آن کشیده که مانی از آن فکار</w:t>
      </w:r>
    </w:p>
    <w:p>
      <w:pPr>
        <w:pStyle w:val="BookText"/>
        <w:rPr/>
      </w:pPr>
      <w:r>
        <w:rPr>
          <w:rFonts w:ascii="IRNazanin" w:hAnsi="IRNazanin" w:eastAsia="IRNazanin"/>
          <w:color w:val="111111"/>
          <w:sz w:val="28"/>
          <w:sz w:val="28"/>
          <w:szCs w:val="28"/>
          <w:rtl w:val="true"/>
          <w:lang w:bidi="fa-IR"/>
        </w:rPr>
        <w:t>رنجی کشیده زین همه صنعت بدست خویش</w:t>
      </w:r>
    </w:p>
    <w:p>
      <w:pPr>
        <w:pStyle w:val="BookText"/>
        <w:rPr/>
      </w:pPr>
      <w:r>
        <w:rPr>
          <w:rFonts w:ascii="IRNazanin" w:hAnsi="IRNazanin" w:eastAsia="IRNazanin"/>
          <w:color w:val="111111"/>
          <w:sz w:val="28"/>
          <w:sz w:val="28"/>
          <w:szCs w:val="28"/>
          <w:rtl w:val="true"/>
          <w:lang w:bidi="fa-IR"/>
        </w:rPr>
        <w:t>گنجی ربوده زین همه همت بروزگار</w:t>
      </w:r>
    </w:p>
    <w:p>
      <w:pPr>
        <w:pStyle w:val="Heading4"/>
        <w:numPr>
          <w:ilvl w:val="3"/>
          <w:numId w:val="1"/>
        </w:numPr>
        <w:rPr/>
      </w:pPr>
      <w:bookmarkStart w:id="311" w:name="__RefHeading___Toc3172248_2322387425"/>
      <w:bookmarkStart w:id="312" w:name="_Toc114"/>
      <w:bookmarkEnd w:id="311"/>
      <w:r>
        <w:rPr/>
        <w:t>۹</w:t>
      </w:r>
      <w:r>
        <w:rPr>
          <w:rtl w:val="true"/>
        </w:rPr>
        <w:t xml:space="preserve">- </w:t>
      </w:r>
      <w:r>
        <w:rPr>
          <w:rtl w:val="true"/>
        </w:rPr>
        <w:t>عشرت فسائی</w:t>
      </w:r>
      <w:bookmarkEnd w:id="312"/>
    </w:p>
    <w:p>
      <w:pPr>
        <w:pStyle w:val="BookText"/>
        <w:rPr/>
      </w:pPr>
      <w:r>
        <w:rPr>
          <w:rFonts w:ascii="IRNazanin" w:hAnsi="IRNazanin" w:eastAsia="IRNazanin"/>
          <w:color w:val="111111"/>
          <w:sz w:val="28"/>
          <w:sz w:val="28"/>
          <w:szCs w:val="28"/>
          <w:rtl w:val="true"/>
          <w:lang w:bidi="fa-IR"/>
        </w:rPr>
        <w:t xml:space="preserve">در فصل مربوط به وفات حجة الاسلام ذکر می شود </w:t>
      </w:r>
      <w:r>
        <w:rPr>
          <w:rFonts w:eastAsia="IRNazanin" w:cs="IRNazanin"/>
          <w:color w:val="111111"/>
          <w:sz w:val="28"/>
          <w:szCs w:val="28"/>
          <w:rtl w:val="true"/>
          <w:lang w:bidi="fa-IR"/>
        </w:rPr>
        <w:t>.</w:t>
      </w:r>
    </w:p>
    <w:p>
      <w:pPr>
        <w:pStyle w:val="Heading4"/>
        <w:numPr>
          <w:ilvl w:val="3"/>
          <w:numId w:val="1"/>
        </w:numPr>
        <w:rPr/>
      </w:pPr>
      <w:bookmarkStart w:id="313" w:name="__RefHeading___Toc3172250_2322387425"/>
      <w:bookmarkStart w:id="314" w:name="_Toc115"/>
      <w:bookmarkEnd w:id="313"/>
      <w:r>
        <w:rPr/>
        <w:t>10</w:t>
      </w:r>
      <w:r>
        <w:rPr>
          <w:rtl w:val="true"/>
        </w:rPr>
        <w:t xml:space="preserve"> - </w:t>
      </w:r>
      <w:r>
        <w:rPr>
          <w:rtl w:val="true"/>
        </w:rPr>
        <w:t>حاج میرزا فتح الله بن میرزا کوچک میر محمد صادقی حسینی</w:t>
      </w:r>
      <w:bookmarkEnd w:id="314"/>
    </w:p>
    <w:p>
      <w:pPr>
        <w:pStyle w:val="BookText"/>
        <w:rPr/>
      </w:pPr>
      <w:r>
        <w:rPr>
          <w:rFonts w:ascii="IRNazanin" w:hAnsi="IRNazanin" w:eastAsia="IRNazanin"/>
          <w:color w:val="111111"/>
          <w:sz w:val="28"/>
          <w:sz w:val="28"/>
          <w:szCs w:val="28"/>
          <w:rtl w:val="true"/>
          <w:lang w:bidi="fa-IR"/>
        </w:rPr>
        <w:t xml:space="preserve">ادیب شاعرو گوینده ماهر بفارسی و عربی شعر می گفته و اشعار ماده تاریخ وفات مرحوم علامه فقیه آقا میرزا محمد باقر چهار 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مشار الیه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هشت بیت عربی است که در ایوان جلو بقعه مرحوم سید حجة الاسلام در شمال مسجد سید بخط نستعلیق سفید بر زمینه کاشی خشت لاجوردی رنگ بخط مرحوم میرزا اسد الله رجالی خطاط معروف مورخ بسال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کتیبه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مصرع الحلم والقدس والتقی</w:t>
      </w:r>
    </w:p>
    <w:p>
      <w:pPr>
        <w:pStyle w:val="BookText"/>
        <w:rPr/>
      </w:pPr>
      <w:r>
        <w:rPr>
          <w:rFonts w:ascii="IRNazanin" w:hAnsi="IRNazanin" w:eastAsia="IRNazanin"/>
          <w:color w:val="111111"/>
          <w:sz w:val="28"/>
          <w:sz w:val="28"/>
          <w:szCs w:val="28"/>
          <w:rtl w:val="true"/>
          <w:lang w:bidi="fa-IR"/>
        </w:rPr>
        <w:t>هنا مطلع الانوار من جهة العلی هنا بیت معمور وواد مقدس</w:t>
      </w:r>
    </w:p>
    <w:p>
      <w:pPr>
        <w:pStyle w:val="BookText"/>
        <w:rPr/>
      </w:pPr>
      <w:r>
        <w:rPr>
          <w:rFonts w:ascii="IRNazanin" w:hAnsi="IRNazanin" w:eastAsia="IRNazanin"/>
          <w:color w:val="111111"/>
          <w:sz w:val="28"/>
          <w:sz w:val="28"/>
          <w:szCs w:val="28"/>
          <w:rtl w:val="true"/>
          <w:lang w:bidi="fa-IR"/>
        </w:rPr>
        <w:t>وجنت عدن انزلت جانب الثری</w:t>
      </w:r>
    </w:p>
    <w:p>
      <w:pPr>
        <w:pStyle w:val="BookText"/>
        <w:rPr/>
      </w:pPr>
      <w:r>
        <w:rPr>
          <w:rFonts w:ascii="IRNazanin" w:hAnsi="IRNazanin" w:eastAsia="IRNazanin"/>
          <w:color w:val="111111"/>
          <w:sz w:val="28"/>
          <w:sz w:val="28"/>
          <w:szCs w:val="28"/>
          <w:rtl w:val="true"/>
          <w:lang w:bidi="fa-IR"/>
        </w:rPr>
        <w:t>هنا معدن التقوی وکنز فتوة</w:t>
      </w:r>
    </w:p>
    <w:p>
      <w:pPr>
        <w:pStyle w:val="BookText"/>
        <w:rPr/>
      </w:pPr>
      <w:r>
        <w:rPr>
          <w:rFonts w:ascii="IRNazanin" w:hAnsi="IRNazanin" w:eastAsia="IRNazanin"/>
          <w:color w:val="111111"/>
          <w:sz w:val="28"/>
          <w:sz w:val="28"/>
          <w:szCs w:val="28"/>
          <w:rtl w:val="true"/>
          <w:lang w:bidi="fa-IR"/>
        </w:rPr>
        <w:t>هنا مخزن التوفیق والرشد والهدی</w:t>
      </w:r>
    </w:p>
    <w:p>
      <w:pPr>
        <w:pStyle w:val="BookText"/>
        <w:rPr/>
      </w:pPr>
      <w:r>
        <w:rPr>
          <w:rFonts w:ascii="IRNazanin" w:hAnsi="IRNazanin" w:eastAsia="IRNazanin"/>
          <w:color w:val="111111"/>
          <w:sz w:val="28"/>
          <w:sz w:val="28"/>
          <w:szCs w:val="28"/>
          <w:rtl w:val="true"/>
          <w:lang w:bidi="fa-IR"/>
        </w:rPr>
        <w:t>ایا قبة النور من فیک ضاجع</w:t>
      </w:r>
    </w:p>
    <w:p>
      <w:pPr>
        <w:pStyle w:val="BookText"/>
        <w:rPr/>
      </w:pPr>
      <w:r>
        <w:rPr>
          <w:rFonts w:ascii="IRNazanin" w:hAnsi="IRNazanin" w:eastAsia="IRNazanin"/>
          <w:color w:val="111111"/>
          <w:sz w:val="28"/>
          <w:sz w:val="28"/>
          <w:szCs w:val="28"/>
          <w:rtl w:val="true"/>
          <w:lang w:bidi="fa-IR"/>
        </w:rPr>
        <w:t>أباقر علم الله أم ایة النهی</w:t>
      </w:r>
    </w:p>
    <w:p>
      <w:pPr>
        <w:pStyle w:val="BookText"/>
        <w:rPr/>
      </w:pPr>
      <w:r>
        <w:rPr>
          <w:rFonts w:ascii="IRNazanin" w:hAnsi="IRNazanin" w:eastAsia="IRNazanin"/>
          <w:color w:val="111111"/>
          <w:sz w:val="28"/>
          <w:sz w:val="28"/>
          <w:szCs w:val="28"/>
          <w:rtl w:val="true"/>
          <w:lang w:bidi="fa-IR"/>
        </w:rPr>
        <w:t>ایا قبره ان الذی قد صمنته</w:t>
      </w:r>
    </w:p>
    <w:p>
      <w:pPr>
        <w:pStyle w:val="BookText"/>
        <w:rPr/>
      </w:pPr>
      <w:r>
        <w:rPr>
          <w:rFonts w:ascii="IRNazanin" w:hAnsi="IRNazanin" w:eastAsia="IRNazanin"/>
          <w:color w:val="111111"/>
          <w:sz w:val="28"/>
          <w:sz w:val="28"/>
          <w:szCs w:val="28"/>
          <w:rtl w:val="true"/>
          <w:lang w:bidi="fa-IR"/>
        </w:rPr>
        <w:t>لحجة الاسلام و منتخب الوری</w:t>
      </w:r>
    </w:p>
    <w:p>
      <w:pPr>
        <w:pStyle w:val="BookText"/>
        <w:rPr/>
      </w:pPr>
      <w:r>
        <w:rPr>
          <w:rFonts w:ascii="IRNazanin" w:hAnsi="IRNazanin" w:eastAsia="IRNazanin"/>
          <w:color w:val="111111"/>
          <w:sz w:val="28"/>
          <w:sz w:val="28"/>
          <w:szCs w:val="28"/>
          <w:rtl w:val="true"/>
          <w:lang w:bidi="fa-IR"/>
        </w:rPr>
        <w:t>نضمنت بحر الجود والعلم والکرم</w:t>
      </w:r>
    </w:p>
    <w:p>
      <w:pPr>
        <w:pStyle w:val="BookText"/>
        <w:rPr/>
      </w:pPr>
      <w:r>
        <w:rPr>
          <w:rFonts w:ascii="IRNazanin" w:hAnsi="IRNazanin" w:eastAsia="IRNazanin"/>
          <w:color w:val="111111"/>
          <w:sz w:val="28"/>
          <w:sz w:val="28"/>
          <w:szCs w:val="28"/>
          <w:rtl w:val="true"/>
          <w:lang w:bidi="fa-IR"/>
        </w:rPr>
        <w:t>وواریت نور الله فی اظلم الدجی</w:t>
      </w:r>
    </w:p>
    <w:p>
      <w:pPr>
        <w:pStyle w:val="BookText"/>
        <w:rPr/>
      </w:pPr>
      <w:r>
        <w:rPr>
          <w:rFonts w:ascii="IRNazanin" w:hAnsi="IRNazanin" w:eastAsia="IRNazanin"/>
          <w:color w:val="111111"/>
          <w:sz w:val="28"/>
          <w:sz w:val="28"/>
          <w:szCs w:val="28"/>
          <w:rtl w:val="true"/>
          <w:lang w:bidi="fa-IR"/>
        </w:rPr>
        <w:t>وزینها بالنقش سید ولده</w:t>
      </w:r>
    </w:p>
    <w:p>
      <w:pPr>
        <w:pStyle w:val="BookText"/>
        <w:rPr/>
      </w:pPr>
      <w:r>
        <w:rPr>
          <w:rFonts w:ascii="IRNazanin" w:hAnsi="IRNazanin" w:eastAsia="IRNazanin"/>
          <w:color w:val="111111"/>
          <w:sz w:val="28"/>
          <w:sz w:val="28"/>
          <w:szCs w:val="28"/>
          <w:rtl w:val="true"/>
          <w:lang w:bidi="fa-IR"/>
        </w:rPr>
        <w:t>ابو جعفر السامی مقتدی الوری</w:t>
      </w:r>
    </w:p>
    <w:p>
      <w:pPr>
        <w:pStyle w:val="BookText"/>
        <w:rPr/>
      </w:pPr>
      <w:r>
        <w:rPr>
          <w:rFonts w:ascii="IRNazanin" w:hAnsi="IRNazanin" w:eastAsia="IRNazanin"/>
          <w:color w:val="111111"/>
          <w:sz w:val="28"/>
          <w:sz w:val="28"/>
          <w:szCs w:val="28"/>
          <w:rtl w:val="true"/>
          <w:lang w:bidi="fa-IR"/>
        </w:rPr>
        <w:t>سئلت عن التاریخ قال کما بدا</w:t>
      </w:r>
    </w:p>
    <w:p>
      <w:pPr>
        <w:pStyle w:val="BookText"/>
        <w:rPr/>
      </w:pPr>
      <w:r>
        <w:rPr>
          <w:rFonts w:ascii="IRNazanin" w:hAnsi="IRNazanin" w:eastAsia="IRNazanin"/>
          <w:color w:val="111111"/>
          <w:sz w:val="28"/>
          <w:sz w:val="28"/>
          <w:szCs w:val="28"/>
          <w:rtl w:val="true"/>
          <w:lang w:bidi="fa-IR"/>
        </w:rPr>
        <w:t>هنا مصرع الحلم والقدس والتقی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3172252_2322387425"/>
      <w:bookmarkStart w:id="316" w:name="_Toc116"/>
      <w:bookmarkEnd w:id="315"/>
      <w:r>
        <w:rPr/>
        <w:t>۱۱</w:t>
      </w:r>
      <w:r>
        <w:rPr>
          <w:rtl w:val="true"/>
        </w:rPr>
        <w:t xml:space="preserve">- </w:t>
      </w:r>
      <w:r>
        <w:rPr>
          <w:rtl w:val="true"/>
        </w:rPr>
        <w:t>کفاش شاعر اصفهانی</w:t>
      </w:r>
      <w:bookmarkStart w:id="317" w:name="pg16933_217645"/>
      <w:bookmarkEnd w:id="316"/>
    </w:p>
    <w:p>
      <w:pPr>
        <w:pStyle w:val="BookText"/>
        <w:rPr/>
      </w:pPr>
      <w:bookmarkEnd w:id="317"/>
      <w:r>
        <w:rPr>
          <w:rFonts w:ascii="IRNazanin" w:hAnsi="IRNazanin" w:eastAsia="IRNazanin"/>
          <w:color w:val="111111"/>
          <w:sz w:val="28"/>
          <w:sz w:val="28"/>
          <w:szCs w:val="28"/>
          <w:rtl w:val="true"/>
          <w:lang w:bidi="fa-IR"/>
        </w:rPr>
        <w:t xml:space="preserve">از آثار او سه ماده تاریخ در اصفهان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ماده تاریخ درباره بنای بقعه مرحوم سید حجة الاسلام و تاریخ وفات آن بزرگوار که در دو ضلع شمال وجنوب گوشواره غربی داخل بقعه مرحوم سید حجة الاسلام بخط نستعلیق طلائی رنگ بر زمینه سفید گچبری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فصل مربوط به بقعه مرحوم سید حجة الاسلام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تعمیرات عمارت عالی قاپو مورخ بسال </w:t>
      </w:r>
      <w:r>
        <w:rPr>
          <w:rFonts w:ascii="IRNazanin" w:hAnsi="IRNazanin" w:eastAsia="IRNazanin"/>
          <w:color w:val="111111"/>
          <w:sz w:val="28"/>
          <w:sz w:val="28"/>
          <w:szCs w:val="28"/>
          <w:lang w:bidi="fa-IR"/>
        </w:rPr>
        <w:t>۱۲۷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 ملا اسماعیل ثانی خواجوئی مورخ بسال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تخت فولاد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نشان مرحوم کفاش در تذکره های شعراءِ قرن سیزدهم دیده نمی شود لکن نسخه ای از دیوان اشعارش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کتابخانه آیت الله گلپایگانی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یکم فهرست کتابخانه آیت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حاوی هفت هزار بیت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و ترجیع بند ، ترکیب بند ، مراثی، نضمین اشعار سعدی و حافظ و یغما و دیگران و قصاید در تاریخ می باشد در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برگ و هر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بنام خداوند پاک</w:t>
      </w:r>
    </w:p>
    <w:p>
      <w:pPr>
        <w:pStyle w:val="BookText"/>
        <w:rPr/>
      </w:pPr>
      <w:r>
        <w:rPr>
          <w:rFonts w:ascii="IRNazanin" w:hAnsi="IRNazanin" w:eastAsia="IRNazanin"/>
          <w:color w:val="111111"/>
          <w:sz w:val="28"/>
          <w:sz w:val="28"/>
          <w:szCs w:val="28"/>
          <w:rtl w:val="true"/>
          <w:lang w:bidi="fa-IR"/>
        </w:rPr>
        <w:t>که ما را بر انگیخت از آب و خاک</w:t>
      </w:r>
    </w:p>
    <w:p>
      <w:pPr>
        <w:pStyle w:val="BookText"/>
        <w:rPr/>
      </w:pPr>
      <w:r>
        <w:rPr>
          <w:rFonts w:ascii="IRNazanin" w:hAnsi="IRNazanin" w:eastAsia="IRNazanin"/>
          <w:color w:val="111111"/>
          <w:sz w:val="28"/>
          <w:sz w:val="28"/>
          <w:szCs w:val="28"/>
          <w:rtl w:val="true"/>
          <w:lang w:bidi="fa-IR"/>
        </w:rPr>
        <w:t>علیم و عظیم و قدیم وودود</w:t>
      </w:r>
    </w:p>
    <w:p>
      <w:pPr>
        <w:pStyle w:val="BookText"/>
        <w:rPr/>
      </w:pPr>
      <w:r>
        <w:rPr>
          <w:rFonts w:ascii="IRNazanin" w:hAnsi="IRNazanin" w:eastAsia="IRNazanin"/>
          <w:color w:val="111111"/>
          <w:sz w:val="28"/>
          <w:sz w:val="28"/>
          <w:szCs w:val="28"/>
          <w:rtl w:val="true"/>
          <w:lang w:bidi="fa-IR"/>
        </w:rPr>
        <w:t>نگارنده آسمان کبود</w:t>
      </w:r>
    </w:p>
    <w:p>
      <w:pPr>
        <w:pStyle w:val="Heading4"/>
        <w:numPr>
          <w:ilvl w:val="3"/>
          <w:numId w:val="1"/>
        </w:numPr>
        <w:rPr/>
      </w:pPr>
      <w:bookmarkStart w:id="318" w:name="__RefHeading___Toc3172254_2322387425"/>
      <w:bookmarkStart w:id="319" w:name="_Toc117"/>
      <w:bookmarkEnd w:id="318"/>
      <w:r>
        <w:rPr/>
        <w:t>۱۲</w:t>
      </w:r>
      <w:r>
        <w:rPr>
          <w:rtl w:val="true"/>
        </w:rPr>
        <w:t xml:space="preserve">- </w:t>
      </w:r>
      <w:r>
        <w:rPr>
          <w:rtl w:val="true"/>
        </w:rPr>
        <w:t>گوینده ای ناشناس</w:t>
      </w:r>
      <w:bookmarkEnd w:id="319"/>
    </w:p>
    <w:p>
      <w:pPr>
        <w:pStyle w:val="BookText"/>
        <w:rPr/>
      </w:pPr>
      <w:r>
        <w:rPr>
          <w:rFonts w:ascii="IRNazanin" w:hAnsi="IRNazanin" w:eastAsia="IRNazanin"/>
          <w:color w:val="111111"/>
          <w:sz w:val="28"/>
          <w:sz w:val="28"/>
          <w:szCs w:val="28"/>
          <w:rtl w:val="true"/>
          <w:lang w:bidi="fa-IR"/>
        </w:rPr>
        <w:t xml:space="preserve">قصیده ای بعربی در مدح سید حجة الاسلام شفتی سروده و خود نیز آنرا بفارسی شرح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 رضوی موجود است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الباریء الرزاق و الصلوة والسلام علی محمد و آله ذوی الارتقاء و الاستباق </w:t>
      </w:r>
      <w:r>
        <w:rPr>
          <w:rFonts w:eastAsia="IRNazanin" w:cs="IRNazanin"/>
          <w:color w:val="111111"/>
          <w:sz w:val="28"/>
          <w:szCs w:val="28"/>
          <w:rtl w:val="true"/>
          <w:lang w:bidi="fa-IR"/>
        </w:rPr>
        <w:t xml:space="preserve">. </w:t>
      </w:r>
      <w:bookmarkStart w:id="320" w:name="pg16933_217646"/>
    </w:p>
    <w:p>
      <w:pPr>
        <w:pStyle w:val="BookText"/>
        <w:rPr/>
      </w:pPr>
      <w:bookmarkEnd w:id="320"/>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الذینهم آل طه و یس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بخط نسخ و نستعلیق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محمد کریم سالیانی گیلانی مورخ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قسمت دوم مجلد هفتم فهرست کتابخانه آستان قدس رضوی </w:t>
      </w:r>
      <w:r>
        <w:rPr>
          <w:rFonts w:eastAsia="IRNazanin" w:cs="IRNazanin"/>
          <w:color w:val="111111"/>
          <w:sz w:val="28"/>
          <w:szCs w:val="28"/>
          <w:rtl w:val="true"/>
          <w:lang w:bidi="fa-IR"/>
        </w:rPr>
        <w:t>).</w:t>
      </w:r>
    </w:p>
    <w:p>
      <w:pPr>
        <w:pStyle w:val="Heading4"/>
        <w:numPr>
          <w:ilvl w:val="3"/>
          <w:numId w:val="1"/>
        </w:numPr>
        <w:rPr/>
      </w:pPr>
      <w:bookmarkStart w:id="321" w:name="__RefHeading___Toc3172256_2322387425"/>
      <w:bookmarkStart w:id="322" w:name="_Toc118"/>
      <w:bookmarkEnd w:id="321"/>
      <w:r>
        <w:rPr/>
        <w:t>۱۳</w:t>
      </w:r>
      <w:r>
        <w:rPr>
          <w:rtl w:val="true"/>
        </w:rPr>
        <w:t xml:space="preserve"> </w:t>
      </w:r>
      <w:r>
        <w:rPr>
          <w:rtl w:val="true"/>
        </w:rPr>
        <w:t xml:space="preserve">- </w:t>
      </w:r>
      <w:r>
        <w:rPr>
          <w:rtl w:val="true"/>
        </w:rPr>
        <w:t>گوینده ای ناشناس</w:t>
      </w:r>
      <w:bookmarkEnd w:id="322"/>
    </w:p>
    <w:p>
      <w:pPr>
        <w:pStyle w:val="BookText"/>
        <w:rPr/>
      </w:pPr>
      <w:r>
        <w:rPr>
          <w:rFonts w:ascii="IRNazanin" w:hAnsi="IRNazanin" w:eastAsia="IRNazanin"/>
          <w:color w:val="111111"/>
          <w:sz w:val="28"/>
          <w:sz w:val="28"/>
          <w:szCs w:val="28"/>
          <w:rtl w:val="true"/>
          <w:lang w:bidi="fa-IR"/>
        </w:rPr>
        <w:t>سراینده اشعاری بعربی در جزو کتیبه های مسجد ذکری از او شد</w:t>
      </w:r>
      <w:r>
        <w:rPr>
          <w:rFonts w:eastAsia="IRNazanin" w:cs="IRNazanin"/>
          <w:color w:val="111111"/>
          <w:sz w:val="28"/>
          <w:szCs w:val="28"/>
          <w:rtl w:val="true"/>
          <w:lang w:bidi="fa-IR"/>
        </w:rPr>
        <w:t>.</w:t>
      </w:r>
    </w:p>
    <w:p>
      <w:pPr>
        <w:pStyle w:val="Heading4"/>
        <w:numPr>
          <w:ilvl w:val="3"/>
          <w:numId w:val="1"/>
        </w:numPr>
        <w:rPr/>
      </w:pPr>
      <w:bookmarkStart w:id="323" w:name="__RefHeading___Toc3172258_2322387425"/>
      <w:bookmarkStart w:id="324" w:name="_Toc119"/>
      <w:bookmarkEnd w:id="323"/>
      <w:r>
        <w:rPr/>
        <w:t>14</w:t>
      </w:r>
      <w:r>
        <w:rPr>
          <w:rtl w:val="true"/>
        </w:rPr>
        <w:t xml:space="preserve"> - </w:t>
      </w:r>
      <w:r>
        <w:rPr>
          <w:rtl w:val="true"/>
        </w:rPr>
        <w:t>گوینده ای ناشناس</w:t>
      </w:r>
      <w:bookmarkEnd w:id="324"/>
    </w:p>
    <w:p>
      <w:pPr>
        <w:pStyle w:val="BookText"/>
        <w:rPr/>
      </w:pPr>
      <w:r>
        <w:rPr>
          <w:rFonts w:ascii="IRNazanin" w:hAnsi="IRNazanin" w:eastAsia="IRNazanin"/>
          <w:color w:val="111111"/>
          <w:sz w:val="28"/>
          <w:sz w:val="28"/>
          <w:szCs w:val="28"/>
          <w:rtl w:val="true"/>
          <w:lang w:bidi="fa-IR"/>
        </w:rPr>
        <w:t xml:space="preserve">سراینده اشعاری بفارسی در جزو کتیبه های مسجد مذکور گردید </w:t>
      </w:r>
      <w:r>
        <w:rPr>
          <w:rFonts w:eastAsia="IRNazanin" w:cs="IRNazanin"/>
          <w:color w:val="111111"/>
          <w:sz w:val="28"/>
          <w:szCs w:val="28"/>
          <w:rtl w:val="true"/>
          <w:lang w:bidi="fa-IR"/>
        </w:rPr>
        <w:t>.</w:t>
      </w:r>
    </w:p>
    <w:p>
      <w:pPr>
        <w:pStyle w:val="Heading4"/>
        <w:numPr>
          <w:ilvl w:val="3"/>
          <w:numId w:val="1"/>
        </w:numPr>
        <w:rPr/>
      </w:pPr>
      <w:bookmarkStart w:id="325" w:name="__RefHeading___Toc3172260_2322387425"/>
      <w:bookmarkStart w:id="326" w:name="_Toc120"/>
      <w:bookmarkEnd w:id="325"/>
      <w:r>
        <w:rPr/>
        <w:t>۱</w:t>
      </w:r>
      <w:r>
        <w:rPr/>
        <w:t>5</w:t>
      </w:r>
      <w:r>
        <w:rPr>
          <w:rtl w:val="true"/>
        </w:rPr>
        <w:t xml:space="preserve">- </w:t>
      </w:r>
      <w:r>
        <w:rPr>
          <w:rtl w:val="true"/>
        </w:rPr>
        <w:t>حاج ملا علی نوری حکیم معروف</w:t>
      </w:r>
      <w:r>
        <w:rPr>
          <w:rtl w:val="true"/>
        </w:rPr>
        <w:t>.</w:t>
      </w:r>
      <w:bookmarkEnd w:id="326"/>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مسجد سید اشعاری گفت و برای سید حجة الاسلام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قابل برای جایزه این اشعار ندارم و اگر ما یملک خود را نثار این اشعار نمایم کم است </w:t>
      </w:r>
      <w:r>
        <w:rPr>
          <w:rFonts w:eastAsia="IRNazanin" w:cs="IRNazanin"/>
          <w:color w:val="111111"/>
          <w:sz w:val="28"/>
          <w:szCs w:val="28"/>
          <w:rtl w:val="true"/>
          <w:lang w:bidi="fa-IR"/>
        </w:rPr>
        <w:t>.</w:t>
      </w:r>
    </w:p>
    <w:p>
      <w:pPr>
        <w:pStyle w:val="Heading4"/>
        <w:numPr>
          <w:ilvl w:val="3"/>
          <w:numId w:val="1"/>
        </w:numPr>
        <w:rPr/>
      </w:pPr>
      <w:bookmarkStart w:id="327" w:name="__RefHeading___Toc3172262_2322387425"/>
      <w:bookmarkStart w:id="328" w:name="_Toc121"/>
      <w:bookmarkEnd w:id="327"/>
      <w:r>
        <w:rPr/>
        <w:t>16</w:t>
      </w:r>
      <w:r>
        <w:rPr>
          <w:rtl w:val="true"/>
        </w:rPr>
        <w:t xml:space="preserve"> - </w:t>
      </w:r>
      <w:r>
        <w:rPr>
          <w:rtl w:val="true"/>
        </w:rPr>
        <w:t>وفا زواره ای</w:t>
      </w:r>
      <w:r>
        <w:rPr>
          <w:rtl w:val="true"/>
        </w:rPr>
        <w:t>:</w:t>
      </w:r>
      <w:bookmarkEnd w:id="32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محمد علی بن سید محمد بن میرزا احمد بزرگ بن میرزا رفیعا بن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بن محمد بن کمال الدین حسین طباطبائی زواره ای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صفر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در اصفهان متولد گردیده و در این شهر تحصیلات خویش را بپایان رسانیده و بسرودن اشعار پرداخته و به ستایش شاه وصدر اعظم و دیگران اشتغال جسته و از اینرو مورد عنایت و توجه همگان قرار گرفته از آثار او غیر از دیوان اشعار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الباقریه که در آن مدایحی را که شعراء درباره مرحوم سید حجة الاسلام سروده اند را جمع آوری نموده است و آن خود تذکره ای از شعرای معاصر او یعنی شعرای قرن سیزدهم می باشد نسخه این تذکره در کتابخانه علامه مفضال ومحقق ارجمند جناب آقا سید محمد محیط طباطبائی در طهران موجود است </w:t>
      </w:r>
      <w:r>
        <w:rPr>
          <w:rFonts w:eastAsia="IRNazanin" w:cs="IRNazanin"/>
          <w:color w:val="111111"/>
          <w:sz w:val="28"/>
          <w:szCs w:val="28"/>
          <w:rtl w:val="true"/>
          <w:lang w:bidi="fa-IR"/>
        </w:rPr>
        <w:t xml:space="preserve">. </w:t>
      </w:r>
      <w:bookmarkStart w:id="329" w:name="pg16933_217647"/>
    </w:p>
    <w:p>
      <w:pPr>
        <w:pStyle w:val="BookText"/>
        <w:rPr/>
      </w:pPr>
      <w:bookmarkEnd w:id="329"/>
      <w:r>
        <w:rPr>
          <w:rFonts w:ascii="IRNazanin" w:hAnsi="IRNazanin" w:eastAsia="IRNazanin"/>
          <w:color w:val="111111"/>
          <w:sz w:val="28"/>
          <w:sz w:val="28"/>
          <w:szCs w:val="28"/>
          <w:rtl w:val="true"/>
          <w:lang w:bidi="fa-IR"/>
        </w:rPr>
        <w:t xml:space="preserve">مرحوم وفای زواره ای در ماه صفر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در اصفهان در مدرسه کاسه گران وفات یافته و در تخت فولاد در داخل بقعه میرزا رفیعاء نائینی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سوم آتشکده اردستان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آتشکده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مشتمل بر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بیت در مدح مرحوم سید حجة الاسلام از او نقل می کند بدین 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پنجه است که شد در جهان پیر</w:t>
      </w:r>
    </w:p>
    <w:p>
      <w:pPr>
        <w:pStyle w:val="BookText"/>
        <w:rPr/>
      </w:pPr>
      <w:r>
        <w:rPr>
          <w:rFonts w:ascii="IRNazanin" w:hAnsi="IRNazanin" w:eastAsia="IRNazanin"/>
          <w:color w:val="111111"/>
          <w:sz w:val="28"/>
          <w:sz w:val="28"/>
          <w:szCs w:val="28"/>
          <w:rtl w:val="true"/>
          <w:lang w:bidi="fa-IR"/>
        </w:rPr>
        <w:t>جان فکار زار به زندان تن اسیر</w:t>
      </w:r>
    </w:p>
    <w:p>
      <w:pPr>
        <w:pStyle w:val="BookText"/>
        <w:rPr/>
      </w:pPr>
      <w:r>
        <w:rPr>
          <w:rFonts w:ascii="IRNazanin" w:hAnsi="IRNazanin" w:eastAsia="IRNazanin"/>
          <w:color w:val="111111"/>
          <w:sz w:val="28"/>
          <w:sz w:val="28"/>
          <w:szCs w:val="28"/>
          <w:rtl w:val="true"/>
          <w:lang w:bidi="fa-IR"/>
        </w:rPr>
        <w:t xml:space="preserve">تا آنجا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یک تن از ثوائب دهر است پایمرد</w:t>
      </w:r>
    </w:p>
    <w:p>
      <w:pPr>
        <w:pStyle w:val="BookText"/>
        <w:rPr/>
      </w:pPr>
      <w:r>
        <w:rPr>
          <w:rFonts w:ascii="IRNazanin" w:hAnsi="IRNazanin" w:eastAsia="IRNazanin"/>
          <w:color w:val="111111"/>
          <w:sz w:val="28"/>
          <w:sz w:val="28"/>
          <w:szCs w:val="28"/>
          <w:rtl w:val="true"/>
          <w:lang w:bidi="fa-IR"/>
        </w:rPr>
        <w:t>نه یک کس از شداید چرخ است دستگیر</w:t>
      </w:r>
    </w:p>
    <w:p>
      <w:pPr>
        <w:pStyle w:val="BookText"/>
        <w:rPr/>
      </w:pPr>
      <w:r>
        <w:rPr>
          <w:rFonts w:ascii="IRNazanin" w:hAnsi="IRNazanin" w:eastAsia="IRNazanin"/>
          <w:color w:val="111111"/>
          <w:sz w:val="28"/>
          <w:sz w:val="28"/>
          <w:szCs w:val="28"/>
          <w:rtl w:val="true"/>
          <w:lang w:bidi="fa-IR"/>
        </w:rPr>
        <w:t>جزسروری که منکر و معروف دهر را</w:t>
      </w:r>
    </w:p>
    <w:p>
      <w:pPr>
        <w:pStyle w:val="BookText"/>
        <w:rPr/>
      </w:pPr>
      <w:r>
        <w:rPr>
          <w:rFonts w:ascii="IRNazanin" w:hAnsi="IRNazanin" w:eastAsia="IRNazanin"/>
          <w:color w:val="111111"/>
          <w:sz w:val="28"/>
          <w:sz w:val="28"/>
          <w:szCs w:val="28"/>
          <w:rtl w:val="true"/>
          <w:lang w:bidi="fa-IR"/>
        </w:rPr>
        <w:t>قهرش بود نذیر و بود لطف او بشیر</w:t>
      </w:r>
    </w:p>
    <w:p>
      <w:pPr>
        <w:pStyle w:val="BookText"/>
        <w:rPr/>
      </w:pPr>
      <w:r>
        <w:rPr>
          <w:rFonts w:ascii="IRNazanin" w:hAnsi="IRNazanin" w:eastAsia="IRNazanin"/>
          <w:color w:val="111111"/>
          <w:sz w:val="28"/>
          <w:sz w:val="28"/>
          <w:szCs w:val="28"/>
          <w:rtl w:val="true"/>
          <w:lang w:bidi="fa-IR"/>
        </w:rPr>
        <w:t>یعنی سمی قبله پنجم که از ازل</w:t>
      </w:r>
    </w:p>
    <w:p>
      <w:pPr>
        <w:pStyle w:val="BookText"/>
        <w:rPr/>
      </w:pPr>
      <w:r>
        <w:rPr>
          <w:rFonts w:ascii="IRNazanin" w:hAnsi="IRNazanin" w:eastAsia="IRNazanin"/>
          <w:color w:val="111111"/>
          <w:sz w:val="28"/>
          <w:sz w:val="28"/>
          <w:szCs w:val="28"/>
          <w:rtl w:val="true"/>
          <w:lang w:bidi="fa-IR"/>
        </w:rPr>
        <w:t>آمد معین ملت و اسلام را ظهیر</w:t>
      </w:r>
    </w:p>
    <w:p>
      <w:pPr>
        <w:pStyle w:val="BookText"/>
        <w:rPr/>
      </w:pPr>
      <w:r>
        <w:rPr>
          <w:rFonts w:ascii="IRNazanin" w:hAnsi="IRNazanin" w:eastAsia="IRNazanin"/>
          <w:color w:val="111111"/>
          <w:sz w:val="28"/>
          <w:sz w:val="28"/>
          <w:szCs w:val="28"/>
          <w:rtl w:val="true"/>
          <w:lang w:bidi="fa-IR"/>
        </w:rPr>
        <w:t>گیتی زملک عزت او کلبه ای حقیر</w:t>
      </w:r>
    </w:p>
    <w:p>
      <w:pPr>
        <w:pStyle w:val="BookText"/>
        <w:rPr/>
      </w:pPr>
      <w:r>
        <w:rPr>
          <w:rFonts w:ascii="IRNazanin" w:hAnsi="IRNazanin" w:eastAsia="IRNazanin"/>
          <w:color w:val="111111"/>
          <w:sz w:val="28"/>
          <w:sz w:val="28"/>
          <w:szCs w:val="28"/>
          <w:rtl w:val="true"/>
          <w:lang w:bidi="fa-IR"/>
        </w:rPr>
        <w:t>گردون زکاخ رفعت او یله ای قصیر</w:t>
      </w:r>
    </w:p>
    <w:p>
      <w:pPr>
        <w:pStyle w:val="BookText"/>
        <w:rPr/>
      </w:pPr>
      <w:r>
        <w:rPr>
          <w:rFonts w:ascii="IRNazanin" w:hAnsi="IRNazanin" w:eastAsia="IRNazanin"/>
          <w:color w:val="111111"/>
          <w:sz w:val="28"/>
          <w:sz w:val="28"/>
          <w:szCs w:val="28"/>
          <w:rtl w:val="true"/>
          <w:lang w:bidi="fa-IR"/>
        </w:rPr>
        <w:t>در عرصه خیال نگنجد مدیح او</w:t>
      </w:r>
    </w:p>
    <w:p>
      <w:pPr>
        <w:pStyle w:val="BookText"/>
        <w:rPr/>
      </w:pPr>
      <w:r>
        <w:rPr>
          <w:rFonts w:ascii="IRNazanin" w:hAnsi="IRNazanin" w:eastAsia="IRNazanin"/>
          <w:color w:val="111111"/>
          <w:sz w:val="28"/>
          <w:sz w:val="28"/>
          <w:szCs w:val="28"/>
          <w:rtl w:val="true"/>
          <w:lang w:bidi="fa-IR"/>
        </w:rPr>
        <w:t>دریا چگونه جای توان داد در غدیر</w:t>
      </w:r>
    </w:p>
    <w:p>
      <w:pPr>
        <w:pStyle w:val="Heading4"/>
        <w:numPr>
          <w:ilvl w:val="3"/>
          <w:numId w:val="1"/>
        </w:numPr>
        <w:rPr/>
      </w:pPr>
      <w:bookmarkStart w:id="330" w:name="__RefHeading___Toc3172264_2322387425"/>
      <w:bookmarkStart w:id="331" w:name="_Toc122"/>
      <w:bookmarkEnd w:id="330"/>
      <w:r>
        <w:rPr/>
        <w:t>۱۷</w:t>
      </w:r>
      <w:r>
        <w:rPr>
          <w:rtl w:val="true"/>
        </w:rPr>
        <w:t xml:space="preserve"> </w:t>
      </w:r>
      <w:r>
        <w:rPr>
          <w:rtl w:val="true"/>
        </w:rPr>
        <w:t xml:space="preserve">- </w:t>
      </w:r>
      <w:r>
        <w:rPr>
          <w:rtl w:val="true"/>
        </w:rPr>
        <w:t xml:space="preserve">هلال </w:t>
      </w:r>
      <w:r>
        <w:rPr>
          <w:rtl w:val="true"/>
        </w:rPr>
        <w:t>:</w:t>
      </w:r>
      <w:bookmarkEnd w:id="331"/>
    </w:p>
    <w:p>
      <w:pPr>
        <w:pStyle w:val="BookText"/>
        <w:rPr/>
      </w:pPr>
      <w:r>
        <w:rPr>
          <w:rFonts w:ascii="IRNazanin" w:hAnsi="IRNazanin" w:eastAsia="IRNazanin"/>
          <w:color w:val="111111"/>
          <w:sz w:val="28"/>
          <w:sz w:val="28"/>
          <w:szCs w:val="28"/>
          <w:rtl w:val="true"/>
          <w:lang w:bidi="fa-IR"/>
        </w:rPr>
        <w:t xml:space="preserve">آقا محمد حسین در فصل مربوط به مسجد سید نام او منکور گردید </w:t>
      </w:r>
      <w:r>
        <w:rPr>
          <w:rFonts w:eastAsia="IRNazanin" w:cs="IRNazanin"/>
          <w:color w:val="111111"/>
          <w:sz w:val="28"/>
          <w:szCs w:val="28"/>
          <w:rtl w:val="true"/>
          <w:lang w:bidi="fa-IR"/>
        </w:rPr>
        <w:t>.</w:t>
      </w:r>
    </w:p>
    <w:p>
      <w:pPr>
        <w:pStyle w:val="Heading4"/>
        <w:numPr>
          <w:ilvl w:val="3"/>
          <w:numId w:val="1"/>
        </w:numPr>
        <w:rPr/>
      </w:pPr>
      <w:bookmarkStart w:id="332" w:name="__RefHeading___Toc3172266_2322387425"/>
      <w:bookmarkStart w:id="333" w:name="_Toc123"/>
      <w:bookmarkEnd w:id="332"/>
      <w:r>
        <w:rPr/>
        <w:t>۱۸</w:t>
      </w:r>
      <w:r>
        <w:rPr>
          <w:rtl w:val="true"/>
        </w:rPr>
        <w:t xml:space="preserve"> </w:t>
      </w:r>
      <w:r>
        <w:rPr>
          <w:rtl w:val="true"/>
        </w:rPr>
        <w:t xml:space="preserve">- </w:t>
      </w:r>
      <w:r>
        <w:rPr>
          <w:rtl w:val="true"/>
        </w:rPr>
        <w:t>هما شیرازی اصفهانی</w:t>
      </w:r>
      <w:bookmarkEnd w:id="333"/>
    </w:p>
    <w:p>
      <w:pPr>
        <w:pStyle w:val="BookText"/>
        <w:rPr/>
      </w:pPr>
      <w:r>
        <w:rPr>
          <w:rFonts w:ascii="IRNazanin" w:hAnsi="IRNazanin" w:eastAsia="IRNazanin"/>
          <w:color w:val="111111"/>
          <w:sz w:val="28"/>
          <w:sz w:val="28"/>
          <w:szCs w:val="28"/>
          <w:rtl w:val="true"/>
          <w:lang w:bidi="fa-IR"/>
        </w:rPr>
        <w:t>مرحوم رضا قلی خان هما شاعر عارف معروف در مدح و مرثیه مرحوم سید حجة الاسلام قصایدی سروده که در دیوان او بچاپ رسیده و از آنجمله قصیده ای از آن در بقعه مرحوم حجة الاسلام کتیبه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مرقوم شامل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بیت و قصیده دیگر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دیگر شامل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بیت قصیده چهارم شامل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بیت پنجمین قصیده شامل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قصیده کتیبه شده در داخل بقعه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زروی ادب نه در این خجسته مقام</w:t>
      </w:r>
    </w:p>
    <w:p>
      <w:pPr>
        <w:pStyle w:val="BookText"/>
        <w:rPr/>
      </w:pPr>
      <w:r>
        <w:rPr>
          <w:rFonts w:ascii="IRNazanin" w:hAnsi="IRNazanin" w:eastAsia="IRNazanin"/>
          <w:color w:val="111111"/>
          <w:sz w:val="28"/>
          <w:sz w:val="28"/>
          <w:szCs w:val="28"/>
          <w:rtl w:val="true"/>
          <w:lang w:bidi="fa-IR"/>
        </w:rPr>
        <w:t>که جایگاه کرام است و قبله گاه انام</w:t>
      </w:r>
    </w:p>
    <w:p>
      <w:pPr>
        <w:pStyle w:val="Heading4"/>
        <w:numPr>
          <w:ilvl w:val="3"/>
          <w:numId w:val="1"/>
        </w:numPr>
        <w:rPr/>
      </w:pPr>
      <w:bookmarkStart w:id="334" w:name="__RefHeading___Toc3172268_2322387425"/>
      <w:bookmarkStart w:id="335" w:name="_Toc124"/>
      <w:bookmarkEnd w:id="334"/>
      <w:r>
        <w:rPr/>
        <w:t>19</w:t>
      </w:r>
      <w:r>
        <w:rPr>
          <w:rtl w:val="true"/>
        </w:rPr>
        <w:t xml:space="preserve"> - </w:t>
      </w:r>
      <w:r>
        <w:rPr>
          <w:rtl w:val="true"/>
        </w:rPr>
        <w:t>میرزا مهدی یموت زواره ای</w:t>
      </w:r>
      <w:bookmarkEnd w:id="33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مرحوم وفا زواره ای سابق الذکر از معاصرین سید حجة الاسلام بوده و در این شهر میزیسته و هم در اصفهان وفات </w:t>
      </w:r>
      <w:bookmarkStart w:id="336" w:name="pg16933_217648"/>
    </w:p>
    <w:p>
      <w:pPr>
        <w:pStyle w:val="BookText"/>
        <w:rPr/>
      </w:pPr>
      <w:bookmarkEnd w:id="336"/>
      <w:r>
        <w:rPr>
          <w:rFonts w:ascii="IRNazanin" w:hAnsi="IRNazanin" w:eastAsia="IRNazanin"/>
          <w:color w:val="111111"/>
          <w:sz w:val="28"/>
          <w:sz w:val="28"/>
          <w:szCs w:val="28"/>
          <w:rtl w:val="true"/>
          <w:lang w:bidi="fa-IR"/>
        </w:rPr>
        <w:t xml:space="preserve">یافته در قبرستان آب بخشان که در دوره حکومت قبل تسطیح گردیده و اکنون به نام میدان شهداء معروفست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آتشکده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 عنوان نموده و نمونه ای از اشعارش در آنجا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از شعرای معاصر </w:t>
      </w:r>
      <w:r>
        <w:rPr>
          <w:rFonts w:eastAsia="IRNazanin" w:cs="IRNazanin"/>
          <w:color w:val="111111"/>
          <w:sz w:val="28"/>
          <w:szCs w:val="28"/>
          <w:rtl w:val="true"/>
          <w:lang w:bidi="fa-IR"/>
        </w:rPr>
        <w:t>:</w:t>
      </w:r>
    </w:p>
    <w:p>
      <w:pPr>
        <w:pStyle w:val="Heading4"/>
        <w:numPr>
          <w:ilvl w:val="3"/>
          <w:numId w:val="1"/>
        </w:numPr>
        <w:rPr/>
      </w:pPr>
      <w:bookmarkStart w:id="337" w:name="__RefHeading___Toc3172270_2322387425"/>
      <w:bookmarkStart w:id="338" w:name="_Toc125"/>
      <w:bookmarkEnd w:id="337"/>
      <w:r>
        <w:rPr/>
        <w:t>1</w:t>
      </w:r>
      <w:r>
        <w:rPr>
          <w:rtl w:val="true"/>
        </w:rPr>
        <w:t xml:space="preserve"> - </w:t>
      </w:r>
      <w:r>
        <w:rPr>
          <w:rtl w:val="true"/>
        </w:rPr>
        <w:t>صغیر اصفهانی</w:t>
      </w:r>
      <w:bookmarkEnd w:id="338"/>
    </w:p>
    <w:p>
      <w:pPr>
        <w:pStyle w:val="BookText"/>
        <w:rPr/>
      </w:pPr>
      <w:r>
        <w:rPr>
          <w:rFonts w:ascii="IRNazanin" w:hAnsi="IRNazanin" w:eastAsia="IRNazanin"/>
          <w:color w:val="111111"/>
          <w:sz w:val="28"/>
          <w:sz w:val="28"/>
          <w:szCs w:val="28"/>
          <w:rtl w:val="true"/>
          <w:lang w:bidi="fa-IR"/>
        </w:rPr>
        <w:t xml:space="preserve">مرحوم آقا محمد حسین شاعر معروف دیوان اشعار و کتاب مراثی او بارها در اصفهان و تهران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صغیر در موقع تعمیرات داخل رواق بقعه مرحوم سید حجة الاسلام اشعاری سروده که بر دیواره درب ورودی بقعه کتیبه شده است بدین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مسجد زیمن همتش بر پا بود</w:t>
      </w:r>
    </w:p>
    <w:p>
      <w:pPr>
        <w:pStyle w:val="BookText"/>
        <w:rPr/>
      </w:pPr>
      <w:r>
        <w:rPr>
          <w:rFonts w:ascii="IRNazanin" w:hAnsi="IRNazanin" w:eastAsia="IRNazanin"/>
          <w:color w:val="111111"/>
          <w:sz w:val="28"/>
          <w:sz w:val="28"/>
          <w:szCs w:val="28"/>
          <w:rtl w:val="true"/>
          <w:lang w:bidi="fa-IR"/>
        </w:rPr>
        <w:t>تا قیامت آستانش قبله دلها بود</w:t>
      </w:r>
    </w:p>
    <w:p>
      <w:pPr>
        <w:pStyle w:val="BookText"/>
        <w:rPr/>
      </w:pPr>
      <w:r>
        <w:rPr>
          <w:rFonts w:ascii="IRNazanin" w:hAnsi="IRNazanin" w:eastAsia="IRNazanin"/>
          <w:color w:val="111111"/>
          <w:sz w:val="28"/>
          <w:sz w:val="28"/>
          <w:szCs w:val="28"/>
          <w:rtl w:val="true"/>
          <w:lang w:bidi="fa-IR"/>
        </w:rPr>
        <w:t>زین بنا باشد صفای باطن بانی پدید</w:t>
      </w:r>
    </w:p>
    <w:p>
      <w:pPr>
        <w:pStyle w:val="BookText"/>
        <w:rPr/>
      </w:pPr>
      <w:r>
        <w:rPr>
          <w:rFonts w:ascii="IRNazanin" w:hAnsi="IRNazanin" w:eastAsia="IRNazanin"/>
          <w:color w:val="111111"/>
          <w:sz w:val="28"/>
          <w:sz w:val="28"/>
          <w:szCs w:val="28"/>
          <w:rtl w:val="true"/>
          <w:lang w:bidi="fa-IR"/>
        </w:rPr>
        <w:t>باطن جنت بلی از ظاهرش پیدا بود</w:t>
      </w:r>
    </w:p>
    <w:p>
      <w:pPr>
        <w:pStyle w:val="BookText"/>
        <w:rPr/>
      </w:pPr>
      <w:r>
        <w:rPr>
          <w:rFonts w:ascii="IRNazanin" w:hAnsi="IRNazanin" w:eastAsia="IRNazanin"/>
          <w:color w:val="111111"/>
          <w:sz w:val="28"/>
          <w:sz w:val="28"/>
          <w:szCs w:val="28"/>
          <w:rtl w:val="true"/>
          <w:lang w:bidi="fa-IR"/>
        </w:rPr>
        <w:t>کرد آباد این جهان و آن جهان را زین بنا</w:t>
      </w:r>
    </w:p>
    <w:p>
      <w:pPr>
        <w:pStyle w:val="BookText"/>
        <w:rPr/>
      </w:pPr>
      <w:r>
        <w:rPr>
          <w:rFonts w:ascii="IRNazanin" w:hAnsi="IRNazanin" w:eastAsia="IRNazanin"/>
          <w:color w:val="111111"/>
          <w:sz w:val="28"/>
          <w:sz w:val="28"/>
          <w:szCs w:val="28"/>
          <w:rtl w:val="true"/>
          <w:lang w:bidi="fa-IR"/>
        </w:rPr>
        <w:t>مسجد اینجا و بهشت جاودان آنجا بود</w:t>
      </w:r>
    </w:p>
    <w:p>
      <w:pPr>
        <w:pStyle w:val="BookText"/>
        <w:rPr/>
      </w:pPr>
      <w:r>
        <w:rPr>
          <w:rFonts w:ascii="IRNazanin" w:hAnsi="IRNazanin" w:eastAsia="IRNazanin"/>
          <w:color w:val="111111"/>
          <w:sz w:val="28"/>
          <w:sz w:val="28"/>
          <w:szCs w:val="28"/>
          <w:rtl w:val="true"/>
          <w:lang w:bidi="fa-IR"/>
        </w:rPr>
        <w:t>حوض آبش میدهد گوئی خبر از سلسبیل</w:t>
      </w:r>
    </w:p>
    <w:p>
      <w:pPr>
        <w:pStyle w:val="BookText"/>
        <w:rPr/>
      </w:pPr>
      <w:r>
        <w:rPr>
          <w:rFonts w:ascii="IRNazanin" w:hAnsi="IRNazanin" w:eastAsia="IRNazanin"/>
          <w:color w:val="111111"/>
          <w:sz w:val="28"/>
          <w:sz w:val="28"/>
          <w:szCs w:val="28"/>
          <w:rtl w:val="true"/>
          <w:lang w:bidi="fa-IR"/>
        </w:rPr>
        <w:t>صحن آن چون ساحت فردوس روح افزا بود</w:t>
      </w:r>
    </w:p>
    <w:p>
      <w:pPr>
        <w:pStyle w:val="BookText"/>
        <w:rPr/>
      </w:pPr>
      <w:r>
        <w:rPr>
          <w:rFonts w:ascii="IRNazanin" w:hAnsi="IRNazanin" w:eastAsia="IRNazanin"/>
          <w:color w:val="111111"/>
          <w:sz w:val="28"/>
          <w:sz w:val="28"/>
          <w:szCs w:val="28"/>
          <w:rtl w:val="true"/>
          <w:lang w:bidi="fa-IR"/>
        </w:rPr>
        <w:t>گنبد پر نقش و ایوان رفیعش بین چسان</w:t>
      </w:r>
    </w:p>
    <w:p>
      <w:pPr>
        <w:pStyle w:val="BookText"/>
        <w:rPr/>
      </w:pPr>
      <w:r>
        <w:rPr>
          <w:rFonts w:ascii="IRNazanin" w:hAnsi="IRNazanin" w:eastAsia="IRNazanin"/>
          <w:color w:val="111111"/>
          <w:sz w:val="28"/>
          <w:sz w:val="28"/>
          <w:szCs w:val="28"/>
          <w:rtl w:val="true"/>
          <w:lang w:bidi="fa-IR"/>
        </w:rPr>
        <w:t>از بلندی طعنه زن بر گنبد خضرا بود</w:t>
      </w:r>
    </w:p>
    <w:p>
      <w:pPr>
        <w:pStyle w:val="BookText"/>
        <w:rPr/>
      </w:pPr>
      <w:r>
        <w:rPr>
          <w:rFonts w:ascii="IRNazanin" w:hAnsi="IRNazanin" w:eastAsia="IRNazanin"/>
          <w:color w:val="111111"/>
          <w:sz w:val="28"/>
          <w:sz w:val="28"/>
          <w:szCs w:val="28"/>
          <w:rtl w:val="true"/>
          <w:lang w:bidi="fa-IR"/>
        </w:rPr>
        <w:t>گر گشائی گوش جان گلدسته اش روز و شبان</w:t>
      </w:r>
    </w:p>
    <w:p>
      <w:pPr>
        <w:pStyle w:val="BookText"/>
        <w:rPr/>
      </w:pPr>
      <w:r>
        <w:rPr>
          <w:rFonts w:ascii="IRNazanin" w:hAnsi="IRNazanin" w:eastAsia="IRNazanin"/>
          <w:color w:val="111111"/>
          <w:sz w:val="28"/>
          <w:sz w:val="28"/>
          <w:szCs w:val="28"/>
          <w:rtl w:val="true"/>
          <w:lang w:bidi="fa-IR"/>
        </w:rPr>
        <w:t>خلق را داعی بسوی خالق یکتا بود</w:t>
      </w:r>
    </w:p>
    <w:p>
      <w:pPr>
        <w:pStyle w:val="BookText"/>
        <w:rPr/>
      </w:pPr>
      <w:r>
        <w:rPr>
          <w:rFonts w:ascii="IRNazanin" w:hAnsi="IRNazanin" w:eastAsia="IRNazanin"/>
          <w:color w:val="111111"/>
          <w:sz w:val="28"/>
          <w:sz w:val="28"/>
          <w:szCs w:val="28"/>
          <w:rtl w:val="true"/>
          <w:lang w:bidi="fa-IR"/>
        </w:rPr>
        <w:t>همچو طرف گلشن از هر صفه اش نقشی بدیع</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جلب نظر بس دلکش وزیبا بود </w:t>
      </w:r>
      <w:bookmarkStart w:id="339" w:name="pg16933_217649"/>
    </w:p>
    <w:p>
      <w:pPr>
        <w:pStyle w:val="BookText"/>
        <w:rPr/>
      </w:pPr>
      <w:bookmarkEnd w:id="339"/>
      <w:r>
        <w:rPr>
          <w:rFonts w:ascii="IRNazanin" w:hAnsi="IRNazanin" w:eastAsia="IRNazanin"/>
          <w:color w:val="111111"/>
          <w:sz w:val="28"/>
          <w:sz w:val="28"/>
          <w:szCs w:val="28"/>
          <w:rtl w:val="true"/>
          <w:lang w:bidi="fa-IR"/>
        </w:rPr>
        <w:t>هر بنا باشد برای حق گر از حق نگذری</w:t>
      </w:r>
    </w:p>
    <w:p>
      <w:pPr>
        <w:pStyle w:val="BookText"/>
        <w:rPr/>
      </w:pPr>
      <w:r>
        <w:rPr>
          <w:rFonts w:ascii="IRNazanin" w:hAnsi="IRNazanin" w:eastAsia="IRNazanin"/>
          <w:color w:val="111111"/>
          <w:sz w:val="28"/>
          <w:sz w:val="28"/>
          <w:szCs w:val="28"/>
          <w:rtl w:val="true"/>
          <w:lang w:bidi="fa-IR"/>
        </w:rPr>
        <w:t>بهر بانی بهتر از دنیا وما فیها بود</w:t>
      </w:r>
    </w:p>
    <w:p>
      <w:pPr>
        <w:pStyle w:val="BookText"/>
        <w:rPr/>
      </w:pPr>
      <w:r>
        <w:rPr>
          <w:rFonts w:ascii="IRNazanin" w:hAnsi="IRNazanin" w:eastAsia="IRNazanin"/>
          <w:color w:val="111111"/>
          <w:sz w:val="28"/>
          <w:sz w:val="28"/>
          <w:szCs w:val="28"/>
          <w:rtl w:val="true"/>
          <w:lang w:bidi="fa-IR"/>
        </w:rPr>
        <w:t>جنه ابر همت این سید عالی نسب</w:t>
      </w:r>
    </w:p>
    <w:p>
      <w:pPr>
        <w:pStyle w:val="BookText"/>
        <w:rPr/>
      </w:pPr>
      <w:r>
        <w:rPr>
          <w:rFonts w:ascii="IRNazanin" w:hAnsi="IRNazanin" w:eastAsia="IRNazanin"/>
          <w:color w:val="111111"/>
          <w:sz w:val="28"/>
          <w:sz w:val="28"/>
          <w:szCs w:val="28"/>
          <w:rtl w:val="true"/>
          <w:lang w:bidi="fa-IR"/>
        </w:rPr>
        <w:t>کز شرافت افتخار دودۀ طاها بود</w:t>
      </w:r>
    </w:p>
    <w:p>
      <w:pPr>
        <w:pStyle w:val="BookText"/>
        <w:rPr/>
      </w:pPr>
      <w:r>
        <w:rPr>
          <w:rFonts w:ascii="IRNazanin" w:hAnsi="IRNazanin" w:eastAsia="IRNazanin"/>
          <w:color w:val="111111"/>
          <w:sz w:val="28"/>
          <w:sz w:val="28"/>
          <w:szCs w:val="28"/>
          <w:rtl w:val="true"/>
          <w:lang w:bidi="fa-IR"/>
        </w:rPr>
        <w:t>نام نیکش باقر و کنز علوم دین وشرع</w:t>
      </w:r>
    </w:p>
    <w:p>
      <w:pPr>
        <w:pStyle w:val="BookText"/>
        <w:rPr/>
      </w:pPr>
      <w:r>
        <w:rPr>
          <w:rFonts w:ascii="IRNazanin" w:hAnsi="IRNazanin" w:eastAsia="IRNazanin"/>
          <w:color w:val="111111"/>
          <w:sz w:val="28"/>
          <w:sz w:val="28"/>
          <w:szCs w:val="28"/>
          <w:rtl w:val="true"/>
          <w:lang w:bidi="fa-IR"/>
        </w:rPr>
        <w:t>شرح احوالش رقم بر صفحه دنیا بود</w:t>
      </w:r>
    </w:p>
    <w:p>
      <w:pPr>
        <w:pStyle w:val="BookText"/>
        <w:rPr/>
      </w:pPr>
      <w:r>
        <w:rPr>
          <w:rFonts w:ascii="IRNazanin" w:hAnsi="IRNazanin" w:eastAsia="IRNazanin"/>
          <w:color w:val="111111"/>
          <w:sz w:val="28"/>
          <w:sz w:val="28"/>
          <w:szCs w:val="28"/>
          <w:rtl w:val="true"/>
          <w:lang w:bidi="fa-IR"/>
        </w:rPr>
        <w:t>تا قیامت گشت اندر مسجد خود معتکف</w:t>
      </w:r>
    </w:p>
    <w:p>
      <w:pPr>
        <w:pStyle w:val="BookText"/>
        <w:rPr/>
      </w:pPr>
      <w:r>
        <w:rPr>
          <w:rFonts w:ascii="IRNazanin" w:hAnsi="IRNazanin" w:eastAsia="IRNazanin"/>
          <w:color w:val="111111"/>
          <w:sz w:val="28"/>
          <w:sz w:val="28"/>
          <w:szCs w:val="28"/>
          <w:rtl w:val="true"/>
          <w:lang w:bidi="fa-IR"/>
        </w:rPr>
        <w:t>بندگی را باید اینسان بنده ها بر جا بود</w:t>
      </w:r>
    </w:p>
    <w:p>
      <w:pPr>
        <w:pStyle w:val="BookText"/>
        <w:rPr/>
      </w:pPr>
      <w:r>
        <w:rPr>
          <w:rFonts w:ascii="IRNazanin" w:hAnsi="IRNazanin" w:eastAsia="IRNazanin"/>
          <w:color w:val="111111"/>
          <w:sz w:val="28"/>
          <w:sz w:val="28"/>
          <w:szCs w:val="28"/>
          <w:rtl w:val="true"/>
          <w:lang w:bidi="fa-IR"/>
        </w:rPr>
        <w:t>جلوه حق کرده مدهوشش تو گوئی تا ابد</w:t>
      </w:r>
    </w:p>
    <w:p>
      <w:pPr>
        <w:pStyle w:val="BookText"/>
        <w:rPr/>
      </w:pPr>
      <w:r>
        <w:rPr>
          <w:rFonts w:ascii="IRNazanin" w:hAnsi="IRNazanin" w:eastAsia="IRNazanin"/>
          <w:color w:val="111111"/>
          <w:sz w:val="28"/>
          <w:sz w:val="28"/>
          <w:szCs w:val="28"/>
          <w:rtl w:val="true"/>
          <w:lang w:bidi="fa-IR"/>
        </w:rPr>
        <w:t>او بود موسی و این بیت الشرف سینا بود</w:t>
      </w:r>
    </w:p>
    <w:p>
      <w:pPr>
        <w:pStyle w:val="BookText"/>
        <w:rPr/>
      </w:pPr>
      <w:r>
        <w:rPr>
          <w:rFonts w:ascii="IRNazanin" w:hAnsi="IRNazanin" w:eastAsia="IRNazanin"/>
          <w:color w:val="111111"/>
          <w:sz w:val="28"/>
          <w:sz w:val="28"/>
          <w:szCs w:val="28"/>
          <w:rtl w:val="true"/>
          <w:lang w:bidi="fa-IR"/>
        </w:rPr>
        <w:t>مجری احکام جدش مصطفی بی خوف وبیم</w:t>
      </w:r>
    </w:p>
    <w:p>
      <w:pPr>
        <w:pStyle w:val="BookText"/>
        <w:rPr/>
      </w:pPr>
      <w:r>
        <w:rPr>
          <w:rFonts w:ascii="IRNazanin" w:hAnsi="IRNazanin" w:eastAsia="IRNazanin"/>
          <w:color w:val="111111"/>
          <w:sz w:val="28"/>
          <w:sz w:val="28"/>
          <w:szCs w:val="28"/>
          <w:rtl w:val="true"/>
          <w:lang w:bidi="fa-IR"/>
        </w:rPr>
        <w:t>پور موسی شبل حیدر زاده زهرا بود</w:t>
      </w:r>
    </w:p>
    <w:p>
      <w:pPr>
        <w:pStyle w:val="BookText"/>
        <w:rPr/>
      </w:pPr>
      <w:r>
        <w:rPr>
          <w:rFonts w:ascii="IRNazanin" w:hAnsi="IRNazanin" w:eastAsia="IRNazanin"/>
          <w:color w:val="111111"/>
          <w:sz w:val="28"/>
          <w:sz w:val="28"/>
          <w:szCs w:val="28"/>
          <w:rtl w:val="true"/>
          <w:lang w:bidi="fa-IR"/>
        </w:rPr>
        <w:t>گفت این تاریخ در تعمیر در گاهش صغیر</w:t>
      </w:r>
    </w:p>
    <w:p>
      <w:pPr>
        <w:pStyle w:val="BookText"/>
        <w:rPr/>
      </w:pPr>
      <w:r>
        <w:rPr>
          <w:rFonts w:ascii="IRNazanin" w:hAnsi="IRNazanin" w:eastAsia="IRNazanin"/>
          <w:color w:val="111111"/>
          <w:sz w:val="28"/>
          <w:sz w:val="28"/>
          <w:szCs w:val="28"/>
          <w:rtl w:val="true"/>
          <w:lang w:bidi="fa-IR"/>
        </w:rPr>
        <w:t>حکم سید نشر شرع سید بطحا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Heading4"/>
        <w:numPr>
          <w:ilvl w:val="3"/>
          <w:numId w:val="1"/>
        </w:numPr>
        <w:rPr/>
      </w:pPr>
      <w:bookmarkStart w:id="340" w:name="__RefHeading___Toc3172272_2322387425"/>
      <w:bookmarkStart w:id="341" w:name="_Toc126"/>
      <w:bookmarkEnd w:id="340"/>
      <w:r>
        <w:rPr/>
        <w:t>2</w:t>
      </w:r>
      <w:r>
        <w:rPr>
          <w:rtl w:val="true"/>
        </w:rPr>
        <w:t xml:space="preserve"> - </w:t>
      </w:r>
      <w:r>
        <w:rPr>
          <w:rtl w:val="true"/>
        </w:rPr>
        <w:t>مرحوم حاج میرزا حبیب الله نیر</w:t>
      </w:r>
      <w:bookmarkEnd w:id="341"/>
    </w:p>
    <w:p>
      <w:pPr>
        <w:pStyle w:val="BookText"/>
        <w:rPr/>
      </w:pPr>
      <w:r>
        <w:rPr>
          <w:rFonts w:ascii="IRNazanin" w:hAnsi="IRNazanin" w:eastAsia="IRNazanin"/>
          <w:color w:val="111111"/>
          <w:sz w:val="28"/>
          <w:sz w:val="28"/>
          <w:szCs w:val="28"/>
          <w:rtl w:val="true"/>
          <w:lang w:bidi="fa-IR"/>
        </w:rPr>
        <w:t xml:space="preserve">فرزند مرحوم حاج شیخ محمد باقر واثق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لفقدان مولی اعطی النعما</w:t>
      </w:r>
    </w:p>
    <w:p>
      <w:pPr>
        <w:pStyle w:val="BookText"/>
        <w:rPr/>
      </w:pPr>
      <w:r>
        <w:rPr>
          <w:rFonts w:ascii="IRNazanin" w:hAnsi="IRNazanin" w:eastAsia="IRNazanin"/>
          <w:color w:val="111111"/>
          <w:sz w:val="28"/>
          <w:sz w:val="28"/>
          <w:szCs w:val="28"/>
          <w:rtl w:val="true"/>
          <w:lang w:bidi="fa-IR"/>
        </w:rPr>
        <w:t>العلم والمال والترویج والکرما</w:t>
      </w:r>
    </w:p>
    <w:p>
      <w:pPr>
        <w:pStyle w:val="BookText"/>
        <w:rPr/>
      </w:pPr>
      <w:r>
        <w:rPr>
          <w:rFonts w:ascii="IRNazanin" w:hAnsi="IRNazanin" w:eastAsia="IRNazanin"/>
          <w:color w:val="111111"/>
          <w:sz w:val="28"/>
          <w:sz w:val="28"/>
          <w:szCs w:val="28"/>
          <w:rtl w:val="true"/>
          <w:lang w:bidi="fa-IR"/>
        </w:rPr>
        <w:t>السید الحجة الاسلام فی الزمن</w:t>
      </w:r>
    </w:p>
    <w:p>
      <w:pPr>
        <w:pStyle w:val="BookText"/>
        <w:rPr/>
      </w:pPr>
      <w:r>
        <w:rPr>
          <w:rFonts w:ascii="IRNazanin" w:hAnsi="IRNazanin" w:eastAsia="IRNazanin"/>
          <w:color w:val="111111"/>
          <w:sz w:val="28"/>
          <w:sz w:val="28"/>
          <w:szCs w:val="28"/>
          <w:rtl w:val="true"/>
          <w:lang w:bidi="fa-IR"/>
        </w:rPr>
        <w:t>و باقر منه کان الشرع منتظما</w:t>
      </w:r>
    </w:p>
    <w:p>
      <w:pPr>
        <w:pStyle w:val="BookText"/>
        <w:rPr/>
      </w:pPr>
      <w:r>
        <w:rPr>
          <w:rFonts w:ascii="IRNazanin" w:hAnsi="IRNazanin" w:eastAsia="IRNazanin"/>
          <w:color w:val="111111"/>
          <w:sz w:val="28"/>
          <w:sz w:val="28"/>
          <w:szCs w:val="28"/>
          <w:rtl w:val="true"/>
          <w:lang w:bidi="fa-IR"/>
        </w:rPr>
        <w:t>یدعوا لاله ویبکی وتهجده</w:t>
      </w:r>
    </w:p>
    <w:p>
      <w:pPr>
        <w:pStyle w:val="BookText"/>
        <w:rPr/>
      </w:pPr>
      <w:r>
        <w:rPr>
          <w:rFonts w:ascii="IRNazanin" w:hAnsi="IRNazanin" w:eastAsia="IRNazanin"/>
          <w:color w:val="111111"/>
          <w:sz w:val="28"/>
          <w:sz w:val="28"/>
          <w:szCs w:val="28"/>
          <w:rtl w:val="true"/>
          <w:lang w:bidi="fa-IR"/>
        </w:rPr>
        <w:t>یجری الحدود من الخوان منتقما</w:t>
      </w:r>
    </w:p>
    <w:p>
      <w:pPr>
        <w:pStyle w:val="BookText"/>
        <w:rPr/>
      </w:pPr>
      <w:r>
        <w:rPr>
          <w:rFonts w:ascii="IRNazanin" w:hAnsi="IRNazanin" w:eastAsia="IRNazanin"/>
          <w:color w:val="111111"/>
          <w:sz w:val="28"/>
          <w:sz w:val="28"/>
          <w:szCs w:val="28"/>
          <w:rtl w:val="true"/>
          <w:lang w:bidi="fa-IR"/>
        </w:rPr>
        <w:t>و مسجداً جامعاً فی اصفهان بنی</w:t>
      </w:r>
    </w:p>
    <w:p>
      <w:pPr>
        <w:pStyle w:val="BookText"/>
        <w:rPr/>
      </w:pPr>
      <w:r>
        <w:rPr>
          <w:rFonts w:ascii="IRNazanin" w:hAnsi="IRNazanin" w:eastAsia="IRNazanin"/>
          <w:color w:val="111111"/>
          <w:sz w:val="28"/>
          <w:sz w:val="28"/>
          <w:szCs w:val="28"/>
          <w:rtl w:val="true"/>
          <w:lang w:bidi="fa-IR"/>
        </w:rPr>
        <w:t>یعد تا لله فی الغبراء منعدما</w:t>
      </w:r>
    </w:p>
    <w:p>
      <w:pPr>
        <w:pStyle w:val="BookText"/>
        <w:rPr/>
      </w:pPr>
      <w:r>
        <w:rPr>
          <w:rFonts w:ascii="IRNazanin" w:hAnsi="IRNazanin" w:eastAsia="IRNazanin"/>
          <w:color w:val="111111"/>
          <w:sz w:val="28"/>
          <w:sz w:val="28"/>
          <w:szCs w:val="28"/>
          <w:rtl w:val="true"/>
          <w:lang w:bidi="fa-IR"/>
        </w:rPr>
        <w:t>میراث اولاد زهراء استرد لهم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غاصبی فدک فی طوفه الحرما </w:t>
      </w:r>
    </w:p>
    <w:p>
      <w:pPr>
        <w:pStyle w:val="BookText"/>
        <w:rPr/>
      </w:pPr>
      <w:r>
        <w:rPr>
          <w:rFonts w:ascii="IRNazanin" w:hAnsi="IRNazanin" w:eastAsia="IRNazanin"/>
          <w:color w:val="111111"/>
          <w:sz w:val="28"/>
          <w:sz w:val="28"/>
          <w:szCs w:val="28"/>
          <w:rtl w:val="true"/>
          <w:lang w:bidi="fa-IR"/>
        </w:rPr>
        <w:t>الموسوی الذی قد عاش حضرته</w:t>
      </w:r>
    </w:p>
    <w:p>
      <w:pPr>
        <w:pStyle w:val="BookText"/>
        <w:rPr/>
      </w:pPr>
      <w:r>
        <w:rPr>
          <w:rFonts w:ascii="IRNazanin" w:hAnsi="IRNazanin" w:eastAsia="IRNazanin"/>
          <w:color w:val="111111"/>
          <w:sz w:val="28"/>
          <w:sz w:val="28"/>
          <w:szCs w:val="28"/>
          <w:rtl w:val="true"/>
          <w:lang w:bidi="fa-IR"/>
        </w:rPr>
        <w:t>فی مذهب الجعفری شاخصاً علما</w:t>
      </w:r>
    </w:p>
    <w:p>
      <w:pPr>
        <w:pStyle w:val="BookText"/>
        <w:rPr/>
      </w:pPr>
      <w:r>
        <w:rPr>
          <w:rFonts w:ascii="IRNazanin" w:hAnsi="IRNazanin" w:eastAsia="IRNazanin"/>
          <w:color w:val="111111"/>
          <w:sz w:val="28"/>
          <w:sz w:val="28"/>
          <w:szCs w:val="28"/>
          <w:rtl w:val="true"/>
          <w:lang w:bidi="fa-IR"/>
        </w:rPr>
        <w:t>راحت الی الروح روح منه ثاویة</w:t>
      </w:r>
    </w:p>
    <w:p>
      <w:pPr>
        <w:pStyle w:val="BookText"/>
        <w:rPr/>
      </w:pPr>
      <w:r>
        <w:rPr>
          <w:rFonts w:ascii="IRNazanin" w:hAnsi="IRNazanin" w:eastAsia="IRNazanin"/>
          <w:color w:val="111111"/>
          <w:sz w:val="28"/>
          <w:sz w:val="28"/>
          <w:szCs w:val="28"/>
          <w:rtl w:val="true"/>
          <w:lang w:bidi="fa-IR"/>
        </w:rPr>
        <w:t>و استوطن الخلد بالاجداد معتصما</w:t>
      </w:r>
    </w:p>
    <w:p>
      <w:pPr>
        <w:pStyle w:val="BookText"/>
        <w:rPr/>
      </w:pPr>
      <w:r>
        <w:rPr>
          <w:rFonts w:ascii="IRNazanin" w:hAnsi="IRNazanin" w:eastAsia="IRNazanin"/>
          <w:color w:val="111111"/>
          <w:sz w:val="28"/>
          <w:sz w:val="28"/>
          <w:szCs w:val="28"/>
          <w:rtl w:val="true"/>
          <w:lang w:bidi="fa-IR"/>
        </w:rPr>
        <w:t>بدر المضیء مضی شمس العلما افلت</w:t>
      </w:r>
    </w:p>
    <w:p>
      <w:pPr>
        <w:pStyle w:val="BookText"/>
        <w:rPr/>
      </w:pPr>
      <w:r>
        <w:rPr>
          <w:rFonts w:ascii="IRNazanin" w:hAnsi="IRNazanin" w:eastAsia="IRNazanin"/>
          <w:color w:val="111111"/>
          <w:sz w:val="28"/>
          <w:sz w:val="28"/>
          <w:szCs w:val="28"/>
          <w:rtl w:val="true"/>
          <w:lang w:bidi="fa-IR"/>
        </w:rPr>
        <w:t>من موته صار حبل الدین منقصما</w:t>
      </w:r>
    </w:p>
    <w:p>
      <w:pPr>
        <w:pStyle w:val="BookText"/>
        <w:rPr/>
      </w:pPr>
      <w:r>
        <w:rPr>
          <w:rFonts w:ascii="IRNazanin" w:hAnsi="IRNazanin" w:eastAsia="IRNazanin"/>
          <w:color w:val="111111"/>
          <w:sz w:val="28"/>
          <w:sz w:val="28"/>
          <w:szCs w:val="28"/>
          <w:rtl w:val="true"/>
          <w:lang w:bidi="fa-IR"/>
        </w:rPr>
        <w:t>بحر السخاجف عین الدهر باکیة</w:t>
      </w:r>
    </w:p>
    <w:p>
      <w:pPr>
        <w:pStyle w:val="BookText"/>
        <w:rPr/>
      </w:pPr>
      <w:r>
        <w:rPr>
          <w:rFonts w:ascii="IRNazanin" w:hAnsi="IRNazanin" w:eastAsia="IRNazanin"/>
          <w:color w:val="111111"/>
          <w:sz w:val="28"/>
          <w:sz w:val="28"/>
          <w:szCs w:val="28"/>
          <w:rtl w:val="true"/>
          <w:lang w:bidi="fa-IR"/>
        </w:rPr>
        <w:t>فقال بالفضل عند الله مستسما</w:t>
      </w:r>
    </w:p>
    <w:p>
      <w:pPr>
        <w:pStyle w:val="BookText"/>
        <w:rPr/>
      </w:pPr>
      <w:r>
        <w:rPr>
          <w:rFonts w:ascii="IRNazanin" w:hAnsi="IRNazanin" w:eastAsia="IRNazanin"/>
          <w:color w:val="111111"/>
          <w:sz w:val="28"/>
          <w:sz w:val="28"/>
          <w:szCs w:val="28"/>
          <w:rtl w:val="true"/>
          <w:lang w:bidi="fa-IR"/>
        </w:rPr>
        <w:t>نجم الهدی غاب کنز المجد یستتر</w:t>
      </w:r>
    </w:p>
    <w:p>
      <w:pPr>
        <w:pStyle w:val="BookText"/>
        <w:rPr/>
      </w:pPr>
      <w:r>
        <w:rPr>
          <w:rFonts w:ascii="IRNazanin" w:hAnsi="IRNazanin" w:eastAsia="IRNazanin"/>
          <w:color w:val="111111"/>
          <w:sz w:val="28"/>
          <w:sz w:val="28"/>
          <w:szCs w:val="28"/>
          <w:rtl w:val="true"/>
          <w:lang w:bidi="fa-IR"/>
        </w:rPr>
        <w:t>ویعجز المدح عنه اللوح والقلما</w:t>
      </w:r>
    </w:p>
    <w:p>
      <w:pPr>
        <w:pStyle w:val="BookText"/>
        <w:rPr/>
      </w:pPr>
      <w:r>
        <w:rPr>
          <w:rFonts w:ascii="IRNazanin" w:hAnsi="IRNazanin" w:eastAsia="IRNazanin"/>
          <w:color w:val="111111"/>
          <w:sz w:val="28"/>
          <w:sz w:val="28"/>
          <w:szCs w:val="28"/>
          <w:rtl w:val="true"/>
          <w:lang w:bidi="fa-IR"/>
        </w:rPr>
        <w:t>و کوکب القدس والتوحید منتشر</w:t>
      </w:r>
    </w:p>
    <w:p>
      <w:pPr>
        <w:pStyle w:val="BookText"/>
        <w:rPr/>
      </w:pPr>
      <w:r>
        <w:rPr>
          <w:rFonts w:ascii="IRNazanin" w:hAnsi="IRNazanin" w:eastAsia="IRNazanin"/>
          <w:color w:val="111111"/>
          <w:sz w:val="28"/>
          <w:sz w:val="28"/>
          <w:szCs w:val="28"/>
          <w:rtl w:val="true"/>
          <w:lang w:bidi="fa-IR"/>
        </w:rPr>
        <w:t>فی فوته فتری الاسلام ملتطما</w:t>
      </w:r>
    </w:p>
    <w:p>
      <w:pPr>
        <w:pStyle w:val="BookText"/>
        <w:rPr/>
      </w:pPr>
      <w:r>
        <w:rPr>
          <w:rFonts w:ascii="IRNazanin" w:hAnsi="IRNazanin" w:eastAsia="IRNazanin"/>
          <w:color w:val="111111"/>
          <w:sz w:val="28"/>
          <w:sz w:val="28"/>
          <w:szCs w:val="28"/>
          <w:rtl w:val="true"/>
          <w:lang w:bidi="fa-IR"/>
        </w:rPr>
        <w:t>یا نیر اکتبه للتاریخ من سنته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سیدنا رکن التقی هدما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ایها الزائر انظر ذی البناء تجد</w:t>
      </w:r>
    </w:p>
    <w:p>
      <w:pPr>
        <w:pStyle w:val="BookText"/>
        <w:rPr/>
      </w:pPr>
      <w:r>
        <w:rPr>
          <w:rFonts w:ascii="IRNazanin" w:hAnsi="IRNazanin" w:eastAsia="IRNazanin"/>
          <w:color w:val="111111"/>
          <w:sz w:val="28"/>
          <w:sz w:val="28"/>
          <w:szCs w:val="28"/>
          <w:rtl w:val="true"/>
          <w:lang w:bidi="fa-IR"/>
        </w:rPr>
        <w:t>لدی التشرف فیها جنة ارما</w:t>
      </w:r>
    </w:p>
    <w:p>
      <w:pPr>
        <w:pStyle w:val="BookText"/>
        <w:rPr/>
      </w:pPr>
      <w:r>
        <w:rPr>
          <w:rFonts w:ascii="Amiri" w:hAnsi="Amiri" w:eastAsia="Amiri" w:cs="Amiri"/>
          <w:color w:val="111111"/>
          <w:sz w:val="28"/>
          <w:sz w:val="28"/>
          <w:szCs w:val="28"/>
          <w:rtl w:val="true"/>
          <w:lang w:bidi="ar-SA"/>
        </w:rPr>
        <w:t>لما انقضت مأة من عام رحلته</w:t>
      </w:r>
    </w:p>
    <w:p>
      <w:pPr>
        <w:pStyle w:val="BookText"/>
        <w:rPr/>
      </w:pPr>
      <w:r>
        <w:rPr>
          <w:rFonts w:ascii="IRNazanin" w:hAnsi="IRNazanin" w:eastAsia="IRNazanin"/>
          <w:color w:val="111111"/>
          <w:sz w:val="28"/>
          <w:sz w:val="28"/>
          <w:szCs w:val="28"/>
          <w:rtl w:val="true"/>
          <w:lang w:bidi="fa-IR"/>
        </w:rPr>
        <w:t>بالامر من سبطه تغییر ختما</w:t>
      </w:r>
    </w:p>
    <w:p>
      <w:pPr>
        <w:pStyle w:val="BookText"/>
        <w:rPr/>
      </w:pPr>
      <w:r>
        <w:rPr>
          <w:rFonts w:ascii="IRNazanin" w:hAnsi="IRNazanin" w:eastAsia="IRNazanin"/>
          <w:color w:val="111111"/>
          <w:sz w:val="28"/>
          <w:sz w:val="28"/>
          <w:szCs w:val="28"/>
          <w:rtl w:val="true"/>
          <w:lang w:bidi="fa-IR"/>
        </w:rPr>
        <w:t>اشعار فوق بر جبهه فوقانی سر در مقبره و دیوار جنوبی بخط نستعلیق سفید بر زمینه کاشی خشتی لاجوردی بخط مرحوم نیر سراینده اشعار کتبیه شده است و مراد از سبط مرحوم سید که در شعر آخر بآن اشاره شده است مرحوم حاج میرزا محمد علی ملاذ الاسلام جعفری متولی مسجد می باشد که شرح حالش در اولاد و اعقاب مرحوم حجة الاسلام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اشعار که در کتاب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از اینقرار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قدسی ام هنا جنات عدن سرنا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 لک البشری وزر من فیه تلت المنی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6933_217652"/>
      <w:bookmarkStart w:id="343" w:name="pg16933_217652"/>
      <w:bookmarkEnd w:id="343"/>
    </w:p>
    <w:p>
      <w:pPr>
        <w:pStyle w:val="Heading3"/>
        <w:numPr>
          <w:ilvl w:val="2"/>
          <w:numId w:val="1"/>
        </w:numPr>
        <w:rPr/>
      </w:pPr>
      <w:bookmarkStart w:id="344" w:name="pg16933_217652"/>
      <w:bookmarkStart w:id="345" w:name="__RefHeading___Toc3172274_2322387425"/>
      <w:bookmarkStart w:id="346" w:name="_Toc127"/>
      <w:bookmarkEnd w:id="344"/>
      <w:bookmarkEnd w:id="345"/>
      <w:r>
        <w:rPr>
          <w:rtl w:val="true"/>
        </w:rPr>
        <w:t>فصل هفدهم</w:t>
      </w:r>
      <w:r>
        <w:rPr>
          <w:rtl w:val="true"/>
        </w:rPr>
        <w:t xml:space="preserve">: ( </w:t>
      </w:r>
      <w:r>
        <w:rPr>
          <w:rtl w:val="true"/>
        </w:rPr>
        <w:t xml:space="preserve">وظات </w:t>
      </w:r>
      <w:r>
        <w:rPr>
          <w:rtl w:val="true"/>
        </w:rPr>
        <w:t xml:space="preserve">- </w:t>
      </w:r>
      <w:r>
        <w:rPr>
          <w:rtl w:val="true"/>
        </w:rPr>
        <w:t xml:space="preserve">محل دفن </w:t>
      </w:r>
      <w:r>
        <w:rPr>
          <w:rtl w:val="true"/>
        </w:rPr>
        <w:t>)</w:t>
      </w:r>
      <w:bookmarkEnd w:id="346"/>
    </w:p>
    <w:p>
      <w:pPr>
        <w:pStyle w:val="Heading4"/>
        <w:numPr>
          <w:ilvl w:val="3"/>
          <w:numId w:val="1"/>
        </w:numPr>
        <w:rPr/>
      </w:pPr>
      <w:bookmarkStart w:id="347" w:name="__RefHeading___Toc3172276_2322387425"/>
      <w:bookmarkStart w:id="348" w:name="_Toc128"/>
      <w:bookmarkEnd w:id="347"/>
      <w:r>
        <w:rPr>
          <w:rtl w:val="true"/>
        </w:rPr>
        <w:t>اشاره</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تاریخها ومرثیه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یتوفی ملک الموت المؤمن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ملک الموت لیقف من المؤمن عند موته موقف العبد الدلیل من المولی فیقوم هو واصحابه لا یدنوا منه حتی یبداء بالتسلیم ویبشره بالجنة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تاج نقل از بحار الانوار</w:t>
      </w:r>
      <w:r>
        <w:rPr>
          <w:rFonts w:eastAsia="IRNazanin" w:cs="IRNazanin"/>
          <w:color w:val="111111"/>
          <w:sz w:val="28"/>
          <w:szCs w:val="28"/>
          <w:rtl w:val="true"/>
          <w:lang w:bidi="fa-IR"/>
        </w:rPr>
        <w:t xml:space="preserve">) </w:t>
      </w:r>
      <w:bookmarkStart w:id="349" w:name="pg16933_217653"/>
    </w:p>
    <w:p>
      <w:pPr>
        <w:pStyle w:val="Heading4"/>
        <w:numPr>
          <w:ilvl w:val="3"/>
          <w:numId w:val="1"/>
        </w:numPr>
        <w:rPr/>
      </w:pPr>
      <w:bookmarkStart w:id="350" w:name="__RefHeading___Toc3172278_2322387425"/>
      <w:bookmarkStart w:id="351" w:name="_Toc129"/>
      <w:bookmarkEnd w:id="349"/>
      <w:bookmarkEnd w:id="350"/>
      <w:r>
        <w:rPr>
          <w:rtl w:val="true"/>
        </w:rPr>
        <w:t>حدیث</w:t>
      </w:r>
      <w:bookmarkEnd w:id="351"/>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است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المؤمن الفقیه ثلم فی الاسلام ثلمة لا یسدها شییء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مؤمن دانشمند و فقیهی بمیرد در اسلام سوراخ و شکستی پدید آید که هیچ چیز آنرا اصلاح و ترمیم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 باب فقد العلماء حدیث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روایت شده است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یموت من المؤمنین أحب الی ابلیس من موت فقیه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مرگ هیچ مؤمنی نزد ابلیس خوشایندتر از مرگ دانشمند فقیه نمی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فقد العلماء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چرا چنین نباشد این علماء و دانشمندان دینی و روحانیون حقیقی و واقعی هستند که از اسلام حمایت نموده و با ادله علمی شبهات مخالفین و معاندین را جواب می گویند و چون بمیرند یکی از سنگرداران اسلام از دست رفته و در دیوار محکم اسلام سوراخی پدید آمده و از اینرو همه دشمنان اسلام برهبری شیطان و شیطان صفتان خوشنود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وعده حضرت حق جل وعلا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ایة أو ننسها نأت بخیر منها 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bookmarkStart w:id="352" w:name="pg16933_217654"/>
    </w:p>
    <w:p>
      <w:pPr>
        <w:pStyle w:val="Heading4"/>
        <w:numPr>
          <w:ilvl w:val="3"/>
          <w:numId w:val="1"/>
        </w:numPr>
        <w:rPr/>
      </w:pPr>
      <w:bookmarkStart w:id="353" w:name="__RefHeading___Toc3172280_2322387425"/>
      <w:bookmarkStart w:id="354" w:name="_Toc130"/>
      <w:bookmarkEnd w:id="352"/>
      <w:bookmarkEnd w:id="353"/>
      <w:r>
        <w:rPr>
          <w:rtl w:val="true"/>
        </w:rPr>
        <w:t>فوت</w:t>
      </w:r>
      <w:bookmarkEnd w:id="354"/>
    </w:p>
    <w:p>
      <w:pPr>
        <w:pStyle w:val="BookText"/>
        <w:rPr/>
      </w:pPr>
      <w:r>
        <w:rPr>
          <w:rFonts w:ascii="IRNazanin" w:hAnsi="IRNazanin" w:eastAsia="IRNazanin"/>
          <w:color w:val="111111"/>
          <w:sz w:val="28"/>
          <w:sz w:val="28"/>
          <w:szCs w:val="28"/>
          <w:rtl w:val="true"/>
          <w:lang w:bidi="fa-IR"/>
        </w:rPr>
        <w:t xml:space="preserve">مرحوم سید حجة الاسلام اعلی الله مقامه الشریف در سه ساعت بغروب مانده روز یک شنبه سوم ماه ربیع الثانی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در اصفهان به بیماری استسقاء وفات یافت و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ششم در مقبره مخصوص که خود قبلا جهت دفن مهیا ساخته بود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وفات و ماه آن همچنین سال فوت اختلاف است که برخی از آنها سهو القلم و عده ای غلط و اشتباه می باشد اینک</w:t>
      </w:r>
    </w:p>
    <w:p>
      <w:pPr>
        <w:pStyle w:val="Heading4"/>
        <w:numPr>
          <w:ilvl w:val="3"/>
          <w:numId w:val="1"/>
        </w:numPr>
        <w:rPr/>
      </w:pPr>
      <w:bookmarkStart w:id="355" w:name="__RefHeading___Toc3172282_2322387425"/>
      <w:bookmarkStart w:id="356" w:name="_Toc131"/>
      <w:bookmarkEnd w:id="355"/>
      <w:r>
        <w:rPr>
          <w:rtl w:val="true"/>
        </w:rPr>
        <w:t xml:space="preserve">نقل اقوال </w:t>
      </w:r>
      <w:r>
        <w:rPr>
          <w:rtl w:val="true"/>
        </w:rPr>
        <w:t>:</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صاحب روضات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به بیماری استسقاء مبتلا بود و عصر روز یک شنبه دوم ربیع الاول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دوم روضات الجنات شرحی از علت اشتباه و تحقیق درباره وفات نوشته و آنرا به ربیع الثانی اصلاح نموده است تمام کتابهائیکه بعد از روضات الجنات بچاپ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تألیف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وفات مأخوذ از همین مأخذ می باشد و احتیاج به ذکر اسامی آنها نیست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فوت هیچگونه شک و تردیدی نیست که فوت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رویداده و آنچه در منتظم ناصری وفات را بسال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می نویسد یقیناً اشتباه بوده و هیچ </w:t>
      </w:r>
      <w:bookmarkStart w:id="357" w:name="pg16933_217655"/>
    </w:p>
    <w:p>
      <w:pPr>
        <w:pStyle w:val="BookText"/>
        <w:rPr/>
      </w:pPr>
      <w:bookmarkEnd w:id="357"/>
      <w:r>
        <w:rPr>
          <w:rFonts w:ascii="IRNazanin" w:hAnsi="IRNazanin" w:eastAsia="IRNazanin"/>
          <w:color w:val="111111"/>
          <w:sz w:val="28"/>
          <w:sz w:val="28"/>
          <w:szCs w:val="28"/>
          <w:rtl w:val="true"/>
          <w:lang w:bidi="fa-IR"/>
        </w:rPr>
        <w:t xml:space="preserve">راهی جهت توجیه آن تا کنون نیافته ایم و کلیه کتابهائیکه فوت را در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نوشته اند مأخوذ از همین کتاب می باشد </w:t>
      </w:r>
      <w:r>
        <w:rPr>
          <w:rFonts w:eastAsia="IRNazanin" w:cs="IRNazanin"/>
          <w:color w:val="111111"/>
          <w:sz w:val="28"/>
          <w:szCs w:val="28"/>
          <w:rtl w:val="true"/>
          <w:lang w:bidi="fa-IR"/>
        </w:rPr>
        <w:t>.</w:t>
      </w:r>
    </w:p>
    <w:p>
      <w:pPr>
        <w:pStyle w:val="Heading4"/>
        <w:numPr>
          <w:ilvl w:val="3"/>
          <w:numId w:val="1"/>
        </w:numPr>
        <w:rPr/>
      </w:pPr>
      <w:bookmarkStart w:id="358" w:name="__RefHeading___Toc3172284_2322387425"/>
      <w:bookmarkStart w:id="359" w:name="_Toc132"/>
      <w:bookmarkEnd w:id="358"/>
      <w:r>
        <w:rPr>
          <w:rtl w:val="true"/>
        </w:rPr>
        <w:t xml:space="preserve">رفع اشتباه </w:t>
      </w:r>
      <w:r>
        <w:rPr>
          <w:rtl w:val="true"/>
        </w:rPr>
        <w:t>:</w:t>
      </w:r>
      <w:bookmarkEnd w:id="359"/>
    </w:p>
    <w:p>
      <w:pPr>
        <w:pStyle w:val="BookText"/>
        <w:rPr/>
      </w:pPr>
      <w:r>
        <w:rPr>
          <w:rFonts w:ascii="IRNazanin" w:hAnsi="IRNazanin" w:eastAsia="IRNazanin"/>
          <w:color w:val="111111"/>
          <w:sz w:val="28"/>
          <w:sz w:val="28"/>
          <w:szCs w:val="28"/>
          <w:rtl w:val="true"/>
          <w:lang w:bidi="fa-IR"/>
        </w:rPr>
        <w:t xml:space="preserve">در تعمیرات سالهای اخیر و کاشیکاری داخل مقصوره مقابل مقبره مرحوم سید حجة الاسلام در بالای سر در ورودی بخط ثلث سفید بر زمینه کاشی خشتی لاجوردی رنگ تاریخ وفات مرحوم سید حجة الاسلام باین گونه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آیت الله العظمی فقیه اهل بیت طه ویس و ملاذ الشیعه و حامی الشریعة الحاج سید محمد باقر الموسوی الرشتی حجة الاسلام اعلی الله له المقام دوم ربیع المولود سنه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4"/>
        <w:numPr>
          <w:ilvl w:val="3"/>
          <w:numId w:val="1"/>
        </w:numPr>
        <w:rPr/>
      </w:pPr>
      <w:bookmarkStart w:id="360" w:name="__RefHeading___Toc3172286_2322387425"/>
      <w:bookmarkStart w:id="361" w:name="_Toc133"/>
      <w:bookmarkEnd w:id="360"/>
      <w:r>
        <w:rPr>
          <w:rtl w:val="true"/>
        </w:rPr>
        <w:t xml:space="preserve">اختلاف در روز و ماه </w:t>
      </w:r>
      <w:r>
        <w:rPr>
          <w:rtl w:val="true"/>
        </w:rPr>
        <w:t>:</w:t>
      </w:r>
      <w:bookmarkEnd w:id="361"/>
    </w:p>
    <w:p>
      <w:pPr>
        <w:pStyle w:val="BookText"/>
        <w:rPr/>
      </w:pPr>
      <w:r>
        <w:rPr>
          <w:rFonts w:ascii="IRNazanin" w:hAnsi="IRNazanin" w:eastAsia="IRNazanin"/>
          <w:color w:val="111111"/>
          <w:sz w:val="28"/>
          <w:sz w:val="28"/>
          <w:szCs w:val="28"/>
          <w:rtl w:val="true"/>
          <w:lang w:bidi="fa-IR"/>
        </w:rPr>
        <w:t xml:space="preserve">بطوریکه قبلا گفته شد علامه صاحب روضات الجنات روز وفات را دوم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اصلاح در چاپ دوم ربیع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 در کشف الحجب روز سوم ماه ربیع الثانی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سؤال و جواب مرحوم سید حجة الاسلام می باشد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کتاب نامبرده این عبارات بخط سید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برادران دینی میدارد که عالیجناب مقدس القاب آخوند ملا محمد زید توفیقه امین و معتمد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مسائلیکه از این خادم شریعت تبلیغ شماها نمایند از ایشان قبول خواهید نمود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یک شنبه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1260</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پشت نسخه ای از کتاب سؤال و جواب مرحوم سید حجة الاسلام </w:t>
      </w:r>
      <w:bookmarkStart w:id="362" w:name="pg16933_217656"/>
    </w:p>
    <w:p>
      <w:pPr>
        <w:pStyle w:val="BookText"/>
        <w:rPr/>
      </w:pPr>
      <w:bookmarkEnd w:id="362"/>
      <w:r>
        <w:rPr>
          <w:rFonts w:ascii="IRNazanin" w:hAnsi="IRNazanin" w:eastAsia="IRNazanin"/>
          <w:color w:val="111111"/>
          <w:sz w:val="28"/>
          <w:sz w:val="28"/>
          <w:szCs w:val="28"/>
          <w:rtl w:val="true"/>
          <w:lang w:bidi="fa-IR"/>
        </w:rPr>
        <w:t xml:space="preserve">متعلق به کتابخانه علامه مفضال جناب حاج سید محمد علی روضاتی عبارات زیر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مرحمت و غفران پناه جنت ورضوان آرامگاه فخر المجتهدین وقدوة العارفین وزین المحققین و بدر السماء العلم والفضیلة و الفقاهة فخر دودمان شریعت سالک راه طریقت حجة الاسلام و نایب الامام مرحوم مغفور حاجی سید محمد باقر نور الله مرقده و مزجعه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یک شنبه سیم ربیع الثانی سنه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4"/>
        <w:numPr>
          <w:ilvl w:val="3"/>
          <w:numId w:val="1"/>
        </w:numPr>
        <w:rPr/>
      </w:pPr>
      <w:bookmarkStart w:id="363" w:name="__RefHeading___Toc3172288_2322387425"/>
      <w:bookmarkStart w:id="364" w:name="_Toc134"/>
      <w:bookmarkEnd w:id="363"/>
      <w:r>
        <w:rPr>
          <w:rtl w:val="true"/>
        </w:rPr>
        <w:t>مراجعه به تقویم</w:t>
      </w:r>
      <w:bookmarkEnd w:id="364"/>
    </w:p>
    <w:p>
      <w:pPr>
        <w:pStyle w:val="BookText"/>
        <w:rPr/>
      </w:pPr>
      <w:r>
        <w:rPr>
          <w:rFonts w:ascii="IRNazanin" w:hAnsi="IRNazanin" w:eastAsia="IRNazanin"/>
          <w:color w:val="111111"/>
          <w:sz w:val="28"/>
          <w:sz w:val="28"/>
          <w:szCs w:val="28"/>
          <w:rtl w:val="true"/>
          <w:lang w:bidi="fa-IR"/>
        </w:rPr>
        <w:t xml:space="preserve">در تقویم تطبیقی هزار و پانصد ساله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غره ربیع الاول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شنبه چهارم می شود و دوم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غره ربیع الثانی را روز شنبه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یک شنبه دوم خواهد بود نه سوم مگر آنکه گفته شود عصر روز یک شنبه سوم ماه ربیع الثانی و همچنین یک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خواهد بود 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علیهذا تاریخ صحیح فوت مرحوم سید حجة الاسلام عصر روز یک شنبه دوم ربیع 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بوده است و مؤید این قول ماده تاریخی است که مرحوم هما شیرازی اصفهانی در این باره گفته که بعداً نقل خواهد شد</w:t>
      </w:r>
      <w:r>
        <w:rPr>
          <w:rFonts w:eastAsia="IRNazanin" w:cs="IRNazanin"/>
          <w:color w:val="111111"/>
          <w:sz w:val="28"/>
          <w:szCs w:val="28"/>
          <w:rtl w:val="true"/>
          <w:lang w:bidi="fa-IR"/>
        </w:rPr>
        <w:t>.</w:t>
      </w:r>
    </w:p>
    <w:p>
      <w:pPr>
        <w:pStyle w:val="Heading4"/>
        <w:numPr>
          <w:ilvl w:val="3"/>
          <w:numId w:val="1"/>
        </w:numPr>
        <w:rPr/>
      </w:pPr>
      <w:bookmarkStart w:id="365" w:name="__RefHeading___Toc3172290_2322387425"/>
      <w:bookmarkStart w:id="366" w:name="_Toc135"/>
      <w:bookmarkEnd w:id="365"/>
      <w:r>
        <w:rPr>
          <w:rtl w:val="true"/>
        </w:rPr>
        <w:t xml:space="preserve">اشتباه بزرگ </w:t>
      </w:r>
      <w:r>
        <w:rPr>
          <w:rtl w:val="true"/>
        </w:rPr>
        <w:t>:</w:t>
      </w:r>
      <w:bookmarkEnd w:id="366"/>
    </w:p>
    <w:p>
      <w:pPr>
        <w:pStyle w:val="BookText"/>
        <w:rPr/>
      </w:pPr>
      <w:r>
        <w:rPr>
          <w:rFonts w:ascii="IRNazanin" w:hAnsi="IRNazanin" w:eastAsia="IRNazanin"/>
          <w:color w:val="111111"/>
          <w:sz w:val="28"/>
          <w:sz w:val="28"/>
          <w:szCs w:val="28"/>
          <w:rtl w:val="true"/>
          <w:lang w:bidi="fa-IR"/>
        </w:rPr>
        <w:t xml:space="preserve">در کتاب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حال میرزای قمی وذکر اسامی شاگردان ایشان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محمد باقر معروف به حجة الاسلام رشتی متوفی حدود سال </w:t>
      </w:r>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xml:space="preserve"> در قم به محضر او وارد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غلطنامه نیز ذکری از این اشتباه نشده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حافظه نباید مطمئن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یکی از دوستان نقل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تألیف کرده بودم و مطالبی از گوشه و کنار از کتابهای مختلف و نویسندگان متعدد و همچنین مسموعات و مشهودات خود در آن گرد آورده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کتابرا جهت مطالعه و اظهار نظر نزد مرحوم میرزا محمد خان قزوینی بردم و نظر ایشان را درباره آن جویا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قزوینی با لطف مخصوص که از سجایای اخلاقی ایشان بود از من و نوشته ام تعریف کرد و ضمناً مطالبی و انتقاداتی که بنظرش رسیده بودند تذکر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سخن پرسید آنچه از کتابها نقل کرده اید خود دیده و نوشته اید و یا از جائی رو نویس کرده و یا قبلا مطالعه نموده و در موقع تألیف از خاطر خود استفاده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ایشان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پند و اندرز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جوان هستید و حافظه شما قوی است ممکن است مطالبی را از چندین کتاب بخاطر بسپارید و پس از گذشت ماهها بلکه سالها آنها را بدون کم و کاست نقل کنید اما اگر خواستید همان مطالب را در جائی بنویسید حافظه خود را متهم کنید و بگوئید ممکن است فراموش کرده باشم و اکنون به طور دیگری بنظرم آمده باشد و با آنکه مطلب بطور کلی اشتباه باشد و من آنرا صحیح بدانم سپس از باب تأکید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خواستید سوره قل هو الله احد راکه هر روز چندین بار در نماز میخوانید در جائی بنویسید قر آن را باز کرده و از روی آن بنویسید تا هرگز اشتباه نشود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نکته بسیار دقیق و صحیح است و باید سر مشق کلیه نویسندگان بوه باشد بسیار اتفاق افتاده است که انسان کتابی را از نویسنده ای دانشمند میخواند در ضمن قراءت متوجه میشود که مثلا آیه ای از آیات قرآن مجید یا حدیثی از </w:t>
      </w:r>
      <w:bookmarkStart w:id="367" w:name="pg16933_217658"/>
    </w:p>
    <w:p>
      <w:pPr>
        <w:pStyle w:val="BookText"/>
        <w:rPr/>
      </w:pPr>
      <w:bookmarkEnd w:id="367"/>
      <w:r>
        <w:rPr>
          <w:rFonts w:ascii="IRNazanin" w:hAnsi="IRNazanin" w:eastAsia="IRNazanin"/>
          <w:color w:val="111111"/>
          <w:sz w:val="28"/>
          <w:sz w:val="28"/>
          <w:szCs w:val="28"/>
          <w:rtl w:val="true"/>
          <w:lang w:bidi="fa-IR"/>
        </w:rPr>
        <w:t>بزرگان دین اشتباه نقل شده است و یا عبارات کم و زیاد و پیش و پس نقل گردیده فوراً متوجه میشود که نویسنده بحافظه خود قناعت نموده و حافظه او خطا کرده است</w:t>
      </w:r>
    </w:p>
    <w:p>
      <w:pPr>
        <w:pStyle w:val="BookText"/>
        <w:rPr/>
      </w:pPr>
      <w:r>
        <w:rPr>
          <w:rFonts w:ascii="IRNazanin" w:hAnsi="IRNazanin" w:eastAsia="IRNazanin"/>
          <w:color w:val="111111"/>
          <w:sz w:val="28"/>
          <w:sz w:val="28"/>
          <w:szCs w:val="28"/>
          <w:rtl w:val="true"/>
          <w:lang w:bidi="fa-IR"/>
        </w:rPr>
        <w:t xml:space="preserve">یکی از این موارد تاریخ فوت مرحوم سید حجة الاسلام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متتبع صاحب روضات الجنات با آنهمه احاطه و تتبع و با وجودی که خود از شاگردان و مجازین از مرحوم سید حجة الاسلام می باشد و مورد توجه و عنایت آن استاد بزرگوار بوده و بقیناً در مراسم تشییع و دفن استاد شرکت داشته و در بیاض خود دقیقاً وقت و ساعت و روز آنرا تعیین نموده در موقع نوشتن کتاب روضات الجنات بعلت تراکم کار و اطمینان بحافظه ماه وفات را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است ، همچنین ممکن است این لغزش را سهو القلم بدانیم </w:t>
      </w:r>
      <w:r>
        <w:rPr>
          <w:rFonts w:eastAsia="IRNazanin" w:cs="IRNazanin"/>
          <w:color w:val="111111"/>
          <w:sz w:val="28"/>
          <w:szCs w:val="28"/>
          <w:rtl w:val="true"/>
          <w:lang w:bidi="fa-IR"/>
        </w:rPr>
        <w:t>.</w:t>
      </w:r>
    </w:p>
    <w:p>
      <w:pPr>
        <w:pStyle w:val="Heading4"/>
        <w:numPr>
          <w:ilvl w:val="3"/>
          <w:numId w:val="1"/>
        </w:numPr>
        <w:rPr/>
      </w:pPr>
      <w:bookmarkStart w:id="368" w:name="__RefHeading___Toc3172292_2322387425"/>
      <w:bookmarkStart w:id="369" w:name="_Toc136"/>
      <w:bookmarkEnd w:id="368"/>
      <w:r>
        <w:rPr>
          <w:rtl w:val="true"/>
        </w:rPr>
        <w:t xml:space="preserve">تذکر </w:t>
      </w:r>
      <w:r>
        <w:rPr>
          <w:rtl w:val="true"/>
        </w:rPr>
        <w:t>:</w:t>
      </w:r>
      <w:bookmarkEnd w:id="369"/>
    </w:p>
    <w:p>
      <w:pPr>
        <w:pStyle w:val="BookText"/>
        <w:rPr/>
      </w:pPr>
      <w:r>
        <w:rPr>
          <w:rFonts w:ascii="IRNazanin" w:hAnsi="IRNazanin" w:eastAsia="IRNazanin"/>
          <w:color w:val="111111"/>
          <w:sz w:val="28"/>
          <w:sz w:val="28"/>
          <w:szCs w:val="28"/>
          <w:rtl w:val="true"/>
          <w:lang w:bidi="fa-IR"/>
        </w:rPr>
        <w:t xml:space="preserve">اول کسی که متوجه اشتباه وفات در ماه ربیع الاول گردیده است علامه طهرانی در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4"/>
        <w:numPr>
          <w:ilvl w:val="3"/>
          <w:numId w:val="1"/>
        </w:numPr>
        <w:rPr/>
      </w:pPr>
      <w:bookmarkStart w:id="370" w:name="__RefHeading___Toc3172294_2322387425"/>
      <w:bookmarkStart w:id="371" w:name="_Toc137"/>
      <w:bookmarkEnd w:id="370"/>
      <w:r>
        <w:rPr>
          <w:rtl w:val="true"/>
        </w:rPr>
        <w:t xml:space="preserve">آخرین ملاقات </w:t>
      </w:r>
      <w:r>
        <w:rPr>
          <w:rtl w:val="true"/>
        </w:rPr>
        <w:t>:</w:t>
      </w:r>
      <w:bookmarkEnd w:id="371"/>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حجة الاسلام در آخر عمر او را از ارسوءِ القنیه عارض گردید اطباءِ به معالجه آن پرداختند مفید نیفتاد پس در روز پنج شنبه بمرض حبس البول گرفتار شد در نزدیک زوال حاجی کلباسی به عیادت آنجناب آمد زمانی نشست و در اول زوال آن جناب را وداع کرده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وضو ساخته نوافل ظهر و نماز ظهر را ایستاده بجای آورده پس بی طاقت شد در بالای جای نمازیک حب از تربت حضرت سید الشهداء علیه السلام تناول نمود و فی الفور طایر روحش بآشیان قدس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کلباسی هنوز بخانه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حکیم نماز ظهر و عصر را به جماعت خوانده بود و قصد رفتن بمنزل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w:t>
      </w:r>
      <w:bookmarkStart w:id="372" w:name="pg16933_217659"/>
    </w:p>
    <w:p>
      <w:pPr>
        <w:pStyle w:val="BookText"/>
        <w:rPr/>
      </w:pPr>
      <w:bookmarkEnd w:id="372"/>
      <w:r>
        <w:rPr>
          <w:rFonts w:ascii="IRNazanin" w:hAnsi="IRNazanin" w:eastAsia="IRNazanin"/>
          <w:color w:val="111111"/>
          <w:sz w:val="28"/>
          <w:sz w:val="28"/>
          <w:szCs w:val="28"/>
          <w:rtl w:val="true"/>
          <w:lang w:bidi="fa-IR"/>
        </w:rPr>
        <w:t xml:space="preserve">راه به او خبر دادند که سید به نزد اشراف اجداد اطهار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از این خبر وحشت اثر بیهوش گردید پس از آنکه بهوش آمد بخانه سید آمد و بر او گریه وزاری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تنکابنی به روز فوت و ماه و سال آن اشاره ای ننموده است</w:t>
      </w:r>
      <w:r>
        <w:rPr>
          <w:rFonts w:eastAsia="IRNazanin" w:cs="IRNazanin"/>
          <w:color w:val="111111"/>
          <w:sz w:val="28"/>
          <w:szCs w:val="28"/>
          <w:rtl w:val="true"/>
          <w:lang w:bidi="fa-IR"/>
        </w:rPr>
        <w:t>.</w:t>
      </w:r>
    </w:p>
    <w:p>
      <w:pPr>
        <w:pStyle w:val="Heading4"/>
        <w:numPr>
          <w:ilvl w:val="3"/>
          <w:numId w:val="1"/>
        </w:numPr>
        <w:rPr/>
      </w:pPr>
      <w:bookmarkStart w:id="373" w:name="__RefHeading___Toc3172296_2322387425"/>
      <w:bookmarkStart w:id="374" w:name="_Toc138"/>
      <w:bookmarkEnd w:id="373"/>
      <w:r>
        <w:rPr>
          <w:rtl w:val="true"/>
        </w:rPr>
        <w:t>مراسم تغسیل و تکفین و نماز</w:t>
      </w:r>
      <w:bookmarkEnd w:id="374"/>
    </w:p>
    <w:p>
      <w:pPr>
        <w:pStyle w:val="BookText"/>
        <w:rPr/>
      </w:pPr>
      <w:r>
        <w:rPr>
          <w:rFonts w:ascii="IRNazanin" w:hAnsi="IRNazanin" w:eastAsia="IRNazanin"/>
          <w:color w:val="111111"/>
          <w:sz w:val="28"/>
          <w:sz w:val="28"/>
          <w:szCs w:val="28"/>
          <w:rtl w:val="true"/>
          <w:lang w:bidi="fa-IR"/>
        </w:rPr>
        <w:t xml:space="preserve">بنا بنوشته مرحوم تنکابنی مرحوم آخوند ملا علی اکبر خونساری مرحوم سید حجة الاسلام را غسل داده و از آن پس دستهای مبارک آنجناب را بوسیده و کفن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صاحب روضات الجنات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را در منزلش غسل دادند سپس او را به مسجد آوردند و فرزند افضلش سید اسد الله بر او نماز کرد</w:t>
      </w:r>
      <w:r>
        <w:rPr>
          <w:rFonts w:eastAsia="IRNazanin" w:cs="IRNazanin"/>
          <w:color w:val="111111"/>
          <w:sz w:val="28"/>
          <w:szCs w:val="28"/>
          <w:rtl w:val="true"/>
          <w:lang w:bidi="fa-IR"/>
        </w:rPr>
        <w:t>.</w:t>
      </w:r>
    </w:p>
    <w:p>
      <w:pPr>
        <w:pStyle w:val="Heading4"/>
        <w:numPr>
          <w:ilvl w:val="3"/>
          <w:numId w:val="1"/>
        </w:numPr>
        <w:rPr/>
      </w:pPr>
      <w:bookmarkStart w:id="375" w:name="__RefHeading___Toc3172298_2322387425"/>
      <w:bookmarkStart w:id="376" w:name="_Toc139"/>
      <w:bookmarkEnd w:id="375"/>
      <w:r>
        <w:rPr>
          <w:rtl w:val="true"/>
        </w:rPr>
        <w:t xml:space="preserve">روز وفات </w:t>
      </w:r>
      <w:r>
        <w:rPr>
          <w:rtl w:val="true"/>
        </w:rPr>
        <w:t>:</w:t>
      </w:r>
      <w:bookmarkEnd w:id="376"/>
    </w:p>
    <w:p>
      <w:pPr>
        <w:pStyle w:val="BookText"/>
        <w:rPr/>
      </w:pPr>
      <w:r>
        <w:rPr>
          <w:rFonts w:ascii="IRNazanin" w:hAnsi="IRNazanin" w:eastAsia="IRNazanin"/>
          <w:color w:val="111111"/>
          <w:sz w:val="28"/>
          <w:sz w:val="28"/>
          <w:szCs w:val="28"/>
          <w:rtl w:val="true"/>
          <w:lang w:bidi="fa-IR"/>
        </w:rPr>
        <w:t xml:space="preserve">در روضات الجنات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رحلت حجة الاسلام روز عظیمی بود به مجردیکه مردم از رحلت او باخبر شدند تعطیل عمومی اعلام شد تمام کوچه ها مملو از زن و مرد و چنان در مصیبت مرگ او می گریستند که گوئیا پدر مهربانی فرزند جوانش را که بی اندازه مورد علاقه اش بوده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مردم که بگریه و ناله بلند بود از پشت دیوارهای شهر بگوش میرسید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شرحی که درباره مرحوم حاج سیداسدالله می نویسد مطلب بدینگونه ادامه می دهد روز وفاتش تعطیل عمومی بود و دکانها تا چند روز متوالی بسته بودند بعد از آن خبر رحلتش بسایر شهرها رسید و در همه جا مخصوصاً مشاهد مشرفه بمنظور تجلیل از مقام محترم او مجالس ترحیم برپا کردند حتی در سرزمین </w:t>
      </w:r>
      <w:bookmarkStart w:id="377" w:name="pg16933_217660"/>
    </w:p>
    <w:p>
      <w:pPr>
        <w:pStyle w:val="BookText"/>
        <w:rPr/>
      </w:pPr>
      <w:bookmarkEnd w:id="377"/>
      <w:r>
        <w:rPr>
          <w:rFonts w:ascii="IRNazanin" w:hAnsi="IRNazanin" w:eastAsia="IRNazanin"/>
          <w:color w:val="111111"/>
          <w:sz w:val="28"/>
          <w:sz w:val="28"/>
          <w:szCs w:val="28"/>
          <w:rtl w:val="true"/>
          <w:lang w:bidi="fa-IR"/>
        </w:rPr>
        <w:t xml:space="preserve">هند و شهرهای ترکستان وما وراءِ النهر مراتب عزاداری و سوگواری او را رعایت نموده و مجالس شکوهمندی از جهت ترویج روح او بر پا داشتند و تا یک سال مجالس عزاداری بنام او منعقد بود </w:t>
      </w:r>
      <w:r>
        <w:rPr>
          <w:rFonts w:eastAsia="IRNazanin" w:cs="IRNazanin"/>
          <w:color w:val="111111"/>
          <w:sz w:val="28"/>
          <w:szCs w:val="28"/>
          <w:rtl w:val="true"/>
          <w:lang w:bidi="fa-IR"/>
        </w:rPr>
        <w:t>.</w:t>
      </w:r>
    </w:p>
    <w:p>
      <w:pPr>
        <w:pStyle w:val="Heading4"/>
        <w:numPr>
          <w:ilvl w:val="3"/>
          <w:numId w:val="1"/>
        </w:numPr>
        <w:rPr/>
      </w:pPr>
      <w:bookmarkStart w:id="378" w:name="__RefHeading___Toc3172300_2322387425"/>
      <w:bookmarkStart w:id="379" w:name="_Toc140"/>
      <w:bookmarkEnd w:id="378"/>
      <w:r>
        <w:rPr>
          <w:rtl w:val="true"/>
        </w:rPr>
        <w:t xml:space="preserve">استجابت دعا و طلب مرگ نمودن مرحوم سید </w:t>
      </w:r>
      <w:r>
        <w:rPr>
          <w:rtl w:val="true"/>
        </w:rPr>
        <w:t>:</w:t>
      </w:r>
      <w:bookmarkEnd w:id="379"/>
    </w:p>
    <w:p>
      <w:pPr>
        <w:pStyle w:val="BookText"/>
        <w:rPr/>
      </w:pPr>
      <w:r>
        <w:rPr>
          <w:rFonts w:ascii="IRNazanin" w:hAnsi="IRNazanin" w:eastAsia="IRNazanin"/>
          <w:color w:val="111111"/>
          <w:sz w:val="28"/>
          <w:sz w:val="28"/>
          <w:szCs w:val="28"/>
          <w:rtl w:val="true"/>
          <w:lang w:bidi="fa-IR"/>
        </w:rPr>
        <w:t xml:space="preserve">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آن مرحوم ومخالفتهای محمد شاه و حاج میرزا آقاسی با آن بزرگوار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آن زبدۀ علماءِ عیان با نقاره تا بدر سرای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برای استقبال سلطان خواست تا بدر سرای آید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نقاره بگوشش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باسمان برداشت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ذلت اولاد زهرا علیها سلام را بیش از این مخواه پس بخانه بازگشت از کرامت آن جناب در همان چند روز دار دنیا را بدرود و بمحاسبه با حضرت معبود نشست </w:t>
      </w:r>
      <w:r>
        <w:rPr>
          <w:rFonts w:eastAsia="IRNazanin" w:cs="IRNazanin"/>
          <w:color w:val="111111"/>
          <w:sz w:val="28"/>
          <w:szCs w:val="28"/>
          <w:rtl w:val="true"/>
          <w:lang w:bidi="fa-IR"/>
        </w:rPr>
        <w:t>.</w:t>
      </w:r>
    </w:p>
    <w:p>
      <w:pPr>
        <w:pStyle w:val="Heading4"/>
        <w:numPr>
          <w:ilvl w:val="3"/>
          <w:numId w:val="1"/>
        </w:numPr>
        <w:rPr/>
      </w:pPr>
      <w:bookmarkStart w:id="380" w:name="__RefHeading___Toc3172302_2322387425"/>
      <w:bookmarkStart w:id="381" w:name="_Toc141"/>
      <w:bookmarkEnd w:id="380"/>
      <w:r>
        <w:rPr>
          <w:rtl w:val="true"/>
        </w:rPr>
        <w:t xml:space="preserve">( </w:t>
      </w:r>
      <w:r>
        <w:rPr>
          <w:rtl w:val="true"/>
        </w:rPr>
        <w:t xml:space="preserve">نکته تاریخی </w:t>
      </w:r>
      <w:r>
        <w:rPr>
          <w:rtl w:val="true"/>
        </w:rPr>
        <w:t>) :</w:t>
      </w:r>
      <w:bookmarkEnd w:id="381"/>
    </w:p>
    <w:p>
      <w:pPr>
        <w:pStyle w:val="BookText"/>
        <w:rPr/>
      </w:pPr>
      <w:r>
        <w:rPr>
          <w:rFonts w:ascii="IRNazanin" w:hAnsi="IRNazanin" w:eastAsia="IRNazanin"/>
          <w:color w:val="111111"/>
          <w:sz w:val="28"/>
          <w:sz w:val="28"/>
          <w:szCs w:val="28"/>
          <w:rtl w:val="true"/>
          <w:lang w:bidi="fa-IR"/>
        </w:rPr>
        <w:t xml:space="preserve">مسافرت محمد شاه باصفهان در ذی حجه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مراجعت او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بوده است بنابراین فوت مرحوم سید حجة الاسلام در حدود چهار سال و نیم پس از مسافرت شاه بوده است نه در همان چند روز </w:t>
      </w:r>
      <w:r>
        <w:rPr>
          <w:rFonts w:eastAsia="IRNazanin" w:cs="IRNazanin"/>
          <w:color w:val="111111"/>
          <w:sz w:val="28"/>
          <w:szCs w:val="28"/>
          <w:rtl w:val="true"/>
          <w:lang w:bidi="fa-IR"/>
        </w:rPr>
        <w:t>.</w:t>
      </w:r>
    </w:p>
    <w:p>
      <w:pPr>
        <w:pStyle w:val="Heading4"/>
        <w:numPr>
          <w:ilvl w:val="3"/>
          <w:numId w:val="1"/>
        </w:numPr>
        <w:rPr/>
      </w:pPr>
      <w:bookmarkStart w:id="382" w:name="__RefHeading___Toc3172304_2322387425"/>
      <w:bookmarkStart w:id="383" w:name="_Toc142"/>
      <w:bookmarkEnd w:id="382"/>
      <w:r>
        <w:rPr>
          <w:rtl w:val="true"/>
        </w:rPr>
        <w:t xml:space="preserve">تاریخ دفن </w:t>
      </w:r>
      <w:r>
        <w:rPr>
          <w:rtl w:val="true"/>
        </w:rPr>
        <w:t>:</w:t>
      </w:r>
      <w:bookmarkEnd w:id="383"/>
    </w:p>
    <w:p>
      <w:pPr>
        <w:pStyle w:val="BookText"/>
        <w:rPr/>
      </w:pP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دوم ترجمه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که از رحلت او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آن بقعه 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در جنب مسجد جهت مدفن خود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ساختند و آن بقعه </w:t>
      </w:r>
      <w:bookmarkStart w:id="384" w:name="pg16933_217661"/>
    </w:p>
    <w:p>
      <w:pPr>
        <w:pStyle w:val="BookText"/>
        <w:rPr/>
      </w:pPr>
      <w:bookmarkEnd w:id="384"/>
      <w:r>
        <w:rPr>
          <w:rFonts w:ascii="IRNazanin" w:hAnsi="IRNazanin" w:eastAsia="IRNazanin"/>
          <w:color w:val="111111"/>
          <w:sz w:val="28"/>
          <w:sz w:val="28"/>
          <w:szCs w:val="28"/>
          <w:rtl w:val="true"/>
          <w:lang w:bidi="fa-IR"/>
        </w:rPr>
        <w:t xml:space="preserve">اکنون بمنزله مشهدی و زیارتگاهی از زیارتگاههای انبیاءِ و ائمه طاهرین علیهم السلام بشمار می آید و مردم در پنج وقت از نماز بزیارت او میروند و مرقد او را مطاف دلهای خود میدانند بلکه مردم از راههای دور بعزم زیارت او بار سفر می بندند </w:t>
      </w:r>
      <w:r>
        <w:rPr>
          <w:rFonts w:eastAsia="IRNazanin" w:cs="IRNazanin"/>
          <w:color w:val="111111"/>
          <w:sz w:val="28"/>
          <w:szCs w:val="28"/>
          <w:rtl w:val="true"/>
          <w:lang w:bidi="fa-IR"/>
        </w:rPr>
        <w:t>.</w:t>
      </w:r>
    </w:p>
    <w:p>
      <w:pPr>
        <w:pStyle w:val="Heading4"/>
        <w:numPr>
          <w:ilvl w:val="3"/>
          <w:numId w:val="1"/>
        </w:numPr>
        <w:rPr/>
      </w:pPr>
      <w:bookmarkStart w:id="385" w:name="__RefHeading___Toc3172306_2322387425"/>
      <w:bookmarkStart w:id="386" w:name="_Toc143"/>
      <w:bookmarkEnd w:id="385"/>
      <w:r>
        <w:rPr>
          <w:rtl w:val="true"/>
        </w:rPr>
        <w:t>(</w:t>
      </w:r>
      <w:r>
        <w:rPr>
          <w:rtl w:val="true"/>
        </w:rPr>
        <w:t xml:space="preserve">نکته ای مجهول </w:t>
      </w:r>
      <w:r>
        <w:rPr>
          <w:rtl w:val="true"/>
        </w:rPr>
        <w:t>) :</w:t>
      </w:r>
      <w:bookmarkEnd w:id="386"/>
    </w:p>
    <w:p>
      <w:pPr>
        <w:pStyle w:val="BookText"/>
        <w:rPr/>
      </w:pPr>
      <w:r>
        <w:rPr>
          <w:rFonts w:ascii="IRNazanin" w:hAnsi="IRNazanin" w:eastAsia="IRNazanin"/>
          <w:color w:val="111111"/>
          <w:sz w:val="28"/>
          <w:sz w:val="28"/>
          <w:szCs w:val="28"/>
          <w:rtl w:val="true"/>
          <w:lang w:bidi="fa-IR"/>
        </w:rPr>
        <w:t xml:space="preserve">خوانندگان محترم توجه دارند که نوشتیم مرحوم سید حجة الاسلام در عصر روز یک شنبه وفات یافته و جسد مبارکش را در روز چهارشنبه دفن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علامه صاحب روضات علت تأخیر در دفن را ذکر نمی کند فرض کنیم که روز دو شنبه مراسم تشییع و عزاداری انجام یافته باشد چرا در همان روز دفن نکردند و این تأخیر سه روزه به چه علت و دلیل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مجهول است که تا کنون جواب آنرا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مناهج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آقا میرزا زین العابدین خونساری سه روز روی زمین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 این جا عالم بزرگوار آقای حاج میر سید احمد روضاتی نویسنده مقدمه علت تأخیر را ذکر نمی نماید </w:t>
      </w:r>
      <w:r>
        <w:rPr>
          <w:rFonts w:eastAsia="IRNazanin" w:cs="IRNazanin"/>
          <w:color w:val="111111"/>
          <w:sz w:val="28"/>
          <w:szCs w:val="28"/>
          <w:rtl w:val="true"/>
          <w:lang w:bidi="fa-IR"/>
        </w:rPr>
        <w:t>.</w:t>
      </w:r>
    </w:p>
    <w:p>
      <w:pPr>
        <w:pStyle w:val="Heading4"/>
        <w:numPr>
          <w:ilvl w:val="3"/>
          <w:numId w:val="1"/>
        </w:numPr>
        <w:rPr/>
      </w:pPr>
      <w:bookmarkStart w:id="387" w:name="__RefHeading___Toc3172308_2322387425"/>
      <w:bookmarkStart w:id="388" w:name="_Toc144"/>
      <w:bookmarkEnd w:id="387"/>
      <w:r>
        <w:rPr>
          <w:rtl w:val="true"/>
        </w:rPr>
        <w:t xml:space="preserve">فائده </w:t>
      </w:r>
      <w:r>
        <w:rPr>
          <w:rtl w:val="true"/>
        </w:rPr>
        <w:t>:</w:t>
      </w:r>
      <w:bookmarkEnd w:id="388"/>
    </w:p>
    <w:p>
      <w:pPr>
        <w:pStyle w:val="BookText"/>
        <w:rPr/>
      </w:pPr>
      <w:r>
        <w:rPr>
          <w:rFonts w:ascii="IRNazanin" w:hAnsi="IRNazanin" w:eastAsia="IRNazanin"/>
          <w:color w:val="111111"/>
          <w:sz w:val="28"/>
          <w:sz w:val="28"/>
          <w:szCs w:val="28"/>
          <w:rtl w:val="true"/>
          <w:lang w:bidi="fa-IR"/>
        </w:rPr>
        <w:t xml:space="preserve">در پاورقی صفجه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فهرست کتابخانه آیت الله گلپایگانی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مجموعه شماره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بخط حسین بن محمد ابراهیم قزوینی مؤلف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القول بتأثیر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دوست دانشمندش ملا علی میرزا زنجانی یاد می کند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زنجان در فتنه اکراد یزیدیه بتاریخ اواخر شعبان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شهید شد و جنازه اش سه روز بروی زمین بود تا در قریه قبچقی دفن 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رحمة الله علیه ویرا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الفضیله پانزدهمین </w:t>
      </w:r>
      <w:bookmarkStart w:id="389" w:name="pg16933_217662"/>
    </w:p>
    <w:p>
      <w:pPr>
        <w:pStyle w:val="BookText"/>
        <w:rPr/>
      </w:pPr>
      <w:bookmarkEnd w:id="389"/>
      <w:r>
        <w:rPr>
          <w:rFonts w:ascii="IRNazanin" w:hAnsi="IRNazanin" w:eastAsia="IRNazanin"/>
          <w:color w:val="111111"/>
          <w:sz w:val="28"/>
          <w:sz w:val="28"/>
          <w:szCs w:val="28"/>
          <w:rtl w:val="true"/>
          <w:lang w:bidi="fa-IR"/>
        </w:rPr>
        <w:t xml:space="preserve">نفر از شهداءِ قرن دوازدهم ذکر نموده و عده ای از علماءِ بزرگوار از اولاد و اعقاب او را نام برده است طالبین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حاج ملا علی کنی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ذی حجه وفات یافت و در غره محرم بخاک رفت علت تأخیر سه روزه چه بوده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باید تحقیق و بررسی شود</w:t>
      </w:r>
      <w:r>
        <w:rPr>
          <w:rFonts w:eastAsia="IRNazanin" w:cs="IRNazanin"/>
          <w:color w:val="111111"/>
          <w:sz w:val="28"/>
          <w:szCs w:val="28"/>
          <w:rtl w:val="true"/>
          <w:lang w:bidi="fa-IR"/>
        </w:rPr>
        <w:t>.</w:t>
      </w:r>
    </w:p>
    <w:p>
      <w:pPr>
        <w:pStyle w:val="Heading4"/>
        <w:numPr>
          <w:ilvl w:val="3"/>
          <w:numId w:val="1"/>
        </w:numPr>
        <w:rPr/>
      </w:pPr>
      <w:bookmarkStart w:id="390" w:name="__RefHeading___Toc3172310_2322387425"/>
      <w:bookmarkStart w:id="391" w:name="_Toc145"/>
      <w:bookmarkEnd w:id="390"/>
      <w:r>
        <w:rPr>
          <w:rtl w:val="true"/>
        </w:rPr>
        <w:t>مدفن مرحوم سید حجة الاسلام</w:t>
      </w:r>
      <w:bookmarkEnd w:id="391"/>
    </w:p>
    <w:p>
      <w:pPr>
        <w:pStyle w:val="BookText"/>
        <w:rPr/>
      </w:pPr>
      <w:r>
        <w:rPr>
          <w:rFonts w:ascii="IRNazanin" w:hAnsi="IRNazanin" w:eastAsia="IRNazanin"/>
          <w:color w:val="111111"/>
          <w:sz w:val="28"/>
          <w:sz w:val="28"/>
          <w:szCs w:val="28"/>
          <w:rtl w:val="true"/>
          <w:lang w:bidi="fa-IR"/>
        </w:rPr>
        <w:t xml:space="preserve">مرحوم حجة الاسلام در موقع ساختن مسجد در گوشه شمال شرقی محلی را برای دفن خود ساخته بود که پس از فوت در همانجا بخاک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عبارتست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مقابل آن</w:t>
      </w:r>
    </w:p>
    <w:p>
      <w:pPr>
        <w:pStyle w:val="BookText"/>
        <w:rPr/>
      </w:pPr>
      <w:r>
        <w:rPr>
          <w:rFonts w:ascii="IRNazanin" w:hAnsi="IRNazanin" w:eastAsia="IRNazanin"/>
          <w:color w:val="111111"/>
          <w:sz w:val="28"/>
          <w:sz w:val="28"/>
          <w:szCs w:val="28"/>
          <w:rtl w:val="true"/>
          <w:lang w:bidi="fa-IR"/>
        </w:rPr>
        <w:t xml:space="preserve">یکی از درهای چهارگانه مسجد سید که در ضلع شمالی قرار دارد به در مقبره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 که وارد شونداول رواق مسقف است که در ضلع جنوبی آن بقعه مرحوم سید حجة الاسلام قرار دارد از دو طرف بقعه دو در به مسجد باز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بقعه در وسط ضریح فولادی روی قبر قرار گرفته و خود بقعه با تزئینات کاشیکاری و گچ بری و نقاشی آراسته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بقعه و رواق از آثار مرحوم سید حجة الاسلام بوده و پس از فوت ایشان بوسیله اولاد و اخلافش تعمیرات اساسی در آن انجام یافته است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تزئینات اطراف بقعه و کتیبه ها از آثار مرحوم حاج سید اسد الله و نصب ضریح فولادین از آثار مرحوم حاج سید محمد باقر ثانی و کاشیکاری رواق مربوط به مرحوم </w:t>
      </w:r>
      <w:bookmarkStart w:id="392" w:name="pg16933_217663"/>
    </w:p>
    <w:p>
      <w:pPr>
        <w:pStyle w:val="BookText"/>
        <w:rPr/>
      </w:pPr>
      <w:bookmarkEnd w:id="392"/>
      <w:r>
        <w:rPr>
          <w:rFonts w:ascii="IRNazanin" w:hAnsi="IRNazanin" w:eastAsia="IRNazanin"/>
          <w:color w:val="111111"/>
          <w:sz w:val="28"/>
          <w:sz w:val="28"/>
          <w:szCs w:val="28"/>
          <w:rtl w:val="true"/>
          <w:lang w:bidi="fa-IR"/>
        </w:rPr>
        <w:t xml:space="preserve">حاج میرزا محمد علی ملاذ الاسلام و کاشیکاری سردرب بقعه بوسیله مرحوم حاج سید محمد رضا شفتی انجام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حاج سید جعفر و مرحوم حاج میرزا محمد حسین جعفری نیز تعمیراتی در این قسمت مسجد انجام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محترم جناب آقای دکتر لطف الله هنر فر در کتاب بسیار نفیس و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تا صفحه </w:t>
      </w:r>
      <w:r>
        <w:rPr>
          <w:rFonts w:ascii="IRNazanin" w:hAnsi="IRNazanin" w:eastAsia="IRNazanin"/>
          <w:color w:val="111111"/>
          <w:sz w:val="28"/>
          <w:sz w:val="28"/>
          <w:szCs w:val="28"/>
          <w:lang w:bidi="fa-IR"/>
        </w:rPr>
        <w:t>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آثار مسجد سید و آنچه از نظر علمی و فنی و دینی قابل ذکر بوده بیان نموده اند طالبین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دانشمند بزرگوار آقای ابوالقاسم رفیعی مهر آبادی از نویسندگان محقق و متتبع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راجع به مسجد سید و آثار تاریخی آن مأخوذ از کتاب آقای دکتر هنر فر مرقوم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بوسیله انجمن آثار ملی ایران بچاپ رسیده است طالبین مراجعه نمایند </w:t>
      </w:r>
      <w:r>
        <w:rPr>
          <w:rFonts w:eastAsia="IRNazanin" w:cs="IRNazanin"/>
          <w:color w:val="111111"/>
          <w:sz w:val="28"/>
          <w:szCs w:val="28"/>
          <w:rtl w:val="true"/>
          <w:lang w:bidi="fa-IR"/>
        </w:rPr>
        <w:t>.</w:t>
      </w:r>
    </w:p>
    <w:p>
      <w:pPr>
        <w:pStyle w:val="Heading4"/>
        <w:numPr>
          <w:ilvl w:val="3"/>
          <w:numId w:val="1"/>
        </w:numPr>
        <w:rPr/>
      </w:pPr>
      <w:bookmarkStart w:id="393" w:name="__RefHeading___Toc3172312_2322387425"/>
      <w:bookmarkStart w:id="394" w:name="_Toc146"/>
      <w:bookmarkEnd w:id="393"/>
      <w:r>
        <w:rPr>
          <w:rtl w:val="true"/>
        </w:rPr>
        <w:t xml:space="preserve">مرثیه ها و ماده تاریخها </w:t>
      </w:r>
      <w:r>
        <w:rPr>
          <w:rtl w:val="true"/>
        </w:rPr>
        <w:t>:</w:t>
      </w:r>
      <w:bookmarkEnd w:id="394"/>
    </w:p>
    <w:p>
      <w:pPr>
        <w:pStyle w:val="BookText"/>
        <w:rPr/>
      </w:pPr>
      <w:r>
        <w:rPr>
          <w:rFonts w:ascii="IRNazanin" w:hAnsi="IRNazanin" w:eastAsia="IRNazanin"/>
          <w:color w:val="111111"/>
          <w:sz w:val="28"/>
          <w:sz w:val="28"/>
          <w:szCs w:val="28"/>
          <w:rtl w:val="true"/>
          <w:lang w:bidi="fa-IR"/>
        </w:rPr>
        <w:t xml:space="preserve">در فوت مرحوم سید حجة الاسلام عده زیادی از شعراءِ بزبان فارسی و عربی مرثیه و ماده تاریخ گفته اند از آنجمله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 فارسی</w:t>
      </w:r>
    </w:p>
    <w:p>
      <w:pPr>
        <w:pStyle w:val="Heading4"/>
        <w:numPr>
          <w:ilvl w:val="3"/>
          <w:numId w:val="1"/>
        </w:numPr>
        <w:rPr/>
      </w:pPr>
      <w:bookmarkStart w:id="395" w:name="__RefHeading___Toc3172314_2322387425"/>
      <w:bookmarkStart w:id="396" w:name="_Toc147"/>
      <w:bookmarkEnd w:id="395"/>
      <w:r>
        <w:rPr/>
        <w:t>١</w:t>
      </w:r>
      <w:r>
        <w:rPr>
          <w:rtl w:val="true"/>
        </w:rPr>
        <w:t xml:space="preserve">- </w:t>
      </w:r>
      <w:r>
        <w:rPr>
          <w:rtl w:val="true"/>
        </w:rPr>
        <w:t>مرحوم عشرت فسائی</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 الرحیم بن میرزا مهدی متولد در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و متوفی بسال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و تاریخ وفات مرحوم سید حجة الاسلام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 عالم جحة الاسلام عهد</w:t>
      </w:r>
    </w:p>
    <w:p>
      <w:pPr>
        <w:pStyle w:val="BookText"/>
        <w:rPr/>
      </w:pPr>
      <w:r>
        <w:rPr>
          <w:rFonts w:ascii="IRNazanin" w:hAnsi="IRNazanin" w:eastAsia="IRNazanin"/>
          <w:color w:val="111111"/>
          <w:sz w:val="28"/>
          <w:sz w:val="28"/>
          <w:szCs w:val="28"/>
          <w:rtl w:val="true"/>
          <w:lang w:bidi="fa-IR"/>
        </w:rPr>
        <w:t>باقر علم واهم خاص و عام</w:t>
      </w:r>
    </w:p>
    <w:p>
      <w:pPr>
        <w:pStyle w:val="BookText"/>
        <w:rPr/>
      </w:pPr>
      <w:r>
        <w:rPr>
          <w:rFonts w:ascii="IRNazanin" w:hAnsi="IRNazanin" w:eastAsia="IRNazanin"/>
          <w:color w:val="111111"/>
          <w:sz w:val="28"/>
          <w:sz w:val="28"/>
          <w:szCs w:val="28"/>
          <w:rtl w:val="true"/>
          <w:lang w:bidi="fa-IR"/>
        </w:rPr>
        <w:t>هم افاضت را مفیضی در حدیث</w:t>
      </w:r>
    </w:p>
    <w:p>
      <w:pPr>
        <w:pStyle w:val="BookText"/>
        <w:rPr/>
      </w:pPr>
      <w:r>
        <w:rPr>
          <w:rFonts w:ascii="IRNazanin" w:hAnsi="IRNazanin" w:eastAsia="IRNazanin"/>
          <w:color w:val="111111"/>
          <w:sz w:val="28"/>
          <w:sz w:val="28"/>
          <w:szCs w:val="28"/>
          <w:rtl w:val="true"/>
          <w:lang w:bidi="fa-IR"/>
        </w:rPr>
        <w:t>هم افادت را مفیدی در کلام</w:t>
      </w:r>
    </w:p>
    <w:p>
      <w:pPr>
        <w:pStyle w:val="BookText"/>
        <w:rPr/>
      </w:pPr>
      <w:r>
        <w:rPr>
          <w:rFonts w:ascii="IRNazanin" w:hAnsi="IRNazanin" w:eastAsia="IRNazanin"/>
          <w:color w:val="111111"/>
          <w:sz w:val="28"/>
          <w:sz w:val="28"/>
          <w:szCs w:val="28"/>
          <w:rtl w:val="true"/>
          <w:lang w:bidi="fa-IR"/>
        </w:rPr>
        <w:t>شخص دانش معنی خلق کریم</w:t>
      </w:r>
    </w:p>
    <w:p>
      <w:pPr>
        <w:pStyle w:val="BookText"/>
        <w:rPr/>
      </w:pPr>
      <w:r>
        <w:rPr>
          <w:rFonts w:ascii="IRNazanin" w:hAnsi="IRNazanin" w:eastAsia="IRNazanin"/>
          <w:color w:val="111111"/>
          <w:sz w:val="28"/>
          <w:sz w:val="28"/>
          <w:szCs w:val="28"/>
          <w:rtl w:val="true"/>
          <w:lang w:bidi="fa-IR"/>
        </w:rPr>
        <w:t>کف جودش معنی کأس کرم</w:t>
      </w:r>
    </w:p>
    <w:p>
      <w:pPr>
        <w:pStyle w:val="BookText"/>
        <w:rPr/>
      </w:pPr>
      <w:r>
        <w:rPr>
          <w:rFonts w:ascii="IRNazanin" w:hAnsi="IRNazanin" w:eastAsia="IRNazanin"/>
          <w:color w:val="111111"/>
          <w:sz w:val="28"/>
          <w:sz w:val="28"/>
          <w:szCs w:val="28"/>
          <w:rtl w:val="true"/>
          <w:lang w:bidi="fa-IR"/>
        </w:rPr>
        <w:t>گر نه ممکن تحت واجب آمدی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گفتمش فوق التمام </w:t>
      </w:r>
      <w:bookmarkStart w:id="397" w:name="pg16933_217664"/>
    </w:p>
    <w:p>
      <w:pPr>
        <w:pStyle w:val="BookText"/>
        <w:rPr/>
      </w:pPr>
      <w:bookmarkEnd w:id="397"/>
      <w:r>
        <w:rPr>
          <w:rFonts w:ascii="IRNazanin" w:hAnsi="IRNazanin" w:eastAsia="IRNazanin"/>
          <w:color w:val="111111"/>
          <w:sz w:val="28"/>
          <w:sz w:val="28"/>
          <w:szCs w:val="28"/>
          <w:rtl w:val="true"/>
          <w:lang w:bidi="fa-IR"/>
        </w:rPr>
        <w:t>قاب قوسین وجودش کرد جمع</w:t>
      </w:r>
    </w:p>
    <w:p>
      <w:pPr>
        <w:pStyle w:val="BookText"/>
        <w:rPr/>
      </w:pPr>
      <w:r>
        <w:rPr>
          <w:rFonts w:ascii="IRNazanin" w:hAnsi="IRNazanin" w:eastAsia="IRNazanin"/>
          <w:color w:val="111111"/>
          <w:sz w:val="28"/>
          <w:sz w:val="28"/>
          <w:szCs w:val="28"/>
          <w:rtl w:val="true"/>
          <w:lang w:bidi="fa-IR"/>
        </w:rPr>
        <w:t>هم سعادت هم سیادت والسلام</w:t>
      </w:r>
    </w:p>
    <w:p>
      <w:pPr>
        <w:pStyle w:val="BookText"/>
        <w:rPr/>
      </w:pPr>
      <w:r>
        <w:rPr>
          <w:rFonts w:ascii="IRNazanin" w:hAnsi="IRNazanin" w:eastAsia="IRNazanin"/>
          <w:color w:val="111111"/>
          <w:sz w:val="28"/>
          <w:sz w:val="28"/>
          <w:szCs w:val="28"/>
          <w:rtl w:val="true"/>
          <w:lang w:bidi="fa-IR"/>
        </w:rPr>
        <w:t>طاقدیس عالم تقدیس بود</w:t>
      </w:r>
    </w:p>
    <w:p>
      <w:pPr>
        <w:pStyle w:val="BookText"/>
        <w:rPr/>
      </w:pPr>
      <w:r>
        <w:rPr>
          <w:rFonts w:ascii="IRNazanin" w:hAnsi="IRNazanin" w:eastAsia="IRNazanin"/>
          <w:color w:val="111111"/>
          <w:sz w:val="28"/>
          <w:sz w:val="28"/>
          <w:szCs w:val="28"/>
          <w:rtl w:val="true"/>
          <w:lang w:bidi="fa-IR"/>
        </w:rPr>
        <w:t>از علایق خواستی تجرید تام</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مقام ربه</w:t>
      </w:r>
    </w:p>
    <w:p>
      <w:pPr>
        <w:pStyle w:val="BookText"/>
        <w:rPr/>
      </w:pPr>
      <w:r>
        <w:rPr>
          <w:rFonts w:ascii="IRNazanin" w:hAnsi="IRNazanin" w:eastAsia="IRNazanin"/>
          <w:color w:val="111111"/>
          <w:sz w:val="28"/>
          <w:sz w:val="28"/>
          <w:szCs w:val="28"/>
          <w:rtl w:val="true"/>
          <w:lang w:bidi="fa-IR"/>
        </w:rPr>
        <w:t>جنت المأوی از آتش شد مقام</w:t>
      </w:r>
    </w:p>
    <w:p>
      <w:pPr>
        <w:pStyle w:val="BookText"/>
        <w:rPr/>
      </w:pPr>
      <w:r>
        <w:rPr>
          <w:rFonts w:ascii="IRNazanin" w:hAnsi="IRNazanin" w:eastAsia="IRNazanin"/>
          <w:color w:val="111111"/>
          <w:sz w:val="28"/>
          <w:sz w:val="28"/>
          <w:szCs w:val="28"/>
          <w:rtl w:val="true"/>
          <w:lang w:bidi="fa-IR"/>
        </w:rPr>
        <w:t>سال تاریخ وفاتش خواستم</w:t>
      </w:r>
    </w:p>
    <w:p>
      <w:pPr>
        <w:pStyle w:val="BookText"/>
        <w:rPr/>
      </w:pPr>
      <w:r>
        <w:rPr>
          <w:rFonts w:ascii="IRNazanin" w:hAnsi="IRNazanin" w:eastAsia="IRNazanin"/>
          <w:color w:val="111111"/>
          <w:sz w:val="28"/>
          <w:sz w:val="28"/>
          <w:szCs w:val="28"/>
          <w:rtl w:val="true"/>
          <w:lang w:bidi="fa-IR"/>
        </w:rPr>
        <w:t xml:space="preserve">گفت عشرت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دین شد تمام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دانشمندان و سخن سرایان فارس صفحه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Heading4"/>
        <w:numPr>
          <w:ilvl w:val="3"/>
          <w:numId w:val="1"/>
        </w:numPr>
        <w:rPr/>
      </w:pPr>
      <w:bookmarkStart w:id="398" w:name="__RefHeading___Toc3172316_2322387425"/>
      <w:bookmarkStart w:id="399" w:name="_Toc148"/>
      <w:bookmarkEnd w:id="398"/>
      <w:r>
        <w:rPr/>
        <w:t>۲</w:t>
      </w:r>
      <w:r>
        <w:rPr>
          <w:rtl w:val="true"/>
        </w:rPr>
        <w:t xml:space="preserve">- </w:t>
      </w:r>
      <w:r>
        <w:rPr>
          <w:rtl w:val="true"/>
        </w:rPr>
        <w:t xml:space="preserve">کفاش </w:t>
      </w:r>
      <w:r>
        <w:rPr>
          <w:rtl w:val="true"/>
        </w:rPr>
        <w:t xml:space="preserve">( </w:t>
      </w:r>
      <w:r>
        <w:rPr>
          <w:rtl w:val="true"/>
        </w:rPr>
        <w:t xml:space="preserve">شاعر گمنام اصفهانی </w:t>
      </w:r>
      <w:r>
        <w:rPr>
          <w:rtl w:val="true"/>
        </w:rPr>
        <w:t>)</w:t>
      </w:r>
      <w:bookmarkEnd w:id="399"/>
    </w:p>
    <w:p>
      <w:pPr>
        <w:pStyle w:val="BookText"/>
        <w:rPr/>
      </w:pPr>
      <w:r>
        <w:rPr>
          <w:rFonts w:ascii="IRNazanin" w:hAnsi="IRNazanin" w:eastAsia="IRNazanin"/>
          <w:color w:val="111111"/>
          <w:sz w:val="28"/>
          <w:sz w:val="28"/>
          <w:szCs w:val="28"/>
          <w:rtl w:val="true"/>
          <w:lang w:bidi="fa-IR"/>
        </w:rPr>
        <w:t xml:space="preserve">که خوشبختانه دیوان اشعارش نسخه ای در کتابخانه دانشکده ادبیات و علوم انسانی در مشهد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تحریر آن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شنبه ششم ربیع الاول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قمری می باشد و نسخه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گلپایگانی در قم موجود است ظاهراً نام دیوان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زینة الانجمن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یکم فهرست کتابخانه آیت الله گلپایگانی و نسخه ای در کتابخانه حجة الاسلام اقا سید محمد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نهم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دو ضلع شمال و جنوب گوشواره غربی داخل بقعه بخط نستعلیق طلائی رنگ بر زمینه سفید اشعار ذیل از اثر طبع شاعر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بری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دلانجله برین خواهی ار گذاری کام</w:t>
      </w:r>
    </w:p>
    <w:p>
      <w:pPr>
        <w:pStyle w:val="BookText"/>
        <w:rPr/>
      </w:pPr>
      <w:r>
        <w:rPr>
          <w:rFonts w:ascii="IRNazanin" w:hAnsi="IRNazanin" w:eastAsia="IRNazanin"/>
          <w:color w:val="111111"/>
          <w:sz w:val="28"/>
          <w:sz w:val="28"/>
          <w:szCs w:val="28"/>
          <w:rtl w:val="true"/>
          <w:lang w:bidi="fa-IR"/>
        </w:rPr>
        <w:t>قدم گذار بدرگاه حجة الاسلام</w:t>
      </w:r>
    </w:p>
    <w:p>
      <w:pPr>
        <w:pStyle w:val="BookText"/>
        <w:rPr/>
      </w:pPr>
      <w:r>
        <w:rPr>
          <w:rFonts w:ascii="IRNazanin" w:hAnsi="IRNazanin" w:eastAsia="IRNazanin"/>
          <w:color w:val="111111"/>
          <w:sz w:val="28"/>
          <w:sz w:val="28"/>
          <w:szCs w:val="28"/>
          <w:rtl w:val="true"/>
          <w:lang w:bidi="fa-IR"/>
        </w:rPr>
        <w:t>کجا بلند تراز بارگاه رفعت اوست</w:t>
      </w:r>
    </w:p>
    <w:p>
      <w:pPr>
        <w:pStyle w:val="BookText"/>
        <w:rPr/>
      </w:pPr>
      <w:r>
        <w:rPr>
          <w:rFonts w:ascii="IRNazanin" w:hAnsi="IRNazanin" w:eastAsia="IRNazanin"/>
          <w:color w:val="111111"/>
          <w:sz w:val="28"/>
          <w:sz w:val="28"/>
          <w:szCs w:val="28"/>
          <w:rtl w:val="true"/>
          <w:lang w:bidi="fa-IR"/>
        </w:rPr>
        <w:t>ز بعد قبه شاهنشهان عرش مقام</w:t>
      </w:r>
    </w:p>
    <w:p>
      <w:pPr>
        <w:pStyle w:val="BookText"/>
        <w:rPr/>
      </w:pPr>
      <w:r>
        <w:rPr>
          <w:rFonts w:ascii="IRNazanin" w:hAnsi="IRNazanin" w:eastAsia="IRNazanin"/>
          <w:color w:val="111111"/>
          <w:sz w:val="28"/>
          <w:sz w:val="28"/>
          <w:szCs w:val="28"/>
          <w:rtl w:val="true"/>
          <w:lang w:bidi="fa-IR"/>
        </w:rPr>
        <w:t>هزار قرن کند مرغ دهم اگر پرواز</w:t>
      </w:r>
    </w:p>
    <w:p>
      <w:pPr>
        <w:pStyle w:val="BookText"/>
        <w:rPr/>
      </w:pPr>
      <w:r>
        <w:rPr>
          <w:rFonts w:ascii="IRNazanin" w:hAnsi="IRNazanin" w:eastAsia="IRNazanin"/>
          <w:color w:val="111111"/>
          <w:sz w:val="28"/>
          <w:sz w:val="28"/>
          <w:szCs w:val="28"/>
          <w:rtl w:val="true"/>
          <w:lang w:bidi="fa-IR"/>
        </w:rPr>
        <w:t>بشرط آنکه نگیرد به یک نفس آرام</w:t>
      </w:r>
    </w:p>
    <w:p>
      <w:pPr>
        <w:pStyle w:val="BookText"/>
        <w:rPr/>
      </w:pPr>
      <w:r>
        <w:rPr>
          <w:rFonts w:ascii="IRNazanin" w:hAnsi="IRNazanin" w:eastAsia="IRNazanin"/>
          <w:color w:val="111111"/>
          <w:sz w:val="28"/>
          <w:sz w:val="28"/>
          <w:szCs w:val="28"/>
          <w:rtl w:val="true"/>
          <w:lang w:bidi="fa-IR"/>
        </w:rPr>
        <w:t>هنوز مانده باول مقام رفعت او</w:t>
      </w:r>
    </w:p>
    <w:p>
      <w:pPr>
        <w:pStyle w:val="BookText"/>
        <w:rPr/>
      </w:pPr>
      <w:r>
        <w:rPr>
          <w:rFonts w:ascii="IRNazanin" w:hAnsi="IRNazanin" w:eastAsia="IRNazanin"/>
          <w:color w:val="111111"/>
          <w:sz w:val="28"/>
          <w:sz w:val="28"/>
          <w:szCs w:val="28"/>
          <w:rtl w:val="true"/>
          <w:lang w:bidi="fa-IR"/>
        </w:rPr>
        <w:t>دو صد هزار حجاب و دو صد هزار مقام</w:t>
      </w:r>
    </w:p>
    <w:p>
      <w:pPr>
        <w:pStyle w:val="BookText"/>
        <w:rPr/>
      </w:pPr>
      <w:r>
        <w:rPr>
          <w:rFonts w:ascii="IRNazanin" w:hAnsi="IRNazanin" w:eastAsia="IRNazanin"/>
          <w:color w:val="111111"/>
          <w:sz w:val="28"/>
          <w:sz w:val="28"/>
          <w:szCs w:val="28"/>
          <w:rtl w:val="true"/>
          <w:lang w:bidi="fa-IR"/>
        </w:rPr>
        <w:t>بظل پرچم امرش قلمرو خورشید</w:t>
      </w:r>
    </w:p>
    <w:p>
      <w:pPr>
        <w:pStyle w:val="BookText"/>
        <w:rPr/>
      </w:pPr>
      <w:r>
        <w:rPr>
          <w:rFonts w:ascii="IRNazanin" w:hAnsi="IRNazanin" w:eastAsia="IRNazanin"/>
          <w:color w:val="111111"/>
          <w:sz w:val="28"/>
          <w:sz w:val="28"/>
          <w:szCs w:val="28"/>
          <w:rtl w:val="true"/>
          <w:lang w:bidi="fa-IR"/>
        </w:rPr>
        <w:t>که از سفیده صبح است یا بظلمت شام</w:t>
      </w:r>
    </w:p>
    <w:p>
      <w:pPr>
        <w:pStyle w:val="BookText"/>
        <w:rPr/>
      </w:pPr>
      <w:r>
        <w:rPr>
          <w:rFonts w:ascii="IRNazanin" w:hAnsi="IRNazanin" w:eastAsia="IRNazanin"/>
          <w:color w:val="111111"/>
          <w:sz w:val="28"/>
          <w:sz w:val="28"/>
          <w:szCs w:val="28"/>
          <w:rtl w:val="true"/>
          <w:lang w:bidi="fa-IR"/>
        </w:rPr>
        <w:t>برای مژده شهان تخت و تاج میدادند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آورند زخدام در گهش پیغام </w:t>
      </w:r>
      <w:bookmarkStart w:id="400" w:name="pg16933_217665"/>
    </w:p>
    <w:p>
      <w:pPr>
        <w:pStyle w:val="BookText"/>
        <w:rPr/>
      </w:pPr>
      <w:bookmarkEnd w:id="400"/>
      <w:r>
        <w:rPr>
          <w:rFonts w:ascii="IRNazanin" w:hAnsi="IRNazanin" w:eastAsia="IRNazanin"/>
          <w:color w:val="111111"/>
          <w:sz w:val="28"/>
          <w:sz w:val="28"/>
          <w:szCs w:val="28"/>
          <w:rtl w:val="true"/>
          <w:lang w:bidi="fa-IR"/>
        </w:rPr>
        <w:t>چو آن همای بلند آشیان پاک سرشت</w:t>
      </w:r>
    </w:p>
    <w:p>
      <w:pPr>
        <w:pStyle w:val="BookText"/>
        <w:rPr/>
      </w:pPr>
      <w:r>
        <w:rPr>
          <w:rFonts w:ascii="IRNazanin" w:hAnsi="IRNazanin" w:eastAsia="IRNazanin"/>
          <w:color w:val="111111"/>
          <w:sz w:val="28"/>
          <w:sz w:val="28"/>
          <w:szCs w:val="28"/>
          <w:rtl w:val="true"/>
          <w:lang w:bidi="fa-IR"/>
        </w:rPr>
        <w:t>بعزم سیر بهشت برین پرید از لام</w:t>
      </w:r>
    </w:p>
    <w:p>
      <w:pPr>
        <w:pStyle w:val="BookText"/>
        <w:rPr/>
      </w:pPr>
      <w:r>
        <w:rPr>
          <w:rFonts w:ascii="IRNazanin" w:hAnsi="IRNazanin" w:eastAsia="IRNazanin"/>
          <w:color w:val="111111"/>
          <w:sz w:val="28"/>
          <w:sz w:val="28"/>
          <w:szCs w:val="28"/>
          <w:rtl w:val="true"/>
          <w:lang w:bidi="fa-IR"/>
        </w:rPr>
        <w:t>نوشت از پی تاریخ رحلتش کفاش</w:t>
      </w:r>
    </w:p>
    <w:p>
      <w:pPr>
        <w:pStyle w:val="BookText"/>
        <w:rPr/>
      </w:pPr>
      <w:r>
        <w:rPr>
          <w:rFonts w:ascii="IRNazanin" w:hAnsi="IRNazanin" w:eastAsia="IRNazanin"/>
          <w:color w:val="111111"/>
          <w:sz w:val="28"/>
          <w:sz w:val="28"/>
          <w:szCs w:val="28"/>
          <w:rtl w:val="true"/>
          <w:lang w:bidi="fa-IR"/>
        </w:rPr>
        <w:t xml:space="preserve">که درج در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نمود مقام </w:t>
      </w:r>
      <w:r>
        <w:rPr>
          <w:rFonts w:eastAsia="IRNazanin" w:cs="IRNazanin"/>
          <w:color w:val="111111"/>
          <w:sz w:val="28"/>
          <w:szCs w:val="28"/>
          <w:rtl w:val="true"/>
          <w:lang w:bidi="fa-IR"/>
        </w:rPr>
        <w:t>»</w:t>
      </w:r>
    </w:p>
    <w:p>
      <w:pPr>
        <w:pStyle w:val="Heading4"/>
        <w:numPr>
          <w:ilvl w:val="3"/>
          <w:numId w:val="1"/>
        </w:numPr>
        <w:rPr/>
      </w:pPr>
      <w:bookmarkStart w:id="401" w:name="__RefHeading___Toc3172318_2322387425"/>
      <w:bookmarkStart w:id="402" w:name="_Toc149"/>
      <w:bookmarkEnd w:id="401"/>
      <w:r>
        <w:rPr/>
        <w:t>٣</w:t>
      </w:r>
      <w:r>
        <w:rPr>
          <w:rtl w:val="true"/>
        </w:rPr>
        <w:t xml:space="preserve">- </w:t>
      </w:r>
      <w:r>
        <w:rPr>
          <w:rtl w:val="true"/>
        </w:rPr>
        <w:t>ماده تاریخ و مرثیه دیگری از کفاش از دیوار بقعه</w:t>
      </w:r>
      <w:bookmarkEnd w:id="402"/>
    </w:p>
    <w:p>
      <w:pPr>
        <w:pStyle w:val="BookText"/>
        <w:rPr/>
      </w:pPr>
      <w:r>
        <w:rPr>
          <w:rFonts w:ascii="IRNazanin" w:hAnsi="IRNazanin" w:eastAsia="IRNazanin"/>
          <w:color w:val="111111"/>
          <w:sz w:val="28"/>
          <w:sz w:val="28"/>
          <w:szCs w:val="28"/>
          <w:rtl w:val="true"/>
          <w:lang w:bidi="fa-IR"/>
        </w:rPr>
        <w:t>ولا قدم چو گذاری در این بلند مقام</w:t>
      </w:r>
    </w:p>
    <w:p>
      <w:pPr>
        <w:pStyle w:val="BookText"/>
        <w:rPr/>
      </w:pPr>
      <w:r>
        <w:rPr>
          <w:rFonts w:ascii="IRNazanin" w:hAnsi="IRNazanin" w:eastAsia="IRNazanin"/>
          <w:color w:val="111111"/>
          <w:sz w:val="28"/>
          <w:sz w:val="28"/>
          <w:szCs w:val="28"/>
          <w:rtl w:val="true"/>
          <w:lang w:bidi="fa-IR"/>
        </w:rPr>
        <w:t>بکن سلام نخستین به حجة الاسلام</w:t>
      </w:r>
    </w:p>
    <w:p>
      <w:pPr>
        <w:pStyle w:val="BookText"/>
        <w:rPr/>
      </w:pPr>
      <w:r>
        <w:rPr>
          <w:rFonts w:ascii="IRNazanin" w:hAnsi="IRNazanin" w:eastAsia="IRNazanin"/>
          <w:color w:val="111111"/>
          <w:sz w:val="28"/>
          <w:sz w:val="28"/>
          <w:szCs w:val="28"/>
          <w:rtl w:val="true"/>
          <w:lang w:bidi="fa-IR"/>
        </w:rPr>
        <w:t>سمی قبله پنجم محیط علم وعمل</w:t>
      </w:r>
    </w:p>
    <w:p>
      <w:pPr>
        <w:pStyle w:val="BookText"/>
        <w:rPr/>
      </w:pPr>
      <w:r>
        <w:rPr>
          <w:rFonts w:ascii="IRNazanin" w:hAnsi="IRNazanin" w:eastAsia="IRNazanin"/>
          <w:color w:val="111111"/>
          <w:sz w:val="28"/>
          <w:sz w:val="28"/>
          <w:szCs w:val="28"/>
          <w:rtl w:val="true"/>
          <w:lang w:bidi="fa-IR"/>
        </w:rPr>
        <w:t>طراز مسند اکرام حجة الاسلام</w:t>
      </w:r>
    </w:p>
    <w:p>
      <w:pPr>
        <w:pStyle w:val="BookText"/>
        <w:rPr/>
      </w:pPr>
      <w:r>
        <w:rPr>
          <w:rFonts w:ascii="IRNazanin" w:hAnsi="IRNazanin" w:eastAsia="IRNazanin"/>
          <w:color w:val="111111"/>
          <w:sz w:val="28"/>
          <w:sz w:val="28"/>
          <w:szCs w:val="28"/>
          <w:rtl w:val="true"/>
          <w:lang w:bidi="fa-IR"/>
        </w:rPr>
        <w:t>کجاست چشم حقیقت که بیندش در خلد</w:t>
      </w:r>
    </w:p>
    <w:p>
      <w:pPr>
        <w:pStyle w:val="BookText"/>
        <w:rPr/>
      </w:pPr>
      <w:r>
        <w:rPr>
          <w:rFonts w:ascii="IRNazanin" w:hAnsi="IRNazanin" w:eastAsia="IRNazanin"/>
          <w:color w:val="111111"/>
          <w:sz w:val="28"/>
          <w:sz w:val="28"/>
          <w:szCs w:val="28"/>
          <w:rtl w:val="true"/>
          <w:lang w:bidi="fa-IR"/>
        </w:rPr>
        <w:t>بصدر بزم تقرب نشسته با اکرام</w:t>
      </w:r>
    </w:p>
    <w:p>
      <w:pPr>
        <w:pStyle w:val="BookText"/>
        <w:rPr/>
      </w:pPr>
      <w:r>
        <w:rPr>
          <w:rFonts w:ascii="IRNazanin" w:hAnsi="IRNazanin" w:eastAsia="IRNazanin"/>
          <w:color w:val="111111"/>
          <w:sz w:val="28"/>
          <w:sz w:val="28"/>
          <w:szCs w:val="28"/>
          <w:rtl w:val="true"/>
          <w:lang w:bidi="fa-IR"/>
        </w:rPr>
        <w:t>چشیده از لب یاقوت نام حورا قوت</w:t>
      </w:r>
    </w:p>
    <w:p>
      <w:pPr>
        <w:pStyle w:val="BookText"/>
        <w:rPr/>
      </w:pPr>
      <w:r>
        <w:rPr>
          <w:rFonts w:ascii="IRNazanin" w:hAnsi="IRNazanin" w:eastAsia="IRNazanin"/>
          <w:color w:val="111111"/>
          <w:sz w:val="28"/>
          <w:sz w:val="28"/>
          <w:szCs w:val="28"/>
          <w:rtl w:val="true"/>
          <w:lang w:bidi="fa-IR"/>
        </w:rPr>
        <w:t>کشیده از کف گوهر فشان حیدر جام</w:t>
      </w:r>
    </w:p>
    <w:p>
      <w:pPr>
        <w:pStyle w:val="BookText"/>
        <w:rPr/>
      </w:pPr>
      <w:r>
        <w:rPr>
          <w:rFonts w:ascii="IRNazanin" w:hAnsi="IRNazanin" w:eastAsia="IRNazanin"/>
          <w:color w:val="111111"/>
          <w:sz w:val="28"/>
          <w:sz w:val="28"/>
          <w:szCs w:val="28"/>
          <w:rtl w:val="true"/>
          <w:lang w:bidi="fa-IR"/>
        </w:rPr>
        <w:t>کسیکه جد کبارش حبیب حضرت حق</w:t>
      </w:r>
    </w:p>
    <w:p>
      <w:pPr>
        <w:pStyle w:val="BookText"/>
        <w:rPr/>
      </w:pPr>
      <w:r>
        <w:rPr>
          <w:rFonts w:ascii="IRNazanin" w:hAnsi="IRNazanin" w:eastAsia="IRNazanin"/>
          <w:color w:val="111111"/>
          <w:sz w:val="28"/>
          <w:sz w:val="28"/>
          <w:szCs w:val="28"/>
          <w:rtl w:val="true"/>
          <w:lang w:bidi="fa-IR"/>
        </w:rPr>
        <w:t>کسیکه جده او دختر رسول انام</w:t>
      </w:r>
    </w:p>
    <w:p>
      <w:pPr>
        <w:pStyle w:val="BookText"/>
        <w:rPr/>
      </w:pPr>
      <w:r>
        <w:rPr>
          <w:rFonts w:ascii="IRNazanin" w:hAnsi="IRNazanin" w:eastAsia="IRNazanin"/>
          <w:color w:val="111111"/>
          <w:sz w:val="28"/>
          <w:sz w:val="28"/>
          <w:szCs w:val="28"/>
          <w:rtl w:val="true"/>
          <w:lang w:bidi="fa-IR"/>
        </w:rPr>
        <w:t>روا بود که برو بند حوریان بهشت</w:t>
      </w:r>
    </w:p>
    <w:p>
      <w:pPr>
        <w:pStyle w:val="BookText"/>
        <w:rPr/>
      </w:pPr>
      <w:r>
        <w:rPr>
          <w:rFonts w:ascii="IRNazanin" w:hAnsi="IRNazanin" w:eastAsia="IRNazanin"/>
          <w:color w:val="111111"/>
          <w:sz w:val="28"/>
          <w:sz w:val="28"/>
          <w:szCs w:val="28"/>
          <w:rtl w:val="true"/>
          <w:lang w:bidi="fa-IR"/>
        </w:rPr>
        <w:t>غبار بارگهش را ززلف عنبر فام</w:t>
      </w:r>
    </w:p>
    <w:p>
      <w:pPr>
        <w:pStyle w:val="BookText"/>
        <w:rPr/>
      </w:pPr>
      <w:r>
        <w:rPr>
          <w:rFonts w:ascii="IRNazanin" w:hAnsi="IRNazanin" w:eastAsia="IRNazanin"/>
          <w:color w:val="111111"/>
          <w:sz w:val="28"/>
          <w:sz w:val="28"/>
          <w:szCs w:val="28"/>
          <w:rtl w:val="true"/>
          <w:lang w:bidi="fa-IR"/>
        </w:rPr>
        <w:t>غرض رسیدچو آن گلین ریاض رسول</w:t>
      </w:r>
    </w:p>
    <w:p>
      <w:pPr>
        <w:pStyle w:val="BookText"/>
        <w:rPr/>
      </w:pPr>
      <w:r>
        <w:rPr>
          <w:rFonts w:ascii="IRNazanin" w:hAnsi="IRNazanin" w:eastAsia="IRNazanin"/>
          <w:color w:val="111111"/>
          <w:sz w:val="28"/>
          <w:sz w:val="28"/>
          <w:szCs w:val="28"/>
          <w:rtl w:val="true"/>
          <w:lang w:bidi="fa-IR"/>
        </w:rPr>
        <w:t>خزان بگلشن عمرش ز گردش ایام</w:t>
      </w:r>
    </w:p>
    <w:p>
      <w:pPr>
        <w:pStyle w:val="BookText"/>
        <w:rPr/>
      </w:pPr>
      <w:r>
        <w:rPr>
          <w:rFonts w:ascii="IRNazanin" w:hAnsi="IRNazanin" w:eastAsia="IRNazanin"/>
          <w:color w:val="111111"/>
          <w:sz w:val="28"/>
          <w:sz w:val="28"/>
          <w:szCs w:val="28"/>
          <w:rtl w:val="true"/>
          <w:lang w:bidi="fa-IR"/>
        </w:rPr>
        <w:t>خرد سرود بتاریخ او کدای کفاش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را بجنان کرده حجت اسلام </w:t>
      </w:r>
      <w:r>
        <w:rPr>
          <w:rFonts w:eastAsia="IRNazanin" w:cs="IRNazanin"/>
          <w:color w:val="111111"/>
          <w:sz w:val="28"/>
          <w:szCs w:val="28"/>
          <w:rtl w:val="true"/>
          <w:lang w:bidi="fa-IR"/>
        </w:rPr>
        <w:t>»</w:t>
      </w:r>
    </w:p>
    <w:p>
      <w:pPr>
        <w:pStyle w:val="Heading4"/>
        <w:numPr>
          <w:ilvl w:val="3"/>
          <w:numId w:val="1"/>
        </w:numPr>
        <w:rPr/>
      </w:pPr>
      <w:bookmarkStart w:id="403" w:name="__RefHeading___Toc3172320_2322387425"/>
      <w:bookmarkStart w:id="404" w:name="_Toc150"/>
      <w:bookmarkEnd w:id="403"/>
      <w:r>
        <w:rPr/>
        <w:t>4</w:t>
      </w:r>
      <w:r>
        <w:rPr>
          <w:rtl w:val="true"/>
        </w:rPr>
        <w:t xml:space="preserve"> - </w:t>
      </w:r>
      <w:r>
        <w:rPr>
          <w:rtl w:val="true"/>
        </w:rPr>
        <w:t xml:space="preserve">ماده تاریخی از گوینده ای نامعلوم که برلنگه راست در ضریح مرحوم سید حجة الاسلام نوشته شده است </w:t>
      </w:r>
      <w:r>
        <w:rPr>
          <w:rtl w:val="true"/>
        </w:rPr>
        <w:t>:</w:t>
      </w:r>
      <w:bookmarkEnd w:id="404"/>
    </w:p>
    <w:p>
      <w:pPr>
        <w:pStyle w:val="BookText"/>
        <w:rPr/>
      </w:pPr>
      <w:r>
        <w:rPr>
          <w:rFonts w:ascii="IRNazanin" w:hAnsi="IRNazanin" w:eastAsia="IRNazanin"/>
          <w:color w:val="111111"/>
          <w:sz w:val="28"/>
          <w:sz w:val="28"/>
          <w:szCs w:val="28"/>
          <w:rtl w:val="true"/>
          <w:lang w:bidi="fa-IR"/>
        </w:rPr>
        <w:t>مر برج ایمان که در گاه اوست</w:t>
      </w:r>
    </w:p>
    <w:p>
      <w:pPr>
        <w:pStyle w:val="BookText"/>
        <w:rPr/>
      </w:pPr>
      <w:r>
        <w:rPr>
          <w:rFonts w:ascii="IRNazanin" w:hAnsi="IRNazanin" w:eastAsia="IRNazanin"/>
          <w:color w:val="111111"/>
          <w:sz w:val="28"/>
          <w:sz w:val="28"/>
          <w:szCs w:val="28"/>
          <w:rtl w:val="true"/>
          <w:lang w:bidi="fa-IR"/>
        </w:rPr>
        <w:t>سپهر برین از هجوم نجوم</w:t>
      </w:r>
    </w:p>
    <w:p>
      <w:pPr>
        <w:pStyle w:val="BookText"/>
        <w:rPr/>
      </w:pPr>
      <w:r>
        <w:rPr>
          <w:rFonts w:ascii="IRNazanin" w:hAnsi="IRNazanin" w:eastAsia="IRNazanin"/>
          <w:color w:val="111111"/>
          <w:sz w:val="28"/>
          <w:sz w:val="28"/>
          <w:szCs w:val="28"/>
          <w:rtl w:val="true"/>
          <w:lang w:bidi="fa-IR"/>
        </w:rPr>
        <w:t>زبعدش برفت از حقیقت نشان</w:t>
      </w:r>
    </w:p>
    <w:p>
      <w:pPr>
        <w:pStyle w:val="BookText"/>
        <w:rPr/>
      </w:pPr>
      <w:r>
        <w:rPr>
          <w:rFonts w:ascii="IRNazanin" w:hAnsi="IRNazanin" w:eastAsia="IRNazanin"/>
          <w:color w:val="111111"/>
          <w:sz w:val="28"/>
          <w:sz w:val="28"/>
          <w:szCs w:val="28"/>
          <w:rtl w:val="true"/>
          <w:lang w:bidi="fa-IR"/>
        </w:rPr>
        <w:t>زفقدش نماند از شریعت رسوم</w:t>
      </w:r>
    </w:p>
    <w:p>
      <w:pPr>
        <w:pStyle w:val="BookText"/>
        <w:rPr/>
      </w:pPr>
      <w:r>
        <w:rPr>
          <w:rFonts w:ascii="IRNazanin" w:hAnsi="IRNazanin" w:eastAsia="IRNazanin"/>
          <w:color w:val="111111"/>
          <w:sz w:val="28"/>
          <w:sz w:val="28"/>
          <w:szCs w:val="28"/>
          <w:rtl w:val="true"/>
          <w:lang w:bidi="fa-IR"/>
        </w:rPr>
        <w:t>فلک تیره گردیده و تاریخ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اندر سحاب افتاب علوم </w:t>
      </w:r>
      <w:r>
        <w:rPr>
          <w:rFonts w:eastAsia="IRNazanin" w:cs="IRNazanin"/>
          <w:color w:val="111111"/>
          <w:sz w:val="28"/>
          <w:szCs w:val="28"/>
          <w:rtl w:val="true"/>
          <w:lang w:bidi="fa-IR"/>
        </w:rPr>
        <w:t>»</w:t>
      </w:r>
    </w:p>
    <w:p>
      <w:pPr>
        <w:pStyle w:val="Heading4"/>
        <w:numPr>
          <w:ilvl w:val="3"/>
          <w:numId w:val="1"/>
        </w:numPr>
        <w:rPr/>
      </w:pPr>
      <w:bookmarkStart w:id="405" w:name="__RefHeading___Toc3172322_2322387425"/>
      <w:bookmarkStart w:id="406" w:name="_Toc151"/>
      <w:bookmarkEnd w:id="405"/>
      <w:r>
        <w:rPr/>
        <w:t>5</w:t>
      </w:r>
      <w:r>
        <w:rPr>
          <w:rtl w:val="true"/>
        </w:rPr>
        <w:t xml:space="preserve">- </w:t>
      </w:r>
      <w:r>
        <w:rPr>
          <w:rtl w:val="true"/>
        </w:rPr>
        <w:t xml:space="preserve">مرحوم رضا قلیخان هما قصیده ای در </w:t>
      </w:r>
      <w:r>
        <w:rPr/>
        <w:t>74</w:t>
      </w:r>
      <w:r>
        <w:rPr>
          <w:rtl w:val="true"/>
        </w:rPr>
        <w:t xml:space="preserve"> </w:t>
      </w:r>
      <w:r>
        <w:rPr>
          <w:rtl w:val="true"/>
        </w:rPr>
        <w:t>بیت در توصیف بقعه متبرکه مرحوم سید حجة الاسلام و تاریخ وفات ایشان سروده که در دیوانش بطبع رسیده است در است در آنجا گوید</w:t>
      </w:r>
      <w:r>
        <w:rPr>
          <w:rtl w:val="true"/>
        </w:rPr>
        <w:t>:</w:t>
      </w:r>
      <w:bookmarkEnd w:id="406"/>
    </w:p>
    <w:p>
      <w:pPr>
        <w:pStyle w:val="BookText"/>
        <w:rPr/>
      </w:pPr>
      <w:r>
        <w:rPr>
          <w:rFonts w:ascii="IRNazanin" w:hAnsi="IRNazanin" w:eastAsia="IRNazanin"/>
          <w:color w:val="111111"/>
          <w:sz w:val="28"/>
          <w:sz w:val="28"/>
          <w:szCs w:val="28"/>
          <w:rtl w:val="true"/>
          <w:lang w:bidi="fa-IR"/>
        </w:rPr>
        <w:t>قدم زروی ادب نه در این خجسته مقام</w:t>
      </w:r>
    </w:p>
    <w:p>
      <w:pPr>
        <w:pStyle w:val="BookText"/>
        <w:rPr/>
      </w:pPr>
      <w:r>
        <w:rPr>
          <w:rFonts w:ascii="IRNazanin" w:hAnsi="IRNazanin" w:eastAsia="IRNazanin"/>
          <w:color w:val="111111"/>
          <w:sz w:val="28"/>
          <w:sz w:val="28"/>
          <w:szCs w:val="28"/>
          <w:rtl w:val="true"/>
          <w:lang w:bidi="fa-IR"/>
        </w:rPr>
        <w:t>که جایگاه کرام است و قبله گاه انام</w:t>
      </w:r>
    </w:p>
    <w:p>
      <w:pPr>
        <w:pStyle w:val="BookText"/>
        <w:rPr/>
      </w:pPr>
      <w:r>
        <w:rPr>
          <w:rFonts w:ascii="IRNazanin" w:hAnsi="IRNazanin" w:eastAsia="IRNazanin"/>
          <w:color w:val="111111"/>
          <w:sz w:val="28"/>
          <w:sz w:val="28"/>
          <w:szCs w:val="28"/>
          <w:rtl w:val="true"/>
          <w:lang w:bidi="fa-IR"/>
        </w:rPr>
        <w:t>صفای کعبه و پاکی زمزم ار خواهی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مقیم باش دلا اندر این خجسته مقام</w:t>
      </w:r>
    </w:p>
    <w:p>
      <w:pPr>
        <w:pStyle w:val="BookText"/>
        <w:rPr/>
      </w:pPr>
      <w:r>
        <w:rPr>
          <w:rFonts w:ascii="IRNazanin" w:hAnsi="IRNazanin" w:eastAsia="IRNazanin"/>
          <w:color w:val="111111"/>
          <w:sz w:val="28"/>
          <w:sz w:val="28"/>
          <w:szCs w:val="28"/>
          <w:rtl w:val="true"/>
          <w:lang w:bidi="fa-IR"/>
        </w:rPr>
        <w:t>حریم کیست که آمدیی زیارت او</w:t>
      </w:r>
    </w:p>
    <w:p>
      <w:pPr>
        <w:pStyle w:val="BookText"/>
        <w:rPr/>
      </w:pPr>
      <w:r>
        <w:rPr>
          <w:rFonts w:ascii="IRNazanin" w:hAnsi="IRNazanin" w:eastAsia="IRNazanin"/>
          <w:color w:val="111111"/>
          <w:sz w:val="28"/>
          <w:sz w:val="28"/>
          <w:szCs w:val="28"/>
          <w:rtl w:val="true"/>
          <w:lang w:bidi="fa-IR"/>
        </w:rPr>
        <w:t>زچرخ روح قدس با فرشتگان عظام</w:t>
      </w:r>
    </w:p>
    <w:p>
      <w:pPr>
        <w:pStyle w:val="BookText"/>
        <w:rPr/>
      </w:pPr>
      <w:r>
        <w:rPr>
          <w:rFonts w:ascii="IRNazanin" w:hAnsi="IRNazanin" w:eastAsia="IRNazanin"/>
          <w:color w:val="111111"/>
          <w:sz w:val="28"/>
          <w:sz w:val="28"/>
          <w:szCs w:val="28"/>
          <w:rtl w:val="true"/>
          <w:lang w:bidi="fa-IR"/>
        </w:rPr>
        <w:t>مکان کیست کزو لامکان گرفت شرف</w:t>
      </w:r>
    </w:p>
    <w:p>
      <w:pPr>
        <w:pStyle w:val="BookText"/>
        <w:rPr/>
      </w:pPr>
      <w:r>
        <w:rPr>
          <w:rFonts w:ascii="IRNazanin" w:hAnsi="IRNazanin" w:eastAsia="IRNazanin"/>
          <w:color w:val="111111"/>
          <w:sz w:val="28"/>
          <w:sz w:val="28"/>
          <w:szCs w:val="28"/>
          <w:rtl w:val="true"/>
          <w:lang w:bidi="fa-IR"/>
        </w:rPr>
        <w:t>مقام کیست که از وی فزود کعبه مقام</w:t>
      </w:r>
    </w:p>
    <w:p>
      <w:pPr>
        <w:pStyle w:val="BookText"/>
        <w:rPr/>
      </w:pPr>
      <w:r>
        <w:rPr>
          <w:rFonts w:ascii="IRNazanin" w:hAnsi="IRNazanin" w:eastAsia="IRNazanin"/>
          <w:color w:val="111111"/>
          <w:sz w:val="28"/>
          <w:sz w:val="28"/>
          <w:szCs w:val="28"/>
          <w:rtl w:val="true"/>
          <w:lang w:bidi="fa-IR"/>
        </w:rPr>
        <w:t>حریم حجة الاسلام باقر ثانی</w:t>
      </w:r>
    </w:p>
    <w:p>
      <w:pPr>
        <w:pStyle w:val="BookText"/>
        <w:rPr/>
      </w:pPr>
      <w:r>
        <w:rPr>
          <w:rFonts w:ascii="IRNazanin" w:hAnsi="IRNazanin" w:eastAsia="IRNazanin"/>
          <w:color w:val="111111"/>
          <w:sz w:val="28"/>
          <w:sz w:val="28"/>
          <w:szCs w:val="28"/>
          <w:rtl w:val="true"/>
          <w:lang w:bidi="fa-IR"/>
        </w:rPr>
        <w:t>که هست حرمت او همچو کعبه اسلام</w:t>
      </w:r>
    </w:p>
    <w:p>
      <w:pPr>
        <w:pStyle w:val="BookText"/>
        <w:rPr/>
      </w:pPr>
      <w:r>
        <w:rPr>
          <w:rFonts w:ascii="IRNazanin" w:hAnsi="IRNazanin" w:eastAsia="IRNazanin"/>
          <w:color w:val="111111"/>
          <w:sz w:val="28"/>
          <w:sz w:val="28"/>
          <w:szCs w:val="28"/>
          <w:rtl w:val="true"/>
          <w:lang w:bidi="fa-IR"/>
        </w:rPr>
        <w:t>زمدحت علماءِ چشم میشود روشن</w:t>
      </w:r>
    </w:p>
    <w:p>
      <w:pPr>
        <w:pStyle w:val="BookText"/>
        <w:rPr/>
      </w:pPr>
      <w:r>
        <w:rPr>
          <w:rFonts w:ascii="IRNazanin" w:hAnsi="IRNazanin" w:eastAsia="IRNazanin"/>
          <w:color w:val="111111"/>
          <w:sz w:val="28"/>
          <w:sz w:val="28"/>
          <w:szCs w:val="28"/>
          <w:rtl w:val="true"/>
          <w:lang w:bidi="fa-IR"/>
        </w:rPr>
        <w:t>ز صحبت فضلا قلب میشود آرام</w:t>
      </w:r>
    </w:p>
    <w:p>
      <w:pPr>
        <w:pStyle w:val="BookText"/>
        <w:rPr/>
      </w:pPr>
      <w:r>
        <w:rPr>
          <w:rFonts w:ascii="IRNazanin" w:hAnsi="IRNazanin" w:eastAsia="IRNazanin"/>
          <w:color w:val="111111"/>
          <w:sz w:val="28"/>
          <w:sz w:val="28"/>
          <w:szCs w:val="28"/>
          <w:rtl w:val="true"/>
          <w:lang w:bidi="fa-IR"/>
        </w:rPr>
        <w:t>مدادشان چو بود افضل از دم شهداءِ</w:t>
      </w:r>
    </w:p>
    <w:p>
      <w:pPr>
        <w:pStyle w:val="BookText"/>
        <w:rPr/>
      </w:pPr>
      <w:r>
        <w:rPr>
          <w:rFonts w:ascii="IRNazanin" w:hAnsi="IRNazanin" w:eastAsia="IRNazanin"/>
          <w:color w:val="111111"/>
          <w:sz w:val="28"/>
          <w:sz w:val="28"/>
          <w:szCs w:val="28"/>
          <w:rtl w:val="true"/>
          <w:lang w:bidi="fa-IR"/>
        </w:rPr>
        <w:t>مدیحشان نبود در خور ذوی الافهام</w:t>
      </w:r>
    </w:p>
    <w:p>
      <w:pPr>
        <w:pStyle w:val="BookText"/>
        <w:rPr/>
      </w:pPr>
      <w:r>
        <w:rPr>
          <w:rFonts w:ascii="IRNazanin" w:hAnsi="IRNazanin" w:eastAsia="IRNazanin"/>
          <w:color w:val="111111"/>
          <w:sz w:val="28"/>
          <w:sz w:val="28"/>
          <w:szCs w:val="28"/>
          <w:rtl w:val="true"/>
          <w:lang w:bidi="fa-IR"/>
        </w:rPr>
        <w:t>از آن خجسته شد این بقعه شریف که هست</w:t>
      </w:r>
    </w:p>
    <w:p>
      <w:pPr>
        <w:pStyle w:val="BookText"/>
        <w:rPr/>
      </w:pPr>
      <w:r>
        <w:rPr>
          <w:rFonts w:ascii="IRNazanin" w:hAnsi="IRNazanin" w:eastAsia="IRNazanin"/>
          <w:color w:val="111111"/>
          <w:sz w:val="28"/>
          <w:sz w:val="28"/>
          <w:szCs w:val="28"/>
          <w:rtl w:val="true"/>
          <w:lang w:bidi="fa-IR"/>
        </w:rPr>
        <w:t>خجسته مدفن نوباوه رسول انام</w:t>
      </w:r>
    </w:p>
    <w:p>
      <w:pPr>
        <w:pStyle w:val="BookText"/>
        <w:rPr/>
      </w:pPr>
      <w:r>
        <w:rPr>
          <w:rFonts w:ascii="IRNazanin" w:hAnsi="IRNazanin" w:eastAsia="IRNazanin"/>
          <w:color w:val="111111"/>
          <w:sz w:val="28"/>
          <w:sz w:val="28"/>
          <w:szCs w:val="28"/>
          <w:rtl w:val="true"/>
          <w:lang w:bidi="fa-IR"/>
        </w:rPr>
        <w:t>ابو الفضایل والمجد باقر ثانی</w:t>
      </w:r>
    </w:p>
    <w:p>
      <w:pPr>
        <w:pStyle w:val="BookText"/>
        <w:rPr/>
      </w:pPr>
      <w:r>
        <w:rPr>
          <w:rFonts w:ascii="IRNazanin" w:hAnsi="IRNazanin" w:eastAsia="IRNazanin"/>
          <w:color w:val="111111"/>
          <w:sz w:val="28"/>
          <w:sz w:val="28"/>
          <w:szCs w:val="28"/>
          <w:rtl w:val="true"/>
          <w:lang w:bidi="fa-IR"/>
        </w:rPr>
        <w:t>که همچو عقل نخستین ستوده بود تمام</w:t>
      </w:r>
    </w:p>
    <w:p>
      <w:pPr>
        <w:pStyle w:val="BookText"/>
        <w:rPr/>
      </w:pPr>
      <w:r>
        <w:rPr>
          <w:rFonts w:ascii="IRNazanin" w:hAnsi="IRNazanin" w:eastAsia="IRNazanin"/>
          <w:color w:val="111111"/>
          <w:sz w:val="28"/>
          <w:sz w:val="28"/>
          <w:szCs w:val="28"/>
          <w:rtl w:val="true"/>
          <w:lang w:bidi="fa-IR"/>
        </w:rPr>
        <w:t>برفت انکه از او تازه بود شاخ کرم</w:t>
      </w:r>
    </w:p>
    <w:p>
      <w:pPr>
        <w:pStyle w:val="BookText"/>
        <w:rPr/>
      </w:pPr>
      <w:r>
        <w:rPr>
          <w:rFonts w:ascii="IRNazanin" w:hAnsi="IRNazanin" w:eastAsia="IRNazanin"/>
          <w:color w:val="111111"/>
          <w:sz w:val="28"/>
          <w:sz w:val="28"/>
          <w:szCs w:val="28"/>
          <w:rtl w:val="true"/>
          <w:lang w:bidi="fa-IR"/>
        </w:rPr>
        <w:t>بمرد آنکه از او زبده بود نام کرام</w:t>
      </w:r>
    </w:p>
    <w:p>
      <w:pPr>
        <w:pStyle w:val="BookText"/>
        <w:rPr/>
      </w:pPr>
      <w:r>
        <w:rPr>
          <w:rFonts w:ascii="IRNazanin" w:hAnsi="IRNazanin" w:eastAsia="IRNazanin"/>
          <w:color w:val="111111"/>
          <w:sz w:val="28"/>
          <w:sz w:val="28"/>
          <w:szCs w:val="28"/>
          <w:rtl w:val="true"/>
          <w:lang w:bidi="fa-IR"/>
        </w:rPr>
        <w:t>ز گلستان نبی نو گلی فتاد بخاک</w:t>
      </w:r>
    </w:p>
    <w:p>
      <w:pPr>
        <w:pStyle w:val="BookText"/>
        <w:rPr/>
      </w:pPr>
      <w:r>
        <w:rPr>
          <w:rFonts w:ascii="IRNazanin" w:hAnsi="IRNazanin" w:eastAsia="IRNazanin"/>
          <w:color w:val="111111"/>
          <w:sz w:val="28"/>
          <w:sz w:val="28"/>
          <w:szCs w:val="28"/>
          <w:rtl w:val="true"/>
          <w:lang w:bidi="fa-IR"/>
        </w:rPr>
        <w:t>که همچو لاله بود داغدار او ایام</w:t>
      </w:r>
    </w:p>
    <w:p>
      <w:pPr>
        <w:pStyle w:val="BookText"/>
        <w:rPr/>
      </w:pPr>
      <w:r>
        <w:rPr>
          <w:rFonts w:ascii="IRNazanin" w:hAnsi="IRNazanin" w:eastAsia="IRNazanin"/>
          <w:color w:val="111111"/>
          <w:sz w:val="28"/>
          <w:sz w:val="28"/>
          <w:szCs w:val="28"/>
          <w:rtl w:val="true"/>
          <w:lang w:bidi="fa-IR"/>
        </w:rPr>
        <w:t>بداغ آن خلف نامور عجب نبود</w:t>
      </w:r>
    </w:p>
    <w:p>
      <w:pPr>
        <w:pStyle w:val="BookText"/>
        <w:rPr/>
      </w:pPr>
      <w:r>
        <w:rPr>
          <w:rFonts w:ascii="IRNazanin" w:hAnsi="IRNazanin" w:eastAsia="IRNazanin"/>
          <w:color w:val="111111"/>
          <w:sz w:val="28"/>
          <w:sz w:val="28"/>
          <w:szCs w:val="28"/>
          <w:rtl w:val="true"/>
          <w:lang w:bidi="fa-IR"/>
        </w:rPr>
        <w:t>که خون بگرید آبای سبعه تا بقیام</w:t>
      </w:r>
    </w:p>
    <w:p>
      <w:pPr>
        <w:pStyle w:val="BookText"/>
        <w:rPr/>
      </w:pPr>
      <w:r>
        <w:rPr>
          <w:rFonts w:ascii="IRNazanin" w:hAnsi="IRNazanin" w:eastAsia="IRNazanin"/>
          <w:color w:val="111111"/>
          <w:sz w:val="28"/>
          <w:sz w:val="28"/>
          <w:szCs w:val="28"/>
          <w:rtl w:val="true"/>
          <w:lang w:bidi="fa-IR"/>
        </w:rPr>
        <w:t>چنان فسرده بلاغش جهان که پنداری</w:t>
      </w:r>
    </w:p>
    <w:p>
      <w:pPr>
        <w:pStyle w:val="BookText"/>
        <w:rPr/>
      </w:pPr>
      <w:r>
        <w:rPr>
          <w:rFonts w:ascii="IRNazanin" w:hAnsi="IRNazanin" w:eastAsia="IRNazanin"/>
          <w:color w:val="111111"/>
          <w:sz w:val="28"/>
          <w:sz w:val="28"/>
          <w:szCs w:val="28"/>
          <w:rtl w:val="true"/>
          <w:lang w:bidi="fa-IR"/>
        </w:rPr>
        <w:t>گسسته رشته پیوند روح از اجسام</w:t>
      </w:r>
    </w:p>
    <w:p>
      <w:pPr>
        <w:pStyle w:val="BookText"/>
        <w:rPr/>
      </w:pPr>
      <w:r>
        <w:rPr>
          <w:rFonts w:ascii="IRNazanin" w:hAnsi="IRNazanin" w:eastAsia="IRNazanin"/>
          <w:color w:val="111111"/>
          <w:sz w:val="28"/>
          <w:sz w:val="28"/>
          <w:szCs w:val="28"/>
          <w:rtl w:val="true"/>
          <w:lang w:bidi="fa-IR"/>
        </w:rPr>
        <w:t>برفت شوکت اسلام و رونق علماءِ</w:t>
      </w:r>
    </w:p>
    <w:p>
      <w:pPr>
        <w:pStyle w:val="BookText"/>
        <w:rPr/>
      </w:pPr>
      <w:r>
        <w:rPr>
          <w:rFonts w:ascii="IRNazanin" w:hAnsi="IRNazanin" w:eastAsia="IRNazanin"/>
          <w:color w:val="111111"/>
          <w:sz w:val="28"/>
          <w:sz w:val="28"/>
          <w:szCs w:val="28"/>
          <w:rtl w:val="true"/>
          <w:lang w:bidi="fa-IR"/>
        </w:rPr>
        <w:t>که رونق علماءِ بود و شوکت اسلام</w:t>
      </w:r>
    </w:p>
    <w:p>
      <w:pPr>
        <w:pStyle w:val="BookText"/>
        <w:rPr/>
      </w:pPr>
      <w:r>
        <w:rPr>
          <w:rFonts w:ascii="IRNazanin" w:hAnsi="IRNazanin" w:eastAsia="IRNazanin"/>
          <w:color w:val="111111"/>
          <w:sz w:val="28"/>
          <w:sz w:val="28"/>
          <w:szCs w:val="28"/>
          <w:rtl w:val="true"/>
          <w:lang w:bidi="fa-IR"/>
        </w:rPr>
        <w:t>دریغ و درد که بنهفت رخ بخاک سیاه</w:t>
      </w:r>
    </w:p>
    <w:p>
      <w:pPr>
        <w:pStyle w:val="BookText"/>
        <w:rPr/>
      </w:pPr>
      <w:r>
        <w:rPr>
          <w:rFonts w:ascii="IRNazanin" w:hAnsi="IRNazanin" w:eastAsia="IRNazanin"/>
          <w:color w:val="111111"/>
          <w:sz w:val="28"/>
          <w:sz w:val="28"/>
          <w:szCs w:val="28"/>
          <w:rtl w:val="true"/>
          <w:lang w:bidi="fa-IR"/>
        </w:rPr>
        <w:t>مهی که بود چو خورشیدفیض بخش انام</w:t>
      </w:r>
    </w:p>
    <w:p>
      <w:pPr>
        <w:pStyle w:val="BookText"/>
        <w:rPr/>
      </w:pPr>
      <w:r>
        <w:rPr>
          <w:rFonts w:ascii="IRNazanin" w:hAnsi="IRNazanin" w:eastAsia="IRNazanin"/>
          <w:color w:val="111111"/>
          <w:sz w:val="28"/>
          <w:sz w:val="28"/>
          <w:szCs w:val="28"/>
          <w:rtl w:val="true"/>
          <w:lang w:bidi="fa-IR"/>
        </w:rPr>
        <w:t>بخاک تیره نهان گشت همچو گنج گھر</w:t>
      </w:r>
    </w:p>
    <w:p>
      <w:pPr>
        <w:pStyle w:val="BookText"/>
        <w:rPr/>
      </w:pPr>
      <w:r>
        <w:rPr>
          <w:rFonts w:ascii="IRNazanin" w:hAnsi="IRNazanin" w:eastAsia="IRNazanin"/>
          <w:color w:val="111111"/>
          <w:sz w:val="28"/>
          <w:sz w:val="28"/>
          <w:szCs w:val="28"/>
          <w:rtl w:val="true"/>
          <w:lang w:bidi="fa-IR"/>
        </w:rPr>
        <w:t>شهی که گنج گهر بود در کفش چورخام</w:t>
      </w:r>
    </w:p>
    <w:p>
      <w:pPr>
        <w:pStyle w:val="BookText"/>
        <w:rPr/>
      </w:pPr>
      <w:r>
        <w:rPr>
          <w:rFonts w:ascii="IRNazanin" w:hAnsi="IRNazanin" w:eastAsia="IRNazanin"/>
          <w:color w:val="111111"/>
          <w:sz w:val="28"/>
          <w:sz w:val="28"/>
          <w:szCs w:val="28"/>
          <w:rtl w:val="true"/>
          <w:lang w:bidi="fa-IR"/>
        </w:rPr>
        <w:t>نگشت تیره چرا آفتاب و چهره ماه</w:t>
      </w:r>
    </w:p>
    <w:p>
      <w:pPr>
        <w:pStyle w:val="BookText"/>
        <w:rPr/>
      </w:pPr>
      <w:r>
        <w:rPr>
          <w:rFonts w:ascii="IRNazanin" w:hAnsi="IRNazanin" w:eastAsia="IRNazanin"/>
          <w:color w:val="111111"/>
          <w:sz w:val="28"/>
          <w:sz w:val="28"/>
          <w:szCs w:val="28"/>
          <w:rtl w:val="true"/>
          <w:lang w:bidi="fa-IR"/>
        </w:rPr>
        <w:t>که آفتاب شریعت نهفت رخ بغمام</w:t>
      </w:r>
    </w:p>
    <w:p>
      <w:pPr>
        <w:pStyle w:val="BookText"/>
        <w:rPr/>
      </w:pPr>
      <w:r>
        <w:rPr>
          <w:rFonts w:ascii="IRNazanin" w:hAnsi="IRNazanin" w:eastAsia="IRNazanin"/>
          <w:color w:val="111111"/>
          <w:sz w:val="28"/>
          <w:sz w:val="28"/>
          <w:szCs w:val="28"/>
          <w:rtl w:val="true"/>
          <w:lang w:bidi="fa-IR"/>
        </w:rPr>
        <w:t>کسی نکرد در ایام او زمعن حدیث</w:t>
      </w:r>
    </w:p>
    <w:p>
      <w:pPr>
        <w:pStyle w:val="BookText"/>
        <w:rPr/>
      </w:pPr>
      <w:r>
        <w:rPr>
          <w:rFonts w:ascii="IRNazanin" w:hAnsi="IRNazanin" w:eastAsia="IRNazanin"/>
          <w:color w:val="111111"/>
          <w:sz w:val="28"/>
          <w:sz w:val="28"/>
          <w:szCs w:val="28"/>
          <w:rtl w:val="true"/>
          <w:lang w:bidi="fa-IR"/>
        </w:rPr>
        <w:t>کسی نبرد بدوران او زحاتم نام</w:t>
      </w:r>
    </w:p>
    <w:p>
      <w:pPr>
        <w:pStyle w:val="BookText"/>
        <w:rPr/>
      </w:pPr>
      <w:r>
        <w:rPr>
          <w:rFonts w:ascii="IRNazanin" w:hAnsi="IRNazanin" w:eastAsia="IRNazanin"/>
          <w:color w:val="111111"/>
          <w:sz w:val="28"/>
          <w:sz w:val="28"/>
          <w:szCs w:val="28"/>
          <w:rtl w:val="true"/>
          <w:lang w:bidi="fa-IR"/>
        </w:rPr>
        <w:t>در این سرای پستجی نیست دل آری</w:t>
      </w:r>
    </w:p>
    <w:p>
      <w:pPr>
        <w:pStyle w:val="BookText"/>
        <w:rPr/>
      </w:pPr>
      <w:r>
        <w:rPr>
          <w:rFonts w:ascii="IRNazanin" w:hAnsi="IRNazanin" w:eastAsia="IRNazanin"/>
          <w:color w:val="111111"/>
          <w:sz w:val="28"/>
          <w:sz w:val="28"/>
          <w:szCs w:val="28"/>
          <w:rtl w:val="true"/>
          <w:lang w:bidi="fa-IR"/>
        </w:rPr>
        <w:t>کجا به جیفه کند میل مرغ عرش مقام</w:t>
      </w:r>
    </w:p>
    <w:p>
      <w:pPr>
        <w:pStyle w:val="BookText"/>
        <w:rPr/>
      </w:pPr>
      <w:r>
        <w:rPr>
          <w:rFonts w:ascii="IRNazanin" w:hAnsi="IRNazanin" w:eastAsia="IRNazanin"/>
          <w:color w:val="111111"/>
          <w:sz w:val="28"/>
          <w:sz w:val="28"/>
          <w:szCs w:val="28"/>
          <w:rtl w:val="true"/>
          <w:lang w:bidi="fa-IR"/>
        </w:rPr>
        <w:t>پیام ارجعی آمد بگوش او چوز دوست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پرید طایر روحش زشوق آن پیغام </w:t>
      </w:r>
      <w:bookmarkStart w:id="407" w:name="pg16933_217667"/>
    </w:p>
    <w:p>
      <w:pPr>
        <w:pStyle w:val="BookText"/>
        <w:rPr/>
      </w:pPr>
      <w:bookmarkEnd w:id="407"/>
      <w:r>
        <w:rPr>
          <w:rFonts w:ascii="IRNazanin" w:hAnsi="IRNazanin" w:eastAsia="IRNazanin"/>
          <w:color w:val="111111"/>
          <w:sz w:val="28"/>
          <w:sz w:val="28"/>
          <w:szCs w:val="28"/>
          <w:rtl w:val="true"/>
          <w:lang w:bidi="fa-IR"/>
        </w:rPr>
        <w:t>چو بود تشنه تسئیم وقرب کوثر وصل</w:t>
      </w:r>
    </w:p>
    <w:p>
      <w:pPr>
        <w:pStyle w:val="BookText"/>
        <w:rPr/>
      </w:pPr>
      <w:r>
        <w:rPr>
          <w:rFonts w:ascii="IRNazanin" w:hAnsi="IRNazanin" w:eastAsia="IRNazanin"/>
          <w:color w:val="111111"/>
          <w:sz w:val="28"/>
          <w:sz w:val="28"/>
          <w:szCs w:val="28"/>
          <w:rtl w:val="true"/>
          <w:lang w:bidi="fa-IR"/>
        </w:rPr>
        <w:t>گرفت از کف ساقی باغ رضوان جام</w:t>
      </w:r>
    </w:p>
    <w:p>
      <w:pPr>
        <w:pStyle w:val="BookText"/>
        <w:rPr/>
      </w:pPr>
      <w:r>
        <w:rPr>
          <w:rFonts w:ascii="IRNazanin" w:hAnsi="IRNazanin" w:eastAsia="IRNazanin"/>
          <w:color w:val="111111"/>
          <w:sz w:val="28"/>
          <w:sz w:val="28"/>
          <w:szCs w:val="28"/>
          <w:rtl w:val="true"/>
          <w:lang w:bidi="fa-IR"/>
        </w:rPr>
        <w:t>چو بود روضه فردوس منزلش ز آغاز</w:t>
      </w:r>
    </w:p>
    <w:p>
      <w:pPr>
        <w:pStyle w:val="BookText"/>
        <w:rPr/>
      </w:pPr>
      <w:r>
        <w:rPr>
          <w:rFonts w:ascii="IRNazanin" w:hAnsi="IRNazanin" w:eastAsia="IRNazanin"/>
          <w:color w:val="111111"/>
          <w:sz w:val="28"/>
          <w:sz w:val="28"/>
          <w:szCs w:val="28"/>
          <w:rtl w:val="true"/>
          <w:lang w:bidi="fa-IR"/>
        </w:rPr>
        <w:t>بسوی اصل خود آهنگ کرد در انجام</w:t>
      </w:r>
    </w:p>
    <w:p>
      <w:pPr>
        <w:pStyle w:val="BookText"/>
        <w:rPr/>
      </w:pPr>
      <w:r>
        <w:rPr>
          <w:rFonts w:ascii="IRNazanin" w:hAnsi="IRNazanin" w:eastAsia="IRNazanin"/>
          <w:color w:val="111111"/>
          <w:sz w:val="28"/>
          <w:sz w:val="28"/>
          <w:szCs w:val="28"/>
          <w:rtl w:val="true"/>
          <w:lang w:bidi="fa-IR"/>
        </w:rPr>
        <w:t>کجاشد آنکه از او کاخ شرک شد ویران</w:t>
      </w:r>
    </w:p>
    <w:p>
      <w:pPr>
        <w:pStyle w:val="BookText"/>
        <w:rPr/>
      </w:pPr>
      <w:r>
        <w:rPr>
          <w:rFonts w:ascii="IRNazanin" w:hAnsi="IRNazanin" w:eastAsia="IRNazanin"/>
          <w:color w:val="111111"/>
          <w:sz w:val="28"/>
          <w:sz w:val="28"/>
          <w:szCs w:val="28"/>
          <w:rtl w:val="true"/>
          <w:lang w:bidi="fa-IR"/>
        </w:rPr>
        <w:t>کجا شد آنکه از او دین حق گرفت قوام</w:t>
      </w:r>
    </w:p>
    <w:p>
      <w:pPr>
        <w:pStyle w:val="BookText"/>
        <w:rPr/>
      </w:pPr>
      <w:r>
        <w:rPr>
          <w:rFonts w:ascii="IRNazanin" w:hAnsi="IRNazanin" w:eastAsia="IRNazanin"/>
          <w:color w:val="111111"/>
          <w:sz w:val="28"/>
          <w:sz w:val="28"/>
          <w:szCs w:val="28"/>
          <w:rtl w:val="true"/>
          <w:lang w:bidi="fa-IR"/>
        </w:rPr>
        <w:t>سمی قبله پنجم زنسل هفتم ماه</w:t>
      </w:r>
    </w:p>
    <w:p>
      <w:pPr>
        <w:pStyle w:val="BookText"/>
        <w:rPr/>
      </w:pPr>
      <w:r>
        <w:rPr>
          <w:rFonts w:ascii="IRNazanin" w:hAnsi="IRNazanin" w:eastAsia="IRNazanin"/>
          <w:color w:val="111111"/>
          <w:sz w:val="28"/>
          <w:sz w:val="28"/>
          <w:szCs w:val="28"/>
          <w:rtl w:val="true"/>
          <w:lang w:bidi="fa-IR"/>
        </w:rPr>
        <w:t>که هفته ای جهان بود و حجت الاسلام</w:t>
      </w:r>
    </w:p>
    <w:p>
      <w:pPr>
        <w:pStyle w:val="BookText"/>
        <w:rPr/>
      </w:pPr>
      <w:r>
        <w:rPr>
          <w:rFonts w:ascii="IRNazanin" w:hAnsi="IRNazanin" w:eastAsia="IRNazanin"/>
          <w:color w:val="111111"/>
          <w:sz w:val="28"/>
          <w:sz w:val="28"/>
          <w:szCs w:val="28"/>
          <w:rtl w:val="true"/>
          <w:lang w:bidi="fa-IR"/>
        </w:rPr>
        <w:t>زدامگاه جهان شد چودر ریاض جنان</w:t>
      </w:r>
    </w:p>
    <w:p>
      <w:pPr>
        <w:pStyle w:val="BookText"/>
        <w:rPr/>
      </w:pPr>
      <w:r>
        <w:rPr>
          <w:rFonts w:ascii="IRNazanin" w:hAnsi="IRNazanin" w:eastAsia="IRNazanin"/>
          <w:color w:val="111111"/>
          <w:sz w:val="28"/>
          <w:sz w:val="28"/>
          <w:szCs w:val="28"/>
          <w:rtl w:val="true"/>
          <w:lang w:bidi="fa-IR"/>
        </w:rPr>
        <w:t>ز سر گرفت جهان ماتم رسول انام</w:t>
      </w:r>
    </w:p>
    <w:p>
      <w:pPr>
        <w:pStyle w:val="BookText"/>
        <w:rPr/>
      </w:pPr>
      <w:r>
        <w:rPr>
          <w:rFonts w:ascii="IRNazanin" w:hAnsi="IRNazanin" w:eastAsia="IRNazanin"/>
          <w:color w:val="111111"/>
          <w:sz w:val="28"/>
          <w:sz w:val="28"/>
          <w:szCs w:val="28"/>
          <w:rtl w:val="true"/>
          <w:lang w:bidi="fa-IR"/>
        </w:rPr>
        <w:t>ز شهر نبد فنا شد بدار ملک بقاء</w:t>
      </w:r>
    </w:p>
    <w:p>
      <w:pPr>
        <w:pStyle w:val="BookText"/>
        <w:rPr/>
      </w:pPr>
      <w:r>
        <w:rPr>
          <w:rFonts w:ascii="IRNazanin" w:hAnsi="IRNazanin" w:eastAsia="IRNazanin"/>
          <w:color w:val="111111"/>
          <w:sz w:val="28"/>
          <w:sz w:val="28"/>
          <w:szCs w:val="28"/>
          <w:rtl w:val="true"/>
          <w:lang w:bidi="fa-IR"/>
        </w:rPr>
        <w:t>ندیم بزم خواص و قرین کأس کرام</w:t>
      </w:r>
    </w:p>
    <w:p>
      <w:pPr>
        <w:pStyle w:val="BookText"/>
        <w:rPr/>
      </w:pPr>
      <w:r>
        <w:rPr>
          <w:rFonts w:ascii="IRNazanin" w:hAnsi="IRNazanin" w:eastAsia="IRNazanin"/>
          <w:color w:val="111111"/>
          <w:sz w:val="28"/>
          <w:sz w:val="28"/>
          <w:szCs w:val="28"/>
          <w:rtl w:val="true"/>
          <w:lang w:bidi="fa-IR"/>
        </w:rPr>
        <w:t>در اول حمل ودوم ربیع دوم</w:t>
      </w:r>
    </w:p>
    <w:p>
      <w:pPr>
        <w:pStyle w:val="BookText"/>
        <w:rPr/>
      </w:pPr>
      <w:r>
        <w:rPr>
          <w:rFonts w:ascii="IRNazanin" w:hAnsi="IRNazanin" w:eastAsia="IRNazanin"/>
          <w:color w:val="111111"/>
          <w:sz w:val="28"/>
          <w:sz w:val="28"/>
          <w:szCs w:val="28"/>
          <w:rtl w:val="true"/>
          <w:lang w:bidi="fa-IR"/>
        </w:rPr>
        <w:t>زدامگاه جهان شد بسوی دار سلام</w:t>
      </w:r>
    </w:p>
    <w:p>
      <w:pPr>
        <w:pStyle w:val="BookText"/>
        <w:rPr/>
      </w:pPr>
      <w:r>
        <w:rPr>
          <w:rFonts w:ascii="IRNazanin" w:hAnsi="IRNazanin" w:eastAsia="IRNazanin"/>
          <w:color w:val="111111"/>
          <w:sz w:val="28"/>
          <w:sz w:val="28"/>
          <w:szCs w:val="28"/>
          <w:rtl w:val="true"/>
          <w:lang w:bidi="fa-IR"/>
        </w:rPr>
        <w:t>بلفظ تازی تاریخ رحلتش گفتم</w:t>
      </w:r>
    </w:p>
    <w:p>
      <w:pPr>
        <w:pStyle w:val="BookText"/>
        <w:rPr/>
      </w:pPr>
      <w:r>
        <w:rPr>
          <w:rFonts w:ascii="IRNazanin" w:hAnsi="IRNazanin" w:eastAsia="IRNazanin"/>
          <w:color w:val="111111"/>
          <w:sz w:val="28"/>
          <w:sz w:val="28"/>
          <w:szCs w:val="28"/>
          <w:rtl w:val="true"/>
          <w:lang w:bidi="fa-IR"/>
        </w:rPr>
        <w:t>چو بشمری مأتین است و الف وستین عام</w:t>
      </w:r>
    </w:p>
    <w:p>
      <w:pPr>
        <w:pStyle w:val="BookText"/>
        <w:rPr/>
      </w:pPr>
      <w:r>
        <w:rPr>
          <w:rFonts w:ascii="IRNazanin" w:hAnsi="IRNazanin" w:eastAsia="IRNazanin"/>
          <w:color w:val="111111"/>
          <w:sz w:val="28"/>
          <w:sz w:val="28"/>
          <w:szCs w:val="28"/>
          <w:rtl w:val="true"/>
          <w:lang w:bidi="fa-IR"/>
        </w:rPr>
        <w:t>خجسته مرقد او باد مطلع انوار</w:t>
      </w:r>
    </w:p>
    <w:p>
      <w:pPr>
        <w:pStyle w:val="BookText"/>
        <w:rPr/>
      </w:pPr>
      <w:r>
        <w:rPr>
          <w:rFonts w:ascii="IRNazanin" w:hAnsi="IRNazanin" w:eastAsia="IRNazanin"/>
          <w:color w:val="111111"/>
          <w:sz w:val="28"/>
          <w:sz w:val="28"/>
          <w:szCs w:val="28"/>
          <w:rtl w:val="true"/>
          <w:lang w:bidi="fa-IR"/>
        </w:rPr>
        <w:t>چنانکه پاک دلش بود مهبط الهام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برج حمل در سال </w:t>
      </w: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xml:space="preserve"> شمسی مطابق با پنج شنبه غره ربیع المولود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بوده بنابراین دوم ربیع الثانی مصادف با روز اول حمل که در اشعار هما به آن تصریح شده نبوده است و ممکن است شعر مرحوم همارا بدینگونه اصلاح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آنهم یک روز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مقداری از اشعار این قصیده در اطراف بقعه مرحوم سید حجة الاسلام کتیبه شده است و نویسندگان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و گنجینه آثار تاریخی اصفهان به آن اشاره نموده اند </w:t>
      </w:r>
      <w:r>
        <w:rPr>
          <w:rFonts w:eastAsia="IRNazanin" w:cs="IRNazanin"/>
          <w:color w:val="111111"/>
          <w:sz w:val="28"/>
          <w:szCs w:val="28"/>
          <w:rtl w:val="true"/>
          <w:lang w:bidi="fa-IR"/>
        </w:rPr>
        <w:t>.</w:t>
      </w:r>
    </w:p>
    <w:p>
      <w:pPr>
        <w:pStyle w:val="Heading4"/>
        <w:numPr>
          <w:ilvl w:val="3"/>
          <w:numId w:val="1"/>
        </w:numPr>
        <w:rPr/>
      </w:pPr>
      <w:bookmarkStart w:id="408" w:name="__RefHeading___Toc3172324_2322387425"/>
      <w:bookmarkStart w:id="409" w:name="_Toc152"/>
      <w:bookmarkEnd w:id="408"/>
      <w:r>
        <w:rPr>
          <w:rtl w:val="true"/>
        </w:rPr>
        <w:t>ب</w:t>
      </w:r>
      <w:r>
        <w:rPr>
          <w:rtl w:val="true"/>
        </w:rPr>
        <w:t xml:space="preserve">: </w:t>
      </w:r>
      <w:r>
        <w:rPr>
          <w:rtl w:val="true"/>
        </w:rPr>
        <w:t xml:space="preserve">مرثیه های عربی </w:t>
      </w:r>
      <w:r>
        <w:rPr>
          <w:rtl w:val="true"/>
        </w:rPr>
        <w:t>.</w:t>
      </w:r>
      <w:bookmarkEnd w:id="409"/>
    </w:p>
    <w:p>
      <w:pPr>
        <w:pStyle w:val="BookText"/>
        <w:rPr/>
      </w:pPr>
      <w:r>
        <w:rPr>
          <w:rFonts w:ascii="IRNazanin" w:hAnsi="IRNazanin" w:eastAsia="IRNazanin"/>
          <w:color w:val="111111"/>
          <w:sz w:val="28"/>
          <w:sz w:val="28"/>
          <w:szCs w:val="28"/>
          <w:rtl w:val="true"/>
          <w:lang w:bidi="fa-IR"/>
        </w:rPr>
        <w:t>عده ای از بزرگان علماءِ و ادبا و شعراءِ در مرثیه و ماده تاریخ فوت مرحوم سید حجة الاسلام اشعاری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 اند از آن جمله </w:t>
      </w:r>
      <w:r>
        <w:rPr>
          <w:rFonts w:eastAsia="IRNazanin" w:cs="IRNazanin"/>
          <w:color w:val="111111"/>
          <w:sz w:val="28"/>
          <w:szCs w:val="28"/>
          <w:rtl w:val="true"/>
          <w:lang w:bidi="fa-IR"/>
        </w:rPr>
        <w:t xml:space="preserve">: </w:t>
      </w:r>
      <w:bookmarkStart w:id="410" w:name="pg16933_217668"/>
    </w:p>
    <w:p>
      <w:pPr>
        <w:pStyle w:val="Heading4"/>
        <w:numPr>
          <w:ilvl w:val="3"/>
          <w:numId w:val="1"/>
        </w:numPr>
        <w:rPr/>
      </w:pPr>
      <w:bookmarkStart w:id="411" w:name="__RefHeading___Toc3172326_2322387425"/>
      <w:bookmarkStart w:id="412" w:name="_Toc153"/>
      <w:bookmarkEnd w:id="410"/>
      <w:bookmarkEnd w:id="411"/>
      <w:r>
        <w:rPr>
          <w:rtl w:val="true"/>
        </w:rPr>
        <w:t>مرثیه صاحب روضات</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فقیه محقق صاحب روضات الجنات در مدیحه و مرثیه استاد بزرگوار خود دو قصیده بعربی سروده اولی در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بیت وچند بیت آنرا 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دومی شامل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آنرا حفید جلیل او حجة الاسلام حاج میر سید احمد روضاتی در مقدمه کتاب میزان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در مقدمه رساله النهریه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علامه صاحب روضات که بسعی و اهتمام ایشان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در اصفهان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اول قصیده رائیه با این 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الغراء وهذه الزفرات ماهی فی الزمر</w:t>
      </w:r>
    </w:p>
    <w:p>
      <w:pPr>
        <w:pStyle w:val="BookText"/>
        <w:rPr/>
      </w:pPr>
      <w:r>
        <w:rPr>
          <w:rFonts w:ascii="IRNazanin" w:hAnsi="IRNazanin" w:eastAsia="IRNazanin"/>
          <w:color w:val="111111"/>
          <w:sz w:val="28"/>
          <w:sz w:val="28"/>
          <w:szCs w:val="28"/>
          <w:rtl w:val="true"/>
          <w:lang w:bidi="fa-IR"/>
        </w:rPr>
        <w:t>تبکی السماءِ له وفی الارض الفساد به ظهر</w:t>
      </w:r>
    </w:p>
    <w:p>
      <w:pPr>
        <w:pStyle w:val="BookText"/>
        <w:rPr/>
      </w:pPr>
      <w:r>
        <w:rPr>
          <w:rFonts w:ascii="IRNazanin" w:hAnsi="IRNazanin" w:eastAsia="IRNazanin"/>
          <w:color w:val="111111"/>
          <w:sz w:val="28"/>
          <w:sz w:val="28"/>
          <w:szCs w:val="28"/>
          <w:rtl w:val="true"/>
          <w:lang w:bidi="fa-IR"/>
        </w:rPr>
        <w:t>وجرت عیون الدمع من صم الجبال وحاولت</w:t>
      </w:r>
    </w:p>
    <w:p>
      <w:pPr>
        <w:pStyle w:val="BookText"/>
        <w:rPr/>
      </w:pPr>
      <w:r>
        <w:rPr>
          <w:rFonts w:ascii="IRNazanin" w:hAnsi="IRNazanin" w:eastAsia="IRNazanin"/>
          <w:color w:val="111111"/>
          <w:sz w:val="28"/>
          <w:sz w:val="28"/>
          <w:szCs w:val="28"/>
          <w:rtl w:val="true"/>
          <w:lang w:bidi="fa-IR"/>
        </w:rPr>
        <w:t>لتزول وانشقت حبیب الصبر واشتمل الضرر</w:t>
      </w:r>
    </w:p>
    <w:p>
      <w:pPr>
        <w:pStyle w:val="BookText"/>
        <w:rPr/>
      </w:pPr>
      <w:r>
        <w:rPr>
          <w:rFonts w:ascii="IRNazanin" w:hAnsi="IRNazanin" w:eastAsia="IRNazanin"/>
          <w:color w:val="111111"/>
          <w:sz w:val="28"/>
          <w:sz w:val="28"/>
          <w:szCs w:val="28"/>
          <w:rtl w:val="true"/>
          <w:lang w:bidi="fa-IR"/>
        </w:rPr>
        <w:t>واغبرت الافاق و اختل السیاق باسره</w:t>
      </w:r>
    </w:p>
    <w:p>
      <w:pPr>
        <w:pStyle w:val="BookText"/>
        <w:rPr/>
      </w:pPr>
      <w:r>
        <w:rPr>
          <w:rFonts w:ascii="IRNazanin" w:hAnsi="IRNazanin" w:eastAsia="IRNazanin"/>
          <w:color w:val="111111"/>
          <w:sz w:val="28"/>
          <w:sz w:val="28"/>
          <w:szCs w:val="28"/>
          <w:rtl w:val="true"/>
          <w:lang w:bidi="fa-IR"/>
        </w:rPr>
        <w:t>و تغیرت شمس المشارق منه و انخسف القمر</w:t>
      </w:r>
    </w:p>
    <w:p>
      <w:pPr>
        <w:pStyle w:val="BookText"/>
        <w:rPr/>
      </w:pPr>
      <w:r>
        <w:rPr>
          <w:rFonts w:ascii="IRNazanin" w:hAnsi="IRNazanin" w:eastAsia="IRNazanin"/>
          <w:color w:val="111111"/>
          <w:sz w:val="28"/>
          <w:sz w:val="28"/>
          <w:szCs w:val="28"/>
          <w:rtl w:val="true"/>
          <w:lang w:bidi="fa-IR"/>
        </w:rPr>
        <w:t>ما اکثر الحزن الجدید واکبر الهول الشدید</w:t>
      </w:r>
    </w:p>
    <w:p>
      <w:pPr>
        <w:pStyle w:val="BookText"/>
        <w:rPr/>
      </w:pPr>
      <w:r>
        <w:rPr>
          <w:rFonts w:ascii="IRNazanin" w:hAnsi="IRNazanin" w:eastAsia="IRNazanin"/>
          <w:color w:val="111111"/>
          <w:sz w:val="28"/>
          <w:sz w:val="28"/>
          <w:szCs w:val="28"/>
          <w:rtl w:val="true"/>
          <w:lang w:bidi="fa-IR"/>
        </w:rPr>
        <w:t>واعظم الرزءِ المفخم فی الخلائق للبشر</w:t>
      </w:r>
    </w:p>
    <w:p>
      <w:pPr>
        <w:pStyle w:val="BookText"/>
        <w:rPr/>
      </w:pPr>
      <w:r>
        <w:rPr>
          <w:rFonts w:ascii="IRNazanin" w:hAnsi="IRNazanin" w:eastAsia="IRNazanin"/>
          <w:color w:val="111111"/>
          <w:sz w:val="28"/>
          <w:sz w:val="28"/>
          <w:szCs w:val="28"/>
          <w:rtl w:val="true"/>
          <w:lang w:bidi="fa-IR"/>
        </w:rPr>
        <w:t>من فقد سیدنا الامام الباقر العلم الذی</w:t>
      </w:r>
    </w:p>
    <w:p>
      <w:pPr>
        <w:pStyle w:val="BookText"/>
        <w:rPr/>
      </w:pPr>
      <w:r>
        <w:rPr>
          <w:rFonts w:ascii="IRNazanin" w:hAnsi="IRNazanin" w:eastAsia="IRNazanin"/>
          <w:color w:val="111111"/>
          <w:sz w:val="28"/>
          <w:sz w:val="28"/>
          <w:szCs w:val="28"/>
          <w:rtl w:val="true"/>
          <w:lang w:bidi="fa-IR"/>
        </w:rPr>
        <w:t>جلت عن المعد المحامد منه و الکرامات الکبر</w:t>
      </w:r>
    </w:p>
    <w:p>
      <w:pPr>
        <w:pStyle w:val="BookText"/>
        <w:rPr/>
      </w:pPr>
      <w:r>
        <w:rPr>
          <w:rFonts w:ascii="IRNazanin" w:hAnsi="IRNazanin" w:eastAsia="IRNazanin"/>
          <w:color w:val="111111"/>
          <w:sz w:val="28"/>
          <w:sz w:val="28"/>
          <w:szCs w:val="28"/>
          <w:rtl w:val="true"/>
          <w:lang w:bidi="fa-IR"/>
        </w:rPr>
        <w:t>بکاءِ جوف اللیل من خوف الاله و مقتدی</w:t>
      </w:r>
    </w:p>
    <w:p>
      <w:pPr>
        <w:pStyle w:val="BookText"/>
        <w:rPr/>
      </w:pPr>
      <w:r>
        <w:rPr>
          <w:rFonts w:ascii="IRNazanin" w:hAnsi="IRNazanin" w:eastAsia="IRNazanin"/>
          <w:color w:val="111111"/>
          <w:sz w:val="28"/>
          <w:sz w:val="28"/>
          <w:szCs w:val="28"/>
          <w:rtl w:val="true"/>
          <w:lang w:bidi="fa-IR"/>
        </w:rPr>
        <w:t>طول النهار علی مانیابنه الامام المنتظر</w:t>
      </w:r>
    </w:p>
    <w:p>
      <w:pPr>
        <w:pStyle w:val="BookText"/>
        <w:rPr/>
      </w:pPr>
      <w:r>
        <w:rPr>
          <w:rFonts w:ascii="IRNazanin" w:hAnsi="IRNazanin" w:eastAsia="IRNazanin"/>
          <w:color w:val="111111"/>
          <w:sz w:val="28"/>
          <w:sz w:val="28"/>
          <w:szCs w:val="28"/>
          <w:rtl w:val="true"/>
          <w:lang w:bidi="fa-IR"/>
        </w:rPr>
        <w:t xml:space="preserve">تا آخر قصیده که اشاره به تاریخ می کند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طبع القرم عن تاریخ رحلته فجر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ذیلا وقال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انزله کریم المستقر </w:t>
      </w:r>
      <w:r>
        <w:rPr>
          <w:rFonts w:eastAsia="IRNazanin" w:cs="IRNazanin"/>
          <w:color w:val="111111"/>
          <w:sz w:val="28"/>
          <w:szCs w:val="28"/>
          <w:rtl w:val="true"/>
          <w:lang w:bidi="fa-IR"/>
        </w:rPr>
        <w:t xml:space="preserve">» </w:t>
      </w:r>
      <w:bookmarkStart w:id="413" w:name="pg16933_217669"/>
    </w:p>
    <w:p>
      <w:pPr>
        <w:pStyle w:val="Heading4"/>
        <w:numPr>
          <w:ilvl w:val="3"/>
          <w:numId w:val="1"/>
        </w:numPr>
        <w:rPr/>
      </w:pPr>
      <w:bookmarkStart w:id="414" w:name="__RefHeading___Toc3172328_2322387425"/>
      <w:bookmarkStart w:id="415" w:name="_Toc154"/>
      <w:bookmarkEnd w:id="413"/>
      <w:bookmarkEnd w:id="414"/>
      <w:r>
        <w:rPr>
          <w:rtl w:val="true"/>
        </w:rPr>
        <w:t xml:space="preserve">دوم قصیده عینیه که در بیاض خود مرقوم نموده است با این مطلع </w:t>
      </w:r>
      <w:r>
        <w:rPr>
          <w:rtl w:val="true"/>
        </w:rPr>
        <w:t>:</w:t>
      </w:r>
      <w:bookmarkEnd w:id="415"/>
    </w:p>
    <w:p>
      <w:pPr>
        <w:pStyle w:val="BookText"/>
        <w:rPr/>
      </w:pPr>
      <w:r>
        <w:rPr>
          <w:rFonts w:ascii="IRNazanin" w:hAnsi="IRNazanin" w:eastAsia="IRNazanin"/>
          <w:color w:val="111111"/>
          <w:sz w:val="28"/>
          <w:sz w:val="28"/>
          <w:szCs w:val="28"/>
          <w:rtl w:val="true"/>
          <w:lang w:bidi="fa-IR"/>
        </w:rPr>
        <w:t>عظم البلاءِ بلا رجاءِ المدفع</w:t>
      </w:r>
    </w:p>
    <w:p>
      <w:pPr>
        <w:pStyle w:val="BookText"/>
        <w:rPr/>
      </w:pPr>
      <w:r>
        <w:rPr>
          <w:rFonts w:ascii="IRNazanin" w:hAnsi="IRNazanin" w:eastAsia="IRNazanin"/>
          <w:color w:val="111111"/>
          <w:sz w:val="28"/>
          <w:sz w:val="28"/>
          <w:szCs w:val="28"/>
          <w:rtl w:val="true"/>
          <w:lang w:bidi="fa-IR"/>
        </w:rPr>
        <w:t>وبدت کریهة ماله من مطلع</w:t>
      </w:r>
    </w:p>
    <w:p>
      <w:pPr>
        <w:pStyle w:val="BookText"/>
        <w:rPr/>
      </w:pPr>
      <w:r>
        <w:rPr>
          <w:rFonts w:ascii="IRNazanin" w:hAnsi="IRNazanin" w:eastAsia="IRNazanin"/>
          <w:color w:val="111111"/>
          <w:sz w:val="28"/>
          <w:sz w:val="28"/>
          <w:szCs w:val="28"/>
          <w:rtl w:val="true"/>
          <w:lang w:bidi="fa-IR"/>
        </w:rPr>
        <w:t>و بدت بلاد المسلمین بصر صر</w:t>
      </w:r>
    </w:p>
    <w:p>
      <w:pPr>
        <w:pStyle w:val="BookText"/>
        <w:rPr/>
      </w:pPr>
      <w:r>
        <w:rPr>
          <w:rFonts w:ascii="IRNazanin" w:hAnsi="IRNazanin" w:eastAsia="IRNazanin"/>
          <w:color w:val="111111"/>
          <w:sz w:val="28"/>
          <w:sz w:val="28"/>
          <w:szCs w:val="28"/>
          <w:rtl w:val="true"/>
          <w:lang w:bidi="fa-IR"/>
        </w:rPr>
        <w:t>عصفت بهن من الجهات الاربع</w:t>
      </w:r>
    </w:p>
    <w:p>
      <w:pPr>
        <w:pStyle w:val="BookText"/>
        <w:rPr/>
      </w:pPr>
      <w:r>
        <w:rPr>
          <w:rFonts w:ascii="IRNazanin" w:hAnsi="IRNazanin" w:eastAsia="IRNazanin"/>
          <w:color w:val="111111"/>
          <w:sz w:val="28"/>
          <w:sz w:val="28"/>
          <w:szCs w:val="28"/>
          <w:rtl w:val="true"/>
          <w:lang w:bidi="fa-IR"/>
        </w:rPr>
        <w:t>فرمت بمکرمة الخلایق جانباً</w:t>
      </w:r>
    </w:p>
    <w:p>
      <w:pPr>
        <w:pStyle w:val="BookText"/>
        <w:rPr/>
      </w:pPr>
      <w:r>
        <w:rPr>
          <w:rFonts w:ascii="IRNazanin" w:hAnsi="IRNazanin" w:eastAsia="IRNazanin"/>
          <w:color w:val="111111"/>
          <w:sz w:val="28"/>
          <w:sz w:val="28"/>
          <w:szCs w:val="28"/>
          <w:rtl w:val="true"/>
          <w:lang w:bidi="fa-IR"/>
        </w:rPr>
        <w:t>وبمجدهم و بهائهم فی موضع</w:t>
      </w:r>
    </w:p>
    <w:p>
      <w:pPr>
        <w:pStyle w:val="BookText"/>
        <w:rPr/>
      </w:pPr>
      <w:r>
        <w:rPr>
          <w:rFonts w:ascii="IRNazanin" w:hAnsi="IRNazanin" w:eastAsia="IRNazanin"/>
          <w:color w:val="111111"/>
          <w:sz w:val="28"/>
          <w:sz w:val="28"/>
          <w:szCs w:val="28"/>
          <w:rtl w:val="true"/>
          <w:lang w:bidi="fa-IR"/>
        </w:rPr>
        <w:t>و کان من افق الخلائق ناعیاً</w:t>
      </w:r>
    </w:p>
    <w:p>
      <w:pPr>
        <w:pStyle w:val="BookText"/>
        <w:rPr/>
      </w:pPr>
      <w:r>
        <w:rPr>
          <w:rFonts w:ascii="IRNazanin" w:hAnsi="IRNazanin" w:eastAsia="IRNazanin"/>
          <w:color w:val="111111"/>
          <w:sz w:val="28"/>
          <w:sz w:val="28"/>
          <w:szCs w:val="28"/>
          <w:rtl w:val="true"/>
          <w:lang w:bidi="fa-IR"/>
        </w:rPr>
        <w:t>ینعا هم بأشد ما اذن تعی</w:t>
      </w:r>
    </w:p>
    <w:p>
      <w:pPr>
        <w:pStyle w:val="BookText"/>
        <w:rPr/>
      </w:pPr>
      <w:r>
        <w:rPr>
          <w:rFonts w:ascii="IRNazanin" w:hAnsi="IRNazanin" w:eastAsia="IRNazanin"/>
          <w:color w:val="111111"/>
          <w:sz w:val="28"/>
          <w:sz w:val="28"/>
          <w:szCs w:val="28"/>
          <w:rtl w:val="true"/>
          <w:lang w:bidi="fa-IR"/>
        </w:rPr>
        <w:t>ینعاهم بفجیع رزء سانح</w:t>
      </w:r>
    </w:p>
    <w:p>
      <w:pPr>
        <w:pStyle w:val="BookText"/>
        <w:rPr/>
      </w:pPr>
      <w:r>
        <w:rPr>
          <w:rFonts w:ascii="IRNazanin" w:hAnsi="IRNazanin" w:eastAsia="IRNazanin"/>
          <w:color w:val="111111"/>
          <w:sz w:val="28"/>
          <w:sz w:val="28"/>
          <w:szCs w:val="28"/>
          <w:rtl w:val="true"/>
          <w:lang w:bidi="fa-IR"/>
        </w:rPr>
        <w:t>ینعاهم ببدیع امر مفجع</w:t>
      </w:r>
    </w:p>
    <w:p>
      <w:pPr>
        <w:pStyle w:val="BookText"/>
        <w:rPr/>
      </w:pPr>
      <w:r>
        <w:rPr>
          <w:rFonts w:ascii="IRNazanin" w:hAnsi="IRNazanin" w:eastAsia="IRNazanin"/>
          <w:color w:val="111111"/>
          <w:sz w:val="28"/>
          <w:sz w:val="28"/>
          <w:szCs w:val="28"/>
          <w:rtl w:val="true"/>
          <w:lang w:bidi="fa-IR"/>
        </w:rPr>
        <w:t>تخریب دین الله والدنیا معاً</w:t>
      </w:r>
    </w:p>
    <w:p>
      <w:pPr>
        <w:pStyle w:val="BookText"/>
        <w:rPr/>
      </w:pPr>
      <w:r>
        <w:rPr>
          <w:rFonts w:ascii="IRNazanin" w:hAnsi="IRNazanin" w:eastAsia="IRNazanin"/>
          <w:color w:val="111111"/>
          <w:sz w:val="28"/>
          <w:sz w:val="28"/>
          <w:szCs w:val="28"/>
          <w:rtl w:val="true"/>
          <w:lang w:bidi="fa-IR"/>
        </w:rPr>
        <w:t>وتباب مامع ذی قرار او معی</w:t>
      </w:r>
    </w:p>
    <w:p>
      <w:pPr>
        <w:pStyle w:val="BookText"/>
        <w:rPr/>
      </w:pPr>
      <w:r>
        <w:rPr>
          <w:rFonts w:ascii="IRNazanin" w:hAnsi="IRNazanin" w:eastAsia="IRNazanin"/>
          <w:color w:val="111111"/>
          <w:sz w:val="28"/>
          <w:sz w:val="28"/>
          <w:szCs w:val="28"/>
          <w:rtl w:val="true"/>
          <w:lang w:bidi="fa-IR"/>
        </w:rPr>
        <w:t>ینعاهم بوفاه مولی کامل</w:t>
      </w:r>
    </w:p>
    <w:p>
      <w:pPr>
        <w:pStyle w:val="BookText"/>
        <w:rPr/>
      </w:pPr>
      <w:r>
        <w:rPr>
          <w:rFonts w:ascii="IRNazanin" w:hAnsi="IRNazanin" w:eastAsia="IRNazanin"/>
          <w:color w:val="111111"/>
          <w:sz w:val="28"/>
          <w:sz w:val="28"/>
          <w:szCs w:val="28"/>
          <w:rtl w:val="true"/>
          <w:lang w:bidi="fa-IR"/>
        </w:rPr>
        <w:t>بر جواد واسع متوسع</w:t>
      </w:r>
    </w:p>
    <w:p>
      <w:pPr>
        <w:pStyle w:val="BookText"/>
        <w:rPr/>
      </w:pPr>
      <w:r>
        <w:rPr>
          <w:rFonts w:ascii="IRNazanin" w:hAnsi="IRNazanin" w:eastAsia="IRNazanin"/>
          <w:color w:val="111111"/>
          <w:sz w:val="28"/>
          <w:sz w:val="28"/>
          <w:szCs w:val="28"/>
          <w:rtl w:val="true"/>
          <w:lang w:bidi="fa-IR"/>
        </w:rPr>
        <w:t>جرئبیل جامع متبحر</w:t>
      </w:r>
    </w:p>
    <w:p>
      <w:pPr>
        <w:pStyle w:val="BookText"/>
        <w:rPr/>
      </w:pPr>
      <w:r>
        <w:rPr>
          <w:rFonts w:ascii="IRNazanin" w:hAnsi="IRNazanin" w:eastAsia="IRNazanin"/>
          <w:color w:val="111111"/>
          <w:sz w:val="28"/>
          <w:sz w:val="28"/>
          <w:szCs w:val="28"/>
          <w:rtl w:val="true"/>
          <w:lang w:bidi="fa-IR"/>
        </w:rPr>
        <w:t>ندس خبیر بارع متورع</w:t>
      </w:r>
    </w:p>
    <w:p>
      <w:pPr>
        <w:pStyle w:val="BookText"/>
        <w:rPr/>
      </w:pPr>
      <w:r>
        <w:rPr>
          <w:rFonts w:ascii="IRNazanin" w:hAnsi="IRNazanin" w:eastAsia="IRNazanin"/>
          <w:color w:val="111111"/>
          <w:sz w:val="28"/>
          <w:sz w:val="28"/>
          <w:szCs w:val="28"/>
          <w:rtl w:val="true"/>
          <w:lang w:bidi="fa-IR"/>
        </w:rPr>
        <w:t>یدل جلیل صالح متعبد</w:t>
      </w:r>
    </w:p>
    <w:p>
      <w:pPr>
        <w:pStyle w:val="BookText"/>
        <w:rPr/>
      </w:pPr>
      <w:r>
        <w:rPr>
          <w:rFonts w:ascii="IRNazanin" w:hAnsi="IRNazanin" w:eastAsia="IRNazanin"/>
          <w:color w:val="111111"/>
          <w:sz w:val="28"/>
          <w:sz w:val="28"/>
          <w:szCs w:val="28"/>
          <w:rtl w:val="true"/>
          <w:lang w:bidi="fa-IR"/>
        </w:rPr>
        <w:t>عدل حمید خاضع متخشع</w:t>
      </w:r>
    </w:p>
    <w:p>
      <w:pPr>
        <w:pStyle w:val="BookText"/>
        <w:rPr/>
      </w:pPr>
      <w:r>
        <w:rPr>
          <w:rFonts w:ascii="IRNazanin" w:hAnsi="IRNazanin" w:eastAsia="IRNazanin"/>
          <w:color w:val="111111"/>
          <w:sz w:val="28"/>
          <w:sz w:val="28"/>
          <w:szCs w:val="28"/>
          <w:rtl w:val="true"/>
          <w:lang w:bidi="fa-IR"/>
        </w:rPr>
        <w:t>العالم العلم الامام الاقدم</w:t>
      </w:r>
    </w:p>
    <w:p>
      <w:pPr>
        <w:pStyle w:val="BookText"/>
        <w:rPr/>
      </w:pPr>
      <w:r>
        <w:rPr>
          <w:rFonts w:ascii="IRNazanin" w:hAnsi="IRNazanin" w:eastAsia="IRNazanin"/>
          <w:color w:val="111111"/>
          <w:sz w:val="28"/>
          <w:sz w:val="28"/>
          <w:szCs w:val="28"/>
          <w:rtl w:val="true"/>
          <w:lang w:bidi="fa-IR"/>
        </w:rPr>
        <w:t>العالی المقامة بعد عشرواربع</w:t>
      </w:r>
    </w:p>
    <w:p>
      <w:pPr>
        <w:pStyle w:val="BookText"/>
        <w:rPr/>
      </w:pPr>
      <w:r>
        <w:rPr>
          <w:rFonts w:ascii="IRNazanin" w:hAnsi="IRNazanin" w:eastAsia="IRNazanin"/>
          <w:color w:val="111111"/>
          <w:sz w:val="28"/>
          <w:sz w:val="28"/>
          <w:szCs w:val="28"/>
          <w:rtl w:val="true"/>
          <w:lang w:bidi="fa-IR"/>
        </w:rPr>
        <w:t>وخلیفة الرحمن طول حیاته</w:t>
      </w:r>
    </w:p>
    <w:p>
      <w:pPr>
        <w:pStyle w:val="BookText"/>
        <w:rPr/>
      </w:pPr>
      <w:r>
        <w:rPr>
          <w:rFonts w:ascii="IRNazanin" w:hAnsi="IRNazanin" w:eastAsia="IRNazanin"/>
          <w:color w:val="111111"/>
          <w:sz w:val="28"/>
          <w:sz w:val="28"/>
          <w:szCs w:val="28"/>
          <w:rtl w:val="true"/>
          <w:lang w:bidi="fa-IR"/>
        </w:rPr>
        <w:t>عن ذی الزمان الغائب المتبرفع</w:t>
      </w:r>
    </w:p>
    <w:p>
      <w:pPr>
        <w:pStyle w:val="BookText"/>
        <w:rPr/>
      </w:pPr>
      <w:r>
        <w:rPr>
          <w:rFonts w:ascii="IRNazanin" w:hAnsi="IRNazanin" w:eastAsia="IRNazanin"/>
          <w:color w:val="111111"/>
          <w:sz w:val="28"/>
          <w:sz w:val="28"/>
          <w:szCs w:val="28"/>
          <w:rtl w:val="true"/>
          <w:lang w:bidi="fa-IR"/>
        </w:rPr>
        <w:t>ختم الافاضل باقر العلم الذی</w:t>
      </w:r>
    </w:p>
    <w:p>
      <w:pPr>
        <w:pStyle w:val="BookText"/>
        <w:rPr/>
      </w:pPr>
      <w:r>
        <w:rPr>
          <w:rFonts w:ascii="IRNazanin" w:hAnsi="IRNazanin" w:eastAsia="IRNazanin"/>
          <w:color w:val="111111"/>
          <w:sz w:val="28"/>
          <w:sz w:val="28"/>
          <w:szCs w:val="28"/>
          <w:rtl w:val="true"/>
          <w:lang w:bidi="fa-IR"/>
        </w:rPr>
        <w:t>اسری بخاتم ما علی فی اصبع</w:t>
      </w:r>
    </w:p>
    <w:p>
      <w:pPr>
        <w:pStyle w:val="BookText"/>
        <w:rPr/>
      </w:pPr>
      <w:r>
        <w:rPr>
          <w:rFonts w:ascii="IRNazanin" w:hAnsi="IRNazanin" w:eastAsia="IRNazanin"/>
          <w:color w:val="111111"/>
          <w:sz w:val="28"/>
          <w:sz w:val="28"/>
          <w:szCs w:val="28"/>
          <w:rtl w:val="true"/>
          <w:lang w:bidi="fa-IR"/>
        </w:rPr>
        <w:t>الهاشمی الفاطمی الموسوی</w:t>
      </w:r>
    </w:p>
    <w:p>
      <w:pPr>
        <w:pStyle w:val="BookText"/>
        <w:rPr/>
      </w:pPr>
      <w:r>
        <w:rPr>
          <w:rFonts w:ascii="IRNazanin" w:hAnsi="IRNazanin" w:eastAsia="IRNazanin"/>
          <w:color w:val="111111"/>
          <w:sz w:val="28"/>
          <w:sz w:val="28"/>
          <w:szCs w:val="28"/>
          <w:rtl w:val="true"/>
          <w:lang w:bidi="fa-IR"/>
        </w:rPr>
        <w:t>اللوذعی الاحوزی الالمهمی</w:t>
      </w:r>
    </w:p>
    <w:p>
      <w:pPr>
        <w:pStyle w:val="BookText"/>
        <w:rPr/>
      </w:pPr>
      <w:r>
        <w:rPr>
          <w:rFonts w:ascii="IRNazanin" w:hAnsi="IRNazanin" w:eastAsia="IRNazanin"/>
          <w:color w:val="111111"/>
          <w:sz w:val="28"/>
          <w:sz w:val="28"/>
          <w:szCs w:val="28"/>
          <w:rtl w:val="true"/>
          <w:lang w:bidi="fa-IR"/>
        </w:rPr>
        <w:t xml:space="preserve">تا آخر قصیده و در این قصیده تاریخ فوت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لنگه راست در نفیس ضریح بخط نستعلیق طلائی بر زمینه مشکی اشعار ذیل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الندی باب الهدی شرعته</w:t>
      </w:r>
    </w:p>
    <w:p>
      <w:pPr>
        <w:pStyle w:val="BookText"/>
        <w:rPr/>
      </w:pPr>
      <w:r>
        <w:rPr>
          <w:rFonts w:ascii="IRNazanin" w:hAnsi="IRNazanin" w:eastAsia="IRNazanin"/>
          <w:color w:val="111111"/>
          <w:sz w:val="28"/>
          <w:sz w:val="28"/>
          <w:szCs w:val="28"/>
          <w:rtl w:val="true"/>
          <w:lang w:bidi="fa-IR"/>
        </w:rPr>
        <w:t>ما وافق السنة والکتابا</w:t>
      </w:r>
    </w:p>
    <w:p>
      <w:pPr>
        <w:pStyle w:val="BookText"/>
        <w:rPr/>
      </w:pPr>
      <w:r>
        <w:rPr>
          <w:rFonts w:ascii="IRNazanin" w:hAnsi="IRNazanin" w:eastAsia="IRNazanin"/>
          <w:color w:val="111111"/>
          <w:sz w:val="28"/>
          <w:sz w:val="28"/>
          <w:szCs w:val="28"/>
          <w:rtl w:val="true"/>
          <w:lang w:bidi="fa-IR"/>
        </w:rPr>
        <w:t>لما دعاه ربه مبادراً</w:t>
      </w:r>
    </w:p>
    <w:p>
      <w:pPr>
        <w:pStyle w:val="BookText"/>
        <w:rPr/>
      </w:pPr>
      <w:r>
        <w:rPr>
          <w:rFonts w:ascii="IRNazanin" w:hAnsi="IRNazanin" w:eastAsia="IRNazanin"/>
          <w:color w:val="111111"/>
          <w:sz w:val="28"/>
          <w:sz w:val="28"/>
          <w:szCs w:val="28"/>
          <w:rtl w:val="true"/>
          <w:lang w:bidi="fa-IR"/>
        </w:rPr>
        <w:t>الی جنان خلده اجابا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فعطلت کل الوری لفقده المسجد والمنبر و الحرایا </w:t>
      </w:r>
      <w:bookmarkStart w:id="416" w:name="pg16933_217670"/>
    </w:p>
    <w:p>
      <w:pPr>
        <w:pStyle w:val="BookText"/>
        <w:rPr/>
      </w:pPr>
      <w:bookmarkEnd w:id="416"/>
      <w:r>
        <w:rPr>
          <w:rFonts w:ascii="IRNazanin" w:hAnsi="IRNazanin" w:eastAsia="IRNazanin"/>
          <w:color w:val="111111"/>
          <w:sz w:val="28"/>
          <w:sz w:val="28"/>
          <w:szCs w:val="28"/>
          <w:rtl w:val="true"/>
          <w:lang w:bidi="fa-IR"/>
        </w:rPr>
        <w:t>وقد تواری نوره مستنراً</w:t>
      </w:r>
    </w:p>
    <w:p>
      <w:pPr>
        <w:pStyle w:val="BookText"/>
        <w:rPr/>
      </w:pPr>
      <w:r>
        <w:rPr>
          <w:rFonts w:ascii="IRNazanin" w:hAnsi="IRNazanin" w:eastAsia="IRNazanin"/>
          <w:color w:val="111111"/>
          <w:sz w:val="28"/>
          <w:sz w:val="28"/>
          <w:szCs w:val="28"/>
          <w:rtl w:val="true"/>
          <w:lang w:bidi="fa-IR"/>
        </w:rPr>
        <w:t xml:space="preserve">عن الوری ارخت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غابا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باقر العلم الذی علومه</w:t>
      </w:r>
    </w:p>
    <w:p>
      <w:pPr>
        <w:pStyle w:val="BookText"/>
        <w:rPr/>
      </w:pPr>
      <w:r>
        <w:rPr>
          <w:rFonts w:ascii="IRNazanin" w:hAnsi="IRNazanin" w:eastAsia="IRNazanin"/>
          <w:color w:val="111111"/>
          <w:sz w:val="28"/>
          <w:sz w:val="28"/>
          <w:szCs w:val="28"/>
          <w:rtl w:val="true"/>
          <w:lang w:bidi="fa-IR"/>
        </w:rPr>
        <w:t>قد فتحت الی الهدی ابوابا</w:t>
      </w:r>
    </w:p>
    <w:p>
      <w:pPr>
        <w:pStyle w:val="BookText"/>
        <w:rPr/>
      </w:pPr>
      <w:r>
        <w:rPr>
          <w:rFonts w:ascii="IRNazanin" w:hAnsi="IRNazanin" w:eastAsia="IRNazanin"/>
          <w:color w:val="111111"/>
          <w:sz w:val="28"/>
          <w:sz w:val="28"/>
          <w:szCs w:val="28"/>
          <w:rtl w:val="true"/>
          <w:lang w:bidi="fa-IR"/>
        </w:rPr>
        <w:t>و نوره ان اشکلت عویضه</w:t>
      </w:r>
    </w:p>
    <w:p>
      <w:pPr>
        <w:pStyle w:val="BookText"/>
        <w:rPr/>
      </w:pPr>
      <w:r>
        <w:rPr>
          <w:rFonts w:ascii="IRNazanin" w:hAnsi="IRNazanin" w:eastAsia="IRNazanin"/>
          <w:color w:val="111111"/>
          <w:sz w:val="28"/>
          <w:sz w:val="28"/>
          <w:szCs w:val="28"/>
          <w:rtl w:val="true"/>
          <w:lang w:bidi="fa-IR"/>
        </w:rPr>
        <w:t>یرفع عنه الستر والحجابا</w:t>
      </w:r>
    </w:p>
    <w:p>
      <w:pPr>
        <w:pStyle w:val="BookText"/>
        <w:rPr/>
      </w:pPr>
      <w:r>
        <w:rPr>
          <w:rFonts w:ascii="Amiri" w:hAnsi="Amiri" w:eastAsia="Amiri" w:cs="Amiri"/>
          <w:color w:val="111111"/>
          <w:sz w:val="28"/>
          <w:sz w:val="28"/>
          <w:szCs w:val="28"/>
          <w:rtl w:val="true"/>
          <w:lang w:bidi="ar-SA"/>
        </w:rPr>
        <w:t>لو شجر البر غدت رافمة</w:t>
      </w:r>
    </w:p>
    <w:p>
      <w:pPr>
        <w:pStyle w:val="BookText"/>
        <w:rPr/>
      </w:pPr>
      <w:r>
        <w:rPr>
          <w:rFonts w:ascii="IRNazanin" w:hAnsi="IRNazanin" w:eastAsia="IRNazanin"/>
          <w:color w:val="111111"/>
          <w:sz w:val="28"/>
          <w:sz w:val="28"/>
          <w:szCs w:val="28"/>
          <w:rtl w:val="true"/>
          <w:lang w:bidi="fa-IR"/>
        </w:rPr>
        <w:t>والانس والجن معاً کتابا</w:t>
      </w:r>
    </w:p>
    <w:p>
      <w:pPr>
        <w:pStyle w:val="BookText"/>
        <w:rPr/>
      </w:pPr>
      <w:r>
        <w:rPr>
          <w:rFonts w:ascii="IRNazanin" w:hAnsi="IRNazanin" w:eastAsia="IRNazanin"/>
          <w:color w:val="111111"/>
          <w:sz w:val="28"/>
          <w:sz w:val="28"/>
          <w:szCs w:val="28"/>
          <w:rtl w:val="true"/>
          <w:lang w:bidi="fa-IR"/>
        </w:rPr>
        <w:t>یدها البحر لحصر فضله</w:t>
      </w:r>
    </w:p>
    <w:p>
      <w:pPr>
        <w:pStyle w:val="BookText"/>
        <w:rPr/>
      </w:pPr>
      <w:r>
        <w:rPr>
          <w:rFonts w:ascii="IRNazanin" w:hAnsi="IRNazanin" w:eastAsia="IRNazanin"/>
          <w:color w:val="111111"/>
          <w:sz w:val="28"/>
          <w:sz w:val="28"/>
          <w:szCs w:val="28"/>
          <w:rtl w:val="true"/>
          <w:lang w:bidi="fa-IR"/>
        </w:rPr>
        <w:t>لما رأو لفضله حسایا</w:t>
      </w:r>
    </w:p>
    <w:p>
      <w:pPr>
        <w:pStyle w:val="BookText"/>
        <w:rPr/>
      </w:pPr>
      <w:r>
        <w:rPr>
          <w:rFonts w:ascii="IRNazanin" w:hAnsi="IRNazanin" w:eastAsia="IRNazanin"/>
          <w:color w:val="111111"/>
          <w:sz w:val="28"/>
          <w:sz w:val="28"/>
          <w:szCs w:val="28"/>
          <w:rtl w:val="true"/>
          <w:lang w:bidi="fa-IR"/>
        </w:rPr>
        <w:t xml:space="preserve">گوینده اشعار نامی از خود نبرده و در جائی نیز ذکری از او نشده است </w:t>
      </w:r>
      <w:r>
        <w:rPr>
          <w:rFonts w:eastAsia="IRNazanin" w:cs="IRNazanin"/>
          <w:color w:val="111111"/>
          <w:sz w:val="28"/>
          <w:szCs w:val="28"/>
          <w:rtl w:val="true"/>
          <w:lang w:bidi="fa-IR"/>
        </w:rPr>
        <w:t>.</w:t>
      </w:r>
    </w:p>
    <w:p>
      <w:pPr>
        <w:pStyle w:val="Heading4"/>
        <w:numPr>
          <w:ilvl w:val="3"/>
          <w:numId w:val="1"/>
        </w:numPr>
        <w:rPr/>
      </w:pPr>
      <w:bookmarkStart w:id="417" w:name="__RefHeading___Toc3172330_2322387425"/>
      <w:bookmarkStart w:id="418" w:name="_Toc155"/>
      <w:bookmarkEnd w:id="417"/>
      <w:r>
        <w:rPr/>
        <w:t>۳</w:t>
      </w:r>
      <w:r>
        <w:rPr>
          <w:rtl w:val="true"/>
        </w:rPr>
        <w:t xml:space="preserve">- </w:t>
      </w:r>
      <w:r>
        <w:rPr>
          <w:rtl w:val="true"/>
        </w:rPr>
        <w:t xml:space="preserve">در نخبة المقال می نویسد </w:t>
      </w:r>
      <w:r>
        <w:rPr>
          <w:rtl w:val="true"/>
        </w:rPr>
        <w:t>:</w:t>
      </w:r>
      <w:bookmarkEnd w:id="418"/>
    </w:p>
    <w:p>
      <w:pPr>
        <w:pStyle w:val="BookText"/>
        <w:rPr/>
      </w:pPr>
      <w:r>
        <w:rPr>
          <w:rFonts w:ascii="IRNazanin" w:hAnsi="IRNazanin" w:eastAsia="IRNazanin"/>
          <w:color w:val="111111"/>
          <w:sz w:val="28"/>
          <w:sz w:val="28"/>
          <w:szCs w:val="28"/>
          <w:rtl w:val="true"/>
          <w:lang w:bidi="fa-IR"/>
        </w:rPr>
        <w:t>سیدنا السید محمد باقر</w:t>
      </w:r>
    </w:p>
    <w:p>
      <w:pPr>
        <w:pStyle w:val="BookText"/>
        <w:rPr/>
      </w:pPr>
      <w:r>
        <w:rPr>
          <w:rFonts w:ascii="IRNazanin" w:hAnsi="IRNazanin" w:eastAsia="IRNazanin"/>
          <w:color w:val="111111"/>
          <w:sz w:val="28"/>
          <w:sz w:val="28"/>
          <w:szCs w:val="28"/>
          <w:rtl w:val="true"/>
          <w:lang w:bidi="fa-IR"/>
        </w:rPr>
        <w:t>کھف الانام وله مفاخر</w:t>
      </w:r>
    </w:p>
    <w:p>
      <w:pPr>
        <w:pStyle w:val="BookText"/>
        <w:rPr/>
      </w:pPr>
      <w:r>
        <w:rPr>
          <w:rFonts w:ascii="IRNazanin" w:hAnsi="IRNazanin" w:eastAsia="IRNazanin"/>
          <w:color w:val="111111"/>
          <w:sz w:val="28"/>
          <w:sz w:val="28"/>
          <w:szCs w:val="28"/>
          <w:rtl w:val="true"/>
          <w:lang w:bidi="fa-IR"/>
        </w:rPr>
        <w:t>مفخر الناس بلا التباس</w:t>
      </w:r>
    </w:p>
    <w:p>
      <w:pPr>
        <w:pStyle w:val="BookText"/>
        <w:rPr/>
      </w:pPr>
      <w:r>
        <w:rPr>
          <w:rFonts w:ascii="IRNazanin" w:hAnsi="IRNazanin" w:eastAsia="IRNazanin"/>
          <w:color w:val="111111"/>
          <w:sz w:val="28"/>
          <w:sz w:val="28"/>
          <w:szCs w:val="28"/>
          <w:rtl w:val="true"/>
          <w:lang w:bidi="fa-IR"/>
        </w:rPr>
        <w:t>مقبضه یا غیاب کهف الناس</w:t>
      </w:r>
    </w:p>
    <w:p>
      <w:pPr>
        <w:pStyle w:val="BookText"/>
        <w:rPr/>
      </w:pPr>
      <w:r>
        <w:rPr>
          <w:rFonts w:ascii="IRNazanin" w:hAnsi="IRNazanin" w:eastAsia="IRNazanin"/>
          <w:color w:val="111111"/>
          <w:sz w:val="28"/>
          <w:sz w:val="28"/>
          <w:szCs w:val="28"/>
          <w:rtl w:val="true"/>
          <w:lang w:bidi="fa-IR"/>
        </w:rPr>
        <w:t xml:space="preserve">در حاشیه نخبة المقال نوشته است توطن در اصفهان حدود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Heading4"/>
        <w:numPr>
          <w:ilvl w:val="3"/>
          <w:numId w:val="1"/>
        </w:numPr>
        <w:rPr/>
      </w:pPr>
      <w:bookmarkStart w:id="419" w:name="__RefHeading___Toc3172332_2322387425"/>
      <w:bookmarkStart w:id="420" w:name="_Toc156"/>
      <w:bookmarkEnd w:id="419"/>
      <w:r>
        <w:rPr/>
        <w:t>4</w:t>
      </w:r>
      <w:r>
        <w:rPr>
          <w:rtl w:val="true"/>
        </w:rPr>
        <w:t xml:space="preserve"> - </w:t>
      </w:r>
      <w:r>
        <w:rPr>
          <w:rtl w:val="true"/>
        </w:rPr>
        <w:t>مرحوم حاج میرزا حبیب الله نیر</w:t>
      </w:r>
      <w:bookmarkEnd w:id="420"/>
    </w:p>
    <w:p>
      <w:pPr>
        <w:pStyle w:val="BookText"/>
        <w:rPr/>
      </w:pPr>
      <w:r>
        <w:rPr>
          <w:rFonts w:ascii="IRNazanin" w:hAnsi="IRNazanin" w:eastAsia="IRNazanin"/>
          <w:color w:val="111111"/>
          <w:sz w:val="28"/>
          <w:sz w:val="28"/>
          <w:szCs w:val="28"/>
          <w:rtl w:val="true"/>
          <w:lang w:bidi="fa-IR"/>
        </w:rPr>
        <w:t xml:space="preserve">از دانشمندان و فضلاءِ و ادباءِ معاصر اصفهان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که تعمیراتی در رواق بقعه مرحوم سیدحجة الاسلام انجام یافته اشعاری در مدح و مرثیه آن مرحوم بدین شرح سروده که بر جبهه فوقانی سر در مقبره و دیوار جنوبی رواق بقعه به خط نستعلیق سفید بر زمینه کاشی خشت لاجوردی رنگ بخط خود مرحوم نیز نوشته و نصب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ذکر شده بدین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گنجینه آثار تاریخی اصفهان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 قدس ام هنا جنات عدن سرنا</w:t>
      </w:r>
    </w:p>
    <w:p>
      <w:pPr>
        <w:pStyle w:val="BookText"/>
        <w:rPr/>
      </w:pPr>
      <w:r>
        <w:rPr>
          <w:rFonts w:ascii="IRNazanin" w:hAnsi="IRNazanin" w:eastAsia="IRNazanin"/>
          <w:color w:val="111111"/>
          <w:sz w:val="28"/>
          <w:sz w:val="28"/>
          <w:szCs w:val="28"/>
          <w:rtl w:val="true"/>
          <w:lang w:bidi="fa-IR"/>
        </w:rPr>
        <w:t>قف لک البشری وزرمن فیه قد نلت المنی</w:t>
      </w:r>
    </w:p>
    <w:p>
      <w:pPr>
        <w:pStyle w:val="BookText"/>
        <w:rPr/>
      </w:pPr>
      <w:r>
        <w:rPr>
          <w:rFonts w:ascii="IRNazanin" w:hAnsi="IRNazanin" w:eastAsia="IRNazanin"/>
          <w:color w:val="111111"/>
          <w:sz w:val="28"/>
          <w:sz w:val="28"/>
          <w:szCs w:val="28"/>
          <w:rtl w:val="true"/>
          <w:lang w:bidi="fa-IR"/>
        </w:rPr>
        <w:t>لهفی لفقدان مولی اعطی النعما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والمال والترویج والکرما </w:t>
      </w:r>
    </w:p>
    <w:p>
      <w:pPr>
        <w:pStyle w:val="BookText"/>
        <w:rPr/>
      </w:pPr>
      <w:r>
        <w:rPr>
          <w:rFonts w:ascii="IRNazanin" w:hAnsi="IRNazanin" w:eastAsia="IRNazanin"/>
          <w:color w:val="111111"/>
          <w:sz w:val="28"/>
          <w:sz w:val="28"/>
          <w:szCs w:val="28"/>
          <w:rtl w:val="true"/>
          <w:lang w:bidi="fa-IR"/>
        </w:rPr>
        <w:t xml:space="preserve">السید الحجة الاسلام فی الزمن من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باقر منه کان الشرع منتظما</w:t>
      </w:r>
    </w:p>
    <w:p>
      <w:pPr>
        <w:pStyle w:val="BookText"/>
        <w:rPr/>
      </w:pPr>
      <w:r>
        <w:rPr>
          <w:rFonts w:ascii="IRNazanin" w:hAnsi="IRNazanin" w:eastAsia="IRNazanin"/>
          <w:color w:val="111111"/>
          <w:sz w:val="28"/>
          <w:sz w:val="28"/>
          <w:szCs w:val="28"/>
          <w:rtl w:val="true"/>
          <w:lang w:bidi="fa-IR"/>
        </w:rPr>
        <w:t>یدعو الاله ویبکی فی تهجده</w:t>
      </w:r>
    </w:p>
    <w:p>
      <w:pPr>
        <w:pStyle w:val="BookText"/>
        <w:rPr/>
      </w:pPr>
      <w:r>
        <w:rPr>
          <w:rFonts w:ascii="IRNazanin" w:hAnsi="IRNazanin" w:eastAsia="IRNazanin"/>
          <w:color w:val="111111"/>
          <w:sz w:val="28"/>
          <w:sz w:val="28"/>
          <w:szCs w:val="28"/>
          <w:rtl w:val="true"/>
          <w:lang w:bidi="fa-IR"/>
        </w:rPr>
        <w:t>یجری الحدود من الخوان منتقما</w:t>
      </w:r>
    </w:p>
    <w:p>
      <w:pPr>
        <w:pStyle w:val="BookText"/>
        <w:rPr/>
      </w:pPr>
      <w:r>
        <w:rPr>
          <w:rFonts w:ascii="IRNazanin" w:hAnsi="IRNazanin" w:eastAsia="IRNazanin"/>
          <w:color w:val="111111"/>
          <w:sz w:val="28"/>
          <w:sz w:val="28"/>
          <w:szCs w:val="28"/>
          <w:rtl w:val="true"/>
          <w:lang w:bidi="fa-IR"/>
        </w:rPr>
        <w:t>و مسجداً جامعاً فی اصفهان بنی</w:t>
      </w:r>
    </w:p>
    <w:p>
      <w:pPr>
        <w:pStyle w:val="BookText"/>
        <w:rPr/>
      </w:pPr>
      <w:r>
        <w:rPr>
          <w:rFonts w:ascii="IRNazanin" w:hAnsi="IRNazanin" w:eastAsia="IRNazanin"/>
          <w:color w:val="111111"/>
          <w:sz w:val="28"/>
          <w:sz w:val="28"/>
          <w:szCs w:val="28"/>
          <w:rtl w:val="true"/>
          <w:lang w:bidi="fa-IR"/>
        </w:rPr>
        <w:t>یعد تالیه فی الغبراء منعدما</w:t>
      </w:r>
    </w:p>
    <w:p>
      <w:pPr>
        <w:pStyle w:val="BookText"/>
        <w:rPr/>
      </w:pPr>
      <w:r>
        <w:rPr>
          <w:rFonts w:ascii="IRNazanin" w:hAnsi="IRNazanin" w:eastAsia="IRNazanin"/>
          <w:color w:val="111111"/>
          <w:sz w:val="28"/>
          <w:sz w:val="28"/>
          <w:szCs w:val="28"/>
          <w:rtl w:val="true"/>
          <w:lang w:bidi="fa-IR"/>
        </w:rPr>
        <w:t>میراث اولاد الزاءِ استرد لهم</w:t>
      </w:r>
    </w:p>
    <w:p>
      <w:pPr>
        <w:pStyle w:val="BookText"/>
        <w:rPr/>
      </w:pPr>
      <w:r>
        <w:rPr>
          <w:rFonts w:ascii="IRNazanin" w:hAnsi="IRNazanin" w:eastAsia="IRNazanin"/>
          <w:color w:val="111111"/>
          <w:sz w:val="28"/>
          <w:sz w:val="28"/>
          <w:szCs w:val="28"/>
          <w:rtl w:val="true"/>
          <w:lang w:bidi="fa-IR"/>
        </w:rPr>
        <w:t>من غاصبی فدک فی طوفه الحرماً</w:t>
      </w:r>
    </w:p>
    <w:p>
      <w:pPr>
        <w:pStyle w:val="BookText"/>
        <w:rPr/>
      </w:pPr>
      <w:r>
        <w:rPr>
          <w:rFonts w:ascii="IRNazanin" w:hAnsi="IRNazanin" w:eastAsia="IRNazanin"/>
          <w:color w:val="111111"/>
          <w:sz w:val="28"/>
          <w:sz w:val="28"/>
          <w:szCs w:val="28"/>
          <w:rtl w:val="true"/>
          <w:lang w:bidi="fa-IR"/>
        </w:rPr>
        <w:t>الموسوی الذی قد عاش حضرته</w:t>
      </w:r>
    </w:p>
    <w:p>
      <w:pPr>
        <w:pStyle w:val="BookText"/>
        <w:rPr/>
      </w:pPr>
      <w:r>
        <w:rPr>
          <w:rFonts w:ascii="IRNazanin" w:hAnsi="IRNazanin" w:eastAsia="IRNazanin"/>
          <w:color w:val="111111"/>
          <w:sz w:val="28"/>
          <w:sz w:val="28"/>
          <w:szCs w:val="28"/>
          <w:rtl w:val="true"/>
          <w:lang w:bidi="fa-IR"/>
        </w:rPr>
        <w:t>فی مذهب الجعفری شاخصاً علماً</w:t>
      </w:r>
    </w:p>
    <w:p>
      <w:pPr>
        <w:pStyle w:val="BookText"/>
        <w:rPr/>
      </w:pPr>
      <w:r>
        <w:rPr>
          <w:rFonts w:ascii="IRNazanin" w:hAnsi="IRNazanin" w:eastAsia="IRNazanin"/>
          <w:color w:val="111111"/>
          <w:sz w:val="28"/>
          <w:sz w:val="28"/>
          <w:szCs w:val="28"/>
          <w:rtl w:val="true"/>
          <w:lang w:bidi="fa-IR"/>
        </w:rPr>
        <w:t>راحت الی الروح روح مند ثاویة</w:t>
      </w:r>
    </w:p>
    <w:p>
      <w:pPr>
        <w:pStyle w:val="BookText"/>
        <w:rPr/>
      </w:pPr>
      <w:r>
        <w:rPr>
          <w:rFonts w:ascii="IRNazanin" w:hAnsi="IRNazanin" w:eastAsia="IRNazanin"/>
          <w:color w:val="111111"/>
          <w:sz w:val="28"/>
          <w:sz w:val="28"/>
          <w:szCs w:val="28"/>
          <w:rtl w:val="true"/>
          <w:lang w:bidi="fa-IR"/>
        </w:rPr>
        <w:t>واستوطن الخلد بالاجداد معتصماً</w:t>
      </w:r>
    </w:p>
    <w:p>
      <w:pPr>
        <w:pStyle w:val="BookText"/>
        <w:rPr/>
      </w:pPr>
      <w:r>
        <w:rPr>
          <w:rFonts w:ascii="IRNazanin" w:hAnsi="IRNazanin" w:eastAsia="IRNazanin"/>
          <w:color w:val="111111"/>
          <w:sz w:val="28"/>
          <w:sz w:val="28"/>
          <w:szCs w:val="28"/>
          <w:rtl w:val="true"/>
          <w:lang w:bidi="fa-IR"/>
        </w:rPr>
        <w:t>بدر المضئی مضی شمس العلی افلت</w:t>
      </w:r>
    </w:p>
    <w:p>
      <w:pPr>
        <w:pStyle w:val="BookText"/>
        <w:rPr/>
      </w:pPr>
      <w:r>
        <w:rPr>
          <w:rFonts w:ascii="IRNazanin" w:hAnsi="IRNazanin" w:eastAsia="IRNazanin"/>
          <w:color w:val="111111"/>
          <w:sz w:val="28"/>
          <w:sz w:val="28"/>
          <w:szCs w:val="28"/>
          <w:rtl w:val="true"/>
          <w:lang w:bidi="fa-IR"/>
        </w:rPr>
        <w:t>من موته صار حبل الدین منفصماً</w:t>
      </w:r>
    </w:p>
    <w:p>
      <w:pPr>
        <w:pStyle w:val="BookText"/>
        <w:rPr/>
      </w:pPr>
      <w:r>
        <w:rPr>
          <w:rFonts w:ascii="IRNazanin" w:hAnsi="IRNazanin" w:eastAsia="IRNazanin"/>
          <w:color w:val="111111"/>
          <w:sz w:val="28"/>
          <w:sz w:val="28"/>
          <w:szCs w:val="28"/>
          <w:rtl w:val="true"/>
          <w:lang w:bidi="fa-IR"/>
        </w:rPr>
        <w:t>بحر السخاجف عین الدهر باکیة</w:t>
      </w:r>
    </w:p>
    <w:p>
      <w:pPr>
        <w:pStyle w:val="BookText"/>
        <w:rPr/>
      </w:pPr>
      <w:r>
        <w:rPr>
          <w:rFonts w:ascii="IRNazanin" w:hAnsi="IRNazanin" w:eastAsia="IRNazanin"/>
          <w:color w:val="111111"/>
          <w:sz w:val="28"/>
          <w:sz w:val="28"/>
          <w:szCs w:val="28"/>
          <w:rtl w:val="true"/>
          <w:lang w:bidi="fa-IR"/>
        </w:rPr>
        <w:t>فنال با لفضل عند الله مبتسماً</w:t>
      </w:r>
    </w:p>
    <w:p>
      <w:pPr>
        <w:pStyle w:val="BookText"/>
        <w:rPr/>
      </w:pPr>
      <w:r>
        <w:rPr>
          <w:rFonts w:ascii="IRNazanin" w:hAnsi="IRNazanin" w:eastAsia="IRNazanin"/>
          <w:color w:val="111111"/>
          <w:sz w:val="28"/>
          <w:sz w:val="28"/>
          <w:szCs w:val="28"/>
          <w:rtl w:val="true"/>
          <w:lang w:bidi="fa-IR"/>
        </w:rPr>
        <w:t>نجم الهدی غاب کنز المجد یستتر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یعجز المدح منه اللوح والقلماً </w:t>
      </w:r>
      <w:bookmarkStart w:id="421" w:name="pg16933_217672"/>
    </w:p>
    <w:p>
      <w:pPr>
        <w:pStyle w:val="BookText"/>
        <w:rPr/>
      </w:pPr>
      <w:bookmarkEnd w:id="421"/>
      <w:r>
        <w:rPr>
          <w:rFonts w:ascii="IRNazanin" w:hAnsi="IRNazanin" w:eastAsia="IRNazanin"/>
          <w:color w:val="111111"/>
          <w:sz w:val="28"/>
          <w:sz w:val="28"/>
          <w:szCs w:val="28"/>
          <w:rtl w:val="true"/>
          <w:lang w:bidi="fa-IR"/>
        </w:rPr>
        <w:t>و کو کب القدس والتوحید منتشر</w:t>
      </w:r>
    </w:p>
    <w:p>
      <w:pPr>
        <w:pStyle w:val="BookText"/>
        <w:rPr/>
      </w:pPr>
      <w:r>
        <w:rPr>
          <w:rFonts w:ascii="IRNazanin" w:hAnsi="IRNazanin" w:eastAsia="IRNazanin"/>
          <w:color w:val="111111"/>
          <w:sz w:val="28"/>
          <w:sz w:val="28"/>
          <w:szCs w:val="28"/>
          <w:rtl w:val="true"/>
          <w:lang w:bidi="fa-IR"/>
        </w:rPr>
        <w:t>فی قوته فتری الاسلام ملئطما</w:t>
      </w:r>
    </w:p>
    <w:p>
      <w:pPr>
        <w:pStyle w:val="BookText"/>
        <w:rPr/>
      </w:pPr>
      <w:r>
        <w:rPr>
          <w:rFonts w:ascii="IRNazanin" w:hAnsi="IRNazanin" w:eastAsia="IRNazanin"/>
          <w:color w:val="111111"/>
          <w:sz w:val="28"/>
          <w:sz w:val="28"/>
          <w:szCs w:val="28"/>
          <w:rtl w:val="true"/>
          <w:lang w:bidi="fa-IR"/>
        </w:rPr>
        <w:t>یا نیر اکتب للتاریخ من سنته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سیدنا رکن التقی هدما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الزائر انظر ذی البناء تجد</w:t>
      </w:r>
    </w:p>
    <w:p>
      <w:pPr>
        <w:pStyle w:val="BookText"/>
        <w:rPr/>
      </w:pPr>
      <w:r>
        <w:rPr>
          <w:rFonts w:ascii="IRNazanin" w:hAnsi="IRNazanin" w:eastAsia="IRNazanin"/>
          <w:color w:val="111111"/>
          <w:sz w:val="28"/>
          <w:sz w:val="28"/>
          <w:szCs w:val="28"/>
          <w:rtl w:val="true"/>
          <w:lang w:bidi="fa-IR"/>
        </w:rPr>
        <w:t>لدی التشرف فیها جنة ارما</w:t>
      </w:r>
    </w:p>
    <w:p>
      <w:pPr>
        <w:pStyle w:val="BookText"/>
        <w:rPr/>
      </w:pPr>
      <w:r>
        <w:rPr>
          <w:rFonts w:ascii="Amiri" w:hAnsi="Amiri" w:eastAsia="Amiri" w:cs="Amiri"/>
          <w:color w:val="111111"/>
          <w:sz w:val="28"/>
          <w:sz w:val="28"/>
          <w:szCs w:val="28"/>
          <w:rtl w:val="true"/>
          <w:lang w:bidi="ar-SA"/>
        </w:rPr>
        <w:t>لما انقضت مأة من عام رحلته</w:t>
      </w:r>
    </w:p>
    <w:p>
      <w:pPr>
        <w:pStyle w:val="BookText"/>
        <w:rPr/>
      </w:pPr>
      <w:r>
        <w:rPr>
          <w:rFonts w:ascii="IRNazanin" w:hAnsi="IRNazanin" w:eastAsia="IRNazanin"/>
          <w:color w:val="111111"/>
          <w:sz w:val="28"/>
          <w:sz w:val="28"/>
          <w:szCs w:val="28"/>
          <w:rtl w:val="true"/>
          <w:lang w:bidi="fa-IR"/>
        </w:rPr>
        <w:t>بالامر من سبطه تمیرها ختما</w:t>
      </w:r>
    </w:p>
    <w:p>
      <w:pPr>
        <w:pStyle w:val="Heading4"/>
        <w:numPr>
          <w:ilvl w:val="3"/>
          <w:numId w:val="1"/>
        </w:numPr>
        <w:rPr/>
      </w:pPr>
      <w:bookmarkStart w:id="422" w:name="__RefHeading___Toc3172334_2322387425"/>
      <w:bookmarkStart w:id="423" w:name="_Toc157"/>
      <w:bookmarkEnd w:id="422"/>
      <w:r>
        <w:rPr>
          <w:rtl w:val="true"/>
        </w:rPr>
        <w:t xml:space="preserve">تذکر </w:t>
      </w:r>
      <w:r>
        <w:rPr>
          <w:rtl w:val="true"/>
        </w:rPr>
        <w:t>:</w:t>
      </w:r>
      <w:bookmarkEnd w:id="423"/>
    </w:p>
    <w:p>
      <w:pPr>
        <w:pStyle w:val="BookText"/>
        <w:rPr/>
      </w:pPr>
      <w:r>
        <w:rPr>
          <w:rFonts w:ascii="IRNazanin" w:hAnsi="IRNazanin" w:eastAsia="IRNazanin"/>
          <w:color w:val="111111"/>
          <w:sz w:val="28"/>
          <w:sz w:val="28"/>
          <w:szCs w:val="28"/>
          <w:rtl w:val="true"/>
          <w:lang w:bidi="fa-IR"/>
        </w:rPr>
        <w:t>اصل بنای بقعه و رواق از خود مرحوم سید حجة الاسلام می باشد و تزئینات داخلی و کتیبه های آن مربوط به زمان مرحوم حاج سید اسدالله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مرحوم حاج سید محمد باقر ثانی نجل جلیل مرحوم حاج سید اسد الله برای مرقد جد خود</w:t>
      </w:r>
    </w:p>
    <w:p>
      <w:pPr>
        <w:pStyle w:val="Heading4"/>
        <w:numPr>
          <w:ilvl w:val="3"/>
          <w:numId w:val="1"/>
        </w:numPr>
        <w:rPr/>
      </w:pPr>
      <w:bookmarkStart w:id="424" w:name="__RefHeading___Toc3172336_2322387425"/>
      <w:bookmarkStart w:id="425" w:name="_Toc158"/>
      <w:bookmarkEnd w:id="424"/>
      <w:r>
        <w:rPr>
          <w:rtl w:val="true"/>
        </w:rPr>
        <w:t>ضریحی فولادی</w:t>
      </w:r>
      <w:bookmarkEnd w:id="425"/>
    </w:p>
    <w:p>
      <w:pPr>
        <w:pStyle w:val="BookText"/>
        <w:rPr/>
      </w:pPr>
      <w:r>
        <w:rPr>
          <w:rFonts w:ascii="IRNazanin" w:hAnsi="IRNazanin" w:eastAsia="IRNazanin"/>
          <w:color w:val="111111"/>
          <w:sz w:val="28"/>
          <w:sz w:val="28"/>
          <w:szCs w:val="28"/>
          <w:rtl w:val="true"/>
          <w:lang w:bidi="fa-IR"/>
        </w:rPr>
        <w:t xml:space="preserve">ساخته و بر روی قبر نصب نموده است و این ضریح خود یکی از آثار هنری و نفیس می باشد و بر آن چندین کتیبه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شرح آن کتیبه ها نقل از کتاب 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ضریح فولادی نفیس آرامگاه بخط ثلث طلائی بر زمینه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اخلاص نوشته شده در آخر آن نام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یعظم شعائر الله فانها من تقوی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سلطان الکتاب کاظم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کتیبه دیگر ضریح بخط نستعلیق طلائی بر زمینه مشکی شجره نامه سید حجة الاسلام می باشد در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کتبه الاثم فتح الله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اضلاع عمودی ضریح بخط نستعلیق طلائی رنگ بر زمینه مشکی اشعار </w:t>
      </w:r>
      <w:bookmarkStart w:id="426" w:name="pg16933_217673"/>
    </w:p>
    <w:p>
      <w:pPr>
        <w:pStyle w:val="BookText"/>
        <w:rPr/>
      </w:pPr>
      <w:bookmarkEnd w:id="426"/>
      <w:r>
        <w:rPr>
          <w:rFonts w:ascii="IRNazanin" w:hAnsi="IRNazanin" w:eastAsia="IRNazanin"/>
          <w:color w:val="111111"/>
          <w:sz w:val="28"/>
          <w:sz w:val="28"/>
          <w:szCs w:val="28"/>
          <w:rtl w:val="true"/>
          <w:lang w:bidi="fa-IR"/>
        </w:rPr>
        <w:t>زیر نوشته شده بدین شرح ؛</w:t>
      </w:r>
    </w:p>
    <w:p>
      <w:pPr>
        <w:pStyle w:val="BookText"/>
        <w:rPr/>
      </w:pPr>
      <w:r>
        <w:rPr>
          <w:rFonts w:ascii="IRNazanin" w:hAnsi="IRNazanin" w:eastAsia="IRNazanin"/>
          <w:color w:val="111111"/>
          <w:sz w:val="28"/>
          <w:sz w:val="28"/>
          <w:szCs w:val="28"/>
          <w:rtl w:val="true"/>
          <w:lang w:bidi="fa-IR"/>
        </w:rPr>
        <w:t>هذا ضریح الثریا سما</w:t>
      </w:r>
    </w:p>
    <w:p>
      <w:pPr>
        <w:pStyle w:val="BookText"/>
        <w:rPr/>
      </w:pPr>
      <w:r>
        <w:rPr>
          <w:rFonts w:ascii="IRNazanin" w:hAnsi="IRNazanin" w:eastAsia="IRNazanin"/>
          <w:color w:val="111111"/>
          <w:sz w:val="28"/>
          <w:sz w:val="28"/>
          <w:szCs w:val="28"/>
          <w:rtl w:val="true"/>
          <w:lang w:bidi="fa-IR"/>
        </w:rPr>
        <w:t>وشأنه فاق ضراح السما</w:t>
      </w:r>
    </w:p>
    <w:p>
      <w:pPr>
        <w:pStyle w:val="BookText"/>
        <w:rPr/>
      </w:pPr>
      <w:r>
        <w:rPr>
          <w:rFonts w:ascii="IRNazanin" w:hAnsi="IRNazanin" w:eastAsia="IRNazanin"/>
          <w:color w:val="111111"/>
          <w:sz w:val="28"/>
          <w:sz w:val="28"/>
          <w:szCs w:val="28"/>
          <w:rtl w:val="true"/>
          <w:lang w:bidi="fa-IR"/>
        </w:rPr>
        <w:t>الحجة الاسلام اعنی به</w:t>
      </w:r>
    </w:p>
    <w:p>
      <w:pPr>
        <w:pStyle w:val="BookText"/>
        <w:rPr/>
      </w:pPr>
      <w:r>
        <w:rPr>
          <w:rFonts w:ascii="IRNazanin" w:hAnsi="IRNazanin" w:eastAsia="IRNazanin"/>
          <w:color w:val="111111"/>
          <w:sz w:val="28"/>
          <w:sz w:val="28"/>
          <w:szCs w:val="28"/>
          <w:rtl w:val="true"/>
          <w:lang w:bidi="fa-IR"/>
        </w:rPr>
        <w:t>العالم العلامة العیلما</w:t>
      </w:r>
    </w:p>
    <w:p>
      <w:pPr>
        <w:pStyle w:val="BookText"/>
        <w:rPr/>
      </w:pPr>
      <w:r>
        <w:rPr>
          <w:rFonts w:ascii="IRNazanin" w:hAnsi="IRNazanin" w:eastAsia="IRNazanin"/>
          <w:color w:val="111111"/>
          <w:sz w:val="28"/>
          <w:sz w:val="28"/>
          <w:szCs w:val="28"/>
          <w:rtl w:val="true"/>
          <w:lang w:bidi="fa-IR"/>
        </w:rPr>
        <w:t>باقر علم الله مستودع</w:t>
      </w:r>
    </w:p>
    <w:p>
      <w:pPr>
        <w:pStyle w:val="BookText"/>
        <w:rPr/>
      </w:pPr>
      <w:r>
        <w:rPr>
          <w:rFonts w:ascii="IRNazanin" w:hAnsi="IRNazanin" w:eastAsia="IRNazanin"/>
          <w:color w:val="111111"/>
          <w:sz w:val="28"/>
          <w:sz w:val="28"/>
          <w:szCs w:val="28"/>
          <w:rtl w:val="true"/>
          <w:lang w:bidi="fa-IR"/>
        </w:rPr>
        <w:t>امین سر الغیب حامی الحمی</w:t>
      </w:r>
    </w:p>
    <w:p>
      <w:pPr>
        <w:pStyle w:val="BookText"/>
        <w:rPr/>
      </w:pPr>
      <w:r>
        <w:rPr>
          <w:rFonts w:ascii="IRNazanin" w:hAnsi="IRNazanin" w:eastAsia="IRNazanin"/>
          <w:color w:val="111111"/>
          <w:sz w:val="28"/>
          <w:sz w:val="28"/>
          <w:szCs w:val="28"/>
          <w:rtl w:val="true"/>
          <w:lang w:bidi="fa-IR"/>
        </w:rPr>
        <w:t>ناب عن الحجة فی عصره</w:t>
      </w:r>
    </w:p>
    <w:p>
      <w:pPr>
        <w:pStyle w:val="BookText"/>
        <w:rPr/>
      </w:pPr>
      <w:r>
        <w:rPr>
          <w:rFonts w:ascii="IRNazanin" w:hAnsi="IRNazanin" w:eastAsia="IRNazanin"/>
          <w:color w:val="111111"/>
          <w:sz w:val="28"/>
          <w:sz w:val="28"/>
          <w:szCs w:val="28"/>
          <w:rtl w:val="true"/>
          <w:lang w:bidi="fa-IR"/>
        </w:rPr>
        <w:t>فکان عنه النائب الاعظما</w:t>
      </w:r>
    </w:p>
    <w:p>
      <w:pPr>
        <w:pStyle w:val="BookText"/>
        <w:rPr/>
      </w:pPr>
      <w:r>
        <w:rPr>
          <w:rFonts w:ascii="IRNazanin" w:hAnsi="IRNazanin" w:eastAsia="IRNazanin"/>
          <w:color w:val="111111"/>
          <w:sz w:val="28"/>
          <w:sz w:val="28"/>
          <w:szCs w:val="28"/>
          <w:rtl w:val="true"/>
          <w:lang w:bidi="fa-IR"/>
        </w:rPr>
        <w:t>عمل کمترین حاجی اسد الله</w:t>
      </w:r>
    </w:p>
    <w:p>
      <w:pPr>
        <w:pStyle w:val="BookText"/>
        <w:rPr/>
      </w:pPr>
      <w:r>
        <w:rPr>
          <w:rFonts w:ascii="IRNazanin" w:hAnsi="IRNazanin" w:eastAsia="IRNazanin"/>
          <w:color w:val="111111"/>
          <w:sz w:val="28"/>
          <w:sz w:val="28"/>
          <w:szCs w:val="28"/>
          <w:rtl w:val="true"/>
          <w:lang w:bidi="fa-IR"/>
        </w:rPr>
        <w:t>سپس هفت سطر دیگر و در آخر تاریخ آن بدین شرح</w:t>
      </w:r>
    </w:p>
    <w:p>
      <w:pPr>
        <w:pStyle w:val="BookText"/>
        <w:rPr/>
      </w:pPr>
      <w:r>
        <w:rPr>
          <w:rFonts w:ascii="IRNazanin" w:hAnsi="IRNazanin" w:eastAsia="IRNazanin"/>
          <w:color w:val="111111"/>
          <w:sz w:val="28"/>
          <w:sz w:val="28"/>
          <w:szCs w:val="28"/>
          <w:rtl w:val="true"/>
          <w:lang w:bidi="fa-IR"/>
        </w:rPr>
        <w:t>وقد تعالی شأنه رفعة</w:t>
      </w:r>
    </w:p>
    <w:p>
      <w:pPr>
        <w:pStyle w:val="BookText"/>
        <w:rPr/>
      </w:pPr>
      <w:r>
        <w:rPr>
          <w:rFonts w:ascii="IRNazanin" w:hAnsi="IRNazanin" w:eastAsia="IRNazanin"/>
          <w:color w:val="111111"/>
          <w:sz w:val="28"/>
          <w:sz w:val="28"/>
          <w:szCs w:val="28"/>
          <w:rtl w:val="true"/>
          <w:lang w:bidi="fa-IR"/>
        </w:rPr>
        <w:t xml:space="preserve">ارخه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ضراح السما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3172338_2322387425"/>
      <w:bookmarkStart w:id="428" w:name="_Toc159"/>
      <w:bookmarkEnd w:id="427"/>
      <w:r>
        <w:rPr>
          <w:rtl w:val="true"/>
        </w:rPr>
        <w:t xml:space="preserve">این ضریح دارای دری بسیار نفیس می باشد </w:t>
      </w:r>
      <w:r>
        <w:rPr>
          <w:rtl w:val="true"/>
        </w:rPr>
        <w:t>:</w:t>
      </w:r>
      <w:bookmarkEnd w:id="428"/>
    </w:p>
    <w:p>
      <w:pPr>
        <w:pStyle w:val="BookText"/>
        <w:rPr/>
      </w:pPr>
      <w:r>
        <w:rPr>
          <w:rFonts w:ascii="IRNazanin" w:hAnsi="IRNazanin" w:eastAsia="IRNazanin"/>
          <w:color w:val="111111"/>
          <w:sz w:val="28"/>
          <w:sz w:val="28"/>
          <w:szCs w:val="28"/>
          <w:rtl w:val="true"/>
          <w:lang w:bidi="fa-IR"/>
        </w:rPr>
        <w:t xml:space="preserve">عمل استاد رمضان طلاکوب بر لنگه راست آن هشت سطر شعر عربی و سه سطر شعر فارسی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قبلا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لنگه چپ در ضریح بخط نستعلیق طلائی اشعار زیر از مرحوم میرزا سلیمان خان رکن الملک شیرازی نایب الحکومه اصفهان متخلض به خلف بشرح زیر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بقعه که خلق را شب و روز</w:t>
      </w:r>
    </w:p>
    <w:p>
      <w:pPr>
        <w:pStyle w:val="BookText"/>
        <w:rPr/>
      </w:pPr>
      <w:r>
        <w:rPr>
          <w:rFonts w:ascii="IRNazanin" w:hAnsi="IRNazanin" w:eastAsia="IRNazanin"/>
          <w:color w:val="111111"/>
          <w:sz w:val="28"/>
          <w:sz w:val="28"/>
          <w:szCs w:val="28"/>
          <w:rtl w:val="true"/>
          <w:lang w:bidi="fa-IR"/>
        </w:rPr>
        <w:t>از بهر زیارتش هجوم است</w:t>
      </w:r>
    </w:p>
    <w:p>
      <w:pPr>
        <w:pStyle w:val="BookText"/>
        <w:rPr/>
      </w:pPr>
      <w:r>
        <w:rPr>
          <w:rFonts w:ascii="IRNazanin" w:hAnsi="IRNazanin" w:eastAsia="IRNazanin"/>
          <w:color w:val="111111"/>
          <w:sz w:val="28"/>
          <w:sz w:val="28"/>
          <w:szCs w:val="28"/>
          <w:rtl w:val="true"/>
          <w:lang w:bidi="fa-IR"/>
        </w:rPr>
        <w:t>محشر زتوجه نفوس است</w:t>
      </w:r>
    </w:p>
    <w:p>
      <w:pPr>
        <w:pStyle w:val="BookText"/>
        <w:rPr/>
      </w:pPr>
      <w:r>
        <w:rPr>
          <w:rFonts w:ascii="IRNazanin" w:hAnsi="IRNazanin" w:eastAsia="IRNazanin"/>
          <w:color w:val="111111"/>
          <w:sz w:val="28"/>
          <w:sz w:val="28"/>
          <w:szCs w:val="28"/>
          <w:rtl w:val="true"/>
          <w:lang w:bidi="fa-IR"/>
        </w:rPr>
        <w:t>غوغا زتراکم نجوم است</w:t>
      </w:r>
    </w:p>
    <w:p>
      <w:pPr>
        <w:pStyle w:val="BookText"/>
        <w:rPr/>
      </w:pPr>
      <w:r>
        <w:rPr>
          <w:rFonts w:ascii="IRNazanin" w:hAnsi="IRNazanin" w:eastAsia="IRNazanin"/>
          <w:color w:val="111111"/>
          <w:sz w:val="28"/>
          <w:sz w:val="28"/>
          <w:szCs w:val="28"/>
          <w:rtl w:val="true"/>
          <w:lang w:bidi="fa-IR"/>
        </w:rPr>
        <w:t>هر کس که دعا کند باخلاص</w:t>
      </w:r>
    </w:p>
    <w:p>
      <w:pPr>
        <w:pStyle w:val="BookText"/>
        <w:rPr/>
      </w:pPr>
      <w:r>
        <w:rPr>
          <w:rFonts w:ascii="IRNazanin" w:hAnsi="IRNazanin" w:eastAsia="IRNazanin"/>
          <w:color w:val="111111"/>
          <w:sz w:val="28"/>
          <w:sz w:val="28"/>
          <w:szCs w:val="28"/>
          <w:rtl w:val="true"/>
          <w:lang w:bidi="fa-IR"/>
        </w:rPr>
        <w:t>این جا به اجابتش لزوم است</w:t>
      </w:r>
    </w:p>
    <w:p>
      <w:pPr>
        <w:pStyle w:val="BookText"/>
        <w:rPr/>
      </w:pPr>
      <w:r>
        <w:rPr>
          <w:rFonts w:ascii="IRNazanin" w:hAnsi="IRNazanin" w:eastAsia="IRNazanin"/>
          <w:color w:val="111111"/>
          <w:sz w:val="28"/>
          <w:sz w:val="28"/>
          <w:szCs w:val="28"/>
          <w:rtl w:val="true"/>
          <w:lang w:bidi="fa-IR"/>
        </w:rPr>
        <w:t>از باقر علم مصطفی آنک</w:t>
      </w:r>
    </w:p>
    <w:p>
      <w:pPr>
        <w:pStyle w:val="BookText"/>
        <w:rPr/>
      </w:pPr>
      <w:r>
        <w:rPr>
          <w:rFonts w:ascii="IRNazanin" w:hAnsi="IRNazanin" w:eastAsia="IRNazanin"/>
          <w:color w:val="111111"/>
          <w:sz w:val="28"/>
          <w:sz w:val="28"/>
          <w:szCs w:val="28"/>
          <w:rtl w:val="true"/>
          <w:lang w:bidi="fa-IR"/>
        </w:rPr>
        <w:t>معروف جهان بروس وروم است</w:t>
      </w:r>
    </w:p>
    <w:p>
      <w:pPr>
        <w:pStyle w:val="BookText"/>
        <w:rPr/>
      </w:pPr>
      <w:r>
        <w:rPr>
          <w:rFonts w:ascii="IRNazanin" w:hAnsi="IRNazanin" w:eastAsia="IRNazanin"/>
          <w:color w:val="111111"/>
          <w:sz w:val="28"/>
          <w:sz w:val="28"/>
          <w:szCs w:val="28"/>
          <w:rtl w:val="true"/>
          <w:lang w:bidi="fa-IR"/>
        </w:rPr>
        <w:t>مشکوة هدی نبیره او</w:t>
      </w:r>
    </w:p>
    <w:p>
      <w:pPr>
        <w:pStyle w:val="BookText"/>
        <w:rPr/>
      </w:pPr>
      <w:r>
        <w:rPr>
          <w:rFonts w:ascii="IRNazanin" w:hAnsi="IRNazanin" w:eastAsia="IRNazanin"/>
          <w:color w:val="111111"/>
          <w:sz w:val="28"/>
          <w:sz w:val="28"/>
          <w:szCs w:val="28"/>
          <w:rtl w:val="true"/>
          <w:lang w:bidi="fa-IR"/>
        </w:rPr>
        <w:t>باقر که امام بر عموم است</w:t>
      </w:r>
    </w:p>
    <w:p>
      <w:pPr>
        <w:pStyle w:val="BookText"/>
        <w:rPr/>
      </w:pPr>
      <w:r>
        <w:rPr>
          <w:rFonts w:ascii="IRNazanin" w:hAnsi="IRNazanin" w:eastAsia="IRNazanin"/>
          <w:color w:val="111111"/>
          <w:sz w:val="28"/>
          <w:sz w:val="28"/>
          <w:szCs w:val="28"/>
          <w:rtl w:val="true"/>
          <w:lang w:bidi="fa-IR"/>
        </w:rPr>
        <w:t>آ راست ضریح او زپولاد</w:t>
      </w:r>
    </w:p>
    <w:p>
      <w:pPr>
        <w:pStyle w:val="BookText"/>
        <w:rPr/>
      </w:pPr>
      <w:r>
        <w:rPr>
          <w:rFonts w:ascii="IRNazanin" w:hAnsi="IRNazanin" w:eastAsia="IRNazanin"/>
          <w:color w:val="111111"/>
          <w:sz w:val="28"/>
          <w:sz w:val="28"/>
          <w:szCs w:val="28"/>
          <w:rtl w:val="true"/>
          <w:lang w:bidi="fa-IR"/>
        </w:rPr>
        <w:t>کش علم بکف بسان مومست</w:t>
      </w:r>
    </w:p>
    <w:p>
      <w:pPr>
        <w:pStyle w:val="BookText"/>
        <w:rPr/>
      </w:pPr>
      <w:r>
        <w:rPr>
          <w:rFonts w:ascii="IRNazanin" w:hAnsi="IRNazanin" w:eastAsia="IRNazanin"/>
          <w:color w:val="111111"/>
          <w:sz w:val="28"/>
          <w:sz w:val="28"/>
          <w:szCs w:val="28"/>
          <w:rtl w:val="true"/>
          <w:lang w:bidi="fa-IR"/>
        </w:rPr>
        <w:t>پرسید خلف که این کرامات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زکدام مرز و بومست </w:t>
      </w:r>
    </w:p>
    <w:p>
      <w:pPr>
        <w:pStyle w:val="BookText"/>
        <w:rPr/>
      </w:pPr>
      <w:r>
        <w:rPr>
          <w:rFonts w:ascii="IRNazanin" w:hAnsi="IRNazanin" w:eastAsia="IRNazanin"/>
          <w:color w:val="111111"/>
          <w:sz w:val="28"/>
          <w:sz w:val="28"/>
          <w:szCs w:val="28"/>
          <w:rtl w:val="true"/>
          <w:lang w:bidi="fa-IR"/>
        </w:rPr>
        <w:t>دانائی گفت بهر تاریخ</w:t>
      </w:r>
    </w:p>
    <w:p>
      <w:pPr>
        <w:pStyle w:val="BookText"/>
        <w:rPr/>
      </w:pPr>
      <w:r>
        <w:rPr>
          <w:rFonts w:ascii="IRNazanin" w:hAnsi="IRNazanin" w:eastAsia="IRNazanin"/>
          <w:color w:val="111111"/>
          <w:sz w:val="28"/>
          <w:sz w:val="28"/>
          <w:szCs w:val="28"/>
          <w:rtl w:val="true"/>
          <w:lang w:bidi="fa-IR"/>
        </w:rPr>
        <w:t>زاین مرقد باقر علوم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 علم آسمان حلم که خورشید</w:t>
      </w:r>
    </w:p>
    <w:p>
      <w:pPr>
        <w:pStyle w:val="BookText"/>
        <w:rPr/>
      </w:pPr>
      <w:r>
        <w:rPr>
          <w:rFonts w:ascii="IRNazanin" w:hAnsi="IRNazanin" w:eastAsia="IRNazanin"/>
          <w:color w:val="111111"/>
          <w:sz w:val="28"/>
          <w:sz w:val="28"/>
          <w:szCs w:val="28"/>
          <w:rtl w:val="true"/>
          <w:lang w:bidi="fa-IR"/>
        </w:rPr>
        <w:t>پرتو رایش بود بچرخ مقرنس</w:t>
      </w:r>
    </w:p>
    <w:p>
      <w:pPr>
        <w:pStyle w:val="BookText"/>
        <w:rPr/>
      </w:pPr>
      <w:r>
        <w:rPr>
          <w:rFonts w:ascii="IRNazanin" w:hAnsi="IRNazanin" w:eastAsia="IRNazanin"/>
          <w:color w:val="111111"/>
          <w:sz w:val="28"/>
          <w:sz w:val="28"/>
          <w:szCs w:val="28"/>
          <w:rtl w:val="true"/>
          <w:lang w:bidi="fa-IR"/>
        </w:rPr>
        <w:t>ساخت ضریحی ز بهر مرقد جدش</w:t>
      </w:r>
    </w:p>
    <w:p>
      <w:pPr>
        <w:pStyle w:val="BookText"/>
        <w:rPr/>
      </w:pPr>
      <w:r>
        <w:rPr>
          <w:rFonts w:ascii="IRNazanin" w:hAnsi="IRNazanin" w:eastAsia="IRNazanin"/>
          <w:color w:val="111111"/>
          <w:sz w:val="28"/>
          <w:sz w:val="28"/>
          <w:szCs w:val="28"/>
          <w:rtl w:val="true"/>
          <w:lang w:bidi="fa-IR"/>
        </w:rPr>
        <w:t>کامده محمود نه رواق مسدس</w:t>
      </w:r>
    </w:p>
    <w:p>
      <w:pPr>
        <w:pStyle w:val="BookText"/>
        <w:rPr/>
      </w:pPr>
      <w:r>
        <w:rPr>
          <w:rFonts w:ascii="IRNazanin" w:hAnsi="IRNazanin" w:eastAsia="IRNazanin"/>
          <w:color w:val="111111"/>
          <w:sz w:val="28"/>
          <w:sz w:val="28"/>
          <w:szCs w:val="28"/>
          <w:rtl w:val="true"/>
          <w:lang w:bidi="fa-IR"/>
        </w:rPr>
        <w:t>فرد وجود است و عقل گفت بتاریخ</w:t>
      </w:r>
    </w:p>
    <w:p>
      <w:pPr>
        <w:pStyle w:val="BookText"/>
        <w:rPr/>
      </w:pPr>
      <w:r>
        <w:rPr>
          <w:rFonts w:ascii="IRNazanin" w:hAnsi="IRNazanin" w:eastAsia="IRNazanin"/>
          <w:color w:val="111111"/>
          <w:sz w:val="28"/>
          <w:sz w:val="28"/>
          <w:szCs w:val="28"/>
          <w:rtl w:val="true"/>
          <w:lang w:bidi="fa-IR"/>
        </w:rPr>
        <w:t>کلما ابجادی ای ضریح مقدس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دماغه در ضریح بخط نستعلیق طلائی بر زمینه مشکی اسامی هنرمندانی که در ساختن ضریح شرکت داشته اند بشرح زیر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استاد رمضان طلاکوب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حاج غلامعلی کارخانه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استاد 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لوح کوچک کاشیکاری بخط خوش نسخ که در قسمت فوقانی سر در ورودی رواق شرقی مشرف به صحن نصب شده دو سطر شعر بشرح زیر نوشته شده است</w:t>
      </w:r>
    </w:p>
    <w:p>
      <w:pPr>
        <w:pStyle w:val="BookText"/>
        <w:rPr/>
      </w:pPr>
      <w:r>
        <w:rPr>
          <w:rFonts w:ascii="IRNazanin" w:hAnsi="IRNazanin" w:eastAsia="IRNazanin"/>
          <w:color w:val="111111"/>
          <w:sz w:val="28"/>
          <w:sz w:val="28"/>
          <w:szCs w:val="28"/>
          <w:rtl w:val="true"/>
          <w:lang w:bidi="fa-IR"/>
        </w:rPr>
        <w:t>بنده اهل حقیقت خادم اهل یقین</w:t>
      </w:r>
    </w:p>
    <w:p>
      <w:pPr>
        <w:pStyle w:val="BookText"/>
        <w:rPr/>
      </w:pPr>
      <w:r>
        <w:rPr>
          <w:rFonts w:ascii="IRNazanin" w:hAnsi="IRNazanin" w:eastAsia="IRNazanin"/>
          <w:color w:val="111111"/>
          <w:sz w:val="28"/>
          <w:sz w:val="28"/>
          <w:szCs w:val="28"/>
          <w:rtl w:val="true"/>
          <w:lang w:bidi="fa-IR"/>
        </w:rPr>
        <w:t>صانع نقش علما نام اقل المؤمنین</w:t>
      </w:r>
    </w:p>
    <w:p>
      <w:pPr>
        <w:pStyle w:val="BookText"/>
        <w:rPr/>
      </w:pPr>
      <w:r>
        <w:rPr>
          <w:rFonts w:ascii="IRNazanin" w:hAnsi="IRNazanin" w:eastAsia="IRNazanin"/>
          <w:color w:val="111111"/>
          <w:sz w:val="28"/>
          <w:sz w:val="28"/>
          <w:szCs w:val="28"/>
          <w:rtl w:val="true"/>
          <w:lang w:bidi="fa-IR"/>
        </w:rPr>
        <w:t>هفت بر اعداد تا در ریخش بیفزود و بگفت</w:t>
      </w:r>
    </w:p>
    <w:p>
      <w:pPr>
        <w:pStyle w:val="BookText"/>
        <w:rPr/>
      </w:pPr>
      <w:r>
        <w:rPr>
          <w:rFonts w:ascii="IRNazanin" w:hAnsi="IRNazanin" w:eastAsia="IRNazanin"/>
          <w:color w:val="111111"/>
          <w:sz w:val="28"/>
          <w:sz w:val="28"/>
          <w:szCs w:val="28"/>
          <w:rtl w:val="true"/>
          <w:lang w:bidi="fa-IR"/>
        </w:rPr>
        <w:t>دار امن فادخلوها بسلام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مساوی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باضافه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مدفونین در بقعه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مرحوم سید حجة الاسلام و دفن در این بقعه عده ای از اولاد </w:t>
      </w:r>
    </w:p>
    <w:p>
      <w:pPr>
        <w:pStyle w:val="BookText"/>
        <w:rPr/>
      </w:pPr>
      <w:r>
        <w:rPr>
          <w:rFonts w:ascii="IRNazanin" w:hAnsi="IRNazanin" w:eastAsia="IRNazanin"/>
          <w:color w:val="111111"/>
          <w:sz w:val="28"/>
          <w:sz w:val="28"/>
          <w:szCs w:val="28"/>
          <w:rtl w:val="true"/>
          <w:lang w:bidi="fa-IR"/>
        </w:rPr>
        <w:t xml:space="preserve">و اعقاب آن مرحوم که وفات یافتند در آنجا بخاک سپرده شدند در صحن رواق و راهروها و دو مقبره دیگر یکی در شمال و دیگری در مشرق راهرو شرقی نیز عده ای از علماءِ و بزرگان و بنی اعمام مرحوم سید حجة الاسلام دفن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اسامی مدفونین در بقعه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الفضل فرزند میرزا زین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القاسم بن حاج سید محمد علی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ثانی بید 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حسین جعفری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رضا شفتی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زین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علی فرزند سید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علی ملاذ الاسلام جعفری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احتمالا جمعی دیگر که اسامی آنان فعلا بر نویسنده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قبور قریب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قبر می باشد که ظاهراً همه پسران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حاج سید اسد الله و حاج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می باشند</w:t>
      </w:r>
    </w:p>
    <w:p>
      <w:pPr>
        <w:pStyle w:val="BookText"/>
        <w:rPr/>
      </w:pPr>
      <w:r>
        <w:rPr>
          <w:rFonts w:ascii="IRNazanin" w:hAnsi="IRNazanin" w:eastAsia="IRNazanin"/>
          <w:color w:val="111111"/>
          <w:sz w:val="28"/>
          <w:sz w:val="28"/>
          <w:szCs w:val="28"/>
          <w:rtl w:val="true"/>
          <w:lang w:bidi="fa-IR"/>
        </w:rPr>
        <w:t>سؤالی از مرحوم حاجی کلباسی وجواب ایشان</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حاجی کلباسی که احتیاط و زهد و علمش بیان سخنوران جهان را عاجز مینمود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کدام یک از امامزاده ها بالاتر است ؟ در جواب </w:t>
      </w:r>
      <w:bookmarkStart w:id="429" w:name="pg16933_217676"/>
    </w:p>
    <w:p>
      <w:pPr>
        <w:pStyle w:val="BookText"/>
        <w:rPr/>
      </w:pPr>
      <w:bookmarkEnd w:id="429"/>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دیدم سید را بخاک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من خود از یکی از علمای اصفهان که عالمی بزرگوار و محقق و از شاگردان مرحوم آخوند خراسانی بود و کمتر به این گونه مطالب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امامزاده هائیکه نسبشان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شما در اصفهان کدامیک از امامزادهها من جمیع الجهات از دیگران برتر است و خود شما بزیارت کدامیک از امامزاده های مدفون در اصفهان میروید در جواب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باقر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حدیثی در باره زیارت قبور 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جلیل شیخ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جعفر بن محمد بن قولویه قمی متوفی بسال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مدفون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نقل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یقدره ان یزورنا فلیزر صالحی موالینا یکتب له ثواب زیارتنا ومن لم یقدر علی صلتنا فلیصل علی صالحی موالینا یکتب له ثواب صلتنا </w:t>
      </w:r>
      <w:r>
        <w:rPr>
          <w:rFonts w:eastAsia="IRNazanin" w:cs="IRNazanin"/>
          <w:color w:val="111111"/>
          <w:sz w:val="28"/>
          <w:szCs w:val="28"/>
          <w:rtl w:val="true"/>
          <w:lang w:bidi="fa-IR"/>
        </w:rPr>
        <w:t>»</w:t>
      </w:r>
    </w:p>
    <w:p>
      <w:pPr>
        <w:pStyle w:val="Heading4"/>
        <w:numPr>
          <w:ilvl w:val="3"/>
          <w:numId w:val="1"/>
        </w:numPr>
        <w:rPr/>
      </w:pPr>
      <w:bookmarkStart w:id="430" w:name="__RefHeading___Toc3172340_2322387425"/>
      <w:bookmarkStart w:id="431" w:name="_Toc160"/>
      <w:bookmarkEnd w:id="430"/>
      <w:r>
        <w:rPr>
          <w:rtl w:val="true"/>
        </w:rPr>
        <w:t>ذکر یک حدیث</w:t>
      </w:r>
      <w:r>
        <w:rPr>
          <w:rtl w:val="true"/>
        </w:rPr>
        <w:t>:</w:t>
      </w:r>
      <w:bookmarkEnd w:id="431"/>
    </w:p>
    <w:p>
      <w:pPr>
        <w:pStyle w:val="BookText"/>
        <w:rPr/>
      </w:pPr>
      <w:r>
        <w:rPr>
          <w:rFonts w:ascii="IRNazanin" w:hAnsi="IRNazanin" w:eastAsia="IRNazanin"/>
          <w:color w:val="111111"/>
          <w:sz w:val="28"/>
          <w:sz w:val="28"/>
          <w:szCs w:val="28"/>
          <w:rtl w:val="true"/>
          <w:lang w:bidi="fa-IR"/>
        </w:rPr>
        <w:t xml:space="preserve">و در حدیث دیگر از همین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تقدم صله بر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این حدیث ثواب زیارت قبر صلحای مؤمنین و شیعیان را برابر با ثواب زیارت قبور ائمه اطهار علیهم السلام دانسته است بنابراین مؤمنین نباید از این فیض عظمی غفلت نمایند و زیارت قبور علماءِ بزرگوار که فرد اکمل واتم صلحای مؤمنین و شیعیان بشمار میروند را ترک نمایند </w:t>
      </w:r>
      <w:r>
        <w:rPr>
          <w:rFonts w:eastAsia="IRNazanin" w:cs="IRNazanin"/>
          <w:color w:val="111111"/>
          <w:sz w:val="28"/>
          <w:szCs w:val="28"/>
          <w:rtl w:val="true"/>
          <w:lang w:bidi="fa-IR"/>
        </w:rPr>
        <w:t>.</w:t>
      </w:r>
    </w:p>
    <w:p>
      <w:pPr>
        <w:pStyle w:val="Heading4"/>
        <w:numPr>
          <w:ilvl w:val="3"/>
          <w:numId w:val="1"/>
        </w:numPr>
        <w:rPr/>
      </w:pPr>
      <w:bookmarkStart w:id="432" w:name="__RefHeading___Toc3172342_2322387425"/>
      <w:bookmarkStart w:id="433" w:name="_Toc161"/>
      <w:bookmarkEnd w:id="432"/>
      <w:r>
        <w:rPr>
          <w:rtl w:val="true"/>
        </w:rPr>
        <w:t>مدفونین در بقعه کوچک وحوالی مقبره مرحوم سید حجة الاسلام</w:t>
      </w:r>
      <w:bookmarkEnd w:id="4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مرحوم سید حجة الاسلام و اولاد و اعقاب ایشان و مدفون گردیدن </w:t>
      </w:r>
    </w:p>
    <w:p>
      <w:pPr>
        <w:pStyle w:val="BookText"/>
        <w:rPr/>
      </w:pPr>
      <w:r>
        <w:rPr>
          <w:rFonts w:ascii="IRNazanin" w:hAnsi="IRNazanin" w:eastAsia="IRNazanin"/>
          <w:color w:val="111111"/>
          <w:sz w:val="28"/>
          <w:sz w:val="28"/>
          <w:szCs w:val="28"/>
          <w:rtl w:val="true"/>
          <w:lang w:bidi="fa-IR"/>
        </w:rPr>
        <w:t xml:space="preserve">آنها در این بقعه این محل یکی از مزارات مورد توجه مؤمنین و مقدسین قرار گرفت و عده زیادی از علماءِ و طلاب و تجار و بستگان و متعلقان این سلسله در حوالی آن مدفون گردیدند اینک بذکر اسامی چند نفر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ابراهیم موسوی کابلی از بنی اعمام مرحوم سید حجة الاسلام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بهاء الدین فرزند آقا سید محمد علی صدر معروف به آقا مجتهد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موسوی کابلی از بنی اعمام مرحوم سید حجة الاسلام مدفون در رواق مسقف جلو بقعه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بن ملا محمد شفیع خوئی مدفون در مقبره کوچک در دالان بیسجل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بن شیخ عباس بن شیخ جعفر کاشف الغطاءِ نجفی متوفی بسال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مدفون در مقبره کو 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بن مولی علی اکبر خونساری مدفون در مقبره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حسین زواره ای فرزند میر سید محمد طباطبائی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شفیع خوئی فوت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مدفون در مقبره کوچک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 الحسین امین العلماءِِ فرزند ملا محمد شفیع متوفی بسال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مدفون در جنب پدر</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محمد گلپایگانی</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لطفعلی زاینانی از شاگردان سید حجة الاسلام متوفی بسال </w:t>
      </w:r>
      <w:r>
        <w:rPr>
          <w:rFonts w:eastAsia="IRNazanin" w:cs="IRNazanin"/>
          <w:color w:val="111111"/>
          <w:sz w:val="28"/>
          <w:szCs w:val="28"/>
          <w:lang w:bidi="fa-IR"/>
        </w:rPr>
        <w:t>1262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وجه الله فرزند حاج میرزا بهاءِ صدر </w:t>
      </w:r>
      <w:r>
        <w:rPr>
          <w:rFonts w:eastAsia="IRNazanin" w:cs="IRNazanin"/>
          <w:color w:val="111111"/>
          <w:sz w:val="28"/>
          <w:szCs w:val="28"/>
          <w:rtl w:val="true"/>
          <w:lang w:bidi="fa-IR"/>
        </w:rPr>
        <w:t xml:space="preserve">. </w:t>
      </w:r>
      <w:bookmarkStart w:id="434" w:name="pg16933_217678"/>
    </w:p>
    <w:p>
      <w:pPr>
        <w:pStyle w:val="Heading4"/>
        <w:numPr>
          <w:ilvl w:val="3"/>
          <w:numId w:val="1"/>
        </w:numPr>
        <w:rPr/>
      </w:pPr>
      <w:bookmarkStart w:id="435" w:name="__RefHeading___Toc3172344_2322387425"/>
      <w:bookmarkStart w:id="436" w:name="_Toc162"/>
      <w:bookmarkEnd w:id="434"/>
      <w:bookmarkEnd w:id="435"/>
      <w:r>
        <w:rPr>
          <w:rtl w:val="true"/>
        </w:rPr>
        <w:t>مرجعیت شیعه پس از فوت مرحوم سید حجة الاسلام</w:t>
      </w:r>
      <w:bookmarkEnd w:id="436"/>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مرحوم حجة الاسلام رساله مرحوم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قزوینی فرزند آقا سید محمد باقر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قزوین چاپ کردند کفایت همان شهر نکرد دوباره همان رساله را بچاپ رساندند در میان چاپ آن جناب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آن بزرگوار مرحوم حاج شیخ محمد حسن نجفی اعلی الله مقامه علم اشتهار بر افراخت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نوبت به مرحوم حاج شیخ مرتضی انصاری رسید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ابراهیم قبل از فوت مرحوم حجة الاسلام در نجف مرجعیت علمی و تدریسی داشت و قریب هزار نفر از بزرگان علماءِ و مجتهدین بدرس ایشان حاضر می شدند و در مجلس درس شیخ محمد حسن صاحب جواهر الکلام شصت یا هفتاد نفر می نشستند و در مجلس درس شیخ مرتضی اعلی الله مقامه تا بیست نفر تقریباً جمع می شدند </w:t>
      </w:r>
      <w:r>
        <w:rPr>
          <w:rFonts w:eastAsia="IRNazanin" w:cs="IRNazanin"/>
          <w:color w:val="111111"/>
          <w:sz w:val="28"/>
          <w:szCs w:val="28"/>
          <w:rtl w:val="true"/>
          <w:lang w:bidi="fa-IR"/>
        </w:rPr>
        <w:t xml:space="preserve">. </w:t>
      </w:r>
      <w:bookmarkStart w:id="437" w:name="pg16933_217679"/>
    </w:p>
    <w:p>
      <w:pPr>
        <w:pStyle w:val="Heading3"/>
        <w:numPr>
          <w:ilvl w:val="2"/>
          <w:numId w:val="1"/>
        </w:numPr>
        <w:rPr/>
      </w:pPr>
      <w:bookmarkStart w:id="438" w:name="__RefHeading___Toc3172346_2322387425"/>
      <w:bookmarkStart w:id="439" w:name="_Toc163"/>
      <w:bookmarkEnd w:id="437"/>
      <w:bookmarkEnd w:id="438"/>
      <w:r>
        <w:rPr>
          <w:rtl w:val="true"/>
        </w:rPr>
        <w:t xml:space="preserve">فصل هیجدهم </w:t>
      </w:r>
      <w:r>
        <w:rPr>
          <w:rtl w:val="true"/>
        </w:rPr>
        <w:t xml:space="preserve">: ( </w:t>
      </w:r>
      <w:r>
        <w:rPr>
          <w:rtl w:val="true"/>
        </w:rPr>
        <w:t xml:space="preserve">در ذکر اولاد و اعقاب مرحوم سید حجة الاسلام </w:t>
      </w:r>
      <w:r>
        <w:rPr>
          <w:rtl w:val="true"/>
        </w:rPr>
        <w:t>)</w:t>
      </w:r>
      <w:bookmarkEnd w:id="439"/>
    </w:p>
    <w:p>
      <w:pPr>
        <w:pStyle w:val="Heading4"/>
        <w:numPr>
          <w:ilvl w:val="3"/>
          <w:numId w:val="1"/>
        </w:numPr>
        <w:rPr/>
      </w:pPr>
      <w:bookmarkStart w:id="440" w:name="__RefHeading___Toc3172348_2322387425"/>
      <w:bookmarkStart w:id="441" w:name="_Toc164"/>
      <w:bookmarkEnd w:id="440"/>
      <w:r>
        <w:rPr>
          <w:rtl w:val="true"/>
        </w:rPr>
        <w:t xml:space="preserve">مقدمه </w:t>
      </w:r>
      <w:r>
        <w:rPr>
          <w:rtl w:val="true"/>
        </w:rPr>
        <w:t>:</w:t>
      </w:r>
      <w:bookmarkEnd w:id="441"/>
    </w:p>
    <w:p>
      <w:pPr>
        <w:pStyle w:val="Heading4"/>
        <w:numPr>
          <w:ilvl w:val="3"/>
          <w:numId w:val="1"/>
        </w:numPr>
        <w:rPr/>
      </w:pPr>
      <w:bookmarkStart w:id="442" w:name="__RefHeading___Toc3172350_2322387425"/>
      <w:bookmarkStart w:id="443" w:name="_Toc165"/>
      <w:bookmarkEnd w:id="442"/>
      <w:r>
        <w:rPr>
          <w:rtl w:val="true"/>
        </w:rPr>
        <w:t>ذکر یک حدیث</w:t>
      </w:r>
      <w:r>
        <w:rPr>
          <w:rtl w:val="true"/>
        </w:rPr>
        <w:t>:</w:t>
      </w:r>
      <w:bookmarkEnd w:id="443"/>
    </w:p>
    <w:p>
      <w:pPr>
        <w:pStyle w:val="BookText"/>
        <w:rPr/>
      </w:pPr>
      <w:r>
        <w:rPr>
          <w:rFonts w:ascii="IRNazanin" w:hAnsi="IRNazanin" w:eastAsia="IRNazanin"/>
          <w:color w:val="111111"/>
          <w:sz w:val="28"/>
          <w:sz w:val="28"/>
          <w:szCs w:val="28"/>
          <w:rtl w:val="true"/>
          <w:lang w:bidi="fa-IR"/>
        </w:rPr>
        <w:t xml:space="preserve">در عیون اخبار الرضا علیه السلام روایت شده است که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ذریتنا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اولاد وذریه ما عبادت است</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الائمة منکم أو النظر الی ذریة النبی صلی الله علیه و آله و سلم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النظر الی جمیع ذریة النبی صلی الله علیه و آله وسلم عبادة مالم یفارقوا منهاجه ولم یتلوثوا بالمعاصی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آیا دیدار امامان عبادت است یا دیدار همه اولاد پیغمبر صلی الله علیه و آله وسلم ؟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نگریستن به تمام اولاد رسولخدا علیه السلام عبادت است تا زمانیکه از راه </w:t>
      </w:r>
      <w:bookmarkStart w:id="444" w:name="pg16933_217680"/>
    </w:p>
    <w:p>
      <w:pPr>
        <w:pStyle w:val="BookText"/>
        <w:rPr/>
      </w:pPr>
      <w:bookmarkEnd w:id="444"/>
      <w:r>
        <w:rPr>
          <w:rFonts w:ascii="IRNazanin" w:hAnsi="IRNazanin" w:eastAsia="IRNazanin"/>
          <w:color w:val="111111"/>
          <w:sz w:val="28"/>
          <w:sz w:val="28"/>
          <w:szCs w:val="28"/>
          <w:rtl w:val="true"/>
          <w:lang w:bidi="fa-IR"/>
        </w:rPr>
        <w:t xml:space="preserve">خارج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امامت یعنی شیعه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الوده به گناه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نام اولاد پسر و دختر مرحوم سید حجة الاسلام و اجمالی از شرح حال هر یک از آنان و برخی از اعقاب و اخلافشان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اعقاب مرحوم سید بنام کسانی اشاره می شود که اهل علم و دانش بوده و حتی المقدور از زنده ها بمناسباتی که ذکر آن لزومی ندارد نام برده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عده ای این فصل را زائد بدانند و ممکن است بعضی از فضلاء نیز همین عقیده را داشته باشند و آنرا غیر ضروری قلمداد کنند اما بنظر نویسنده وهمچنین بسیاری از صاحبان کتب تراجم بیان این فصل و شرح و توضیح هر چه بیشتر درباره آن نه تنها لازم است بلکه شرط کمال زندگینامه و ضروری است </w:t>
      </w:r>
      <w:r>
        <w:rPr>
          <w:rFonts w:eastAsia="IRNazanin" w:cs="IRNazanin"/>
          <w:color w:val="111111"/>
          <w:sz w:val="28"/>
          <w:szCs w:val="28"/>
          <w:rtl w:val="true"/>
          <w:lang w:bidi="fa-IR"/>
        </w:rPr>
        <w:t>.</w:t>
      </w:r>
    </w:p>
    <w:p>
      <w:pPr>
        <w:pStyle w:val="Heading4"/>
        <w:numPr>
          <w:ilvl w:val="3"/>
          <w:numId w:val="1"/>
        </w:numPr>
        <w:rPr/>
      </w:pPr>
      <w:bookmarkStart w:id="445" w:name="__RefHeading___Toc3172352_2322387425"/>
      <w:bookmarkStart w:id="446" w:name="_Toc166"/>
      <w:bookmarkEnd w:id="445"/>
      <w:r>
        <w:rPr>
          <w:rtl w:val="true"/>
        </w:rPr>
        <w:t>تعداد اولاد مرحوم سید حجة الاسلامی</w:t>
      </w:r>
      <w:bookmarkEnd w:id="446"/>
    </w:p>
    <w:p>
      <w:pPr>
        <w:pStyle w:val="BookText"/>
        <w:rPr/>
      </w:pPr>
      <w:r>
        <w:rPr>
          <w:rFonts w:ascii="IRNazanin" w:hAnsi="IRNazanin" w:eastAsia="IRNazanin"/>
          <w:color w:val="111111"/>
          <w:sz w:val="28"/>
          <w:sz w:val="28"/>
          <w:szCs w:val="28"/>
          <w:rtl w:val="true"/>
          <w:lang w:bidi="fa-IR"/>
        </w:rPr>
        <w:t>آنچه از کتابها و مطلعین از خاندان مرحوم سید حجة الاسلام بدست می آید مرحوم سید حجة الاسلام جمعاً سیزده نفر اولاد از پسر و دختر بدین شرح داشته است</w:t>
      </w:r>
    </w:p>
    <w:p>
      <w:pPr>
        <w:pStyle w:val="Heading4"/>
        <w:numPr>
          <w:ilvl w:val="3"/>
          <w:numId w:val="1"/>
        </w:numPr>
        <w:rPr/>
      </w:pPr>
      <w:bookmarkStart w:id="447" w:name="__RefHeading___Toc3172354_2322387425"/>
      <w:bookmarkStart w:id="448" w:name="_Toc167"/>
      <w:bookmarkEnd w:id="447"/>
      <w:r>
        <w:rPr/>
        <w:t>1</w:t>
      </w:r>
      <w:r>
        <w:rPr>
          <w:rtl w:val="true"/>
        </w:rPr>
        <w:t xml:space="preserve">- </w:t>
      </w:r>
      <w:r>
        <w:rPr>
          <w:rtl w:val="true"/>
        </w:rPr>
        <w:t>آقا سید ابوالقاسم</w:t>
      </w:r>
      <w:bookmarkEnd w:id="448"/>
    </w:p>
    <w:p>
      <w:pPr>
        <w:pStyle w:val="Heading4"/>
        <w:numPr>
          <w:ilvl w:val="3"/>
          <w:numId w:val="1"/>
        </w:numPr>
        <w:rPr/>
      </w:pPr>
      <w:bookmarkStart w:id="449" w:name="__RefHeading___Toc3172356_2322387425"/>
      <w:bookmarkStart w:id="450" w:name="_Toc168"/>
      <w:bookmarkEnd w:id="449"/>
      <w:r>
        <w:rPr/>
        <w:t>۲</w:t>
      </w:r>
      <w:r>
        <w:rPr>
          <w:rtl w:val="true"/>
        </w:rPr>
        <w:t xml:space="preserve">- </w:t>
      </w:r>
      <w:r>
        <w:rPr>
          <w:rtl w:val="true"/>
        </w:rPr>
        <w:t>حاج سید اسد الله</w:t>
      </w:r>
      <w:bookmarkEnd w:id="450"/>
    </w:p>
    <w:p>
      <w:pPr>
        <w:pStyle w:val="Heading4"/>
        <w:numPr>
          <w:ilvl w:val="3"/>
          <w:numId w:val="1"/>
        </w:numPr>
        <w:rPr/>
      </w:pPr>
      <w:bookmarkStart w:id="451" w:name="__RefHeading___Toc3172358_2322387425"/>
      <w:bookmarkStart w:id="452" w:name="_Toc169"/>
      <w:bookmarkEnd w:id="451"/>
      <w:r>
        <w:rPr/>
        <w:t>3</w:t>
      </w:r>
      <w:r>
        <w:rPr>
          <w:rtl w:val="true"/>
        </w:rPr>
        <w:t xml:space="preserve">- </w:t>
      </w:r>
      <w:r>
        <w:rPr>
          <w:rtl w:val="true"/>
        </w:rPr>
        <w:t>حاج سید جعفر</w:t>
      </w:r>
      <w:bookmarkEnd w:id="452"/>
    </w:p>
    <w:p>
      <w:pPr>
        <w:pStyle w:val="Heading4"/>
        <w:numPr>
          <w:ilvl w:val="3"/>
          <w:numId w:val="1"/>
        </w:numPr>
        <w:rPr/>
      </w:pPr>
      <w:bookmarkStart w:id="453" w:name="__RefHeading___Toc3172360_2322387425"/>
      <w:bookmarkStart w:id="454" w:name="_Toc170"/>
      <w:bookmarkEnd w:id="453"/>
      <w:r>
        <w:rPr/>
        <w:t>4</w:t>
      </w:r>
      <w:r>
        <w:rPr>
          <w:rtl w:val="true"/>
        </w:rPr>
        <w:t xml:space="preserve">- </w:t>
      </w:r>
      <w:r>
        <w:rPr>
          <w:rtl w:val="true"/>
        </w:rPr>
        <w:t>آقا سید زین العابدین</w:t>
      </w:r>
      <w:bookmarkEnd w:id="454"/>
    </w:p>
    <w:p>
      <w:pPr>
        <w:pStyle w:val="Heading4"/>
        <w:numPr>
          <w:ilvl w:val="3"/>
          <w:numId w:val="1"/>
        </w:numPr>
        <w:rPr/>
      </w:pPr>
      <w:bookmarkStart w:id="455" w:name="__RefHeading___Toc3172362_2322387425"/>
      <w:bookmarkStart w:id="456" w:name="_Toc171"/>
      <w:bookmarkEnd w:id="455"/>
      <w:r>
        <w:rPr/>
        <w:t>5</w:t>
      </w:r>
      <w:r>
        <w:rPr>
          <w:rtl w:val="true"/>
        </w:rPr>
        <w:t xml:space="preserve">- </w:t>
      </w:r>
      <w:r>
        <w:rPr>
          <w:rtl w:val="true"/>
        </w:rPr>
        <w:t>آقا سید عبد الله</w:t>
      </w:r>
      <w:bookmarkEnd w:id="456"/>
    </w:p>
    <w:p>
      <w:pPr>
        <w:pStyle w:val="Heading4"/>
        <w:numPr>
          <w:ilvl w:val="3"/>
          <w:numId w:val="1"/>
        </w:numPr>
        <w:rPr/>
      </w:pPr>
      <w:bookmarkStart w:id="457" w:name="__RefHeading___Toc3172364_2322387425"/>
      <w:bookmarkStart w:id="458" w:name="_Toc172"/>
      <w:bookmarkEnd w:id="457"/>
      <w:r>
        <w:rPr/>
        <w:t>6</w:t>
      </w:r>
      <w:r>
        <w:rPr>
          <w:rtl w:val="true"/>
        </w:rPr>
        <w:t xml:space="preserve">- </w:t>
      </w:r>
      <w:r>
        <w:rPr>
          <w:rtl w:val="true"/>
        </w:rPr>
        <w:t>حاج سید محمد علی</w:t>
      </w:r>
      <w:bookmarkEnd w:id="45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3172366_2322387425"/>
      <w:bookmarkStart w:id="460" w:name="_Toc173"/>
      <w:bookmarkEnd w:id="459"/>
      <w:r>
        <w:rPr/>
        <w:t>7</w:t>
      </w:r>
      <w:r>
        <w:rPr>
          <w:rtl w:val="true"/>
        </w:rPr>
        <w:t xml:space="preserve">- </w:t>
      </w:r>
      <w:r>
        <w:rPr>
          <w:rtl w:val="true"/>
        </w:rPr>
        <w:t>آقا سید مؤمن</w:t>
      </w:r>
      <w:bookmarkStart w:id="461" w:name="pg16933_217681"/>
      <w:bookmarkEnd w:id="460"/>
    </w:p>
    <w:p>
      <w:pPr>
        <w:pStyle w:val="Heading4"/>
        <w:numPr>
          <w:ilvl w:val="3"/>
          <w:numId w:val="1"/>
        </w:numPr>
        <w:rPr/>
      </w:pPr>
      <w:bookmarkStart w:id="462" w:name="__RefHeading___Toc3172368_2322387425"/>
      <w:bookmarkStart w:id="463" w:name="_Toc174"/>
      <w:bookmarkEnd w:id="461"/>
      <w:bookmarkEnd w:id="462"/>
      <w:r>
        <w:rPr/>
        <w:t>۸</w:t>
      </w:r>
      <w:r>
        <w:rPr>
          <w:rtl w:val="true"/>
        </w:rPr>
        <w:t xml:space="preserve">- </w:t>
      </w:r>
      <w:r>
        <w:rPr>
          <w:rtl w:val="true"/>
        </w:rPr>
        <w:t>آقا میر محمد مهدی</w:t>
      </w:r>
      <w:bookmarkEnd w:id="463"/>
    </w:p>
    <w:p>
      <w:pPr>
        <w:pStyle w:val="Heading4"/>
        <w:numPr>
          <w:ilvl w:val="3"/>
          <w:numId w:val="1"/>
        </w:numPr>
        <w:rPr/>
      </w:pPr>
      <w:bookmarkStart w:id="464" w:name="__RefHeading___Toc3172370_2322387425"/>
      <w:bookmarkStart w:id="465" w:name="_Toc175"/>
      <w:bookmarkEnd w:id="464"/>
      <w:r>
        <w:rPr/>
        <w:t>۹</w:t>
      </w:r>
      <w:r>
        <w:rPr>
          <w:rtl w:val="true"/>
        </w:rPr>
        <w:t xml:space="preserve"> </w:t>
      </w:r>
      <w:r>
        <w:rPr>
          <w:rtl w:val="true"/>
        </w:rPr>
        <w:t xml:space="preserve">- </w:t>
      </w:r>
      <w:r>
        <w:rPr>
          <w:rtl w:val="true"/>
        </w:rPr>
        <w:t>آقا سید هاشم</w:t>
      </w:r>
      <w:bookmarkEnd w:id="465"/>
    </w:p>
    <w:p>
      <w:pPr>
        <w:pStyle w:val="Heading4"/>
        <w:numPr>
          <w:ilvl w:val="3"/>
          <w:numId w:val="1"/>
        </w:numPr>
        <w:rPr/>
      </w:pPr>
      <w:bookmarkStart w:id="466" w:name="__RefHeading___Toc3172372_2322387425"/>
      <w:bookmarkStart w:id="467" w:name="_Toc176"/>
      <w:bookmarkEnd w:id="466"/>
      <w:r>
        <w:rPr/>
        <w:t>10</w:t>
      </w:r>
      <w:r>
        <w:rPr>
          <w:rtl w:val="true"/>
        </w:rPr>
        <w:t xml:space="preserve">- </w:t>
      </w:r>
      <w:r>
        <w:rPr>
          <w:rtl w:val="true"/>
        </w:rPr>
        <w:t>آقا سید هاشم</w:t>
      </w:r>
      <w:bookmarkEnd w:id="467"/>
    </w:p>
    <w:p>
      <w:pPr>
        <w:pStyle w:val="BookText"/>
        <w:rPr/>
      </w:pPr>
      <w:r>
        <w:rPr>
          <w:rFonts w:ascii="IRNazanin" w:hAnsi="IRNazanin" w:eastAsia="IRNazanin"/>
          <w:color w:val="111111"/>
          <w:sz w:val="28"/>
          <w:sz w:val="28"/>
          <w:szCs w:val="28"/>
          <w:rtl w:val="true"/>
          <w:lang w:bidi="fa-IR"/>
        </w:rPr>
        <w:t>و اما دختران مرحوم حاج سید محمد باقر حجة الاسلام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سید محمد صادق کتابفروش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گوهر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سید محمد علی عاملی معروف به آقا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زینب بیگم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محمد مهدی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حال هر یک از آنان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القاسم</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بارع و پس از وفات پدر مرجع امور در اصفهان بوده و سالها قبل از فوت برادرش مرحوم حاج سید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الانام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وفاتش را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صفر سنه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نوشه</w:t>
      </w:r>
    </w:p>
    <w:p>
      <w:pPr>
        <w:pStyle w:val="BookText"/>
        <w:rPr/>
      </w:pPr>
      <w:r>
        <w:rPr>
          <w:rFonts w:ascii="IRNazanin" w:hAnsi="IRNazanin" w:eastAsia="IRNazanin"/>
          <w:color w:val="111111"/>
          <w:sz w:val="28"/>
          <w:sz w:val="28"/>
          <w:szCs w:val="28"/>
          <w:rtl w:val="true"/>
          <w:lang w:bidi="fa-IR"/>
        </w:rPr>
        <w:t xml:space="preserve">حجة الاسلام حاج شیخ علی نمازی شاهرودی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وفات مشار الیه را نوشته است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فی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صفر توفی السید الجلیل ابو القاسم بن حجة الاسلام الرشتی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نمازی در روز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ذی حجه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در مشهد مقدس بمرض سرطان وفات یافته در یکی از اطاقهای صحن نو مدفون گردید رحمة الله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اسد الله</w:t>
      </w:r>
    </w:p>
    <w:p>
      <w:pPr>
        <w:pStyle w:val="BookText"/>
        <w:rPr/>
      </w:pPr>
      <w:r>
        <w:rPr>
          <w:rFonts w:ascii="IRNazanin" w:hAnsi="IRNazanin" w:eastAsia="IRNazanin"/>
          <w:color w:val="111111"/>
          <w:sz w:val="28"/>
          <w:sz w:val="28"/>
          <w:szCs w:val="28"/>
          <w:rtl w:val="true"/>
          <w:lang w:bidi="fa-IR"/>
        </w:rPr>
        <w:t xml:space="preserve">شرح حال آن مرحوم در خاتمه این کتاب مفصلا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اسد الله از دختر علامه فقیه حاج ملا علی بن حاج میرزا خلیل طهرانی وزوجه ای دیگر پنج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بدین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باقر دوم معروف به حاج آقا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محمد ابراهیم 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آقا سید محمد باقر معروف به آقا محمد عماد الاسلام فرزند حاج سید جعفر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آقا شیخ عبد الجواد فرزند آقا محمد مهدی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مرحوم آقا سید ابو جعفر صدر بطوریکه علامه طهرانی در الکرام البرره می نویسد و ظاهراً اشتباه باشد بطوریکه فرزندان مرحوم آقا سید ابو جعفر اظهار بی اطلاعی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آنان بعداً نوشته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جعفر</w:t>
      </w:r>
    </w:p>
    <w:p>
      <w:pPr>
        <w:pStyle w:val="BookText"/>
        <w:rPr/>
      </w:pPr>
      <w:r>
        <w:rPr>
          <w:rFonts w:ascii="IRNazanin" w:hAnsi="IRNazanin" w:eastAsia="IRNazanin"/>
          <w:color w:val="111111"/>
          <w:sz w:val="28"/>
          <w:sz w:val="28"/>
          <w:szCs w:val="28"/>
          <w:rtl w:val="true"/>
          <w:lang w:bidi="fa-IR"/>
        </w:rPr>
        <w:t>از رؤساءِ علماء اصفهان در محله بید آباد پس از فوت آقا سید مؤمن ریاست و عنوان کلی یافته و در مسجد سید تعمیراتی اساسی و قسمت عمده کاشیکاری در زمان تولیت ایشان بوده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عاشوراءِ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در مسافرت عتبات در کربلا وفات یافته در نجف اشرف در جنب برادر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سیاد محمد جعفر فرزند مرحوم سید بزرگ</w:t>
      </w:r>
    </w:p>
    <w:p>
      <w:pPr>
        <w:pStyle w:val="BookText"/>
        <w:rPr/>
      </w:pPr>
      <w:r>
        <w:rPr>
          <w:rFonts w:ascii="IRNazanin" w:hAnsi="IRNazanin" w:eastAsia="IRNazanin"/>
          <w:color w:val="111111"/>
          <w:sz w:val="28"/>
          <w:sz w:val="28"/>
          <w:szCs w:val="28"/>
          <w:rtl w:val="true"/>
          <w:lang w:bidi="fa-IR"/>
        </w:rPr>
        <w:t xml:space="preserve">مرحوم حاج سید جعفر دارای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فرزند پسر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زنهای متعدد بوده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هاشم که در زمان حیات پدر وفات یافته و در نجف درجنب حاج سید اسدالله مدفون گردید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حسن ملاذ الإسلام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باقر معروف به آقا محمد عماد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دختران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میر سید محمد طباطبائی زواره ای مادر مرحوم حاج میرزا محمد حسین زواره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حاج میرزا عبدالرزاق رشتی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آقا شیخ محمد حسین جویباره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مرحوم آقا سید محمد تقی کتایی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مرحوم آقا میرزا علیرضا کتایی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مرحوم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آقای حاج میرزا علی آقا جعفری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مرحوم آقا میرزا محمد تقی کابلی از عموزادگان مرحوم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که شوهر انتخاب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زین العابدین</w:t>
      </w:r>
    </w:p>
    <w:p>
      <w:pPr>
        <w:pStyle w:val="BookText"/>
        <w:rPr/>
      </w:pPr>
      <w:r>
        <w:rPr>
          <w:rFonts w:ascii="IRNazanin" w:hAnsi="IRNazanin" w:eastAsia="IRNazanin"/>
          <w:color w:val="111111"/>
          <w:sz w:val="28"/>
          <w:sz w:val="28"/>
          <w:szCs w:val="28"/>
          <w:rtl w:val="true"/>
          <w:lang w:bidi="fa-IR"/>
        </w:rPr>
        <w:t xml:space="preserve">عالم و فاضل بوده و در شورش مردم اصفهان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هجری که مردم بی پناه بدو پناه بردند از دستگاه حکومت ظلم ها کشیده و ستمها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فضل وبراعت و علم و کمال و شهرت ووجاهت و اعتبار بوده و قبل از برادرش حاج سید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میرزا زین العابدین جلو قبر سید حجة الاسلام رو به دم ارسی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علماء معتبر اصفهان بود و این </w:t>
      </w:r>
    </w:p>
    <w:p>
      <w:pPr>
        <w:pStyle w:val="BookText"/>
        <w:rPr/>
      </w:pPr>
      <w:r>
        <w:rPr>
          <w:rFonts w:ascii="IRNazanin" w:hAnsi="IRNazanin" w:eastAsia="IRNazanin"/>
          <w:color w:val="111111"/>
          <w:sz w:val="28"/>
          <w:sz w:val="28"/>
          <w:szCs w:val="28"/>
          <w:rtl w:val="true"/>
          <w:lang w:bidi="fa-IR"/>
        </w:rPr>
        <w:t xml:space="preserve">مطلب را صاحب 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زین العابدین صاحب سه فرزند بوده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ابوالفضل معروف به آقا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میرزا ابو المعالی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سید ابو جعفر بن سید صدرالدین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آقا میر سید علی خادم الشریعه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میرزا ابو الفضل در موقع شورش مردم اصفهان علیه حاکم ستمگر و پناه آنان به اولاد مرحوم سید حجة الاسلام به احتمال دینداری شاه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 نشستن آنها در مسجد سید که شرح آن اجمالا در فصل مربوطه نوشته شد از مأمورین دولت اهانت دید و اذیتها کشید که بیان آن موجب ملالت خاطر خوانندگان دیندار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وفات در بقعه مرحوم سید حجة الاسلام پشت سر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حاج سید عبدالله</w:t>
      </w:r>
    </w:p>
    <w:p>
      <w:pPr>
        <w:pStyle w:val="BookText"/>
        <w:rPr/>
      </w:pPr>
      <w:r>
        <w:rPr>
          <w:rFonts w:ascii="IRNazanin" w:hAnsi="IRNazanin" w:eastAsia="IRNazanin"/>
          <w:color w:val="111111"/>
          <w:sz w:val="28"/>
          <w:sz w:val="28"/>
          <w:szCs w:val="28"/>
          <w:rtl w:val="true"/>
          <w:lang w:bidi="fa-IR"/>
        </w:rPr>
        <w:t xml:space="preserve">مؤلف 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سید اسماعیل طباطبائی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در حبا له عقد حجة الاسلام آقا سید محمد باقر رشتی بوده و حاج سید عبدالله فرزند آقا سید محمد باقر خواهر زاده آنجناب بوده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اسد الله دستور چاپ کتاب حقایق الاصول تألیف حاج ملا عبدالرحیم نجف آبادی را داده و پس از طبع مرحوم آقا سید عبدالله طبق وصیت مرحوم نجف آبادی مؤلف سیصد مجلد آنرا وقف بر طلبه علوم نموده تاریخ </w:t>
      </w:r>
    </w:p>
    <w:p>
      <w:pPr>
        <w:pStyle w:val="BookText"/>
        <w:rPr/>
      </w:pPr>
      <w:r>
        <w:rPr>
          <w:rFonts w:ascii="IRNazanin" w:hAnsi="IRNazanin" w:eastAsia="IRNazanin"/>
          <w:color w:val="111111"/>
          <w:sz w:val="28"/>
          <w:sz w:val="28"/>
          <w:szCs w:val="28"/>
          <w:rtl w:val="true"/>
          <w:lang w:bidi="fa-IR"/>
        </w:rPr>
        <w:t xml:space="preserve">وقف شعبان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بنا بر این مؤلف کتاب بین سالهای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وفات یافته و مرحوم حاج سید عبدالله تا این تاریخ در قید حیات بوده و ظاهراً بدستور مرحوم حاج سید اسد الله کتابها را وقف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ملا عبدالرحیم بن علی نجف آبادی از رؤساء علماء وفقهاء و از شاگردان شریف العلماءِ بوده در سال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جهت مرحوم حاج شیخ عبد النبی تویسرکانی مؤلف لئالی الاخبار اجازه مرقوم داشته که در آخر آن کتاب با اجازه حاج محمد جعفر آبادهای جهت همو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علی</w:t>
      </w:r>
    </w:p>
    <w:p>
      <w:pPr>
        <w:pStyle w:val="BookText"/>
        <w:rPr/>
      </w:pPr>
      <w:r>
        <w:rPr>
          <w:rFonts w:ascii="IRNazanin" w:hAnsi="IRNazanin" w:eastAsia="IRNazanin"/>
          <w:color w:val="111111"/>
          <w:sz w:val="28"/>
          <w:sz w:val="28"/>
          <w:szCs w:val="28"/>
          <w:rtl w:val="true"/>
          <w:lang w:bidi="fa-IR"/>
        </w:rPr>
        <w:t xml:space="preserve">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علم و فضل بوده و صبح مسجدسیدرا امامت داشته نقل عبادت و تقوی از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جنب قبر آقا میر محمد مهدی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علی دارای پنج فرزند پسر بشرح زیر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 الحسن پدر آقا سید حسین شفتی ساکن طهران و آقا سید فرج الله ساکن قم و مدفون در آنجا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 القاسم پدر آقا حسین موسوی بید آبادی معروف به پدرجان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مؤلف کتاب غرقاب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آیت الله مرعشی نجفی در قم مجموعه ای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شامل چهار رساله از تألیفات مرحوم حاج سید محمد علی صاحب عنوان بدین شرح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العبد مال المولی و جنایته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فی مکان المغصوب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الاسلام محقق اول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لمعه دمشقیه</w:t>
      </w:r>
    </w:p>
    <w:p>
      <w:pPr>
        <w:pStyle w:val="BookText"/>
        <w:rPr/>
      </w:pPr>
      <w:r>
        <w:rPr>
          <w:rFonts w:ascii="IRNazanin" w:hAnsi="IRNazanin" w:eastAsia="IRNazanin"/>
          <w:color w:val="111111"/>
          <w:sz w:val="28"/>
          <w:sz w:val="28"/>
          <w:szCs w:val="28"/>
          <w:rtl w:val="true"/>
          <w:lang w:bidi="fa-IR"/>
        </w:rPr>
        <w:t xml:space="preserve">در ضمن این مجموعه صورت اجازه مرحوم آقا شیخ محمد حسن صاحب جواهر الکلام جهت مرحوم حاج سید محمد علی نقل گردیده و از رساله شرح لمعه مستفاد میشود که آنها تقریرات استادش مرحوم صاحب جواهر می باشد و دو رساله دوم و سوم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در نجف اشرف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پنجم فهرست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مؤمن</w:t>
      </w:r>
    </w:p>
    <w:p>
      <w:pPr>
        <w:pStyle w:val="BookText"/>
        <w:rPr/>
      </w:pPr>
      <w:r>
        <w:rPr>
          <w:rFonts w:ascii="IRNazanin" w:hAnsi="IRNazanin" w:eastAsia="IRNazanin"/>
          <w:color w:val="111111"/>
          <w:sz w:val="28"/>
          <w:sz w:val="28"/>
          <w:szCs w:val="28"/>
          <w:rtl w:val="true"/>
          <w:lang w:bidi="fa-IR"/>
        </w:rPr>
        <w:t xml:space="preserve">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علم و فضل بوده است و بعد از مرحوم حاج سید اسد الله مرجع ریاست بید آباد و امام مسجد و پناه خلق و با علم و فضل بوده و تدریس هم داشت بعد از مرحوم حاج سید اسد الله او اعلم از سایر اولاد سید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قبرش طرف پائین پای سید است قدری رو بجلو و سنگ و نشانی کمی بالاتر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بزرگواری در علم و تقوی مشهور و بصلابت در دین مذکور چون مادر آن حضرت حبشیه بوده رنگ بشره ایشان بسواد دیده و سویدای قلب مینمود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ظل السلطان تعریضاً بحضرتش اظهار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حجة الاسلام بتاریکی تیر انداختند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عالمی را روشن سازد </w:t>
      </w:r>
    </w:p>
    <w:p>
      <w:pPr>
        <w:pStyle w:val="BookText"/>
        <w:rPr/>
      </w:pPr>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عظماء علماء اصفهان بود و مؤلف 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عبارت المآثر والاثار را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مؤمن دو فرزند پسر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الرحیم دارای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فرزند پسر اول مرحوم آقا جمال الدین داماد مرحوم حاج آقا مجلسی فرزند سید ابو جعفر صدر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حسن از علماء ساکن مورچه خورت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محمد پدر آقا سید محمد باقر موسوی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 الله پدر مرحوم آقا سید عبد الحسین ودختری که زوجه مرحوم آقا کمال الدین خونساری فرزند ملا حسین بن ملا علی اکبر بن ملا ابراهیم خونساری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مهدی</w:t>
      </w:r>
    </w:p>
    <w:p>
      <w:pPr>
        <w:pStyle w:val="BookText"/>
        <w:rPr/>
      </w:pPr>
      <w:r>
        <w:rPr>
          <w:rFonts w:ascii="IRNazanin" w:hAnsi="IRNazanin" w:eastAsia="IRNazanin"/>
          <w:color w:val="111111"/>
          <w:sz w:val="28"/>
          <w:sz w:val="28"/>
          <w:szCs w:val="28"/>
          <w:rtl w:val="true"/>
          <w:lang w:bidi="fa-IR"/>
        </w:rPr>
        <w:t xml:space="preserve">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بزرگ مرحوم سید حجة الاسلام و از اهل علم و فضل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قبرش دم ارسی رو بمسجد که قدری بلند بسته است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یک فرزند پسر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عبدالوهاب</w:t>
      </w:r>
    </w:p>
    <w:p>
      <w:pPr>
        <w:pStyle w:val="BookText"/>
        <w:rPr/>
      </w:pPr>
      <w:r>
        <w:rPr>
          <w:rFonts w:ascii="IRNazanin" w:hAnsi="IRNazanin" w:eastAsia="IRNazanin"/>
          <w:color w:val="111111"/>
          <w:sz w:val="28"/>
          <w:sz w:val="28"/>
          <w:szCs w:val="28"/>
          <w:rtl w:val="true"/>
          <w:lang w:bidi="fa-IR"/>
        </w:rPr>
        <w:t xml:space="preserve">و یک دختر بوده که زوجه مرحوم آقا سید ابو جعفر صدر دومین فرزند مرحوم آقا سید صدرالدین محمد عاملی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پنجم مکارم الاثار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هاشم</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حجة الاسلام هیچگاه در نماز دچار شک وسهو نشد مگر در روز وفات </w:t>
      </w:r>
    </w:p>
    <w:p>
      <w:pPr>
        <w:pStyle w:val="BookText"/>
        <w:rPr/>
      </w:pPr>
      <w:r>
        <w:rPr>
          <w:rFonts w:ascii="IRNazanin" w:hAnsi="IRNazanin" w:eastAsia="IRNazanin"/>
          <w:color w:val="111111"/>
          <w:sz w:val="28"/>
          <w:sz w:val="28"/>
          <w:szCs w:val="28"/>
          <w:rtl w:val="true"/>
          <w:lang w:bidi="fa-IR"/>
        </w:rPr>
        <w:t xml:space="preserve">فرزندش سید هاشم عین عبارت او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حجة الاسلام در این مدت که بمسجد نماز جماعت میگزارد هرگز در نماز سهو نکرد مگر یک روز که فرزندش سید هاشم وفات کرده بود در آن روز در وقت ظهر در نماز سهو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از این از حالات این فرزند آگهی نداریم و بطور احتمال مشار الیه در سنین کودکی یا جوانی وفات یافته و در اصفهان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او قبل از سالهائی است که مرحوم تنکابنی در اصفهان تحصیل مینموده است و آن سالهای آخر عمر مرحوم سید حجة الاسلام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یعنی سال وفات مرحوم سید حجة الاسلام در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هاشم</w:t>
      </w:r>
    </w:p>
    <w:p>
      <w:pPr>
        <w:pStyle w:val="BookText"/>
        <w:rPr/>
      </w:pPr>
      <w:r>
        <w:rPr>
          <w:rFonts w:ascii="IRNazanin" w:hAnsi="IRNazanin" w:eastAsia="IRNazanin"/>
          <w:color w:val="111111"/>
          <w:sz w:val="28"/>
          <w:sz w:val="28"/>
          <w:szCs w:val="28"/>
          <w:rtl w:val="true"/>
          <w:lang w:bidi="fa-IR"/>
        </w:rPr>
        <w:t xml:space="preserve">مؤلف دانشمند و بزرگوار کتاب نفیس و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آقای ابو القاسم رفیعی مهر آبادی در کتاب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هاشم بن حجة الاسلام حاج سید محمد باقر شفتی بید آبادی متوفی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عصر خود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بیشتر از این از حالات مشار الیه اگهی نداریم و به احتمال قوی او نیز یکی از مدفونین در بقعه مرحوم سید حجة الاسلام می باشد و بظن قوی مرحوم حاج سید جعفر برای احیاء نام این برادر دانشمند خود نام اولین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العلم عند الله تبارک وتعالی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میتوان از روی قرائن حدس زد که تولد او پس از وفات فرزند دیگر </w:t>
      </w:r>
      <w:bookmarkStart w:id="468" w:name="pg16933_217690"/>
    </w:p>
    <w:p>
      <w:pPr>
        <w:pStyle w:val="BookText"/>
        <w:rPr/>
      </w:pPr>
      <w:bookmarkEnd w:id="468"/>
      <w:r>
        <w:rPr>
          <w:rFonts w:ascii="IRNazanin" w:hAnsi="IRNazanin" w:eastAsia="IRNazanin"/>
          <w:color w:val="111111"/>
          <w:sz w:val="28"/>
          <w:sz w:val="28"/>
          <w:szCs w:val="28"/>
          <w:rtl w:val="true"/>
          <w:lang w:bidi="fa-IR"/>
        </w:rPr>
        <w:t xml:space="preserve">مرحوم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اینها احتمالات است وتا دلیلی قاطع بر صحت آن بدست نیاید نمیتوان درباره درستی و نادرستی آن قضاوتنمود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دختران مرحوم سید حجة الاسلام علیه الرحمة والرضوان </w:t>
      </w:r>
      <w:r>
        <w:rPr>
          <w:rFonts w:eastAsia="IRNazanin" w:cs="IRNazanin"/>
          <w:color w:val="111111"/>
          <w:sz w:val="28"/>
          <w:szCs w:val="28"/>
          <w:rtl w:val="true"/>
          <w:lang w:bidi="fa-IR"/>
        </w:rPr>
        <w:t>:</w:t>
      </w:r>
    </w:p>
    <w:p>
      <w:pPr>
        <w:pStyle w:val="Heading4"/>
        <w:numPr>
          <w:ilvl w:val="3"/>
          <w:numId w:val="1"/>
        </w:numPr>
        <w:rPr/>
      </w:pPr>
      <w:bookmarkStart w:id="469" w:name="__RefHeading___Toc3172374_2322387425"/>
      <w:bookmarkStart w:id="470" w:name="_Toc177"/>
      <w:bookmarkEnd w:id="469"/>
      <w:r>
        <w:rPr/>
        <w:t>۱۱</w:t>
      </w:r>
      <w:r>
        <w:rPr>
          <w:rtl w:val="true"/>
        </w:rPr>
        <w:t xml:space="preserve">- </w:t>
      </w:r>
      <w:r>
        <w:rPr>
          <w:rtl w:val="true"/>
        </w:rPr>
        <w:t xml:space="preserve">گوهر بیگم </w:t>
      </w:r>
      <w:r>
        <w:rPr>
          <w:rtl w:val="true"/>
        </w:rPr>
        <w:t xml:space="preserve">( </w:t>
      </w:r>
      <w:r>
        <w:rPr>
          <w:rtl w:val="true"/>
        </w:rPr>
        <w:t xml:space="preserve">سلطان </w:t>
      </w:r>
      <w:r>
        <w:rPr>
          <w:rtl w:val="true"/>
        </w:rPr>
        <w:t>)</w:t>
      </w:r>
      <w:bookmarkEnd w:id="470"/>
    </w:p>
    <w:p>
      <w:pPr>
        <w:pStyle w:val="BookText"/>
        <w:rPr/>
      </w:pPr>
      <w:r>
        <w:rPr>
          <w:rFonts w:ascii="IRNazanin" w:hAnsi="IRNazanin" w:eastAsia="IRNazanin"/>
          <w:color w:val="111111"/>
          <w:sz w:val="28"/>
          <w:sz w:val="28"/>
          <w:szCs w:val="28"/>
          <w:rtl w:val="true"/>
          <w:lang w:bidi="fa-IR"/>
        </w:rPr>
        <w:t xml:space="preserve">زوجه مرحوم آقا سید محمد صادق حسینی معروف به کتابفروشی زنی فاضله و عابده بوده و فی الجمله تحصیلاتی نموده شرح حال شوهرش در ضمن اسامی شاگردان و مجازین از مرحوم سید حجة الاسلام ذکر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مرحومه گوهر سلطان از این شوهر سه فرزند برومند بهمرسانید </w:t>
      </w:r>
      <w:r>
        <w:rPr>
          <w:rFonts w:eastAsia="IRNazanin" w:cs="IRNazanin"/>
          <w:color w:val="111111"/>
          <w:sz w:val="28"/>
          <w:szCs w:val="28"/>
          <w:rtl w:val="true"/>
          <w:lang w:bidi="fa-IR"/>
        </w:rPr>
        <w:t>:</w:t>
      </w:r>
    </w:p>
    <w:p>
      <w:pPr>
        <w:pStyle w:val="Heading4"/>
        <w:numPr>
          <w:ilvl w:val="3"/>
          <w:numId w:val="1"/>
        </w:numPr>
        <w:rPr/>
      </w:pPr>
      <w:bookmarkStart w:id="471" w:name="__RefHeading___Toc3172376_2322387425"/>
      <w:bookmarkStart w:id="472" w:name="_Toc178"/>
      <w:bookmarkEnd w:id="471"/>
      <w:r>
        <w:rPr/>
        <w:t>1</w:t>
      </w:r>
      <w:r>
        <w:rPr>
          <w:rtl w:val="true"/>
        </w:rPr>
        <w:t xml:space="preserve">- </w:t>
      </w:r>
      <w:r>
        <w:rPr>
          <w:rtl w:val="true"/>
        </w:rPr>
        <w:t>میرزا علیرضا</w:t>
      </w:r>
      <w:bookmarkEnd w:id="472"/>
    </w:p>
    <w:p>
      <w:pPr>
        <w:pStyle w:val="BookText"/>
        <w:rPr/>
      </w:pPr>
      <w:r>
        <w:rPr>
          <w:rFonts w:ascii="IRNazanin" w:hAnsi="IRNazanin" w:eastAsia="IRNazanin"/>
          <w:color w:val="111111"/>
          <w:sz w:val="28"/>
          <w:sz w:val="28"/>
          <w:szCs w:val="28"/>
          <w:rtl w:val="true"/>
          <w:lang w:bidi="fa-IR"/>
        </w:rPr>
        <w:t>عالم فاضل داماد مرحوم حاج سید جعفر شفتی پدر مرحوم حاج آقا هلال الدین کتابی پدر دانشمند بزرگوار آقای حاج آقا</w:t>
      </w:r>
    </w:p>
    <w:p>
      <w:pPr>
        <w:pStyle w:val="Heading4"/>
        <w:numPr>
          <w:ilvl w:val="3"/>
          <w:numId w:val="1"/>
        </w:numPr>
        <w:rPr/>
      </w:pPr>
      <w:bookmarkStart w:id="473" w:name="__RefHeading___Toc3172378_2322387425"/>
      <w:bookmarkStart w:id="474" w:name="_Toc179"/>
      <w:bookmarkEnd w:id="473"/>
      <w:r>
        <w:rPr>
          <w:rtl w:val="true"/>
        </w:rPr>
        <w:t>بدر الدین</w:t>
      </w:r>
      <w:bookmarkEnd w:id="474"/>
    </w:p>
    <w:p>
      <w:pPr>
        <w:pStyle w:val="BookText"/>
        <w:rPr/>
      </w:pPr>
      <w:r>
        <w:rPr>
          <w:rFonts w:ascii="IRNazanin" w:hAnsi="IRNazanin" w:eastAsia="IRNazanin"/>
          <w:color w:val="111111"/>
          <w:sz w:val="28"/>
          <w:sz w:val="28"/>
          <w:szCs w:val="28"/>
          <w:rtl w:val="true"/>
          <w:lang w:bidi="fa-IR"/>
        </w:rPr>
        <w:t xml:space="preserve">کتابی از فضلاء معروف اصفهان متولد در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قمری و مؤلف کتب عدیده از آنجمله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آداب المتعلمین منسوب به خواجه طوسی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اخلاق تألیف پیرژانه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بسوی اصفهان نوشته پیرلوتی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پیرامون سیره نبوی نوشته دکتر طه حسین سه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فروغ خاور در زندگانی و آئین بودا نوشته هرمان الدنبرک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زیادی در مجلات اصفهان و غیره</w:t>
      </w:r>
    </w:p>
    <w:p>
      <w:pPr>
        <w:pStyle w:val="Heading4"/>
        <w:numPr>
          <w:ilvl w:val="3"/>
          <w:numId w:val="1"/>
        </w:numPr>
        <w:rPr/>
      </w:pPr>
      <w:bookmarkStart w:id="475" w:name="__RefHeading___Toc3172380_2322387425"/>
      <w:bookmarkStart w:id="476" w:name="_Toc180"/>
      <w:bookmarkEnd w:id="475"/>
      <w:r>
        <w:rPr/>
        <w:t>۲</w:t>
      </w:r>
      <w:r>
        <w:rPr>
          <w:rtl w:val="true"/>
        </w:rPr>
        <w:t xml:space="preserve">- </w:t>
      </w:r>
      <w:r>
        <w:rPr>
          <w:rtl w:val="true"/>
        </w:rPr>
        <w:t>حاج سید محمد تقی</w:t>
      </w:r>
      <w:bookmarkEnd w:id="476"/>
    </w:p>
    <w:p>
      <w:pPr>
        <w:pStyle w:val="BookText"/>
        <w:rPr/>
      </w:pPr>
      <w:r>
        <w:rPr>
          <w:rFonts w:ascii="IRNazanin" w:hAnsi="IRNazanin" w:eastAsia="IRNazanin"/>
          <w:color w:val="111111"/>
          <w:sz w:val="28"/>
          <w:sz w:val="28"/>
          <w:szCs w:val="28"/>
          <w:rtl w:val="true"/>
          <w:lang w:bidi="fa-IR"/>
        </w:rPr>
        <w:t xml:space="preserve">عالم فاضل داماد مرحوم حاج سید جعفر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فرزند پسر از این مخدره 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ابوالفضل کتابی داماد مرحوم حاج آقا حسن ملاذ الاسلام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صادق کتابی داماد مرحوم حاج شیخ محمد علی ثقة الاسلام مسجد شاهی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ابوالفضل دارای دو فرزند پسر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علیرضا </w:t>
      </w:r>
      <w:bookmarkStart w:id="477" w:name="pg16933_217691"/>
    </w:p>
    <w:p>
      <w:pPr>
        <w:pStyle w:val="BookText"/>
        <w:rPr/>
      </w:pPr>
      <w:bookmarkEnd w:id="477"/>
      <w:r>
        <w:rPr>
          <w:rFonts w:ascii="IRNazanin" w:hAnsi="IRNazanin" w:eastAsia="IRNazanin"/>
          <w:color w:val="111111"/>
          <w:sz w:val="28"/>
          <w:sz w:val="28"/>
          <w:szCs w:val="28"/>
          <w:rtl w:val="true"/>
          <w:lang w:bidi="fa-IR"/>
        </w:rPr>
        <w:t>کتابی و دکتر محمد کتابی می باشد و اما مرحوم حاج میرزا محمد صادق دارای چهار فرزند پسر بنامهای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باقر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علاء الدین که فرزند پسر نداشته و فقط یک دختر از او مانده است </w:t>
      </w:r>
      <w:r>
        <w:rPr>
          <w:rFonts w:eastAsia="IRNazanin" w:cs="IRNazanin"/>
          <w:color w:val="111111"/>
          <w:sz w:val="28"/>
          <w:szCs w:val="28"/>
          <w:rtl w:val="true"/>
          <w:lang w:bidi="fa-IR"/>
        </w:rPr>
        <w:t>.</w:t>
      </w:r>
    </w:p>
    <w:p>
      <w:pPr>
        <w:pStyle w:val="Heading4"/>
        <w:numPr>
          <w:ilvl w:val="3"/>
          <w:numId w:val="1"/>
        </w:numPr>
        <w:rPr/>
      </w:pPr>
      <w:bookmarkStart w:id="478" w:name="__RefHeading___Toc3172382_2322387425"/>
      <w:bookmarkStart w:id="479" w:name="_Toc181"/>
      <w:bookmarkEnd w:id="478"/>
      <w:r>
        <w:rPr/>
        <w:t>٣</w:t>
      </w:r>
      <w:r>
        <w:rPr>
          <w:rtl w:val="true"/>
        </w:rPr>
        <w:t xml:space="preserve">- </w:t>
      </w:r>
      <w:r>
        <w:rPr>
          <w:rtl w:val="true"/>
        </w:rPr>
        <w:t>حاج سید محمد جواد</w:t>
      </w:r>
      <w:bookmarkEnd w:id="479"/>
    </w:p>
    <w:p>
      <w:pPr>
        <w:pStyle w:val="BookText"/>
        <w:rPr/>
      </w:pPr>
      <w:r>
        <w:rPr>
          <w:rFonts w:ascii="IRNazanin" w:hAnsi="IRNazanin" w:eastAsia="IRNazanin"/>
          <w:color w:val="111111"/>
          <w:sz w:val="28"/>
          <w:sz w:val="28"/>
          <w:szCs w:val="28"/>
          <w:rtl w:val="true"/>
          <w:lang w:bidi="fa-IR"/>
        </w:rPr>
        <w:t xml:space="preserve">کتابی متوفی بسال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دارای سه فرزند پسر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ابو الحسن کتابی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حسین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محمود رحمة الله علیهم اجمعین</w:t>
      </w:r>
    </w:p>
    <w:p>
      <w:pPr>
        <w:pStyle w:val="BookText"/>
        <w:rPr/>
      </w:pPr>
      <w:r>
        <w:rPr>
          <w:rFonts w:ascii="IRNazanin" w:hAnsi="IRNazanin" w:eastAsia="IRNazanin"/>
          <w:color w:val="111111"/>
          <w:sz w:val="28"/>
          <w:sz w:val="28"/>
          <w:szCs w:val="28"/>
          <w:rtl w:val="true"/>
          <w:lang w:bidi="fa-IR"/>
        </w:rPr>
        <w:t xml:space="preserve">خاندان کتابی از قدیم الایام تاکنون بفضل ودانش وزهد و تقوی شهرت داشته و دارند </w:t>
      </w:r>
      <w:r>
        <w:rPr>
          <w:rFonts w:eastAsia="IRNazanin" w:cs="IRNazanin"/>
          <w:color w:val="111111"/>
          <w:sz w:val="28"/>
          <w:szCs w:val="28"/>
          <w:rtl w:val="true"/>
          <w:lang w:bidi="fa-IR"/>
        </w:rPr>
        <w:t>.</w:t>
      </w:r>
    </w:p>
    <w:p>
      <w:pPr>
        <w:pStyle w:val="Heading4"/>
        <w:numPr>
          <w:ilvl w:val="3"/>
          <w:numId w:val="1"/>
        </w:numPr>
        <w:rPr/>
      </w:pPr>
      <w:bookmarkStart w:id="480" w:name="__RefHeading___Toc3172384_2322387425"/>
      <w:bookmarkStart w:id="481" w:name="_Toc182"/>
      <w:bookmarkEnd w:id="480"/>
      <w:r>
        <w:rPr/>
        <w:t>۱۲</w:t>
      </w:r>
      <w:r>
        <w:rPr>
          <w:rtl w:val="true"/>
        </w:rPr>
        <w:t xml:space="preserve"> </w:t>
      </w:r>
      <w:r>
        <w:rPr>
          <w:rtl w:val="true"/>
        </w:rPr>
        <w:t xml:space="preserve">- </w:t>
      </w:r>
      <w:r>
        <w:rPr>
          <w:rtl w:val="true"/>
        </w:rPr>
        <w:t>زینب بیگم</w:t>
      </w:r>
      <w:bookmarkEnd w:id="481"/>
    </w:p>
    <w:p>
      <w:pPr>
        <w:pStyle w:val="BookText"/>
        <w:rPr/>
      </w:pPr>
      <w:r>
        <w:rPr>
          <w:rFonts w:ascii="IRNazanin" w:hAnsi="IRNazanin" w:eastAsia="IRNazanin"/>
          <w:color w:val="111111"/>
          <w:sz w:val="28"/>
          <w:sz w:val="28"/>
          <w:szCs w:val="28"/>
          <w:rtl w:val="true"/>
          <w:lang w:bidi="fa-IR"/>
        </w:rPr>
        <w:t>زوجه آقا سید محمد علی اقامجتهد فرزند آقا سید صدر الدین محمد موسوی عاملی</w:t>
      </w:r>
    </w:p>
    <w:p>
      <w:pPr>
        <w:pStyle w:val="BookText"/>
        <w:rPr/>
      </w:pPr>
      <w:r>
        <w:rPr>
          <w:rFonts w:ascii="IRNazanin" w:hAnsi="IRNazanin" w:eastAsia="IRNazanin"/>
          <w:color w:val="111111"/>
          <w:sz w:val="28"/>
          <w:sz w:val="28"/>
          <w:szCs w:val="28"/>
          <w:rtl w:val="true"/>
          <w:lang w:bidi="fa-IR"/>
        </w:rPr>
        <w:t>مادر مرحوم آقا مجتهد دختر شیخ جعفر کبیر کاشف الغطاء نجفی و موسوم به جان جان خاتون بوده است</w:t>
      </w:r>
    </w:p>
    <w:p>
      <w:pPr>
        <w:pStyle w:val="BookText"/>
        <w:rPr/>
      </w:pPr>
      <w:r>
        <w:rPr>
          <w:rFonts w:ascii="IRNazanin" w:hAnsi="IRNazanin" w:eastAsia="IRNazanin"/>
          <w:color w:val="111111"/>
          <w:sz w:val="28"/>
          <w:sz w:val="28"/>
          <w:szCs w:val="28"/>
          <w:rtl w:val="true"/>
          <w:lang w:bidi="fa-IR"/>
        </w:rPr>
        <w:t>شرح حال آقا مجتهد در ضمن شاگردان و مجازین از مرحوم سید حجة الاسلام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مرحومه زینب بیگم زنی عاقله وعالمه وفاضله بوده و از مرحوم آقا مجتهد به فرزند بنامهای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بهاء الدین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سلطان بیگم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سلطان بیگم آورد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مرحوم آقا میرزا بهاء الدین سید جلیل و فاضلی کامل و شاعر و ادیب </w:t>
      </w:r>
      <w:bookmarkStart w:id="482" w:name="pg16933_217692"/>
    </w:p>
    <w:p>
      <w:pPr>
        <w:pStyle w:val="BookText"/>
        <w:rPr/>
      </w:pPr>
      <w:bookmarkEnd w:id="482"/>
      <w:r>
        <w:rPr>
          <w:rFonts w:ascii="IRNazanin" w:hAnsi="IRNazanin" w:eastAsia="IRNazanin"/>
          <w:color w:val="111111"/>
          <w:sz w:val="28"/>
          <w:sz w:val="28"/>
          <w:szCs w:val="28"/>
          <w:rtl w:val="true"/>
          <w:lang w:bidi="fa-IR"/>
        </w:rPr>
        <w:t xml:space="preserve">بوده و در شعبان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بمرض سکه وفات یافته در مقبره مسجد سید مدفون گردید فرزند او مرحوم آقا وجه الله نیز سیدی ساده لوح وفاضل بود و بعد از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بلا عقب وفات یافته در مقبره مسجد سید مدفون شد رحمة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مرحوم آقا میرزا بهاء الدین عیال اقا میرزا سید حسن مدرس فرزند آقا میر محمد تقی مدرس میر محمد صادقی بود،</w:t>
      </w:r>
    </w:p>
    <w:p>
      <w:pPr>
        <w:pStyle w:val="BookText"/>
        <w:rPr/>
      </w:pPr>
      <w:r>
        <w:rPr>
          <w:rFonts w:ascii="IRNazanin" w:hAnsi="IRNazanin" w:eastAsia="IRNazanin"/>
          <w:color w:val="111111"/>
          <w:sz w:val="28"/>
          <w:sz w:val="28"/>
          <w:szCs w:val="28"/>
          <w:rtl w:val="true"/>
          <w:lang w:bidi="fa-IR"/>
        </w:rPr>
        <w:t xml:space="preserve">واما رباب سلطان مشار الیها زوجه مرحوم حاج شیخ محمد حسین فرزند حاج شیخ محمد باقر نجفی مسجد شاهی بوده و مرحوم علامه فقیه آقا شیخ محمد رضا مسجد شاهی از او متولد گردیده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دختر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دومین دختر مرحوم آقا مجتهد فاطمه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 زوجه مرحوم شیخ محمد حسین طریحی حلی بوده است و فرزندش مرحوم آقا نجم الدین طریحی که فاضلی ادیب بود و در مدرسه میرزا مهدی حجره داشت و درس نیز می گفت عالمی ساده لوح وصادق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وفات یافته در تخت فولاد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در اصفهان ساکن و به مشاغل گوناگون گرفتارند</w:t>
      </w:r>
      <w:r>
        <w:rPr>
          <w:rFonts w:eastAsia="IRNazanin" w:cs="IRNazanin"/>
          <w:color w:val="111111"/>
          <w:sz w:val="28"/>
          <w:szCs w:val="28"/>
          <w:rtl w:val="true"/>
          <w:lang w:bidi="fa-IR"/>
        </w:rPr>
        <w:t>.</w:t>
      </w:r>
    </w:p>
    <w:p>
      <w:pPr>
        <w:pStyle w:val="Heading3"/>
        <w:numPr>
          <w:ilvl w:val="2"/>
          <w:numId w:val="1"/>
        </w:numPr>
        <w:rPr/>
      </w:pPr>
      <w:bookmarkStart w:id="483" w:name="__RefHeading___Toc3172386_2322387425"/>
      <w:bookmarkStart w:id="484" w:name="_Toc183"/>
      <w:bookmarkEnd w:id="483"/>
      <w:r>
        <w:rPr/>
        <w:t>13</w:t>
      </w:r>
      <w:r>
        <w:rPr>
          <w:rtl w:val="true"/>
        </w:rPr>
        <w:t>-</w:t>
      </w:r>
      <w:r>
        <w:rPr>
          <w:rtl w:val="true"/>
        </w:rPr>
        <w:t>مرحوم کلباسی</w:t>
      </w:r>
      <w:bookmarkEnd w:id="484"/>
    </w:p>
    <w:p>
      <w:pPr>
        <w:pStyle w:val="Heading4"/>
        <w:numPr>
          <w:ilvl w:val="3"/>
          <w:numId w:val="1"/>
        </w:numPr>
        <w:rPr/>
      </w:pPr>
      <w:bookmarkStart w:id="485" w:name="__RefHeading___Toc3172388_2322387425"/>
      <w:bookmarkStart w:id="486" w:name="_Toc184"/>
      <w:bookmarkEnd w:id="485"/>
      <w:r>
        <w:rPr>
          <w:rtl w:val="true"/>
        </w:rPr>
        <w:t>زوجه مرحوم آقا محمد مهدی</w:t>
      </w:r>
      <w:bookmarkEnd w:id="486"/>
    </w:p>
    <w:p>
      <w:pPr>
        <w:pStyle w:val="BookText"/>
        <w:rPr/>
      </w:pP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حاجی کلباسی اعلی الله مقامهما</w:t>
      </w:r>
    </w:p>
    <w:p>
      <w:pPr>
        <w:pStyle w:val="BookText"/>
        <w:rPr/>
      </w:pPr>
      <w:r>
        <w:rPr>
          <w:rFonts w:ascii="IRNazanin" w:hAnsi="IRNazanin" w:eastAsia="IRNazanin"/>
          <w:color w:val="111111"/>
          <w:sz w:val="28"/>
          <w:sz w:val="28"/>
          <w:szCs w:val="28"/>
          <w:rtl w:val="true"/>
          <w:lang w:bidi="fa-IR"/>
        </w:rPr>
        <w:t xml:space="preserve">مشار الیها نیز چون دو خواهر خود زنی عالمه وفاضله و عابده بوده و از مرحوم کلباسی چهار پسر و دختر یافت بشرح 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یکم نقباءِ البشر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ابو القاسم شیخ العراقین کلباسی نجفی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حسین </w:t>
      </w:r>
      <w:r>
        <w:rPr>
          <w:rFonts w:eastAsia="IRNazanin" w:cs="IRNazanin"/>
          <w:color w:val="111111"/>
          <w:sz w:val="28"/>
          <w:szCs w:val="28"/>
          <w:rtl w:val="true"/>
          <w:lang w:bidi="fa-IR"/>
        </w:rPr>
        <w:t xml:space="preserve">. </w:t>
      </w:r>
      <w:bookmarkStart w:id="487" w:name="pg16933_217693"/>
    </w:p>
    <w:p>
      <w:pPr>
        <w:pStyle w:val="BookText"/>
        <w:rPr/>
      </w:pPr>
      <w:bookmarkEnd w:id="487"/>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عبد الجواد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میرزا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هر یک از آنان بعداً نوشته خواهد شد </w:t>
      </w:r>
      <w:r>
        <w:rPr>
          <w:rFonts w:eastAsia="IRNazanin" w:cs="IRNazanin"/>
          <w:color w:val="111111"/>
          <w:sz w:val="28"/>
          <w:szCs w:val="28"/>
          <w:rtl w:val="true"/>
          <w:lang w:bidi="fa-IR"/>
        </w:rPr>
        <w:t>.</w:t>
      </w:r>
    </w:p>
    <w:p>
      <w:pPr>
        <w:pStyle w:val="Heading4"/>
        <w:numPr>
          <w:ilvl w:val="3"/>
          <w:numId w:val="1"/>
        </w:numPr>
        <w:rPr/>
      </w:pPr>
      <w:bookmarkStart w:id="488" w:name="__RefHeading___Toc3172390_2322387425"/>
      <w:bookmarkStart w:id="489" w:name="_Toc185"/>
      <w:bookmarkEnd w:id="488"/>
      <w:r>
        <w:rPr>
          <w:rtl w:val="true"/>
        </w:rPr>
        <w:t>زوجات مرحوم سید حجة الاسلام</w:t>
      </w:r>
      <w:bookmarkEnd w:id="489"/>
    </w:p>
    <w:p>
      <w:pPr>
        <w:pStyle w:val="BookText"/>
        <w:rPr/>
      </w:pPr>
      <w:r>
        <w:rPr>
          <w:rFonts w:ascii="IRNazanin" w:hAnsi="IRNazanin" w:eastAsia="IRNazanin"/>
          <w:color w:val="111111"/>
          <w:sz w:val="28"/>
          <w:sz w:val="28"/>
          <w:szCs w:val="28"/>
          <w:rtl w:val="true"/>
          <w:lang w:bidi="fa-IR"/>
        </w:rPr>
        <w:t xml:space="preserve">بطور یقین از تعداد زوجات مرحوم سید حجة الاسلام و تعداد و اسامی اولادان هر یک از آنها آگاهی نداریم اما آنچه از روی قرائن و شواهد و اطلاعات متفرقه بدست می آید آنست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از سه عیال دارای فرزند بوده است 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آقا سید اسماعیل زواره ای مادر آقا سید عبدالله که مؤلف تکمله نجوم السماء در کتاب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آقا سید اسماعیل اشاره بآن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میرزا کاظم بن سید رضا طباطبائی زواره ای اصفهانی مدفون در مقبره آب بخشان در جنب قبر مرحوم سید زاهد آقا سید ابراهیم حسینی ساوجی اصفهانی معروف به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عیالی حبشیه ای مادر مرحوم آقا سید مؤمن علیه الرحمة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الاسلام جمعاً از این سه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عیالاتی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فرزند یافته ده نفر پسر و سه دختر اسامی آنان بشرحی است که قبلا نقل گردید وغیره از آقا سید عبد الله و آقا سید مؤمن مادر هیچ یک را نمی شناسیم </w:t>
      </w:r>
      <w:r>
        <w:rPr>
          <w:rFonts w:eastAsia="IRNazanin" w:cs="IRNazanin"/>
          <w:color w:val="111111"/>
          <w:sz w:val="28"/>
          <w:szCs w:val="28"/>
          <w:rtl w:val="true"/>
          <w:lang w:bidi="fa-IR"/>
        </w:rPr>
        <w:t xml:space="preserve">. </w:t>
      </w:r>
      <w:bookmarkStart w:id="490" w:name="pg16933_217694"/>
    </w:p>
    <w:p>
      <w:pPr>
        <w:pStyle w:val="BookText"/>
        <w:rPr/>
      </w:pPr>
      <w:bookmarkEnd w:id="490"/>
      <w:r>
        <w:rPr>
          <w:rFonts w:ascii="IRNazanin" w:hAnsi="IRNazanin" w:eastAsia="IRNazanin"/>
          <w:color w:val="111111"/>
          <w:sz w:val="28"/>
          <w:sz w:val="28"/>
          <w:szCs w:val="28"/>
          <w:rtl w:val="true"/>
          <w:lang w:bidi="fa-IR"/>
        </w:rPr>
        <w:t>فصل نوزدهم</w:t>
      </w:r>
    </w:p>
    <w:p>
      <w:pPr>
        <w:pStyle w:val="Heading4"/>
        <w:numPr>
          <w:ilvl w:val="3"/>
          <w:numId w:val="1"/>
        </w:numPr>
        <w:rPr/>
      </w:pPr>
      <w:bookmarkStart w:id="491" w:name="__RefHeading___Toc3172392_2322387425"/>
      <w:bookmarkStart w:id="492" w:name="_Toc186"/>
      <w:bookmarkEnd w:id="491"/>
      <w:r>
        <w:rPr>
          <w:rtl w:val="true"/>
        </w:rPr>
        <w:t xml:space="preserve">( </w:t>
      </w:r>
      <w:r>
        <w:rPr>
          <w:rtl w:val="true"/>
        </w:rPr>
        <w:t xml:space="preserve">در منتسبین به مرحوم سید حجة الاسلام </w:t>
      </w:r>
      <w:r>
        <w:rPr>
          <w:rtl w:val="true"/>
        </w:rPr>
        <w:t>)</w:t>
      </w:r>
      <w:bookmarkEnd w:id="4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اعمام </w:t>
      </w:r>
      <w:r>
        <w:rPr>
          <w:rFonts w:eastAsia="IRNazanin" w:cs="IRNazanin"/>
          <w:color w:val="111111"/>
          <w:sz w:val="28"/>
          <w:szCs w:val="28"/>
          <w:rtl w:val="true"/>
          <w:lang w:bidi="fa-IR"/>
        </w:rPr>
        <w:t>)</w:t>
      </w:r>
    </w:p>
    <w:p>
      <w:pPr>
        <w:pStyle w:val="Heading4"/>
        <w:numPr>
          <w:ilvl w:val="3"/>
          <w:numId w:val="1"/>
        </w:numPr>
        <w:rPr/>
      </w:pPr>
      <w:bookmarkStart w:id="493" w:name="__RefHeading___Toc3172394_2322387425"/>
      <w:bookmarkStart w:id="494" w:name="_Toc187"/>
      <w:bookmarkEnd w:id="493"/>
      <w:r>
        <w:rPr>
          <w:rtl w:val="true"/>
        </w:rPr>
        <w:t>آقا محمد ابراهیم قزوینی</w:t>
      </w:r>
      <w:bookmarkEnd w:id="494"/>
    </w:p>
    <w:p>
      <w:pPr>
        <w:pStyle w:val="BookText"/>
        <w:rPr/>
      </w:pPr>
      <w:r>
        <w:rPr>
          <w:rFonts w:ascii="IRNazanin" w:hAnsi="IRNazanin" w:eastAsia="IRNazanin"/>
          <w:color w:val="111111"/>
          <w:sz w:val="28"/>
          <w:sz w:val="28"/>
          <w:szCs w:val="28"/>
          <w:rtl w:val="true"/>
          <w:lang w:bidi="fa-IR"/>
        </w:rPr>
        <w:t xml:space="preserve">از علماء و فضلاء ساکن اصفهان و داماد مرحوم حاج سید اسد الله بیدآبادی بوده و بعد از سال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یعنی سال وفات مرحوم سید ثانی بلا عقب وفات یافته احتمالا در قبرستان آب بخشان مدفون گردید از شرح حال و نسب او فعلا هیچگونه اطلاعی نداریم جز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ضمن شرح حال مرحوم حاج محمد ابراهیم قزوینی عالم معروف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مرحوم حجة الاسلام حاج آقا کمال الدین قزوینی می نویسد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قزوینی دارای یک فرزند پسر بنام حاج آقا محمد و یک دختر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محمد دارای سه فرزند پسر بنامهای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ابراهیم </w:t>
      </w:r>
      <w:bookmarkStart w:id="495" w:name="pg16933_217695"/>
    </w:p>
    <w:p>
      <w:pPr>
        <w:pStyle w:val="BookText"/>
        <w:rPr/>
      </w:pPr>
      <w:bookmarkEnd w:id="495"/>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جواد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خلیل بوده که آقا محمد جواد دارای دو فرزند پسر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باقر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کمال الدین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آقا محمد ابراهیم قزوینی صاحب عنوان فرزند حاج آقا محمد بوده باشد</w:t>
      </w:r>
    </w:p>
    <w:p>
      <w:pPr>
        <w:pStyle w:val="BookText"/>
        <w:rPr/>
      </w:pPr>
      <w:r>
        <w:rPr>
          <w:rFonts w:ascii="IRNazanin" w:hAnsi="IRNazanin" w:eastAsia="IRNazanin"/>
          <w:color w:val="111111"/>
          <w:sz w:val="28"/>
          <w:sz w:val="28"/>
          <w:szCs w:val="28"/>
          <w:rtl w:val="true"/>
          <w:lang w:bidi="fa-IR"/>
        </w:rPr>
        <w:t>موضوع قابل تحقیق و بررسی است که باید مورد مطالعه و دقت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ابراهیم و آقا محمد خلیل هر دو بدون اولاد بوده اند </w:t>
      </w:r>
      <w:r>
        <w:rPr>
          <w:rFonts w:eastAsia="IRNazanin" w:cs="IRNazanin"/>
          <w:color w:val="111111"/>
          <w:sz w:val="28"/>
          <w:szCs w:val="28"/>
          <w:rtl w:val="true"/>
          <w:lang w:bidi="fa-IR"/>
        </w:rPr>
        <w:t>.</w:t>
      </w:r>
    </w:p>
    <w:p>
      <w:pPr>
        <w:pStyle w:val="Heading4"/>
        <w:numPr>
          <w:ilvl w:val="3"/>
          <w:numId w:val="1"/>
        </w:numPr>
        <w:rPr/>
      </w:pPr>
      <w:bookmarkStart w:id="496" w:name="__RefHeading___Toc3172396_2322387425"/>
      <w:bookmarkStart w:id="497" w:name="_Toc188"/>
      <w:bookmarkEnd w:id="496"/>
      <w:r>
        <w:rPr>
          <w:rtl w:val="true"/>
        </w:rPr>
        <w:t>سید ابراهیم کابلی</w:t>
      </w:r>
      <w:bookmarkEnd w:id="497"/>
    </w:p>
    <w:p>
      <w:pPr>
        <w:pStyle w:val="BookText"/>
        <w:rPr/>
      </w:pPr>
      <w:r>
        <w:rPr>
          <w:rFonts w:ascii="IRNazanin" w:hAnsi="IRNazanin" w:eastAsia="IRNazanin"/>
          <w:color w:val="111111"/>
          <w:sz w:val="28"/>
          <w:sz w:val="28"/>
          <w:szCs w:val="28"/>
          <w:rtl w:val="true"/>
          <w:lang w:bidi="fa-IR"/>
        </w:rPr>
        <w:t>فرزند سید ابوالحسن موسوی عالم فاضل از بنی اعمام مرحوم سید حجة الاسلام و مورد توجه و عنایت مخصوص آن مرحوم و از طرف ایشان سرپرست و ناظر قسمتی از بنائی مسجد سید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اشعاریکه میرزا محمد حسین هلال شاعر در ماده تاریخ اتمام بنای ساختمان مسجد سید گفته و در بالای اسپرهای طرفین ایوان جنوبی مسجد کتیبه شده در شعر چهارم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سزد گر کعبه اش خوانی که شد سر کار اتمامش</w:t>
      </w:r>
    </w:p>
    <w:p>
      <w:pPr>
        <w:pStyle w:val="BookText"/>
        <w:rPr/>
      </w:pPr>
      <w:r>
        <w:rPr>
          <w:rFonts w:ascii="IRNazanin" w:hAnsi="IRNazanin" w:eastAsia="IRNazanin"/>
          <w:color w:val="111111"/>
          <w:sz w:val="28"/>
          <w:sz w:val="28"/>
          <w:szCs w:val="28"/>
          <w:rtl w:val="true"/>
          <w:lang w:bidi="fa-IR"/>
        </w:rPr>
        <w:t>سمی زاده آزر سلیل خواجه کیهان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زاده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سید ابراهیم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تا سالهای پس از وفات مرحوم حجة الاسلام حیات داشته و پس از فوت در مقبره کوچک در انتهای دالان شمال شرقی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وفات او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معروف به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الاسلام فرزند مرحوم حاج سید جعفر در آخر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السالکین فی </w:t>
      </w:r>
      <w:bookmarkStart w:id="498" w:name="pg16933_217696"/>
    </w:p>
    <w:p>
      <w:pPr>
        <w:pStyle w:val="BookText"/>
        <w:rPr/>
      </w:pPr>
      <w:bookmarkEnd w:id="498"/>
      <w:r>
        <w:rPr>
          <w:rFonts w:ascii="IRNazanin" w:hAnsi="IRNazanin" w:eastAsia="IRNazanin"/>
          <w:color w:val="111111"/>
          <w:sz w:val="28"/>
          <w:sz w:val="28"/>
          <w:szCs w:val="28"/>
          <w:rtl w:val="true"/>
          <w:lang w:bidi="fa-IR"/>
        </w:rPr>
        <w:t xml:space="preserve">احادیث الائمة الطاهرین سلام الله علیهم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نسخه خطی کتابخانه نویسنده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بخط مرحوم آقا میرزا محمد علی کابلی است و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تألیف و کتابت آن بپایان رسیده شرحی در علت شهرت او به کابلی مرقوم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آن در ضمن بیان حالات مرحوم آقا میرزا محمد علی موسوی کایلی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ابراهیم دارای دو فرزند پسر بنامهای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مدفون در قریه هاردنگ از بلوک لنجان در دامنه کوه جنب امامزاده هادی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عبدالرحیم بوده است</w:t>
      </w:r>
      <w:r>
        <w:rPr>
          <w:rFonts w:eastAsia="IRNazanin" w:cs="IRNazanin"/>
          <w:color w:val="111111"/>
          <w:sz w:val="28"/>
          <w:szCs w:val="28"/>
          <w:rtl w:val="true"/>
          <w:lang w:bidi="fa-IR"/>
        </w:rPr>
        <w:t>.</w:t>
      </w:r>
    </w:p>
    <w:p>
      <w:pPr>
        <w:pStyle w:val="Heading4"/>
        <w:numPr>
          <w:ilvl w:val="3"/>
          <w:numId w:val="1"/>
        </w:numPr>
        <w:rPr/>
      </w:pPr>
      <w:bookmarkStart w:id="499" w:name="__RefHeading___Toc3172398_2322387425"/>
      <w:bookmarkStart w:id="500" w:name="_Toc189"/>
      <w:bookmarkEnd w:id="499"/>
      <w:r>
        <w:rPr>
          <w:rtl w:val="true"/>
        </w:rPr>
        <w:t xml:space="preserve">شیخ محمد ابراهیم کلباسی </w:t>
      </w:r>
      <w:r>
        <w:rPr>
          <w:rtl w:val="true"/>
        </w:rPr>
        <w:t xml:space="preserve">( </w:t>
      </w:r>
      <w:r>
        <w:rPr>
          <w:rtl w:val="true"/>
        </w:rPr>
        <w:t>کرباسی</w:t>
      </w:r>
      <w:r>
        <w:rPr>
          <w:rtl w:val="true"/>
        </w:rPr>
        <w:t>)</w:t>
      </w:r>
      <w:bookmarkEnd w:id="500"/>
    </w:p>
    <w:p>
      <w:pPr>
        <w:pStyle w:val="BookText"/>
        <w:rPr/>
      </w:pPr>
      <w:r>
        <w:rPr>
          <w:rFonts w:ascii="IRNazanin" w:hAnsi="IRNazanin" w:eastAsia="IRNazanin"/>
          <w:color w:val="111111"/>
          <w:sz w:val="28"/>
          <w:sz w:val="28"/>
          <w:szCs w:val="28"/>
          <w:rtl w:val="true"/>
          <w:lang w:bidi="fa-IR"/>
        </w:rPr>
        <w:t xml:space="preserve">فرزند شیخ علی بن میرزا محمد حسین بن آقا محمد مهدی بن علامه حاج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اسباط سید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در نجف متولد گردیده و از محضر درس میرزای نائینی و آقا ضیاء الدین عراقی بهره مند شده و تقریرات اصولی مرحوم نائینی و تقریرات قفهی مرحوم عراقی رانوشته و آنراء هدایة المسترشدین نام نهاده و همچنین ویرا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المقال در شرح درایه ورجال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 المقال فی علمی الدرایة و الرجال تألیف شیخ محمد ابراهیم کلباسی نجفی و آن تقریرات درس استادش سید ابی تراب خونساری متوفی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جمادی الاولی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می باشد </w:t>
      </w:r>
      <w:bookmarkStart w:id="501" w:name="pg16933_217697"/>
    </w:p>
    <w:p>
      <w:pPr>
        <w:pStyle w:val="Heading4"/>
        <w:numPr>
          <w:ilvl w:val="3"/>
          <w:numId w:val="1"/>
        </w:numPr>
        <w:rPr/>
      </w:pPr>
      <w:bookmarkStart w:id="502" w:name="__RefHeading___Toc3172400_2322387425"/>
      <w:bookmarkStart w:id="503" w:name="_Toc190"/>
      <w:bookmarkEnd w:id="501"/>
      <w:bookmarkEnd w:id="502"/>
      <w:r>
        <w:rPr>
          <w:rtl w:val="true"/>
        </w:rPr>
        <w:t xml:space="preserve">آقا سید ابو جعفر صدر موسوی عاملی </w:t>
      </w:r>
      <w:r>
        <w:rPr>
          <w:rtl w:val="true"/>
        </w:rPr>
        <w:t xml:space="preserve">( </w:t>
      </w:r>
      <w:r>
        <w:rPr>
          <w:rtl w:val="true"/>
        </w:rPr>
        <w:t xml:space="preserve">خادم الشریعه </w:t>
      </w:r>
      <w:r>
        <w:rPr>
          <w:rtl w:val="true"/>
        </w:rPr>
        <w:t>)</w:t>
      </w:r>
      <w:bookmarkEnd w:id="503"/>
    </w:p>
    <w:p>
      <w:pPr>
        <w:pStyle w:val="BookText"/>
        <w:rPr/>
      </w:pPr>
      <w:r>
        <w:rPr>
          <w:rFonts w:ascii="IRNazanin" w:hAnsi="IRNazanin" w:eastAsia="IRNazanin"/>
          <w:color w:val="111111"/>
          <w:sz w:val="28"/>
          <w:sz w:val="28"/>
          <w:szCs w:val="28"/>
          <w:rtl w:val="true"/>
          <w:lang w:bidi="fa-IR"/>
        </w:rPr>
        <w:t xml:space="preserve">فرزند علامه فقیه رجالی مرحوم آقا سید صدر الدین محمد 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جان جان خاتون دختر شیخ کاشف الغطاء بوده و خود در حدود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در اصفهان متولد گردیده و در نزد پدر دانشمندی خود و مرحوم حاج سید اسدالله بیدآبادی و جمعی دیگر از بزرگان تلمذ نموده و بطوریکه علامه طهرانی در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بعضی از تألیفات خود را بنظر سید استاد رسانیده و آن مرحوم تقریظی بر آن نوشته و از صاحب عنوان مدح و ثنای زیادی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ابو جعفر از علماء محترم اصفهان بوده و در محله چهارسوق درب شیخ از متفرعات محله بید آباد سکونت داشته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در این شهر وفات یافته در تخت فولاد مدفون گردید و بعداً فرزندش مرحوم حاج آقا مجلسی برای او تکیه و بقعه بنا نهاد و جمعی از فرزندانش و اعقابش در بقعه و خارج آن مدفون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دو دختر از اعقاب سید حجة الاسلام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وفات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حباله نکاح در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مرحوم حاج سید اسد الله بید آبادی بنابر آنچه علامه طهرانی در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مرحوم آقا سید زین العابدین بید آبادی</w:t>
      </w:r>
    </w:p>
    <w:p>
      <w:pPr>
        <w:pStyle w:val="BookText"/>
        <w:rPr/>
      </w:pPr>
      <w:r>
        <w:rPr>
          <w:rFonts w:ascii="IRNazanin" w:hAnsi="IRNazanin" w:eastAsia="IRNazanin"/>
          <w:color w:val="111111"/>
          <w:sz w:val="28"/>
          <w:sz w:val="28"/>
          <w:szCs w:val="28"/>
          <w:rtl w:val="true"/>
          <w:lang w:bidi="fa-IR"/>
        </w:rPr>
        <w:t>و از ایندو و زنانی دیگر جمعاً هشت فرزند پسر و چندین دختر یافته</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نور الدین داماد حاج شیخ محمد حسین نجفی شوهر رباب بیگم دختر آقا مجتهد موسوم به خانم آقا </w:t>
      </w:r>
      <w:bookmarkStart w:id="504" w:name="pg16933_217698"/>
    </w:p>
    <w:p>
      <w:pPr>
        <w:pStyle w:val="BookText"/>
        <w:rPr/>
      </w:pPr>
      <w:bookmarkEnd w:id="50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صدر الدین داماد حاج شیخ محمد حسین نجفی شوهر رباب بیگم دختر آقا مجتهد موسوم به آغا بی بی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از دختر مرحوم آقا سید زین العابدین بید آبادی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شمس الدین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w:t>
      </w:r>
    </w:p>
    <w:p>
      <w:pPr>
        <w:pStyle w:val="BookText"/>
        <w:rPr/>
      </w:pPr>
      <w:r>
        <w:rPr>
          <w:rFonts w:ascii="IRNazanin" w:hAnsi="IRNazanin" w:eastAsia="IRNazanin"/>
          <w:color w:val="111111"/>
          <w:sz w:val="28"/>
          <w:sz w:val="28"/>
          <w:szCs w:val="28"/>
          <w:rtl w:val="true"/>
          <w:lang w:bidi="fa-IR"/>
        </w:rPr>
        <w:t xml:space="preserve">مادر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اقا شمس الدین وحاج اقا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مرحوم صدر الاسلام نصیری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سید ابو الحسن موسوی</w:t>
      </w:r>
    </w:p>
    <w:p>
      <w:pPr>
        <w:pStyle w:val="BookText"/>
        <w:rPr/>
      </w:pPr>
      <w:r>
        <w:rPr>
          <w:rFonts w:ascii="IRNazanin" w:hAnsi="IRNazanin" w:eastAsia="IRNazanin"/>
          <w:color w:val="111111"/>
          <w:sz w:val="28"/>
          <w:sz w:val="28"/>
          <w:szCs w:val="28"/>
          <w:rtl w:val="true"/>
          <w:lang w:bidi="fa-IR"/>
        </w:rPr>
        <w:t>فرزند حاج سید محمد علی فرزند سید حجة الاسلام شفتی</w:t>
      </w:r>
    </w:p>
    <w:p>
      <w:pPr>
        <w:pStyle w:val="BookText"/>
        <w:rPr/>
      </w:pPr>
      <w:r>
        <w:rPr>
          <w:rFonts w:ascii="IRNazanin" w:hAnsi="IRNazanin" w:eastAsia="IRNazanin"/>
          <w:color w:val="111111"/>
          <w:sz w:val="28"/>
          <w:sz w:val="28"/>
          <w:szCs w:val="28"/>
          <w:rtl w:val="true"/>
          <w:lang w:bidi="fa-IR"/>
        </w:rPr>
        <w:t xml:space="preserve">از علماء و فضلاء بوده و در اصفهان خدمت جمعی از دانشمندان این شهر تلمذ نموده سر انجام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وفات یافته است</w:t>
      </w:r>
    </w:p>
    <w:p>
      <w:pPr>
        <w:pStyle w:val="BookText"/>
        <w:rPr/>
      </w:pPr>
      <w:r>
        <w:rPr>
          <w:rFonts w:ascii="IRNazanin" w:hAnsi="IRNazanin" w:eastAsia="IRNazanin"/>
          <w:color w:val="111111"/>
          <w:sz w:val="28"/>
          <w:sz w:val="28"/>
          <w:szCs w:val="28"/>
          <w:rtl w:val="true"/>
          <w:lang w:bidi="fa-IR"/>
        </w:rPr>
        <w:t>فرزند آقا سید محمد حسین از علمای ساکن طهران و به شفتی معروفست اولادش در طهران ساکن می باشند</w:t>
      </w:r>
    </w:p>
    <w:p>
      <w:pPr>
        <w:pStyle w:val="BookText"/>
        <w:rPr/>
      </w:pPr>
      <w:r>
        <w:rPr>
          <w:rFonts w:ascii="IRNazanin" w:hAnsi="IRNazanin" w:eastAsia="IRNazanin"/>
          <w:color w:val="111111"/>
          <w:sz w:val="28"/>
          <w:sz w:val="28"/>
          <w:szCs w:val="28"/>
          <w:rtl w:val="true"/>
          <w:lang w:bidi="fa-IR"/>
        </w:rPr>
        <w:t xml:space="preserve">فرزند دیگرش آقا فرج الله در اواخر عمر در قم ساکن بوده و هم در آنجا بدون اولاد وفات یافت </w:t>
      </w:r>
      <w:r>
        <w:rPr>
          <w:rFonts w:eastAsia="IRNazanin" w:cs="IRNazanin"/>
          <w:color w:val="111111"/>
          <w:sz w:val="28"/>
          <w:szCs w:val="28"/>
          <w:rtl w:val="true"/>
          <w:lang w:bidi="fa-IR"/>
        </w:rPr>
        <w:t>.</w:t>
      </w:r>
    </w:p>
    <w:p>
      <w:pPr>
        <w:pStyle w:val="Heading4"/>
        <w:numPr>
          <w:ilvl w:val="3"/>
          <w:numId w:val="1"/>
        </w:numPr>
        <w:rPr/>
      </w:pPr>
      <w:bookmarkStart w:id="505" w:name="__RefHeading___Toc3172402_2322387425"/>
      <w:bookmarkStart w:id="506" w:name="_Toc191"/>
      <w:bookmarkEnd w:id="505"/>
      <w:r>
        <w:rPr>
          <w:rtl w:val="true"/>
        </w:rPr>
        <w:t>میرزا ابو الفضل بید آبادی</w:t>
      </w:r>
      <w:bookmarkEnd w:id="5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 میرزازین العابدین فرزند مرحوم سید حجة الاسلام شفتی معروف </w:t>
      </w:r>
      <w:bookmarkStart w:id="507" w:name="pg16933_217699"/>
    </w:p>
    <w:p>
      <w:pPr>
        <w:pStyle w:val="BookText"/>
        <w:rPr/>
      </w:pPr>
      <w:bookmarkEnd w:id="507"/>
      <w:r>
        <w:rPr>
          <w:rFonts w:ascii="IRNazanin" w:hAnsi="IRNazanin" w:eastAsia="IRNazanin"/>
          <w:color w:val="111111"/>
          <w:sz w:val="28"/>
          <w:sz w:val="28"/>
          <w:szCs w:val="28"/>
          <w:rtl w:val="true"/>
          <w:lang w:bidi="fa-IR"/>
        </w:rPr>
        <w:t xml:space="preserve">به آقاجان بوده و در قضایای شورش مردم اصفهان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گرفتار مصائب زیادی شده ورنجها کشیده و شرح اجمالی آن را در خاتمه کتاب در ضمن شرح حال مرحوم سید حجة الاسلام ثانی حاج سید اسد الله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بطور اجمال گوئیم آنچه بنی امیه لعنهم الله اجمعین نسبت به اسراء اهل بیت علیهم السلام پس از وقعه کربلا انجام دادند مأمورین حکومت محمد شاه و حاج میرزا آقاسی نسبت به حاج سید اسدالله و آقاسید زین العابدین و میرزا ابوالفضل و دیگران از اصحاب و یاران حاج سید اسدالله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دم در ارسی رو بمسجد جنب قبر عموی خود آقا میر محمد مهدی است </w:t>
      </w:r>
      <w:r>
        <w:rPr>
          <w:rFonts w:eastAsia="IRNazanin" w:cs="IRNazanin"/>
          <w:color w:val="111111"/>
          <w:sz w:val="28"/>
          <w:szCs w:val="28"/>
          <w:rtl w:val="true"/>
          <w:lang w:bidi="fa-IR"/>
        </w:rPr>
        <w:t>.</w:t>
      </w:r>
    </w:p>
    <w:p>
      <w:pPr>
        <w:pStyle w:val="Heading4"/>
        <w:numPr>
          <w:ilvl w:val="3"/>
          <w:numId w:val="1"/>
        </w:numPr>
        <w:rPr/>
      </w:pPr>
      <w:bookmarkStart w:id="508" w:name="__RefHeading___Toc3172404_2322387425"/>
      <w:bookmarkStart w:id="509" w:name="_Toc192"/>
      <w:bookmarkEnd w:id="508"/>
      <w:r>
        <w:rPr>
          <w:rtl w:val="true"/>
        </w:rPr>
        <w:t>حاج میرزا ابوالقاسم کلباسی</w:t>
      </w:r>
      <w:bookmarkEnd w:id="509"/>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فرزند آقا محمد مهدی بن علامه حاج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دختر سید حجة الاسلام بدنیا آمده و مقدمات علوم را در این شهر نزد علماء و فضلاء فرا گرفته سپس جهت تکمیل مراتب علمی به اعتاب مقدسه رهسپار شده و در آنجا خدمت علامه انصاری حاج شیخ مرتضی و پس از وفات او خدمت علامه شیخ محمد حسن کاظمینی تلمذ نموده تا بمقامات عالیه علم و فقاهت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العراقین عالمی بزرگوار و صاحب اخلاق حسنه و مورد قبول و توجه علماء نجف اشرف بوده و در آن ارض مقدس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یعنی سال وفات استادش مرحوم کاظمینی وفات یافته و مدفون گردید فرزندش مرحوم میرزا اسماعیل نیز از فضلاء بوده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 آثار علمیه ای است از آنجمله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پدرش در چندین </w:t>
      </w:r>
      <w:bookmarkStart w:id="510" w:name="pg16933_217700"/>
    </w:p>
    <w:p>
      <w:pPr>
        <w:pStyle w:val="BookText"/>
        <w:rPr/>
      </w:pPr>
      <w:bookmarkEnd w:id="510"/>
      <w:r>
        <w:rPr>
          <w:rFonts w:ascii="IRNazanin" w:hAnsi="IRNazanin" w:eastAsia="IRNazanin"/>
          <w:color w:val="111111"/>
          <w:sz w:val="28"/>
          <w:sz w:val="28"/>
          <w:szCs w:val="28"/>
          <w:rtl w:val="true"/>
          <w:lang w:bidi="fa-IR"/>
        </w:rPr>
        <w:t xml:space="preserve">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و آن کتابی بزرگ است و در آن از استاد خود مرحوم شیخ انصاری زیاد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یکم و صفحه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شخصیت و زندگانی شیخ انصاری</w:t>
      </w:r>
      <w:r>
        <w:rPr>
          <w:rFonts w:eastAsia="IRNazanin" w:cs="IRNazanin"/>
          <w:color w:val="111111"/>
          <w:sz w:val="28"/>
          <w:szCs w:val="28"/>
          <w:rtl w:val="true"/>
          <w:lang w:bidi="fa-IR"/>
        </w:rPr>
        <w:t>)</w:t>
      </w:r>
    </w:p>
    <w:p>
      <w:pPr>
        <w:pStyle w:val="Heading4"/>
        <w:numPr>
          <w:ilvl w:val="3"/>
          <w:numId w:val="1"/>
        </w:numPr>
        <w:rPr/>
      </w:pPr>
      <w:bookmarkStart w:id="511" w:name="__RefHeading___Toc3172406_2322387425"/>
      <w:bookmarkStart w:id="512" w:name="_Toc193"/>
      <w:bookmarkEnd w:id="511"/>
      <w:r>
        <w:rPr>
          <w:rtl w:val="true"/>
        </w:rPr>
        <w:t xml:space="preserve">حاج میرزا ابوالمعالی کلباسی </w:t>
      </w:r>
      <w:r>
        <w:rPr>
          <w:rtl w:val="true"/>
        </w:rPr>
        <w:t xml:space="preserve">( </w:t>
      </w:r>
      <w:r>
        <w:rPr>
          <w:rtl w:val="true"/>
        </w:rPr>
        <w:t xml:space="preserve">محمد </w:t>
      </w:r>
      <w:r>
        <w:rPr>
          <w:rtl w:val="true"/>
        </w:rPr>
        <w:t>)</w:t>
      </w:r>
      <w:bookmarkEnd w:id="512"/>
    </w:p>
    <w:p>
      <w:pPr>
        <w:pStyle w:val="BookText"/>
        <w:rPr/>
      </w:pPr>
      <w:r>
        <w:rPr>
          <w:rFonts w:ascii="IRNazanin" w:hAnsi="IRNazanin" w:eastAsia="IRNazanin"/>
          <w:color w:val="111111"/>
          <w:sz w:val="28"/>
          <w:sz w:val="28"/>
          <w:szCs w:val="28"/>
          <w:rtl w:val="true"/>
          <w:lang w:bidi="fa-IR"/>
        </w:rPr>
        <w:t xml:space="preserve">کوچکترین اولادان مرحوم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وفقیه کامل عابد زاهد متقی در شب چهار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شعبان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متولد و در چهار 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ماه صفر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در اصفهان وفات یافته در تخت فولاد در تکیه ای مخصوص مدفون گردید که بنام خود انجناب شهرت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آن بزرگوار در بسیاری از کتب تراجم رجال بطور تفصیل و یا اجمال نوشته شده و عموماً مراتب علم وفضل و تقوای او را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مولی عبد الکریم جزی 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زهد و تقوی و اخلاق کامله و گوشه نشینی و کثرت اشتغال بفکر در علوم و نوشتن کتب علمیه از وی بیش از آنست که در این مختصر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آن مرحوم مصداق حدیث حواریین و حضرت عیسی علی نبینا و آله و علیه السلام بود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w:t>
      </w:r>
    </w:p>
    <w:p>
      <w:pPr>
        <w:pStyle w:val="BookText"/>
        <w:rPr/>
      </w:pPr>
      <w:r>
        <w:rPr>
          <w:rFonts w:ascii="IRNazanin" w:hAnsi="IRNazanin" w:eastAsia="IRNazanin"/>
          <w:color w:val="111111"/>
          <w:sz w:val="28"/>
          <w:sz w:val="28"/>
          <w:szCs w:val="28"/>
          <w:rtl w:val="true"/>
          <w:lang w:bidi="fa-IR"/>
        </w:rPr>
        <w:t>حضرت عیسی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یذکر کم الله رؤیته ویزیدکم فی العلم منطقه و یرغبکم فی الآخرة عمله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کلباسی تألیفات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پنجاه کتاب و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موضوعهای مختلف دارد که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استخاره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عاشوراء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احوال شیخ بهائی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حال آقاحسین خونساری و غیره </w:t>
      </w:r>
      <w:r>
        <w:rPr>
          <w:rFonts w:eastAsia="IRNazanin" w:cs="IRNazanin"/>
          <w:color w:val="111111"/>
          <w:sz w:val="28"/>
          <w:szCs w:val="28"/>
          <w:rtl w:val="true"/>
          <w:lang w:bidi="fa-IR"/>
        </w:rPr>
        <w:t xml:space="preserve">. </w:t>
      </w:r>
      <w:bookmarkStart w:id="513" w:name="pg16933_217701"/>
    </w:p>
    <w:p>
      <w:pPr>
        <w:pStyle w:val="BookText"/>
        <w:rPr/>
      </w:pPr>
      <w:bookmarkEnd w:id="513"/>
      <w:r>
        <w:rPr>
          <w:rFonts w:ascii="IRNazanin" w:hAnsi="IRNazanin" w:eastAsia="IRNazanin"/>
          <w:color w:val="111111"/>
          <w:sz w:val="28"/>
          <w:sz w:val="28"/>
          <w:szCs w:val="28"/>
          <w:rtl w:val="true"/>
          <w:lang w:bidi="fa-IR"/>
        </w:rPr>
        <w:t xml:space="preserve">اساتید عمده او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حسن مدرس میر محمد صادقی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محمد شهشهانی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دختر مرحوم آقا میرزازین العابدین فرزند سید حجة الاسلام را بزوجیت داشته و از آن سه فرزند بشرح زیر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جمال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کمال الدین معروف به ابوالهدی داماد آقا میر سید علی بن سید ابوجعفر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زوجه مرحوم حاج میرزا احمد ملاباشی فرزند میرزا سید محمد حسن بن محمد علی بن عبد الله حسینی تفرشی شیرازی اصفهانی متوفی در روز پنج 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ربیع الثانی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التمام و برخی کتب دیگر</w:t>
      </w:r>
      <w:r>
        <w:rPr>
          <w:rFonts w:eastAsia="IRNazanin" w:cs="IRNazanin"/>
          <w:color w:val="111111"/>
          <w:sz w:val="28"/>
          <w:szCs w:val="28"/>
          <w:rtl w:val="true"/>
          <w:lang w:bidi="fa-IR"/>
        </w:rPr>
        <w:t>).</w:t>
      </w:r>
    </w:p>
    <w:p>
      <w:pPr>
        <w:pStyle w:val="Heading4"/>
        <w:numPr>
          <w:ilvl w:val="3"/>
          <w:numId w:val="1"/>
        </w:numPr>
        <w:rPr/>
      </w:pPr>
      <w:bookmarkStart w:id="514" w:name="__RefHeading___Toc3172408_2322387425"/>
      <w:bookmarkStart w:id="515" w:name="_Toc194"/>
      <w:bookmarkEnd w:id="514"/>
      <w:r>
        <w:rPr>
          <w:rtl w:val="true"/>
        </w:rPr>
        <w:t xml:space="preserve">حاج میرزا احمد ملا باشی </w:t>
      </w:r>
      <w:r>
        <w:rPr>
          <w:rtl w:val="true"/>
        </w:rPr>
        <w:t xml:space="preserve">( </w:t>
      </w:r>
      <w:r>
        <w:rPr>
          <w:rtl w:val="true"/>
        </w:rPr>
        <w:t xml:space="preserve">منجم باشی اصفهانی </w:t>
      </w:r>
      <w:r>
        <w:rPr>
          <w:rtl w:val="true"/>
        </w:rPr>
        <w:t>)</w:t>
      </w:r>
      <w:bookmarkEnd w:id="515"/>
    </w:p>
    <w:p>
      <w:pPr>
        <w:pStyle w:val="BookText"/>
        <w:rPr/>
      </w:pPr>
      <w:r>
        <w:rPr>
          <w:rFonts w:ascii="IRNazanin" w:hAnsi="IRNazanin" w:eastAsia="IRNazanin"/>
          <w:color w:val="111111"/>
          <w:sz w:val="28"/>
          <w:sz w:val="28"/>
          <w:szCs w:val="28"/>
          <w:rtl w:val="true"/>
          <w:lang w:bidi="fa-IR"/>
        </w:rPr>
        <w:t xml:space="preserve">فرزند مرحوم میرزا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عبد الله حسینی تفرشی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به پدران او و مهارت واستادی آنان در نجوم و انتسابشان بخاندان خاتون آبادی نوشته و درباره صاحب عنوان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 منصب ولقب منجم باشیگری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احمد عالم و فاضل ادیب وفقیه و منجم و در اصفهان مصدر امور شرعیه و عرفیه بوده و در نزد جمعی از بزرگان از فحول علماء همچون پدر خود و دیگران تلمذ نموده و بمصاهرت مرحوم آقا میرزا ابوالمعالی کلباسی مفتخر </w:t>
      </w:r>
      <w:bookmarkStart w:id="516" w:name="pg16933_217702"/>
    </w:p>
    <w:p>
      <w:pPr>
        <w:pStyle w:val="BookText"/>
        <w:rPr/>
      </w:pPr>
      <w:bookmarkEnd w:id="516"/>
      <w:r>
        <w:rPr>
          <w:rFonts w:ascii="IRNazanin" w:hAnsi="IRNazanin" w:eastAsia="IRNazanin"/>
          <w:color w:val="111111"/>
          <w:sz w:val="28"/>
          <w:sz w:val="28"/>
          <w:szCs w:val="28"/>
          <w:rtl w:val="true"/>
          <w:lang w:bidi="fa-IR"/>
        </w:rPr>
        <w:t>گردیده و سرانجام در روز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ربیع الثانی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در اصفهان وفات یافته در داخل بقعه مرحوم آقا میرزا ابوالمعالی در تخت فولاد مدفون گردیده سپس به اعتاب مقدسه حمل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مرحوم حاج میرزا احمد ساختمان بقعه تکیه مرحوم آقا میرزا ابو المعالی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اصفهانست</w:t>
      </w:r>
    </w:p>
    <w:p>
      <w:pPr>
        <w:pStyle w:val="Heading4"/>
        <w:numPr>
          <w:ilvl w:val="3"/>
          <w:numId w:val="1"/>
        </w:numPr>
        <w:rPr/>
      </w:pPr>
      <w:bookmarkStart w:id="517" w:name="__RefHeading___Toc3172410_2322387425"/>
      <w:bookmarkStart w:id="518" w:name="_Toc195"/>
      <w:bookmarkEnd w:id="517"/>
      <w:r>
        <w:rPr>
          <w:rtl w:val="true"/>
        </w:rPr>
        <w:t>میرزا اسماعیل موسوی</w:t>
      </w:r>
      <w:bookmarkEnd w:id="518"/>
    </w:p>
    <w:p>
      <w:pPr>
        <w:pStyle w:val="BookText"/>
        <w:rPr/>
      </w:pPr>
      <w:r>
        <w:rPr>
          <w:rFonts w:ascii="IRNazanin" w:hAnsi="IRNazanin" w:eastAsia="IRNazanin"/>
          <w:color w:val="111111"/>
          <w:sz w:val="28"/>
          <w:sz w:val="28"/>
          <w:szCs w:val="28"/>
          <w:rtl w:val="true"/>
          <w:lang w:bidi="fa-IR"/>
        </w:rPr>
        <w:t>از بنی اعمام مرحوم سید حجة الاسلام و ساکن در اصفهان بوده است</w:t>
      </w:r>
    </w:p>
    <w:p>
      <w:pPr>
        <w:pStyle w:val="BookText"/>
        <w:rPr/>
      </w:pPr>
      <w:r>
        <w:rPr>
          <w:rFonts w:ascii="IRNazanin" w:hAnsi="IRNazanin" w:eastAsia="IRNazanin"/>
          <w:color w:val="111111"/>
          <w:sz w:val="28"/>
          <w:sz w:val="28"/>
          <w:szCs w:val="28"/>
          <w:rtl w:val="true"/>
          <w:lang w:bidi="fa-IR"/>
        </w:rPr>
        <w:t xml:space="preserve">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اقلیدس از کتابهای مرحوم سید حجة الاسلام در نزد او امانت بوده و مشار الیه در پشت صفحه اول کتاب یادداشت نموده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از عموزاده سید محمد باقر رشتی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مرحوم آقا سید اسماعیل از علماء ریاضی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تحریر اقلیدس در کتابخانه نویسنده سطور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اگهی بیشتری از صاحب عنوان تاکنون نداریم </w:t>
      </w:r>
      <w:r>
        <w:rPr>
          <w:rFonts w:eastAsia="IRNazanin" w:cs="IRNazanin"/>
          <w:color w:val="111111"/>
          <w:sz w:val="28"/>
          <w:szCs w:val="28"/>
          <w:rtl w:val="true"/>
          <w:lang w:bidi="fa-IR"/>
        </w:rPr>
        <w:t>.</w:t>
      </w:r>
    </w:p>
    <w:p>
      <w:pPr>
        <w:pStyle w:val="Heading4"/>
        <w:numPr>
          <w:ilvl w:val="3"/>
          <w:numId w:val="1"/>
        </w:numPr>
        <w:rPr/>
      </w:pPr>
      <w:bookmarkStart w:id="519" w:name="__RefHeading___Toc3172412_2322387425"/>
      <w:bookmarkStart w:id="520" w:name="_Toc196"/>
      <w:bookmarkEnd w:id="519"/>
      <w:r>
        <w:rPr>
          <w:rtl w:val="true"/>
        </w:rPr>
        <w:t>حاج سید محمد باقر ثانی بید آبادی</w:t>
      </w:r>
      <w:bookmarkEnd w:id="520"/>
    </w:p>
    <w:p>
      <w:pPr>
        <w:pStyle w:val="BookText"/>
        <w:rPr/>
      </w:pPr>
      <w:r>
        <w:rPr>
          <w:rFonts w:ascii="IRNazanin" w:hAnsi="IRNazanin" w:eastAsia="IRNazanin"/>
          <w:color w:val="111111"/>
          <w:sz w:val="28"/>
          <w:sz w:val="28"/>
          <w:szCs w:val="28"/>
          <w:rtl w:val="true"/>
          <w:lang w:bidi="fa-IR"/>
        </w:rPr>
        <w:t xml:space="preserve">فرزند مرحوم حاج سید اسدالله بیدآبادی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از جمله ادباء و شعراء و فضلاء بوده پس از وفات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مادرش که دخترعلامه فقیه زاهد حاج ملا علی بن حاج میرزاخلیل طهرانی بود به نجف اشرف مهاجرت نموده و در آنجا در حدیث جمعی از بزرگان اهل علم به تکمیل فضائل و معلومات خود پرداخته که از آنجمله است مرحوم آقا شیخ محمد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حاج سید محمد باقر شفتی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یکم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و اصول و کلام صاحب نظر گردیده و از علماء مورد توجه گردیده خانه او مجمع علماء و ادباء و شعراء گردیده و خود بفارسی و عربی در نهایت خوبی وروانی شعر میسروده و با جمعی از ادباء زمان همچون سید جعفر حلی و دیگران در مجلس انس خود مقطعاتی میسروده اند</w:t>
      </w:r>
      <w:r>
        <w:rPr>
          <w:rFonts w:eastAsia="IRNazanin" w:cs="IRNazanin"/>
          <w:color w:val="111111"/>
          <w:sz w:val="28"/>
          <w:szCs w:val="28"/>
          <w:rtl w:val="true"/>
          <w:lang w:bidi="fa-IR"/>
        </w:rPr>
        <w:t xml:space="preserve">. </w:t>
      </w:r>
      <w:bookmarkStart w:id="521" w:name="pg16933_217704"/>
    </w:p>
    <w:p>
      <w:pPr>
        <w:pStyle w:val="BookText"/>
        <w:rPr/>
      </w:pPr>
      <w:bookmarkEnd w:id="521"/>
      <w:r>
        <w:rPr>
          <w:rFonts w:ascii="IRNazanin" w:hAnsi="IRNazanin" w:eastAsia="IRNazanin"/>
          <w:color w:val="111111"/>
          <w:sz w:val="28"/>
          <w:sz w:val="28"/>
          <w:szCs w:val="28"/>
          <w:rtl w:val="true"/>
          <w:lang w:bidi="fa-IR"/>
        </w:rPr>
        <w:t xml:space="preserve">مرحوم حاج سید محمد باقر پس از فوت عموی خود مرحوم حاج سید جعفر بیدآبادی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مشروطیت به ایران مهاجرت نموده و مورد توجه و عنایت عموم طبقات بالاخص علماء و بزرگان واقع شده و در محله بیدآباد مرجعیت کلی یافته و منشأ خدماتی در مسجد سید از قبیل تعمیرات و تزئینات در داخل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ضریح جهت قبر مرحوم سید حجة الاسلام و نصب ساعت برای مسجد و غیره گردیده در موقع استبداد صغیر و انقلاب ایران و اختلاف مستبدین و مشروطه خواهان مجدداً به نجف مهاجرت فرموده در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بر حسب خواهش و اصرار مردم به ایران و اصفهان معاودت فرموده لکن پس از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ورود او گذشته در روز سوم ماه مبارک رمضان بمرض سکته وفات یافته در مقبره مسجد سید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باقر دوم دارای چهار فرزند پسر از زنهای متعدد و یک دختر داشته باینقرار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جعفر علم الهدی شفتی که پس از پدر مدتی در مسجد امامت نموده و بعداً ترک آن گفته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محمدرضا شفتی عالم فاضل متولی موقوفات مسجد سید و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بعداً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فرزندانش در مشاغل حساس دولتی انجام وظیفه می کنند وفقهم الله تبارک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زوجه مرحوم حاج آقا جلال الدین حسینی کلیشادی گردید</w:t>
      </w:r>
      <w:r>
        <w:rPr>
          <w:rFonts w:eastAsia="IRNazanin" w:cs="IRNazanin"/>
          <w:color w:val="111111"/>
          <w:sz w:val="28"/>
          <w:szCs w:val="28"/>
          <w:rtl w:val="true"/>
          <w:lang w:bidi="fa-IR"/>
        </w:rPr>
        <w:t>.</w:t>
      </w:r>
    </w:p>
    <w:p>
      <w:pPr>
        <w:pStyle w:val="Heading4"/>
        <w:numPr>
          <w:ilvl w:val="3"/>
          <w:numId w:val="1"/>
        </w:numPr>
        <w:rPr/>
      </w:pPr>
      <w:bookmarkStart w:id="522" w:name="__RefHeading___Toc3172414_2322387425"/>
      <w:bookmarkStart w:id="523" w:name="_Toc197"/>
      <w:bookmarkEnd w:id="522"/>
      <w:r>
        <w:rPr>
          <w:rtl w:val="true"/>
        </w:rPr>
        <w:t>(</w:t>
      </w:r>
      <w:r>
        <w:rPr>
          <w:rtl w:val="true"/>
        </w:rPr>
        <w:t>کتابخانه حاج سید محمد باقر</w:t>
      </w:r>
      <w:r>
        <w:rPr>
          <w:rtl w:val="true"/>
        </w:rPr>
        <w:t>)</w:t>
      </w:r>
      <w:bookmarkEnd w:id="52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بید آبادی در نجف اشرف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محترم آقای جعفر خلیلی در کتاب موسوعة العتبات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bookmarkStart w:id="524" w:name="pg16933_217705"/>
    </w:p>
    <w:p>
      <w:pPr>
        <w:pStyle w:val="BookText"/>
        <w:rPr/>
      </w:pPr>
      <w:bookmarkEnd w:id="524"/>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کتابخانه های خصوصی در شهر نجف به 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سید محمد باقر اصفهانی رشتی فرزند زعیم روحانی مرحوم حاج سید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ویرا جهت تحصیل به نجف فرستاد و او از علماء آن شهر گردید و بجمع کتاب میل و رغبت زیاد داشت و همه نوع وسائل نیز برای او فراهم بود بخصوص پس از فوت پدرش که کلیه عواید املاک موروثی او را جهت وی میفرستادند و او کتابهای نفیس و نادر الوجود زیادی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او در جنب خانه شیخ جواهری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محمد حسن 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خانه آل زینی قرار داشت و خانه ای وسیع و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آنجا مجمعی علمی و ادبی از علماء و شعراء زیر و جمعی دیگر تشکیل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جعفر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شیبی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وقتی که مرحوم حاج سید محمد باقر عازم معاودت بایران گردید باندازه بار چند قاطر از آنها را همراه خود به اصفهان آورده و بقیه را در سردابی در منزل قرار داد و برای آن پنجره ها درست کرده و جهت حفظ از اسیب موریانه آنها را با ماده ای بیالود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حاج سید محمد باقر کتابها را از سرداب خارج نموده و فروختند و در خانه فضلاء نجف متفرق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 را چندین هزار مجلد گفتند که بیشتر آنها از کتب خطی و نفیس و کمیاب میبود </w:t>
      </w:r>
      <w:r>
        <w:rPr>
          <w:rFonts w:eastAsia="IRNazanin" w:cs="IRNazanin"/>
          <w:color w:val="111111"/>
          <w:sz w:val="28"/>
          <w:szCs w:val="28"/>
          <w:rtl w:val="true"/>
          <w:lang w:bidi="fa-IR"/>
        </w:rPr>
        <w:t>.</w:t>
      </w:r>
    </w:p>
    <w:p>
      <w:pPr>
        <w:pStyle w:val="Heading4"/>
        <w:numPr>
          <w:ilvl w:val="3"/>
          <w:numId w:val="1"/>
        </w:numPr>
        <w:rPr/>
      </w:pPr>
      <w:bookmarkStart w:id="525" w:name="__RefHeading___Toc3172416_2322387425"/>
      <w:bookmarkStart w:id="526" w:name="_Toc198"/>
      <w:bookmarkEnd w:id="525"/>
      <w:r>
        <w:rPr>
          <w:rtl w:val="true"/>
        </w:rPr>
        <w:t>نمونه اشعار</w:t>
      </w:r>
      <w:bookmarkEnd w:id="526"/>
    </w:p>
    <w:p>
      <w:pPr>
        <w:pStyle w:val="BookText"/>
        <w:rPr/>
      </w:pPr>
      <w:r>
        <w:rPr>
          <w:rFonts w:ascii="IRNazanin" w:hAnsi="IRNazanin" w:eastAsia="IRNazanin"/>
          <w:color w:val="111111"/>
          <w:sz w:val="28"/>
          <w:sz w:val="28"/>
          <w:szCs w:val="28"/>
          <w:rtl w:val="true"/>
          <w:lang w:bidi="fa-IR"/>
        </w:rPr>
        <w:t xml:space="preserve">نمونه ای از اشعار مرحوم حاج سید محمد باقر ثانی بید آبادی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مدح حضرت امیر المؤمنین علیه السلام گوید </w:t>
      </w:r>
      <w:r>
        <w:rPr>
          <w:rFonts w:eastAsia="IRNazanin" w:cs="IRNazanin"/>
          <w:color w:val="111111"/>
          <w:sz w:val="28"/>
          <w:szCs w:val="28"/>
          <w:rtl w:val="true"/>
          <w:lang w:bidi="fa-IR"/>
        </w:rPr>
        <w:t xml:space="preserve">: </w:t>
      </w:r>
      <w:bookmarkStart w:id="527" w:name="pg16933_217706"/>
    </w:p>
    <w:p>
      <w:pPr>
        <w:pStyle w:val="BookText"/>
        <w:rPr/>
      </w:pPr>
      <w:bookmarkEnd w:id="527"/>
      <w:r>
        <w:rPr>
          <w:rFonts w:ascii="IRNazanin" w:hAnsi="IRNazanin" w:eastAsia="IRNazanin"/>
          <w:color w:val="111111"/>
          <w:sz w:val="28"/>
          <w:sz w:val="28"/>
          <w:szCs w:val="28"/>
          <w:rtl w:val="true"/>
          <w:lang w:bidi="fa-IR"/>
        </w:rPr>
        <w:t>یا ابن عم النبی ای معال</w:t>
      </w:r>
    </w:p>
    <w:p>
      <w:pPr>
        <w:pStyle w:val="BookText"/>
        <w:rPr/>
      </w:pPr>
      <w:r>
        <w:rPr>
          <w:rFonts w:ascii="IRNazanin" w:hAnsi="IRNazanin" w:eastAsia="IRNazanin"/>
          <w:color w:val="111111"/>
          <w:sz w:val="28"/>
          <w:sz w:val="28"/>
          <w:szCs w:val="28"/>
          <w:rtl w:val="true"/>
          <w:lang w:bidi="fa-IR"/>
        </w:rPr>
        <w:t>لک فی أرفع المدائح تذکر</w:t>
      </w:r>
    </w:p>
    <w:p>
      <w:pPr>
        <w:pStyle w:val="BookText"/>
        <w:rPr/>
      </w:pPr>
      <w:r>
        <w:rPr>
          <w:rFonts w:ascii="IRNazanin" w:hAnsi="IRNazanin" w:eastAsia="IRNazanin"/>
          <w:color w:val="111111"/>
          <w:sz w:val="28"/>
          <w:sz w:val="28"/>
          <w:szCs w:val="28"/>
          <w:rtl w:val="true"/>
          <w:lang w:bidi="fa-IR"/>
        </w:rPr>
        <w:t>بعد ما أنزل الاله کتاباً</w:t>
      </w:r>
    </w:p>
    <w:p>
      <w:pPr>
        <w:pStyle w:val="BookText"/>
        <w:rPr/>
      </w:pPr>
      <w:r>
        <w:rPr>
          <w:rFonts w:ascii="IRNazanin" w:hAnsi="IRNazanin" w:eastAsia="IRNazanin"/>
          <w:color w:val="111111"/>
          <w:sz w:val="28"/>
          <w:sz w:val="28"/>
          <w:szCs w:val="28"/>
          <w:rtl w:val="true"/>
          <w:lang w:bidi="fa-IR"/>
        </w:rPr>
        <w:t>فیک لایستطاع للقوم تنکر</w:t>
      </w:r>
    </w:p>
    <w:p>
      <w:pPr>
        <w:pStyle w:val="BookText"/>
        <w:rPr/>
      </w:pPr>
      <w:r>
        <w:rPr>
          <w:rFonts w:ascii="IRNazanin" w:hAnsi="IRNazanin" w:eastAsia="IRNazanin"/>
          <w:color w:val="111111"/>
          <w:sz w:val="28"/>
          <w:sz w:val="28"/>
          <w:szCs w:val="28"/>
          <w:rtl w:val="true"/>
          <w:lang w:bidi="fa-IR"/>
        </w:rPr>
        <w:t>و ثناءِ النبی فیک فأبدی</w:t>
      </w:r>
    </w:p>
    <w:p>
      <w:pPr>
        <w:pStyle w:val="BookText"/>
        <w:rPr/>
      </w:pPr>
      <w:r>
        <w:rPr>
          <w:rFonts w:ascii="IRNazanin" w:hAnsi="IRNazanin" w:eastAsia="IRNazanin"/>
          <w:color w:val="111111"/>
          <w:sz w:val="28"/>
          <w:sz w:val="28"/>
          <w:szCs w:val="28"/>
          <w:rtl w:val="true"/>
          <w:lang w:bidi="fa-IR"/>
        </w:rPr>
        <w:t>یوم خم ثنی اناب و بکر</w:t>
      </w:r>
    </w:p>
    <w:p>
      <w:pPr>
        <w:pStyle w:val="BookText"/>
        <w:rPr/>
      </w:pPr>
      <w:r>
        <w:rPr>
          <w:rFonts w:ascii="IRNazanin" w:hAnsi="IRNazanin" w:eastAsia="IRNazanin"/>
          <w:color w:val="111111"/>
          <w:sz w:val="28"/>
          <w:sz w:val="28"/>
          <w:szCs w:val="28"/>
          <w:rtl w:val="true"/>
          <w:lang w:bidi="fa-IR"/>
        </w:rPr>
        <w:t>هو فی مطعم المعادین صاب</w:t>
      </w:r>
    </w:p>
    <w:p>
      <w:pPr>
        <w:pStyle w:val="BookText"/>
        <w:rPr/>
      </w:pPr>
      <w:r>
        <w:rPr>
          <w:rFonts w:ascii="IRNazanin" w:hAnsi="IRNazanin" w:eastAsia="IRNazanin"/>
          <w:color w:val="111111"/>
          <w:sz w:val="28"/>
          <w:sz w:val="28"/>
          <w:szCs w:val="28"/>
          <w:rtl w:val="true"/>
          <w:lang w:bidi="fa-IR"/>
        </w:rPr>
        <w:t>وهو فی مطعم الموالین سکر</w:t>
      </w:r>
    </w:p>
    <w:p>
      <w:pPr>
        <w:pStyle w:val="BookText"/>
        <w:rPr/>
      </w:pPr>
      <w:r>
        <w:rPr>
          <w:rFonts w:ascii="IRNazanin" w:hAnsi="IRNazanin" w:eastAsia="IRNazanin"/>
          <w:color w:val="111111"/>
          <w:sz w:val="28"/>
          <w:sz w:val="28"/>
          <w:szCs w:val="28"/>
          <w:rtl w:val="true"/>
          <w:lang w:bidi="fa-IR"/>
        </w:rPr>
        <w:t>أی فضل یزویه عنک معاد</w:t>
      </w:r>
    </w:p>
    <w:p>
      <w:pPr>
        <w:pStyle w:val="BookText"/>
        <w:rPr/>
      </w:pPr>
      <w:r>
        <w:rPr>
          <w:rFonts w:ascii="IRNazanin" w:hAnsi="IRNazanin" w:eastAsia="IRNazanin"/>
          <w:color w:val="111111"/>
          <w:sz w:val="28"/>
          <w:sz w:val="28"/>
          <w:szCs w:val="28"/>
          <w:rtl w:val="true"/>
          <w:lang w:bidi="fa-IR"/>
        </w:rPr>
        <w:t>أو تزوی شمس الضحی لوتفکر</w:t>
      </w:r>
    </w:p>
    <w:p>
      <w:pPr>
        <w:pStyle w:val="BookText"/>
        <w:rPr/>
      </w:pPr>
      <w:r>
        <w:rPr>
          <w:rFonts w:ascii="IRNazanin" w:hAnsi="IRNazanin" w:eastAsia="IRNazanin"/>
          <w:color w:val="111111"/>
          <w:sz w:val="28"/>
          <w:sz w:val="28"/>
          <w:szCs w:val="28"/>
          <w:rtl w:val="true"/>
          <w:lang w:bidi="fa-IR"/>
        </w:rPr>
        <w:t>کذب العاذلون فیک وقالوا</w:t>
      </w:r>
    </w:p>
    <w:p>
      <w:pPr>
        <w:pStyle w:val="BookText"/>
        <w:rPr/>
      </w:pPr>
      <w:r>
        <w:rPr>
          <w:rFonts w:ascii="IRNazanin" w:hAnsi="IRNazanin" w:eastAsia="IRNazanin"/>
          <w:color w:val="111111"/>
          <w:sz w:val="28"/>
          <w:sz w:val="28"/>
          <w:szCs w:val="28"/>
          <w:rtl w:val="true"/>
          <w:lang w:bidi="fa-IR"/>
        </w:rPr>
        <w:t>قول زور بهم یحاط ویمکر</w:t>
      </w:r>
    </w:p>
    <w:p>
      <w:pPr>
        <w:pStyle w:val="BookText"/>
        <w:rPr/>
      </w:pPr>
      <w:r>
        <w:rPr>
          <w:rFonts w:ascii="IRNazanin" w:hAnsi="IRNazanin" w:eastAsia="IRNazanin"/>
          <w:color w:val="111111"/>
          <w:sz w:val="28"/>
          <w:sz w:val="28"/>
          <w:szCs w:val="28"/>
          <w:rtl w:val="true"/>
          <w:lang w:bidi="fa-IR"/>
        </w:rPr>
        <w:t>قد اتوا منکراً فحسبهم الله</w:t>
      </w:r>
    </w:p>
    <w:p>
      <w:pPr>
        <w:pStyle w:val="BookText"/>
        <w:rPr/>
      </w:pPr>
      <w:r>
        <w:rPr>
          <w:rFonts w:ascii="IRNazanin" w:hAnsi="IRNazanin" w:eastAsia="IRNazanin"/>
          <w:color w:val="111111"/>
          <w:sz w:val="28"/>
          <w:sz w:val="28"/>
          <w:szCs w:val="28"/>
          <w:rtl w:val="true"/>
          <w:lang w:bidi="fa-IR"/>
        </w:rPr>
        <w:t>تعالی یوم المعاد و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اول معارف الرجال </w:t>
      </w:r>
      <w:r>
        <w:rPr>
          <w:rFonts w:eastAsia="IRNazanin" w:cs="IRNazanin"/>
          <w:color w:val="111111"/>
          <w:sz w:val="28"/>
          <w:szCs w:val="28"/>
          <w:rtl w:val="true"/>
          <w:lang w:bidi="fa-IR"/>
        </w:rPr>
        <w:t>)</w:t>
      </w:r>
    </w:p>
    <w:p>
      <w:pPr>
        <w:pStyle w:val="Heading4"/>
        <w:numPr>
          <w:ilvl w:val="3"/>
          <w:numId w:val="1"/>
        </w:numPr>
        <w:rPr/>
      </w:pPr>
      <w:bookmarkStart w:id="528" w:name="__RefHeading___Toc3172418_2322387425"/>
      <w:bookmarkStart w:id="529" w:name="_Toc199"/>
      <w:bookmarkEnd w:id="528"/>
      <w:r>
        <w:rPr>
          <w:rtl w:val="true"/>
        </w:rPr>
        <w:t>سید محمد باقر عماد الاسلام</w:t>
      </w:r>
      <w:bookmarkEnd w:id="529"/>
    </w:p>
    <w:p>
      <w:pPr>
        <w:pStyle w:val="BookText"/>
        <w:rPr/>
      </w:pPr>
      <w:r>
        <w:rPr>
          <w:rFonts w:ascii="IRNazanin" w:hAnsi="IRNazanin" w:eastAsia="IRNazanin"/>
          <w:color w:val="111111"/>
          <w:sz w:val="28"/>
          <w:sz w:val="28"/>
          <w:szCs w:val="28"/>
          <w:rtl w:val="true"/>
          <w:lang w:bidi="fa-IR"/>
        </w:rPr>
        <w:t xml:space="preserve">معروف به آقا محمد فرزند مرحوم حاج سید جعفر بید آبادی عالم فاضل ادیب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در نزد فضلای این شهر تلمذ نموده و از ابتدای جوانی به تألیف کتب پرداخته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العلیه در آداب نماز شب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قمری بچاپ رسیده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السالکین در اخبار ائمه طاهرین و آن شرح چهل حدیث است که صاحب عنوان آنها را ترجمه و شرح نموده و تألیف آن در جمعه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شهر محرم الحرام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بپایان رسیده است نسخه ای از آن بخط مرحوم آقا میرزا محمد علی کابلی در نزد نویسنده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عماد الاسلام گاهی شعری گفته وفخر تخلص مینموده و خویشتن را بفخر الشعراء وصف وملقب نموده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عماد الاسلام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شیراز وفات یافته و در شاه </w:t>
      </w:r>
      <w:bookmarkStart w:id="530" w:name="pg16933_217707"/>
    </w:p>
    <w:p>
      <w:pPr>
        <w:pStyle w:val="BookText"/>
        <w:rPr/>
      </w:pPr>
      <w:bookmarkEnd w:id="530"/>
      <w:r>
        <w:rPr>
          <w:rFonts w:ascii="IRNazanin" w:hAnsi="IRNazanin" w:eastAsia="IRNazanin"/>
          <w:color w:val="111111"/>
          <w:sz w:val="28"/>
          <w:sz w:val="28"/>
          <w:szCs w:val="28"/>
          <w:rtl w:val="true"/>
          <w:lang w:bidi="fa-IR"/>
        </w:rPr>
        <w:t xml:space="preserve">چراغ حضرت احمد بن موسی الکاظم علیه السلام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مرحوم یک فرزند پسر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جعفر عمادی و سه دختر بجای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جعفر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در قم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حاج میرزا قوام الدین رشتی فرزند مرحوم حاج میرزا عبد 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آقا مهدی طباطبائی در میانی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 مرحوم آقا میرزا علی محمد بن میرزا عبد الجواد کلباسی</w:t>
      </w:r>
      <w:r>
        <w:rPr>
          <w:rFonts w:eastAsia="IRNazanin" w:cs="IRNazanin"/>
          <w:color w:val="111111"/>
          <w:sz w:val="28"/>
          <w:szCs w:val="28"/>
          <w:rtl w:val="true"/>
          <w:lang w:bidi="fa-IR"/>
        </w:rPr>
        <w:t>.</w:t>
      </w:r>
    </w:p>
    <w:p>
      <w:pPr>
        <w:pStyle w:val="Heading4"/>
        <w:numPr>
          <w:ilvl w:val="3"/>
          <w:numId w:val="1"/>
        </w:numPr>
        <w:rPr/>
      </w:pPr>
      <w:bookmarkStart w:id="531" w:name="__RefHeading___Toc3172420_2322387425"/>
      <w:bookmarkStart w:id="532" w:name="_Toc200"/>
      <w:bookmarkEnd w:id="531"/>
      <w:r>
        <w:rPr>
          <w:rtl w:val="true"/>
        </w:rPr>
        <w:t xml:space="preserve">( </w:t>
      </w:r>
      <w:r>
        <w:rPr>
          <w:rtl w:val="true"/>
        </w:rPr>
        <w:t xml:space="preserve">نکته </w:t>
      </w:r>
      <w:r>
        <w:rPr>
          <w:rtl w:val="true"/>
        </w:rPr>
        <w:t>) :</w:t>
      </w:r>
      <w:bookmarkEnd w:id="532"/>
    </w:p>
    <w:p>
      <w:pPr>
        <w:pStyle w:val="BookText"/>
        <w:rPr/>
      </w:pPr>
      <w:r>
        <w:rPr>
          <w:rFonts w:ascii="IRNazanin" w:hAnsi="IRNazanin" w:eastAsia="IRNazanin"/>
          <w:color w:val="111111"/>
          <w:sz w:val="28"/>
          <w:sz w:val="28"/>
          <w:szCs w:val="28"/>
          <w:rtl w:val="true"/>
          <w:lang w:bidi="fa-IR"/>
        </w:rPr>
        <w:t xml:space="preserve">مرحوم عماد الاسلام در آخر هدایة السالکین درباره وجه شهرت آقا سید ابراهیم کابلی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مرقوم فرموده و در آنجا خویشتن بدینگونه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العبد الذلیل الفاقر ابن محمد جعفر محمد باقر الموسوی الشفتی الرشتی المحلاتی الاصفهانی فی شهر رجب المرجب سنه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انتساب به محلات را تاکنون ندانسته ایم </w:t>
      </w:r>
      <w:r>
        <w:rPr>
          <w:rFonts w:eastAsia="IRNazanin" w:cs="IRNazanin"/>
          <w:color w:val="111111"/>
          <w:sz w:val="28"/>
          <w:szCs w:val="28"/>
          <w:rtl w:val="true"/>
          <w:lang w:bidi="fa-IR"/>
        </w:rPr>
        <w:t>.</w:t>
      </w:r>
    </w:p>
    <w:p>
      <w:pPr>
        <w:pStyle w:val="Heading4"/>
        <w:numPr>
          <w:ilvl w:val="3"/>
          <w:numId w:val="1"/>
        </w:numPr>
        <w:rPr/>
      </w:pPr>
      <w:bookmarkStart w:id="533" w:name="__RefHeading___Toc3172422_2322387425"/>
      <w:bookmarkStart w:id="534" w:name="_Toc201"/>
      <w:bookmarkEnd w:id="533"/>
      <w:r>
        <w:rPr>
          <w:rtl w:val="true"/>
        </w:rPr>
        <w:t>سید محمد باقر موسوی</w:t>
      </w:r>
      <w:bookmarkEnd w:id="534"/>
    </w:p>
    <w:p>
      <w:pPr>
        <w:pStyle w:val="BookText"/>
        <w:rPr/>
      </w:pPr>
      <w:r>
        <w:rPr>
          <w:rFonts w:ascii="IRNazanin" w:hAnsi="IRNazanin" w:eastAsia="IRNazanin"/>
          <w:color w:val="111111"/>
          <w:sz w:val="28"/>
          <w:sz w:val="28"/>
          <w:szCs w:val="28"/>
          <w:rtl w:val="true"/>
          <w:lang w:bidi="fa-IR"/>
        </w:rPr>
        <w:t>فرزند آقا سید محمد بن سید عبد الرحیم بن سید مؤمن بن سید محمد باقر حجة الاسلام</w:t>
      </w:r>
    </w:p>
    <w:p>
      <w:pPr>
        <w:pStyle w:val="BookText"/>
        <w:rPr/>
      </w:pPr>
      <w:r>
        <w:rPr>
          <w:rFonts w:ascii="IRNazanin" w:hAnsi="IRNazanin" w:eastAsia="IRNazanin"/>
          <w:color w:val="111111"/>
          <w:sz w:val="28"/>
          <w:sz w:val="28"/>
          <w:szCs w:val="28"/>
          <w:rtl w:val="true"/>
          <w:lang w:bidi="fa-IR"/>
        </w:rPr>
        <w:t xml:space="preserve">مرحوم صدر هاشمی در تاریخ جرائد و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اندکی تصرف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عراق در شهر اراک بمدیری و مؤسسی آقای باقر موسوی تأسیس شده و شماره اول آن در اول اسفند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شمسی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w:t>
      </w:r>
      <w:bookmarkStart w:id="535" w:name="pg16933_217708"/>
    </w:p>
    <w:p>
      <w:pPr>
        <w:pStyle w:val="BookText"/>
        <w:rPr/>
      </w:pPr>
      <w:bookmarkEnd w:id="535"/>
      <w:r>
        <w:rPr>
          <w:rFonts w:ascii="IRNazanin" w:hAnsi="IRNazanin" w:eastAsia="IRNazanin"/>
          <w:color w:val="111111"/>
          <w:sz w:val="28"/>
          <w:sz w:val="28"/>
          <w:szCs w:val="28"/>
          <w:rtl w:val="true"/>
          <w:lang w:bidi="fa-IR"/>
        </w:rPr>
        <w:t xml:space="preserve">چاپخانه ای که خود ایشان تهیه و تأسیس نموده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نموده بود چاپ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پس از وقایع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خورشیدی چاپخانه را بطهران منتقل نموده و روزنامه را در آن شهر منتشر میساخت</w:t>
      </w:r>
    </w:p>
    <w:p>
      <w:pPr>
        <w:pStyle w:val="BookText"/>
        <w:rPr/>
      </w:pPr>
      <w:r>
        <w:rPr>
          <w:rFonts w:ascii="IRNazanin" w:hAnsi="IRNazanin" w:eastAsia="IRNazanin"/>
          <w:color w:val="111111"/>
          <w:sz w:val="28"/>
          <w:sz w:val="28"/>
          <w:szCs w:val="28"/>
          <w:rtl w:val="true"/>
          <w:lang w:bidi="fa-IR"/>
        </w:rPr>
        <w:t xml:space="preserve">مرحوم صدر هاشمی درباره آقای سید محمد باقر موسوی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موسوی جوانی است فعال و در امور چاپ و مطبعه کمال بصیرت را دار است </w:t>
      </w:r>
      <w:r>
        <w:rPr>
          <w:rFonts w:eastAsia="IRNazanin" w:cs="IRNazanin"/>
          <w:color w:val="111111"/>
          <w:sz w:val="28"/>
          <w:szCs w:val="28"/>
          <w:rtl w:val="true"/>
          <w:lang w:bidi="fa-IR"/>
        </w:rPr>
        <w:t>.</w:t>
      </w:r>
    </w:p>
    <w:p>
      <w:pPr>
        <w:pStyle w:val="Heading4"/>
        <w:numPr>
          <w:ilvl w:val="3"/>
          <w:numId w:val="1"/>
        </w:numPr>
        <w:rPr/>
      </w:pPr>
      <w:bookmarkStart w:id="536" w:name="__RefHeading___Toc3172424_2322387425"/>
      <w:bookmarkStart w:id="537" w:name="_Toc202"/>
      <w:bookmarkEnd w:id="536"/>
      <w:r>
        <w:rPr>
          <w:rtl w:val="true"/>
        </w:rPr>
        <w:t>حاج آقا حسن ملاذ الاسلام</w:t>
      </w:r>
      <w:bookmarkEnd w:id="537"/>
    </w:p>
    <w:p>
      <w:pPr>
        <w:pStyle w:val="BookText"/>
        <w:rPr/>
      </w:pPr>
      <w:r>
        <w:rPr>
          <w:rFonts w:ascii="IRNazanin" w:hAnsi="IRNazanin" w:eastAsia="IRNazanin"/>
          <w:color w:val="111111"/>
          <w:sz w:val="28"/>
          <w:sz w:val="28"/>
          <w:szCs w:val="28"/>
          <w:rtl w:val="true"/>
          <w:lang w:bidi="fa-IR"/>
        </w:rPr>
        <w:t xml:space="preserve">فرزند مرحوم حاج سید جعفر بید آبادی عالم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از علماء صاحب نفوذ و معتبر اصفهان و در محله بید آباد مرجعیت وریاست کلی داشته و داماد مرحوم حاج شیخ محمد نقی مسجد شاهی معروف به ؛ آقا نجفی بوده و قبل از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متولد گردیده و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شعبان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در سفر زیارت در مشهد مقدس وفات یافته در دارالحفاظ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علمای خراسان صفحه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ملاذ الاسلام از دو دختر مرحوم 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دختر دیگری از مرحوم آقا نجفی اختیار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و دو دختر پیدا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مهدی جعفری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جعفری متوفای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مرحوم حاج میرزا ابو الفضل بن میر محمد تقی کتابفروش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bookmarkStart w:id="538" w:name="pg16933_217709"/>
    </w:p>
    <w:p>
      <w:pPr>
        <w:pStyle w:val="BookText"/>
        <w:rPr/>
      </w:pPr>
      <w:bookmarkEnd w:id="53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مرحوم حاج میرزا محمد علی ملاذ الاسلام فرزند آقا میرزا هاشم بن حاج سید جعفر بیدآبادی </w:t>
      </w:r>
      <w:r>
        <w:rPr>
          <w:rFonts w:eastAsia="IRNazanin" w:cs="IRNazanin"/>
          <w:color w:val="111111"/>
          <w:sz w:val="28"/>
          <w:szCs w:val="28"/>
          <w:rtl w:val="true"/>
          <w:lang w:bidi="fa-IR"/>
        </w:rPr>
        <w:t>.</w:t>
      </w:r>
    </w:p>
    <w:p>
      <w:pPr>
        <w:pStyle w:val="Heading4"/>
        <w:numPr>
          <w:ilvl w:val="3"/>
          <w:numId w:val="1"/>
        </w:numPr>
        <w:rPr/>
      </w:pPr>
      <w:bookmarkStart w:id="539" w:name="__RefHeading___Toc3172426_2322387425"/>
      <w:bookmarkStart w:id="540" w:name="_Toc203"/>
      <w:bookmarkEnd w:id="539"/>
      <w:r>
        <w:rPr>
          <w:rtl w:val="true"/>
        </w:rPr>
        <w:t>(</w:t>
      </w:r>
      <w:r>
        <w:rPr>
          <w:rtl w:val="true"/>
        </w:rPr>
        <w:t>تذکر</w:t>
      </w:r>
      <w:r>
        <w:rPr>
          <w:rtl w:val="true"/>
        </w:rPr>
        <w:t>) :</w:t>
      </w:r>
      <w:bookmarkEnd w:id="540"/>
    </w:p>
    <w:p>
      <w:pPr>
        <w:pStyle w:val="BookText"/>
        <w:rPr/>
      </w:pPr>
      <w:r>
        <w:rPr>
          <w:rFonts w:ascii="IRNazanin" w:hAnsi="IRNazanin" w:eastAsia="IRNazanin"/>
          <w:color w:val="111111"/>
          <w:sz w:val="28"/>
          <w:sz w:val="28"/>
          <w:szCs w:val="28"/>
          <w:rtl w:val="true"/>
          <w:lang w:bidi="fa-IR"/>
        </w:rPr>
        <w:t xml:space="preserve">دانشمند محترم حجة الاسلام حاج سید محمد باقر ساعدی خراسانی در ضمیمه تاریخ خراسان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ملاذالانام ذکر نموده که صحیح آن ملاذ الاسلام می باشد</w:t>
      </w:r>
      <w:r>
        <w:rPr>
          <w:rFonts w:eastAsia="IRNazanin" w:cs="IRNazanin"/>
          <w:color w:val="111111"/>
          <w:sz w:val="28"/>
          <w:szCs w:val="28"/>
          <w:rtl w:val="true"/>
          <w:lang w:bidi="fa-IR"/>
        </w:rPr>
        <w:t>.</w:t>
      </w:r>
    </w:p>
    <w:p>
      <w:pPr>
        <w:pStyle w:val="Heading4"/>
        <w:numPr>
          <w:ilvl w:val="3"/>
          <w:numId w:val="1"/>
        </w:numPr>
        <w:rPr/>
      </w:pPr>
      <w:bookmarkStart w:id="541" w:name="__RefHeading___Toc3172428_2322387425"/>
      <w:bookmarkStart w:id="542" w:name="_Toc204"/>
      <w:bookmarkEnd w:id="541"/>
      <w:r>
        <w:rPr>
          <w:rtl w:val="true"/>
        </w:rPr>
        <w:t>فایده</w:t>
      </w:r>
      <w:r>
        <w:rPr/>
        <w:t>1</w:t>
      </w:r>
      <w:r>
        <w:rPr>
          <w:rtl w:val="true"/>
        </w:rPr>
        <w:t>و</w:t>
      </w:r>
      <w:r>
        <w:rPr/>
        <w:t>2</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جمادی الاولی سال </w:t>
      </w:r>
      <w:r>
        <w:rPr>
          <w:rFonts w:ascii="IRNazanin" w:hAnsi="IRNazanin" w:eastAsia="IRNazanin"/>
          <w:color w:val="111111"/>
          <w:sz w:val="28"/>
          <w:sz w:val="28"/>
          <w:szCs w:val="28"/>
          <w:lang w:bidi="fa-IR"/>
        </w:rPr>
        <w:t>۱۳۲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اصفهان قراردادی بین خود منعقد ساختند و در آن استعمال امتعه خارجی و منسوجات آنان را منع کردند یکی از این علماء مرحوم حاج آقا حسن ملاذ الاسلام بید آبادی می باشد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سلیمان خان رکن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الحکومه اصفهان که مردی ادیب و شاعر و مسلمان ووطن خواه و روشنفکر وترقیخواه بود بیشتر از دیگران متوجه نقشه شوم استعمار گران در زیر پوشش تجارت و اقتصاد و زیانهای ناشی از این راه به مردم و مملکت و اسلام گردید او تاریخ هندوستان و دیگر مستعمرات ممالک خارجی و استعمارگر را خوانده و شنیده بود که راه نفوذ بیگانگان در داخله ممالک تجارت است و بعداً اسارت بفکر چاره افتاد و برای بریدن یکی از دستاویزهای آنان به ایجاد و تأسیس شرکت اسلامیه همت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شرکت ووظائف آن و کارهای انجام شده بوسیله آن خارج از حوصله کتاب و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افتتاح شرکت روز ششم شوال </w:t>
      </w:r>
      <w:r>
        <w:rPr>
          <w:rFonts w:ascii="IRNazanin" w:hAnsi="IRNazanin" w:eastAsia="IRNazanin"/>
          <w:color w:val="111111"/>
          <w:sz w:val="28"/>
          <w:sz w:val="28"/>
          <w:szCs w:val="28"/>
          <w:lang w:bidi="fa-IR"/>
        </w:rPr>
        <w:t>۱۳۱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این روز عده ای از علماء و تجار و محترمین شهر در منزل رکن الملک حضور یافته و پس از مطالبی که آن مرحوم درباره اوضاع دنیا و تجارت خارجیها و آثار مترتبه آن بیاد داشت اعلام داشت که شرکتی بنام شرکت اسلامیه جهت تهیه پارچه های داخلی در شرف تأسیس است و از حاضرین استمداد کرد مرحوم ثقة الاسلام حاج اقا نور الله مسجد شاهی با بیانات خود و سپس با خریدن تعداد زیادی از سهام </w:t>
      </w:r>
    </w:p>
    <w:p>
      <w:pPr>
        <w:pStyle w:val="BookText"/>
        <w:rPr/>
      </w:pPr>
      <w:r>
        <w:rPr>
          <w:rFonts w:ascii="IRNazanin" w:hAnsi="IRNazanin" w:eastAsia="IRNazanin"/>
          <w:color w:val="111111"/>
          <w:sz w:val="28"/>
          <w:sz w:val="28"/>
          <w:szCs w:val="28"/>
          <w:rtl w:val="true"/>
          <w:lang w:bidi="fa-IR"/>
        </w:rPr>
        <w:t xml:space="preserve">شرکت در این امر پیشقدم گردید سپس علماء و تجار و محترمین علی قدر مراتبهم از سهام شرکت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مرحوم رکن الملک یکی آن بود که درباره استعمال پارچه های وطنی در برابر پارچه های خارجی از علماء و مراجع تقلید نجف و کربلا و سایر اماکن و بلاد سؤالاتی نمود که عموماً جواب مساعد داده و فرمودند که با بودن هر چه مشابه داخلی استعمال منسوجات خارجی ممنوع بلکه حرام است برخی از این علماء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عبد الله مازندرانی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علی خونساری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نهاوندی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عبدالحسین لاری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اقدامات فوق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عده ای از علماء اصفهان انجمنی تشکیل داده و قراردادی در چندین ماده امضاء کردند که یکی از مواد آن مربوط به استعمال پارچه های بافت داخلی در برابر منسوجات خارجی و ترغیب و تحریص مردم در استعمال ان ومنع استعمال امتعه خارجی بود اسامی این علماء برحسب حروف تهجی عبارت است از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زنجانی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بروجردی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تقی اقا نجفی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تقی مدرس میر محمد صادقی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 محمدجواد قزوینی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اقا حسن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مسجد شاهی معروف به اقا میرزا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سلیمان خان رکن الملک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مهدی جویباره ای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اقا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الاسلام تاریخ ورقه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جمادی الاولی </w:t>
      </w:r>
      <w:r>
        <w:rPr>
          <w:rFonts w:ascii="IRNazanin" w:hAnsi="IRNazanin" w:eastAsia="IRNazanin"/>
          <w:color w:val="111111"/>
          <w:sz w:val="28"/>
          <w:sz w:val="28"/>
          <w:szCs w:val="28"/>
          <w:lang w:bidi="fa-IR"/>
        </w:rPr>
        <w:t>۱۳۲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bookmarkStart w:id="543" w:name="pg16933_217711"/>
    </w:p>
    <w:p>
      <w:pPr>
        <w:pStyle w:val="Heading4"/>
        <w:numPr>
          <w:ilvl w:val="3"/>
          <w:numId w:val="1"/>
        </w:numPr>
        <w:rPr/>
      </w:pPr>
      <w:bookmarkStart w:id="544" w:name="__RefHeading___Toc3172430_2322387425"/>
      <w:bookmarkStart w:id="545" w:name="_Toc205"/>
      <w:bookmarkEnd w:id="543"/>
      <w:bookmarkEnd w:id="544"/>
      <w:r>
        <w:rPr>
          <w:rtl w:val="true"/>
        </w:rPr>
        <w:t>شیخ محمد حسین کلباسی</w:t>
      </w:r>
      <w:bookmarkEnd w:id="545"/>
    </w:p>
    <w:p>
      <w:pPr>
        <w:pStyle w:val="BookText"/>
        <w:rPr/>
      </w:pPr>
      <w:r>
        <w:rPr>
          <w:rFonts w:ascii="IRNazanin" w:hAnsi="IRNazanin" w:eastAsia="IRNazanin"/>
          <w:color w:val="111111"/>
          <w:sz w:val="28"/>
          <w:sz w:val="28"/>
          <w:szCs w:val="28"/>
          <w:rtl w:val="true"/>
          <w:lang w:bidi="fa-IR"/>
        </w:rPr>
        <w:t xml:space="preserve">فرزند مرحوم آقا محمد مهدی بن علامه حاج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نقباء البشر 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وورع صالح در مشهد حضرت رضا علیه السلام بوده و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به نجف مهاجرت فرموده و در آنجا دختر علامه فقیه اقا شیخ محمد حسن صاحب جواهر الکلام را بزوجیت اختیار نموده و نزد جمعی از بزرگان علماء زمان همچون مرحوم شیخ محمد حسین کاظمینی تلمذ نموده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به مشهد مقدس مراجعیت نموده و ریاستی و مرجعیتی کامل یافته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وفات یافته و در دار السیاده مبارکه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مرحوم آقا شیخ علی نیز از علماء بود و در سال </w:t>
      </w:r>
      <w:r>
        <w:rPr>
          <w:rFonts w:ascii="IRNazanin" w:hAnsi="IRNazanin" w:eastAsia="IRNazanin"/>
          <w:color w:val="111111"/>
          <w:sz w:val="28"/>
          <w:sz w:val="28"/>
          <w:szCs w:val="28"/>
          <w:lang w:bidi="fa-IR"/>
        </w:rPr>
        <w:t>۱۳۵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pStyle w:val="Heading4"/>
        <w:numPr>
          <w:ilvl w:val="3"/>
          <w:numId w:val="1"/>
        </w:numPr>
        <w:rPr/>
      </w:pPr>
      <w:bookmarkStart w:id="546" w:name="__RefHeading___Toc3172432_2322387425"/>
      <w:bookmarkStart w:id="547" w:name="_Toc206"/>
      <w:bookmarkEnd w:id="546"/>
      <w:r>
        <w:rPr>
          <w:rtl w:val="true"/>
        </w:rPr>
        <w:t>آقا سید حسین موسوی بیدآبادی</w:t>
      </w:r>
      <w:bookmarkEnd w:id="547"/>
    </w:p>
    <w:p>
      <w:pPr>
        <w:pStyle w:val="BookText"/>
        <w:rPr/>
      </w:pPr>
      <w:r>
        <w:rPr>
          <w:rFonts w:ascii="IRNazanin" w:hAnsi="IRNazanin" w:eastAsia="IRNazanin"/>
          <w:color w:val="111111"/>
          <w:sz w:val="28"/>
          <w:sz w:val="28"/>
          <w:szCs w:val="28"/>
          <w:rtl w:val="true"/>
          <w:lang w:bidi="fa-IR"/>
        </w:rPr>
        <w:t xml:space="preserve">فرزند مرحوم آقاسید ابوالقاسم بن حاج سید محمد علی بن حاج سید محمد باقر حجة الاسلام شفتی بید آبادی علیهم الرحمه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ابو القاسم از فضلاء و علماء اصفهان بوده و ظاهراً در خدمت پدر بزرگواروعم عالیمقدارخود مرحوم حاج سید اسدالله و دیگر بزرگان اصفهان تلمذ نموده و احتمالا پس از وفات در بقعه مرحوم سید حجة الاسلام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داماد مرحوم حاج میرزا ابوالفضل فرزند حاج میرزا زین العابدین فرزند مرحوم سید حجة الاسلام بوده است </w:t>
      </w:r>
      <w:r>
        <w:rPr>
          <w:rFonts w:eastAsia="IRNazanin" w:cs="IRNazanin"/>
          <w:color w:val="111111"/>
          <w:sz w:val="28"/>
          <w:szCs w:val="28"/>
          <w:rtl w:val="true"/>
          <w:lang w:bidi="fa-IR"/>
        </w:rPr>
        <w:t xml:space="preserve">. </w:t>
      </w:r>
      <w:bookmarkStart w:id="548" w:name="pg16933_217712"/>
    </w:p>
    <w:p>
      <w:pPr>
        <w:pStyle w:val="BookText"/>
        <w:rPr/>
      </w:pPr>
      <w:bookmarkEnd w:id="548"/>
      <w:r>
        <w:rPr>
          <w:rFonts w:ascii="IRNazanin" w:hAnsi="IRNazanin" w:eastAsia="IRNazanin"/>
          <w:color w:val="111111"/>
          <w:sz w:val="28"/>
          <w:sz w:val="28"/>
          <w:szCs w:val="28"/>
          <w:rtl w:val="true"/>
          <w:lang w:bidi="fa-IR"/>
        </w:rPr>
        <w:t xml:space="preserve">مرحوم آقا حسین در قبل از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در اصفهان متولد گردیده و در نزد علماء اصفهان تحصیل نموده و اساتید ایشان مرحوم آقا سیدابوالقاسم دهکردی و آقا سید محمد باقر درچه ای و آقا شیخ محمد رضا نجفی مسجد شاهی و جمعی دیگر از بزرگان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حسین عالم فاضل ظهرها در مسجد سیدامامت میفرموده و در صبح و مغرب در مساجد محله لرها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مینموده و مورد احترام ووثوق عموم اهل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همه سختیها که در دوره رضا خانی به اهل علم وروحانیون و ارد میشد تحمل نموده و ترک مسجد و محراب نفرمود و در شبهای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ماه مبارک رمضان در مسجد سید مراسم احیا بپا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بسن قریب به هفتاد وفات یافته در تخت فولاد در تکیه مرحوم بروجردی در خارج بقعه سمت جنوب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ایشان ووارث بالاستحقاق انجناب آقای حاج سید محمد تقی موسوی یکی از ائمه جماعت فعلی مسجد سید میباشند ایده الله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مرحوم آقا سید مهدی بن حاج سید محمد علی بن سید حجة الاسلام شفتی بوده است</w:t>
      </w:r>
      <w:r>
        <w:rPr>
          <w:rFonts w:eastAsia="IRNazanin" w:cs="IRNazanin"/>
          <w:color w:val="111111"/>
          <w:sz w:val="28"/>
          <w:szCs w:val="28"/>
          <w:rtl w:val="true"/>
          <w:lang w:bidi="fa-IR"/>
        </w:rPr>
        <w:t>.</w:t>
      </w:r>
    </w:p>
    <w:p>
      <w:pPr>
        <w:pStyle w:val="Heading4"/>
        <w:numPr>
          <w:ilvl w:val="3"/>
          <w:numId w:val="1"/>
        </w:numPr>
        <w:rPr/>
      </w:pPr>
      <w:bookmarkStart w:id="549" w:name="__RefHeading___Toc3172434_2322387425"/>
      <w:bookmarkStart w:id="550" w:name="_Toc207"/>
      <w:bookmarkEnd w:id="549"/>
      <w:r>
        <w:rPr>
          <w:rtl w:val="true"/>
        </w:rPr>
        <w:t>شیخ محمد حسین جویباره ای</w:t>
      </w:r>
      <w:bookmarkEnd w:id="550"/>
    </w:p>
    <w:p>
      <w:pPr>
        <w:pStyle w:val="BookText"/>
        <w:rPr/>
      </w:pPr>
      <w:r>
        <w:rPr>
          <w:rFonts w:ascii="IRNazanin" w:hAnsi="IRNazanin" w:eastAsia="IRNazanin"/>
          <w:color w:val="111111"/>
          <w:sz w:val="28"/>
          <w:sz w:val="28"/>
          <w:szCs w:val="28"/>
          <w:rtl w:val="true"/>
          <w:lang w:bidi="fa-IR"/>
        </w:rPr>
        <w:t xml:space="preserve">فرزند مولی محمد صالح بن مولی محسن بن مولی عبد الفتاح مازندرانی اصفهانی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مولی محمد صالح از علماء و بزرگان اصفهان بوده و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کواشف الحجب در اصول فقه در چندین مجلد از تألیفات اوست و در غره محرم </w:t>
      </w:r>
      <w:r>
        <w:rPr>
          <w:rFonts w:ascii="IRNazanin" w:hAnsi="IRNazanin" w:eastAsia="IRNazanin"/>
          <w:color w:val="111111"/>
          <w:sz w:val="28"/>
          <w:sz w:val="28"/>
          <w:szCs w:val="28"/>
          <w:lang w:bidi="fa-IR"/>
        </w:rPr>
        <w:t>۱۲۸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متجاوز از هشتاد سال در اصفهان وفات یافته در بقعه تکیه </w:t>
      </w:r>
      <w:bookmarkStart w:id="551" w:name="pg16933_217713"/>
    </w:p>
    <w:p>
      <w:pPr>
        <w:pStyle w:val="BookText"/>
        <w:rPr/>
      </w:pPr>
      <w:bookmarkEnd w:id="551"/>
      <w:r>
        <w:rPr>
          <w:rFonts w:ascii="IRNazanin" w:hAnsi="IRNazanin" w:eastAsia="IRNazanin"/>
          <w:color w:val="111111"/>
          <w:sz w:val="28"/>
          <w:sz w:val="28"/>
          <w:szCs w:val="28"/>
          <w:rtl w:val="true"/>
          <w:lang w:bidi="fa-IR"/>
        </w:rPr>
        <w:t xml:space="preserve">مادر شاهزاده در تخت فولاد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داماد علامه فقیه رجالی اقا سید صدر الدین محمد عاملی بوده و از عیال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پسر یافته که او این صاحب عنوان یعنی اقا شیخ محمد حسین می باشد که بمناسبت سکونت در محله جویباره به جویباره ای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اقا شیخ محمد حسین عالم فاضل زاهد محقق در اصفهان و نجف تحصیل نموده پس از مراجعت به اصفهان در مسجد معروف به شیره پزها و مسجد شیشه گری امامت میفرموده و مورد وثوق مؤمنین و مقدسین بوده است و دختر مرحوم حاج سید جعفر بید آبادی را بزوجیت اختیار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مرحوم عالم فاضل زاهد</w:t>
      </w:r>
    </w:p>
    <w:p>
      <w:pPr>
        <w:pStyle w:val="Heading4"/>
        <w:numPr>
          <w:ilvl w:val="3"/>
          <w:numId w:val="1"/>
        </w:numPr>
        <w:rPr/>
      </w:pPr>
      <w:bookmarkStart w:id="552" w:name="__RefHeading___Toc3172436_2322387425"/>
      <w:bookmarkStart w:id="553" w:name="_Toc208"/>
      <w:bookmarkEnd w:id="552"/>
      <w:r>
        <w:rPr>
          <w:rtl w:val="true"/>
        </w:rPr>
        <w:t>حاج شیخ محمد رضا صالحی</w:t>
      </w:r>
      <w:bookmarkEnd w:id="553"/>
    </w:p>
    <w:p>
      <w:pPr>
        <w:pStyle w:val="BookText"/>
        <w:rPr/>
      </w:pPr>
      <w:r>
        <w:rPr>
          <w:rFonts w:ascii="IRNazanin" w:hAnsi="IRNazanin" w:eastAsia="IRNazanin"/>
          <w:color w:val="111111"/>
          <w:sz w:val="28"/>
          <w:sz w:val="28"/>
          <w:szCs w:val="28"/>
          <w:rtl w:val="true"/>
          <w:lang w:bidi="fa-IR"/>
        </w:rPr>
        <w:t xml:space="preserve">جویباره ای از علماء اخیار و در استخاره و تفادل از قرآن شهرت کامل داشت و الحق استخارات او عموماً قرین صواب و مطابق واقع بود در شب غره ماه رجب سال </w:t>
      </w:r>
      <w:r>
        <w:rPr>
          <w:rFonts w:ascii="IRNazanin" w:hAnsi="IRNazanin" w:eastAsia="IRNazanin"/>
          <w:color w:val="111111"/>
          <w:sz w:val="28"/>
          <w:sz w:val="28"/>
          <w:szCs w:val="28"/>
          <w:lang w:bidi="fa-IR"/>
        </w:rPr>
        <w:t>۱۳۸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متجاوز از نود و پنج سالگی در اصفهان وفات یافته جنازه با تشییع عظیم و حضور هزاران نفر از مؤمنین و مقدسین وعلماء وطلاب به تخت فولاد نقل شده در مقبره خانوادگی در جنب اباء و اجداد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Heading4"/>
        <w:numPr>
          <w:ilvl w:val="3"/>
          <w:numId w:val="1"/>
        </w:numPr>
        <w:rPr/>
      </w:pPr>
      <w:bookmarkStart w:id="554" w:name="__RefHeading___Toc3172438_2322387425"/>
      <w:bookmarkStart w:id="555" w:name="_Toc209"/>
      <w:bookmarkEnd w:id="554"/>
      <w:r>
        <w:rPr>
          <w:rtl w:val="true"/>
        </w:rPr>
        <w:t xml:space="preserve">( </w:t>
      </w:r>
      <w:r>
        <w:rPr>
          <w:rtl w:val="true"/>
        </w:rPr>
        <w:t xml:space="preserve">تذکر </w:t>
      </w:r>
      <w:r>
        <w:rPr>
          <w:rtl w:val="true"/>
        </w:rPr>
        <w:t>) :</w:t>
      </w:r>
      <w:bookmarkEnd w:id="555"/>
    </w:p>
    <w:p>
      <w:pPr>
        <w:pStyle w:val="BookText"/>
        <w:rPr/>
      </w:pPr>
      <w:r>
        <w:rPr>
          <w:rFonts w:ascii="IRNazanin" w:hAnsi="IRNazanin" w:eastAsia="IRNazanin"/>
          <w:color w:val="111111"/>
          <w:sz w:val="28"/>
          <w:sz w:val="28"/>
          <w:szCs w:val="28"/>
          <w:rtl w:val="true"/>
          <w:lang w:bidi="fa-IR"/>
        </w:rPr>
        <w:t xml:space="preserve">آنچه معروفست و در کتب اهل فن مضبوط خاندان معروف به جویباره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جویباره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اعقاب علامه فقیه مولی محمد بن عبدالفتاح تنکابنی معروف بفاضل سراب می باشند لکن در جائی اتصال نسب آنان به فاضل سراب دیده نشده است بظن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احتمالی بیش نیست و باید درباره آن تحقیق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عبدالفتاح جداین سلسله مذکور در نسب نامه فوق فرزند مرحوم فاضل سراب می باشد بنابراین نسب مرحوم اقا شیخ محمد رضاجویباره ای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محمد رضا بن شیخ محمد حسین بن مولی محمد صالح بن مولی </w:t>
      </w:r>
      <w:bookmarkStart w:id="556" w:name="pg16933_217714"/>
    </w:p>
    <w:p>
      <w:pPr>
        <w:pStyle w:val="BookText"/>
        <w:rPr/>
      </w:pPr>
      <w:bookmarkEnd w:id="556"/>
      <w:r>
        <w:rPr>
          <w:rFonts w:ascii="IRNazanin" w:hAnsi="IRNazanin" w:eastAsia="IRNazanin"/>
          <w:color w:val="111111"/>
          <w:sz w:val="28"/>
          <w:sz w:val="28"/>
          <w:szCs w:val="28"/>
          <w:rtl w:val="true"/>
          <w:lang w:bidi="fa-IR"/>
        </w:rPr>
        <w:t xml:space="preserve">محسن بن مولی عبدالفتاح بن مولی محمد معروف به فاضل سراب فرزند عبدالفتاح تنکابنی اصفهانی رحمة الله علیهم اجمعین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79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57" w:name="__RefHeading___Toc3172440_2322387425"/>
      <w:bookmarkStart w:id="558" w:name="_Toc210"/>
      <w:bookmarkEnd w:id="557"/>
      <w:r>
        <w:rPr>
          <w:rtl w:val="true"/>
        </w:rPr>
        <w:t>حاج میرزا محمد حسین جعفری</w:t>
      </w:r>
      <w:bookmarkEnd w:id="5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آقا میرزا هاشم فرزند حاج سید جعفر رحمة الله علیهم اجمعین </w:t>
      </w:r>
      <w:r>
        <w:rPr>
          <w:rFonts w:eastAsia="IRNazanin" w:cs="IRNazanin"/>
          <w:color w:val="111111"/>
          <w:sz w:val="28"/>
          <w:szCs w:val="28"/>
          <w:rtl w:val="true"/>
          <w:lang w:bidi="fa-IR"/>
        </w:rPr>
        <w:t xml:space="preserve">. </w:t>
      </w:r>
      <w:bookmarkStart w:id="559" w:name="pg16933_217715"/>
    </w:p>
    <w:p>
      <w:pPr>
        <w:pStyle w:val="BookText"/>
        <w:rPr/>
      </w:pPr>
      <w:bookmarkEnd w:id="559"/>
      <w:r>
        <w:rPr>
          <w:rFonts w:ascii="IRNazanin" w:hAnsi="IRNazanin" w:eastAsia="IRNazanin"/>
          <w:color w:val="111111"/>
          <w:sz w:val="28"/>
          <w:sz w:val="28"/>
          <w:szCs w:val="28"/>
          <w:rtl w:val="true"/>
          <w:lang w:bidi="fa-IR"/>
        </w:rPr>
        <w:t xml:space="preserve">عالم فاضل از ائمه جماعت مسجد سید و مسجد علی قلی آقا در اصفهان در خدمت جمعی از بزرگان همچون اقاسید ابوالقاسم دهکردی و اقاسید محمد باقر درچه ای و اقا میر محمد تقی مدرس و آخوند ملا محمد کاشانی درس خوانده و در مدرسه میرزا حسین با جمعی از افاضل حوزه مباحثه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متولد و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ربیع الثانی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در اصفهان وفات یافته در بقعه سید حجة الاسلام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حبیب الله نیر در تاریخ وفات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الدهر سراب وغدور فان</w:t>
      </w:r>
    </w:p>
    <w:p>
      <w:pPr>
        <w:pStyle w:val="BookText"/>
        <w:rPr/>
      </w:pPr>
      <w:r>
        <w:rPr>
          <w:rFonts w:ascii="IRNazanin" w:hAnsi="IRNazanin" w:eastAsia="IRNazanin"/>
          <w:color w:val="111111"/>
          <w:sz w:val="28"/>
          <w:sz w:val="28"/>
          <w:szCs w:val="28"/>
          <w:rtl w:val="true"/>
          <w:lang w:bidi="fa-IR"/>
        </w:rPr>
        <w:t>فاحذروا الفتنة والغفلة یا اخوانی</w:t>
      </w:r>
    </w:p>
    <w:p>
      <w:pPr>
        <w:pStyle w:val="BookText"/>
        <w:rPr/>
      </w:pPr>
      <w:r>
        <w:rPr>
          <w:rFonts w:ascii="IRNazanin" w:hAnsi="IRNazanin" w:eastAsia="IRNazanin"/>
          <w:color w:val="111111"/>
          <w:sz w:val="28"/>
          <w:sz w:val="28"/>
          <w:szCs w:val="28"/>
          <w:rtl w:val="true"/>
          <w:lang w:bidi="fa-IR"/>
        </w:rPr>
        <w:t>انظروا کیف مضی اول عشر السبعین</w:t>
      </w:r>
    </w:p>
    <w:p>
      <w:pPr>
        <w:pStyle w:val="BookText"/>
        <w:rPr/>
      </w:pPr>
      <w:r>
        <w:rPr>
          <w:rFonts w:ascii="IRNazanin" w:hAnsi="IRNazanin" w:eastAsia="IRNazanin"/>
          <w:color w:val="111111"/>
          <w:sz w:val="28"/>
          <w:sz w:val="28"/>
          <w:szCs w:val="28"/>
          <w:rtl w:val="true"/>
          <w:lang w:bidi="fa-IR"/>
        </w:rPr>
        <w:t>من هو الطائف للبیت عظیم الشأن</w:t>
      </w:r>
    </w:p>
    <w:p>
      <w:pPr>
        <w:pStyle w:val="BookText"/>
        <w:rPr/>
      </w:pPr>
      <w:r>
        <w:rPr>
          <w:rFonts w:ascii="IRNazanin" w:hAnsi="IRNazanin" w:eastAsia="IRNazanin"/>
          <w:color w:val="111111"/>
          <w:sz w:val="28"/>
          <w:sz w:val="28"/>
          <w:szCs w:val="28"/>
          <w:rtl w:val="true"/>
          <w:lang w:bidi="fa-IR"/>
        </w:rPr>
        <w:t>سید ناصر شرع وملاذ الاسلام</w:t>
      </w:r>
    </w:p>
    <w:p>
      <w:pPr>
        <w:pStyle w:val="BookText"/>
        <w:rPr/>
      </w:pPr>
      <w:r>
        <w:rPr>
          <w:rFonts w:ascii="IRNazanin" w:hAnsi="IRNazanin" w:eastAsia="IRNazanin"/>
          <w:color w:val="111111"/>
          <w:sz w:val="28"/>
          <w:sz w:val="28"/>
          <w:szCs w:val="28"/>
          <w:rtl w:val="true"/>
          <w:lang w:bidi="fa-IR"/>
        </w:rPr>
        <w:t>یحفظ الدین ویستأنس بالرحمن</w:t>
      </w:r>
    </w:p>
    <w:p>
      <w:pPr>
        <w:pStyle w:val="BookText"/>
        <w:rPr/>
      </w:pPr>
      <w:r>
        <w:rPr>
          <w:rFonts w:ascii="IRNazanin" w:hAnsi="IRNazanin" w:eastAsia="IRNazanin"/>
          <w:color w:val="111111"/>
          <w:sz w:val="28"/>
          <w:sz w:val="28"/>
          <w:szCs w:val="28"/>
          <w:rtl w:val="true"/>
          <w:lang w:bidi="fa-IR"/>
        </w:rPr>
        <w:t>وهو للباقر سبط وحسین فی الاسم</w:t>
      </w:r>
    </w:p>
    <w:p>
      <w:pPr>
        <w:pStyle w:val="BookText"/>
        <w:rPr/>
      </w:pPr>
      <w:r>
        <w:rPr>
          <w:rFonts w:ascii="IRNazanin" w:hAnsi="IRNazanin" w:eastAsia="IRNazanin"/>
          <w:color w:val="111111"/>
          <w:sz w:val="28"/>
          <w:sz w:val="28"/>
          <w:szCs w:val="28"/>
          <w:rtl w:val="true"/>
          <w:lang w:bidi="fa-IR"/>
        </w:rPr>
        <w:t>جعفری النسب الکامل فی الایمان</w:t>
      </w:r>
    </w:p>
    <w:p>
      <w:pPr>
        <w:pStyle w:val="BookText"/>
        <w:rPr/>
      </w:pPr>
      <w:r>
        <w:rPr>
          <w:rFonts w:ascii="IRNazanin" w:hAnsi="IRNazanin" w:eastAsia="IRNazanin"/>
          <w:color w:val="111111"/>
          <w:sz w:val="28"/>
          <w:sz w:val="28"/>
          <w:szCs w:val="28"/>
          <w:rtl w:val="true"/>
          <w:lang w:bidi="fa-IR"/>
        </w:rPr>
        <w:t>ارخ النیر للعام وشهر والیوم</w:t>
      </w:r>
    </w:p>
    <w:p>
      <w:pPr>
        <w:pStyle w:val="BookText"/>
        <w:rPr/>
      </w:pPr>
      <w:r>
        <w:rPr>
          <w:rFonts w:ascii="IRNazanin" w:hAnsi="IRNazanin" w:eastAsia="IRNazanin"/>
          <w:color w:val="111111"/>
          <w:sz w:val="28"/>
          <w:sz w:val="28"/>
          <w:szCs w:val="28"/>
          <w:rtl w:val="true"/>
          <w:lang w:bidi="fa-IR"/>
        </w:rPr>
        <w:t xml:space="preserve">تنقص العشرة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جلد سوم معادن العلوم تألیف مرحوم 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محمد حسین دو فرزند پسر بنامهای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داشت که هردو بلاعقب در اوایل جوانی وفات یافته و در تکیه گلزار در تخت فولاد مدفون شدند و دو دختر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فاضل محترم مرحوم حاج اقا میرزا منیر صادقی متوفی در شعبان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فرزند مرحوم عالم جلیل حاج سید محمد باقر میر محمد صادقی احمد آبادی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اقای حاج میرزا علی اکبر زواره ای فرزند مرحوم حاج میرزا محمد حسین زواره ای طباطبائی </w:t>
      </w:r>
      <w:r>
        <w:rPr>
          <w:rFonts w:eastAsia="IRNazanin" w:cs="IRNazanin"/>
          <w:color w:val="111111"/>
          <w:sz w:val="28"/>
          <w:szCs w:val="28"/>
          <w:rtl w:val="true"/>
          <w:lang w:bidi="fa-IR"/>
        </w:rPr>
        <w:t>.</w:t>
      </w:r>
    </w:p>
    <w:p>
      <w:pPr>
        <w:pStyle w:val="Heading4"/>
        <w:numPr>
          <w:ilvl w:val="3"/>
          <w:numId w:val="1"/>
        </w:numPr>
        <w:rPr/>
      </w:pPr>
      <w:bookmarkStart w:id="560" w:name="__RefHeading___Toc3172442_2322387425"/>
      <w:bookmarkStart w:id="561" w:name="_Toc211"/>
      <w:bookmarkEnd w:id="560"/>
      <w:r>
        <w:rPr>
          <w:rtl w:val="true"/>
        </w:rPr>
        <w:t>حاج سید محمد رضا شفتی</w:t>
      </w:r>
      <w:bookmarkEnd w:id="56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عالم فاضل ادیب شاعر حاج سید محمد باقر دوم شفتی بید آبادی رحمة الله علیهما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8"/>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حجة الاسلام حاج سید محمد رضا شفتی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فضلاء خاندان شفتی در حدود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در اصفهان متولد گردیده و در این شهر در نزد عده ای از فضلاء همچون آخوند ملا تقی دهقی و حاج آخوند زفره ای و اقا شیخ علی مدرس یزدی و اقا سید میرزا اردستانی مقدمات و سطوح را فرا گرفته سپس جهت تکمیل تحصیلات به نجف اشرف مهاجرت نموده و پس از آنکه برادر بزرگ ایشان مرحوم علم الهدی بعللی ترک جماعت در مسجد سید نموده ایشان را از نجف دعوت باصفهان کرده قبل 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مراجعت نموده و تا هنگام وفات در مسجد سید به اقامه جماعت پرداخته و پس از فوت مرحوم ملاذ الاسلام امر تولیت موقوفات مسجد معوض بایشان گردیده و به بهترین صورت بوظیفه شرعی خود با وجود تمام مشکلات و موانعیکه اداره اوقاف زمان برای ایشان ایجاد میکرد انجام وظیفه نمود </w:t>
      </w:r>
      <w:r>
        <w:rPr>
          <w:rFonts w:eastAsia="IRNazanin" w:cs="IRNazanin"/>
          <w:color w:val="111111"/>
          <w:sz w:val="28"/>
          <w:szCs w:val="28"/>
          <w:rtl w:val="true"/>
          <w:lang w:bidi="fa-IR"/>
        </w:rPr>
        <w:t xml:space="preserve">. </w:t>
      </w:r>
      <w:bookmarkStart w:id="562" w:name="pg16933_217717"/>
    </w:p>
    <w:p>
      <w:pPr>
        <w:pStyle w:val="BookText"/>
        <w:rPr/>
      </w:pPr>
      <w:bookmarkEnd w:id="562"/>
      <w:r>
        <w:rPr>
          <w:rFonts w:ascii="IRNazanin" w:hAnsi="IRNazanin" w:eastAsia="IRNazanin"/>
          <w:color w:val="111111"/>
          <w:sz w:val="28"/>
          <w:sz w:val="28"/>
          <w:szCs w:val="28"/>
          <w:rtl w:val="true"/>
          <w:lang w:bidi="fa-IR"/>
        </w:rPr>
        <w:t xml:space="preserve">اساتید ایشان پس از مراجعت از اعتاب مقدسه در اصفهان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میرزا احمد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محمد رضا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 سید علی مجتهد نجف آبادی و با لخصوص مرحوم اقا سید مهدی درچه ای و غیره</w:t>
      </w:r>
    </w:p>
    <w:p>
      <w:pPr>
        <w:pStyle w:val="BookText"/>
        <w:rPr/>
      </w:pPr>
      <w:r>
        <w:rPr>
          <w:rFonts w:ascii="IRNazanin" w:hAnsi="IRNazanin" w:eastAsia="IRNazanin"/>
          <w:color w:val="111111"/>
          <w:sz w:val="28"/>
          <w:sz w:val="28"/>
          <w:szCs w:val="28"/>
          <w:rtl w:val="true"/>
          <w:lang w:bidi="fa-IR"/>
        </w:rPr>
        <w:t>مرحوم حاج سید محمد رضا شفتی عالمی جلیل و فاضلی خلیق بود در سالهائیکه مرحوم آیت الله حاج سید علی بهبهانی اعلی الله مقامه الشریف مدت شش ماه باصفهان تشریف میآوردند مشار الیه در همان ساعات اول ورود خدمت ایشان شرفیاب شده و ضمن عرض تبریک ورود از ایشان دعوت مینمود که شبها جهت اقامه جماعت به مسجد سید تشریف فرما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ایثار و گذشت سبب محبوبیت بیشتر ایشان شده و اهمیت و اعتبار ویرا نزد عموم طبقات بالاخص مقدسین و متدینین بدرجات زیاد بالا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شفتی در نیمه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ذی الحجه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پس از یک عمل جراحی در بیمارستان وفات یافته جنازه با کمال احترام و تشییع شایسته به مسجد سید منتقل و در بقعه مرحوم سید حجة الاسلام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شفتی از دو نفر عیال سه فرزند پسر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اقا و چندین دختر باقیمانده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محترم آقای</w:t>
      </w:r>
    </w:p>
    <w:p>
      <w:pPr>
        <w:pStyle w:val="Heading4"/>
        <w:numPr>
          <w:ilvl w:val="3"/>
          <w:numId w:val="1"/>
        </w:numPr>
        <w:rPr/>
      </w:pPr>
      <w:bookmarkStart w:id="563" w:name="__RefHeading___Toc3172444_2322387425"/>
      <w:bookmarkStart w:id="564" w:name="_Toc212"/>
      <w:bookmarkEnd w:id="563"/>
      <w:r>
        <w:rPr>
          <w:rtl w:val="true"/>
        </w:rPr>
        <w:t>حاج آقا مهدی شفتی</w:t>
      </w:r>
      <w:bookmarkEnd w:id="5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مؤدب و آراسته و از مشتغلین و طلاب علوم دینیه اصفهان است که پس از فوت پدر بزرگوار به افتخار تلبس به لباس روحانیت نائل گردیده و تحصیلات علوم قدیم راضمیمه علوم جدید نموده ودر ظهر و عصر و مغرب و عشاء در مسجد سید بجای پدر اقامه جماعت می نماید و مورد توجه و عنایت مردم بید آباد می باشد و تاکنون موفق بطبع چهار مجلد از مجلدات شش گانه مطالع الانوار گردیده و کتاب حاضر نیز بر حسب خواهش ایشان تألیف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آقا مهدی شفتی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اقای شفتی نامبرده داماد حجة الاسلام آقای حاج سید حسن فقیه امامی می باشند و ایشان داماد ثقة الاسلام واعظ محترم و شفیق مکرم جناب اقای حاج اقا رضا مظاهری و اقای مظاهری صهر جلیل عالم فاضل مرحوم آقا شیخ اسماعیل بن حاج اقا منیر الدین بروجردی و مرحوم آقا شیخ اسماعیل نیز داماد عالم فاضل </w:t>
      </w:r>
    </w:p>
    <w:p>
      <w:pPr>
        <w:pStyle w:val="BookText"/>
        <w:rPr/>
      </w:pPr>
      <w:r>
        <w:rPr>
          <w:rFonts w:ascii="IRNazanin" w:hAnsi="IRNazanin" w:eastAsia="IRNazanin"/>
          <w:color w:val="111111"/>
          <w:sz w:val="28"/>
          <w:sz w:val="28"/>
          <w:szCs w:val="28"/>
          <w:rtl w:val="true"/>
          <w:lang w:bidi="fa-IR"/>
        </w:rPr>
        <w:t xml:space="preserve">زاهد حجة الاسلام و المسلمین مرحوم آقای حاج میرزا حبیب الله روضاتی فرزند علامه جلیل اقا میرزا هدایة الله ابن علامه فقیه زاهداقا میرزا محمد باقر چهارسوقی صاحب کتاب روضات الجنات می باشند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منجم باشی </w:t>
      </w:r>
      <w:bookmarkStart w:id="565" w:name="pg16933_217720"/>
    </w:p>
    <w:p>
      <w:pPr>
        <w:pStyle w:val="BookText"/>
        <w:rPr/>
      </w:pPr>
      <w:bookmarkEnd w:id="565"/>
      <w:r>
        <w:rPr>
          <w:rFonts w:ascii="IRNazanin" w:hAnsi="IRNazanin" w:eastAsia="IRNazanin"/>
          <w:color w:val="111111"/>
          <w:sz w:val="28"/>
          <w:sz w:val="28"/>
          <w:szCs w:val="28"/>
          <w:rtl w:val="true"/>
          <w:lang w:bidi="fa-IR"/>
        </w:rPr>
        <w:t xml:space="preserve">واما اقای حاج سید محمد جواد شفتی عالم فاضل از فضلاء اصفهان بشمار میرفت و اکنون سالهاست که در طهران ساکن و بوظائف دینی و اجتماعی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داماد عالم فاضل مرحوم حاج اقا محمد آل رسول فرزند عالم فاضل کامل اقا میرزا ابراهیم شمس آبادی می باشند و مرحوم آل رسول نیز خود داماد علامه جلیل عالم فاضل محقق مرحوم حاج شیخ جمال الدین نجفی مسجد شاهی اصفهانی بودند رحمة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مرحوم شفتی صاحب عنوان دختر فاضل محترم مرحوم حاج سید محمد منجم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سید محمد حسن بن سید محمد علی بن سید عبد الله حسینی تفرشی شیرازی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زوجه اول ایشان دختر مرحوم حاج اقا فضل الله نجومی فرزند حاج سید محمد منجم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عبد الجواد کلباسی</w:t>
      </w:r>
    </w:p>
    <w:p>
      <w:pPr>
        <w:pStyle w:val="BookText"/>
        <w:rPr/>
      </w:pPr>
      <w:r>
        <w:rPr>
          <w:rFonts w:ascii="IRNazanin" w:hAnsi="IRNazanin" w:eastAsia="IRNazanin"/>
          <w:color w:val="111111"/>
          <w:sz w:val="28"/>
          <w:sz w:val="28"/>
          <w:szCs w:val="28"/>
          <w:rtl w:val="true"/>
          <w:lang w:bidi="fa-IR"/>
        </w:rPr>
        <w:t xml:space="preserve">فرزند مرحوم آقا محمد مهدی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مرحوم سید حجة الاسلام شفتی</w:t>
      </w:r>
    </w:p>
    <w:p>
      <w:pPr>
        <w:pStyle w:val="BookText"/>
        <w:rPr/>
      </w:pPr>
      <w:r>
        <w:rPr>
          <w:rFonts w:ascii="IRNazanin" w:hAnsi="IRNazanin" w:eastAsia="IRNazanin"/>
          <w:color w:val="111111"/>
          <w:sz w:val="28"/>
          <w:sz w:val="28"/>
          <w:szCs w:val="28"/>
          <w:rtl w:val="true"/>
          <w:lang w:bidi="fa-IR"/>
        </w:rPr>
        <w:t xml:space="preserve">عالم فاضل جلیل در اصفهان متولد گردیده و در این شهر در نزد پدر و جمعی دیگر از فحول علماء تلمذ نموده و پس از وفات پدر در مسجد حکیم امامت مینموده و در ایام تحصیل نزد پدر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الاصول در شرح تهذیب الاصول علامه حلی تألیف نموده تاریخ فراغت از تألیف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می باشد</w:t>
      </w:r>
    </w:p>
    <w:p>
      <w:pPr>
        <w:pStyle w:val="BookText"/>
        <w:rPr/>
      </w:pPr>
      <w:r>
        <w:rPr>
          <w:rFonts w:ascii="IRNazanin" w:hAnsi="IRNazanin" w:eastAsia="IRNazanin"/>
          <w:color w:val="111111"/>
          <w:sz w:val="28"/>
          <w:sz w:val="28"/>
          <w:szCs w:val="28"/>
          <w:rtl w:val="true"/>
          <w:lang w:bidi="fa-IR"/>
        </w:rPr>
        <w:t>مرحوم</w:t>
      </w:r>
    </w:p>
    <w:p>
      <w:pPr>
        <w:pStyle w:val="Heading4"/>
        <w:numPr>
          <w:ilvl w:val="3"/>
          <w:numId w:val="1"/>
        </w:numPr>
        <w:rPr/>
      </w:pPr>
      <w:bookmarkStart w:id="566" w:name="__RefHeading___Toc3172446_2322387425"/>
      <w:bookmarkStart w:id="567" w:name="_Toc213"/>
      <w:bookmarkEnd w:id="566"/>
      <w:r>
        <w:rPr>
          <w:rtl w:val="true"/>
        </w:rPr>
        <w:t>آقا میرزا عبد الجواد شفتی</w:t>
      </w:r>
      <w:bookmarkEnd w:id="56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در اصفهان وفات یافته و در مقبره جد بزرگوار خود مرحوم حاجی کلباسی اعلی الله مقامه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چندین فرزند بوده بدین شرح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علی محمد امام مسجد حکیم مدفون در بقعه تکیه اقا </w:t>
      </w:r>
      <w:bookmarkStart w:id="568" w:name="pg16933_217721"/>
    </w:p>
    <w:p>
      <w:pPr>
        <w:pStyle w:val="BookText"/>
        <w:rPr/>
      </w:pPr>
      <w:bookmarkEnd w:id="568"/>
      <w:r>
        <w:rPr>
          <w:rFonts w:ascii="IRNazanin" w:hAnsi="IRNazanin" w:eastAsia="IRNazanin"/>
          <w:color w:val="111111"/>
          <w:sz w:val="28"/>
          <w:sz w:val="28"/>
          <w:szCs w:val="28"/>
          <w:rtl w:val="true"/>
          <w:lang w:bidi="fa-IR"/>
        </w:rPr>
        <w:t>میرزا ابو المعالی داماد مرحوم آقا محمد عماد الاسلام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علی از علماء صاحب نفوذ اصفهان متوفی در شب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صفر المظفر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مدفون در مقبره حاجی کلباسی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میرزا هاشم عالم فاضل زاهد امام مسجد حکیم متوفی بسال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مدفون در بقعه تکیه کازرونی در تخت فولاد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مرحوم حاج میرزا عبد الجواد از علماءِ اصفهان و امام مسجد حکیم عالمی خلیق و مهربان و خدمتگزار مردم بود در روز 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جمادی الاولی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در جاده تهران بقم در اثر تصادف وفات یافته و در روز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جمادی الاولی در قم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 الجواد بن حاج میرزا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السالکین در آداب حج و زیارات مدینه منوره که بچاپ رسیده است </w:t>
      </w:r>
      <w:r>
        <w:rPr>
          <w:rFonts w:eastAsia="IRNazanin" w:cs="IRNazanin"/>
          <w:color w:val="111111"/>
          <w:sz w:val="28"/>
          <w:szCs w:val="28"/>
          <w:rtl w:val="true"/>
          <w:lang w:bidi="fa-IR"/>
        </w:rPr>
        <w:t>.</w:t>
      </w:r>
    </w:p>
    <w:p>
      <w:pPr>
        <w:pStyle w:val="Heading4"/>
        <w:numPr>
          <w:ilvl w:val="3"/>
          <w:numId w:val="1"/>
        </w:numPr>
        <w:rPr/>
      </w:pPr>
      <w:bookmarkStart w:id="569" w:name="__RefHeading___Toc3172448_2322387425"/>
      <w:bookmarkStart w:id="570" w:name="_Toc214"/>
      <w:bookmarkEnd w:id="569"/>
      <w:r>
        <w:rPr>
          <w:rtl w:val="true"/>
        </w:rPr>
        <w:t>حاج میرزا عبدالرزاق رشتی</w:t>
      </w:r>
      <w:bookmarkEnd w:id="570"/>
    </w:p>
    <w:p>
      <w:pPr>
        <w:pStyle w:val="BookText"/>
        <w:rPr/>
      </w:pPr>
      <w:r>
        <w:rPr>
          <w:rFonts w:ascii="IRNazanin" w:hAnsi="IRNazanin" w:eastAsia="IRNazanin"/>
          <w:color w:val="111111"/>
          <w:sz w:val="28"/>
          <w:sz w:val="28"/>
          <w:szCs w:val="28"/>
          <w:rtl w:val="true"/>
          <w:lang w:bidi="fa-IR"/>
        </w:rPr>
        <w:t xml:space="preserve">فرزند حاج میرزا محمد 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وفضلاء و اجلاء بوده در خدمت جمعی از فضلاء و علماء اصفهان همچون مرحوم حاج سید اسد الله و اقا شیخ محمد باقر نجفی تلمذ نموده و بشرف مصاهرت مرحوم حاج سید جعفر بید آبادی مفتخر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رشتی از علماء صاحب مکنت و ثروت بوده و ظاهراً تولیت مدرسه در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مرحوم سید ثانی بایشان محول گردیده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رشتی دارای دو فرزند فاضل و متقی بنامهای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اقا مرتضی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قوام الدین از خود بجای گذاشت </w:t>
      </w:r>
      <w:r>
        <w:rPr>
          <w:rFonts w:eastAsia="IRNazanin" w:cs="IRNazanin"/>
          <w:color w:val="111111"/>
          <w:sz w:val="28"/>
          <w:szCs w:val="28"/>
          <w:rtl w:val="true"/>
          <w:lang w:bidi="fa-IR"/>
        </w:rPr>
        <w:t xml:space="preserve">. </w:t>
      </w:r>
      <w:bookmarkStart w:id="571" w:name="pg16933_217722"/>
    </w:p>
    <w:p>
      <w:pPr>
        <w:pStyle w:val="Heading4"/>
        <w:numPr>
          <w:ilvl w:val="3"/>
          <w:numId w:val="1"/>
        </w:numPr>
        <w:rPr/>
      </w:pPr>
      <w:bookmarkStart w:id="572" w:name="__RefHeading___Toc3172450_2322387425"/>
      <w:bookmarkStart w:id="573" w:name="_Toc215"/>
      <w:bookmarkEnd w:id="571"/>
      <w:bookmarkEnd w:id="572"/>
      <w:r>
        <w:rPr>
          <w:rtl w:val="true"/>
        </w:rPr>
        <w:t>مرحوم حاج اقا مرتضی رشتی</w:t>
      </w:r>
      <w:bookmarkEnd w:id="573"/>
    </w:p>
    <w:p>
      <w:pPr>
        <w:pStyle w:val="BookText"/>
        <w:rPr/>
      </w:pPr>
      <w:r>
        <w:rPr>
          <w:rFonts w:ascii="IRNazanin" w:hAnsi="IRNazanin" w:eastAsia="IRNazanin"/>
          <w:color w:val="111111"/>
          <w:sz w:val="28"/>
          <w:sz w:val="28"/>
          <w:szCs w:val="28"/>
          <w:rtl w:val="true"/>
          <w:lang w:bidi="fa-IR"/>
        </w:rPr>
        <w:t xml:space="preserve">داماد عالم جلیل ورئیس مطاع مرحوم حاج اقا جمال الدین نجفی مسجد شاهی بود و مرحوم حاج میرزا قوام الدین متوفی در ماه صفر </w:t>
      </w:r>
      <w:r>
        <w:rPr>
          <w:rFonts w:ascii="IRNazanin" w:hAnsi="IRNazanin" w:eastAsia="IRNazanin"/>
          <w:color w:val="111111"/>
          <w:sz w:val="28"/>
          <w:sz w:val="28"/>
          <w:szCs w:val="28"/>
          <w:lang w:bidi="fa-IR"/>
        </w:rPr>
        <w:t>۱۳۶</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ومدفون در قم داماد مرحوم آقا محمد عماد الاسلام دائی خود گردید ومرحوم</w:t>
      </w:r>
    </w:p>
    <w:p>
      <w:pPr>
        <w:pStyle w:val="Heading4"/>
        <w:numPr>
          <w:ilvl w:val="3"/>
          <w:numId w:val="1"/>
        </w:numPr>
        <w:rPr/>
      </w:pPr>
      <w:bookmarkStart w:id="574" w:name="__RefHeading___Toc3172452_2322387425"/>
      <w:bookmarkStart w:id="575" w:name="_Toc216"/>
      <w:bookmarkEnd w:id="574"/>
      <w:r>
        <w:rPr>
          <w:rtl w:val="true"/>
        </w:rPr>
        <w:t>آقا میرزا محمد مهدی</w:t>
      </w:r>
      <w:bookmarkEnd w:id="575"/>
    </w:p>
    <w:p>
      <w:pPr>
        <w:pStyle w:val="BookText"/>
        <w:rPr/>
      </w:pPr>
      <w:r>
        <w:rPr>
          <w:rFonts w:ascii="IRNazanin" w:hAnsi="IRNazanin" w:eastAsia="IRNazanin"/>
          <w:color w:val="111111"/>
          <w:sz w:val="28"/>
          <w:sz w:val="28"/>
          <w:szCs w:val="28"/>
          <w:rtl w:val="true"/>
          <w:lang w:bidi="fa-IR"/>
        </w:rPr>
        <w:t xml:space="preserve">ادیب و فاضل متوفی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ربیع الثانی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مدفون در تکیه گلزار داماد علامه فقیه مرحوم آقا میرزا احمد مدرس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اقای حاج میرزا محمد حسین رشتی از فضلاء معاصر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عبد الرزاق صاحب عنوان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در مسافرت عتبات مقدسه در نجف اشرف وفات یافته در وادی السلام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علی خلیلی طهرانی</w:t>
      </w:r>
    </w:p>
    <w:p>
      <w:pPr>
        <w:pStyle w:val="BookText"/>
        <w:rPr/>
      </w:pPr>
      <w:r>
        <w:rPr>
          <w:rFonts w:ascii="IRNazanin" w:hAnsi="IRNazanin" w:eastAsia="IRNazanin"/>
          <w:color w:val="111111"/>
          <w:sz w:val="28"/>
          <w:sz w:val="28"/>
          <w:szCs w:val="28"/>
          <w:rtl w:val="true"/>
          <w:lang w:bidi="fa-IR"/>
        </w:rPr>
        <w:t>فرزند حاج میرزا خلیل طبیب طهرانی نجفی فرزند علی بن ابراهیم بن علی رازی</w:t>
      </w:r>
    </w:p>
    <w:p>
      <w:pPr>
        <w:pStyle w:val="BookText"/>
        <w:rPr/>
      </w:pPr>
      <w:r>
        <w:rPr>
          <w:rFonts w:ascii="IRNazanin" w:hAnsi="IRNazanin" w:eastAsia="IRNazanin"/>
          <w:color w:val="111111"/>
          <w:sz w:val="28"/>
          <w:sz w:val="28"/>
          <w:szCs w:val="28"/>
          <w:rtl w:val="true"/>
          <w:lang w:bidi="fa-IR"/>
        </w:rPr>
        <w:t xml:space="preserve">مرحوم حاج میرزا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زاهد شرح حالش در کتاب ادباء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p>
    <w:p>
      <w:pPr>
        <w:pStyle w:val="Heading4"/>
        <w:numPr>
          <w:ilvl w:val="3"/>
          <w:numId w:val="1"/>
        </w:numPr>
        <w:rPr/>
      </w:pPr>
      <w:bookmarkStart w:id="576" w:name="__RefHeading___Toc3172454_2322387425"/>
      <w:bookmarkStart w:id="577" w:name="_Toc217"/>
      <w:bookmarkEnd w:id="576"/>
      <w:r>
        <w:rPr>
          <w:rtl w:val="true"/>
        </w:rPr>
        <w:t>مرحوم حاج ملا علی خلیلی</w:t>
      </w:r>
      <w:bookmarkEnd w:id="577"/>
    </w:p>
    <w:p>
      <w:pPr>
        <w:pStyle w:val="BookText"/>
        <w:rPr/>
      </w:pPr>
      <w:r>
        <w:rPr>
          <w:rFonts w:ascii="IRNazanin" w:hAnsi="IRNazanin" w:eastAsia="IRNazanin"/>
          <w:color w:val="111111"/>
          <w:sz w:val="28"/>
          <w:sz w:val="28"/>
          <w:szCs w:val="28"/>
          <w:rtl w:val="true"/>
          <w:lang w:bidi="fa-IR"/>
        </w:rPr>
        <w:t xml:space="preserve">عالم فاضل فقیه مجتهد محدث رجالی زاهد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جمادی الاولی سال </w:t>
      </w:r>
      <w:r>
        <w:rPr>
          <w:rFonts w:ascii="IRNazanin" w:hAnsi="IRNazanin" w:eastAsia="IRNazanin"/>
          <w:color w:val="111111"/>
          <w:sz w:val="28"/>
          <w:sz w:val="28"/>
          <w:szCs w:val="28"/>
          <w:lang w:bidi="fa-IR"/>
        </w:rPr>
        <w:t>۱۲۲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ماه صفر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وفات یافته در وادی السلام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خلیلی در نزد عده کثیری از فحول علماء تلمذ نموده و برخی از بزرگان از علماء نیز در خدمت او درس خوانده اند تألیفات او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تعلیقاتی بر بسیاری از کتب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الاحکام در شرح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المرام در معرفت احکام تألیف </w:t>
      </w:r>
      <w:bookmarkStart w:id="578" w:name="pg16933_217723"/>
    </w:p>
    <w:p>
      <w:pPr>
        <w:pStyle w:val="BookText"/>
        <w:rPr/>
      </w:pPr>
      <w:bookmarkEnd w:id="578"/>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رجال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الهدایه در علم درایه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غصون الاریکه الغرویه در اصول فقه</w:t>
      </w:r>
    </w:p>
    <w:p>
      <w:pPr>
        <w:pStyle w:val="BookText"/>
        <w:rPr/>
      </w:pPr>
      <w:r>
        <w:rPr>
          <w:rFonts w:ascii="IRNazanin" w:hAnsi="IRNazanin" w:eastAsia="IRNazanin"/>
          <w:color w:val="111111"/>
          <w:sz w:val="28"/>
          <w:sz w:val="28"/>
          <w:szCs w:val="28"/>
          <w:rtl w:val="true"/>
          <w:lang w:bidi="fa-IR"/>
        </w:rPr>
        <w:t xml:space="preserve">ویرا فرزندان چندی از پسر و دختر بوده از آنجمله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زوجه مرحوم حاج سید اسدالله بیدآبادی و مادر حاج سید محمد باقر ثانی بید آبادی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زوجه مرحوم آقا شیخ محمد علی شاہ عبد العظیمی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ادباء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الفکر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w:t>
      </w:r>
    </w:p>
    <w:p>
      <w:pPr>
        <w:pStyle w:val="Heading4"/>
        <w:numPr>
          <w:ilvl w:val="3"/>
          <w:numId w:val="1"/>
        </w:numPr>
        <w:rPr/>
      </w:pPr>
      <w:bookmarkStart w:id="579" w:name="__RefHeading___Toc3172456_2322387425"/>
      <w:bookmarkStart w:id="580" w:name="_Toc218"/>
      <w:bookmarkEnd w:id="579"/>
      <w:r>
        <w:rPr>
          <w:rtl w:val="true"/>
        </w:rPr>
        <w:t>میرزا محمد علی موسوی کابلی</w:t>
      </w:r>
      <w:bookmarkEnd w:id="580"/>
    </w:p>
    <w:p>
      <w:pPr>
        <w:pStyle w:val="BookText"/>
        <w:rPr/>
      </w:pPr>
      <w:r>
        <w:rPr>
          <w:rFonts w:ascii="IRNazanin" w:hAnsi="IRNazanin" w:eastAsia="IRNazanin"/>
          <w:color w:val="111111"/>
          <w:sz w:val="28"/>
          <w:sz w:val="28"/>
          <w:szCs w:val="28"/>
          <w:rtl w:val="true"/>
          <w:lang w:bidi="fa-IR"/>
        </w:rPr>
        <w:t xml:space="preserve">فرزند سید عبدالحفیظ موسوی کابلی از بنی اعمام مرحوم سید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و فاضل وخطاط از شاگردان مرحوم حاج سید اسد الله و از مخصوصین مرحوم حاج سید جعفر بید آبادی بوده و بامر او چندین کتاب و رساله کتابت نموده است که ذیلا بنام دو کتاب اشاره می 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بحار الانوار است که بدستود مرحوم حاج سید جعفر بید آبادی بخط نسخ و شکسته از روی نسخه ای که در سال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نوشته بوده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عمومی اصفهان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یکم فهرست نسخه های خطی کتابخانه عمومی اصفهان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کتابخابه عمومی اصفهان چندین مجلد از کتاب بحار الانوار بخط نسخ محمد تقی بن محمد حسن خو نساری موجود است که در یکی از آنها تصریح شده است که بر حسب دستور مرحوم حاج سید محمد جعفر مجتهد نوشته شده و احتمالا بقیه مجلدات نیز بدستور ایشانست و آنها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العقل 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بدستور حاج سید محمد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ششم جزء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رسول اکرم صلی الله علیه و آله و سلم از غزوه بدر کبری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نهم حالات امیر المؤمنین علیه السلام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الروضة بشماره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۱۲۹۷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نوزدهم جزء ثانی بشماره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غره جمادی الاولی </w:t>
      </w:r>
      <w:r>
        <w:rPr>
          <w:rFonts w:eastAsia="IRNazanin" w:cs="IRNazanin"/>
          <w:color w:val="111111"/>
          <w:sz w:val="28"/>
          <w:szCs w:val="28"/>
          <w:lang w:bidi="fa-IR"/>
        </w:rPr>
        <w:t>1298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بیستم اعمال سنین وشهور و ایام بشماره </w:t>
      </w:r>
      <w:r>
        <w:rPr>
          <w:rFonts w:eastAsia="IRNazanin" w:cs="IRNazanin"/>
          <w:color w:val="111111"/>
          <w:sz w:val="28"/>
          <w:szCs w:val="28"/>
          <w:rtl w:val="true"/>
          <w:lang w:bidi="fa-IR"/>
        </w:rPr>
        <w:t>(</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صفر </w:t>
      </w:r>
      <w:r>
        <w:rPr>
          <w:rFonts w:eastAsia="IRNazanin" w:cs="IRNazanin"/>
          <w:color w:val="111111"/>
          <w:sz w:val="28"/>
          <w:szCs w:val="28"/>
          <w:lang w:bidi="fa-IR"/>
        </w:rPr>
        <w:t>1292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بیست و دوم کتاب المزار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۰۱۳۰۰</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السالکین فی احادیث الائمة الطاهرین سلام الله علیهم اجمعین از تألیفات مرحوم آقا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الاسلام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والصلوة والسلام </w:t>
      </w:r>
    </w:p>
    <w:p>
      <w:pPr>
        <w:pStyle w:val="BookText"/>
        <w:rPr/>
      </w:pPr>
      <w:r>
        <w:rPr>
          <w:rFonts w:ascii="IRNazanin" w:hAnsi="IRNazanin" w:eastAsia="IRNazanin"/>
          <w:color w:val="111111"/>
          <w:sz w:val="28"/>
          <w:sz w:val="28"/>
          <w:szCs w:val="28"/>
          <w:rtl w:val="true"/>
          <w:lang w:bidi="fa-IR"/>
        </w:rPr>
        <w:t xml:space="preserve">علی خیر خلقه محمد و آله اجمعین الطاهرین المعصومین و بعد چنین گوید محمد باقر بن محمد جعفر بن محمد باقر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نسب نامه خود را تا حضرت آدم علیه السلام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روایت شده است از حضرت رسول صلی الله علیه و آله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اربعین حدیثاً وجبت له الجنه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فی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lang w:bidi="fa-IR"/>
        </w:rPr>
        <w:t>1316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برادران خود را زحمت افزا میشود که این نسخه بسیار مختلف بود با نسخه اصل و با زحمات چندی خود این داعی مقابله کردم انرا با نسخه اصل و نویسنده این نسخه عالیجناب سلالة السادات العظام اقا میرزا محمد علی زید مجده میباشد ولد ارجمند مرحوم مغفور جنت مکان اقا سید عبد الحفیظ رحمة الله علیه خلف مرحوم جنت مکان اقا سید ابراهیم اصفهانی المعروف بکابلی غفر له است و جهت منسوب بکابلی شدن آن مرحوم بجهت این میباشد که مرحوم آیت الله فی الارضین حجة الاسلام و المسلمین جدابی این داعی المسمی بالحاج السید محمد باقر اعلی الله مقامه در صدد این بودند که کتاب مدینة العلم مرحوم صدوق رحمة الله علیه را بدست آورده و گویا مفقود بود در این ولایات خدمت آن بزرگوار عرض شد که کتاب مزبور در کابل قندهار در خزانه سلاطین آنجاها یافت میشود و آن بزرگوار اقا سید ابراهیم مرحوم را بکابل روانه فرمودند و زمانی هم در صدد بود آن سید مرحوم و سفر آن مرحوم هم بطول انجامید و عاقبت پیدا نشده بود و خیال بر قرار گرفت که حرکت باصفهان نماید و محض آنکه هر گاه مشرف خدمت سید حجة الاسلام اعلی الله مقامه شود دست خالی نباشد تفسیر امام فخر رازی را از کابل در همراهی خود آورد و در وقت ورود او را بر تخت گذارد و سید حجة الاسلام اعلی الله مقامه بسیار خرج فرمود </w:t>
      </w:r>
      <w:bookmarkStart w:id="581" w:name="pg16933_217726"/>
    </w:p>
    <w:p>
      <w:pPr>
        <w:pStyle w:val="BookText"/>
        <w:rPr/>
      </w:pPr>
      <w:bookmarkEnd w:id="581"/>
      <w:r>
        <w:rPr>
          <w:rFonts w:ascii="IRNazanin" w:hAnsi="IRNazanin" w:eastAsia="IRNazanin"/>
          <w:color w:val="111111"/>
          <w:sz w:val="28"/>
          <w:sz w:val="28"/>
          <w:szCs w:val="28"/>
          <w:rtl w:val="true"/>
          <w:lang w:bidi="fa-IR"/>
        </w:rPr>
        <w:t>بجهت یافت شدن کتاب مذکور و بسیار بسیار در صدد بود عاقبت امر آن کتاب مستطاب یافت نگردید و علی الاتصال آن بزرگوار در خیال وجدان آن کتاب مستطاب والامقام بود اخر الامر مأیوس از وجود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 اللهم لاتویسنا من کل امر بمحمد وعترته الطیبین الطاهرین المعصومین و انا العبد الذلیل الفاقر ابن محمد جعفر ابن محمد باقر الموسوی الشفتی الرشتی المحلاتی الاصفهانی فی شهر رجب المرجب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عبارات مرحوم عماد الاسلام نقل گردید </w:t>
      </w:r>
      <w:r>
        <w:rPr>
          <w:rFonts w:eastAsia="IRNazanin" w:cs="IRNazanin"/>
          <w:color w:val="111111"/>
          <w:sz w:val="28"/>
          <w:szCs w:val="28"/>
          <w:rtl w:val="true"/>
          <w:lang w:bidi="fa-IR"/>
        </w:rPr>
        <w:t>.</w:t>
      </w:r>
    </w:p>
    <w:p>
      <w:pPr>
        <w:pStyle w:val="Heading4"/>
        <w:numPr>
          <w:ilvl w:val="3"/>
          <w:numId w:val="1"/>
        </w:numPr>
        <w:rPr/>
      </w:pPr>
      <w:bookmarkStart w:id="582" w:name="__RefHeading___Toc3172458_2322387425"/>
      <w:bookmarkStart w:id="583" w:name="_Toc219"/>
      <w:bookmarkEnd w:id="582"/>
      <w:r>
        <w:rPr>
          <w:rtl w:val="true"/>
        </w:rPr>
        <w:t>حاج میرزا محمد علی ملاذ الاسلام</w:t>
      </w:r>
      <w:bookmarkEnd w:id="583"/>
    </w:p>
    <w:p>
      <w:pPr>
        <w:pStyle w:val="BookText"/>
        <w:rPr/>
      </w:pPr>
      <w:r>
        <w:rPr>
          <w:rFonts w:ascii="IRNazanin" w:hAnsi="IRNazanin" w:eastAsia="IRNazanin"/>
          <w:color w:val="111111"/>
          <w:sz w:val="28"/>
          <w:sz w:val="28"/>
          <w:szCs w:val="28"/>
          <w:rtl w:val="true"/>
          <w:lang w:bidi="fa-IR"/>
        </w:rPr>
        <w:t>فرزند اقا میرزا هاشم فرزند حاج سید جعفر بید آبادی داماد عموی خود مرحوم حاج اقا حسن ملاذ الاسلام بوده و پس از فوت مشار الیه به لقب او ملاذ الاسلام شهرت یافت</w:t>
      </w:r>
    </w:p>
    <w:p>
      <w:pPr>
        <w:pStyle w:val="BookText"/>
        <w:rPr/>
      </w:pPr>
      <w:r>
        <w:rPr>
          <w:rFonts w:ascii="IRNazanin" w:hAnsi="IRNazanin" w:eastAsia="IRNazanin"/>
          <w:color w:val="111111"/>
          <w:sz w:val="28"/>
          <w:sz w:val="28"/>
          <w:szCs w:val="28"/>
          <w:rtl w:val="true"/>
          <w:lang w:bidi="fa-IR"/>
        </w:rPr>
        <w:t xml:space="preserve">قبل از سال </w:t>
      </w:r>
      <w:r>
        <w:rPr>
          <w:rFonts w:ascii="IRNazanin" w:hAnsi="IRNazanin" w:eastAsia="IRNazanin"/>
          <w:color w:val="111111"/>
          <w:sz w:val="28"/>
          <w:sz w:val="28"/>
          <w:szCs w:val="28"/>
          <w:lang w:bidi="fa-IR"/>
        </w:rPr>
        <w:t>۱۳۰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در این شهر نزد فضلاء و علماء فی الجمله تحصیلاتی نموده از علماء مورد توجه مردم و خدمتگزاران به دین و اجتماع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شعری داشت و در اشعار عاصی تخلص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مختصری قریب یکهزار و سیصد بیت دارد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ربیع الاول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در اصفهان و فات یافته در بقعه مرحوم سید حجة الاسلام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حبیب الله نیر در ماده تاریخ وفات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الدهر بنا صب علینا الالام</w:t>
      </w:r>
    </w:p>
    <w:p>
      <w:pPr>
        <w:pStyle w:val="BookText"/>
        <w:rPr/>
      </w:pPr>
      <w:r>
        <w:rPr>
          <w:rFonts w:ascii="IRNazanin" w:hAnsi="IRNazanin" w:eastAsia="IRNazanin"/>
          <w:color w:val="111111"/>
          <w:sz w:val="28"/>
          <w:sz w:val="28"/>
          <w:szCs w:val="28"/>
          <w:rtl w:val="true"/>
          <w:lang w:bidi="fa-IR"/>
        </w:rPr>
        <w:t>و ابتلانا بشجی سود منا الایام</w:t>
      </w:r>
    </w:p>
    <w:p>
      <w:pPr>
        <w:pStyle w:val="BookText"/>
        <w:rPr/>
      </w:pPr>
      <w:r>
        <w:rPr>
          <w:rFonts w:ascii="IRNazanin" w:hAnsi="IRNazanin" w:eastAsia="IRNazanin"/>
          <w:color w:val="111111"/>
          <w:sz w:val="28"/>
          <w:sz w:val="28"/>
          <w:szCs w:val="28"/>
          <w:rtl w:val="true"/>
          <w:lang w:bidi="fa-IR"/>
        </w:rPr>
        <w:t>حیث قد اخرتنا الایام بفقد العالم</w:t>
      </w:r>
    </w:p>
    <w:p>
      <w:pPr>
        <w:pStyle w:val="BookText"/>
        <w:rPr/>
      </w:pPr>
      <w:r>
        <w:rPr>
          <w:rFonts w:ascii="IRNazanin" w:hAnsi="IRNazanin" w:eastAsia="IRNazanin"/>
          <w:color w:val="111111"/>
          <w:sz w:val="28"/>
          <w:sz w:val="28"/>
          <w:szCs w:val="28"/>
          <w:rtl w:val="true"/>
          <w:lang w:bidi="fa-IR"/>
        </w:rPr>
        <w:t>ناصر المذهب و الشیعه فی کل مقام</w:t>
      </w:r>
    </w:p>
    <w:p>
      <w:pPr>
        <w:pStyle w:val="BookText"/>
        <w:rPr/>
      </w:pPr>
      <w:r>
        <w:rPr>
          <w:rFonts w:ascii="IRNazanin" w:hAnsi="IRNazanin" w:eastAsia="IRNazanin"/>
          <w:color w:val="111111"/>
          <w:sz w:val="28"/>
          <w:sz w:val="28"/>
          <w:szCs w:val="28"/>
          <w:rtl w:val="true"/>
          <w:lang w:bidi="fa-IR"/>
        </w:rPr>
        <w:t>سید کان علیا هو للباقر سبط</w:t>
      </w:r>
    </w:p>
    <w:p>
      <w:pPr>
        <w:pStyle w:val="BookText"/>
        <w:rPr/>
      </w:pPr>
      <w:r>
        <w:rPr>
          <w:rFonts w:ascii="IRNazanin" w:hAnsi="IRNazanin" w:eastAsia="IRNazanin"/>
          <w:color w:val="111111"/>
          <w:sz w:val="28"/>
          <w:sz w:val="28"/>
          <w:szCs w:val="28"/>
          <w:rtl w:val="true"/>
          <w:lang w:bidi="fa-IR"/>
        </w:rPr>
        <w:t>جعفری نسباً مشتهر فی الاعلام</w:t>
      </w:r>
    </w:p>
    <w:p>
      <w:pPr>
        <w:pStyle w:val="BookText"/>
        <w:rPr/>
      </w:pPr>
      <w:r>
        <w:rPr>
          <w:rFonts w:ascii="IRNazanin" w:hAnsi="IRNazanin" w:eastAsia="IRNazanin"/>
          <w:color w:val="111111"/>
          <w:sz w:val="28"/>
          <w:sz w:val="28"/>
          <w:szCs w:val="28"/>
          <w:rtl w:val="true"/>
          <w:lang w:bidi="fa-IR"/>
        </w:rPr>
        <w:t>طائف الکعبة والمشهدعون الضعفا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وملاذ لهم استقبلهم بالاکرام </w:t>
      </w:r>
    </w:p>
    <w:p>
      <w:pPr>
        <w:pStyle w:val="BookText"/>
        <w:rPr/>
      </w:pPr>
      <w:r>
        <w:rPr>
          <w:rFonts w:ascii="IRNazanin" w:hAnsi="IRNazanin" w:eastAsia="IRNazanin"/>
          <w:color w:val="111111"/>
          <w:sz w:val="28"/>
          <w:sz w:val="28"/>
          <w:szCs w:val="28"/>
          <w:rtl w:val="true"/>
          <w:lang w:bidi="fa-IR"/>
        </w:rPr>
        <w:t>حائز الفضل بمجد و علو و شرف</w:t>
      </w:r>
    </w:p>
    <w:p>
      <w:pPr>
        <w:pStyle w:val="BookText"/>
        <w:rPr/>
      </w:pPr>
      <w:r>
        <w:rPr>
          <w:rFonts w:ascii="IRNazanin" w:hAnsi="IRNazanin" w:eastAsia="IRNazanin"/>
          <w:color w:val="111111"/>
          <w:sz w:val="28"/>
          <w:sz w:val="28"/>
          <w:szCs w:val="28"/>
          <w:rtl w:val="true"/>
          <w:lang w:bidi="fa-IR"/>
        </w:rPr>
        <w:t>قلما یتفق المثل له فی الاعوام</w:t>
      </w:r>
    </w:p>
    <w:p>
      <w:pPr>
        <w:pStyle w:val="BookText"/>
        <w:rPr/>
      </w:pPr>
      <w:r>
        <w:rPr>
          <w:rFonts w:ascii="IRNazanin" w:hAnsi="IRNazanin" w:eastAsia="IRNazanin"/>
          <w:color w:val="111111"/>
          <w:sz w:val="28"/>
          <w:sz w:val="28"/>
          <w:szCs w:val="28"/>
          <w:rtl w:val="true"/>
          <w:lang w:bidi="fa-IR"/>
        </w:rPr>
        <w:t>فائم اللیل یناجی بخضوع وخشوع</w:t>
      </w:r>
    </w:p>
    <w:p>
      <w:pPr>
        <w:pStyle w:val="BookText"/>
        <w:rPr/>
      </w:pPr>
      <w:r>
        <w:rPr>
          <w:rFonts w:ascii="IRNazanin" w:hAnsi="IRNazanin" w:eastAsia="IRNazanin"/>
          <w:color w:val="111111"/>
          <w:sz w:val="28"/>
          <w:sz w:val="28"/>
          <w:szCs w:val="28"/>
          <w:rtl w:val="true"/>
          <w:lang w:bidi="fa-IR"/>
        </w:rPr>
        <w:t>وبکاءِ ورکوع وسجود و قیام</w:t>
      </w:r>
    </w:p>
    <w:p>
      <w:pPr>
        <w:pStyle w:val="BookText"/>
        <w:rPr/>
      </w:pPr>
      <w:r>
        <w:rPr>
          <w:rFonts w:ascii="IRNazanin" w:hAnsi="IRNazanin" w:eastAsia="IRNazanin"/>
          <w:color w:val="111111"/>
          <w:sz w:val="28"/>
          <w:sz w:val="28"/>
          <w:szCs w:val="28"/>
          <w:rtl w:val="true"/>
          <w:lang w:bidi="fa-IR"/>
        </w:rPr>
        <w:t>یذکر الله ویستغفره بالاسحار</w:t>
      </w:r>
    </w:p>
    <w:p>
      <w:pPr>
        <w:pStyle w:val="BookText"/>
        <w:rPr/>
      </w:pPr>
      <w:r>
        <w:rPr>
          <w:rFonts w:ascii="IRNazanin" w:hAnsi="IRNazanin" w:eastAsia="IRNazanin"/>
          <w:color w:val="111111"/>
          <w:sz w:val="28"/>
          <w:sz w:val="28"/>
          <w:szCs w:val="28"/>
          <w:rtl w:val="true"/>
          <w:lang w:bidi="fa-IR"/>
        </w:rPr>
        <w:t>فی صلوة ودعاءِ واذان بدوام</w:t>
      </w:r>
    </w:p>
    <w:p>
      <w:pPr>
        <w:pStyle w:val="BookText"/>
        <w:rPr/>
      </w:pPr>
      <w:r>
        <w:rPr>
          <w:rFonts w:ascii="IRNazanin" w:hAnsi="IRNazanin" w:eastAsia="IRNazanin"/>
          <w:color w:val="111111"/>
          <w:sz w:val="28"/>
          <w:sz w:val="28"/>
          <w:szCs w:val="28"/>
          <w:rtl w:val="true"/>
          <w:lang w:bidi="fa-IR"/>
        </w:rPr>
        <w:t>نیر نقص الاثنین فصار التاریخ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القدس مکاناً لملاذالاسلام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57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محمد علی ملاذ الاسلام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سوم معادن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پس از فوت برادرش مرحوم آقا حاج میرزا محمد حسین جعفری صبح ها در مسجد سید امامت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فرزند پسر و دو دختر بود بدین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حسن که در اوائل جوانی وفات یافت</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هاشم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عالم جلیل مرحوم حاج آقا حسین خادمی فرزند آقا سید ابو جعفر خادم الشریعه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مرحوم آقا سید ریحان الدین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عیسی صدیق</w:t>
      </w:r>
    </w:p>
    <w:p>
      <w:pPr>
        <w:pStyle w:val="BookText"/>
        <w:rPr/>
      </w:pPr>
      <w:r>
        <w:rPr>
          <w:rFonts w:ascii="IRNazanin" w:hAnsi="IRNazanin" w:eastAsia="IRNazanin"/>
          <w:color w:val="111111"/>
          <w:sz w:val="28"/>
          <w:sz w:val="28"/>
          <w:szCs w:val="28"/>
          <w:rtl w:val="true"/>
          <w:lang w:bidi="fa-IR"/>
        </w:rPr>
        <w:t xml:space="preserve">ملقب به صدیق اعظم 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صدیق التجار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خورشیدی متولد گردیده در ایران و فرانسه تحصیلات خود را بپایان رسانیده و پس از مراجعت به ایران مشاغل مختلفی را دارا بوده که مهمترین آنها ریاست دانشسرای عالی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در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قمری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دکتر صدیق دختر آقا سید ابراهیم کابلی بوده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عیسی صدیق دارای تألیفات عدیده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فرهنگ ایران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آموزش و پرورش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 الملل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نوین در تعلیم و تربیت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فرهنگ در ایران و مغرب زمین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 عمر یا خاطراتی از گذشته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در آمریکا و متجاوز از ده کتاب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چهارم مؤلفین کتب چاپی فارسی و عربی تألیف مرحوم خانبابا مشار با اندکی تصرف و اضافه </w:t>
      </w:r>
      <w:r>
        <w:rPr>
          <w:rFonts w:eastAsia="IRNazanin" w:cs="IRNazanin"/>
          <w:color w:val="111111"/>
          <w:sz w:val="28"/>
          <w:szCs w:val="28"/>
          <w:rtl w:val="true"/>
          <w:lang w:bidi="fa-IR"/>
        </w:rPr>
        <w:t xml:space="preserve">). </w:t>
      </w:r>
      <w:bookmarkStart w:id="584" w:name="pg16933_217729"/>
    </w:p>
    <w:p>
      <w:pPr>
        <w:pStyle w:val="BookText"/>
        <w:rPr/>
      </w:pPr>
      <w:bookmarkEnd w:id="584"/>
      <w:r>
        <w:rPr>
          <w:rFonts w:ascii="IRNazanin" w:hAnsi="IRNazanin" w:eastAsia="IRNazanin"/>
          <w:color w:val="111111"/>
          <w:sz w:val="28"/>
          <w:sz w:val="28"/>
          <w:szCs w:val="28"/>
          <w:rtl w:val="true"/>
          <w:lang w:bidi="fa-IR"/>
        </w:rPr>
        <w:t>آقا سید محمد طباطبائی زواره ای</w:t>
      </w:r>
    </w:p>
    <w:p>
      <w:pPr>
        <w:pStyle w:val="BookText"/>
        <w:rPr/>
      </w:pPr>
      <w:r>
        <w:rPr>
          <w:rFonts w:ascii="IRNazanin" w:hAnsi="IRNazanin" w:eastAsia="IRNazanin"/>
          <w:color w:val="111111"/>
          <w:sz w:val="28"/>
          <w:sz w:val="28"/>
          <w:szCs w:val="28"/>
          <w:rtl w:val="true"/>
          <w:lang w:bidi="fa-IR"/>
        </w:rPr>
        <w:t>فرزند سید عبدالکریم ، فاضل و دانشمند بوده و در خدمت جمعی از علماء وفضلاء اصفهان از آنجمله مرحوم حاج سید اسد الله بیدآبادی تحصیل نموده و مورد وثوق و اطمینان مرحوم سید بوده بالاخره بدامادی مرحوم حاج سید جعفر مفتخر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در بقعه آقا محمد بید آبادی در تخت فولاد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فاضل محترم مرحوم حاج میرزا محمد حسین زواره ای از مخصوصین خاندان سید حجة الاسلام بوده و سالها در کمال عزت و احترام نزد عموم طبقات بالاخص علماء و بزرگان زندگانی نموده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صفر</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فولادنزدیک بقعه آقا محمد بید آبادی مدفون شده و پس از تعریض خیابان و احداث فرودگاه و متفرعات آن استخوانها به مسجد سید منتقل و جنب مقبره کوچک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زواره ای سیدی بزرگوار دارای ملکات نفسانی از حسن معاشرت وصدق بهجت و زهد و عبادت بود </w:t>
      </w:r>
      <w:r>
        <w:rPr>
          <w:rFonts w:eastAsia="IRNazanin" w:cs="IRNazanin"/>
          <w:color w:val="111111"/>
          <w:sz w:val="28"/>
          <w:szCs w:val="28"/>
          <w:rtl w:val="true"/>
          <w:lang w:bidi="fa-IR"/>
        </w:rPr>
        <w:t>.</w:t>
      </w:r>
    </w:p>
    <w:p>
      <w:pPr>
        <w:pStyle w:val="Heading4"/>
        <w:numPr>
          <w:ilvl w:val="3"/>
          <w:numId w:val="1"/>
        </w:numPr>
        <w:rPr/>
      </w:pPr>
      <w:bookmarkStart w:id="585" w:name="__RefHeading___Toc3172460_2322387425"/>
      <w:bookmarkStart w:id="586" w:name="_Toc220"/>
      <w:bookmarkEnd w:id="585"/>
      <w:r>
        <w:rPr>
          <w:rtl w:val="true"/>
        </w:rPr>
        <w:t>آقا سید محمد</w:t>
      </w:r>
      <w:bookmarkEnd w:id="586"/>
    </w:p>
    <w:p>
      <w:pPr>
        <w:pStyle w:val="BookText"/>
        <w:rPr/>
      </w:pPr>
      <w:r>
        <w:rPr>
          <w:rFonts w:ascii="IRNazanin" w:hAnsi="IRNazanin" w:eastAsia="IRNazanin"/>
          <w:color w:val="111111"/>
          <w:sz w:val="28"/>
          <w:sz w:val="28"/>
          <w:szCs w:val="28"/>
          <w:rtl w:val="true"/>
          <w:lang w:bidi="fa-IR"/>
        </w:rPr>
        <w:t xml:space="preserve">فرزند مرحوم حاج سید محمد علی فرزند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سلسله اعقاب مرحوم سید شفتی بوده و دارای چهار فرزند بشرح زیر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منیرالدین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صدر الدین </w:t>
      </w:r>
      <w:bookmarkStart w:id="587" w:name="pg16933_217730"/>
    </w:p>
    <w:p>
      <w:pPr>
        <w:pStyle w:val="BookText"/>
        <w:rPr/>
      </w:pPr>
      <w:bookmarkEnd w:id="587"/>
      <w:r>
        <w:rPr>
          <w:rFonts w:ascii="IRNazanin" w:hAnsi="IRNazanin" w:eastAsia="IRNazanin"/>
          <w:color w:val="111111"/>
          <w:sz w:val="28"/>
          <w:sz w:val="28"/>
          <w:szCs w:val="28"/>
          <w:rtl w:val="true"/>
          <w:lang w:bidi="fa-IR"/>
        </w:rPr>
        <w:t xml:space="preserve">هر یک از این دو برادر دارای اولاد و اعقابی هستند که همگان به موسوی شهرت داشته و در اصفهان و طهران به کارهای دولتی و مشاغل آزاد روزگار می گذرانند و عموماً مردمانی نیک بیتش وسلیم و متواضع و دوستدار اهل فضل و تقوی و خود نیز متدین و متعهد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اقا زوجه مرحوم اقا نصیر الدین موسوی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 بیگم</w:t>
      </w:r>
    </w:p>
    <w:p>
      <w:pPr>
        <w:pStyle w:val="Heading4"/>
        <w:numPr>
          <w:ilvl w:val="3"/>
          <w:numId w:val="1"/>
        </w:numPr>
        <w:rPr/>
      </w:pPr>
      <w:bookmarkStart w:id="588" w:name="__RefHeading___Toc3172462_2322387425"/>
      <w:bookmarkStart w:id="589" w:name="_Toc221"/>
      <w:bookmarkEnd w:id="588"/>
      <w:r>
        <w:rPr>
          <w:rtl w:val="true"/>
        </w:rPr>
        <w:t>حاج میرزا محمود کلباسی</w:t>
      </w:r>
      <w:bookmarkEnd w:id="589"/>
    </w:p>
    <w:p>
      <w:pPr>
        <w:pStyle w:val="BookText"/>
        <w:rPr/>
      </w:pPr>
      <w:r>
        <w:rPr>
          <w:rFonts w:ascii="IRNazanin" w:hAnsi="IRNazanin" w:eastAsia="IRNazanin"/>
          <w:color w:val="111111"/>
          <w:sz w:val="28"/>
          <w:sz w:val="28"/>
          <w:szCs w:val="28"/>
          <w:rtl w:val="true"/>
          <w:lang w:bidi="fa-IR"/>
        </w:rPr>
        <w:t xml:space="preserve">فرزند علامه مرحوم آقا محمد مهدی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مرحوم سید حجة الاسلام شفتی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مولی عبدالکریم جزی در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در نجف درس خوانده و به اصفهان معاودت نموده مورد توجه و عنایت خاص عموم طبقات قرار گرفته و مردم اخلاص تامی به او داشته و در نماز جماعت او در مسجد حکیم عده زیادی به او اقتداء مینموده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وفات یافته و در مقبره پدر بزرگوار خود در جلو روی قبر حاجی طرف بالا سر متصل بدیوار دفن شده قبر او بلند بسته است </w:t>
      </w:r>
      <w:r>
        <w:rPr>
          <w:rFonts w:eastAsia="IRNazanin" w:cs="IRNazanin"/>
          <w:color w:val="111111"/>
          <w:sz w:val="28"/>
          <w:szCs w:val="28"/>
          <w:rtl w:val="true"/>
          <w:lang w:bidi="fa-IR"/>
        </w:rPr>
        <w:t>.</w:t>
      </w:r>
    </w:p>
    <w:p>
      <w:pPr>
        <w:pStyle w:val="Heading4"/>
        <w:numPr>
          <w:ilvl w:val="3"/>
          <w:numId w:val="1"/>
        </w:numPr>
        <w:rPr/>
      </w:pPr>
      <w:bookmarkStart w:id="590" w:name="__RefHeading___Toc3172464_2322387425"/>
      <w:bookmarkStart w:id="591" w:name="_Toc222"/>
      <w:bookmarkEnd w:id="590"/>
      <w:r>
        <w:rPr>
          <w:rtl w:val="true"/>
        </w:rPr>
        <w:t>سید محمد مهدی موسوی</w:t>
      </w:r>
      <w:bookmarkEnd w:id="5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 سید محمد علی فرزند حاج سید محمد باقر حجة الاسلام شفتی عالم فاضل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متولد گردیده و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شوال سال </w:t>
      </w:r>
      <w:r>
        <w:rPr>
          <w:rFonts w:ascii="IRNazanin" w:hAnsi="IRNazanin" w:eastAsia="IRNazanin"/>
          <w:color w:val="111111"/>
          <w:sz w:val="28"/>
          <w:sz w:val="28"/>
          <w:szCs w:val="28"/>
          <w:lang w:bidi="fa-IR"/>
        </w:rPr>
        <w:t>۱۳۲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92" w:name="pg16933_217731"/>
    </w:p>
    <w:p>
      <w:pPr>
        <w:pStyle w:val="BookText"/>
        <w:rPr/>
      </w:pPr>
      <w:bookmarkEnd w:id="592"/>
      <w:r>
        <w:rPr>
          <w:rFonts w:ascii="IRNazanin" w:hAnsi="IRNazanin" w:eastAsia="IRNazanin"/>
          <w:color w:val="111111"/>
          <w:sz w:val="28"/>
          <w:sz w:val="28"/>
          <w:szCs w:val="28"/>
          <w:rtl w:val="true"/>
          <w:lang w:bidi="fa-IR"/>
        </w:rPr>
        <w:t>وفات یافته در بقعه تکیه آقا سید ابو جعفر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مسجد سید امامت داشته و مورد توجه مقدسین و مؤمنین بوده و مؤلف کتابی است به نام غرقاب در رجال که در سال </w:t>
      </w:r>
      <w:r>
        <w:rPr>
          <w:rFonts w:ascii="IRNazanin" w:hAnsi="IRNazanin" w:eastAsia="IRNazanin"/>
          <w:color w:val="111111"/>
          <w:sz w:val="28"/>
          <w:sz w:val="28"/>
          <w:szCs w:val="28"/>
          <w:lang w:bidi="fa-IR"/>
        </w:rPr>
        <w:t>۱۳۰</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تألیف آن نموده و تا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تألیف آن بطول انجامیده است و آنرا در سن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تألیف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مشتمل است بر یک مقدمه و دو مرحله و یک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در ذکر علماء قرن یازدهم و مرحله دوم در ذکر علماء متأخر از آنان</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واجب الوجود المتفرد بالازلیة و الابود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آنرا علامه طهرانی نزد عباس اقبال آشتیانی دیده و نسخه آن در کتابخانه دانشگاه حقوق است که احتمالا همان نسخه مرحوم اقبال آشتیانی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حاج سید محمد تقی موسوی نواده برادر صاحب عنوان فرمودند عمده تحصیلات مرحوم آقا سید محمد مهدی نزد مرحوم آقا میرزا محمد هاشم چهار سوقی بوده است </w:t>
      </w:r>
      <w:r>
        <w:rPr>
          <w:rFonts w:eastAsia="IRNazanin" w:cs="IRNazanin"/>
          <w:color w:val="111111"/>
          <w:sz w:val="28"/>
          <w:szCs w:val="28"/>
          <w:rtl w:val="true"/>
          <w:lang w:bidi="fa-IR"/>
        </w:rPr>
        <w:t>.</w:t>
      </w:r>
    </w:p>
    <w:p>
      <w:pPr>
        <w:pStyle w:val="Heading4"/>
        <w:numPr>
          <w:ilvl w:val="3"/>
          <w:numId w:val="1"/>
        </w:numPr>
        <w:rPr/>
      </w:pPr>
      <w:bookmarkStart w:id="593" w:name="__RefHeading___Toc3172466_2322387425"/>
      <w:bookmarkStart w:id="594" w:name="_Toc223"/>
      <w:bookmarkEnd w:id="593"/>
      <w:r>
        <w:rPr>
          <w:rtl w:val="true"/>
        </w:rPr>
        <w:t>آقا نصیر الدین موسوی</w:t>
      </w:r>
      <w:bookmarkEnd w:id="594"/>
    </w:p>
    <w:p>
      <w:pPr>
        <w:pStyle w:val="BookText"/>
        <w:rPr/>
      </w:pPr>
      <w:r>
        <w:rPr>
          <w:rFonts w:ascii="IRNazanin" w:hAnsi="IRNazanin" w:eastAsia="IRNazanin"/>
          <w:color w:val="111111"/>
          <w:sz w:val="28"/>
          <w:sz w:val="28"/>
          <w:szCs w:val="28"/>
          <w:rtl w:val="true"/>
          <w:lang w:bidi="fa-IR"/>
        </w:rPr>
        <w:t xml:space="preserve">مرحوم حاج سید نصیر الدین فرزند اقا میرزا محمد علی بن سید عبد الحفیظ موسوی کابلی عالم فاضل ادیب از شاگردان مرحوم آقا نجفی و حاج میرزا بدیع درب امامی و جمعی دیگر از بزرگان بوده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فصیح البیان و شیرین زبان و خوش محاوره و نیکو کلام بود معاشرین او هیچگاه از مؤانست با او خسته نمی شدند وی آنان را با مواعظ و حکایات </w:t>
      </w:r>
      <w:bookmarkStart w:id="595" w:name="pg16933_217732"/>
    </w:p>
    <w:p>
      <w:pPr>
        <w:pStyle w:val="BookText"/>
        <w:rPr/>
      </w:pPr>
      <w:bookmarkEnd w:id="595"/>
      <w:r>
        <w:rPr>
          <w:rFonts w:ascii="IRNazanin" w:hAnsi="IRNazanin" w:eastAsia="IRNazanin"/>
          <w:color w:val="111111"/>
          <w:sz w:val="28"/>
          <w:sz w:val="28"/>
          <w:szCs w:val="28"/>
          <w:rtl w:val="true"/>
          <w:lang w:bidi="fa-IR"/>
        </w:rPr>
        <w:t xml:space="preserve">و داستانهای عبرت انگیز سر گرم مینمودگاهی منبر رفته و موعظه میفرمود در اواخر عمر در مدارس جدید بکار تدریس مشغول بوده و در سال </w:t>
      </w:r>
      <w:r>
        <w:rPr>
          <w:rFonts w:ascii="IRNazanin" w:hAnsi="IRNazanin" w:eastAsia="IRNazanin"/>
          <w:color w:val="111111"/>
          <w:sz w:val="28"/>
          <w:sz w:val="28"/>
          <w:szCs w:val="28"/>
          <w:lang w:bidi="fa-IR"/>
        </w:rPr>
        <w:t>۱۳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در سفر مکه معظمه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داماد مرحوم آقا سید محمد فرزند حاج سید محمد علی فرزند سید حجة الاسلام بوده و از این مخدره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اقا جهان 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پسر و دختر یافت که از آنجمله است فاضل محترم اقای حاج میرزا محمد علی موسوی رئیس اسبق دانشسرای مقدماتی اصفهان و مرحوم هدایت الله موسوی مدیر کل اسبق آموزش و پرورش استان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 الرضوان که هر دو برادر از خدمتگزاران صدیق فرهنگ و مورد احترام عموم طبقات مردم اصفهان از علماء و تجار و غیره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اقا نصیر الدین خاطرات روزانه و پیش آمدها و وقایع را هر روز مرتباً در دفتر می نوشت و این کار شاید متجاوز از چهل سال ادامه داشت که وقایع و خاطرات را یاد داشت مینمود و خود چندین دفتر و کتاب شده بود و دارای فوائد و اطلاعات ذی قیمتی است اکنون نزد ورثه مرحوم آقا سید هدایت الله فرزند ایشان می باشد رحمة الله علیهما </w:t>
      </w:r>
      <w:r>
        <w:rPr>
          <w:rFonts w:eastAsia="IRNazanin" w:cs="IRNazanin"/>
          <w:color w:val="111111"/>
          <w:sz w:val="28"/>
          <w:szCs w:val="28"/>
          <w:rtl w:val="true"/>
          <w:lang w:bidi="fa-IR"/>
        </w:rPr>
        <w:t>.</w:t>
      </w:r>
    </w:p>
    <w:p>
      <w:pPr>
        <w:pStyle w:val="Heading4"/>
        <w:numPr>
          <w:ilvl w:val="3"/>
          <w:numId w:val="1"/>
        </w:numPr>
        <w:rPr/>
      </w:pPr>
      <w:bookmarkStart w:id="596" w:name="__RefHeading___Toc3172468_2322387425"/>
      <w:bookmarkStart w:id="597" w:name="_Toc224"/>
      <w:bookmarkEnd w:id="596"/>
      <w:r>
        <w:rPr>
          <w:rtl w:val="true"/>
        </w:rPr>
        <w:t>میرزا یحیی مدرس بید آبادی</w:t>
      </w:r>
      <w:bookmarkEnd w:id="597"/>
    </w:p>
    <w:p>
      <w:pPr>
        <w:pStyle w:val="BookText"/>
        <w:rPr/>
      </w:pPr>
      <w:r>
        <w:rPr>
          <w:rFonts w:ascii="IRNazanin" w:hAnsi="IRNazanin" w:eastAsia="IRNazanin"/>
          <w:color w:val="111111"/>
          <w:sz w:val="28"/>
          <w:sz w:val="28"/>
          <w:szCs w:val="28"/>
          <w:rtl w:val="true"/>
          <w:lang w:bidi="fa-IR"/>
        </w:rPr>
        <w:t xml:space="preserve">فرزند مرحوم میرزا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ارعقاب علامه مولی محمد باقر سبزواری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ادیب بارع شاعر فصیح از معاریف علماءِ و فضلاءو ادباء اصفهان در حدود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در اصفهان متولد گردیده و در اصفهان و نجف از محضر عده زیادی از بزرگان و فحول مجتهدین همچون شیخ انصاری و حاج سید اسدالله بید آبادی و حاج </w:t>
      </w:r>
    </w:p>
    <w:p>
      <w:pPr>
        <w:pStyle w:val="BookText"/>
        <w:rPr/>
      </w:pPr>
      <w:r>
        <w:rPr>
          <w:rFonts w:ascii="IRNazanin" w:hAnsi="IRNazanin" w:eastAsia="IRNazanin"/>
          <w:color w:val="111111"/>
          <w:sz w:val="28"/>
          <w:sz w:val="28"/>
          <w:szCs w:val="28"/>
          <w:rtl w:val="true"/>
          <w:lang w:bidi="fa-IR"/>
        </w:rPr>
        <w:t xml:space="preserve">شیخ محمد باقر مسجد شاهی و آقا شیخ محمد باقر واثق همدانی اصفهانی و آقا میرزا محمدباقر چهارسوقی و برادر ایشان آقا میرزامحمد هاشم و آخوند ملا محمد کاشانی و علوم غربیه را از ملا هادی سدهی فروشانی فرا گرفته سالهای زیادی در مدرسه میرزا حسین و در اواخر عمر که بواسطه ی ضعف پیری و کسالت از منزل خارج نمیشد عده زیادی در خدمتش ادبیات و مقدمات علوم از صرف و نحو و فقه و اصول فرا می گرفتند که از آن جمله است مرحوم وحید دستگردی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مجله ادبی ارمغان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مرحوم مدرس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المصنف در شرح حال مرحوم حاج میرزا رضا کلباسی بچاپ رسیده است وی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الحرام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 اصفهان وفات یافته در تخت فولاد در تکیه میرزا رفیعاء مدفون گردید بعداً که تکیه را بغیر از گنبد آن خراب کرده و قبور آنجا را از بین برده و جزو اراضی فرودگاه شد قبر از بین رفت</w:t>
      </w:r>
    </w:p>
    <w:p>
      <w:pPr>
        <w:pStyle w:val="BookText"/>
        <w:rPr/>
      </w:pPr>
      <w:r>
        <w:rPr>
          <w:rFonts w:ascii="IRNazanin" w:hAnsi="IRNazanin" w:eastAsia="IRNazanin"/>
          <w:color w:val="111111"/>
          <w:sz w:val="28"/>
          <w:sz w:val="28"/>
          <w:szCs w:val="28"/>
          <w:rtl w:val="true"/>
          <w:lang w:bidi="fa-IR"/>
        </w:rPr>
        <w:t>مرحوم مدرس داماد مرحوم آقا سید ابو الحسن بن آقا سید محمد علی بن سید حجة الاسلام بوده و پنج فرزند بدین شرح از او یافت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حسین مدرس زاده فاضل محترم از وکلای دادگستری مدفون در تکیه میرزا رفیعاء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آقا سید ابراهیم موسوی بوده این شاعر متخلص به سری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کازرونی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دختری دیگر که شوهر اختیار ننمود </w:t>
      </w:r>
      <w:r>
        <w:rPr>
          <w:rFonts w:eastAsia="IRNazanin" w:cs="IRNazanin"/>
          <w:color w:val="111111"/>
          <w:sz w:val="28"/>
          <w:szCs w:val="28"/>
          <w:rtl w:val="true"/>
          <w:lang w:bidi="fa-IR"/>
        </w:rPr>
        <w:t xml:space="preserve">. </w:t>
      </w:r>
      <w:bookmarkStart w:id="598" w:name="pg16933_217734"/>
    </w:p>
    <w:p>
      <w:pPr>
        <w:pStyle w:val="Heading3"/>
        <w:numPr>
          <w:ilvl w:val="2"/>
          <w:numId w:val="1"/>
        </w:numPr>
        <w:rPr/>
      </w:pPr>
      <w:bookmarkStart w:id="599" w:name="__RefHeading___Toc3172470_2322387425"/>
      <w:bookmarkStart w:id="600" w:name="_Toc225"/>
      <w:bookmarkEnd w:id="598"/>
      <w:bookmarkEnd w:id="599"/>
      <w:r>
        <w:rPr>
          <w:rtl w:val="true"/>
        </w:rPr>
        <w:t>فصل بیستم</w:t>
      </w:r>
      <w:r>
        <w:rPr>
          <w:rtl w:val="true"/>
        </w:rPr>
        <w:t xml:space="preserve">: ( </w:t>
      </w:r>
      <w:r>
        <w:rPr>
          <w:rtl w:val="true"/>
        </w:rPr>
        <w:t xml:space="preserve">بید آباد </w:t>
      </w:r>
      <w:r>
        <w:rPr>
          <w:rtl w:val="true"/>
        </w:rPr>
        <w:t>)</w:t>
      </w:r>
      <w:bookmarkEnd w:id="600"/>
    </w:p>
    <w:p>
      <w:pPr>
        <w:pStyle w:val="Heading4"/>
        <w:numPr>
          <w:ilvl w:val="3"/>
          <w:numId w:val="1"/>
        </w:numPr>
        <w:rPr/>
      </w:pPr>
      <w:bookmarkStart w:id="601" w:name="__RefHeading___Toc3172472_2322387425"/>
      <w:bookmarkStart w:id="602" w:name="_Toc226"/>
      <w:bookmarkEnd w:id="601"/>
      <w:r>
        <w:rPr>
          <w:rtl w:val="true"/>
        </w:rPr>
        <w:t xml:space="preserve">( </w:t>
      </w:r>
      <w:r>
        <w:rPr>
          <w:rtl w:val="true"/>
        </w:rPr>
        <w:t xml:space="preserve">بید آباد </w:t>
      </w:r>
      <w:r>
        <w:rPr>
          <w:rtl w:val="true"/>
        </w:rPr>
        <w:t>)</w:t>
      </w:r>
      <w:bookmarkEnd w:id="602"/>
    </w:p>
    <w:p>
      <w:pPr>
        <w:pStyle w:val="BookText"/>
        <w:rPr/>
      </w:pPr>
      <w:r>
        <w:rPr>
          <w:rFonts w:ascii="IRNazanin" w:hAnsi="IRNazanin" w:eastAsia="IRNazanin"/>
          <w:color w:val="111111"/>
          <w:sz w:val="28"/>
          <w:sz w:val="28"/>
          <w:szCs w:val="28"/>
          <w:rtl w:val="true"/>
          <w:lang w:bidi="fa-IR"/>
        </w:rPr>
        <w:t xml:space="preserve">یکی از محلات قدیمی اصفهان که در طول تاریخ همچون دیگر محلات این شهر تاریخچه ای مجهول و تاریک دارد محله بید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در شمال غربی اصفهان واقع و در حال فعلی از محلات پر جمعیت و آباد اصفهان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سید حجة الاسلام و بقعه آن مرحوم در این محله قرار گرفته و در حقیقت تجدید این محله را باید از مرحوم سید حجة الاسلام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بنای مسجد سید میفرماید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بید آباد و شهیش را که جزو مار بین و باغات حومه شهر میشمردند جزو شهر آورده و محله بزرگی را تشکیل کرد و بر دایره شهر افزود چو مغرب شهر پس از جلوس شاه عباس از طرف در دشت وچملان وسعت یافته دروازه نو و پشت بارو و محله جدید و بباب جدید عباسی شهیر شده و بنهر بابا حسن منتهی </w:t>
      </w:r>
      <w:bookmarkStart w:id="603" w:name="pg16933_217735"/>
    </w:p>
    <w:p>
      <w:pPr>
        <w:pStyle w:val="BookText"/>
        <w:rPr/>
      </w:pPr>
      <w:bookmarkEnd w:id="603"/>
      <w:r>
        <w:rPr>
          <w:rFonts w:ascii="IRNazanin" w:hAnsi="IRNazanin" w:eastAsia="IRNazanin"/>
          <w:color w:val="111111"/>
          <w:sz w:val="28"/>
          <w:sz w:val="28"/>
          <w:szCs w:val="28"/>
          <w:rtl w:val="true"/>
          <w:lang w:bidi="fa-IR"/>
        </w:rPr>
        <w:t xml:space="preserve">گشته اوج آفتاب سید و ساختن آن مسجد بید آباد را بر حد شهر افزود </w:t>
      </w:r>
      <w:r>
        <w:rPr>
          <w:rFonts w:eastAsia="IRNazanin" w:cs="IRNazanin"/>
          <w:color w:val="111111"/>
          <w:sz w:val="28"/>
          <w:szCs w:val="28"/>
          <w:rtl w:val="true"/>
          <w:lang w:bidi="fa-IR"/>
        </w:rPr>
        <w:t>.</w:t>
      </w:r>
    </w:p>
    <w:p>
      <w:pPr>
        <w:pStyle w:val="Heading4"/>
        <w:numPr>
          <w:ilvl w:val="3"/>
          <w:numId w:val="1"/>
        </w:numPr>
        <w:rPr/>
      </w:pPr>
      <w:bookmarkStart w:id="604" w:name="__RefHeading___Toc3172474_2322387425"/>
      <w:bookmarkStart w:id="605" w:name="_Toc227"/>
      <w:bookmarkEnd w:id="604"/>
      <w:r>
        <w:rPr>
          <w:rtl w:val="true"/>
        </w:rPr>
        <w:t>بید آباد در قرن پنجم</w:t>
      </w:r>
      <w:bookmarkEnd w:id="605"/>
    </w:p>
    <w:p>
      <w:pPr>
        <w:pStyle w:val="BookText"/>
        <w:rPr/>
      </w:pPr>
      <w:r>
        <w:rPr>
          <w:rFonts w:ascii="IRNazanin" w:hAnsi="IRNazanin" w:eastAsia="IRNazanin"/>
          <w:color w:val="111111"/>
          <w:sz w:val="28"/>
          <w:sz w:val="28"/>
          <w:szCs w:val="28"/>
          <w:rtl w:val="true"/>
          <w:lang w:bidi="fa-IR"/>
        </w:rPr>
        <w:t xml:space="preserve">از تاریخ این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اسلام اطلاع صحیحی نداریم همینقدر میدانیم که در قرن دوم و سوم هجری دهکده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اصفهان قرار داشته و اهمیت و عظمت زیاد داشته و در قرن چهارم عده ای از بزرگان محدثین در آنجا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موقعیکه علاء الدوله دیلمی باروئی گرد شهر اصفهان کشید قسمتی از آن را داخل بارو و نیمی از آن را در خارج بارو قرارداد که با روی او تقریباً در وسط این ناحیه قرار گرفت</w:t>
      </w:r>
    </w:p>
    <w:p>
      <w:pPr>
        <w:pStyle w:val="BookText"/>
        <w:rPr/>
      </w:pPr>
      <w:r>
        <w:rPr>
          <w:rFonts w:ascii="IRNazanin" w:hAnsi="IRNazanin" w:eastAsia="IRNazanin"/>
          <w:color w:val="111111"/>
          <w:sz w:val="28"/>
          <w:sz w:val="28"/>
          <w:szCs w:val="28"/>
          <w:rtl w:val="true"/>
          <w:lang w:bidi="fa-IR"/>
        </w:rPr>
        <w:t xml:space="preserve">از آثار باروی علاء الدوله تا این اواخر قسمتی باقی بود و کوچه پشت بارو در محله بید آباد که تا کنون معروفست ظاهراً مربوط بهمین باروی علاء الدوله می باشد </w:t>
      </w:r>
      <w:r>
        <w:rPr>
          <w:rFonts w:eastAsia="IRNazanin" w:cs="IRNazanin"/>
          <w:color w:val="111111"/>
          <w:sz w:val="28"/>
          <w:szCs w:val="28"/>
          <w:rtl w:val="true"/>
          <w:lang w:bidi="fa-IR"/>
        </w:rPr>
        <w:t>.</w:t>
      </w:r>
    </w:p>
    <w:p>
      <w:pPr>
        <w:pStyle w:val="Heading4"/>
        <w:numPr>
          <w:ilvl w:val="3"/>
          <w:numId w:val="1"/>
        </w:numPr>
        <w:rPr/>
      </w:pPr>
      <w:bookmarkStart w:id="606" w:name="__RefHeading___Toc3172476_2322387425"/>
      <w:bookmarkStart w:id="607" w:name="_Toc228"/>
      <w:bookmarkEnd w:id="606"/>
      <w:r>
        <w:rPr>
          <w:rtl w:val="true"/>
        </w:rPr>
        <w:t>کوچه پشت بارو</w:t>
      </w:r>
      <w:bookmarkEnd w:id="6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کوچه از لب جوی بابا حسن شروع شده و به بازارچه دروازه نو ختم می شود و در سال </w:t>
      </w:r>
      <w:r>
        <w:rPr>
          <w:rFonts w:ascii="IRNazanin" w:hAnsi="IRNazanin" w:eastAsia="IRNazanin"/>
          <w:color w:val="111111"/>
          <w:sz w:val="28"/>
          <w:sz w:val="28"/>
          <w:szCs w:val="28"/>
          <w:lang w:bidi="fa-IR"/>
        </w:rPr>
        <w:t>۱۳۱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خیابان چهار باغ پائین احداث گردید آنرا بدو قسمت نمود اکنون نیمه اول آن که کوچه ای است شرقی غربی تقریباً بمحاذات خیابان مسجد سید بهمین نام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نام آنرا همچون بسیاری از نامهای قدیمی که بدون دلیل و از روی عدم اطلاع عوض نمودند و تاریخچه گویای شهر را از بین بردند تا کنون عوض نکرده باشند </w:t>
      </w:r>
      <w:r>
        <w:rPr>
          <w:rFonts w:eastAsia="IRNazanin" w:cs="IRNazanin"/>
          <w:color w:val="111111"/>
          <w:sz w:val="28"/>
          <w:szCs w:val="28"/>
          <w:rtl w:val="true"/>
          <w:lang w:bidi="fa-IR"/>
        </w:rPr>
        <w:t xml:space="preserve">). </w:t>
      </w:r>
      <w:bookmarkStart w:id="608" w:name="pg16933_217736"/>
    </w:p>
    <w:p>
      <w:pPr>
        <w:pStyle w:val="BookText"/>
        <w:rPr/>
      </w:pPr>
      <w:bookmarkEnd w:id="608"/>
      <w:r>
        <w:rPr>
          <w:rFonts w:ascii="IRNazanin" w:hAnsi="IRNazanin" w:eastAsia="IRNazanin"/>
          <w:color w:val="111111"/>
          <w:sz w:val="28"/>
          <w:sz w:val="28"/>
          <w:szCs w:val="28"/>
          <w:rtl w:val="true"/>
          <w:lang w:bidi="fa-IR"/>
        </w:rPr>
        <w:t xml:space="preserve">ظاهراً نام دروازه تو نیز مربوط بهمین زمان است و کوچه تل عاشقان که همان تل اشکهان است و بمرور زمان تصحیف شده و بدین صورت در آمده است وباب همایون که بعدها بصورت باغ همایون و باغ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محمد رنانی حاکم اصفهان در زمان زندیه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باغ تختی نیز مربوط بهمین زمان و باروی علاء الدوله می باشد </w:t>
      </w:r>
      <w:r>
        <w:rPr>
          <w:rFonts w:eastAsia="IRNazanin" w:cs="IRNazanin"/>
          <w:color w:val="111111"/>
          <w:sz w:val="28"/>
          <w:szCs w:val="28"/>
          <w:rtl w:val="true"/>
          <w:lang w:bidi="fa-IR"/>
        </w:rPr>
        <w:t>.</w:t>
      </w:r>
    </w:p>
    <w:p>
      <w:pPr>
        <w:pStyle w:val="Heading4"/>
        <w:numPr>
          <w:ilvl w:val="3"/>
          <w:numId w:val="1"/>
        </w:numPr>
        <w:rPr/>
      </w:pPr>
      <w:bookmarkStart w:id="609" w:name="__RefHeading___Toc3172478_2322387425"/>
      <w:bookmarkStart w:id="610" w:name="_Toc229"/>
      <w:bookmarkEnd w:id="609"/>
      <w:r>
        <w:rPr>
          <w:rtl w:val="true"/>
        </w:rPr>
        <w:t>نام بید آباد در کتاب محاسن اصفهان</w:t>
      </w:r>
      <w:bookmarkEnd w:id="610"/>
    </w:p>
    <w:p>
      <w:pPr>
        <w:pStyle w:val="BookText"/>
        <w:rPr/>
      </w:pPr>
      <w:r>
        <w:rPr>
          <w:rFonts w:ascii="IRNazanin" w:hAnsi="IRNazanin" w:eastAsia="IRNazanin"/>
          <w:color w:val="111111"/>
          <w:sz w:val="28"/>
          <w:sz w:val="28"/>
          <w:szCs w:val="28"/>
          <w:rtl w:val="true"/>
          <w:lang w:bidi="fa-IR"/>
        </w:rPr>
        <w:t xml:space="preserve">مافروخی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ابو الفضل سعد بن حسین مافروخی اصفهانی از شعراء وادباء و نویسندگان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محاسن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بارو ئیکه علاء الدوله در اطراف اصفهان کشیده نامی از ویذ آباد میبرد و گوید از محلات خارج از بارو می باشد و این محلات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جرواآن اشکهان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 آباد</w:t>
      </w:r>
      <w:r>
        <w:rPr>
          <w:rFonts w:eastAsia="IRNazanin" w:cs="IRNazanin"/>
          <w:color w:val="111111"/>
          <w:sz w:val="28"/>
          <w:szCs w:val="28"/>
          <w:rtl w:val="true"/>
          <w:lang w:bidi="fa-IR"/>
        </w:rPr>
        <w:t>.</w:t>
      </w:r>
    </w:p>
    <w:p>
      <w:pPr>
        <w:pStyle w:val="Heading4"/>
        <w:numPr>
          <w:ilvl w:val="3"/>
          <w:numId w:val="1"/>
        </w:numPr>
        <w:rPr/>
      </w:pPr>
      <w:bookmarkStart w:id="611" w:name="__RefHeading___Toc3172480_2322387425"/>
      <w:bookmarkStart w:id="612" w:name="_Toc230"/>
      <w:bookmarkEnd w:id="611"/>
      <w:r>
        <w:rPr>
          <w:rtl w:val="true"/>
        </w:rPr>
        <w:t>باروی علاء الدوله</w:t>
      </w:r>
      <w:bookmarkEnd w:id="612"/>
    </w:p>
    <w:p>
      <w:pPr>
        <w:pStyle w:val="BookText"/>
        <w:rPr/>
      </w:pPr>
      <w:r>
        <w:rPr>
          <w:rFonts w:ascii="IRNazanin" w:hAnsi="IRNazanin" w:eastAsia="IRNazanin"/>
          <w:color w:val="111111"/>
          <w:sz w:val="28"/>
          <w:sz w:val="28"/>
          <w:szCs w:val="28"/>
          <w:rtl w:val="true"/>
          <w:lang w:bidi="fa-IR"/>
        </w:rPr>
        <w:t xml:space="preserve">امیر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ابو جعفر محمد بن دشمن زیار دیلمی معروف به کاکویه و یا ابن کاکویه از سال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مدت سی و شش سال حکومت اصفهان را داشته و با کمال قدرت در آنجا حکمرانی مینموده است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شهر جهت محافظت آن از حمله دشمنان باروئی کشید و قسمتی از اصفهان را داخل بارو و قسمتی از آن راخارج بارو قرار داد محیط این بارو را پانزده هزار گام نوشته اند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3172482_2322387425"/>
      <w:bookmarkStart w:id="614" w:name="_Toc231"/>
      <w:bookmarkEnd w:id="613"/>
      <w:r>
        <w:rPr>
          <w:rtl w:val="true"/>
        </w:rPr>
        <w:t xml:space="preserve">( </w:t>
      </w:r>
      <w:r>
        <w:rPr>
          <w:rtl w:val="true"/>
        </w:rPr>
        <w:t xml:space="preserve">رفع اشتباه </w:t>
      </w:r>
      <w:r>
        <w:rPr>
          <w:rtl w:val="true"/>
        </w:rPr>
        <w:t xml:space="preserve">) : </w:t>
      </w:r>
      <w:r>
        <w:rPr>
          <w:rtl w:val="true"/>
        </w:rPr>
        <w:t xml:space="preserve">در کتاب </w:t>
      </w:r>
      <w:r>
        <w:rPr>
          <w:rtl w:val="true"/>
        </w:rPr>
        <w:t xml:space="preserve">: </w:t>
      </w:r>
      <w:r>
        <w:rPr>
          <w:rtl w:val="true"/>
        </w:rPr>
        <w:t xml:space="preserve">آثار ملی اصفهان </w:t>
      </w:r>
      <w:r>
        <w:rPr>
          <w:rtl w:val="true"/>
        </w:rPr>
        <w:t xml:space="preserve">( </w:t>
      </w:r>
      <w:r>
        <w:rPr>
          <w:rtl w:val="true"/>
        </w:rPr>
        <w:t xml:space="preserve">ص </w:t>
      </w:r>
      <w:r>
        <w:rPr/>
        <w:t>۱۸۳</w:t>
      </w:r>
      <w:r>
        <w:rPr>
          <w:rtl w:val="true"/>
        </w:rPr>
        <w:t xml:space="preserve"> </w:t>
      </w:r>
      <w:r>
        <w:rPr>
          <w:rtl w:val="true"/>
        </w:rPr>
        <w:t xml:space="preserve">) </w:t>
      </w:r>
      <w:r>
        <w:rPr>
          <w:rtl w:val="true"/>
        </w:rPr>
        <w:t xml:space="preserve">در ضمن بیان نام محلات اصفهان می نویسد </w:t>
      </w:r>
      <w:r>
        <w:rPr>
          <w:rtl w:val="true"/>
        </w:rPr>
        <w:t>:</w:t>
      </w:r>
      <w:bookmarkStart w:id="615" w:name="pg16933_217737"/>
      <w:bookmarkEnd w:id="614"/>
    </w:p>
    <w:p>
      <w:pPr>
        <w:pStyle w:val="BookText"/>
        <w:rPr/>
      </w:pPr>
      <w:bookmarkEnd w:id="615"/>
      <w:r>
        <w:rPr>
          <w:rFonts w:ascii="IRNazanin" w:hAnsi="IRNazanin" w:eastAsia="IRNazanin"/>
          <w:color w:val="111111"/>
          <w:sz w:val="28"/>
          <w:sz w:val="28"/>
          <w:szCs w:val="28"/>
          <w:rtl w:val="true"/>
          <w:lang w:bidi="fa-IR"/>
        </w:rPr>
        <w:t>محله اشکهان همان محله شئیش است که در ابتداء ماه برو اسفیش واسفیس و شئیش و شهیش گفته شده و محل آن در بید آباد کنونی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تذکر دادیم محله اشکهان همان تل عاشقان فعلی است که از دروازه نو شروع و به خیابان جمال الدین عبد الرزاق منتهی میشود و از کوچه های شمالی جنوبی می باشد </w:t>
      </w:r>
      <w:r>
        <w:rPr>
          <w:rFonts w:eastAsia="IRNazanin" w:cs="IRNazanin"/>
          <w:color w:val="111111"/>
          <w:sz w:val="28"/>
          <w:szCs w:val="28"/>
          <w:rtl w:val="true"/>
          <w:lang w:bidi="fa-IR"/>
        </w:rPr>
        <w:t>.</w:t>
      </w:r>
    </w:p>
    <w:p>
      <w:pPr>
        <w:pStyle w:val="Heading4"/>
        <w:numPr>
          <w:ilvl w:val="3"/>
          <w:numId w:val="1"/>
        </w:numPr>
        <w:rPr/>
      </w:pPr>
      <w:bookmarkStart w:id="616" w:name="__RefHeading___Toc3172484_2322387425"/>
      <w:bookmarkStart w:id="617" w:name="_Toc232"/>
      <w:bookmarkEnd w:id="616"/>
      <w:r>
        <w:rPr>
          <w:rtl w:val="true"/>
        </w:rPr>
        <w:t>جمعیت و ثروت مردم بید آباد</w:t>
      </w:r>
      <w:bookmarkEnd w:id="617"/>
    </w:p>
    <w:p>
      <w:pPr>
        <w:pStyle w:val="BookText"/>
        <w:rPr/>
      </w:pPr>
      <w:r>
        <w:rPr>
          <w:rFonts w:ascii="IRNazanin" w:hAnsi="IRNazanin" w:eastAsia="IRNazanin"/>
          <w:color w:val="111111"/>
          <w:sz w:val="28"/>
          <w:sz w:val="28"/>
          <w:szCs w:val="28"/>
          <w:rtl w:val="true"/>
          <w:lang w:bidi="fa-IR"/>
        </w:rPr>
        <w:t xml:space="preserve">در کتاب محاسن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کتاب محاسن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مرا مردی ثقه و مورد اطمینان و همچنین روایات دیگری مؤید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عیدی در منظر گاهی نشسته بودم از محله بید آباد شمردم فریب دو هزار نفر مرد با لباسهای فاخر و عمامه های قصب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گاه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محله بید 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بعضی از آن خارج حصار و برخی دیگر قبرستان شده و باقی همچون دیگر شهر خراب و ویران </w:t>
      </w:r>
      <w:r>
        <w:rPr>
          <w:rFonts w:eastAsia="IRNazanin" w:cs="IRNazanin"/>
          <w:color w:val="111111"/>
          <w:sz w:val="28"/>
          <w:szCs w:val="28"/>
          <w:rtl w:val="true"/>
          <w:lang w:bidi="fa-IR"/>
        </w:rPr>
        <w:t>.</w:t>
      </w:r>
    </w:p>
    <w:p>
      <w:pPr>
        <w:pStyle w:val="Heading4"/>
        <w:numPr>
          <w:ilvl w:val="3"/>
          <w:numId w:val="1"/>
        </w:numPr>
        <w:rPr/>
      </w:pPr>
      <w:bookmarkStart w:id="618" w:name="__RefHeading___Toc3172486_2322387425"/>
      <w:bookmarkStart w:id="619" w:name="_Toc233"/>
      <w:bookmarkEnd w:id="618"/>
      <w:r>
        <w:rPr>
          <w:rtl w:val="true"/>
        </w:rPr>
        <w:t>قبرستان بید آباد</w:t>
      </w:r>
      <w:bookmarkEnd w:id="6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معروف و آثار آن تا این اواخر مشهود بود ، باغ مقابل مسجد ذکر الله که اکنون بصورت خانه در آمده و همچنین قسمت غربی جوی بابا حسن و قسمتی از کوچه لزکیها منشعب از کوچه علی قلی آقا و کوچه میرزا اقای چهارسو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 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بوده و آثار قبرها تا زمان حاضر در برخی از خانه ها ظاهر است همچنین قبرستان در کوشک که در همین اواخر آنرا از </w:t>
      </w:r>
      <w:bookmarkStart w:id="620" w:name="pg16933_217738"/>
    </w:p>
    <w:p>
      <w:pPr>
        <w:pStyle w:val="BookText"/>
        <w:rPr/>
      </w:pPr>
      <w:bookmarkEnd w:id="620"/>
      <w:r>
        <w:rPr>
          <w:rFonts w:ascii="IRNazanin" w:hAnsi="IRNazanin" w:eastAsia="IRNazanin"/>
          <w:color w:val="111111"/>
          <w:sz w:val="28"/>
          <w:sz w:val="28"/>
          <w:szCs w:val="28"/>
          <w:rtl w:val="true"/>
          <w:lang w:bidi="fa-IR"/>
        </w:rPr>
        <w:t>بین بردند و آثار قبرستان تا حدود مدرسه ترکها در این محله در لوله کشی آب مشاهده گردید</w:t>
      </w:r>
      <w:r>
        <w:rPr>
          <w:rFonts w:eastAsia="IRNazanin" w:cs="IRNazanin"/>
          <w:color w:val="111111"/>
          <w:sz w:val="28"/>
          <w:szCs w:val="28"/>
          <w:rtl w:val="true"/>
          <w:lang w:bidi="fa-IR"/>
        </w:rPr>
        <w:t>.</w:t>
      </w:r>
    </w:p>
    <w:p>
      <w:pPr>
        <w:pStyle w:val="Heading4"/>
        <w:numPr>
          <w:ilvl w:val="3"/>
          <w:numId w:val="1"/>
        </w:numPr>
        <w:rPr/>
      </w:pPr>
      <w:bookmarkStart w:id="621" w:name="__RefHeading___Toc3172488_2322387425"/>
      <w:bookmarkStart w:id="622" w:name="_Toc234"/>
      <w:bookmarkEnd w:id="621"/>
      <w:r>
        <w:rPr>
          <w:rtl w:val="true"/>
        </w:rPr>
        <w:t>موقعیت جغرافیائی محله بید آباد</w:t>
      </w:r>
      <w:bookmarkEnd w:id="622"/>
    </w:p>
    <w:p>
      <w:pPr>
        <w:pStyle w:val="BookText"/>
        <w:rPr/>
      </w:pPr>
      <w:r>
        <w:rPr>
          <w:rFonts w:ascii="IRNazanin" w:hAnsi="IRNazanin" w:eastAsia="IRNazanin"/>
          <w:color w:val="111111"/>
          <w:sz w:val="28"/>
          <w:sz w:val="28"/>
          <w:szCs w:val="28"/>
          <w:rtl w:val="true"/>
          <w:lang w:bidi="fa-IR"/>
        </w:rPr>
        <w:t xml:space="preserve">آنچه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و دیگر مآخذ و همچنین آثار موجود در این ناحیه استفاده میشود آنست که محله بید آباد از چهار طرف تقریبا باین مجلات رنری محدود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جورجیر</w:t>
      </w:r>
    </w:p>
    <w:p>
      <w:pPr>
        <w:pStyle w:val="BookText"/>
        <w:rPr/>
      </w:pP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کوشک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مورنان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سنبلان همین سنبلستان فعلی و اشکهان عبارت از تل عاشقان و جور جیر محله حکیم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کوشک را در قرون بعد باب القصر و در زمان فعلی در کوشک 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 دان ورباط بهمین نام شهرت دارند و طهران همان تیران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 و آهنگران در قسمت شمال غربی خیابان فروغی و میدان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ومردبان همان مورنان است که در شمال غربی میدان شهداء یعنی آب بخشان قرار دارد و مقبره مردبان همان قبرستان آب بخشان است که در زمان ما از بین رفت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حدودی که جهت بید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تقریبی است و باید درباره آن تحقیق بیشتری بشود</w:t>
      </w:r>
      <w:r>
        <w:rPr>
          <w:rFonts w:eastAsia="IRNazanin" w:cs="IRNazanin"/>
          <w:color w:val="111111"/>
          <w:sz w:val="28"/>
          <w:szCs w:val="28"/>
          <w:rtl w:val="true"/>
          <w:lang w:bidi="fa-IR"/>
        </w:rPr>
        <w:t xml:space="preserve">. </w:t>
      </w:r>
      <w:bookmarkStart w:id="623" w:name="pg16933_217739"/>
    </w:p>
    <w:p>
      <w:pPr>
        <w:pStyle w:val="BookText"/>
        <w:rPr/>
      </w:pPr>
      <w:bookmarkEnd w:id="623"/>
      <w:r>
        <w:rPr>
          <w:rFonts w:ascii="IRNazanin" w:hAnsi="IRNazanin" w:eastAsia="IRNazanin"/>
          <w:color w:val="111111"/>
          <w:sz w:val="28"/>
          <w:sz w:val="28"/>
          <w:szCs w:val="28"/>
          <w:rtl w:val="true"/>
          <w:lang w:bidi="fa-IR"/>
        </w:rPr>
        <w:t>معلوم نیست که این محلات و قرائی که نام بردیم بهمدیگر پیوسته بوده و یا از یکدیگر مجزا بوده است و فاصله بین آنها مزارع و باغات بوده و یا قبرستان</w:t>
      </w:r>
      <w:r>
        <w:rPr>
          <w:rFonts w:eastAsia="IRNazanin" w:cs="IRNazanin"/>
          <w:color w:val="111111"/>
          <w:sz w:val="28"/>
          <w:szCs w:val="28"/>
          <w:rtl w:val="true"/>
          <w:lang w:bidi="fa-IR"/>
        </w:rPr>
        <w:t>.</w:t>
      </w:r>
    </w:p>
    <w:p>
      <w:pPr>
        <w:pStyle w:val="Heading4"/>
        <w:numPr>
          <w:ilvl w:val="3"/>
          <w:numId w:val="1"/>
        </w:numPr>
        <w:rPr/>
      </w:pPr>
      <w:bookmarkStart w:id="624" w:name="__RefHeading___Toc3172490_2322387425"/>
      <w:bookmarkStart w:id="625" w:name="_Toc235"/>
      <w:bookmarkEnd w:id="624"/>
      <w:r>
        <w:rPr>
          <w:rtl w:val="true"/>
        </w:rPr>
        <w:t>آثار علاءِ الدوله کاکویه</w:t>
      </w:r>
      <w:bookmarkEnd w:id="625"/>
    </w:p>
    <w:p>
      <w:pPr>
        <w:pStyle w:val="BookText"/>
        <w:rPr/>
      </w:pPr>
      <w:r>
        <w:rPr>
          <w:rFonts w:ascii="IRNazanin" w:hAnsi="IRNazanin" w:eastAsia="IRNazanin"/>
          <w:color w:val="111111"/>
          <w:sz w:val="28"/>
          <w:sz w:val="28"/>
          <w:szCs w:val="28"/>
          <w:rtl w:val="true"/>
          <w:lang w:bidi="fa-IR"/>
        </w:rPr>
        <w:t xml:space="preserve">در زبان دیلمی دائی یعنی خالو را کاکو یا کاکویه می گویند و محتمل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خالو باشد و چون پدر علاء الدوله یعنی دشمن زیار دائی سیده مادر مجدالدوله دیلمی بوده و بدین سبب اوراکاکویه وابن کاکویه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می نویسند علاء الدوله رائی مجد الدوله و یا پسر خاله مجد الدوله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حکیم و فیلسوف وطبیب معروف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النبض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علائی را بنام او تألیف نموده و همچنین ابن مسکویه حکیم و فیلسوف و معلم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نزدیکی امامزاده باقر در محله خواجه قرار داشته است کتاب نزهت نامه علائی را بنام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عده زیادی از بزرگان محدثین و علماء و شعراء و ادباء در اصفهان میزیستند که نام آنها در کتب مربوطه ثبت و ضبط گردیده از آنجمله در کتاب ذکر اخبار اصفهان تألیف حافظ 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مدفون در قبرستان آب بخشان که در زمان صفویه میر لوحی سبزواری از روی دشمنی که با علامه مجلسی علیه الرحمه داشت آنرا خراب کرد و ظاهراً در نزدیکی مسجد آب بخشان قرار داشته و فعلا اثری از آن موجود نیست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قبرستان در اثر احداث خیابان چهارباغ پائین از بین رفت و بقیه آنرا </w:t>
      </w:r>
      <w:bookmarkStart w:id="626" w:name="pg16933_217740"/>
    </w:p>
    <w:p>
      <w:pPr>
        <w:pStyle w:val="BookText"/>
        <w:rPr/>
      </w:pPr>
      <w:bookmarkEnd w:id="626"/>
      <w:r>
        <w:rPr>
          <w:rFonts w:ascii="IRNazanin" w:hAnsi="IRNazanin" w:eastAsia="IRNazanin"/>
          <w:color w:val="111111"/>
          <w:sz w:val="28"/>
          <w:sz w:val="28"/>
          <w:szCs w:val="28"/>
          <w:rtl w:val="true"/>
          <w:lang w:bidi="fa-IR"/>
        </w:rPr>
        <w:t xml:space="preserve">نیز شهرداری تصرف نموده و به اشخاص متفرقه فروخت و اکنون تمام آن بصورت خانه و مغازه و مدرسه در آمده است </w:t>
      </w:r>
      <w:r>
        <w:rPr>
          <w:rFonts w:eastAsia="IRNazanin" w:cs="IRNazanin"/>
          <w:color w:val="111111"/>
          <w:sz w:val="28"/>
          <w:szCs w:val="28"/>
          <w:rtl w:val="true"/>
          <w:lang w:bidi="fa-IR"/>
        </w:rPr>
        <w:t>.</w:t>
      </w:r>
    </w:p>
    <w:p>
      <w:pPr>
        <w:pStyle w:val="Heading4"/>
        <w:numPr>
          <w:ilvl w:val="3"/>
          <w:numId w:val="1"/>
        </w:numPr>
        <w:rPr/>
      </w:pPr>
      <w:bookmarkStart w:id="627" w:name="__RefHeading___Toc3172492_2322387425"/>
      <w:bookmarkStart w:id="628" w:name="_Toc236"/>
      <w:bookmarkEnd w:id="627"/>
      <w:r>
        <w:rPr>
          <w:rtl w:val="true"/>
        </w:rPr>
        <w:t>بید آباد در زمان صفویه</w:t>
      </w:r>
      <w:bookmarkEnd w:id="628"/>
    </w:p>
    <w:p>
      <w:pPr>
        <w:pStyle w:val="BookText"/>
        <w:rPr/>
      </w:pPr>
      <w:r>
        <w:rPr>
          <w:rFonts w:ascii="IRNazanin" w:hAnsi="IRNazanin" w:eastAsia="IRNazanin"/>
          <w:color w:val="111111"/>
          <w:sz w:val="28"/>
          <w:sz w:val="28"/>
          <w:szCs w:val="28"/>
          <w:rtl w:val="true"/>
          <w:lang w:bidi="fa-IR"/>
        </w:rPr>
        <w:t xml:space="preserve">از قرن پنجم تا قرن یازدهم اطلاع زیادی از این محله نداریم بطول اجمال و حدس می دانیم که این قسمت از شهر اصفهان چون دیگر قسمت ها دچار سختیها در اثر بروز امراض گوناگون وهمچنین قحط سالیها و از همه بدتر کشت و کشتارهای سلاطین واقع شده است لکن در عهد سلاطین صفویه به خصوص در عهد شاه عباس کبیر و بعد از آن رو به آبادی نهاده است بطوریکه شاردن فرانسوی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جلدهشتم ترجمه آقای محمد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محله دارای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باب خانه</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باب مسجد</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باب کاروانسرا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حمام می باشد</w:t>
      </w:r>
    </w:p>
    <w:p>
      <w:pPr>
        <w:pStyle w:val="Heading4"/>
        <w:numPr>
          <w:ilvl w:val="3"/>
          <w:numId w:val="1"/>
        </w:numPr>
        <w:rPr/>
      </w:pPr>
      <w:bookmarkStart w:id="629" w:name="__RefHeading___Toc3172494_2322387425"/>
      <w:bookmarkStart w:id="630" w:name="_Toc237"/>
      <w:bookmarkEnd w:id="629"/>
      <w:r>
        <w:rPr>
          <w:rtl w:val="true"/>
        </w:rPr>
        <w:t>بید آباد در زمان قاجاریه</w:t>
      </w:r>
      <w:bookmarkEnd w:id="630"/>
    </w:p>
    <w:p>
      <w:pPr>
        <w:pStyle w:val="BookText"/>
        <w:rPr/>
      </w:pPr>
      <w:r>
        <w:rPr>
          <w:rFonts w:ascii="IRNazanin" w:hAnsi="IRNazanin" w:eastAsia="IRNazanin"/>
          <w:color w:val="111111"/>
          <w:sz w:val="28"/>
          <w:sz w:val="28"/>
          <w:szCs w:val="28"/>
          <w:rtl w:val="true"/>
          <w:lang w:bidi="fa-IR"/>
        </w:rPr>
        <w:t xml:space="preserve">مرحوم آقا محمد مهدی ارباب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در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کتب قدیمه دیده شد و معلوم گشته در زمان سلف تمام این شهر مشتمل و منقسم برشش محله بزرگ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کاران اکنون آنرا خاجو </w:t>
      </w:r>
      <w:bookmarkStart w:id="631" w:name="pg16933_217741"/>
    </w:p>
    <w:p>
      <w:pPr>
        <w:pStyle w:val="BookText"/>
        <w:rPr/>
      </w:pPr>
      <w:bookmarkEnd w:id="6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جنبلان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جویباره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زمانهای بعد شانزده محله گردیده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گلبار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قلعه طبرک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 در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القصر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مؤلف کتاب نصف جهان یعنی اواخر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چهل محله بزرگ و یا زیاده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چهارده قرن تاریخ اسلامی شهر اصفهان بمناسبت بروز حوادث از فتنه ها و آشوب ها وجنگهای دیالمه وقریویان جانشینان ملک شاه سلجوقی و سپس اختلاف شافعیان و خجندیان و بعداً قتل و غارتهای دوران مغول هلاکو و تیمور و سپس فتنه افغان و بعداً جنگ های زندیه و جانشینان کریم 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این دوره ها قحط وغلاها و بروز بیماریها بالاخص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نویسند در وبای سال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در شهر اصفهان چهل هزار نفر مردند و در قتل عام سال </w:t>
      </w:r>
      <w:r>
        <w:rPr>
          <w:rFonts w:ascii="IRNazanin" w:hAnsi="IRNazanin" w:eastAsia="IRNazanin"/>
          <w:color w:val="111111"/>
          <w:sz w:val="28"/>
          <w:sz w:val="28"/>
          <w:szCs w:val="28"/>
          <w:lang w:bidi="fa-IR"/>
        </w:rPr>
        <w:t>۷۸۹</w:t>
      </w:r>
      <w:r>
        <w:rPr>
          <w:rFonts w:ascii="IRNazanin" w:hAnsi="IRNazanin" w:eastAsia="IRNazanin"/>
          <w:color w:val="111111"/>
          <w:sz w:val="28"/>
          <w:sz w:val="28"/>
          <w:szCs w:val="28"/>
          <w:rtl w:val="true"/>
          <w:lang w:bidi="fa-IR"/>
        </w:rPr>
        <w:t xml:space="preserve"> به امر تیمور تعداد هفتاد هزار نفر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میشده که عده زیادی از مردم این شهر تلف گردیده و در نتیجه محلات خالی و بدون سکنه و در اثر آن خراب میشده است </w:t>
      </w:r>
      <w:r>
        <w:rPr>
          <w:rFonts w:eastAsia="IRNazanin" w:cs="IRNazanin"/>
          <w:color w:val="111111"/>
          <w:sz w:val="28"/>
          <w:szCs w:val="28"/>
          <w:rtl w:val="true"/>
          <w:lang w:bidi="fa-IR"/>
        </w:rPr>
        <w:t>.</w:t>
      </w:r>
    </w:p>
    <w:p>
      <w:pPr>
        <w:pStyle w:val="Heading4"/>
        <w:numPr>
          <w:ilvl w:val="3"/>
          <w:numId w:val="1"/>
        </w:numPr>
        <w:rPr/>
      </w:pPr>
      <w:bookmarkStart w:id="632" w:name="__RefHeading___Toc3172496_2322387425"/>
      <w:bookmarkStart w:id="633" w:name="_Toc238"/>
      <w:bookmarkEnd w:id="632"/>
      <w:r>
        <w:rPr>
          <w:rtl w:val="true"/>
        </w:rPr>
        <w:t xml:space="preserve">دروازه بید آباد </w:t>
      </w:r>
      <w:r>
        <w:rPr>
          <w:rtl w:val="true"/>
        </w:rPr>
        <w:t>:</w:t>
      </w:r>
      <w:bookmarkEnd w:id="633"/>
    </w:p>
    <w:p>
      <w:pPr>
        <w:pStyle w:val="BookText"/>
        <w:rPr/>
      </w:pPr>
      <w:r>
        <w:rPr>
          <w:rFonts w:ascii="IRNazanin" w:hAnsi="IRNazanin" w:eastAsia="IRNazanin"/>
          <w:color w:val="111111"/>
          <w:sz w:val="28"/>
          <w:sz w:val="28"/>
          <w:szCs w:val="28"/>
          <w:rtl w:val="true"/>
          <w:lang w:bidi="fa-IR"/>
        </w:rPr>
        <w:t xml:space="preserve">مرحوم آقا محمد مهدی ارباب در کتاب نصف جهان فی تعریف الاصفهان در ضمن بیان دروازه های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دارای چهارده دروازه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یک آنها را ذکر نموده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بید آباد با چهار دروازه دیگر در سمت مغرب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قدیم که شهرها دارای بارو و حصار بود دروازه ها و محل و کیفیت ساختمان آن جهت دفاع شهر در مقابل تهاجم دشمنان قابل اهمیت </w:t>
      </w:r>
      <w:bookmarkStart w:id="634" w:name="pg16933_217742"/>
    </w:p>
    <w:p>
      <w:pPr>
        <w:pStyle w:val="BookText"/>
        <w:rPr/>
      </w:pPr>
      <w:bookmarkEnd w:id="634"/>
      <w:r>
        <w:rPr>
          <w:rFonts w:ascii="IRNazanin" w:hAnsi="IRNazanin" w:eastAsia="IRNazanin"/>
          <w:color w:val="111111"/>
          <w:sz w:val="28"/>
          <w:sz w:val="28"/>
          <w:szCs w:val="28"/>
          <w:rtl w:val="true"/>
          <w:lang w:bidi="fa-IR"/>
        </w:rPr>
        <w:t xml:space="preserve">بوده است لکن در زمان حاضر موضوع دروازه برای شهرها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بیدآباد در قبل از قاجاریه</w:t>
      </w:r>
    </w:p>
    <w:p>
      <w:pPr>
        <w:pStyle w:val="BookText"/>
        <w:rPr/>
      </w:pPr>
      <w:r>
        <w:rPr>
          <w:rFonts w:ascii="IRNazanin" w:hAnsi="IRNazanin" w:eastAsia="IRNazanin"/>
          <w:color w:val="111111"/>
          <w:sz w:val="28"/>
          <w:sz w:val="28"/>
          <w:szCs w:val="28"/>
          <w:rtl w:val="true"/>
          <w:lang w:bidi="fa-IR"/>
        </w:rPr>
        <w:t xml:space="preserve">بطوریکه بیان شد این محله جزو محلات خارج شهر بوده و چندان توجهی بآن نشده است و از آثار قبل از صفویه فقط مسجد در کوشک و مدرسه ترکها و از دوران صفویه مسجد جنب باغ حاجی و مسجد میرزاباقرومسجد علی قلی آقاو مدرسه میرزا حسین را می شناسیم </w:t>
      </w:r>
      <w:r>
        <w:rPr>
          <w:rFonts w:eastAsia="IRNazanin" w:cs="IRNazanin"/>
          <w:color w:val="111111"/>
          <w:sz w:val="28"/>
          <w:szCs w:val="28"/>
          <w:rtl w:val="true"/>
          <w:lang w:bidi="fa-IR"/>
        </w:rPr>
        <w:t>.</w:t>
      </w:r>
    </w:p>
    <w:p>
      <w:pPr>
        <w:pStyle w:val="Heading4"/>
        <w:numPr>
          <w:ilvl w:val="3"/>
          <w:numId w:val="1"/>
        </w:numPr>
        <w:rPr/>
      </w:pPr>
      <w:bookmarkStart w:id="635" w:name="__RefHeading___Toc3172498_2322387425"/>
      <w:bookmarkStart w:id="636" w:name="_Toc239"/>
      <w:bookmarkEnd w:id="635"/>
      <w:r>
        <w:rPr>
          <w:rtl w:val="true"/>
        </w:rPr>
        <w:t>بید آباد در پنجاه سال قبل</w:t>
      </w:r>
      <w:bookmarkEnd w:id="636"/>
    </w:p>
    <w:p>
      <w:pPr>
        <w:pStyle w:val="BookText"/>
        <w:rPr/>
      </w:pPr>
      <w:r>
        <w:rPr>
          <w:rFonts w:ascii="IRNazanin" w:hAnsi="IRNazanin" w:eastAsia="IRNazanin"/>
          <w:color w:val="111111"/>
          <w:sz w:val="28"/>
          <w:sz w:val="28"/>
          <w:szCs w:val="28"/>
          <w:rtl w:val="true"/>
          <w:lang w:bidi="fa-IR"/>
        </w:rPr>
        <w:t xml:space="preserve">مرحوم جناب در کتاب الاصفهان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آباد در سال تألیف کتاب دارای </w:t>
      </w:r>
      <w:r>
        <w:rPr>
          <w:rFonts w:ascii="IRNazanin" w:hAnsi="IRNazanin" w:eastAsia="IRNazanin"/>
          <w:color w:val="111111"/>
          <w:sz w:val="28"/>
          <w:sz w:val="28"/>
          <w:szCs w:val="28"/>
          <w:lang w:bidi="fa-IR"/>
        </w:rPr>
        <w:t>۱۰</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خانه بوده و جمعیت آن </w:t>
      </w:r>
      <w:r>
        <w:rPr>
          <w:rFonts w:ascii="IRNazanin" w:hAnsi="IRNazanin" w:eastAsia="IRNazanin"/>
          <w:color w:val="111111"/>
          <w:sz w:val="28"/>
          <w:sz w:val="28"/>
          <w:szCs w:val="28"/>
          <w:lang w:bidi="fa-IR"/>
        </w:rPr>
        <w:t>۸۱۸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مربوط بزمانی است که محله بید آباد خود به چندین محله کوچک تقسیم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آباد در عهد قاجاریه</w:t>
      </w:r>
    </w:p>
    <w:p>
      <w:pPr>
        <w:pStyle w:val="BookText"/>
        <w:rPr/>
      </w:pPr>
      <w:r>
        <w:rPr>
          <w:rFonts w:ascii="IRNazanin" w:hAnsi="IRNazanin" w:eastAsia="IRNazanin"/>
          <w:color w:val="111111"/>
          <w:sz w:val="28"/>
          <w:sz w:val="28"/>
          <w:szCs w:val="28"/>
          <w:rtl w:val="true"/>
          <w:lang w:bidi="fa-IR"/>
        </w:rPr>
        <w:t xml:space="preserve">از آثاری که میتوان در این محله در دوران سلطنت قاجاریه نام برد مدرسه میرزا مهدی در کنار جوی بابا حسن ومسجد سید حجة الاسلام می باشد </w:t>
      </w:r>
      <w:r>
        <w:rPr>
          <w:rFonts w:eastAsia="IRNazanin" w:cs="IRNazanin"/>
          <w:color w:val="111111"/>
          <w:sz w:val="28"/>
          <w:szCs w:val="28"/>
          <w:rtl w:val="true"/>
          <w:lang w:bidi="fa-IR"/>
        </w:rPr>
        <w:t>.</w:t>
      </w:r>
    </w:p>
    <w:p>
      <w:pPr>
        <w:pStyle w:val="Heading4"/>
        <w:numPr>
          <w:ilvl w:val="3"/>
          <w:numId w:val="1"/>
        </w:numPr>
        <w:rPr/>
      </w:pPr>
      <w:bookmarkStart w:id="637" w:name="__RefHeading___Toc3172500_2322387425"/>
      <w:bookmarkStart w:id="638" w:name="_Toc240"/>
      <w:bookmarkEnd w:id="637"/>
      <w:r>
        <w:rPr>
          <w:rtl w:val="true"/>
        </w:rPr>
        <w:t>خیابان مسجد سید</w:t>
      </w:r>
      <w:bookmarkEnd w:id="63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در محله بید آباد وشیش خیابانی شرقی غربی احداث گردید که از جنوب مسجد سید می گذرد و بزرگترین درب مسجد که به درب زنجیر معروفست در آن باز می شود</w:t>
      </w:r>
      <w:r>
        <w:rPr>
          <w:rFonts w:eastAsia="IRNazanin" w:cs="IRNazanin"/>
          <w:color w:val="111111"/>
          <w:sz w:val="28"/>
          <w:szCs w:val="28"/>
          <w:rtl w:val="true"/>
          <w:lang w:bidi="fa-IR"/>
        </w:rPr>
        <w:t xml:space="preserve">. </w:t>
      </w:r>
      <w:bookmarkStart w:id="639" w:name="pg16933_217743"/>
    </w:p>
    <w:p>
      <w:pPr>
        <w:pStyle w:val="BookText"/>
        <w:rPr/>
      </w:pPr>
      <w:bookmarkEnd w:id="639"/>
      <w:r>
        <w:rPr>
          <w:rFonts w:ascii="IRNazanin" w:hAnsi="IRNazanin" w:eastAsia="IRNazanin"/>
          <w:color w:val="111111"/>
          <w:sz w:val="28"/>
          <w:sz w:val="28"/>
          <w:szCs w:val="28"/>
          <w:rtl w:val="true"/>
          <w:lang w:bidi="fa-IR"/>
        </w:rPr>
        <w:t xml:space="preserve">این خیابان از نظر موقعیت اجتماعی و محلی یکی از مهمترین خیابانهای اصفهان می باشد و از چهار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چهار راه تختی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باب همایون یا باغ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تقاطع این خیابان و خیابان چهار باغ پائین منتهی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حاج عباسعلی و مسجد محمدی و مسجد سید و مدرسه میرزا مهدی در کنار این خیابان قرار داشته و مسجد میرزا باقر وحمام آن نیز تقریباً در جنب آن قرار دارد </w:t>
      </w:r>
      <w:r>
        <w:rPr>
          <w:rFonts w:eastAsia="IRNazanin" w:cs="IRNazanin"/>
          <w:color w:val="111111"/>
          <w:sz w:val="28"/>
          <w:szCs w:val="28"/>
          <w:rtl w:val="true"/>
          <w:lang w:bidi="fa-IR"/>
        </w:rPr>
        <w:t>.</w:t>
      </w:r>
    </w:p>
    <w:p>
      <w:pPr>
        <w:pStyle w:val="Heading4"/>
        <w:numPr>
          <w:ilvl w:val="3"/>
          <w:numId w:val="1"/>
        </w:numPr>
        <w:rPr/>
      </w:pPr>
      <w:bookmarkStart w:id="640" w:name="__RefHeading___Toc3172502_2322387425"/>
      <w:bookmarkStart w:id="641" w:name="_Toc241"/>
      <w:bookmarkEnd w:id="640"/>
      <w:r>
        <w:rPr>
          <w:rtl w:val="true"/>
        </w:rPr>
        <w:t>مدارس دینی محله بید آباد</w:t>
      </w:r>
      <w:bookmarkEnd w:id="641"/>
    </w:p>
    <w:p>
      <w:pPr>
        <w:pStyle w:val="BookText"/>
        <w:rPr/>
      </w:pPr>
      <w:r>
        <w:rPr>
          <w:rFonts w:ascii="IRNazanin" w:hAnsi="IRNazanin" w:eastAsia="IRNazanin"/>
          <w:color w:val="111111"/>
          <w:sz w:val="28"/>
          <w:sz w:val="28"/>
          <w:szCs w:val="28"/>
          <w:rtl w:val="true"/>
          <w:lang w:bidi="fa-IR"/>
        </w:rPr>
        <w:t>سابقاً از قول شاردن فرانسوی تعداد مساجد و حمامها و بازارها و کاروانسراهای محله بید آباد را نقل نمودیم وی برای این محل مدرسه ای ذکر نمی کند</w:t>
      </w:r>
    </w:p>
    <w:p>
      <w:pPr>
        <w:pStyle w:val="BookText"/>
        <w:rPr/>
      </w:pPr>
      <w:r>
        <w:rPr>
          <w:rFonts w:ascii="IRNazanin" w:hAnsi="IRNazanin" w:eastAsia="IRNazanin"/>
          <w:color w:val="111111"/>
          <w:sz w:val="28"/>
          <w:sz w:val="28"/>
          <w:szCs w:val="28"/>
          <w:rtl w:val="true"/>
          <w:lang w:bidi="fa-IR"/>
        </w:rPr>
        <w:t xml:space="preserve">در اواخر عهد صفوی دو مدرسه دینی در این محله ایجاد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میرزا حسین در بازار بید آباد از آثار باستانی اصفهان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 مهدی در کنار جوی باباحسن در بازار چه بید آباد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 قلی آقا در ساختمان مسجد علی قلی آقا جهت سکونت طلاب اطاقهائی ساخته و همچنین جهت آنها در وقفنامه حقوقی معین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حجة الاسلام نیز در ساختمان مسجد سید جهت سکونت طلاب حجراتی در طاق شبستانها بنا فرموده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باقریه یا مدرسه در کوشک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ترکها در محله در کوشک هردو از آثار قبل از عهد صفوی را نیز میتوان از مدارس محله بید آباد محسوب داشت </w:t>
      </w:r>
      <w:bookmarkStart w:id="642" w:name="pg16933_217744"/>
    </w:p>
    <w:p>
      <w:pPr>
        <w:pStyle w:val="Heading4"/>
        <w:numPr>
          <w:ilvl w:val="3"/>
          <w:numId w:val="1"/>
        </w:numPr>
        <w:rPr/>
      </w:pPr>
      <w:bookmarkStart w:id="643" w:name="__RefHeading___Toc3172504_2322387425"/>
      <w:bookmarkStart w:id="644" w:name="_Toc242"/>
      <w:bookmarkEnd w:id="642"/>
      <w:bookmarkEnd w:id="643"/>
      <w:r>
        <w:rPr>
          <w:rtl w:val="true"/>
        </w:rPr>
        <w:t>مساجد محله بید آباد</w:t>
      </w:r>
      <w:bookmarkEnd w:id="644"/>
    </w:p>
    <w:p>
      <w:pPr>
        <w:pStyle w:val="BookText"/>
        <w:rPr/>
      </w:pPr>
      <w:r>
        <w:rPr>
          <w:rFonts w:ascii="IRNazanin" w:hAnsi="IRNazanin" w:eastAsia="IRNazanin"/>
          <w:color w:val="111111"/>
          <w:sz w:val="28"/>
          <w:sz w:val="28"/>
          <w:szCs w:val="28"/>
          <w:rtl w:val="true"/>
          <w:lang w:bidi="fa-IR"/>
        </w:rPr>
        <w:t xml:space="preserve">شاردن مساجد محله بید آباد را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عدد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مساجد این ناحیه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باروت کوبھا واقع در کوچه باروت کویها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پشت بارو که در سالهای اخیر آنجا را تغییر ساختمان دادند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باغ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 </w:t>
      </w:r>
      <w:r>
        <w:rPr>
          <w:rFonts w:ascii="IRNazanin" w:hAnsi="IRNazanin" w:eastAsia="IRNazanin"/>
          <w:color w:val="111111"/>
          <w:sz w:val="28"/>
          <w:sz w:val="28"/>
          <w:szCs w:val="28"/>
          <w:lang w:bidi="fa-IR"/>
        </w:rPr>
        <w:t>۱۰۲۳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حاج عباسعلی از مساجد جدید البناء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حجة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اول محله شیش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طیب از مساجد جدید که در مسیر خیابان مسجد سید بکلی خراب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 قلی آقا از آثار باستانی و از مساجد عهد صفوی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کوچک بازار چه علی قلی آقا مقابل تیمچه عبا بافی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 اقا محمد ربیع جواهری در کوچه علی قلی آقا اخیراً بصورت کتابخانه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محمدی از مساجد جدید البناء</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کاظم واقع در سر جوی بابا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باقر از مساجد عهد 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زیر را نیز میتوان جزو مساجد این محله محسوب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شاردن نیز جزو مساجد بید آباد بحساب آورده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در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ابو الحسن </w:t>
      </w:r>
      <w:bookmarkStart w:id="645" w:name="pg16933_217745"/>
    </w:p>
    <w:p>
      <w:pPr>
        <w:pStyle w:val="BookText"/>
        <w:rPr/>
      </w:pPr>
      <w:bookmarkEnd w:id="645"/>
      <w:r>
        <w:rPr>
          <w:rFonts w:ascii="IRNazanin" w:hAnsi="IRNazanin" w:eastAsia="IRNazanin"/>
          <w:color w:val="111111"/>
          <w:sz w:val="28"/>
          <w:sz w:val="28"/>
          <w:szCs w:val="28"/>
          <w:rtl w:val="true"/>
          <w:lang w:bidi="fa-IR"/>
        </w:rPr>
        <w:t>در کوشکی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کوچک بازارچه در کوچک که در سالهای اخیر در آن تعمیرات اساسی و کلی انجام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مساجد نامبرده در خود محله بید آباد و محلات منشعب از این محله متجاوز از بیست مسجد بزرگ و کوچک دیگر نیز وجود دارد که عموماً در دو وقت ظهر و شب اقامه جماعت در آنها میشود</w:t>
      </w:r>
      <w:r>
        <w:rPr>
          <w:rFonts w:eastAsia="IRNazanin" w:cs="IRNazanin"/>
          <w:color w:val="111111"/>
          <w:sz w:val="28"/>
          <w:szCs w:val="28"/>
          <w:rtl w:val="true"/>
          <w:lang w:bidi="fa-IR"/>
        </w:rPr>
        <w:t>.</w:t>
      </w:r>
    </w:p>
    <w:p>
      <w:pPr>
        <w:pStyle w:val="Heading4"/>
        <w:numPr>
          <w:ilvl w:val="3"/>
          <w:numId w:val="1"/>
        </w:numPr>
        <w:rPr/>
      </w:pPr>
      <w:bookmarkStart w:id="646" w:name="__RefHeading___Toc3172506_2322387425"/>
      <w:bookmarkStart w:id="647" w:name="_Toc243"/>
      <w:bookmarkEnd w:id="646"/>
      <w:r>
        <w:rPr>
          <w:rtl w:val="true"/>
        </w:rPr>
        <w:t xml:space="preserve">قدمگاه </w:t>
      </w:r>
      <w:r>
        <w:rPr>
          <w:rtl w:val="true"/>
        </w:rPr>
        <w:t>:</w:t>
      </w:r>
      <w:bookmarkEnd w:id="647"/>
    </w:p>
    <w:p>
      <w:pPr>
        <w:pStyle w:val="BookText"/>
        <w:rPr/>
      </w:pPr>
      <w:r>
        <w:rPr>
          <w:rFonts w:ascii="IRNazanin" w:hAnsi="IRNazanin" w:eastAsia="IRNazanin"/>
          <w:color w:val="111111"/>
          <w:sz w:val="28"/>
          <w:sz w:val="28"/>
          <w:szCs w:val="28"/>
          <w:rtl w:val="true"/>
          <w:lang w:bidi="fa-IR"/>
        </w:rPr>
        <w:t xml:space="preserve">در بازار چه میرزا باقر به ستون یکی از دکالین سنگی نصب شده است و بر روی آن جای پائی است و معروفست که جای قدم یکی از بزرگان دین می باشد در صحت و سقم آن در انتساب هیچگونه اظهار نظری نمیتوانم نمود توضیحاً آنکه در مسجد آقا نور در محله دردشت در زیر گنبد نیز سنگی بدیوار نصب است و آنهم اثر پائی دارد و به قدمگاه شهرت دارد و حال او همچون دیگر قدم گاه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قدمگاهیکه در راه مشهد حضرت رضا علیه السلام است که بطوریکه در مطلع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انتساب و صحت آن بدون تردید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4"/>
        <w:numPr>
          <w:ilvl w:val="3"/>
          <w:numId w:val="1"/>
        </w:numPr>
        <w:rPr/>
      </w:pPr>
      <w:bookmarkStart w:id="648" w:name="__RefHeading___Toc3172508_2322387425"/>
      <w:bookmarkStart w:id="649" w:name="_Toc244"/>
      <w:bookmarkEnd w:id="648"/>
      <w:r>
        <w:rPr>
          <w:rtl w:val="true"/>
        </w:rPr>
        <w:t>اسامی کوچه های محله بید آباد</w:t>
      </w:r>
      <w:bookmarkEnd w:id="6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 بید آباد از نظر تقسیمات شهری جزو ناحیه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و ناحیه پنج آموزش و پرورش محسوب میشود و به محلات و کویهای کوچکی تقسیم میشود لکن به مجموعه آن بید آباد گفته میشود وذیلا بجهت اطلاع خوانندگان محترم و همچنین ثبت در تاریخ اسامی کوچه های آن که هر آن ممکن است گرفتاری بیماری تغییر نام گردد اقدام می شود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آهنی </w:t>
      </w:r>
      <w:bookmarkStart w:id="650" w:name="pg16933_217746"/>
    </w:p>
    <w:p>
      <w:pPr>
        <w:pStyle w:val="BookText"/>
        <w:rPr/>
      </w:pPr>
      <w:bookmarkEnd w:id="650"/>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آسیاب اشتهاردیها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اره کشها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باروت کوبها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حاجی یا باب همایون یا اخیراً باغ تختی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کوره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بارو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مسجد سید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در مسیر خیابان مسجد سید قرار گرفته و از بین رفت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حبیبیان یا اعتماد الدوله مقابل در بزرگ مسجدسید قرار داشت و در مسیر خیابان قرار گرفت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چیها</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بست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سوزنگرها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انگشتی ها در مسیر خیابان چهارباغ پائین قرار گرفته و از بین رفت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و سکون یاء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آقا از کوچه های اصلی این محله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عسکریها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دعا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قمیها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پزها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لرها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لکزیها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مشایخ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ها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گلی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ملاذ الاسلام 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سرجوی 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p>
    <w:p>
      <w:pPr>
        <w:pStyle w:val="Heading4"/>
        <w:numPr>
          <w:ilvl w:val="3"/>
          <w:numId w:val="1"/>
        </w:numPr>
        <w:rPr/>
      </w:pPr>
      <w:bookmarkStart w:id="651" w:name="__RefHeading___Toc3172510_2322387425"/>
      <w:bookmarkStart w:id="652" w:name="_Toc245"/>
      <w:bookmarkEnd w:id="651"/>
      <w:r>
        <w:rPr>
          <w:rtl w:val="true"/>
        </w:rPr>
        <w:t>برخی از بازارچه های محله بید آباد</w:t>
      </w:r>
      <w:bookmarkEnd w:id="652"/>
    </w:p>
    <w:p>
      <w:pPr>
        <w:pStyle w:val="BookText"/>
        <w:rPr/>
      </w:pPr>
      <w:r>
        <w:rPr>
          <w:rFonts w:ascii="IRNazanin" w:hAnsi="IRNazanin" w:eastAsia="IRNazanin"/>
          <w:color w:val="111111"/>
          <w:sz w:val="28"/>
          <w:sz w:val="28"/>
          <w:szCs w:val="28"/>
          <w:rtl w:val="true"/>
          <w:lang w:bidi="fa-IR"/>
        </w:rPr>
        <w:t xml:space="preserve">در این محله دو بازار بزرگ و چندین بازار چه قرار دارد از اینقرار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بید آباد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علی قلی آقا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چه باغ حاجی در مسیر خیابان چهارباغ قرار گرفت و خراب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کوچه پشت باغ حاجی و کوچه شش انگشتی ها در جنوب شمال آن قرار داشت و کوچه باغ حاجی و کوچه سینی پائینی یا کوچه شیخ الاسلام در مغرب و مشرق آن بود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بازارچه چوب بست شیس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بازارچه حبیب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ریسمان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بازارچه میرزا باقر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بازارچه شاطر باشی و غیره خیابان مسجد سید قسمتی از بازار بید آباد و چهار سوی آنرا خراب کرد لکن هنوز بازار بید آباد از اهمیت شایسته ای برخوردار است </w:t>
      </w:r>
      <w:r>
        <w:rPr>
          <w:rFonts w:eastAsia="IRNazanin" w:cs="IRNazanin"/>
          <w:color w:val="111111"/>
          <w:sz w:val="28"/>
          <w:szCs w:val="28"/>
          <w:rtl w:val="true"/>
          <w:lang w:bidi="fa-IR"/>
        </w:rPr>
        <w:t xml:space="preserve">. </w:t>
      </w:r>
      <w:bookmarkStart w:id="653" w:name="pg16933_217747"/>
    </w:p>
    <w:p>
      <w:pPr>
        <w:pStyle w:val="Heading4"/>
        <w:numPr>
          <w:ilvl w:val="3"/>
          <w:numId w:val="1"/>
        </w:numPr>
        <w:rPr/>
      </w:pPr>
      <w:bookmarkStart w:id="654" w:name="__RefHeading___Toc3172512_2322387425"/>
      <w:bookmarkStart w:id="655" w:name="_Toc246"/>
      <w:bookmarkEnd w:id="653"/>
      <w:bookmarkEnd w:id="654"/>
      <w:r>
        <w:rPr>
          <w:rtl w:val="true"/>
        </w:rPr>
        <w:t>کاروانسراها و تیمچه های بید آباد</w:t>
      </w:r>
      <w:bookmarkEnd w:id="655"/>
    </w:p>
    <w:p>
      <w:pPr>
        <w:pStyle w:val="BookText"/>
        <w:rPr/>
      </w:pPr>
      <w:r>
        <w:rPr>
          <w:rFonts w:ascii="IRNazanin" w:hAnsi="IRNazanin" w:eastAsia="IRNazanin"/>
          <w:color w:val="111111"/>
          <w:sz w:val="28"/>
          <w:sz w:val="28"/>
          <w:szCs w:val="28"/>
          <w:rtl w:val="true"/>
          <w:lang w:bidi="fa-IR"/>
        </w:rPr>
        <w:t xml:space="preserve">در زمانهای قدیم که گاراژ و مسافربریها و همچنین مسافرخانه و مهمانسراها وجود نداشت مسافرین اینگونه نیازهای خود را بوسیله کاروانسراها و تیمچه ها بر آورده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کاروانسراها و تیمچه ها بر دو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کاروانسراها و تیمچه های تجارتی که محل کسب و تجارت ومال التجاره و داد و ستد امتعه بود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کاروانسراها و تیمچه ها مسافرتی که قوافل در آن وارد می شدند و مسافرین در آنجاها منزل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بید آباد و اطراف آن چندین کاروانسرا وجود داشت که عموماً در سالهای اخیر یا بطور کلی از بین رفته و یا تغییر صورت یافته است و آنها بقرار زیر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آفتابگاه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محمد یوشنی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آن در مسیر خیابان مسجد قرار گرفت و قسمتی از آن بصورت مغازه و گاراژ در آمد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کوچک آفتابگاه که در این اواخر بصورت کالسکه خانه در آمده بود و در مسیر خیابان قرار گرفت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مقابل مدرسه میرزا حسین از موقوفات مدرسه نامبرده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کاروانسرای ماست بندی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کاروانسرای اول چهار سوق علی قلی آقا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تیمچه عبا بافی و احرامی بافی در بازارچه علی قلی آقا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 سید علی جناب در کتاب الاصفهان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w:t>
      </w:r>
      <w:bookmarkStart w:id="656" w:name="pg16933_217748"/>
    </w:p>
    <w:p>
      <w:pPr>
        <w:pStyle w:val="BookText"/>
        <w:rPr/>
      </w:pPr>
      <w:bookmarkEnd w:id="656"/>
      <w:r>
        <w:rPr>
          <w:rFonts w:ascii="IRNazanin" w:hAnsi="IRNazanin" w:eastAsia="IRNazanin"/>
          <w:color w:val="111111"/>
          <w:sz w:val="28"/>
          <w:sz w:val="28"/>
          <w:szCs w:val="28"/>
          <w:rtl w:val="true"/>
          <w:lang w:bidi="fa-IR"/>
        </w:rPr>
        <w:t>هر یک از این کاروانسراها را معین نموده طالبین مراجعه نمایند</w:t>
      </w:r>
    </w:p>
    <w:p>
      <w:pPr>
        <w:pStyle w:val="Heading4"/>
        <w:numPr>
          <w:ilvl w:val="3"/>
          <w:numId w:val="1"/>
        </w:numPr>
        <w:rPr/>
      </w:pPr>
      <w:bookmarkStart w:id="657" w:name="__RefHeading___Toc3172514_2322387425"/>
      <w:bookmarkStart w:id="658" w:name="_Toc247"/>
      <w:bookmarkEnd w:id="657"/>
      <w:r>
        <w:rPr>
          <w:rtl w:val="true"/>
        </w:rPr>
        <w:t>حمامهای محله بید آباد</w:t>
      </w:r>
      <w:bookmarkEnd w:id="658"/>
    </w:p>
    <w:p>
      <w:pPr>
        <w:pStyle w:val="BookText"/>
        <w:rPr/>
      </w:pPr>
      <w:r>
        <w:rPr>
          <w:rFonts w:ascii="IRNazanin" w:hAnsi="IRNazanin" w:eastAsia="IRNazanin"/>
          <w:color w:val="111111"/>
          <w:sz w:val="28"/>
          <w:sz w:val="28"/>
          <w:szCs w:val="28"/>
          <w:rtl w:val="true"/>
          <w:lang w:bidi="fa-IR"/>
        </w:rPr>
        <w:t>در محله بید آباد چندین حمام وجود دارد که اسامی آنها بدینقرار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چوبی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حاج کاظم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دو قلی زنانه و مردانه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علی قلی آقا زنانه و مردانه از آثار باستانی مربوط به اواخر عهد صفوی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قاسم خان واقع در کوچه سادات قاضی عسکر در سالهای اخیر آنرا خراب کردند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محمد رضا خان زنانه و مردانه</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میرزا باقر جنب مسجد و بازار چه میرزا باقر این حمام در سالهای اخیر گرفتار بیماری تغییر نام گرد</w:t>
      </w:r>
    </w:p>
    <w:p>
      <w:pPr>
        <w:pStyle w:val="BookText"/>
        <w:rPr/>
      </w:pPr>
      <w:r>
        <w:rPr>
          <w:rFonts w:ascii="IRNazanin" w:hAnsi="IRNazanin" w:eastAsia="IRNazanin"/>
          <w:color w:val="111111"/>
          <w:sz w:val="28"/>
          <w:sz w:val="28"/>
          <w:szCs w:val="28"/>
          <w:rtl w:val="true"/>
          <w:lang w:bidi="fa-IR"/>
        </w:rPr>
        <w:t xml:space="preserve">ید و اخیراً بنام حمام گلستان خوانده میشود </w:t>
      </w:r>
      <w:r>
        <w:rPr>
          <w:rFonts w:eastAsia="IRNazanin" w:cs="IRNazanin"/>
          <w:color w:val="111111"/>
          <w:sz w:val="28"/>
          <w:szCs w:val="28"/>
          <w:rtl w:val="true"/>
          <w:lang w:bidi="fa-IR"/>
        </w:rPr>
        <w:t>.</w:t>
      </w:r>
    </w:p>
    <w:p>
      <w:pPr>
        <w:pStyle w:val="Heading4"/>
        <w:numPr>
          <w:ilvl w:val="3"/>
          <w:numId w:val="1"/>
        </w:numPr>
        <w:rPr/>
      </w:pPr>
      <w:bookmarkStart w:id="659" w:name="__RefHeading___Toc3172516_2322387425"/>
      <w:bookmarkStart w:id="660" w:name="_Toc248"/>
      <w:bookmarkEnd w:id="659"/>
      <w:r>
        <w:rPr>
          <w:rtl w:val="true"/>
        </w:rPr>
        <w:t>چهار راه هفتم محرم</w:t>
      </w:r>
      <w:bookmarkEnd w:id="66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هفتم محرم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در این محل مأمورین حکومت سابق جلو تظاهرات مردم حق جو و مسلمان این شهر که قصد راه پیمائی و عزاداری ایام محرم را داشته را گرفته و با کشتن و مجروح کردن عده ای از مردم بی پناه جمعیت را متفرق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نام این چهار راه را چهار راه هفتم محرم گذاردند که این خاطره فراموش نشود </w:t>
      </w:r>
      <w:r>
        <w:rPr>
          <w:rFonts w:eastAsia="IRNazanin" w:cs="IRNazanin"/>
          <w:color w:val="111111"/>
          <w:sz w:val="28"/>
          <w:szCs w:val="28"/>
          <w:rtl w:val="true"/>
          <w:lang w:bidi="fa-IR"/>
        </w:rPr>
        <w:t xml:space="preserve">. </w:t>
      </w:r>
      <w:bookmarkStart w:id="661" w:name="pg16933_217749"/>
    </w:p>
    <w:p>
      <w:pPr>
        <w:pStyle w:val="Heading4"/>
        <w:numPr>
          <w:ilvl w:val="3"/>
          <w:numId w:val="1"/>
        </w:numPr>
        <w:rPr/>
      </w:pPr>
      <w:bookmarkStart w:id="662" w:name="__RefHeading___Toc3172518_2322387425"/>
      <w:bookmarkStart w:id="663" w:name="_Toc249"/>
      <w:bookmarkEnd w:id="661"/>
      <w:bookmarkEnd w:id="662"/>
      <w:r>
        <w:rPr>
          <w:rtl w:val="true"/>
        </w:rPr>
        <w:t>نامگذاری خیابانها و کوچه ها</w:t>
      </w:r>
      <w:bookmarkEnd w:id="663"/>
    </w:p>
    <w:p>
      <w:pPr>
        <w:pStyle w:val="BookText"/>
        <w:rPr/>
      </w:pPr>
      <w:r>
        <w:rPr>
          <w:rFonts w:ascii="IRNazanin" w:hAnsi="IRNazanin" w:eastAsia="IRNazanin"/>
          <w:color w:val="111111"/>
          <w:sz w:val="28"/>
          <w:sz w:val="28"/>
          <w:szCs w:val="28"/>
          <w:rtl w:val="true"/>
          <w:lang w:bidi="fa-IR"/>
        </w:rPr>
        <w:t xml:space="preserve">از نظر روانشناسی دانشمندان و روان شناسان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گفتار و طریقه رفتار و روش راه رفتن و نشستن و خلاصه کلیه اعمال و اطوار اشخاص معرف روحیه آنها می باشد بخیل و سخاوتمند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ومتواضع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اولین برخورد با آنها شناخت آنها که به چیزهای کوچک نامهای بزرگ می گذارند یعنی بزرگ را کوچک می بینند نشانه روحیه خودنگری و کوچک بینی آنهاست بطور مثال وقتی به یک کوچه تنگ و تاریک و یا خیابان پیچ در پیچ نام ملا صدرا می گذارند و یا صاحب دکان جگرک فروشی نام مغازه خود را ابن سینا می گذارد معرف جهل و نادانی نام گذاران و کوچک بینی بزرگان است این طرز تسمیه از مقام والای آن بزرگان چیزی نمی کاهد لکن کوتاه فکری و عدم آشنایی بمقام شامخ و شخصیت علمی و اجتماعی اینان 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طرز نام گذاری بدتر ورسواتر تغییر نام و عوض کردن اسامی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باید نام مردم نیکو کار و علماء و دانشمندان زنده بماند و یکی از راههای زنده نگاه داشتن همین نام گذاریها می باشد اما اگر قرار باشد نام کوچه یاخیابانی را که بمناسبتی شهرت یافته برداریم و نام دیگری بگذاریم چند صباحی بیش طول نمی کشد که مجدداً این نام به نام دیگری تغییر می یابد و این عمل بطور مداوم تکرار می شود </w:t>
      </w:r>
      <w:r>
        <w:rPr>
          <w:rFonts w:eastAsia="IRNazanin" w:cs="IRNazanin"/>
          <w:color w:val="111111"/>
          <w:sz w:val="28"/>
          <w:szCs w:val="28"/>
          <w:rtl w:val="true"/>
          <w:lang w:bidi="fa-IR"/>
        </w:rPr>
        <w:t>.</w:t>
      </w:r>
    </w:p>
    <w:p>
      <w:pPr>
        <w:pStyle w:val="Heading4"/>
        <w:numPr>
          <w:ilvl w:val="3"/>
          <w:numId w:val="1"/>
        </w:numPr>
        <w:rPr/>
      </w:pPr>
      <w:bookmarkStart w:id="664" w:name="__RefHeading___Toc3172520_2322387425"/>
      <w:bookmarkStart w:id="665" w:name="_Toc250"/>
      <w:bookmarkEnd w:id="664"/>
      <w:r>
        <w:rPr>
          <w:rtl w:val="true"/>
        </w:rPr>
        <w:t xml:space="preserve">( </w:t>
      </w:r>
      <w:r>
        <w:rPr>
          <w:rtl w:val="true"/>
        </w:rPr>
        <w:t xml:space="preserve">داستانی شنیدنی </w:t>
      </w:r>
      <w:r>
        <w:rPr>
          <w:rtl w:val="true"/>
        </w:rPr>
        <w:t>) :</w:t>
      </w:r>
      <w:bookmarkEnd w:id="6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بعد از آنکه شاه عباس کبیر صفوی مسجد شاه اصفهان را ساخت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 به سنگ مرمر داشت بعضی از اطرافیان کوته نظر پیشنهاد کردند که سنگهای مسجد جامع را کنده و در این مسجد بکار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بهائی رحمة الله علیه با این پیشنهاد مخالفت </w:t>
      </w:r>
      <w:bookmarkStart w:id="666" w:name="pg16933_217750"/>
    </w:p>
    <w:p>
      <w:pPr>
        <w:pStyle w:val="BookText"/>
        <w:rPr/>
      </w:pPr>
      <w:bookmarkEnd w:id="666"/>
      <w:r>
        <w:rPr>
          <w:rFonts w:ascii="IRNazanin" w:hAnsi="IRNazanin" w:eastAsia="IRNazanin"/>
          <w:color w:val="111111"/>
          <w:sz w:val="28"/>
          <w:sz w:val="28"/>
          <w:szCs w:val="28"/>
          <w:rtl w:val="true"/>
          <w:lang w:bidi="fa-IR"/>
        </w:rPr>
        <w:t>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انجام دادید این طرز عمل سنتی می شود و بعد از این دیگران نیز سنگهای مسجدی را که شما بنا کرده اید را از محل خودکنده جای دیگر بکار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مقتضی است اگر قرار شود نام بزرگی و خدمتگذاری و یا عالم و دانشمندی باقی بماند این نام راروی خیابانها و کوچه های جدید و بی نام بگذارند و اسامی را مرتب تغییر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نام این خیابان که از جلو مسجد سید عبور میکرد بنام طاغوت زمان بود آنرا بنام خیابان مسجد سید تغییر دادند</w:t>
      </w:r>
      <w:r>
        <w:rPr>
          <w:rFonts w:eastAsia="IRNazanin" w:cs="IRNazanin"/>
          <w:color w:val="111111"/>
          <w:sz w:val="28"/>
          <w:szCs w:val="28"/>
          <w:rtl w:val="true"/>
          <w:lang w:bidi="fa-IR"/>
        </w:rPr>
        <w:t>.</w:t>
      </w:r>
    </w:p>
    <w:p>
      <w:pPr>
        <w:pStyle w:val="Heading4"/>
        <w:numPr>
          <w:ilvl w:val="3"/>
          <w:numId w:val="1"/>
        </w:numPr>
        <w:rPr/>
      </w:pPr>
      <w:bookmarkStart w:id="667" w:name="__RefHeading___Toc3172522_2322387425"/>
      <w:bookmarkStart w:id="668" w:name="_Toc251"/>
      <w:bookmarkEnd w:id="667"/>
      <w:r>
        <w:rPr>
          <w:rtl w:val="true"/>
        </w:rPr>
        <w:t>بزرگان محله بیدآباد در دوره اول</w:t>
      </w:r>
      <w:bookmarkEnd w:id="668"/>
    </w:p>
    <w:p>
      <w:pPr>
        <w:pStyle w:val="BookText"/>
        <w:rPr/>
      </w:pPr>
      <w:r>
        <w:rPr>
          <w:rFonts w:ascii="IRNazanin" w:hAnsi="IRNazanin" w:eastAsia="IRNazanin"/>
          <w:color w:val="111111"/>
          <w:sz w:val="28"/>
          <w:sz w:val="28"/>
          <w:szCs w:val="28"/>
          <w:rtl w:val="true"/>
          <w:lang w:bidi="fa-IR"/>
        </w:rPr>
        <w:t>ذیلا جهت مزید فایدت به ذکر اسامی چندین نفر از بزرگان علماء و محدثین که در این محله سکونت داشته اند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احمد بن عبد الله مدفون در آب 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مردبان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احمد بن فرات رازی اقا شیخ ابو مسعود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او هنوز باقیست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احمد بن محمد ویذ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جابر بن منصور ویذ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ملی اصفهان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احمد بن اسحق پدر حافظ ابو نعیم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عبدالله بن اسحق خیاط ویذ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آثار ملی اصفهان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محمد بن حسن متوفی بعد از سال </w:t>
      </w:r>
      <w:r>
        <w:rPr>
          <w:rFonts w:ascii="IRNazanin" w:hAnsi="IRNazanin" w:eastAsia="IRNazanin"/>
          <w:color w:val="111111"/>
          <w:sz w:val="28"/>
          <w:sz w:val="28"/>
          <w:szCs w:val="28"/>
          <w:lang w:bidi="fa-IR"/>
        </w:rPr>
        <w:t>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صفحه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 </w:t>
      </w:r>
      <w:bookmarkStart w:id="669" w:name="pg16933_217751"/>
    </w:p>
    <w:p>
      <w:pPr>
        <w:pStyle w:val="BookText"/>
        <w:rPr/>
      </w:pPr>
      <w:bookmarkEnd w:id="669"/>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احمد برادر حافظ ابو نعیم متوفی بسال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صفحه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pStyle w:val="Heading4"/>
        <w:numPr>
          <w:ilvl w:val="3"/>
          <w:numId w:val="1"/>
        </w:numPr>
        <w:rPr/>
      </w:pPr>
      <w:bookmarkStart w:id="670" w:name="__RefHeading___Toc3172524_2322387425"/>
      <w:bookmarkStart w:id="671" w:name="_Toc252"/>
      <w:bookmarkEnd w:id="670"/>
      <w:r>
        <w:rPr>
          <w:rtl w:val="true"/>
        </w:rPr>
        <w:t>بزرگان محله بید آباد از قرن پنجم تا قرن دوازدهم</w:t>
      </w:r>
      <w:bookmarkEnd w:id="671"/>
    </w:p>
    <w:p>
      <w:pPr>
        <w:pStyle w:val="BookText"/>
        <w:rPr/>
      </w:pPr>
      <w:r>
        <w:rPr>
          <w:rFonts w:ascii="IRNazanin" w:hAnsi="IRNazanin" w:eastAsia="IRNazanin"/>
          <w:color w:val="111111"/>
          <w:sz w:val="28"/>
          <w:sz w:val="28"/>
          <w:szCs w:val="28"/>
          <w:rtl w:val="true"/>
          <w:lang w:bidi="fa-IR"/>
        </w:rPr>
        <w:t xml:space="preserve">در این هفت قرن محله بید آباد بعلت خارج بودن از شهر از اهمیت و موقعیت اولیه خود افتاده بود و مردم بخصوص بزرگان بیشتر در داخل شهر سکونت داشتند در عهد ترکمانان آق قویونلو و سپس در عهد صفویه که جمعیت شهر روبتزاید گذاشته بود و در اثر کفایت و لیاقت و حسن تدبیر و سیاست پادشاهان صفوی امنیتی برای مردم فراهم شده بود این ناحیه و محله نیز همچون دیگر محلات رو به آبادانی نهاد از آثار قبل از صفویه باید سر درب در کوشک و مدرسه ترکها و احتمالا مدرسه در کوشک را نام برده ضمناً چون محله بید آباد ابتدای ماربین و جائی خوش آب و هوا بود عده ای از بزرگان در آنجا باغ و خانه تهیه نموده و اینک بنام عده ای از علماء و بزرگان این ناحیه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ابوطالب زاهدی فرزند ملاعبدالله بن علی بن عطاء الله لاهیجانی از اعقاب شیخ زاهد گیلانی عارف معروف و مراد و مربی شیخ صفی الدین اردبیلی جد سلاطین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معروف و صاحب تألیفات متوفی بسالی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بزرگان و دانشمندان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شیخ ها یا مشایخ مقابل حمام دو قلی جنب مسجد سید منسوب به خاندان شیخ زاهد گیلانی می باشد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الدوله فتح علیخان لکزی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الخاص میرزا از نسل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با کفایت شاه سلطان حسین که در اثر سعایت مخالفین او را کور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اعتماد الدوله مقابل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در مسیر خیابان مسجد سید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کوچه باغ که از کوچه های مجاور این </w:t>
      </w:r>
    </w:p>
    <w:p>
      <w:pPr>
        <w:pStyle w:val="BookText"/>
        <w:rPr/>
      </w:pPr>
      <w:r>
        <w:rPr>
          <w:rFonts w:ascii="IRNazanin" w:hAnsi="IRNazanin" w:eastAsia="IRNazanin"/>
          <w:color w:val="111111"/>
          <w:sz w:val="28"/>
          <w:sz w:val="28"/>
          <w:szCs w:val="28"/>
          <w:rtl w:val="true"/>
          <w:lang w:bidi="fa-IR"/>
        </w:rPr>
        <w:t xml:space="preserve">قسمت قرار دارد نیز مربوط به باغ اعتماد الدوله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غیر از فتح علی خان قبه است که او نیز از حکام عهد شاه سلطان حسین صفوی بوده و ظاهراً خانه او در محله قبله دعا نزدیک باغچه 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وحمام و مسجد او هنوز باقی و بنامش معروفست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ای جنب بازارچه میرزا باقر بنام او مشهور ومعروفست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خان از بزرگان عهد صفوی حمام او جنب بازارچه شاطر باشی که احتمالا او نیز مربوط بعهد صفوی است باقی و دایر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سلسله از سادات بزرگوار و صحیح النسب حسینی و در این محله سکونت داشته اند که تاکنون اولاد و اعقابشان ساکن می باشند، سادات خاتون آبادی اولاد آقای تکمه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خلیفه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میر محمد صادقی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سعید موسوی بحرینی عالم فاضل متقی در فتنه افغان وفات یافته و در منزل خود مدفون سپس قبر در داخل چهلستون مسجد سید قرار گرفت که تا کنون معروف و معین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حزین فرزند شیخ ابو طالب زاهدی سابق الذکر صاحب تألیفات کثیر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خان از معاریف عهد صفویه و از آثارش حمام قاسم خان در کوچه سادات قاضی عسکر در جنب باغ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موجود بود در سالهای اخیر آنرا خراب کردند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خان لکزی سردار معروف زمان شاه سلطان حسین صفوی شوهر </w:t>
      </w:r>
      <w:bookmarkStart w:id="672" w:name="pg16933_217753"/>
    </w:p>
    <w:p>
      <w:pPr>
        <w:pStyle w:val="BookText"/>
        <w:rPr/>
      </w:pPr>
      <w:bookmarkEnd w:id="672"/>
      <w:r>
        <w:rPr>
          <w:rFonts w:ascii="IRNazanin" w:hAnsi="IRNazanin" w:eastAsia="IRNazanin"/>
          <w:color w:val="111111"/>
          <w:sz w:val="28"/>
          <w:sz w:val="28"/>
          <w:szCs w:val="28"/>
          <w:rtl w:val="true"/>
          <w:lang w:bidi="fa-IR"/>
        </w:rPr>
        <w:t xml:space="preserve">خواهر اعتماد الدوله فتح علیخان لکزی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ظاهری شکست ایران در برابر افاغنه و انقراض سلسله صفوی برکنار نمودن این سردار دلیر و شجاع و کار آمد از فرماندهی قشون ایران وزندانی ساختن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آنرا باید در کتابهای تاریخ مربوط به آن زمان مطالعه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خانه لطفعلی خان لکزی در محله قبله دعا در نزدیکی های حمام چوبی و باغچه چی بوده است</w:t>
      </w:r>
      <w:r>
        <w:rPr>
          <w:rFonts w:eastAsia="IRNazanin" w:cs="IRNazanin"/>
          <w:color w:val="111111"/>
          <w:sz w:val="28"/>
          <w:szCs w:val="28"/>
          <w:rtl w:val="true"/>
          <w:lang w:bidi="fa-IR"/>
        </w:rPr>
        <w:t>.</w:t>
      </w:r>
    </w:p>
    <w:p>
      <w:pPr>
        <w:pStyle w:val="Heading4"/>
        <w:numPr>
          <w:ilvl w:val="3"/>
          <w:numId w:val="1"/>
        </w:numPr>
        <w:rPr/>
      </w:pPr>
      <w:bookmarkStart w:id="673" w:name="__RefHeading___Toc3172526_2322387425"/>
      <w:bookmarkStart w:id="674" w:name="_Toc253"/>
      <w:bookmarkEnd w:id="673"/>
      <w:r>
        <w:rPr>
          <w:rtl w:val="true"/>
        </w:rPr>
        <w:t>بزرگان و معاریف محله بیدآباد در عهد قاجاریه و بعد از آن</w:t>
      </w:r>
      <w:bookmarkEnd w:id="674"/>
    </w:p>
    <w:p>
      <w:pPr>
        <w:pStyle w:val="BookText"/>
        <w:rPr/>
      </w:pPr>
      <w:r>
        <w:rPr>
          <w:rFonts w:ascii="IRNazanin" w:hAnsi="IRNazanin" w:eastAsia="IRNazanin"/>
          <w:color w:val="111111"/>
          <w:sz w:val="28"/>
          <w:sz w:val="28"/>
          <w:szCs w:val="28"/>
          <w:rtl w:val="true"/>
          <w:lang w:bidi="fa-IR"/>
        </w:rPr>
        <w:t xml:space="preserve">در این زمان بمناسبت وجود مرحوم سید حجة الاسلام این محله آباد وهر روز بر آبادیش افزوده شده و علماء و بزرگان گرد وجود پر خیر و برکت او جمع شدند و تا کنون هر چه هست از آثار وجود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در صدد آن نیستیم که کلیه علماء و بزرگان و شعراء و نویسندگان این محله را نام ببریم فقط بعنوان تیمن و تبرک بذکر اسامی چند نفر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 طبیب حسینی از پزشکان معروف فرزندانش بنام بصیر در طهران و خارج ایران مشهورند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بن علی اکبر بید آبادی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متوفی بسال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هجری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ناضری منظوم و مطبوع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النبویه والعلوم منظوم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علاج الامراض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همیان مثنوی موش گربه در نقد اجتماعی بصورت فکاهی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دانشمندان اصفهان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احمد مازندرانی بید آبادی استاد اقا جعفر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فهرست کتابخانه دانشگاه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 شیخ احمد بن علامه مولی محمد جواد بن محمد حسن حسین آبادی سرجوئی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سرجوی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عالم عامل فقیه محقق زاهد عابد متولد در حدود سال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و متوفی در روز چهارشنبه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جمادی الاولی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مدفون در بقعه تکیه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در کوشکی در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پدردانشمند خود و مرحوم اقا میرزا محمد باقر میرزا محمد هاشم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یکم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خلد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شیخ احمد بن اقا شیخ محمد حسین واعظ خونساری اصفهانی از وعاظ معروف متوفی در روز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جمادی الاولی </w:t>
      </w:r>
      <w:r>
        <w:rPr>
          <w:rFonts w:ascii="IRNazanin" w:hAnsi="IRNazanin" w:eastAsia="IRNazanin"/>
          <w:color w:val="111111"/>
          <w:sz w:val="28"/>
          <w:sz w:val="28"/>
          <w:szCs w:val="28"/>
          <w:lang w:bidi="fa-IR"/>
        </w:rPr>
        <w:t>۱۳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درخونسار داماد فاضل مقدس زاهد اقا شیخ ابو تراب زاهدی از سلسله مشایخ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جمعه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حیدر علی مجلسی در رساله تذکرة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عتیقه معقوده دو پسر و دو دختر داشته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جعفر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میر زین العابدین بن میر محمد 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شش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شوهرش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دختر از میرزا عبدالله در بیدآباد بشوهر 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میرزا عبدالله بن میر سید محمد ملا باشی بن میر محمد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میرزا محسن بن میر زین العابدین بن میر محمد صالح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امام جمعه بید آباد و او میرزا محمد علی بن میر سید رضا بن میر زین </w:t>
      </w:r>
    </w:p>
    <w:p>
      <w:pPr>
        <w:pStyle w:val="BookText"/>
        <w:rPr/>
      </w:pPr>
      <w:r>
        <w:rPr>
          <w:rFonts w:ascii="IRNazanin" w:hAnsi="IRNazanin" w:eastAsia="IRNazanin"/>
          <w:color w:val="111111"/>
          <w:sz w:val="28"/>
          <w:sz w:val="28"/>
          <w:szCs w:val="28"/>
          <w:rtl w:val="true"/>
          <w:lang w:bidi="fa-IR"/>
        </w:rPr>
        <w:t xml:space="preserve">العابدین بن میر محمد صالح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امام جمعه بید آباد بر نویسنده روشن نیست شاید امام جماعت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جغرافیای چهار محال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اطباء معروف ساکن محله بید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باقر حکیمباشی فرزند آخوند ملا عبدالجواد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شب غره صفر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محمد علی بن ملا احمد توتی خراسانی طبیب فقیه ادیب در زمان او تدریس طب قدیم باو اختصاص داشته و خود در آن مهارتی داشته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وفات یافته در یکی از اطاقهای جنوبی تکیه مرحوم آقا سید ابوجعفر صدر مدفون گردید و بعداً اولاد و اعقاب و نزدیکانش در آنجا بخاک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رساله در وبا و طرز معالجه آن بچاپ رسیده و نسخه ای از چهل حدیث از فرمایشات بزرگان دین مورخ به غروب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جمادی الثانیه </w:t>
      </w:r>
      <w:r>
        <w:rPr>
          <w:rFonts w:ascii="IRNazanin" w:hAnsi="IRNazanin" w:eastAsia="IRNazanin"/>
          <w:color w:val="111111"/>
          <w:sz w:val="28"/>
          <w:sz w:val="28"/>
          <w:szCs w:val="28"/>
          <w:lang w:bidi="fa-IR"/>
        </w:rPr>
        <w:t>۱۲</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و امضاء محمد باقر بن عبد الجواد در نزد نویسنده موجود است که احتمالا از صاحب ترجمه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بید آباد و متفرعات آن چندتن از اطباء قدیم سکونت داشتند که عموماً بخلافت و مهارت در فن طب شهرت و عنوانی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جعفر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اسامی باغهای اصفهان می نویسد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قورچی باشی علیا که در خیابان چهار باغ بالا قرار داشت و از آثار قورچی باشی شاه عباس دوم بود و مساحت آن حدود بیست و شش هزار ذرع میشد را میرزا جعفر بید آبادی زمان صادر کرد و خراب نمود و این باغ غیر از باغ </w:t>
      </w:r>
    </w:p>
    <w:p>
      <w:pPr>
        <w:pStyle w:val="BookText"/>
        <w:rPr/>
      </w:pPr>
      <w:r>
        <w:rPr>
          <w:rFonts w:ascii="IRNazanin" w:hAnsi="IRNazanin" w:eastAsia="IRNazanin"/>
          <w:color w:val="111111"/>
          <w:sz w:val="28"/>
          <w:sz w:val="28"/>
          <w:szCs w:val="28"/>
          <w:rtl w:val="true"/>
          <w:lang w:bidi="fa-IR"/>
        </w:rPr>
        <w:t xml:space="preserve">قورچی باشی سفلی است که میرزا تقی اشراقی با سه باغ دیگر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ایشیک آقاسی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قرچقای خان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توشمال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فرمال گرفته و همه راخراب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قورچی باشی رئیس مسئول سلاح داران و داروغه اسلحه خانه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قورچی باشی ظاهراً میرزا تقی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نصرآبادی در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لاهیجان یافته و معزول گشته سپس استیفاء قورچیان باو محول گردیده و در آن منصب فوت شده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زدل خالی از اندیشه طلب کن</w:t>
      </w:r>
    </w:p>
    <w:p>
      <w:pPr>
        <w:pStyle w:val="BookText"/>
        <w:rPr/>
      </w:pPr>
      <w:r>
        <w:rPr>
          <w:rFonts w:ascii="IRNazanin" w:hAnsi="IRNazanin" w:eastAsia="IRNazanin"/>
          <w:color w:val="111111"/>
          <w:sz w:val="28"/>
          <w:sz w:val="28"/>
          <w:szCs w:val="28"/>
          <w:rtl w:val="true"/>
          <w:lang w:bidi="fa-IR"/>
        </w:rPr>
        <w:t xml:space="preserve">زین شیشه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شیشه طلب کن</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جعفر بن مولی محمد رفیع بن محمد رفیع گیلانی رشتی اصفهانی بیدابادی عالم فاضل برادر عالم فاضل واعظ جلیل آقا شیخ محسن رشتی از شاگردان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نیز احتمالا از شاگردان مرحوم سید حجة الاسلام و خود از فضلاء و علماء اصفهان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محمد جواد عارف سرجوئی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سکونت او در سرجوی بابا حسن در محله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 حسین بن شیخ زین الدین از سلسله مشایخ ذهبیه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از عرفاء و سالکین بوده و در ذی القعده سال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وفات یافته در ضمن مقبره سر قبر آقا در محله خوابجون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شرقی صحن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دهم ماه صفر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قریب به نود سالگی در کربلا وفات یافته در همان ارض مقدس مدفون گردید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سلسله سادات حسینی از اعقاب امامزاده و اجب التعظیم والتکریم جناب ابو الحسن زین العابدین علی معروف به درب امام فرزند </w:t>
      </w:r>
    </w:p>
    <w:p>
      <w:pPr>
        <w:pStyle w:val="BookText"/>
        <w:rPr/>
      </w:pPr>
      <w:r>
        <w:rPr>
          <w:rFonts w:ascii="IRNazanin" w:hAnsi="IRNazanin" w:eastAsia="IRNazanin"/>
          <w:color w:val="111111"/>
          <w:sz w:val="28"/>
          <w:sz w:val="28"/>
          <w:szCs w:val="28"/>
          <w:rtl w:val="true"/>
          <w:lang w:bidi="fa-IR"/>
        </w:rPr>
        <w:t xml:space="preserve">جناب نظام الدین احمد بن شمس الدین عیسی ملقب به رومی فرزند جمال الدین محمد بن جناب علی العریضی فرزند حضرت جعفر بن محمد الصادق علیهما السلام از معروفترین امامزادگان اصفهان می باشد وی در محله چملان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سنبلان 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بوده است و پس از فوت در جنب مسجد سعید بن جبیر مدفون گردیده مقبره او از آثار باستانی اصفهان وقبر او از مزارات متبرکه این شهر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اعقاب او جمعی در همین محله سکونت دارند و به سادات امامی درب امامی شهرت دارند و عده ای در محله بیدآباد سکونت دارند که معروفترین آنها در این اواخر</w:t>
      </w:r>
    </w:p>
    <w:p>
      <w:pPr>
        <w:pStyle w:val="BookText"/>
        <w:rPr/>
      </w:pPr>
      <w:r>
        <w:rPr>
          <w:rFonts w:ascii="IRNazanin" w:hAnsi="IRNazanin" w:eastAsia="IRNazanin"/>
          <w:color w:val="111111"/>
          <w:sz w:val="28"/>
          <w:sz w:val="28"/>
          <w:szCs w:val="28"/>
          <w:rtl w:val="true"/>
          <w:lang w:bidi="fa-IR"/>
        </w:rPr>
        <w:t xml:space="preserve">عالم فاضل فقیه حکیم حاج میرزا محمد باقر بن اقا سید احمد متوفی در قبل از ظهر چهارشنبه صفر </w:t>
      </w:r>
      <w:r>
        <w:rPr>
          <w:rFonts w:ascii="IRNazanin" w:hAnsi="IRNazanin" w:eastAsia="IRNazanin"/>
          <w:color w:val="111111"/>
          <w:sz w:val="28"/>
          <w:sz w:val="28"/>
          <w:szCs w:val="28"/>
          <w:lang w:bidi="fa-IR"/>
        </w:rPr>
        <w:t>۱۳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میرزا آقا فرزند سید محمد حسین بن میرزا جان نقاش از اساتید فن مینیاتور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مرحوم سید حجة الاسلام رشتی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مرحوم خونساری اولاد و اعقاب مرحوم مولی علی اکبر خونساری علیه الرحمه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در میانی از اعقاب علامه فقیه حکیم فیلسوف میرزا رفیع الدین محمد بن حیدر طباطبائی نائینی معروف به میرزا رفیعا و از معاریف این سلسله در این اواخر مرحومین حاج سید محمد باقر و حاج میرزا حسن درمیانی می باشند که از فضلاء اصفهان و در جنب مسجد سید سکونت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شهشهانی حسینی از اعقاب مرحوم میرزا جعفرشهشهانی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مقدس از اعقاب مرحوم سید ابراهیم حسینی ساوجی سبزواری مختاری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نحوی از اولاد و اعقاب مرحوم آقا سید محمد حسن مجتهد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مهدی فرزند ارشد و اعلم آن مرحوم از علماء اخیار و فضلاء ابرار و مدرسین سطوح فقه و ادبیات در اصفهان بوده و بعلت تخصص در تدریس کتب نحو به نحوی شهرت یافته است و او غیر از نحویهای مرندی است که در حدود مسجد جامع سکونت داشته اند مرحوم حاج سید مهدی در حدود سال </w:t>
      </w:r>
      <w:r>
        <w:rPr>
          <w:rFonts w:ascii="IRNazanin" w:hAnsi="IRNazanin" w:eastAsia="IRNazanin"/>
          <w:color w:val="111111"/>
          <w:sz w:val="28"/>
          <w:sz w:val="28"/>
          <w:szCs w:val="28"/>
          <w:lang w:bidi="fa-IR"/>
        </w:rPr>
        <w:t>۱</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قبل از آن متولد و در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در اصفهان وفات یافته در جنب پدر و آباء کرام خویش در تخت فولاد مدفون گردید رحمة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رحیم بن محمد شفیع حسینی تنکابنی اصفهانی بیدابادی از شاگردان مرحوم حاج سید یوسف بن محمد حسینی قاینی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۱۲</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الکرام البرره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عزیز الله بیدآبادی از سلسله مشایخ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رمل وجفر و اعداد استاد بوده و علاوه بر آنها فقیهی عالیقدر بشمار میرفته در اواخر قرن سیزدهم وفات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نقل از جغرافیای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شیشی یزدی عالم فاضل رساله در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سفاهت تاریخ فراغت از تألیف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مزبور را دیدم که دلالت بر تبحر او در فقه مینمود و هم در آن رساله گفته بود که وطنم شیشه و مسکنم یزد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بظن نویسنده شیشه و شیش همان محله 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اول و سکون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محلات فرعی بید آباداست اگر این احتمال درست باشد مشار الیه نیز بید آبادی خواهد بود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بن اسماعیل موسوی اصفهانی بیدآبادی در سال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مجموعه ای از چهار کتاب بشرح زیر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تألیف علامه حلی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تألیف علامه حلی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تألیف علامه حلی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بدایه شهید دوم ترتیب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بخط نسخ کتابت نموده نسخه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نجفی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یکم فهرست کتابخانه آیت الله مرعشی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فاضل بید آبادی مرحوم حاج ملا اسد الله بن حاج ملامحمد باقر بن ملا محمد رضا عالم فاضل زاهد از شاگردان مرحوم حاج میرزا بدیع درب امامی و اقا سید محمد باقر در چه ای و اقا نجفی و دیگران بوده و در خدمت اقایان مسجد شاه به امور شرعی و رسیدگی به اختلافات مردم میپرداخته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ذی القعده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وفات یافته در خارج بقعه مرحوم بروجردی در تخت فولاد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خانواده در این محله سکونت داشته و دارند که منصب قضاوت اصفهان از بعد از سلاطین صفویه تا قبل از دوران مشروطه و ایجاد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آنان بوراثت و لیاقت برقرار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شیخ زاهد ثانی گیلانی یعنی سلسله مشایخ بید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محقق سبزواری علامه مولی محمد باقر که عموماً در محله چهار سوی درب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مسعود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داشته و ظاهراً اعقاب دختری قاضی محمد ابراهیم بن غیاث الدین محمد خورانی متوفی بسال </w:t>
      </w:r>
      <w:r>
        <w:rPr>
          <w:rFonts w:ascii="IRNazanin" w:hAnsi="IRNazanin" w:eastAsia="IRNazanin"/>
          <w:color w:val="111111"/>
          <w:sz w:val="28"/>
          <w:sz w:val="28"/>
          <w:szCs w:val="28"/>
          <w:lang w:bidi="fa-IR"/>
        </w:rPr>
        <w:t>۱۱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قیصر بید آبادی شاعر لطیفه گوی و ادیب نکته سنج در قرن سیزدهم میزیسته است</w:t>
      </w:r>
    </w:p>
    <w:p>
      <w:pPr>
        <w:pStyle w:val="BookText"/>
        <w:rPr/>
      </w:pPr>
      <w:r>
        <w:rPr>
          <w:rFonts w:ascii="IRNazanin" w:hAnsi="IRNazanin" w:eastAsia="IRNazanin"/>
          <w:color w:val="111111"/>
          <w:sz w:val="28"/>
          <w:sz w:val="28"/>
          <w:szCs w:val="28"/>
          <w:rtl w:val="true"/>
          <w:lang w:bidi="fa-IR"/>
        </w:rPr>
        <w:t xml:space="preserve">این دو سطر شعر از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صباح چائی و شیر خوش است</w:t>
      </w:r>
    </w:p>
    <w:p>
      <w:pPr>
        <w:pStyle w:val="BookText"/>
        <w:rPr/>
      </w:pPr>
      <w:r>
        <w:rPr>
          <w:rFonts w:ascii="IRNazanin" w:hAnsi="IRNazanin" w:eastAsia="IRNazanin"/>
          <w:color w:val="111111"/>
          <w:sz w:val="28"/>
          <w:sz w:val="28"/>
          <w:szCs w:val="28"/>
          <w:rtl w:val="true"/>
          <w:lang w:bidi="fa-IR"/>
        </w:rPr>
        <w:t>در وقت نهار قند و سرشیر خوش است</w:t>
      </w:r>
    </w:p>
    <w:p>
      <w:pPr>
        <w:pStyle w:val="BookText"/>
        <w:rPr/>
      </w:pPr>
      <w:r>
        <w:rPr>
          <w:rFonts w:ascii="IRNazanin" w:hAnsi="IRNazanin" w:eastAsia="IRNazanin"/>
          <w:color w:val="111111"/>
          <w:sz w:val="28"/>
          <w:sz w:val="28"/>
          <w:szCs w:val="28"/>
          <w:rtl w:val="true"/>
          <w:lang w:bidi="fa-IR"/>
        </w:rPr>
        <w:t>چون عصر شود دوباره چائی نیکوست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شب صدای کفگیر خوش است </w:t>
      </w:r>
      <w:bookmarkStart w:id="675" w:name="pg16933_217760"/>
    </w:p>
    <w:p>
      <w:pPr>
        <w:pStyle w:val="BookText"/>
        <w:rPr/>
      </w:pPr>
      <w:bookmarkEnd w:id="675"/>
      <w:r>
        <w:rPr>
          <w:rFonts w:ascii="IRNazanin" w:hAnsi="IRNazanin" w:eastAsia="IRNazanin"/>
          <w:color w:val="111111"/>
          <w:sz w:val="28"/>
          <w:sz w:val="28"/>
          <w:szCs w:val="28"/>
          <w:rtl w:val="true"/>
          <w:lang w:bidi="fa-IR"/>
        </w:rPr>
        <w:t xml:space="preserve">ملاصادق ذاکری سدهی در جواب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دل شب ناله شبگیر خوش است</w:t>
      </w:r>
    </w:p>
    <w:p>
      <w:pPr>
        <w:pStyle w:val="BookText"/>
        <w:rPr/>
      </w:pPr>
      <w:r>
        <w:rPr>
          <w:rFonts w:ascii="IRNazanin" w:hAnsi="IRNazanin" w:eastAsia="IRNazanin"/>
          <w:color w:val="111111"/>
          <w:sz w:val="28"/>
          <w:sz w:val="28"/>
          <w:szCs w:val="28"/>
          <w:rtl w:val="true"/>
          <w:lang w:bidi="fa-IR"/>
        </w:rPr>
        <w:t>در وقت سحر توبه زتقصیر خوش است</w:t>
      </w:r>
    </w:p>
    <w:p>
      <w:pPr>
        <w:pStyle w:val="BookText"/>
        <w:rPr/>
      </w:pPr>
      <w:r>
        <w:rPr>
          <w:rFonts w:ascii="IRNazanin" w:hAnsi="IRNazanin" w:eastAsia="IRNazanin"/>
          <w:color w:val="111111"/>
          <w:sz w:val="28"/>
          <w:sz w:val="28"/>
          <w:szCs w:val="28"/>
          <w:rtl w:val="true"/>
          <w:lang w:bidi="fa-IR"/>
        </w:rPr>
        <w:t>مطلوب سحرگهان بود استغفار</w:t>
      </w:r>
    </w:p>
    <w:p>
      <w:pPr>
        <w:pStyle w:val="BookText"/>
        <w:rPr/>
      </w:pPr>
      <w:r>
        <w:rPr>
          <w:rFonts w:ascii="IRNazanin" w:hAnsi="IRNazanin" w:eastAsia="IRNazanin"/>
          <w:color w:val="111111"/>
          <w:sz w:val="28"/>
          <w:sz w:val="28"/>
          <w:szCs w:val="28"/>
          <w:rtl w:val="true"/>
          <w:lang w:bidi="fa-IR"/>
        </w:rPr>
        <w:t>چون فجر دهد ضدای تکبیر خوش است</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کاظم بن مشهدی نصر الله مروج بید آبادی عالم فاضل مقدس ادیب شاعر مؤلف متوفی در سال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فقیه عابد زاهد فیلسوف مرحوم آقا محمد بن محمد رفیع گیلانی معروف به آقا محمد بید آبادی از سلسله مشایخ بید آباد </w:t>
      </w:r>
      <w:r>
        <w:rPr>
          <w:rFonts w:eastAsia="IRNazanin" w:cs="IRNazanin"/>
          <w:color w:val="111111"/>
          <w:sz w:val="28"/>
          <w:szCs w:val="28"/>
          <w:rtl w:val="true"/>
          <w:lang w:bidi="fa-IR"/>
        </w:rPr>
        <w:t>.</w:t>
      </w:r>
    </w:p>
    <w:p>
      <w:pPr>
        <w:pStyle w:val="Heading4"/>
        <w:numPr>
          <w:ilvl w:val="3"/>
          <w:numId w:val="1"/>
        </w:numPr>
        <w:rPr/>
      </w:pPr>
      <w:bookmarkStart w:id="676" w:name="__RefHeading___Toc3172528_2322387425"/>
      <w:bookmarkStart w:id="677" w:name="_Toc254"/>
      <w:bookmarkEnd w:id="676"/>
      <w:r>
        <w:rPr>
          <w:rtl w:val="true"/>
        </w:rPr>
        <w:t>مشایخ بیدآباد</w:t>
      </w:r>
      <w:bookmarkEnd w:id="677"/>
    </w:p>
    <w:p>
      <w:pPr>
        <w:pStyle w:val="BookText"/>
        <w:rPr/>
      </w:pPr>
      <w:r>
        <w:rPr>
          <w:rFonts w:ascii="IRNazanin" w:hAnsi="IRNazanin" w:eastAsia="IRNazanin"/>
          <w:color w:val="111111"/>
          <w:sz w:val="28"/>
          <w:sz w:val="28"/>
          <w:szCs w:val="28"/>
          <w:rtl w:val="true"/>
          <w:lang w:bidi="fa-IR"/>
        </w:rPr>
        <w:t xml:space="preserve">سلسله مشایخ بید آباد که بنام عده ای از آنها اشاره شد و میشود عموماً از اعقاب عارف مشهور شیخ زاهد گیلانی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بن روشن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زاهد گیلانی دوم که هر دو از بزرگان مشایخ واقطاب عرفاء و صوفیه بوده اند می باشند</w:t>
      </w:r>
    </w:p>
    <w:p>
      <w:pPr>
        <w:pStyle w:val="BookText"/>
        <w:rPr/>
      </w:pPr>
      <w:r>
        <w:rPr>
          <w:rFonts w:ascii="IRNazanin" w:hAnsi="IRNazanin" w:eastAsia="IRNazanin"/>
          <w:color w:val="111111"/>
          <w:sz w:val="28"/>
          <w:sz w:val="28"/>
          <w:szCs w:val="28"/>
          <w:rtl w:val="true"/>
          <w:lang w:bidi="fa-IR"/>
        </w:rPr>
        <w:t>اعقاب این دو که در اصفهان و گیلان ساکن بوده و می باشند عموماً از اهل فضل و ادب و شعر و از فقهاء وحکماء محسوب می شوند و جمعی از آنان در علم و زهد و تقوی بمقامات عالیه رسیده اند و نامشان در کتب شرح حال رجال علمی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بنام عده ای از آنان اشاره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ابو تراب بن محمد علی زاهدی از معاصرین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ابو جعفر مازندرانی قاضی اصفهان از علماء قرن دوازدهم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احمد به ابی تراب بن محمد حسن مدفون در قبرستان آب 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میرزا اسد الله طبیب از اطباء قدیمی از معاصرین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اقا شیخ محمد حسن بن ملا عبد الله قاضی اصفهان مدفون در قبرستان آب بخشان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فرد این خاندان است که بمنصب قضاوت این شهر نائل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شایگان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زاهد ثانی گیلانی متوفی بسال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عالم فاضل عارف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سوم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ذیل ترجمه شیخ زاهد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خان بختیاری فرزند قاسم خان حاکم اصفهان در عهد رضا قلی میرزا فرزند نادر شاه و</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تحویل دار از اولاد شیخ زاهد گیلانی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میرزا حسین خان سر رشته دار فرزند میرزا مرتضی و متوفی در غره شب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صالح بن شیخ زین العابدین عالم فاضل ادیب شاعر معلم و امام جماعت مدرسه دارالفنون و مختصر کننده تذکرة الخطاطین تألیف میرزا سنگلاخ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شایگان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دیباچه نگار فرزند شیخ زین العابدین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گنج شایگان متولد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ذی الحجه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سوم 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متخلص به شعری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الله قاضی متوفی در محرم سال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مدفون در رواق حرم کربلاجنب ضریح حبیب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عبد الوهاب زاهدی عالم فاضل ادیب از معلمین مدرسه علمیه و مدرس سطوح ادبیات از معاصرین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عبدالوهاب بن محمد قاضی متوفی بسال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پشت بقعه آقا محمد بیدآبادی در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الهادی قاضی داماد علامه فقیه اقا سید صدر الدین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 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پنجمین نبیره شیخ محمد حسن قاضی است و تا سال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حیات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علی بن شیخ مفید عالم فاضل جلیل از مدرسین مدرسه صدر اصفهان متوفی بسال </w:t>
      </w:r>
      <w:r>
        <w:rPr>
          <w:rFonts w:ascii="IRNazanin" w:hAnsi="IRNazanin" w:eastAsia="IRNazanin"/>
          <w:color w:val="111111"/>
          <w:sz w:val="28"/>
          <w:sz w:val="28"/>
          <w:szCs w:val="28"/>
          <w:lang w:bidi="fa-IR"/>
        </w:rPr>
        <w:t>۱۳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نزدیک مقبره اقا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علی بن محمد حسین محله نوی بید آبادی عالم فاضل از علماء ریاضی و از مفاخر علمی معروف به جمشید ثانی متولد در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در طهران وفات یافت دو فرزند دانشمند و منجم و ریاضی دان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 الوهاب منجم باشی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نجم الدوله میرزا عبد الغفار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که عیال شیخ عبدالجلیل اصفهانی و مادر دکتر میرزا علی خان ناصر الحکماء و اعلم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مرحوم ملا علی محمد مؤلف کتابی است بنام تکمله العیون و او ظاهراً اولین فردی است که موفق به کشف لگارتیم شده است لکن عنوان و شهرت آنرا اروپائیان بردند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قاضی متوفی در جمادی الثانیه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مدفون در ایوان علماء در صحن مقدس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طبیب محله نوی از اطباء و پزشکان معروف معاصر</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حال حاضر دارای سه ناحیه بنام محله نو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نو بید آباد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نو چهار سو شیرازیها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نو خواجو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محمود بن شیخ مفید حکیم فقیه زاهد از مدرسین حکمت و فلسفه در مدرسه صدر بازار و مدرسه چهار باغ و از مفاخر علمی اصفهان در اصفهان وطهران و مشهد تحصیل نموده و در حدود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متولد و در بعد از ظهر روز جمعه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 المکرم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وفات یافته جنازه در روز شنبه با تشییع عظیم وحضورعموم علماء وروحانیون و مدرسین و طلاب علوم دینیه و مؤمنین و مقدسین در داخل بقعه آقا محمد بید آبادی بخاک سپرده شد رحمة الله علیه عالمی بزرگوار و حکیمی خلیق و مهربان و عابد و زاهد بود</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تهران مرکز بلوک کرون عده کثیری خویشتن را از اعقاب جناب حبیب بن مظاهر اسدی شهید کربلا میدانند و عده زیادی عالم وفاضل و ادیب در بین آنها بوده و می باشد که از آنجمله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ملا حسین کرونی فرزند محمد فرزند ملا میرزا عالم فاضل زاهد از شاگردان حاج میرزا بدیع درب امامی و جمعی دیگر از بزرگان فقهاء و مدرسین اصفهان بوده قبل از</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ربیع الثانی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خارج بقعه مرحوم حاج میرزا ابوالحسن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مدفون گردید دو نفر از فرزندانش بحمد الله از وعاظ </w:t>
      </w:r>
    </w:p>
    <w:p>
      <w:pPr>
        <w:pStyle w:val="BookText"/>
        <w:rPr/>
      </w:pPr>
      <w:r>
        <w:rPr>
          <w:rFonts w:ascii="IRNazanin" w:hAnsi="IRNazanin" w:eastAsia="IRNazanin"/>
          <w:color w:val="111111"/>
          <w:sz w:val="28"/>
          <w:sz w:val="28"/>
          <w:szCs w:val="28"/>
          <w:rtl w:val="true"/>
          <w:lang w:bidi="fa-IR"/>
        </w:rPr>
        <w:t xml:space="preserve">وخطباء و محدثین معاصر اصفهان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سلمهما الله و ابقاهما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مهدی فرزند شیخ اسماعیل بن شیخ علی محمد اصفهانی مشهدی عالم فاضل محقق مدقق حکیم عارف فیلسوف مجتهد از مدرسین آستان قدس رضوی متوفی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ذی الحجه الحرام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مدفون در زیر گنبد اللهوردیخان در آستانه مقدسه رضویه مؤلف کتب عدیده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نصر الله بن محسن ملک المتکلمین بهشتی از خطباء و گویندگان و از بنیانگزاران مشروطه ایران و ازادیخواهان صدر اول مقتول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در زندان باغشاه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پز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بید آبادی فرزند شیخ اسماعیل عالم فاضل ادیب شاعر صاحب دیوان اشعار مطبوع از اعقاب محقق سبزواری در حدود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الحرام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وفات یافته در تخت فولاد در تکیه میرزا رفیعاء مدفون گردید بعداً جزو فرودگاه قرار گرفته و کلیه قبور آن از بین 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فرزند حاج میرزا شفیع مستوفی بید آبادی از سلسله میرزاهای بید آباد که نسب آنان به میرزا مهدی اشتهاردی میرسد عالم فاضل ادیب محقق مدقق صاحب تألیفات نافعه از چهره های ناشناخته علمی اصفهان چه در زمان حیاتش و چه پس از وفات مقامات علمی و تحقیقات او همچنان مجهول مانده و حتی اهل فضل و دانش نیز از آن کمتر اگهی دارند کتابها و تألیفاتش از تصرف وارثین خارج شده و در گوشه های کتابخانه ها گرد غربت بر آنها نشسته تا چه وقت خداوند قادر متعال اراده فرماید که آنها بچاپ برسد و اهل فضل و دانش از آن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متولد و در روز جمعه دوم جمادی الاولی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یکی از اطاقهای شمالی تکیه مرحوم آقا سید ابو جعفر </w:t>
      </w:r>
      <w:bookmarkStart w:id="678" w:name="pg16933_217765"/>
    </w:p>
    <w:p>
      <w:pPr>
        <w:pStyle w:val="BookText"/>
        <w:rPr/>
      </w:pPr>
      <w:bookmarkEnd w:id="678"/>
      <w:r>
        <w:rPr>
          <w:rFonts w:ascii="IRNazanin" w:hAnsi="IRNazanin" w:eastAsia="IRNazanin"/>
          <w:color w:val="111111"/>
          <w:sz w:val="28"/>
          <w:sz w:val="28"/>
          <w:szCs w:val="28"/>
          <w:rtl w:val="true"/>
          <w:lang w:bidi="fa-IR"/>
        </w:rPr>
        <w:t xml:space="preserve">صدر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میرزاهای چهارسوق علی قلی آقا معروف به تابش از اعقاب میرزامهدی اشتهاردی باقی مدرسه میرزا مهدی واقع در سر جوی بابا حسن عموماً اهل فضل و ادب بوده و در عهد قاجاریه و بعد در دستگاه حکومتی و ادارات دولتی مشغول خدمت بوده اند </w:t>
      </w:r>
      <w:r>
        <w:rPr>
          <w:rFonts w:eastAsia="IRNazanin" w:cs="IRNazanin"/>
          <w:color w:val="111111"/>
          <w:sz w:val="28"/>
          <w:szCs w:val="28"/>
          <w:rtl w:val="true"/>
          <w:lang w:bidi="fa-IR"/>
        </w:rPr>
        <w:t>.</w:t>
      </w:r>
    </w:p>
    <w:p>
      <w:pPr>
        <w:pStyle w:val="Heading4"/>
        <w:numPr>
          <w:ilvl w:val="3"/>
          <w:numId w:val="1"/>
        </w:numPr>
        <w:rPr/>
      </w:pPr>
      <w:bookmarkStart w:id="679" w:name="__RefHeading___Toc3172530_2322387425"/>
      <w:bookmarkStart w:id="680" w:name="_Toc255"/>
      <w:bookmarkEnd w:id="679"/>
      <w:r>
        <w:rPr>
          <w:rtl w:val="true"/>
        </w:rPr>
        <w:t xml:space="preserve">بید آباد اصفهان </w:t>
      </w:r>
      <w:r>
        <w:rPr>
          <w:rtl w:val="true"/>
        </w:rPr>
        <w:t xml:space="preserve">- </w:t>
      </w:r>
      <w:r>
        <w:rPr>
          <w:rtl w:val="true"/>
        </w:rPr>
        <w:t>بید آباد شاهرود</w:t>
      </w:r>
      <w:bookmarkEnd w:id="680"/>
    </w:p>
    <w:p>
      <w:pPr>
        <w:pStyle w:val="BookText"/>
        <w:rPr/>
      </w:pPr>
      <w:r>
        <w:rPr>
          <w:rFonts w:ascii="IRNazanin" w:hAnsi="IRNazanin" w:eastAsia="IRNazanin"/>
          <w:color w:val="111111"/>
          <w:sz w:val="28"/>
          <w:sz w:val="28"/>
          <w:szCs w:val="28"/>
          <w:rtl w:val="true"/>
          <w:lang w:bidi="fa-IR"/>
        </w:rPr>
        <w:t xml:space="preserve">علاوه بر محله بید آباد اصفهان در شهرستان شاهرود نیز محله ای بنام بید آباد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لغوی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شاه در زبان فارسی در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بزرگ و داماد و چندین معنی دیگر استعمال گردیده است و کلمات شاهراه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و غیره همه در معنی بزرگ استعمال گردیده است و از همین قبیل است کلمه شاهرود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شاهرود صفت مرکب است که بجای موصوف استعمال گردیده و اسم خاص وعلم شده است و آن نام رودخانه بزرگی بوده که از طالقان سرچشمه میگرفته و شهری که در کنار آن قرار داشته است را نیز بهمین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مطلع الشمس که بسال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قمری تألیف گردیده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شاهرود دارای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کاروانسرا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عدد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p>
    <w:p>
      <w:pPr>
        <w:pStyle w:val="BookText"/>
        <w:rPr/>
      </w:pPr>
      <w:r>
        <w:rPr>
          <w:rFonts w:ascii="IRNazanin" w:hAnsi="IRNazanin" w:eastAsia="IRNazanin"/>
          <w:color w:val="111111"/>
          <w:sz w:val="28"/>
          <w:sz w:val="28"/>
          <w:szCs w:val="28"/>
          <w:rtl w:val="true"/>
          <w:lang w:bidi="fa-IR"/>
        </w:rPr>
        <w:t xml:space="preserve">اسامی مدارس آنجا عبارت است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محمد زمان خان قاجار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حاجی اسماعیل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حاجی ابراهیم یا مدرسه بید آباد</w:t>
      </w:r>
    </w:p>
    <w:p>
      <w:pPr>
        <w:pStyle w:val="BookText"/>
        <w:rPr/>
      </w:pPr>
      <w:r>
        <w:rPr>
          <w:rFonts w:ascii="IRNazanin" w:hAnsi="IRNazanin" w:eastAsia="IRNazanin"/>
          <w:color w:val="111111"/>
          <w:sz w:val="28"/>
          <w:sz w:val="28"/>
          <w:szCs w:val="28"/>
          <w:rtl w:val="true"/>
          <w:lang w:bidi="fa-IR"/>
        </w:rPr>
        <w:t xml:space="preserve">اسامی محلات شهر شاهرود عبارت بوده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قلعه ولوا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بید آباد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مطلع الشمس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وضع فعلی شهر شاهرود و تاریخ علماء آنجا بکتب مربوطه باید مراجعه شود </w:t>
      </w:r>
      <w:r>
        <w:rPr>
          <w:rFonts w:eastAsia="IRNazanin" w:cs="IRNazanin"/>
          <w:color w:val="111111"/>
          <w:sz w:val="28"/>
          <w:szCs w:val="28"/>
          <w:rtl w:val="true"/>
          <w:lang w:bidi="fa-IR"/>
        </w:rPr>
        <w:t xml:space="preserve">. </w:t>
      </w:r>
      <w:bookmarkStart w:id="681" w:name="pg16933_217767"/>
    </w:p>
    <w:p>
      <w:pPr>
        <w:pStyle w:val="Heading3"/>
        <w:numPr>
          <w:ilvl w:val="2"/>
          <w:numId w:val="1"/>
        </w:numPr>
        <w:rPr/>
      </w:pPr>
      <w:bookmarkStart w:id="682" w:name="__RefHeading___Toc3172532_2322387425"/>
      <w:bookmarkStart w:id="683" w:name="_Toc256"/>
      <w:bookmarkEnd w:id="681"/>
      <w:bookmarkEnd w:id="682"/>
      <w:r>
        <w:rPr>
          <w:rtl w:val="true"/>
        </w:rPr>
        <w:t>فصل بیست ویکم</w:t>
      </w:r>
      <w:r>
        <w:rPr>
          <w:rtl w:val="true"/>
        </w:rPr>
        <w:t xml:space="preserve">: ( </w:t>
      </w:r>
      <w:r>
        <w:rPr>
          <w:rtl w:val="true"/>
        </w:rPr>
        <w:t>تاریخچه مختصری از شفت</w:t>
      </w:r>
      <w:r>
        <w:rPr>
          <w:rtl w:val="true"/>
        </w:rPr>
        <w:t>)</w:t>
      </w:r>
      <w:bookmarkEnd w:id="683"/>
    </w:p>
    <w:p>
      <w:pPr>
        <w:pStyle w:val="Heading4"/>
        <w:numPr>
          <w:ilvl w:val="3"/>
          <w:numId w:val="1"/>
        </w:numPr>
        <w:rPr/>
      </w:pPr>
      <w:bookmarkStart w:id="684" w:name="__RefHeading___Toc3172534_2322387425"/>
      <w:bookmarkStart w:id="685" w:name="_Toc257"/>
      <w:bookmarkEnd w:id="684"/>
      <w:r>
        <w:rPr>
          <w:rtl w:val="true"/>
        </w:rPr>
        <w:t xml:space="preserve">( </w:t>
      </w:r>
      <w:r>
        <w:rPr>
          <w:rtl w:val="true"/>
        </w:rPr>
        <w:t>تاریخچه مختصری از شفت</w:t>
      </w:r>
      <w:r>
        <w:rPr>
          <w:rtl w:val="true"/>
        </w:rPr>
        <w:t>)</w:t>
      </w:r>
      <w:bookmarkEnd w:id="685"/>
    </w:p>
    <w:p>
      <w:pPr>
        <w:pStyle w:val="BookText"/>
        <w:rPr/>
      </w:pPr>
      <w:r>
        <w:rPr>
          <w:rFonts w:ascii="IRNazanin" w:hAnsi="IRNazanin" w:eastAsia="IRNazanin"/>
          <w:color w:val="111111"/>
          <w:sz w:val="28"/>
          <w:sz w:val="28"/>
          <w:szCs w:val="28"/>
          <w:rtl w:val="true"/>
          <w:lang w:bidi="fa-IR"/>
        </w:rPr>
        <w:t xml:space="preserve">شفت بروزن نفت از قصبات رشت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علماء و شعرای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شفت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 کوچک و بد آب وهوا مناظر طبیعی آن بسیار است و مولد اکثر بزرگان اهل علم در آنجاست</w:t>
      </w:r>
    </w:p>
    <w:p>
      <w:pPr>
        <w:pStyle w:val="BookText"/>
        <w:rPr/>
      </w:pPr>
      <w:r>
        <w:rPr>
          <w:rFonts w:ascii="IRNazanin" w:hAnsi="IRNazanin" w:eastAsia="IRNazanin"/>
          <w:color w:val="111111"/>
          <w:sz w:val="28"/>
          <w:sz w:val="28"/>
          <w:szCs w:val="28"/>
          <w:rtl w:val="true"/>
          <w:lang w:bidi="fa-IR"/>
        </w:rPr>
        <w:t xml:space="preserve">در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شفت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 جزو استان گیلان و از مصافات و حومه رشت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خودش جای کوچکی میباشد دانشمندان بزرگی بآنجا منسوب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مرحوم سید حجة الاسلام همانگونه که قبلا متذکرشدیم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فرسنگی شفت واقع گردیده است </w:t>
      </w:r>
      <w:r>
        <w:rPr>
          <w:rFonts w:eastAsia="IRNazanin" w:cs="IRNazanin"/>
          <w:color w:val="111111"/>
          <w:sz w:val="28"/>
          <w:szCs w:val="28"/>
          <w:rtl w:val="true"/>
          <w:lang w:bidi="fa-IR"/>
        </w:rPr>
        <w:t>.</w:t>
      </w:r>
    </w:p>
    <w:p>
      <w:pPr>
        <w:pStyle w:val="Heading4"/>
        <w:numPr>
          <w:ilvl w:val="3"/>
          <w:numId w:val="1"/>
        </w:numPr>
        <w:rPr/>
      </w:pPr>
      <w:bookmarkStart w:id="686" w:name="__RefHeading___Toc3172536_2322387425"/>
      <w:bookmarkStart w:id="687" w:name="_Toc258"/>
      <w:bookmarkEnd w:id="686"/>
      <w:r>
        <w:rPr>
          <w:rtl w:val="true"/>
        </w:rPr>
        <w:t>شفت در قرن دهم</w:t>
      </w:r>
      <w:bookmarkEnd w:id="6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از فرمان شاه طهماست صفوی که بر سنگ منقور و بر دیوار </w:t>
      </w:r>
      <w:bookmarkStart w:id="688" w:name="pg16933_217768"/>
    </w:p>
    <w:p>
      <w:pPr>
        <w:pStyle w:val="BookText"/>
        <w:rPr/>
      </w:pPr>
      <w:bookmarkEnd w:id="688"/>
      <w:r>
        <w:rPr>
          <w:rFonts w:ascii="IRNazanin" w:hAnsi="IRNazanin" w:eastAsia="IRNazanin"/>
          <w:color w:val="111111"/>
          <w:sz w:val="28"/>
          <w:sz w:val="28"/>
          <w:szCs w:val="28"/>
          <w:rtl w:val="true"/>
          <w:lang w:bidi="fa-IR"/>
        </w:rPr>
        <w:t xml:space="preserve">دالان مسجد جامع اصفهان منصوبست مستفاد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نواحی گیلان بالاخص شفت از مراکز تربیت کرم ابریشم و تهیه ابریشم بوده و محصول آنها به اصفهان و دیگر شهرهای ایران حمل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گنجینه آثار تاریخی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بنقل از آنجا در کتاب 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مزبور نقل شده و مفاد آن چنین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طهماسب دستور داده است کلیه وجوه راهداری از خوراکیها اعم از غله و برنج و میوه و روغن و امثال آنراکه جهت فروش به اصفهان وارد می کنند و یا به محال دیگر میبرند از پرداخت راه داری معاف باشد ولی شکر و اجناس ابریشمی و ریسمانی و ابریشم که از گیلان و شفت می آورند از این معافیت مستثنی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مالیات و ورودیه گرفته شود </w:t>
      </w:r>
      <w:r>
        <w:rPr>
          <w:rFonts w:eastAsia="IRNazanin" w:cs="IRNazanin"/>
          <w:color w:val="111111"/>
          <w:sz w:val="28"/>
          <w:szCs w:val="28"/>
          <w:rtl w:val="true"/>
          <w:lang w:bidi="fa-IR"/>
        </w:rPr>
        <w:t>)</w:t>
      </w:r>
    </w:p>
    <w:p>
      <w:pPr>
        <w:pStyle w:val="Heading4"/>
        <w:numPr>
          <w:ilvl w:val="3"/>
          <w:numId w:val="1"/>
        </w:numPr>
        <w:rPr/>
      </w:pPr>
      <w:bookmarkStart w:id="689" w:name="__RefHeading___Toc3172538_2322387425"/>
      <w:bookmarkStart w:id="690" w:name="_Toc259"/>
      <w:bookmarkEnd w:id="689"/>
      <w:r>
        <w:rPr>
          <w:rtl w:val="true"/>
        </w:rPr>
        <w:t>وضعیت کنونی شفت</w:t>
      </w:r>
      <w:bookmarkEnd w:id="690"/>
    </w:p>
    <w:p>
      <w:pPr>
        <w:pStyle w:val="BookText"/>
        <w:rPr/>
      </w:pPr>
      <w:r>
        <w:rPr>
          <w:rFonts w:ascii="IRNazanin" w:hAnsi="IRNazanin" w:eastAsia="IRNazanin"/>
          <w:color w:val="111111"/>
          <w:sz w:val="28"/>
          <w:sz w:val="28"/>
          <w:szCs w:val="28"/>
          <w:rtl w:val="true"/>
          <w:lang w:bidi="fa-IR"/>
        </w:rPr>
        <w:t xml:space="preserve">شفت دارای چهل و شش قریه که دوازده تای آنها در کوهستان و بقیه در جلگه واقع شده می باشد و از آثار قدیمه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امام زاده ابراهیم که درب های آن منبت کاری است در قریه طالقان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امامزاده اسحق در قریه سالک معلم</w:t>
      </w:r>
    </w:p>
    <w:p>
      <w:pPr>
        <w:pStyle w:val="BookText"/>
        <w:rPr/>
      </w:pPr>
      <w:r>
        <w:rPr>
          <w:rFonts w:ascii="IRNazanin" w:hAnsi="IRNazanin" w:eastAsia="IRNazanin"/>
          <w:color w:val="111111"/>
          <w:sz w:val="28"/>
          <w:sz w:val="28"/>
          <w:szCs w:val="28"/>
          <w:rtl w:val="true"/>
          <w:lang w:bidi="fa-IR"/>
        </w:rPr>
        <w:t xml:space="preserve">در کتاب شرح حال شیخ زاهد گیلانی بقلم آقای محمد علی گیلک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فوق اسامی قراء شفت را بر حسب حروف تهجی بنقل از کتاب اسامی دھات کشور نشریه فروردین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آمار وسرشماری نام برده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بذکر اسامی چندتن از بزرگان منسوب به شفت میپردازیم </w:t>
      </w:r>
      <w:r>
        <w:rPr>
          <w:rFonts w:eastAsia="IRNazanin" w:cs="IRNazanin"/>
          <w:color w:val="111111"/>
          <w:sz w:val="28"/>
          <w:szCs w:val="28"/>
          <w:rtl w:val="true"/>
          <w:lang w:bidi="fa-IR"/>
        </w:rPr>
        <w:t xml:space="preserve">. </w:t>
      </w:r>
      <w:bookmarkStart w:id="691" w:name="pg16933_217769"/>
    </w:p>
    <w:p>
      <w:pPr>
        <w:pStyle w:val="Heading4"/>
        <w:numPr>
          <w:ilvl w:val="3"/>
          <w:numId w:val="1"/>
        </w:numPr>
        <w:rPr/>
      </w:pPr>
      <w:bookmarkStart w:id="692" w:name="__RefHeading___Toc3172540_2322387425"/>
      <w:bookmarkStart w:id="693" w:name="_Toc260"/>
      <w:bookmarkEnd w:id="691"/>
      <w:bookmarkEnd w:id="692"/>
      <w:r>
        <w:rPr>
          <w:rtl w:val="true"/>
        </w:rPr>
        <w:t>مشاهیر شفت</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 طالب شفتی از مدرسین ساکن رشت و استاد حاج شیخ محمد لاکانی عالم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پنجم گنجینه دانشمندان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میرزا ابوالقاسم بن ملامحمد حسن شفتی معروف به میرزای قمی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تاریخ علمای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اقای حاج شیخ محمد باقر ساعدی خراسانی در ضمن اساتید مرحوم حکیم بزرگوار آقا بزرگ حکیم و فیلسوف مشهدی متوفی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جمادی الثانیه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ویرا نام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تقی شفتی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علماء وشعرای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مشار الیه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متبحر در کلام و تفسیر وحدیث بود و سالها در کاظمین در صحن حضرت موسی بن جعفر علیهما السلام مجاور و ساکن بوده و شرحی بر خطبه حضرت صدیقه طاهره علیها السلام در مسجد نوشته و حواشی بر تفسیر صافی و حاشیه بر شرح تجرید علامه دارد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مختصر المکارم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حافظ بن یوسف الدین اسحق شفتی گیلانی ظاهراً از دانشمندان قرن یازدهم هجری و مؤلف رساله ای در تجوید بنام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فارسی نسخه ای از آن مورخ بسال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مدرسه عالی سپهسالار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یکم فهرست کتب خطی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مورخ به ربیع الاول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حسن شفتی پدر علامه فقیه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علماء </w:t>
      </w:r>
    </w:p>
    <w:p>
      <w:pPr>
        <w:pStyle w:val="BookText"/>
        <w:rPr/>
      </w:pPr>
      <w:r>
        <w:rPr>
          <w:rFonts w:ascii="IRNazanin" w:hAnsi="IRNazanin" w:eastAsia="IRNazanin"/>
          <w:color w:val="111111"/>
          <w:sz w:val="28"/>
          <w:sz w:val="28"/>
          <w:szCs w:val="28"/>
          <w:rtl w:val="true"/>
          <w:lang w:bidi="fa-IR"/>
        </w:rPr>
        <w:t xml:space="preserve">وشعرای گیلان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بن نور الدین حسینی شفتی شیخ روایت سید حسین بن روح الله طبسی مشهور به صدرجهان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حسن در این اجازه می گوید که از شیخ حسین بن عبد الصمد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رجبعلی بن اقا محمد شفتی ساکن اصفهان در سال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در محله در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توابع محله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کتابت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الصلوة تألیف مولی محسن فیض کاشانی فراغت حاصل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گلپایگانی در قم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دوم فهرست کتابخانه آیت الله 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شفتی در تاریخ علماء و شعراء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انجناب مردی فقیه و زاهد و عابد و فاضل و مورد توجه گیلانیان و محل وثوق خواص و عوام شهر رشت است از زمانیکه از نجف اشرف عودت نموده مشغول بترویج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 سطوح در گیلان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معروفترین فرد منسوب به شفت علامه فقیه نایب الامام حجة الاسلام علی الاطلاق مرحوم حاج سید محمد باقر شفتی رشتی می باشد که این کتاب بنام نامی انجناب تألیف یافته است</w:t>
      </w:r>
      <w:r>
        <w:rPr>
          <w:rFonts w:eastAsia="IRNazanin" w:cs="IRNazanin"/>
          <w:color w:val="111111"/>
          <w:sz w:val="28"/>
          <w:szCs w:val="28"/>
          <w:rtl w:val="true"/>
          <w:lang w:bidi="fa-IR"/>
        </w:rPr>
        <w:t xml:space="preserve">. </w:t>
      </w:r>
      <w:bookmarkStart w:id="694" w:name="pg16933_217771"/>
    </w:p>
    <w:p>
      <w:pPr>
        <w:pStyle w:val="Heading4"/>
        <w:numPr>
          <w:ilvl w:val="3"/>
          <w:numId w:val="1"/>
        </w:numPr>
        <w:rPr/>
      </w:pPr>
      <w:bookmarkStart w:id="695" w:name="__RefHeading___Toc3172542_2322387425"/>
      <w:bookmarkStart w:id="696" w:name="_Toc261"/>
      <w:bookmarkEnd w:id="694"/>
      <w:bookmarkEnd w:id="695"/>
      <w:r>
        <w:rPr>
          <w:rtl w:val="true"/>
        </w:rPr>
        <w:t>خاتمه</w:t>
      </w:r>
      <w:bookmarkEnd w:id="696"/>
    </w:p>
    <w:p>
      <w:pPr>
        <w:pStyle w:val="BookText"/>
        <w:rPr/>
      </w:pPr>
      <w:r>
        <w:rPr>
          <w:rFonts w:ascii="IRNazanin" w:hAnsi="IRNazanin" w:eastAsia="IRNazanin"/>
          <w:color w:val="111111"/>
          <w:sz w:val="28"/>
          <w:sz w:val="28"/>
          <w:szCs w:val="28"/>
          <w:rtl w:val="true"/>
          <w:lang w:bidi="fa-IR"/>
        </w:rPr>
        <w:t>در بیان شرح حال و گزارش</w:t>
      </w:r>
    </w:p>
    <w:p>
      <w:pPr>
        <w:pStyle w:val="BookText"/>
        <w:rPr/>
      </w:pPr>
      <w:r>
        <w:rPr>
          <w:rFonts w:ascii="IRNazanin" w:hAnsi="IRNazanin" w:eastAsia="IRNazanin"/>
          <w:color w:val="111111"/>
          <w:sz w:val="28"/>
          <w:sz w:val="28"/>
          <w:szCs w:val="28"/>
          <w:rtl w:val="true"/>
          <w:lang w:bidi="fa-IR"/>
        </w:rPr>
        <w:t>زندگانی</w:t>
      </w:r>
    </w:p>
    <w:p>
      <w:pPr>
        <w:pStyle w:val="BookText"/>
        <w:rPr/>
      </w:pPr>
      <w:r>
        <w:rPr>
          <w:rFonts w:ascii="IRNazanin" w:hAnsi="IRNazanin" w:eastAsia="IRNazanin"/>
          <w:color w:val="111111"/>
          <w:sz w:val="28"/>
          <w:sz w:val="28"/>
          <w:szCs w:val="28"/>
          <w:rtl w:val="true"/>
          <w:lang w:bidi="fa-IR"/>
        </w:rPr>
        <w:t>مرحوم حاج سید اسد الله حجة الاسلام</w:t>
      </w:r>
    </w:p>
    <w:p>
      <w:pPr>
        <w:pStyle w:val="BookText"/>
        <w:rPr/>
      </w:pPr>
      <w:r>
        <w:rPr>
          <w:rFonts w:ascii="IRNazanin" w:hAnsi="IRNazanin" w:eastAsia="IRNazanin"/>
          <w:color w:val="111111"/>
          <w:sz w:val="28"/>
          <w:sz w:val="28"/>
          <w:szCs w:val="28"/>
          <w:rtl w:val="true"/>
          <w:lang w:bidi="fa-IR"/>
        </w:rPr>
        <w:t>ثانی بید آبادی</w:t>
      </w:r>
    </w:p>
    <w:p>
      <w:pPr>
        <w:pStyle w:val="BookText"/>
        <w:rPr/>
      </w:pPr>
      <w:r>
        <w:rPr>
          <w:rFonts w:ascii="IRNazanin" w:hAnsi="IRNazanin" w:eastAsia="IRNazanin"/>
          <w:color w:val="111111"/>
          <w:sz w:val="28"/>
          <w:sz w:val="28"/>
          <w:szCs w:val="28"/>
          <w:rtl w:val="true"/>
          <w:lang w:bidi="fa-IR"/>
        </w:rPr>
        <w:t>و اسد الله ابن باقر اجل</w:t>
      </w:r>
    </w:p>
    <w:p>
      <w:pPr>
        <w:pStyle w:val="BookText"/>
        <w:rPr/>
      </w:pPr>
      <w:r>
        <w:rPr>
          <w:rFonts w:ascii="IRNazanin" w:hAnsi="IRNazanin" w:eastAsia="IRNazanin"/>
          <w:color w:val="111111"/>
          <w:sz w:val="28"/>
          <w:sz w:val="28"/>
          <w:szCs w:val="28"/>
          <w:rtl w:val="true"/>
          <w:lang w:bidi="fa-IR"/>
        </w:rPr>
        <w:t>سیدنا ذو ورع ومبتجل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نخبة المقال </w:t>
      </w:r>
      <w:r>
        <w:rPr>
          <w:rFonts w:eastAsia="Amiri" w:cs="Amiri" w:ascii="Amiri" w:hAnsi="Amiri"/>
          <w:color w:val="111111"/>
          <w:sz w:val="28"/>
          <w:szCs w:val="28"/>
          <w:rtl w:val="true"/>
          <w:lang w:bidi="ar-SA"/>
        </w:rPr>
        <w:t xml:space="preserve">) </w:t>
      </w:r>
      <w:bookmarkStart w:id="697" w:name="pg16933_217772"/>
    </w:p>
    <w:p>
      <w:pPr>
        <w:pStyle w:val="Heading2"/>
        <w:numPr>
          <w:ilvl w:val="1"/>
          <w:numId w:val="1"/>
        </w:numPr>
        <w:rPr/>
      </w:pPr>
      <w:bookmarkStart w:id="698" w:name="__RefHeading___Toc3172544_2322387425"/>
      <w:bookmarkStart w:id="699" w:name="_Toc262"/>
      <w:bookmarkEnd w:id="697"/>
      <w:bookmarkEnd w:id="698"/>
      <w:r>
        <w:rPr>
          <w:rtl w:val="true"/>
        </w:rPr>
        <w:t xml:space="preserve">بخش پنجم </w:t>
      </w:r>
      <w:r>
        <w:rPr>
          <w:rtl w:val="true"/>
        </w:rPr>
        <w:t xml:space="preserve">: ( </w:t>
      </w:r>
      <w:r>
        <w:rPr>
          <w:rtl w:val="true"/>
        </w:rPr>
        <w:t xml:space="preserve">شرح حال </w:t>
      </w:r>
      <w:r>
        <w:rPr>
          <w:rtl w:val="true"/>
        </w:rPr>
        <w:t>)</w:t>
      </w:r>
      <w:bookmarkEnd w:id="699"/>
    </w:p>
    <w:p>
      <w:pPr>
        <w:pStyle w:val="Heading3"/>
        <w:numPr>
          <w:ilvl w:val="2"/>
          <w:numId w:val="1"/>
        </w:numPr>
        <w:rPr/>
      </w:pPr>
      <w:bookmarkStart w:id="700" w:name="__RefHeading___Toc3172546_2322387425"/>
      <w:bookmarkStart w:id="701" w:name="_Toc263"/>
      <w:bookmarkEnd w:id="700"/>
      <w:r>
        <w:rPr>
          <w:rtl w:val="true"/>
        </w:rPr>
        <w:t xml:space="preserve">فصل اول </w:t>
      </w:r>
      <w:r>
        <w:rPr>
          <w:rtl w:val="true"/>
        </w:rPr>
        <w:t xml:space="preserve">: ( </w:t>
      </w:r>
      <w:r>
        <w:rPr>
          <w:rtl w:val="true"/>
        </w:rPr>
        <w:t xml:space="preserve">مصادر شرح حال و گفته ها </w:t>
      </w:r>
      <w:r>
        <w:rPr>
          <w:rtl w:val="true"/>
        </w:rPr>
        <w:t>)</w:t>
      </w:r>
      <w:bookmarkEnd w:id="701"/>
    </w:p>
    <w:p>
      <w:pPr>
        <w:pStyle w:val="Heading4"/>
        <w:numPr>
          <w:ilvl w:val="3"/>
          <w:numId w:val="1"/>
        </w:numPr>
        <w:rPr/>
      </w:pPr>
      <w:bookmarkStart w:id="702" w:name="__RefHeading___Toc3172548_2322387425"/>
      <w:bookmarkStart w:id="703" w:name="_Toc264"/>
      <w:bookmarkEnd w:id="702"/>
      <w:r>
        <w:rPr>
          <w:rtl w:val="true"/>
        </w:rPr>
        <w:t xml:space="preserve">( </w:t>
      </w:r>
      <w:r>
        <w:rPr>
          <w:rtl w:val="true"/>
        </w:rPr>
        <w:t xml:space="preserve">مصادر شرح حال و گفته ها </w:t>
      </w:r>
      <w:r>
        <w:rPr>
          <w:rtl w:val="true"/>
        </w:rPr>
        <w:t>)</w:t>
      </w:r>
      <w:bookmarkEnd w:id="703"/>
    </w:p>
    <w:p>
      <w:pPr>
        <w:pStyle w:val="BookText"/>
        <w:rPr/>
      </w:pPr>
      <w:r>
        <w:rPr>
          <w:rFonts w:ascii="IRNazanin" w:hAnsi="IRNazanin" w:eastAsia="IRNazanin"/>
          <w:color w:val="111111"/>
          <w:sz w:val="28"/>
          <w:sz w:val="28"/>
          <w:szCs w:val="28"/>
          <w:rtl w:val="true"/>
          <w:lang w:bidi="fa-IR"/>
        </w:rPr>
        <w:t xml:space="preserve">شرح حال این عالم جلیل وفقیه زاهد بی بدیل در عموم کتب تراجم رجال وتواریخ بطور خلاصه و یا تفصیل مستقلا و یا در ضمن احوالات پدر بزرگوارش نقل گردیده است از آنجمله در کتابهای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شهان از کار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میرزاحسن خان جابری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اقای ابوالقاسم رفیعی مهر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مهدی اصفهانی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آقا 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یازدهم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جابری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جابری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سید ابراهیم موسوی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علماء و شعرای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محترم اقا شیخ حسن شمس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عبد الکریم گزی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حسن صدر کاظمینی</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مهدی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شیخ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مختلف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اقا میرزا محمد 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شفیع چاپلقی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خان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علی مدرس تبریزی</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علی خیابانی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٤۲</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شیخ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حبیب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اعتماد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جعفر آل 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bookmarkStart w:id="704" w:name="pg16933_217774"/>
    </w:p>
    <w:p>
      <w:pPr>
        <w:pStyle w:val="BookText"/>
        <w:rPr/>
      </w:pPr>
      <w:bookmarkEnd w:id="704"/>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ملاهاشم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۷۱۸</w:t>
      </w:r>
      <w:r>
        <w:rPr>
          <w:rFonts w:ascii="IRNazanin" w:hAnsi="IRNazanin" w:eastAsia="IRNazanin"/>
          <w:color w:val="111111"/>
          <w:sz w:val="28"/>
          <w:sz w:val="28"/>
          <w:szCs w:val="28"/>
          <w:rtl w:val="true"/>
          <w:lang w:bidi="fa-IR"/>
        </w:rPr>
        <w:t xml:space="preserve"> چاپ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چاپ گراوری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عتبات عالیات</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سپهر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سوم قاجاریه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رضا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صدر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 فهرستهای کتابخانه ها و فهرست مؤلفین مرحوم خانبابا مشار و شاید ده ها کتاب و رساله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مجموع این کتابها و هم از مسموعات از بزرگان و اهل مطالعه و تحقیق بدست می آید آنکه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جلیل و فقیهی بی بدیل عابد و زاهد و متقی و صاحب نفس قدسی و دارای صفات ملکی فرشته خوی و آدمی صورت اهل ذکر و فکرو عبادت بوده و در اصفهان بلکه در ایران و عراق مقبولیت عامه و مرجعیت تامه داشته و عموم طبقات بالاخص علماء و اشراف و اهل فضل و مقدسین باو ارادت میورزیده اند </w:t>
      </w:r>
      <w:r>
        <w:rPr>
          <w:rFonts w:eastAsia="IRNazanin" w:cs="IRNazanin"/>
          <w:color w:val="111111"/>
          <w:sz w:val="28"/>
          <w:szCs w:val="28"/>
          <w:rtl w:val="true"/>
          <w:lang w:bidi="fa-IR"/>
        </w:rPr>
        <w:t>.</w:t>
      </w:r>
    </w:p>
    <w:p>
      <w:pPr>
        <w:pStyle w:val="Heading4"/>
        <w:numPr>
          <w:ilvl w:val="3"/>
          <w:numId w:val="1"/>
        </w:numPr>
        <w:rPr/>
      </w:pPr>
      <w:bookmarkStart w:id="705" w:name="__RefHeading___Toc3172550_2322387425"/>
      <w:bookmarkStart w:id="706" w:name="_Toc265"/>
      <w:bookmarkEnd w:id="705"/>
      <w:r>
        <w:rPr>
          <w:rtl w:val="true"/>
        </w:rPr>
        <w:t>تولد</w:t>
      </w:r>
      <w:r>
        <w:rPr>
          <w:rtl w:val="true"/>
        </w:rPr>
        <w:t>:</w:t>
      </w:r>
      <w:bookmarkEnd w:id="70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عموم کتابها تولد آنجناب را بدون ذکر روز هفته و ماه در سال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قمری نوشته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در ضمن شرح حال حاج ملاعلی خلیلی وهمچنین در حواشی کتاب المآثر والاثار تولد ویرا درسال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می نویسد لکن در مکارم الاثار در ضمن شرح حال آن بزرگوار به استناد نوشته علامه طهرانی در الکرام البرره سال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را ترجیح میدهد</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سید ثانی مرحوم حاج سید محمد باقر حجة الاسلام شفتی است اما مادر آنجناب ظاهراً از سادات محترم زواره و طباطبائی میباشد و به احتمال قوی مشار الیه میرزا محمد کاظم طباطبائی زواره ای مدفون در قبرستان قبله دعا جنب خانه های سید حجة الاسلام میباشد</w:t>
      </w:r>
    </w:p>
    <w:p>
      <w:pPr>
        <w:pStyle w:val="BookText"/>
        <w:rPr/>
      </w:pPr>
      <w:r>
        <w:rPr>
          <w:rFonts w:ascii="IRNazanin" w:hAnsi="IRNazanin" w:eastAsia="IRNazanin"/>
          <w:color w:val="111111"/>
          <w:sz w:val="28"/>
          <w:sz w:val="28"/>
          <w:szCs w:val="28"/>
          <w:rtl w:val="true"/>
          <w:lang w:bidi="fa-IR"/>
        </w:rPr>
        <w:t>اقوال بزرگان درباره او</w:t>
      </w:r>
    </w:p>
    <w:p>
      <w:pPr>
        <w:pStyle w:val="BookText"/>
        <w:rPr/>
      </w:pPr>
      <w:r>
        <w:rPr>
          <w:rFonts w:ascii="IRNazanin" w:hAnsi="IRNazanin" w:eastAsia="IRNazanin"/>
          <w:color w:val="111111"/>
          <w:sz w:val="28"/>
          <w:sz w:val="28"/>
          <w:szCs w:val="28"/>
          <w:rtl w:val="true"/>
          <w:lang w:bidi="fa-IR"/>
        </w:rPr>
        <w:t xml:space="preserve">عموم نویسندگان کتب تراجم رجال ویرا بعظمت و بزرگی یاد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علمی وملکات نفسانی وزهد و تقوای اورا ستوده اند اینکه بعنوان نمونه بذکر چند جمله از آن کتابها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فقیه زاهد اقا میرزا محمد باقر چهار سوقی در روضات الجنات در ضمن شرح حال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مرحوم سید حجة الاسلام را پس از تغسیل بمسجد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علیه ولده الافضل وخلفه الاسعد الارشد و الفقیه الاوحد والحبر المؤید و البذر المجرد و العمامه الاعمد النفس القدسی والملک الانسی الجلیل الاواه ومحبوب الافئدة و ممدوح الافواه مولینا وسیدنا السید اسد الله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دنباله سخن پس از ذکر استادش اقا شیخ محمد حسن و تصریح استاد </w:t>
      </w:r>
    </w:p>
    <w:p>
      <w:pPr>
        <w:pStyle w:val="BookText"/>
        <w:rPr/>
      </w:pPr>
      <w:r>
        <w:rPr>
          <w:rFonts w:ascii="IRNazanin" w:hAnsi="IRNazanin" w:eastAsia="IRNazanin"/>
          <w:color w:val="111111"/>
          <w:sz w:val="28"/>
          <w:sz w:val="28"/>
          <w:szCs w:val="28"/>
          <w:rtl w:val="true"/>
          <w:lang w:bidi="fa-IR"/>
        </w:rPr>
        <w:t>بفقاهت و اجتهاد او و امر بمردم در مراجعه باو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این بزرگوار را بسیار دوست میداشت و مردم را بمتابعت و تجلیل او امر میفرمود و او را از جهت فوة نظر و قدرت استنباط بر فخر المحققین فرزند علامه حلی ترجیح میداد و این مطلب را در جواب کسیکه از احوال او از ایشان میپرسید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اصفهان همگان او را بجذالت می ستودند و برای درک نماز جماعتش ازدحام میکردند و ارادتمند او بوده و ویرا ستایش مینمودند و در بسیاری از مکارم اخلاق و صفات حسنه بر پدر بزرگوارش برتر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شفیع چاپلقی در 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الاعظم و الولی المکرم الفاضل العالم العامل الزاهد الورع التقی المجتهد البصیر و العام الخبیر الحاج میرزا اسد الله دام عمره الشریف واطال الله بقائه لم یرمثله فی الزهد والورع والتقوی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مبلغ والده فی الزهد والمقبولیة عند العامه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حبیب الله شریف کاشانی در لباب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بالفقه و الزهد موصوفاً و بجلالة الشأن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کونه فاضلا متبحراً لم یکن یدرس الاصول والمعاملات من الفقه بل کان در سه منحصراً فی العبادات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والدی اوصانی بذلک ومع کون اسباب الریاسة مجتمعة له کان منقطعاً عن الریاسة و تحمل المرافعات و تکلف التجملات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شیخ محمد حزر الدین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سید معظم وعالم جلیل مقدم صاحب مناقب و مآثر و مکارمه لا تحصی و آثاره </w:t>
      </w:r>
    </w:p>
    <w:p>
      <w:pPr>
        <w:pStyle w:val="BookText"/>
        <w:rPr/>
      </w:pPr>
      <w:r>
        <w:rPr>
          <w:rFonts w:ascii="IRNazanin" w:hAnsi="IRNazanin" w:eastAsia="IRNazanin"/>
          <w:color w:val="111111"/>
          <w:sz w:val="28"/>
          <w:sz w:val="28"/>
          <w:szCs w:val="28"/>
          <w:rtl w:val="true"/>
          <w:lang w:bidi="fa-IR"/>
        </w:rPr>
        <w:t xml:space="preserve">التاریخیه لاتنحصر عالی الهمة مروج بین طبقات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علوهمت او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قول یکی از خاندان علامه میرزا خلیل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مرحوم حاج ملا علی بن میرزا خلیل طهرانی زوجه مرحوم حاج سید اسد 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پدر بزرگوارش مرحوم سید حجة الاسلام بید آبادی و تقسیم میراث آن مرحوم در بین ورثه ، آن جناب بابت سهم الارث خود پرداخت دیون پدر را که مبلغ گزافی میشد بعهده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میراث پدر بر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بامداد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بزرگان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اسد الله از ارثیه پدر که بحساب در نمی آمد فقط بتملک کتابخانه او که در آن عصر پنجاه هزار تومان </w:t>
      </w:r>
      <w:r>
        <w:rPr>
          <w:rFonts w:eastAsia="IRNazanin" w:cs="IRNazanin"/>
          <w:color w:val="111111"/>
          <w:sz w:val="28"/>
          <w:szCs w:val="28"/>
          <w:rtl w:val="true"/>
          <w:lang w:bidi="fa-IR"/>
        </w:rPr>
        <w:t>(</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حالیه بنا به قول مهدی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داشت قناعت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اسدالله فرزند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 حاج سید محمد باقر بوده و او را در بعضی جهات حتی بر پدرش ترجیح میداده اند و هنگام مرگ پدر در عتبات بود بعداً به ایران و اصفهان آمده مقام پدر را اشغال کرد و بر مسند پیشوائی نشست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اسدالله در موقع وفات مرحوم سید حجة الاسلام در اصفهان بوده یعنی قبلا از نجف مراجعت نموده است و بنا بگفته علامه صاحب روضات الجنات و دیگران بر جنازه پدر نماز خوانده و ثانیاً همانگونه که قبلا گفته شد کتابخانه بین تمام اولاد مرحوم سید حجة الاسلام کما فرض الله تبارک و تعالی تقسیم گردیده است و اما قیمت آن را مرحوم تنکابنی در قصص </w:t>
      </w:r>
    </w:p>
    <w:p>
      <w:pPr>
        <w:pStyle w:val="BookText"/>
        <w:rPr/>
      </w:pPr>
      <w:r>
        <w:rPr>
          <w:rFonts w:ascii="IRNazanin" w:hAnsi="IRNazanin" w:eastAsia="IRNazanin"/>
          <w:color w:val="111111"/>
          <w:sz w:val="28"/>
          <w:sz w:val="28"/>
          <w:szCs w:val="28"/>
          <w:rtl w:val="true"/>
          <w:lang w:bidi="fa-IR"/>
        </w:rPr>
        <w:t xml:space="preserve">العلماء هنگام تشرف مرحوم حجة الاسلام به مکه معظمه یعنی حدود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مبلغ پنجاه هزار تومان می نویسد و آنهم گزافه 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خان اعتماد السلطنه در کتاب المآثر و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ستون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اسد الله حجة الاسلام بن الحاج سید محمد باقر مجتهد شفتی رشتی حجة الاسلام در فقاهت و اجتهاد وورع و زهد و تقوی مسلم مسلمین بود بنظم شعر نیز قدرتی داشت آب فرات را این بزرگوار در نجف اشرف جاری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وتوضیح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قبلا از کتاب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ایشان در بسیاری از کتب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اسدالله را در بسیاری از مکارم اخلاق و صفات حسنه بر پدر بزرگوارش ترجیح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هیچ یک از این کتابها گفته نشده است که موجبات ترجیح ووجوه ارجحیت او بر پدرش چه چیزها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بنظر میرسد توجه علامه صاحب روضات الجنات و دیگران به ریاضات و مجاهدات نفسانی وزهد و تقوای سید ثانی بوده که در این قسمت بر پدر بزرگوار خود مقدم بوده و ازهد و اتقای از ایشان بوده است وهمچنین نقل کرامات و مکاشفات وحتی تشرف به محضر مبارک حضرت بقیة الله الاعظم روحی و ارواح العالمین له الفداء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خرید باغ حاج ملا باقر دهدشتی و برخی از کرامات آن بزرگوار بعداً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در ضمن بیان شرح حال مرحوم حاج سید اسدالله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گرد ریاستهای باطله نگردید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آن مرحوم توضیح میداد که مقصود از ریاست باطله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اجرای حدود الهی مقصود است که نعوذاً بالله چگونه ممکن است مسلمانی راست عالمی را که مجری احکام خداوند تبارک وتعالی باشد و قاتل و دزد و زنا کار را طبق موازین شرعی حد الهی را درباره آنان جاری سازد ریاست باطله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مرحوم معلم معتقد بوده است که این اعمال جزو وظائف مجتهدین نبوده و مجتهد و عالم فقط باید در گوشه ای بنشیند و مشغول عبادت باشد و یا حداکثر کتاب بنویسد و شاگرد تربیت کند و این حکام جورو سلاطین هستند که باید بر جان و مال و اعراض و نفوس مردم مسلط بوده هر چند خواستند انجام دهند و هیچ کس در برابر آنها از لا ونعم دم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آنکه مانند بسیاری دیگر از علماء بزرگوار فقط به دعاوی مردم رسیدگی کنند و حکم صادر کنند و اجرای آنرا به حکام و سلاطین واگذارند که آنان طبق مصالح خود آنرا اجرا بکنند یا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مقصود آن مرحوم برما مجهول است هر چه هست خداوند او را غریق رحمت بی منتهای خود سازد که حقوق بسیاری بر نویسنده دارد که از عهده شکر آن بر نمی آیم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زیادی از نویسندگان و غیر آنها از مسلمانان و غیر مسلمان صریحاً و کنایة به اجرای حدود از طرف مرحوم سید حجة الاسلام ایراد گرفته اند لکن وقتی عالمی بزرگوار و فقیهی پرهیزکار و مجتهدی عادل و زاهد و متقی همچون حاجی کلباسی معاصر ومعاشر با مرحوم سید اعمال او را می بیند و اعتراض نمی کند بلکه تأیید نیز می کند دیگران را حق هیچگونه سخن و ایرادی نیست </w:t>
      </w:r>
      <w:r>
        <w:rPr>
          <w:rFonts w:eastAsia="IRNazanin" w:cs="IRNazanin"/>
          <w:color w:val="111111"/>
          <w:sz w:val="28"/>
          <w:szCs w:val="28"/>
          <w:rtl w:val="true"/>
          <w:lang w:bidi="fa-IR"/>
        </w:rPr>
        <w:t xml:space="preserve">. </w:t>
      </w:r>
      <w:bookmarkStart w:id="707" w:name="pg16933_217780"/>
    </w:p>
    <w:p>
      <w:pPr>
        <w:pStyle w:val="Heading3"/>
        <w:numPr>
          <w:ilvl w:val="2"/>
          <w:numId w:val="1"/>
        </w:numPr>
        <w:rPr/>
      </w:pPr>
      <w:bookmarkStart w:id="708" w:name="__RefHeading___Toc3172552_2322387425"/>
      <w:bookmarkStart w:id="709" w:name="_Toc266"/>
      <w:bookmarkEnd w:id="707"/>
      <w:bookmarkEnd w:id="708"/>
      <w:r>
        <w:rPr>
          <w:rtl w:val="true"/>
        </w:rPr>
        <w:t>فصل دوم</w:t>
      </w:r>
      <w:r>
        <w:rPr>
          <w:rtl w:val="true"/>
        </w:rPr>
        <w:t xml:space="preserve">: ( </w:t>
      </w:r>
      <w:r>
        <w:rPr>
          <w:rtl w:val="true"/>
        </w:rPr>
        <w:t xml:space="preserve">اساتید و مشایخ اجازات </w:t>
      </w:r>
      <w:r>
        <w:rPr>
          <w:rtl w:val="true"/>
        </w:rPr>
        <w:t>)</w:t>
      </w:r>
      <w:bookmarkEnd w:id="709"/>
    </w:p>
    <w:p>
      <w:pPr>
        <w:pStyle w:val="Heading4"/>
        <w:numPr>
          <w:ilvl w:val="3"/>
          <w:numId w:val="1"/>
        </w:numPr>
        <w:rPr/>
      </w:pPr>
      <w:bookmarkStart w:id="710" w:name="__RefHeading___Toc3172554_2322387425"/>
      <w:bookmarkStart w:id="711" w:name="_Toc267"/>
      <w:bookmarkEnd w:id="710"/>
      <w:r>
        <w:rPr>
          <w:rtl w:val="true"/>
        </w:rPr>
        <w:t xml:space="preserve">( </w:t>
      </w:r>
      <w:r>
        <w:rPr>
          <w:rtl w:val="true"/>
        </w:rPr>
        <w:t xml:space="preserve">اساتید و مشایخ اجازات </w:t>
      </w:r>
      <w:r>
        <w:rPr>
          <w:rtl w:val="true"/>
        </w:rPr>
        <w:t>)</w:t>
      </w:r>
      <w:bookmarkEnd w:id="711"/>
    </w:p>
    <w:p>
      <w:pPr>
        <w:pStyle w:val="BookText"/>
        <w:rPr/>
      </w:pPr>
      <w:r>
        <w:rPr>
          <w:rFonts w:ascii="IRNazanin" w:hAnsi="IRNazanin" w:eastAsia="IRNazanin"/>
          <w:color w:val="111111"/>
          <w:sz w:val="28"/>
          <w:sz w:val="28"/>
          <w:szCs w:val="28"/>
          <w:rtl w:val="true"/>
          <w:lang w:bidi="fa-IR"/>
        </w:rPr>
        <w:t xml:space="preserve">مرحوم حاج سید اسدالله همانگونه که ذکر شد در سال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 و پس از رسیدن بسن تمیز و تربیت در دامان پدر بزرگواری همچون سید حجة الاسلام و آموختن مقدمات علوم در نزد علماء این شهر پدرش برای وی مدرسینی معین فرموده که اسامی آنها تا کنون بنظر نرسیده لکن به احتمال قوی یکی از آنان مرحوم ملا علی اکبر خونساری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آنکه از تحصیل علوم مقدماتی از صرف و نحو و منطق وغیره به مجلس درس پدر دانشمند خود و جمعی دیگر از فحول علماء که اسامی آنان نیز مجهول است و احتمالا حاجی کلباسی در عداد آنانست درس خواند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جهت ادامه و تکمیل علوم خویش به نجف اشرف مهاجرت فرمود و در آنجا خدمت جمعی از اساتید بزرگ تحصیل نموده تا بمقامات عالیه علم و اجتهاد نائل شده و مقامات علمی وزهد و تقوای او مورد گواهی و تصدیق علماء و اساتید خود واقع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بامر پدر به اصفهان مراجعت نموده و هم در این سال پدرش وفات یافته خود مرجع امور شرعیه و مورد وثوق و قبول قاطبه اهالی اصفهان بالاخص علماء و بزرگان واقع گردید و بدرس و بحث و اقامه جماعت و رسیدگی بامور وحوائج مردم و نشر احکام و خدمت به مسلمین مشغول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این شهر در خدمتش تلمذ نموده و از او کسب اجازه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اسامی برخی از اساتید و مشایخ روایت او بترتیب حروف تهجی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فاضل جلیل محقق مدقق مرحوم آقا سیدابراهیم بن سید محمد باقر موسوی قزوینی حائری 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حجیت ظن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الاحکام در شرح شرایع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ضوابط الاصول معروفترین تألیفات صاحب عنوان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غیبت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قضا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الافکار در اصول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جمعه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الحجه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اول و بای عام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در صحن مقدس حسینی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یکم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تکمله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ویرا در صبح پنج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شوال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تاریخ وفات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لابراهیم فی الخلد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مطابق سال مزبور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علی اکبر 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سید حجة الاسلام از مشایخ اجازه مرحوم حاج سید اسدالله بید آبادی تاریخ اجازه بیست و سوم شوال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آن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گلپایگانی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نامبرده درباره آن می نویسد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مفصلی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فوائد تاریخی بسیار و نقل </w:t>
      </w:r>
    </w:p>
    <w:p>
      <w:pPr>
        <w:pStyle w:val="BookText"/>
        <w:rPr/>
      </w:pPr>
      <w:r>
        <w:rPr>
          <w:rFonts w:ascii="IRNazanin" w:hAnsi="IRNazanin" w:eastAsia="IRNazanin"/>
          <w:color w:val="111111"/>
          <w:sz w:val="28"/>
          <w:sz w:val="28"/>
          <w:szCs w:val="28"/>
          <w:rtl w:val="true"/>
          <w:lang w:bidi="fa-IR"/>
        </w:rPr>
        <w:t xml:space="preserve">پاره ای از احادیث و مقداری از حالات و بیوگرافی حجة الاسلام شفتی و اجازه وی به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رحمن یارحیم اعذنا من شر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کل نعمة من نعمائه حمداً دائماً بدوام کبریائه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لنا بالخیر والعافیة وحشرنا مع خاتم النبیین وعترته الطاهرین صلی الله علیهم صلاة کثیرة دائمة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یکم فهرست کتابخانه آیت الله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حجة الاسلام شفتی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شیخ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۸۳۸</w:t>
      </w:r>
      <w:r>
        <w:rPr>
          <w:rFonts w:ascii="IRNazanin" w:hAnsi="IRNazanin" w:eastAsia="IRNazanin"/>
          <w:color w:val="111111"/>
          <w:sz w:val="28"/>
          <w:sz w:val="28"/>
          <w:szCs w:val="28"/>
          <w:rtl w:val="true"/>
          <w:lang w:bidi="fa-IR"/>
        </w:rPr>
        <w:t xml:space="preserve"> سوم مکارم الاثار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فقیه اقا شیخ محمد حسن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آن بزرگوار در عموم کتب تراجم رجال مذکور است و کتاب جواهر الکلام در شرح شرایع الاسلام تألیف او مشهور است و باین مناسبت ویرا به صاحب جواهر الکلام تعریف و توصیف می کنند و اولاد و اعقابش را آل صاحب جواهری وجواهر الکلام 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متولد و در ظهر روز چهارشنبه غره شعبان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نجف وفات یافته مرقد مبارکش معروف است در 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را از قول مفتی میر محمد عباس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بانت جواهر علمه اتیاما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 آنچه در 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اشتباه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اموات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مشهورترین تألیفات آنجناب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دماء ثلثه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زکوة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صلوة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فرخ الجواهر و آن رساله عملیه ایشانست در مسائل عبادت بطوریکه در 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فرائض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مباحث اصول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مواریث و این آخرین تألیف ایشانست تاریخ فراغت </w:t>
      </w:r>
      <w:r>
        <w:rPr>
          <w:rFonts w:ascii="IRNazanin" w:hAnsi="IRNazanin" w:eastAsia="IRNazanin"/>
          <w:color w:val="111111"/>
          <w:sz w:val="28"/>
          <w:sz w:val="28"/>
          <w:szCs w:val="28"/>
          <w:lang w:bidi="fa-IR"/>
        </w:rPr>
        <w:t>۱</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طاعون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میزانیه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تکمله نجوم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نجات العباد و آن رساله عملیه ایشانست</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الناسکین در مناسک حج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تکمله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شریفش بغایت پیری رسیده و با توجه بسال تولد و وفات سن شریف ایشان قریب شصت و پنج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عظمت و شخصیت علمی وهمچنین ارزش کتاب جواهر الکلام و اهمیت او بکتابهای رجال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والکرام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باید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غیر از کتب مؤلفه و اولاد امجاد که عموماً اهل علم و فضل وسوادند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سنت شب چهار شنبه در مسجد سهله بیتوته نمودن بقصد تشرف به محضر مقدس حضرت بقیة الله الاعظم صاحب العصر والزمان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دوم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مرتضی انصاری فرزند شیخ محمد امین دزفولی نجفی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رجالی آقای حاج شیخ مرتضی انصاری از علماءِ معاصر کتابی جامع در موضوع زندگانی شخصیت مرحوم حاج شیخ مرتضی انصاری مرقوم فرموده و تاکنون دو بار بچاپ رسانیده و ما را از شرح و بسط درباره زندگانی این فقیه </w:t>
      </w:r>
    </w:p>
    <w:p>
      <w:pPr>
        <w:pStyle w:val="BookText"/>
        <w:rPr/>
      </w:pPr>
      <w:r>
        <w:rPr>
          <w:rFonts w:ascii="IRNazanin" w:hAnsi="IRNazanin" w:eastAsia="IRNazanin"/>
          <w:color w:val="111111"/>
          <w:sz w:val="28"/>
          <w:sz w:val="28"/>
          <w:szCs w:val="28"/>
          <w:rtl w:val="true"/>
          <w:lang w:bidi="fa-IR"/>
        </w:rPr>
        <w:t xml:space="preserve">عالیقدر بی نیاز ساخته اند جزاه الله عنا خیر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این علامه جلیل زاهد عابد در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متولد و در نیمه شب 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جمادی الثانیه سال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در نجف در منزل خود واقع در محله حویش وفات یافته و در حجره واقعه در دالان در قبلی صحن مطهر نجف اشرف طرف راست خارج شونده مدفون گردید و در این حجره است قبر شیخ حسین نجف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محسن خنفر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آخر ربیع الاول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دوم معارف الرجال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نوح بن قاسم بن محمد بن مسعود قرشی جعفری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محقق ادیب از شاگردان محضر شیخ علی وشیخ حسن اولاد شیخ جعفر کاشف الغطاء وهمچنین شیخ محمد حسن اصفهانی بوده و استاد ویرا اجازه داده و تصریح به اجتهادش فرموده و مردم را به رجوع بوی در مسائل و تقلید امر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 تألیفاتی است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کتایی در امامت تاریخ تألیف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 در فقه در چندین مجلد ناتمام و غیره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xml:space="preserve"> متولد گردیده در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جهت زیارت حضرت رضا علیه السلام به ایران مهاجرت فرموده و در اصفهان به منزل سید حجة الاسلام شفتی وارد گردیده و از طرف مرحوم حاج سید اسد الله نهایت احترام و تجلیل نسبت به ایشان رعایت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از ائمه جماعت در رواق قبلی روضه مطهره حضرت مولی الموالی امیر المؤمنین علیه السلام بوده و جماعت زیادی از مقدسین و متدینین نجف باو اقتداء مینموده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پس از انجام مراسم حج خانه خدا در بر گشتن در بین راه وفات یافته جنازه به نجف حمل و در خانه خود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سوم معارف الرجال </w:t>
      </w:r>
      <w:r>
        <w:rPr>
          <w:rFonts w:eastAsia="IRNazanin" w:cs="IRNazanin"/>
          <w:color w:val="111111"/>
          <w:sz w:val="28"/>
          <w:szCs w:val="28"/>
          <w:rtl w:val="true"/>
          <w:lang w:bidi="fa-IR"/>
        </w:rPr>
        <w:t xml:space="preserve">) . </w:t>
      </w:r>
      <w:bookmarkStart w:id="712" w:name="pg16933_217785"/>
    </w:p>
    <w:p>
      <w:pPr>
        <w:pStyle w:val="Heading3"/>
        <w:numPr>
          <w:ilvl w:val="2"/>
          <w:numId w:val="1"/>
        </w:numPr>
        <w:rPr/>
      </w:pPr>
      <w:bookmarkStart w:id="713" w:name="__RefHeading___Toc3172556_2322387425"/>
      <w:bookmarkStart w:id="714" w:name="_Toc268"/>
      <w:bookmarkEnd w:id="712"/>
      <w:bookmarkEnd w:id="713"/>
      <w:r>
        <w:rPr>
          <w:rtl w:val="true"/>
        </w:rPr>
        <w:t>فصل سوم</w:t>
      </w:r>
      <w:r>
        <w:rPr>
          <w:rtl w:val="true"/>
        </w:rPr>
        <w:t xml:space="preserve">: ( </w:t>
      </w:r>
      <w:r>
        <w:rPr>
          <w:rtl w:val="true"/>
        </w:rPr>
        <w:t xml:space="preserve">برخی از شاگردان و مجازین </w:t>
      </w:r>
      <w:r>
        <w:rPr>
          <w:rtl w:val="true"/>
        </w:rPr>
        <w:t>)</w:t>
      </w:r>
      <w:bookmarkEnd w:id="714"/>
    </w:p>
    <w:p>
      <w:pPr>
        <w:pStyle w:val="Heading4"/>
        <w:numPr>
          <w:ilvl w:val="3"/>
          <w:numId w:val="1"/>
        </w:numPr>
        <w:rPr/>
      </w:pPr>
      <w:bookmarkStart w:id="715" w:name="__RefHeading___Toc3172558_2322387425"/>
      <w:bookmarkStart w:id="716" w:name="_Toc269"/>
      <w:bookmarkEnd w:id="715"/>
      <w:r>
        <w:rPr>
          <w:rtl w:val="true"/>
        </w:rPr>
        <w:t>مقدمه</w:t>
      </w:r>
      <w:bookmarkEnd w:id="716"/>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سید حجة الاسلام ثانی یعنی حاج سید اسدالله پس از نیل بمقام اجتهاد و دریافت اجازات از اساتید خود و جمعی دیگر از فحول علمای اعتاب مقدسه ائمه عراق علیهم السلام بامر پدر بزرگوارش به ایران معاودت فرمود و هم در این سال مرحوم حجة الاسلام رحلت فرمود تا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یعنی قریب مدت سی سال ریاست علمی و دینی اصفهان بالارث والاستحقاق بایشان رسید و این علامه جلیل به تدریس ومباحثه علوم و تربیت شاگردان همچنین اقامه جماعت ورسیدگی بامور اجتماعی و دینی مردم و قضای حوائج مسلمین پرداخت و تا آخر عمر از رسیدگی بامور طلاب و سر پرستی فقراء و ایتام و درماندگان غفلت نفرمود ومنزل او مضیف علماء و اردین باصفهان و خود ملجاء و ملاذ مردم این شهر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جمعی کثیر از علماء و فضلاء اصفهان و دیگر شهرهای ایران جهت استفاده علمی از محضر ایشان و کسب اجازه روایتی و اجتهاد و درک فیوضات </w:t>
      </w:r>
      <w:bookmarkStart w:id="717" w:name="pg16933_217786"/>
    </w:p>
    <w:p>
      <w:pPr>
        <w:pStyle w:val="BookText"/>
        <w:rPr/>
      </w:pPr>
      <w:bookmarkEnd w:id="717"/>
      <w:r>
        <w:rPr>
          <w:rFonts w:ascii="IRNazanin" w:hAnsi="IRNazanin" w:eastAsia="IRNazanin"/>
          <w:color w:val="111111"/>
          <w:sz w:val="28"/>
          <w:sz w:val="28"/>
          <w:szCs w:val="28"/>
          <w:rtl w:val="true"/>
          <w:lang w:bidi="fa-IR"/>
        </w:rPr>
        <w:t xml:space="preserve">معنوی خدمتش مشرف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اصفهان یکی از مراکز عمده تحصیل علوم دینی بود مدرسینی بزرگ همچون مرحوم آقا میر سید حسن مدرس میر محمد صادقی و اقا میر سید محمد شهشهانی و حاج ملا حسینعلی تویسرکانی و اقا محمد مهدی کلباسی و حاج محمد جعفر آباده ای و جمعی دیگر از بزرگان هر کدام حوزه درس و مباحثه در فقه و اصول و تفسیر و حدیث و علوم ادبی و غیره داشتند لکن حوزه مرحوم حاج سید اسدالله از جهاتی از دیگر حوزه ها ممتاز بود زیرا مشار الیه علاوه بر مقام علمی در زهد و تقوی واعراض از ریاستهای دنیائی و فضائل و ملکات انسانی بر عموم علماء تفوق و برتری داشت بدین مناسبت حوزه درس ایشان علاوه از جنبه علمی از ویژگیهای اخلاقی و عملی نیز برخوردار بود </w:t>
      </w:r>
      <w:r>
        <w:rPr>
          <w:rFonts w:eastAsia="IRNazanin" w:cs="IRNazanin"/>
          <w:color w:val="111111"/>
          <w:sz w:val="28"/>
          <w:szCs w:val="28"/>
          <w:rtl w:val="true"/>
          <w:lang w:bidi="fa-IR"/>
        </w:rPr>
        <w:t>.</w:t>
      </w:r>
    </w:p>
    <w:p>
      <w:pPr>
        <w:pStyle w:val="Heading4"/>
        <w:numPr>
          <w:ilvl w:val="3"/>
          <w:numId w:val="1"/>
        </w:numPr>
        <w:rPr/>
      </w:pPr>
      <w:bookmarkStart w:id="718" w:name="__RefHeading___Toc3172560_2322387425"/>
      <w:bookmarkStart w:id="719" w:name="_Toc270"/>
      <w:bookmarkEnd w:id="718"/>
      <w:r>
        <w:rPr>
          <w:rtl w:val="true"/>
        </w:rPr>
        <w:t xml:space="preserve">کیفیت تدریس </w:t>
      </w:r>
      <w:r>
        <w:rPr>
          <w:rtl w:val="true"/>
        </w:rPr>
        <w:t>:</w:t>
      </w:r>
      <w:bookmarkEnd w:id="719"/>
    </w:p>
    <w:p>
      <w:pPr>
        <w:pStyle w:val="BookText"/>
        <w:rPr/>
      </w:pPr>
      <w:r>
        <w:rPr>
          <w:rFonts w:ascii="IRNazanin" w:hAnsi="IRNazanin" w:eastAsia="IRNazanin"/>
          <w:color w:val="111111"/>
          <w:sz w:val="28"/>
          <w:sz w:val="28"/>
          <w:szCs w:val="28"/>
          <w:rtl w:val="true"/>
          <w:lang w:bidi="fa-IR"/>
        </w:rPr>
        <w:t xml:space="preserve">مرحوم ملا حبیب الله کاشانی در لباب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باوجودیکه فاضل و متبحر بود درس اصول نمی گفت و از کتب فقه معاملات را تدریس نمیفرمود بلکه درس او منحصر در عبادات بود و میفرمود که پدرم مرا اینگونه وصیت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p>
    <w:p>
      <w:pPr>
        <w:pStyle w:val="Heading4"/>
        <w:numPr>
          <w:ilvl w:val="3"/>
          <w:numId w:val="1"/>
        </w:numPr>
        <w:rPr/>
      </w:pPr>
      <w:bookmarkStart w:id="720" w:name="__RefHeading___Toc3172562_2322387425"/>
      <w:bookmarkStart w:id="721" w:name="_Toc271"/>
      <w:bookmarkEnd w:id="720"/>
      <w:r>
        <w:rPr>
          <w:rtl w:val="true"/>
        </w:rPr>
        <w:t>اسامی عده ای از شاگردان</w:t>
      </w:r>
      <w:bookmarkEnd w:id="721"/>
    </w:p>
    <w:p>
      <w:pPr>
        <w:pStyle w:val="BookText"/>
        <w:rPr/>
      </w:pPr>
      <w:r>
        <w:rPr>
          <w:rFonts w:ascii="IRNazanin" w:hAnsi="IRNazanin" w:eastAsia="IRNazanin"/>
          <w:color w:val="111111"/>
          <w:sz w:val="28"/>
          <w:sz w:val="28"/>
          <w:szCs w:val="28"/>
          <w:rtl w:val="true"/>
          <w:lang w:bidi="fa-IR"/>
        </w:rPr>
        <w:t xml:space="preserve">و مجازین از ایشان بر حسب آنچه تا کنون از نام آنان اگهی یافته ایم بر حسب حروف تهجی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اقا بزرگ حسینی قاضی عسکری از شاگردان مرحوم حجة الاسلام شفتی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زاهد اقا میرزا محمد باقر چهار سوقی مجاز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مقدمه مناهج المعارف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جعفر بیدآبادی فرزند مرحوم سید حجة الاسلام برادر مرحوم </w:t>
      </w:r>
    </w:p>
    <w:p>
      <w:pPr>
        <w:pStyle w:val="BookText"/>
        <w:rPr/>
      </w:pPr>
      <w:r>
        <w:rPr>
          <w:rFonts w:ascii="IRNazanin" w:hAnsi="IRNazanin" w:eastAsia="IRNazanin"/>
          <w:color w:val="111111"/>
          <w:sz w:val="28"/>
          <w:sz w:val="28"/>
          <w:szCs w:val="28"/>
          <w:rtl w:val="true"/>
          <w:lang w:bidi="fa-IR"/>
        </w:rPr>
        <w:t xml:space="preserve">سید 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در هنگام وفات پدر در اوائل 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تحصیل مقدمات علوم در نزد برادر و جمعی دیگر از علماء این شهر و همچنین علمای نجف اشرف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رؤسای علماء اصفهان بشمار میرفته شرح حالش در فصل مربوط به اولاد و اعقاب مرحوم سید حجة الاسلام ذکر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سید محمد جواد فرزند آقا سید محمد صادق حسینی معروف به کتابفروش خواهر زاده مرحوم حاج سید اسدالله بید آبادی متوفی بسال </w:t>
      </w:r>
      <w:r>
        <w:rPr>
          <w:rFonts w:ascii="IRNazanin" w:hAnsi="IRNazanin" w:eastAsia="IRNazanin"/>
          <w:color w:val="111111"/>
          <w:sz w:val="28"/>
          <w:sz w:val="28"/>
          <w:szCs w:val="28"/>
          <w:lang w:bidi="fa-IR"/>
        </w:rPr>
        <w:t>۰۱۳۳۸</w:t>
      </w:r>
    </w:p>
    <w:p>
      <w:pPr>
        <w:pStyle w:val="BookText"/>
        <w:rPr/>
      </w:pPr>
      <w:r>
        <w:rPr>
          <w:rFonts w:ascii="IRNazanin" w:hAnsi="IRNazanin" w:eastAsia="IRNazanin"/>
          <w:color w:val="111111"/>
          <w:sz w:val="28"/>
          <w:sz w:val="28"/>
          <w:szCs w:val="28"/>
          <w:rtl w:val="true"/>
          <w:lang w:bidi="fa-IR"/>
        </w:rPr>
        <w:t xml:space="preserve">مشار الیه دو برادر خود مرحومین اقا سید محمد تقی و اقا میرزا علیرضا در نزد مرحوم سید ثانی تلمذ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 میرزا حسن سادات فرزند اقا میرزا محمد حسینی خاتون آبادی معروف به آقای تکمه دوز وسادات تکمه چین عالم فاضل زاهد از علماء معروف اصفهان و ناظر بر موقوفات علی قلی اقا و امام مسجد علی قلی آقا بوده در اواخر جمادی الثانیه سال </w:t>
      </w:r>
      <w:r>
        <w:rPr>
          <w:rFonts w:ascii="IRNazanin" w:hAnsi="IRNazanin" w:eastAsia="IRNazanin"/>
          <w:color w:val="111111"/>
          <w:sz w:val="28"/>
          <w:sz w:val="28"/>
          <w:szCs w:val="28"/>
          <w:lang w:bidi="fa-IR"/>
        </w:rPr>
        <w:t>۱۳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فقیه مرحوم حاج میرزا حسین بن حاج میرزا خلیل طهرانی فرزند علی بن ابراهیم بن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مراجع بزرگ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اطباء معروف و پزشکان مشهور بوده و خود از عوامل مهم مشروطیت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از مجازین از مرحوم حاج سید اسدالله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یکم الذریعه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اقا سید محمد رضا قوچانی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مجاز از مرحوم حاج سید اسدالله تاریخ اجازه بیستم ذی القعده سال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مرحوم سید در این اجازه که پشت یکی از کتب فقهی از تألیفات صاحب عنوان مرقوم فرموده گواهی به اجتهاد او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رضا نائینی از خواص و ندیمان مرحوم سید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یکم تاریخ نائین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محمد رضا بن سید محمد علی حسینی کاشانی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گلهر از محال کاشانست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تاریخ اجازه سال </w:t>
      </w:r>
      <w:r>
        <w:rPr>
          <w:rFonts w:ascii="IRNazanin" w:hAnsi="IRNazanin" w:eastAsia="IRNazanin"/>
          <w:color w:val="111111"/>
          <w:sz w:val="28"/>
          <w:sz w:val="28"/>
          <w:szCs w:val="28"/>
          <w:lang w:bidi="fa-IR"/>
        </w:rPr>
        <w:t>۱۲۷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در شرح معراج الشریعه و آن شرح کتاب منهاج الهدایه تألیف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کتاب مصباح از تألیفات صاحب عنوانست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دوم الکرام البرره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زین العابدین بن محمد علی بن ابراهیم بن مرتضی بن عبدالمطلب بن میرزا رحیم اول فرزند میرزا محمد جعفر بن علامه مولی محمد باقر سبزواری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ادیب از دانایان علوم قرآنی و 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مرتضی شیخ الاسلام اصفهانی متوفی بسال </w:t>
      </w:r>
      <w:r>
        <w:rPr>
          <w:rFonts w:ascii="IRNazanin" w:hAnsi="IRNazanin" w:eastAsia="IRNazanin"/>
          <w:color w:val="111111"/>
          <w:sz w:val="28"/>
          <w:sz w:val="28"/>
          <w:szCs w:val="28"/>
          <w:lang w:bidi="fa-IR"/>
        </w:rPr>
        <w:t>۱۲۲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عبد المطلب فوت </w:t>
      </w:r>
      <w:r>
        <w:rPr>
          <w:rFonts w:ascii="IRNazanin" w:hAnsi="IRNazanin" w:eastAsia="IRNazanin"/>
          <w:color w:val="111111"/>
          <w:sz w:val="28"/>
          <w:sz w:val="28"/>
          <w:szCs w:val="28"/>
          <w:lang w:bidi="fa-IR"/>
        </w:rPr>
        <w:t>۱۱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رحیم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فرزند میرزا محمد جعفر عالم فاضل زاهد متقی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 تألیفاتی است از انجمله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التکبیرات السبع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رویة الهلال قبل الزوال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الوتیره این سه رساله ضمن مجموعه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ایت الله مرعشی نجفی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دوم فهرست کتابخانه ایت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مرحوم میرزا جعفر در برف انداز جنوبی مسجد حکیم اصفهان هنوز باقی و برقرار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واقا صاحب عنوان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میرزا زین العابدین عالم فاضل ادیب مفسر از علماء فن قرائت و تجوید در اصفهان بوده و نزد جمعی کثیر از فحول دانشمندان </w:t>
      </w:r>
    </w:p>
    <w:p>
      <w:pPr>
        <w:pStyle w:val="BookText"/>
        <w:rPr/>
      </w:pPr>
      <w:r>
        <w:rPr>
          <w:rFonts w:ascii="IRNazanin" w:hAnsi="IRNazanin" w:eastAsia="IRNazanin"/>
          <w:color w:val="111111"/>
          <w:sz w:val="28"/>
          <w:sz w:val="28"/>
          <w:szCs w:val="28"/>
          <w:rtl w:val="true"/>
          <w:lang w:bidi="fa-IR"/>
        </w:rPr>
        <w:t xml:space="preserve">همچون میرزا عبدالعلی هرندی و میرزا محمد مهدی نایب الصدر و میرزا محمد علی حسینی و میرزا محمد اسماعیل طباطبائی زواره ای در علوم تجوید وعلامه حاج سید اسدالله و دیگران تحصیل نموده و در نزد مرحوم سید حسینی معزز و محترم و مقبول القول بوده کتب زیر از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شش سوره از سوره های قران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القراء تاریخ فراغت از تألیف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w:t>
      </w:r>
      <w:r>
        <w:rPr>
          <w:rFonts w:ascii="IRNazanin" w:hAnsi="IRNazanin" w:eastAsia="IRNazanin"/>
          <w:color w:val="111111"/>
          <w:sz w:val="28"/>
          <w:sz w:val="28"/>
          <w:szCs w:val="28"/>
          <w:lang w:bidi="fa-IR"/>
        </w:rPr>
        <w:t>۱۲</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التشجیرات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شجره طیبه دو کتاب یکی بعربی و دیگری ترجمه ان بفارسی که بامر مرحوم حاج سید اسد الله ترجمه شده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در طرز ادای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فهرست کتابخانه مرکزی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لحمة الالبان فی رضا ع الصبیان فقه فارسی نسخه آن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ایت الله گلپایگانی در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فهرست کتابخانه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حدود </w:t>
      </w:r>
      <w:r>
        <w:rPr>
          <w:rFonts w:ascii="IRNazanin" w:hAnsi="IRNazanin" w:eastAsia="IRNazanin"/>
          <w:color w:val="111111"/>
          <w:sz w:val="28"/>
          <w:sz w:val="28"/>
          <w:szCs w:val="28"/>
          <w:lang w:bidi="fa-IR"/>
        </w:rPr>
        <w:t>۱۲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مدفون در امامزاده سه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شهاب الدین نحوی فرزند علامه فقیه اقا سید محمد حسن موسوی معروف به مجتهد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اقا سید محمد حسن از شاگردان مرحوم سید حجة الاسلام بوده و هنگام وفات مرحوم حاج سید اسد الله بیدابادی را وصی وقیم فرزندان صغیر خود مرحومین اقا سید محمد وحاج سید مهدی نحوی معین نموده و تقریباً دو ماه بعد از فوتش سومین فرزند ذکور او یعنی مرحوم آقا سید شهاب الدین در شب غره رجب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اصفهان در محله خواجو متولد گردید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مولود را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جدش سید محمد تقی مستجاب الدعوه پدر اقا سید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اورا شهاب الدین قرار دادند و بعدها به لقب مشهور گردیده و نامش تقریباً مهجور ماند وی پس از رسیدن بسن تمیز در خدمت معلمین بکسب مقدمات علوم از صرف و نحو و غیره پرداخت و پس از فراغت از تحصیل </w:t>
      </w:r>
    </w:p>
    <w:p>
      <w:pPr>
        <w:pStyle w:val="BookText"/>
        <w:rPr/>
      </w:pPr>
      <w:r>
        <w:rPr>
          <w:rFonts w:ascii="IRNazanin" w:hAnsi="IRNazanin" w:eastAsia="IRNazanin"/>
          <w:color w:val="111111"/>
          <w:sz w:val="28"/>
          <w:sz w:val="28"/>
          <w:szCs w:val="28"/>
          <w:rtl w:val="true"/>
          <w:lang w:bidi="fa-IR"/>
        </w:rPr>
        <w:t xml:space="preserve">مقدمات در خدمت علماء بزرگوار اصفهان زیر نظر مستقیم مرحوم سید ثانی به تحصیل پرداخت تا خودعالمی عامل و دانشمندی کامل و ادیبی جامع گردید سر انجام در نیمه شب چهارشنبه غره رجب المرجب سال </w:t>
      </w:r>
      <w:r>
        <w:rPr>
          <w:rFonts w:ascii="IRNazanin" w:hAnsi="IRNazanin" w:eastAsia="IRNazanin"/>
          <w:color w:val="111111"/>
          <w:sz w:val="28"/>
          <w:sz w:val="28"/>
          <w:szCs w:val="28"/>
          <w:lang w:bidi="fa-IR"/>
        </w:rPr>
        <w:t>۱۳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قبرستان تخت فولاد در جنب پدر و جد خود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پدر نویسنده این رساله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عبدالحمید بن اقا سید محمد حسین بن سید محمد تقی مستجاب الدعوه موسوی خواجوئی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خدمت جمعی از بزرگان از آن جمله مرحوم حاج سید اسدالله تلمذ نموده در سال </w:t>
      </w:r>
      <w:r>
        <w:rPr>
          <w:rFonts w:ascii="IRNazanin" w:hAnsi="IRNazanin" w:eastAsia="IRNazanin"/>
          <w:color w:val="111111"/>
          <w:sz w:val="28"/>
          <w:sz w:val="28"/>
          <w:szCs w:val="28"/>
          <w:lang w:bidi="fa-IR"/>
        </w:rPr>
        <w:t>۱۳۱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تخت فولاد مقابل تکیه اقا میرزا ابوالمعالی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عموزاده پدر نویسنده 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الرحیم حسینی قاضی عسکری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کامل از شاگردان محضر مرحوم حاج سید اسد الله بیدآبادی بوده است مشار الیه شوهر عمه نویسنده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عبدالرزاق بن حاج میرزا کاظم بن علامه فیلسوف حکیم حاج محمد جعفر بن حاج محمد صادق لنگرودی رشتی اصفهانی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از شاگردان اقا امیر سید محمدشهشهانی و حاج سید اسد الله بیدآبادی بوده و داماد مرحوم حاج سید جعفر فرزند مرحوم سید حجة الاسلام شفتی بوده و فرزندانش مرحومین حاج آقا مرتضی و حاج میرزا قوام الدین رشتی که هر دو از فضلاء و اخیار اصفهان بودند از این مخدره می باشند صاحب عنوان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در سفر عتبات عالیات در نجف اشرف وفات یافته و در آن ارض مقدس مدفون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 غیر از میرزا عبدالرزاق بن ملا علی محمد لنگرودی رشتی اصفهانی امام جماعت مسجد پای گلدسته در محله در دشت می باشد که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وفات یافته و در قبرستان سر قبر آقا مدفون گردید و پس از خرابی قبرستان مزبور بوسیله شهرداری استخوانها به تخت فولاد منتقل گردیده و نرسیده به تکیه ملک در جنب آب انباری که مرحوم حاج ملا حسین سمائیان از تجار محترم و متدین اصفهان بنا نمود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در زمان حیات استاد رساله عملیه او را خلاصه نموده و در الذریعه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رساله عملیه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 سید علی بن عبدالکریم بن علی بن میر سید محمد بن عبدالکریم بن سید مراد طباطبائی اصفهانی سید مراد جد سادات طباطبائی اصفهان و بروجرد و نجف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 سید علی صاحب عنوان از علماء اخبار وفضلاء ابرار امام جماعت مسجد در کوشک بوده و در خدمت حاجی آباده ای و اقا محمد مهدی کلباسی و حاج سید اسدالله بیدآبادی و جمعی دیگر تلمذ نموده کتابی در اصول فقه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هدایة نسخ حر عاملی از تألیفات اوست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ربیع الاول </w:t>
      </w:r>
      <w:r>
        <w:rPr>
          <w:rFonts w:ascii="IRNazanin" w:hAnsi="IRNazanin" w:eastAsia="IRNazanin"/>
          <w:color w:val="111111"/>
          <w:sz w:val="28"/>
          <w:sz w:val="28"/>
          <w:szCs w:val="28"/>
          <w:lang w:bidi="fa-IR"/>
        </w:rPr>
        <w:t>۱۳۰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تخت فولاد در بقعه اقا حسین خو نساری مدفون گردید وی پدر محرومین حاج میرزا ابوالحسن بروجردی معروف به در کوشکی وحاج میرزا محمد باقر بروجردی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رجالی حاج ملا علی کنی فرزند قربانعلی بن قاسم بن محمد علی آملی طهرانی از رؤساء علماء طهران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محقق مدقق در سال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در قریه کن از قرای تهران متولد گردیده و در بامداد روز پنج 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محرم الحرام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در طهران وفات </w:t>
      </w:r>
      <w:bookmarkStart w:id="722" w:name="pg16933_217794"/>
    </w:p>
    <w:p>
      <w:pPr>
        <w:pStyle w:val="BookText"/>
        <w:rPr/>
      </w:pPr>
      <w:bookmarkEnd w:id="722"/>
      <w:r>
        <w:rPr>
          <w:rFonts w:ascii="IRNazanin" w:hAnsi="IRNazanin" w:eastAsia="IRNazanin"/>
          <w:color w:val="111111"/>
          <w:sz w:val="28"/>
          <w:sz w:val="28"/>
          <w:szCs w:val="28"/>
          <w:rtl w:val="true"/>
          <w:lang w:bidi="fa-IR"/>
        </w:rPr>
        <w:t xml:space="preserve">یافته در حضرت عبدالعظیم در مسجد عتیق بین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عبدالعظیم وحرم جناب حمزة بن الامام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و بعداً جمعی از علماء وهمچنین پس از کشته شدن ناصرالدین شاه قاجار را در آنجا بخاک سپردند و در تعمیرات اخیر قبر ناصر الدینشاه را از بین بردند و آثار آنرا محو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صاحب عنوانست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الاوامر والنواهی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المشتبهات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الدلائل در سال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تألیف فرموده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المسائل بنام کتات قضاء وشهادات بچاپ رسیده است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المقال در علم رجال معروفترین تألیفات ایشانست دو بار بچاپ رسیده است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در رجال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در فقه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وشهادات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اساتید و مشایخ اجازه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قزوینی صاحب ضوابط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اسدالله بید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شیخ محمد حسن اصفهانی صاحب جواهر الکلام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فرزند کاشف الغطاء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مشکور حولادی نجفی متوفی بسال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حالات او به کتابهای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الودیعه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یکم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دوم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مواضع مختلفه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الادب ص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سوم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مصفی المقال 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دوم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ص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وغیره </w:t>
      </w:r>
      <w:r>
        <w:rPr>
          <w:rFonts w:eastAsia="IRNazanin" w:cs="IRNazanin"/>
          <w:color w:val="111111"/>
          <w:sz w:val="28"/>
          <w:szCs w:val="28"/>
          <w:rtl w:val="true"/>
          <w:lang w:bidi="fa-IR"/>
        </w:rPr>
        <w:t>.</w:t>
      </w:r>
    </w:p>
    <w:p>
      <w:pPr>
        <w:pStyle w:val="Heading4"/>
        <w:numPr>
          <w:ilvl w:val="3"/>
          <w:numId w:val="1"/>
        </w:numPr>
        <w:rPr/>
      </w:pPr>
      <w:bookmarkStart w:id="723" w:name="__RefHeading___Toc3172564_2322387425"/>
      <w:bookmarkStart w:id="724" w:name="_Toc272"/>
      <w:bookmarkEnd w:id="723"/>
      <w:r>
        <w:rPr>
          <w:rtl w:val="true"/>
        </w:rPr>
        <w:t xml:space="preserve">نکته </w:t>
      </w:r>
      <w:r>
        <w:rPr>
          <w:rtl w:val="true"/>
        </w:rPr>
        <w:t>:</w:t>
      </w:r>
      <w:bookmarkEnd w:id="724"/>
    </w:p>
    <w:p>
      <w:pPr>
        <w:pStyle w:val="BookText"/>
        <w:rPr/>
      </w:pPr>
      <w:r>
        <w:rPr>
          <w:rFonts w:ascii="IRNazanin" w:hAnsi="IRNazanin" w:eastAsia="IRNazanin"/>
          <w:color w:val="111111"/>
          <w:sz w:val="28"/>
          <w:sz w:val="28"/>
          <w:szCs w:val="28"/>
          <w:rtl w:val="true"/>
          <w:lang w:bidi="fa-IR"/>
        </w:rPr>
        <w:t xml:space="preserve">در المآثر والاثار می نویسد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محرم در طهران فوت شده و جنازه درغره ماه صفر سال مذکور حمل و در آنجا مدفون گردید معلوم نیست که در فاصله این چند روز چرا جنازه را دفن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مرتجلا مجد بهر تاریخش</w:t>
      </w:r>
    </w:p>
    <w:p>
      <w:pPr>
        <w:pStyle w:val="BookText"/>
        <w:rPr/>
      </w:pPr>
      <w:r>
        <w:rPr>
          <w:rFonts w:ascii="IRNazanin" w:hAnsi="IRNazanin" w:eastAsia="IRNazanin"/>
          <w:color w:val="111111"/>
          <w:sz w:val="28"/>
          <w:sz w:val="28"/>
          <w:szCs w:val="28"/>
          <w:rtl w:val="true"/>
          <w:lang w:bidi="fa-IR"/>
        </w:rPr>
        <w:t>علی بنزد محمد نجله کرد مقام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مجاهد حاج میرزا فتح الله بن محمد جواد نمازی شیرازی </w:t>
      </w:r>
    </w:p>
    <w:p>
      <w:pPr>
        <w:pStyle w:val="BookText"/>
        <w:rPr/>
      </w:pPr>
      <w:r>
        <w:rPr>
          <w:rFonts w:ascii="IRNazanin" w:hAnsi="IRNazanin" w:eastAsia="IRNazanin"/>
          <w:color w:val="111111"/>
          <w:sz w:val="28"/>
          <w:sz w:val="28"/>
          <w:szCs w:val="28"/>
          <w:rtl w:val="true"/>
          <w:lang w:bidi="fa-IR"/>
        </w:rPr>
        <w:t xml:space="preserve">اصفهانی معروف به شیخ الشریعه و اقای شریعت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محقق جلیل از مراجع بزرگ تقلید و از قائدین ثوره عراقیه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۱۲</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یک 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در نجف وفات یافت اساتید و مشایخ اجازه او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اسدالله بیدآبادی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میرزا محمد باقر چهار سوقی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حبیب الله رشتی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کاظمینی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طه نجف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 سید مهدی قزوینی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میرزا محمد هاشم چهار سوقی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ابانة المختار در ارث زوجه از ثمن عقار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ابرام القضاء فی وسع القضاء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اصالة الصحه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افاضة القدیر فی حل العصیر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انارة الحالک در قرائت ملک ومالک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در پوستهای درندگان و غیره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فصول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المتقین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الابانه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البسیط لا یصدر عنه الاالواحد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غساله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لاضرر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طهارت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الصراح در احوال صحاح سته اهل سنت یا القول الصحیح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صحاح علامه طهرانی میفرماید این کتاب حدود سه هزار بیت می باشد و مؤلف برای آن نامی ننهاده و من آنرا بدین اسم نامیدم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کعب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لباس مشکوک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لفظ جلاله که آیا آن اسم علم است یا صفت و غیره ، 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مرحوم شیخ الشریعه اصفهانی از حاج سید اسدالله بید آبادی اجازه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فرزند سید محمد حسن مجتهد 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شاگردان مرحوم حجة الاسلام شفتی و خود از تربیت یافتگان محضر حاج سید اسدالله بید آبادی و دیگران بوده است فاضل و ادیب و زاهد بوده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الیه در جوانی بسال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در اصفهان بدون اولار وفات یافته در جنب </w:t>
      </w:r>
    </w:p>
    <w:p>
      <w:pPr>
        <w:pStyle w:val="BookText"/>
        <w:rPr/>
      </w:pPr>
      <w:r>
        <w:rPr>
          <w:rFonts w:ascii="IRNazanin" w:hAnsi="IRNazanin" w:eastAsia="IRNazanin"/>
          <w:color w:val="111111"/>
          <w:sz w:val="28"/>
          <w:sz w:val="28"/>
          <w:szCs w:val="28"/>
          <w:rtl w:val="true"/>
          <w:lang w:bidi="fa-IR"/>
        </w:rPr>
        <w:t xml:space="preserve">پدر و جد خود در تخت فولاد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طعمه زریجاوی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زریجاوی وزریجی منسوب به یکی از قبائل کنار فرات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مجتهد در معارف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بنقل از سید محمد شرموطی موسوی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شیخ محمد بن عبد الله حرز الدین و حاج سید اسد الله بفضل و اجتهاد شیخ محمد و قوه نظر و عمق فقاهت او گواهی میدادند و باین جهت وی در نجف عنوان و شهرتی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راتألیفاتی در فقه و اصول بوده و در حدود سال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در نجف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عبدالوهاب بن داود همدانی کاظمینی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ادیب شاعر معروف به امام الحرمین از عده زیادی از علماء بزرگوار اجازه روایت داشته که از آنجمله است مرحوم حاج سید اسد الله بید آبادی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وفات یافته کتابهای زیر از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الاجازات و آن مجموعه اجازاتی است که علماء برای او نوشته اند و بیشتر آنها از علماء اصفهان و در تاریخ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می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لارسلاک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المورقه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قصیده ازریه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الاسرار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عصمة الاذهان منظومه در منطق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العروس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الیواقیت معروف ترین تألیفات مشارالیه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المشکوة در مسائل خمس و زکوة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الکلام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البالغه در فقه و تفسیر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در شرح لغزشیخ بهائی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یکم ریحانة الادب صفحه </w:t>
      </w:r>
      <w:r>
        <w:rPr>
          <w:rFonts w:ascii="IRNazanin" w:hAnsi="IRNazanin" w:eastAsia="IRNazanin"/>
          <w:color w:val="111111"/>
          <w:sz w:val="28"/>
          <w:sz w:val="28"/>
          <w:szCs w:val="28"/>
          <w:lang w:bidi="fa-IR"/>
        </w:rPr>
        <w:t>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معارف الرجال مواضع مختلفه الذریعه </w:t>
      </w:r>
      <w:r>
        <w:rPr>
          <w:rFonts w:eastAsia="IRNazanin" w:cs="IRNazanin"/>
          <w:color w:val="111111"/>
          <w:sz w:val="28"/>
          <w:szCs w:val="28"/>
          <w:rtl w:val="true"/>
          <w:lang w:bidi="fa-IR"/>
        </w:rPr>
        <w:t xml:space="preserve">). </w:t>
      </w:r>
      <w:bookmarkStart w:id="725" w:name="pg16933_217799"/>
    </w:p>
    <w:p>
      <w:pPr>
        <w:pStyle w:val="BookText"/>
        <w:rPr/>
      </w:pPr>
      <w:bookmarkEnd w:id="725"/>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نحوی موسوی فرزند علامه فقیه آقا سید محمد حسن 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ادیب ، در شوال سال </w:t>
      </w:r>
      <w:r>
        <w:rPr>
          <w:rFonts w:ascii="IRNazanin" w:hAnsi="IRNazanin" w:eastAsia="IRNazanin"/>
          <w:color w:val="111111"/>
          <w:sz w:val="28"/>
          <w:sz w:val="28"/>
          <w:szCs w:val="28"/>
          <w:lang w:bidi="fa-IR"/>
        </w:rPr>
        <w:t>۱</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در خدمت عده ای از بزرگان اهل علم همچون اقا میر سیدحسن مدرس میر محمد صادقی و حاج سید اسدالله بیدآبادی تلمذ نموده و در مدرسه شاهزاده ها در نزدیکی مسجد حکیم که در زمان حکومت سابق آنجا را خراب کرده و مدرسه جدید بنا کردند سطوح فقه و ادبیات عرب تدریس مینموده و بعلت مهارت و استادی در علوم ادب به نحوی شهرت یافته سرانجام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ذی الحجه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در اصفهان و فات یافته در تخت فولاد در مجاورت پدر و جد مدفون گردید رحمة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زمان یعنی اواخر قرن سیزدهم و اوایل قرن چهاردهم عده ای از فضلاء اصفهان از اهالی هرند نیز به نحوی شهرت داشته اند و به نحویهای هرندی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دانشمندان و بزرگان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مراجعه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نهاوندی عالم فاضل در اصفهان خدمت حاج سید اسدالله بید آبادی و در بروجرد نزدحاج سید شفیع چاپلاقی تلمذ نموده است 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فقیهی نبیه و مجتهدی محقق بود و در بروجرد می نشست و تکمیل اصول را نزد حاج سید شفیع اسناد اصول کربلائیه کرده بود و از اقبال دنیوی هیچ بهره نبرده در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و مردم آن اعراض داشت و دوستدار عزلت و انزوا بود در حدود سال </w:t>
      </w:r>
      <w:r>
        <w:rPr>
          <w:rFonts w:ascii="IRNazanin" w:hAnsi="IRNazanin" w:eastAsia="IRNazanin"/>
          <w:color w:val="111111"/>
          <w:sz w:val="28"/>
          <w:sz w:val="28"/>
          <w:szCs w:val="28"/>
          <w:lang w:bidi="fa-IR"/>
        </w:rPr>
        <w:t>۱۳۲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pStyle w:val="Heading4"/>
        <w:numPr>
          <w:ilvl w:val="3"/>
          <w:numId w:val="1"/>
        </w:numPr>
        <w:rPr/>
      </w:pPr>
      <w:bookmarkStart w:id="726" w:name="__RefHeading___Toc3172566_2322387425"/>
      <w:bookmarkStart w:id="727" w:name="_Toc273"/>
      <w:bookmarkEnd w:id="726"/>
      <w:r>
        <w:rPr>
          <w:rtl w:val="true"/>
        </w:rPr>
        <w:t>(</w:t>
      </w:r>
      <w:r>
        <w:rPr>
          <w:rtl w:val="true"/>
        </w:rPr>
        <w:t>تذکر</w:t>
      </w:r>
      <w:r>
        <w:rPr>
          <w:rtl w:val="true"/>
        </w:rPr>
        <w:t>) :</w:t>
      </w:r>
      <w:bookmarkEnd w:id="7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میرزا که نسخه ای از شرح شرایع مرحوم حاج سید اسدالله را مقابله و تصحیح نموده اند نیز از شاگردان ایشان می باشند </w:t>
      </w:r>
      <w:r>
        <w:rPr>
          <w:rFonts w:eastAsia="IRNazanin" w:cs="IRNazanin"/>
          <w:color w:val="111111"/>
          <w:sz w:val="28"/>
          <w:szCs w:val="28"/>
          <w:rtl w:val="true"/>
          <w:lang w:bidi="fa-IR"/>
        </w:rPr>
        <w:t xml:space="preserve">. </w:t>
      </w:r>
      <w:bookmarkStart w:id="728" w:name="pg16933_217801"/>
    </w:p>
    <w:p>
      <w:pPr>
        <w:pStyle w:val="Heading3"/>
        <w:numPr>
          <w:ilvl w:val="2"/>
          <w:numId w:val="1"/>
        </w:numPr>
        <w:rPr/>
      </w:pPr>
      <w:bookmarkStart w:id="729" w:name="__RefHeading___Toc3172568_2322387425"/>
      <w:bookmarkStart w:id="730" w:name="_Toc274"/>
      <w:bookmarkEnd w:id="728"/>
      <w:bookmarkEnd w:id="729"/>
      <w:r>
        <w:rPr>
          <w:rtl w:val="true"/>
        </w:rPr>
        <w:t xml:space="preserve">فصل چهارم </w:t>
      </w:r>
      <w:r>
        <w:rPr>
          <w:rtl w:val="true"/>
        </w:rPr>
        <w:t xml:space="preserve">: ( </w:t>
      </w:r>
      <w:r>
        <w:rPr>
          <w:rtl w:val="true"/>
        </w:rPr>
        <w:t xml:space="preserve">تألیفات مرحوم حاج سید اسدالله بیدآبادی </w:t>
      </w:r>
      <w:r>
        <w:rPr>
          <w:rtl w:val="true"/>
        </w:rPr>
        <w:t>)</w:t>
      </w:r>
      <w:bookmarkEnd w:id="730"/>
    </w:p>
    <w:p>
      <w:pPr>
        <w:pStyle w:val="Heading4"/>
        <w:numPr>
          <w:ilvl w:val="3"/>
          <w:numId w:val="1"/>
        </w:numPr>
        <w:rPr/>
      </w:pPr>
      <w:bookmarkStart w:id="731" w:name="__RefHeading___Toc3172570_2322387425"/>
      <w:bookmarkStart w:id="732" w:name="_Toc275"/>
      <w:bookmarkEnd w:id="731"/>
      <w:r>
        <w:rPr>
          <w:rtl w:val="true"/>
        </w:rPr>
        <w:t xml:space="preserve">( </w:t>
      </w:r>
      <w:r>
        <w:rPr>
          <w:rtl w:val="true"/>
        </w:rPr>
        <w:t xml:space="preserve">تألیفات مرحوم حاج سید اسدالله بیدآبادی </w:t>
      </w:r>
      <w:r>
        <w:rPr>
          <w:rtl w:val="true"/>
        </w:rPr>
        <w:t>)</w:t>
      </w:r>
      <w:bookmarkEnd w:id="732"/>
    </w:p>
    <w:p>
      <w:pPr>
        <w:pStyle w:val="BookText"/>
        <w:rPr/>
      </w:pPr>
      <w:r>
        <w:rPr>
          <w:rFonts w:ascii="IRNazanin" w:hAnsi="IRNazanin" w:eastAsia="IRNazanin"/>
          <w:color w:val="111111"/>
          <w:sz w:val="28"/>
          <w:sz w:val="28"/>
          <w:szCs w:val="28"/>
          <w:rtl w:val="true"/>
          <w:lang w:bidi="fa-IR"/>
        </w:rPr>
        <w:t xml:space="preserve">مرحوم حجة الاسلام ثانی را تألیفات و تصنیفاتی چند در فقه و ادب واصول عقاید می باشد که ذیلا به نام آنها اشاره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الامامه لصلاة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اجازه ای است که مرحوم حاج سید اسدالله جهت سید ضمر عباس بن سید عابد حسین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این اجازه که بخط سید محمد حسن موسوی اصفهانی و مورخ بسال </w:t>
      </w:r>
      <w:r>
        <w:rPr>
          <w:rFonts w:ascii="IRNazanin" w:hAnsi="IRNazanin" w:eastAsia="IRNazanin"/>
          <w:color w:val="111111"/>
          <w:sz w:val="28"/>
          <w:sz w:val="28"/>
          <w:szCs w:val="28"/>
          <w:lang w:bidi="fa-IR"/>
        </w:rPr>
        <w:t>۱۳۳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حیدر آباد نوشته شده است در کتابخانه جامع گوهرشاد در مشهد مقدس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گوهرشاد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اجازه هائی که مرحوم حاج سید اسدالله جهت برخی از شاگردان خود و همچنین برای عده ای از علماء بزرگوار زمان خویش مرقوم فرموده است </w:t>
      </w:r>
    </w:p>
    <w:p>
      <w:pPr>
        <w:pStyle w:val="BookText"/>
        <w:rPr/>
      </w:pPr>
      <w:r>
        <w:rPr>
          <w:rFonts w:ascii="IRNazanin" w:hAnsi="IRNazanin" w:eastAsia="IRNazanin"/>
          <w:color w:val="111111"/>
          <w:sz w:val="28"/>
          <w:sz w:val="28"/>
          <w:szCs w:val="28"/>
          <w:rtl w:val="true"/>
          <w:lang w:bidi="fa-IR"/>
        </w:rPr>
        <w:t xml:space="preserve">مجمع آوری گردد خود کتابی بزرگ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دو مجلد نسخه آن در نزد حجة الاسلام زاده شفتی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وبه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الامامه وفیه مقدمة و ابواب و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فی بیان امور فی ضمن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انفصل الاول فی معنی الامامه هی مصدر بالتاء کالعدالة و الکتابة وقد یطلق اسماً للوصف و الام کما فی الکشاف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بتمامه ساقط عن هذا المقام ینبغی اسقاط اذلیس الکلام فی افضلیته و الخبردال علی تولیته کما بنی الکلام علی التسلیم لذلک و اما مایرد علی هذه الکلمات بتفصیلها له مقام آخر وقال صاحب المغنی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نسخه محمداسماعیل بن احمد الخونساری در سال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مقابله و تصحیح عبد العظیم اصفهانی فی شهر رجب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و الصلوة والسلام علی محمد و آله الطاهرین ، کتاب فی الامامه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المهدی علیه الصلوة والسلام وفیه 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فی اثبات امامته 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کذا وجدت فی النسخه من البحار التی لا تأمن من الغلط و لعل الصحیح الحسن مکان الحسین علیه السلام فی جمیع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و تصحیح نسخه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وضعیه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مؤلف در نزد حجة الاسلام زاده شفتی موجود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ارث زوجه بخط 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 مؤلف در نزد حجة الاسلام زاده شفتی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والشکر له وصلی الله علی محمد و آله الطیبین الطاهرین رب یسرو لا تعسر علینا ووفقنا للاتمام و استفادتنا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مسائل التقلید کثیرة و المقصود فی المقام عدیدة منه و الاولی ان تقدم مقدمة فی بیان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المجتهد بالموت یخرج عن قابلیة التکلیف و المجتهد الخارج عنها لیس قوله حجة اصلا فلا یمکن القیاس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سیوطی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مرحوم سید حجة الاسلام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مسموع شد که مرحوم حاج سید اسد الله حاشیه سیوطی که پدر بزرگوارش تألیف فرموده بود و ناقص بوده به امر آنجناب تکمیل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 مؤلف در نزد حجة الاسلام زاده شفتی در اصفهان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تحفة الابرار تألیف پدر بزرگوارش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آن در نزد اقا میرزا محمد علی اصفهانی بارمز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الذریعه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نخبه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عملیه تألیف حاج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فرزندش حاج سید محمد باقر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مؤلف در کتابخانه ام در اصفهان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ای در رخصت و عزیمت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بخط مؤلف بزرگوار نزد حجة الاسلام زاده شفتی در اصفهان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سبب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بخط مؤلف در نزد حجة الاسلام زاده شفتی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شبهة محصوره وغیر محصوره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بخط مؤلف در نزد حجة الاسلام زاده شفتی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محمد باقر ثانی بید آبادی فرمود که نسخه در اصفهان در کتابخانه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گوید ظاهراً پس از وفات مشار الیه و تقسیم و فروش کتابها و کتابخانه این کتاب و صدها کتاب نفیس دیگر که در آن کتابخانه بوده از تصرف آنان خارج گردیده و اکنون سرنوشت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بسیار معتبر فقهی شیعه و از تألیفات مرحوم شیخ ابو القاسم نجم الدین جعفر بن الحسن معروف به محقق حلی و محقق اول متوفی بسال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هجری می باشد و از هنگام تألیف تاکنون مورد نظر و توجه علماء و مجتهدین بزرگوار بوده و بر آن حواشی و شروح بسیاری نوشته اند که از آنجمله </w:t>
      </w:r>
    </w:p>
    <w:p>
      <w:pPr>
        <w:pStyle w:val="BookText"/>
        <w:rPr/>
      </w:pPr>
      <w:r>
        <w:rPr>
          <w:rFonts w:ascii="IRNazanin" w:hAnsi="IRNazanin" w:eastAsia="IRNazanin"/>
          <w:color w:val="111111"/>
          <w:sz w:val="28"/>
          <w:sz w:val="28"/>
          <w:szCs w:val="28"/>
          <w:rtl w:val="true"/>
          <w:lang w:bidi="fa-IR"/>
        </w:rPr>
        <w:t xml:space="preserve">است شرح مرحوم حاج سید اسد الله در چندین مجلد بشرح زیر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والسلام علی سید الاولین والآخرین محمد و آله الطاهرین وعلی الله التوکل و به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اما مصدر او اسم 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علی ما وفقنی بکرمه و احسانه با تمام هذا المجلد الحقیر من العبد الذلیل فی یوم الخمیس الثالث والعشرین من شهر ربیع الاول سنه </w:t>
      </w:r>
      <w:r>
        <w:rPr>
          <w:rFonts w:ascii="IRNazanin" w:hAnsi="IRNazanin" w:eastAsia="IRNazanin"/>
          <w:color w:val="111111"/>
          <w:sz w:val="28"/>
          <w:sz w:val="28"/>
          <w:szCs w:val="28"/>
          <w:lang w:bidi="fa-IR"/>
        </w:rPr>
        <w:t>۱</w:t>
      </w:r>
      <w:r>
        <w:rPr>
          <w:rFonts w:eastAsia="IRNazanin" w:cs="IRNazanin"/>
          <w:color w:val="111111"/>
          <w:sz w:val="28"/>
          <w:szCs w:val="28"/>
          <w:lang w:bidi="fa-IR"/>
        </w:rPr>
        <w:t>25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فله الحمد اولا وآخراً و ظاهراً وباطناً وصلی الله علی محمد و آله اجمعین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الرابع فی النجاسات واحکامها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النجاسات وهی عشرة انواع 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والغائط مما لایؤکل لحمه اذا کان ذانفس سائله مما لا خلاف فیه بل علیه الاجماع محققه و محکیه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بول البغال و الحمیر والدواب قد تقدم الکلام فیه فلا حاجة الی الاعادة الیه وقد وقع الفراغ منه فی الساعة الرابعه من لیلة الثالث والعشرین من شهر جمادی الثانیه سنه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حامداً مصلیاً علی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وصلی الله علی محمد و آله سادات الخلق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فی کیفیة الوضوء وفروضه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فی اللغه بمعنی التقدیر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فنصف ما فرضتم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قدرتم وفی الاصطلاح بمعنی الواجب والمحتوم کما صرح به فی المدارک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ونأتی بغیر ذلک مما یتعلق بالمقام فان الخاطر حشوش و القلب ملول حتی ان من العجب اشتغالی با لفقه او الاصول والحمد لله علی ما وفقنی بکرمه </w:t>
      </w:r>
    </w:p>
    <w:p>
      <w:pPr>
        <w:pStyle w:val="BookText"/>
        <w:rPr/>
      </w:pPr>
      <w:r>
        <w:rPr>
          <w:rFonts w:ascii="IRNazanin" w:hAnsi="IRNazanin" w:eastAsia="IRNazanin"/>
          <w:color w:val="111111"/>
          <w:sz w:val="28"/>
          <w:sz w:val="28"/>
          <w:szCs w:val="28"/>
          <w:rtl w:val="true"/>
          <w:lang w:bidi="fa-IR"/>
        </w:rPr>
        <w:t xml:space="preserve">و احسانه با تمام هذا المجلد الحقیر من العبد الدلیل الفقیر فی یوم الخمیس الثالث والعشرین من شهر ربیع الاول سنته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فله الحمد اولا و آخراً و ظاهراً وباطناً وصلی الله علی محمد و آله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بخط محمد حسن بن محمد تقی خونساری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شک و 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به ثقتی ورجائی الحمد لله رب العالمین والصلوة علی محمد و آله اجمعین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الرابع فی التوابع وفیه فصول الفصل الاول فی الخلل الواقع فی الصلوة وهو اما من عمد او سهو اوشک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العمداتیان الشییء او ترکه مع القصد والتذکر والالتفات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والظاهرانه عین القول باعتبار سهوه و الصلوة علی محمد و آله و الحمد الله علی مننه وافضاله وقد وقع الفراغ منه عند یوم السبت الخامس او السادس من شهر رجب الاصم سنه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والصلوة والسلام علی محمد و آله الطاهرین قال رحمه الله الفصل الثالث فی الجماعة والنظر فی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الجماعه مستحبة فی الفرائض کلها وتتأکد فی الصلوة المرتبه ولا یجب الا فی الجمعة والعیدین ولا یجوز فی شییء من النوافل عدا الاستسقاء و العیدین مع اختلاف شرائط الوجوب اعلم انه تنقسم الجماعة باختلاف مواردها الی الاقسام الاربعه او الخمسه من حیث الحکم الشرعی فقد تکون واجبة وقد تکون محرمة وقد تکون مستحبة وقد تکون مکروهة ومباحه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ولنقطع الکلام من هذا المقام حامداً مصلیاً مسلماً فی لیلة الثلثاء وقد تعدی منها خمس ساعات الرابع من شهر رجب المرجب سنه اثنین وسبعین بعد </w:t>
      </w:r>
    </w:p>
    <w:p>
      <w:pPr>
        <w:pStyle w:val="BookText"/>
        <w:rPr/>
      </w:pPr>
      <w:r>
        <w:rPr>
          <w:rFonts w:ascii="IRNazanin" w:hAnsi="IRNazanin" w:eastAsia="IRNazanin"/>
          <w:color w:val="111111"/>
          <w:sz w:val="28"/>
          <w:sz w:val="28"/>
          <w:szCs w:val="28"/>
          <w:rtl w:val="true"/>
          <w:lang w:bidi="fa-IR"/>
        </w:rPr>
        <w:t>المأتین و الالف</w:t>
      </w:r>
    </w:p>
    <w:p>
      <w:pPr>
        <w:pStyle w:val="BookText"/>
        <w:rPr/>
      </w:pPr>
      <w:r>
        <w:rPr>
          <w:rFonts w:ascii="IRNazanin" w:hAnsi="IRNazanin" w:eastAsia="IRNazanin"/>
          <w:color w:val="111111"/>
          <w:sz w:val="28"/>
          <w:sz w:val="28"/>
          <w:szCs w:val="28"/>
          <w:rtl w:val="true"/>
          <w:lang w:bidi="fa-IR"/>
        </w:rPr>
        <w:t xml:space="preserve">در آخر نسخه نوشته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حصل الفراغ من مقابلته مع نسخة الاصل التی کانت بخط المصنف اعلی الله مقامه وانا الراجی الی عفور به اقل الطلبه عباس بن احمد الخونساری فی شهر ذی الحجة الحرام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سجع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الراجی عباس بن احمد</w:t>
      </w:r>
    </w:p>
    <w:p>
      <w:pPr>
        <w:pStyle w:val="BookText"/>
        <w:rPr/>
      </w:pPr>
      <w:r>
        <w:rPr>
          <w:rFonts w:ascii="IRNazanin" w:hAnsi="IRNazanin" w:eastAsia="IRNazanin"/>
          <w:color w:val="111111"/>
          <w:sz w:val="28"/>
          <w:sz w:val="28"/>
          <w:szCs w:val="28"/>
          <w:rtl w:val="true"/>
          <w:lang w:bidi="fa-IR"/>
        </w:rPr>
        <w:t xml:space="preserve">کاتب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تقی الخونساری فی یوم السبت التاسع من شهر رجب المرجب فی سنه </w:t>
      </w:r>
      <w:r>
        <w:rPr>
          <w:rFonts w:ascii="IRNazanin" w:hAnsi="IRNazanin" w:eastAsia="IRNazanin"/>
          <w:color w:val="111111"/>
          <w:sz w:val="28"/>
          <w:sz w:val="28"/>
          <w:szCs w:val="28"/>
          <w:lang w:bidi="fa-IR"/>
        </w:rPr>
        <w:t>۱۲۹۲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احکام حج</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قال رحمه الله کتاب الحج وهو یعتمد علی ثلاثة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المقدمات وی اربعة المقدمة الاولی و ان کان فی اللغة کل القصد فقد صار فی الشرع اسماً 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ولنقطع الکلام فی المقام و الحمد لله علی فضله واحسانه و الصلوة علی محمد خیر خلقه و آله فی خامس شهر شوال المکرم من سنه تسع وستین ومأتین بعد الالف فی جوار امیر المؤمنین علیه السلام </w:t>
      </w:r>
      <w:r>
        <w:rPr>
          <w:rFonts w:ascii="IRNazanin" w:hAnsi="IRNazanin" w:eastAsia="IRNazanin"/>
          <w:color w:val="111111"/>
          <w:sz w:val="28"/>
          <w:sz w:val="28"/>
          <w:szCs w:val="28"/>
          <w:lang w:bidi="fa-IR"/>
        </w:rPr>
        <w:t>۱۲</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فوق بخط مصنف مرحوم حاج سید اسد الله می باشد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در کتابخانه آیت الله گلپایگانی در قم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فهرست دانشمند بزرگوار محقق متتبع اقای حاج سید احمد حسینی اشکوری درباره این کتاب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استدلالی مفصلی است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مؤلف از یادداشتی است که روی برگ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کتاب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پاورقی می نویسد شاید مؤلف فرزند سید محمد باقر حجة الاسلام شفتی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خط مرحوم حاج سید اسد الله ابن سید محمد باقر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29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16"/>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فی الاصل جمع الفرض بمعنی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معرفی نسخه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زیبا متن باشنگرف نشانی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مشکی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میرزا اصفهانی در صفحه آخر می نویسد که کتاب را با سید عبد العظیم با نسخه مؤلف مقابله کرده و این کار بسال </w:t>
      </w:r>
      <w:r>
        <w:rPr>
          <w:rFonts w:ascii="IRNazanin" w:hAnsi="IRNazanin" w:eastAsia="IRNazanin"/>
          <w:color w:val="111111"/>
          <w:sz w:val="28"/>
          <w:sz w:val="28"/>
          <w:szCs w:val="28"/>
          <w:lang w:bidi="fa-IR"/>
        </w:rPr>
        <w:t>۱۲۹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یکم فهرست کتابخانه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حواشی که بر کتاب معالم الاصول نوشته شده است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مولی علی میرزا </w:t>
      </w:r>
    </w:p>
    <w:p>
      <w:pPr>
        <w:pStyle w:val="BookText"/>
        <w:rPr/>
      </w:pPr>
      <w:r>
        <w:rPr>
          <w:rFonts w:ascii="IRNazanin" w:hAnsi="IRNazanin" w:eastAsia="IRNazanin"/>
          <w:color w:val="111111"/>
          <w:sz w:val="28"/>
          <w:sz w:val="28"/>
          <w:szCs w:val="28"/>
          <w:rtl w:val="true"/>
          <w:lang w:bidi="fa-IR"/>
        </w:rPr>
        <w:t xml:space="preserve">بر آن بطوریکه سید محمد باقر معروف به حاج آقا سبط سید حجة الاسلام اصفهانی ذکر نمود و میفرمود که در کتابخانه ما در اصفهان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حالات این ملاعلی میرزا تاکنون بیشتر از این اطلاع نداریم و احتمال اینکه وی مرحوم ملا علی میرزا کتابفروش و مؤذن مسجد سید باشد و تا بعد از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زنده بوده بعید بنظر میرسد و الله اعلم بحقایق الامور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امر بمعروف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وبه نستعین الحمد لله رب العالمین والصلوة والسلام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والنهی عن المنکر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هو کل فعل حسن اختص بوصف زاید علی حسنه اذا عرف فاعله ذلک اودل علیه والمنکر کل فعل قبیح عرف فاعله قبحه او دل علیه المراد بالفعل الحسن فی تعریف المعروف کما صرح فی المسالک الجائز بالمعنی الاعم</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الکلام هنا فی امور محلوا کتاب المکاسب وقد تعرضوا لها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هشت کتاب بغیر از کتاب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در سه مجلد بزرگ و در کتابخانه حجة الاسلام زاده محترم اقای حاج آقا مهدی شفتی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راجع به شرح کتاب شرایع بود </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عصیریه</w:t>
      </w:r>
    </w:p>
    <w:p>
      <w:pPr>
        <w:pStyle w:val="BookText"/>
        <w:rPr/>
      </w:pPr>
      <w:r>
        <w:rPr>
          <w:rFonts w:ascii="IRNazanin" w:hAnsi="IRNazanin" w:eastAsia="IRNazanin"/>
          <w:color w:val="111111"/>
          <w:sz w:val="28"/>
          <w:sz w:val="28"/>
          <w:szCs w:val="28"/>
          <w:rtl w:val="true"/>
          <w:lang w:bidi="fa-IR"/>
        </w:rPr>
        <w:t xml:space="preserve">رساله در حرمت عصیر زبیبی پس از جوشیدن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زبیب یعنی مویز و انجیر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اصلی این رساله بخط مؤلف بزرگوار در کتابخانه علامه مفضال اقای حاج سید محمد علی روضاتی در اصفهان موجود است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یازدهم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مؤلف از وظایف قلبی و اعتقادی یاد کرده است تاریخ تألیف </w:t>
      </w:r>
      <w:r>
        <w:rPr>
          <w:rFonts w:ascii="IRNazanin" w:hAnsi="IRNazanin" w:eastAsia="IRNazanin"/>
          <w:color w:val="111111"/>
          <w:sz w:val="28"/>
          <w:sz w:val="28"/>
          <w:szCs w:val="28"/>
          <w:lang w:bidi="fa-IR"/>
        </w:rPr>
        <w:t>۱۲۷۳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با حواشی منه در کتابخانه جامع گوهرشاد در مشهد مقدس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فهرست کتابخانه مسجد گوهر 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الغیبه فی حکم الاغتیاب</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شانزدهم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طهرانی میفرماید که نسخه ای در کتابخانه فرزندش حاج سید محمد باقر دوم موجود بوده است</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الفقه الاستدلالی</w:t>
      </w:r>
    </w:p>
    <w:p>
      <w:pPr>
        <w:pStyle w:val="BookText"/>
        <w:rPr/>
      </w:pPr>
      <w:r>
        <w:rPr>
          <w:rFonts w:ascii="IRNazanin" w:hAnsi="IRNazanin" w:eastAsia="IRNazanin"/>
          <w:color w:val="111111"/>
          <w:sz w:val="28"/>
          <w:sz w:val="28"/>
          <w:szCs w:val="28"/>
          <w:rtl w:val="true"/>
          <w:lang w:bidi="fa-IR"/>
        </w:rPr>
        <w:t xml:space="preserve">در چندین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شانزدهم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می نویسد نسخه ای از آن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دانشگاه تهران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۲۹۱۰</w:t>
      </w:r>
      <w:r>
        <w:rPr>
          <w:rFonts w:ascii="IRNazanin" w:hAnsi="IRNazanin" w:eastAsia="IRNazanin"/>
          <w:color w:val="111111"/>
          <w:sz w:val="28"/>
          <w:sz w:val="28"/>
          <w:szCs w:val="28"/>
          <w:rtl w:val="true"/>
          <w:lang w:bidi="fa-IR"/>
        </w:rPr>
        <w:t xml:space="preserve">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اسد الله کتاب را در شب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ذی الحجه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تألیفه فرموده و تاریخ نسخه موجود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رمضان المبار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در روستای</w:t>
      </w:r>
    </w:p>
    <w:p>
      <w:pPr>
        <w:pStyle w:val="BookText"/>
        <w:rPr/>
      </w:pPr>
      <w:r>
        <w:rPr>
          <w:rFonts w:ascii="IRNazanin" w:hAnsi="IRNazanin" w:eastAsia="IRNazanin"/>
          <w:color w:val="111111"/>
          <w:sz w:val="28"/>
          <w:sz w:val="28"/>
          <w:szCs w:val="28"/>
          <w:rtl w:val="true"/>
          <w:lang w:bidi="fa-IR"/>
        </w:rPr>
        <w:t>امریکا در سال اهر می باشد</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مستخرجات الطرائف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المستخرجات من الطرایف وفیه ثمانیة وعشرین عنوانا</w:t>
      </w:r>
    </w:p>
    <w:p>
      <w:pPr>
        <w:pStyle w:val="BookText"/>
        <w:rPr/>
      </w:pPr>
      <w:r>
        <w:rPr>
          <w:rFonts w:ascii="IRNazanin" w:hAnsi="IRNazanin" w:eastAsia="IRNazanin"/>
          <w:color w:val="111111"/>
          <w:sz w:val="28"/>
          <w:sz w:val="28"/>
          <w:szCs w:val="28"/>
          <w:rtl w:val="true"/>
          <w:lang w:bidi="fa-IR"/>
        </w:rPr>
        <w:t xml:space="preserve">بسم الله الرحمن الرحیم فی الأخبار الداله علی أن الائمه اثنی عشر باسمائهم فی الطرائف فمن ذلک روی البخاری فی صحیحه فی الجزء الثالث من اجزاء ثمانیه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فی المسجد بعد الفراغ من صلوته الجماعة مقبلا علی الناس أن هاتین مشیرأ بها الی عایشه و حفصه لفتانتان یحل فی سبهما وانا باصلهما عالم </w:t>
      </w:r>
    </w:p>
    <w:p>
      <w:pPr>
        <w:pStyle w:val="BookText"/>
        <w:rPr/>
      </w:pPr>
      <w:r>
        <w:rPr>
          <w:rFonts w:ascii="IRNazanin" w:hAnsi="IRNazanin" w:eastAsia="IRNazanin"/>
          <w:color w:val="111111"/>
          <w:sz w:val="28"/>
          <w:sz w:val="28"/>
          <w:szCs w:val="28"/>
          <w:rtl w:val="true"/>
          <w:lang w:bidi="fa-IR"/>
        </w:rPr>
        <w:t>نویسنده گوید این کتاب جزئی است از کتاب مناقب الائمه که بعدا بأن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معرفة التکالیف</w:t>
      </w:r>
    </w:p>
    <w:p>
      <w:pPr>
        <w:pStyle w:val="BookText"/>
        <w:rPr/>
      </w:pPr>
      <w:r>
        <w:rPr>
          <w:rFonts w:ascii="IRNazanin" w:hAnsi="IRNazanin" w:eastAsia="IRNazanin"/>
          <w:color w:val="111111"/>
          <w:sz w:val="28"/>
          <w:sz w:val="28"/>
          <w:szCs w:val="28"/>
          <w:rtl w:val="true"/>
          <w:lang w:bidi="fa-IR"/>
        </w:rPr>
        <w:t xml:space="preserve">از کتب فقهی شامل مباحث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صلوة بر راحله صلوة در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وبه نستعین والصلوة والسلام علی اشرف خلقه و آله الطاهرین تفکر ایها العبد المخلوق فی خلقک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انه لا یجوز لمن علیه قضاء شهر رمضان أن یتطوع بالصوم حتی یقضی شهر رمضان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 xml:space="preserve">رساله مختصری است در اعمال حج بفارسی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بیست و دوم الذریعه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ای از این رساله در نزد نویسنده موجود است که در بالای صفحه اول قبل از شروع کتاب در لوحه ای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من تألیفات مولانا وسیدنا الأعظم الاکرم الافخم العالم العامل الفاضل الکامل وحید عصره وفرید دهره حجة الاسلام الحاج سید اسد الله الموسوی دام ظله العالی</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والصلوة علی محمد و آله الطاهرین و بعد چنین گوید بنده خاطی راجی اسد الله الموسوی که این مختصریست در واجبات حج تمتع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اعمال حج فارغ شد عمره مفرده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قسمت مرحوم حاج سید جعفر بیدآبادی فرزند مرحوم سید </w:t>
      </w:r>
    </w:p>
    <w:p>
      <w:pPr>
        <w:pStyle w:val="BookText"/>
        <w:rPr/>
      </w:pP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انشاء الله صحیح خواهد بود والتماس چنین است این مقصر درگاه خداوند را از دعا فراموش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کتاب مستطاب فی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شهر جمادی الأولی سنه </w:t>
      </w:r>
      <w:r>
        <w:rPr>
          <w:rFonts w:ascii="IRNazanin" w:hAnsi="IRNazanin" w:eastAsia="IRNazanin"/>
          <w:color w:val="111111"/>
          <w:sz w:val="28"/>
          <w:sz w:val="28"/>
          <w:szCs w:val="28"/>
          <w:lang w:bidi="fa-IR"/>
        </w:rPr>
        <w:t>۱۲۸٦</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جعفر بن محمد باقر الموسوی</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الائمه علیهم السلام</w:t>
      </w:r>
    </w:p>
    <w:p>
      <w:pPr>
        <w:pStyle w:val="BookText"/>
        <w:rPr/>
      </w:pPr>
      <w:r>
        <w:rPr>
          <w:rFonts w:ascii="IRNazanin" w:hAnsi="IRNazanin" w:eastAsia="IRNazanin"/>
          <w:color w:val="111111"/>
          <w:sz w:val="28"/>
          <w:sz w:val="28"/>
          <w:szCs w:val="28"/>
          <w:rtl w:val="true"/>
          <w:lang w:bidi="fa-IR"/>
        </w:rPr>
        <w:t xml:space="preserve">و آنرا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بیست ودوم الذریعه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طهرانی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بزرگی است در حدود دوازده هزار بیت و آنرا مؤلف بزرگوار از کتب چندی انتخاب فرموده است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طرائف تألیف ابن طاووس و شرح نهج البلاغه تألیف ابن أبی الحدید وصواعق تألیف ابن حجر عسقلانی و صحیحین یعنی صحیح مسلم و صحیح بخاری وغیرها</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الذی خلق الافلاک والأبراج وقدر فیها الشمس و القمر کالسراج در میان کار پ ر</w:t>
      </w:r>
    </w:p>
    <w:p>
      <w:pPr>
        <w:pStyle w:val="BookText"/>
        <w:rPr/>
      </w:pPr>
      <w:r>
        <w:rPr>
          <w:rFonts w:ascii="IRNazanin" w:hAnsi="IRNazanin" w:eastAsia="IRNazanin"/>
          <w:color w:val="111111"/>
          <w:sz w:val="28"/>
          <w:sz w:val="28"/>
          <w:szCs w:val="28"/>
          <w:rtl w:val="true"/>
          <w:lang w:bidi="fa-IR"/>
        </w:rPr>
        <w:t xml:space="preserve">ستاری نسخه ای از این کتاب که 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یعنی سال وفات مؤلف از روی نسخه خط مصنف نوشته شده است در قم در کتابخانه شیخ رجبعلی نیشابوری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بیست و دوم الذریعه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طهرانی نوشته اند که مناقب الائمه نام دیگر کتاب امامت است باید تذکر داده شود که کتاب امامت که قبلا نام بردیم غیر از کتاب مناقب الائمه یا منتخب المناقب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رساله عملیه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طهارت تا صوم بطور اختصار و آنرا یکی از شاگردانش بنام سید علی در زمان حیات آن مرحوم انتخاب نموده و نوشته است و از مرحوم حاج سید اسدالله </w:t>
      </w:r>
      <w:bookmarkStart w:id="733" w:name="pg16933_217826"/>
    </w:p>
    <w:p>
      <w:pPr>
        <w:pStyle w:val="BookText"/>
        <w:rPr/>
      </w:pPr>
      <w:bookmarkEnd w:id="733"/>
      <w:r>
        <w:rPr>
          <w:rFonts w:ascii="IRNazanin" w:hAnsi="IRNazanin" w:eastAsia="IRNazanin"/>
          <w:color w:val="111111"/>
          <w:sz w:val="28"/>
          <w:sz w:val="28"/>
          <w:szCs w:val="28"/>
          <w:rtl w:val="true"/>
          <w:lang w:bidi="fa-IR"/>
        </w:rPr>
        <w:t>به شیخنا وسیدنا ومولانا دام ظله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نزد اقا میرزا محمد علی اصفهانی در نجف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بیست و دوم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وبه نستعین کتاب المیراث وهو لغة اسم بمعنی الارث کما یتصرح من الصحاح والقاموس والمجمع فسر منها الأرث بالمیراث ومقتضاه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والصور الاثنی عشریاتی تمامها فی هذا القلم وامثلتها سهلة بعد مراجعة ما ذکرناه من القواعد والأمثلة و کذلک لو کانت الأعداد بعد مراعاة النسبة مختلفة</w:t>
      </w:r>
    </w:p>
    <w:p>
      <w:pPr>
        <w:pStyle w:val="Heading4"/>
        <w:numPr>
          <w:ilvl w:val="3"/>
          <w:numId w:val="1"/>
        </w:numPr>
        <w:rPr/>
      </w:pPr>
      <w:bookmarkStart w:id="734" w:name="__RefHeading___Toc3172572_2322387425"/>
      <w:bookmarkStart w:id="735" w:name="_Toc276"/>
      <w:bookmarkEnd w:id="734"/>
      <w:r>
        <w:rPr>
          <w:rtl w:val="true"/>
        </w:rPr>
        <w:t xml:space="preserve">( </w:t>
      </w:r>
      <w:r>
        <w:rPr>
          <w:rtl w:val="true"/>
        </w:rPr>
        <w:t xml:space="preserve">تذکر </w:t>
      </w:r>
      <w:r>
        <w:rPr>
          <w:rtl w:val="true"/>
        </w:rPr>
        <w:t>) :</w:t>
      </w:r>
      <w:bookmarkEnd w:id="735"/>
    </w:p>
    <w:p>
      <w:pPr>
        <w:pStyle w:val="BookText"/>
        <w:rPr/>
      </w:pPr>
      <w:r>
        <w:rPr>
          <w:rFonts w:ascii="IRNazanin" w:hAnsi="IRNazanin" w:eastAsia="IRNazanin"/>
          <w:color w:val="111111"/>
          <w:sz w:val="28"/>
          <w:sz w:val="28"/>
          <w:szCs w:val="28"/>
          <w:rtl w:val="true"/>
          <w:lang w:bidi="fa-IR"/>
        </w:rPr>
        <w:t xml:space="preserve">آقای حاج اقا مهدی شفتی حجة الاسلام زاده محترم در پایان فهرست تألیفات مرحوم حاج سید اسد الله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های مخالفی در موضوعات زیر بخط مؤلف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سابقا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 اور میرا این</w:t>
      </w:r>
    </w:p>
    <w:p>
      <w:pPr>
        <w:pStyle w:val="BookText"/>
        <w:rPr/>
      </w:pPr>
      <w:r>
        <w:rPr>
          <w:rFonts w:ascii="IRNazanin" w:hAnsi="IRNazanin" w:eastAsia="IRNazanin"/>
          <w:color w:val="111111"/>
          <w:sz w:val="28"/>
          <w:sz w:val="28"/>
          <w:szCs w:val="28"/>
          <w:rtl w:val="true"/>
          <w:lang w:bidi="fa-IR"/>
        </w:rPr>
        <w:t xml:space="preserve">رساله در احکام تکلیفیه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لوادعت المرأة علی الزوج النفقه وادعی هو علیها النشوز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المحرمات و اسبابها النسب والرضاع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مسائل الوکاله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متنجس نجاست میته ذی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المالیه تؤخذ من أصل المال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و جد در بخشیدن مدت عقد منقطع رساله فی الهبه و چندین رساله دیگر در موضوعات مختلف که ممکن است همه آنها جزو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الاستدلالی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اعلم</w:t>
      </w:r>
    </w:p>
    <w:p>
      <w:pPr>
        <w:pStyle w:val="Heading4"/>
        <w:numPr>
          <w:ilvl w:val="3"/>
          <w:numId w:val="1"/>
        </w:numPr>
        <w:rPr/>
      </w:pPr>
      <w:bookmarkStart w:id="736" w:name="__RefHeading___Toc3172574_2322387425"/>
      <w:bookmarkStart w:id="737" w:name="_Toc277"/>
      <w:bookmarkEnd w:id="736"/>
      <w:r>
        <w:rPr>
          <w:rtl w:val="true"/>
        </w:rPr>
        <w:t>دو نظریه مختلف در باره دو کتاب</w:t>
      </w:r>
      <w:bookmarkEnd w:id="737"/>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مرحوم حاج سید اسد الله بید آبادی می نویسد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مرحوم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w:t>
      </w:r>
    </w:p>
    <w:p>
      <w:pPr>
        <w:pStyle w:val="BookText"/>
        <w:rPr/>
      </w:pPr>
      <w:r>
        <w:rPr>
          <w:rFonts w:ascii="IRNazanin" w:hAnsi="IRNazanin" w:eastAsia="IRNazanin"/>
          <w:color w:val="111111"/>
          <w:sz w:val="28"/>
          <w:sz w:val="28"/>
          <w:szCs w:val="28"/>
          <w:rtl w:val="true"/>
          <w:lang w:bidi="fa-IR"/>
        </w:rPr>
        <w:t xml:space="preserve">مرقده میفرمود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حجة الاسلام به رجال ابو علی وحدائق شیخ یوسف بحرانی اعتنائی نداشته است اما فرزند ارجمندش مرحوم حاج سید اسد الله در تصانیف فقهیه خود از حدائق گاهی بقدر نصف صفحه و گاهی کمتر و یا بیشتر از این مقدار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بنظر میرسد که حاجی نوری تألیفات سید ثانی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معلوم میشود که کتب فقهی مرحوم سید حجة الاسلام را نیز دیده و یا مطلب فوق یعنی عدم توجه و عنایت آن مرحوم را نسبت به آندو کتاب از شاگردان آن بزرگوار شنیده است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نیز در ضمن بیان شرح حال مرحوم حجة الاسلام گفتیم که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مناجات خمسه عشر را در حفظ داشت و بقراءت او مداومت میفرمود لکن فرزند ارجمندش بدلیل کافی نبودن سند این مناجات بأن عنایتی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خط مرحوم حاج سید اسد الله </w:t>
      </w:r>
      <w:bookmarkStart w:id="738" w:name="pg16933_217832"/>
    </w:p>
    <w:p>
      <w:pPr>
        <w:pStyle w:val="Heading3"/>
        <w:numPr>
          <w:ilvl w:val="2"/>
          <w:numId w:val="1"/>
        </w:numPr>
        <w:rPr/>
      </w:pPr>
      <w:bookmarkStart w:id="739" w:name="__RefHeading___Toc3172576_2322387425"/>
      <w:bookmarkStart w:id="740" w:name="_Toc278"/>
      <w:bookmarkEnd w:id="738"/>
      <w:bookmarkEnd w:id="739"/>
      <w:r>
        <w:rPr>
          <w:rtl w:val="true"/>
        </w:rPr>
        <w:t>فصل پنجم</w:t>
      </w:r>
      <w:r>
        <w:rPr>
          <w:rtl w:val="true"/>
        </w:rPr>
        <w:t>: (</w:t>
      </w:r>
      <w:r>
        <w:rPr>
          <w:rtl w:val="true"/>
        </w:rPr>
        <w:t xml:space="preserve">آثار مرحوم حاج سید اسدالله بیدآبادی </w:t>
      </w:r>
      <w:r>
        <w:rPr>
          <w:rtl w:val="true"/>
        </w:rPr>
        <w:t>)</w:t>
      </w:r>
      <w:bookmarkEnd w:id="740"/>
    </w:p>
    <w:p>
      <w:pPr>
        <w:pStyle w:val="Heading4"/>
        <w:numPr>
          <w:ilvl w:val="3"/>
          <w:numId w:val="1"/>
        </w:numPr>
        <w:rPr/>
      </w:pPr>
      <w:bookmarkStart w:id="741" w:name="__RefHeading___Toc3172578_2322387425"/>
      <w:bookmarkStart w:id="742" w:name="_Toc279"/>
      <w:bookmarkEnd w:id="741"/>
      <w:r>
        <w:rPr>
          <w:rtl w:val="true"/>
        </w:rPr>
        <w:t>(</w:t>
      </w:r>
      <w:r>
        <w:rPr>
          <w:rtl w:val="true"/>
        </w:rPr>
        <w:t xml:space="preserve">آثار مرحوم حاج سید اسدالله بیدآبادی </w:t>
      </w:r>
      <w:r>
        <w:rPr>
          <w:rtl w:val="true"/>
        </w:rPr>
        <w:t>)</w:t>
      </w:r>
      <w:bookmarkEnd w:id="742"/>
    </w:p>
    <w:p>
      <w:pPr>
        <w:pStyle w:val="BookText"/>
        <w:rPr/>
      </w:pPr>
      <w:r>
        <w:rPr>
          <w:rFonts w:ascii="IRNazanin" w:hAnsi="IRNazanin" w:eastAsia="IRNazanin"/>
          <w:color w:val="111111"/>
          <w:sz w:val="28"/>
          <w:sz w:val="28"/>
          <w:szCs w:val="28"/>
          <w:rtl w:val="true"/>
          <w:lang w:bidi="fa-IR"/>
        </w:rPr>
        <w:t xml:space="preserve">از مرحوم حاج سید اسدالله معروف به حجة الاسلام ثانی آثار و باقیات الصالحات چندی بجای مانده است که از آن جمله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آب فرات در نجف اشرف ساری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غسالخانه در شهر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ماضی النجف وحاضرها جلد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کتب علمی که شرح آن قبلا گفته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فوائد الرضویة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تعمیرات مدرسه با قریه اصفهان معروف به مدربه در کوشک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شاگردان که قبلا به نام عده ای از آنها اشاره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نمودن مسجد سید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تکمیل بنا و ساختمان مسجد سید و غیره الف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3" w:name="__RefHeading___Toc3172580_2322387425"/>
      <w:bookmarkStart w:id="744" w:name="_Toc280"/>
      <w:bookmarkEnd w:id="743"/>
      <w:r>
        <w:rPr>
          <w:rtl w:val="true"/>
        </w:rPr>
        <w:t>آب نجف</w:t>
      </w:r>
      <w:bookmarkStart w:id="745" w:name="pg16933_217834"/>
      <w:bookmarkEnd w:id="744"/>
    </w:p>
    <w:p>
      <w:pPr>
        <w:pStyle w:val="Heading4"/>
        <w:numPr>
          <w:ilvl w:val="3"/>
          <w:numId w:val="1"/>
        </w:numPr>
        <w:rPr/>
      </w:pPr>
      <w:bookmarkStart w:id="746" w:name="__RefHeading___Toc3172582_2322387425"/>
      <w:bookmarkStart w:id="747" w:name="_Toc281"/>
      <w:bookmarkEnd w:id="745"/>
      <w:bookmarkEnd w:id="746"/>
      <w:r>
        <w:rPr>
          <w:rtl w:val="true"/>
        </w:rPr>
        <w:t xml:space="preserve">تاریخچه آن از قبل از اسلام تاکنون </w:t>
      </w:r>
      <w:r>
        <w:rPr>
          <w:rtl w:val="true"/>
        </w:rPr>
        <w:t>:</w:t>
      </w:r>
      <w:bookmarkEnd w:id="747"/>
    </w:p>
    <w:p>
      <w:pPr>
        <w:pStyle w:val="BookText"/>
        <w:rPr/>
      </w:pPr>
      <w:r>
        <w:rPr>
          <w:rFonts w:ascii="IRNazanin" w:hAnsi="IRNazanin" w:eastAsia="IRNazanin"/>
          <w:color w:val="111111"/>
          <w:sz w:val="28"/>
          <w:sz w:val="28"/>
          <w:szCs w:val="28"/>
          <w:rtl w:val="true"/>
          <w:lang w:bidi="fa-IR"/>
        </w:rPr>
        <w:t>یکی از عواملی که در تمام ادوار موجب ناراحتی ساکنین شهر مقدس نجف اشرف بوده است موضوع نبودن و کم بودن آب شیرین و قابل شرب در این شهر بوده که همیشه مردم آنجا از این بابت رنج میبردهاند</w:t>
      </w:r>
    </w:p>
    <w:p>
      <w:pPr>
        <w:pStyle w:val="BookText"/>
        <w:rPr/>
      </w:pPr>
      <w:r>
        <w:rPr>
          <w:rFonts w:ascii="IRNazanin" w:hAnsi="IRNazanin" w:eastAsia="IRNazanin"/>
          <w:color w:val="111111"/>
          <w:sz w:val="28"/>
          <w:sz w:val="28"/>
          <w:szCs w:val="28"/>
          <w:rtl w:val="true"/>
          <w:lang w:bidi="fa-IR"/>
        </w:rPr>
        <w:t xml:space="preserve">در طول تاریخ چندین مرتبه از طرف بزرگان و سلاطین و علماء و تجار شیعه واحیانا از طرف حکام عراق اقدام به حفر قنات و نهر جهت آوردن آب از شط فرات بداخل نجف گردیده و موفقیت هائی نیز نصیب آنان شده است لکن این اقدامات بعلل چندی که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تهیه شده عموما بر اساس اصول علمی و قواعد ریاضی مهندسی نقشه کشی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بودن شهر نجف از کوفه و بالاخره از نهر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نجف تقریبا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متر از کوفه مرتفعتر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مواظبت ننمودن از مجاری و انهار تهیه شده که گاهی عمد یا بوسیله دشمنان و یا افراد بی اطلاع عمدا آنها را خراب و پر کرده 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بارندگی ها و جریان سیل ها و همچنین وزش بادهای شدید نیز موجب شده که مجاری از شن و گل و لای پر شود و چون دیگران خود را موظف در ترمیم خرابیها و تنقیه قنوات ولای روبی انهار نمیدانسته اند خواه و ناخواه پس از مدت زمانی که گاهی اند یعنی در فاصله چند سال از حفر قنوات و نهر گذشته مجری پر شده و آب قطع میشده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جهت اگهی خوانندگان فهرست اجمالی از تاریخ مجاری آب و بانیان آن در طول تاریخ را بنا بنقل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الکوفه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خورنق بوسیله حارث بن عمرو در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اعین برادر جناب زرارة بن اعین متوفی بسال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دیلمی در سال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قنات آل بویه و یا نهر عضدالدوله شهرت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سنجر فرزند ملکشاه سلجوقی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توفیق اتمام آنرا نیافت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بیهق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نهری از فرات جهت شهر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نمود جناب ابو القاسم علی بن زید حسینی از آل زباره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موحده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ابو یعلی زید بن علی از سادات بنی الأخطس و از آل زباره در ساله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و احتمالا مقبره معروف به شاه زید در مشرق خیابان بزرگمهر منسوب بدانجناب است و العلم عند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علاء الدین عطا ملک صاحب دیوان جوینی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آن رجب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مشهورترین قناتهای نجف و در این راه صد هزار دینار طلا خرج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متصدی امور حفر نهر مزبور خواجه تاج الدین علی بن امین الدین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بزرگوار و اعتاب حضرت سجاد علیه السلام بوده بنهر تاجیه شهرت یافته و نهر تا مسجد کوفه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آثار او برادرش خواجه شمس الدین ساختن ضریح جهت مرقد حضرت مسلم بن عقیل علیه السلام در سال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تاریخ الکوفه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اسماعیل صفوی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دستور حفر آنراداد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محاصره نجف بوسیله عثمانیها این شهر پر شد با پر کردند</w:t>
      </w:r>
    </w:p>
    <w:p>
      <w:pPr>
        <w:pStyle w:val="BookText"/>
        <w:rPr/>
      </w:pPr>
      <w:r>
        <w:rPr>
          <w:rFonts w:ascii="IRNazanin" w:hAnsi="IRNazanin" w:eastAsia="IRNazanin"/>
          <w:color w:val="111111"/>
          <w:sz w:val="28"/>
          <w:sz w:val="28"/>
          <w:szCs w:val="28"/>
          <w:rtl w:val="true"/>
          <w:lang w:bidi="fa-IR"/>
        </w:rPr>
        <w:t xml:space="preserve">در زمان شاه سلطان سلیم عثمانی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۹۸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وی حفر نهر با تمام نرسید این نهر به طهماسیه و یا طهمازیه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حفر نهر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کبیر صفوی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حفر نهر با تمام رسید و آب به قسمت شرقی نجف رسید این نهر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المکریه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آنرا نهر شاه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۱۰۵۲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موفق به زیارت مراقد مقدسه ائمه عراق علیهم السلام گردیده و دستود به تجدید قبه منوره و توسیع حرم مطهر وهمچنین امر به احداث نهر عمیقی از حوالی حله تا مسجد کوفه و از آنجا به خورنق نمود و آنرا به بحر نجف بوسیله قنات متصل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خان آصف الدوله نیشابوری لکھنوی هندی متوفی بسال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وزیر محمد شاه هندی در سال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با مخارج زیاد نهری از مسیب از شط فرات منشعب نموده و تا نجف آنرا امتداد دارد و هر کجا به نقطه مرتفعی میرسد از وسط آن نهر را میگذرانید تا آنکه آب به نهر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زیر نظر علامه مرحوم اقا سید علی طباطبائی مؤلف ریاض المسائل حفر گردید و به نهر هندیه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مرحوم عبدالله خان فرزند حاج محمد حسین خان صدر اعظم اصفهانی خرج کردن معادل پنجاه هزار تومان قنات نجف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قنات آصف الدوله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ولایروبی کرد لکن بعلت باران و سیل مجرای آن مجددا خواب گردید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مرحوم آقا شیخ محمد حسن اصفهان مؤلف 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p>
    <w:p>
      <w:pPr>
        <w:pStyle w:val="BookText"/>
        <w:rPr/>
      </w:pPr>
      <w:r>
        <w:rPr>
          <w:rFonts w:ascii="IRNazanin" w:hAnsi="IRNazanin" w:eastAsia="IRNazanin"/>
          <w:color w:val="111111"/>
          <w:sz w:val="28"/>
          <w:sz w:val="28"/>
          <w:szCs w:val="28"/>
          <w:rtl w:val="true"/>
          <w:lang w:bidi="fa-IR"/>
        </w:rPr>
        <w:t xml:space="preserve">در غره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به تعمیر و اصلاح قنات آصف الدوله نموده و معادل هشتاد هزار تومان در آن صرف نمود که بوسیله محمد امجد علیشاه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علامه سید حسین بن سید دلدار علی نقوی لکھنوی هندوی معروف به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گردید و قبل از اتمام عمل علامه مرقوم وفات یافت این نهر انشعابی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معروف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اسدالله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بعدا نوشته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 عبد الغنی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علیرضا پاشا و دستور مشار الیه و نظارت عبدالغنی افندی حاکم شهر و سعی و کوشش سید جلیل سید هادی بن سید محمد آل زوین در مدت چهل و شش روز احداث گردید ماده تاریخ آن را شیخ عباس اعسم ضمن قطعه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العذب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به نهر عبدالغنی شهرت داشته است و تا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باقی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حمیدیه در زمان سلطنت سلطان عبدالحمید نیز بحکم او نهری احداث گردید و تاریخ وصول آب به نجف دهه اول شعبان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بوده و به نهر حیدریه نیز معروف و مشهور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عنوان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ذکر نهر عبد الغنی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وشق اخرأ علی بن الحسن بجنبه فجاء یجری فی سنن فاستعذبوا السقیا به واشر با وار 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الفرات عذبة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علامه مرحوم حاج میرزا حسین فرزند حاج میرزا خلیل طهرانی اقدام به اصلاح ولای روبی قنات نجف نموده و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فراغت حاصل نموده لکن آبهای این مجری بعللی قابل شرب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اعیان الشیعه</w:t>
      </w:r>
      <w:r>
        <w:rPr>
          <w:rFonts w:eastAsia="IRNazanin" w:cs="IRNazanin"/>
          <w:color w:val="111111"/>
          <w:sz w:val="28"/>
          <w:szCs w:val="28"/>
          <w:rtl w:val="true"/>
          <w:lang w:bidi="fa-IR"/>
        </w:rPr>
        <w:t xml:space="preserve">) . </w:t>
      </w:r>
      <w:bookmarkStart w:id="748" w:name="pg16933_217842"/>
    </w:p>
    <w:p>
      <w:pPr>
        <w:pStyle w:val="BookText"/>
        <w:rPr/>
      </w:pPr>
      <w:bookmarkEnd w:id="748"/>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حاج محمد علی شوشتری معروف به رئیس التجار جهت آب آشامیدنی شهر نجف اقداماتی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ملک فیصل پادشاه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حاج اقا محمد بوشهری معروف به معین التجار جهت آب وروشنائی شهر مقدس نجف اقدامات اساسی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آنرا مرحوم سید مهدی اعرجی نجفی 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بشری لک الیوم قد جاءک بالماء المعین المعین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عنوان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بالماء ساغری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ولایت عهدی ملک غازی پادشاه عراق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نیز جهت آب شهر نجف اقداماتی انجام گردیده است ماده تاریخ آنرا در عنوان الشرف حی الامیر غار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مهدی اعرجی شاعر و ادیب معروف نجفی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طغت میاهه فبالندی ا</w:t>
      </w:r>
    </w:p>
    <w:p>
      <w:pPr>
        <w:pStyle w:val="BookText"/>
        <w:rPr/>
      </w:pPr>
      <w:r>
        <w:rPr>
          <w:rFonts w:ascii="IRNazanin" w:hAnsi="IRNazanin" w:eastAsia="IRNazanin"/>
          <w:color w:val="111111"/>
          <w:sz w:val="28"/>
          <w:sz w:val="28"/>
          <w:szCs w:val="28"/>
          <w:rtl w:val="true"/>
          <w:lang w:bidi="fa-IR"/>
        </w:rPr>
        <w:t xml:space="preserve">رخست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 الأمیر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شهرداری نجف در امر آب این شهر مستقیما دخالت نموده و اقداماتی انجام داده است </w:t>
      </w:r>
      <w:r>
        <w:rPr>
          <w:rFonts w:eastAsia="IRNazanin" w:cs="IRNazanin"/>
          <w:color w:val="111111"/>
          <w:sz w:val="28"/>
          <w:szCs w:val="28"/>
          <w:rtl w:val="true"/>
          <w:lang w:bidi="fa-IR"/>
        </w:rPr>
        <w:t>.</w:t>
      </w:r>
    </w:p>
    <w:p>
      <w:pPr>
        <w:pStyle w:val="Heading4"/>
        <w:numPr>
          <w:ilvl w:val="3"/>
          <w:numId w:val="1"/>
        </w:numPr>
        <w:rPr/>
      </w:pPr>
      <w:bookmarkStart w:id="749" w:name="__RefHeading___Toc3172584_2322387425"/>
      <w:bookmarkStart w:id="750" w:name="_Toc282"/>
      <w:bookmarkEnd w:id="749"/>
      <w:r>
        <w:rPr>
          <w:rtl w:val="true"/>
        </w:rPr>
        <w:t xml:space="preserve">نهر احداثی حاج سید اسدالله بید آبادی </w:t>
      </w:r>
      <w:r>
        <w:rPr>
          <w:rtl w:val="true"/>
        </w:rPr>
        <w:t>:</w:t>
      </w:r>
      <w:bookmarkEnd w:id="750"/>
    </w:p>
    <w:p>
      <w:pPr>
        <w:pStyle w:val="BookText"/>
        <w:rPr/>
      </w:pPr>
      <w:r>
        <w:rPr>
          <w:rFonts w:ascii="IRNazanin" w:hAnsi="IRNazanin" w:eastAsia="IRNazanin"/>
          <w:color w:val="111111"/>
          <w:sz w:val="28"/>
          <w:sz w:val="28"/>
          <w:szCs w:val="28"/>
          <w:rtl w:val="true"/>
          <w:lang w:bidi="fa-IR"/>
        </w:rPr>
        <w:t>اکنون که بطور اجمال از تاریخچه آب در نهر نجف آگهی یافتیم بذکر اقدامات حاج سید اسدالله شفتی میپردازیم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سالیکه مرحوم حاج سید اسدالله پس از وفات استاد بزرگوارش مرحوم اقا شیخ محمد حسن اصفهانی به نجف اشرف مشرف گردیده و عده ای از علماء و ساکنین آن شهر مقدس از کمبود آب و ناراحتی مردم از این بابت به ایشان شکایت نمودند مرحوم حاج سید اسدالله تصمیم به اقدام اساسی در این کار گرفتند و پس از برگشت به اصفهان عده ای مهندس و کار گرفنی به نجف گسیل فرمودند</w:t>
      </w:r>
      <w:r>
        <w:rPr>
          <w:rFonts w:eastAsia="IRNazanin" w:cs="IRNazanin"/>
          <w:color w:val="111111"/>
          <w:sz w:val="28"/>
          <w:szCs w:val="28"/>
          <w:rtl w:val="true"/>
          <w:lang w:bidi="fa-IR"/>
        </w:rPr>
        <w:t xml:space="preserve">. </w:t>
      </w:r>
      <w:bookmarkStart w:id="751" w:name="pg16933_217844"/>
    </w:p>
    <w:p>
      <w:pPr>
        <w:pStyle w:val="BookText"/>
        <w:rPr/>
      </w:pPr>
      <w:bookmarkEnd w:id="751"/>
      <w:r>
        <w:rPr>
          <w:rFonts w:ascii="IRNazanin" w:hAnsi="IRNazanin" w:eastAsia="IRNazanin"/>
          <w:color w:val="111111"/>
          <w:sz w:val="28"/>
          <w:sz w:val="28"/>
          <w:szCs w:val="28"/>
          <w:rtl w:val="true"/>
          <w:lang w:bidi="fa-IR"/>
        </w:rPr>
        <w:t xml:space="preserve">در مرحله اول تصمیم گرفتند دنباله دار مرحوم اقا شیخ محمد حسن رابگیرند بعد از این اندیشه منصرف گردیده و بر آن شدند که از وسط نهری که مرحوم شیخ احداث نمودهاند مجرای زیرزمینی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قناتی مستقیم تا شهر نجف تهیه کنند و در سال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شروع به این عمل فرموده و تا سال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مشغول بودند و در این سال آب به نجف رسید و مردم شهر بدین جهت خوشحال و مسرور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 احداث این قنات و رسانیدن آب به شهر نجف را معادل سی هزار تومان و از ثلث تر که مرحوم سردار محمد اسماعیل خان نوری وکیل الملک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سردار محمد اسماعیل خان وکیل الملک نوری حکمران کرمان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صفحه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سوم بطور اجمال مذکور است مشار الیه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جمادی الثانیه سال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در کرمان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ادیب شاعر شیخ محمد بن شیخ کاظم جزائری نجفی متوفی بسال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قصیده ای در</w:t>
      </w:r>
    </w:p>
    <w:p>
      <w:pPr>
        <w:pStyle w:val="Heading4"/>
        <w:numPr>
          <w:ilvl w:val="3"/>
          <w:numId w:val="1"/>
        </w:numPr>
        <w:rPr/>
      </w:pPr>
      <w:bookmarkStart w:id="752" w:name="__RefHeading___Toc3172586_2322387425"/>
      <w:bookmarkStart w:id="753" w:name="_Toc283"/>
      <w:bookmarkEnd w:id="752"/>
      <w:r>
        <w:rPr>
          <w:rtl w:val="true"/>
        </w:rPr>
        <w:t>ماده تاریخ</w:t>
      </w:r>
      <w:bookmarkEnd w:id="753"/>
    </w:p>
    <w:p>
      <w:pPr>
        <w:pStyle w:val="BookText"/>
        <w:rPr/>
      </w:pPr>
      <w:r>
        <w:rPr>
          <w:rFonts w:ascii="IRNazanin" w:hAnsi="IRNazanin" w:eastAsia="IRNazanin"/>
          <w:color w:val="111111"/>
          <w:sz w:val="28"/>
          <w:sz w:val="28"/>
          <w:szCs w:val="28"/>
          <w:rtl w:val="true"/>
          <w:lang w:bidi="fa-IR"/>
        </w:rPr>
        <w:t xml:space="preserve">احداث این نهر سروده است مطلع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الملک اید طوقتنا بالهبات رسان</w:t>
      </w:r>
    </w:p>
    <w:p>
      <w:pPr>
        <w:pStyle w:val="BookText"/>
        <w:rPr/>
      </w:pPr>
      <w:r>
        <w:rPr>
          <w:rFonts w:ascii="IRNazanin" w:hAnsi="IRNazanin" w:eastAsia="IRNazanin"/>
          <w:color w:val="111111"/>
          <w:sz w:val="28"/>
          <w:sz w:val="28"/>
          <w:szCs w:val="28"/>
          <w:rtl w:val="true"/>
          <w:lang w:bidi="fa-IR"/>
        </w:rPr>
        <w:t>و قد سرت فی الناس أمثال النجوم السائرات وجرت کالبحر الا انها عذب فرات</w:t>
      </w:r>
    </w:p>
    <w:p>
      <w:pPr>
        <w:pStyle w:val="BookText"/>
        <w:rPr/>
      </w:pPr>
      <w:r>
        <w:rPr>
          <w:rFonts w:ascii="IRNazanin" w:hAnsi="IRNazanin" w:eastAsia="IRNazanin"/>
          <w:color w:val="111111"/>
          <w:sz w:val="28"/>
          <w:sz w:val="28"/>
          <w:szCs w:val="28"/>
          <w:rtl w:val="true"/>
          <w:lang w:bidi="fa-IR"/>
        </w:rPr>
        <w:t xml:space="preserve">فهو بالشکر حقیق فی الملا و الخلوات 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شربوا الماء زلالا بعد شرب الاجنات</w:t>
      </w:r>
    </w:p>
    <w:p>
      <w:pPr>
        <w:pStyle w:val="BookText"/>
        <w:rPr/>
      </w:pPr>
      <w:r>
        <w:rPr>
          <w:rFonts w:ascii="IRNazanin" w:hAnsi="IRNazanin" w:eastAsia="IRNazanin"/>
          <w:color w:val="111111"/>
          <w:sz w:val="28"/>
          <w:sz w:val="28"/>
          <w:szCs w:val="28"/>
          <w:rtl w:val="true"/>
          <w:lang w:bidi="fa-IR"/>
        </w:rPr>
        <w:t xml:space="preserve">فاشرب الماء وارخ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اشرب الماء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بن عبدالوهاب بن داود همدانی معروف به امام الحرمین مؤلف نصوص الیواقیت متوفی بسال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تاریخ احداث این نهر گوید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اسد الله الهمام السری سلیل ساقی الناس من کوثر </w:t>
      </w:r>
      <w:bookmarkStart w:id="754" w:name="pg16933_217846"/>
    </w:p>
    <w:p>
      <w:pPr>
        <w:pStyle w:val="BookText"/>
        <w:rPr/>
      </w:pPr>
      <w:bookmarkEnd w:id="754"/>
      <w:r>
        <w:rPr>
          <w:rFonts w:ascii="IRNazanin" w:hAnsi="IRNazanin" w:eastAsia="IRNazanin"/>
          <w:color w:val="111111"/>
          <w:sz w:val="28"/>
          <w:sz w:val="28"/>
          <w:szCs w:val="28"/>
          <w:rtl w:val="true"/>
          <w:lang w:bidi="fa-IR"/>
        </w:rPr>
        <w:t xml:space="preserve">اجری الی الغری ماء مری قد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ماء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p>
    <w:p>
      <w:pPr>
        <w:pStyle w:val="Heading4"/>
        <w:numPr>
          <w:ilvl w:val="3"/>
          <w:numId w:val="1"/>
        </w:numPr>
        <w:rPr/>
      </w:pPr>
      <w:bookmarkStart w:id="755" w:name="__RefHeading___Toc3172588_2322387425"/>
      <w:bookmarkStart w:id="756" w:name="_Toc284"/>
      <w:bookmarkEnd w:id="755"/>
      <w:r>
        <w:rPr>
          <w:rtl w:val="true"/>
        </w:rPr>
        <w:t xml:space="preserve">غسالخانه در نجف اشرف </w:t>
      </w:r>
      <w:r>
        <w:rPr>
          <w:rtl w:val="true"/>
        </w:rPr>
        <w:t>:</w:t>
      </w:r>
      <w:bookmarkEnd w:id="756"/>
    </w:p>
    <w:p>
      <w:pPr>
        <w:pStyle w:val="BookText"/>
        <w:rPr/>
      </w:pPr>
      <w:r>
        <w:rPr>
          <w:rFonts w:ascii="IRNazanin" w:hAnsi="IRNazanin" w:eastAsia="IRNazanin"/>
          <w:color w:val="111111"/>
          <w:sz w:val="28"/>
          <w:sz w:val="28"/>
          <w:szCs w:val="28"/>
          <w:rtl w:val="true"/>
          <w:lang w:bidi="fa-IR"/>
        </w:rPr>
        <w:t xml:space="preserve">یکی دیگر از آثار مرحوم حاج سید اسدالله بیدآبادی ساختمان غسالخانه موجود در شهر مقدس نجف اشرف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شیخ جعفر آل محبوبه نجفی در 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قنات آب احدائی بوسیله مرحوم سیدحجة الاسلام ثانی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تگرگ شدیدی بارید که در اثر آن زراعتها از بین رفت و در اثر این بارندگی مجرای قنات خراب گردید و متصدیان امر در اصلاح آن اقدام نکردند و شهر مقدس نجف دیگر بارہ گرفتار کم آبی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قنات تاکنون موجود است و آب شور در آن جریان دارد که بمصرف آبیاری در برخی از باغات نزدیک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روی این قنات غسالخانه موجود ساخته شده که آنهم از آثار مرحوم حاج سید اسدالله بید آبادی میباشد </w:t>
      </w:r>
      <w:r>
        <w:rPr>
          <w:rFonts w:eastAsia="IRNazanin" w:cs="IRNazanin"/>
          <w:color w:val="111111"/>
          <w:sz w:val="28"/>
          <w:szCs w:val="28"/>
          <w:rtl w:val="true"/>
          <w:lang w:bidi="fa-IR"/>
        </w:rPr>
        <w:t>.</w:t>
      </w:r>
    </w:p>
    <w:p>
      <w:pPr>
        <w:pStyle w:val="Heading4"/>
        <w:numPr>
          <w:ilvl w:val="3"/>
          <w:numId w:val="1"/>
        </w:numPr>
        <w:rPr/>
      </w:pPr>
      <w:bookmarkStart w:id="757" w:name="__RefHeading___Toc3172590_2322387425"/>
      <w:bookmarkStart w:id="758" w:name="_Toc285"/>
      <w:bookmarkEnd w:id="757"/>
      <w:r>
        <w:rPr>
          <w:rtl w:val="true"/>
        </w:rPr>
        <w:t xml:space="preserve">ج </w:t>
      </w:r>
      <w:r>
        <w:rPr>
          <w:rtl w:val="true"/>
        </w:rPr>
        <w:t xml:space="preserve">: </w:t>
      </w:r>
      <w:r>
        <w:rPr>
          <w:rtl w:val="true"/>
        </w:rPr>
        <w:t xml:space="preserve">تعمیرات مسجد سهله </w:t>
      </w:r>
      <w:r>
        <w:rPr>
          <w:rtl w:val="true"/>
        </w:rPr>
        <w:t>:</w:t>
      </w:r>
      <w:bookmarkEnd w:id="758"/>
    </w:p>
    <w:p>
      <w:pPr>
        <w:pStyle w:val="BookText"/>
        <w:rPr/>
      </w:pPr>
      <w:r>
        <w:rPr>
          <w:rFonts w:ascii="IRNazanin" w:hAnsi="IRNazanin" w:eastAsia="IRNazanin"/>
          <w:color w:val="111111"/>
          <w:sz w:val="28"/>
          <w:sz w:val="28"/>
          <w:szCs w:val="28"/>
          <w:rtl w:val="true"/>
          <w:lang w:bidi="fa-IR"/>
        </w:rPr>
        <w:t xml:space="preserve">محدث قمی رضوان الله علیه در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حال مرحوم حاج سید اسد الله بیدآبادی به تعمیرات در مسجد سهله بوسیله ایشان اشاره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مناسبت نیست برای آگاهی خوانندگان محترم و اطلاع از عظمت و اهمیت مسجد سهله چند جمله بطور اختصار از مآخذ معتبره نقل کنیم </w:t>
      </w:r>
      <w:r>
        <w:rPr>
          <w:rFonts w:eastAsia="IRNazanin" w:cs="IRNazanin"/>
          <w:color w:val="111111"/>
          <w:sz w:val="28"/>
          <w:szCs w:val="28"/>
          <w:rtl w:val="true"/>
          <w:lang w:bidi="fa-IR"/>
        </w:rPr>
        <w:t>.</w:t>
      </w:r>
    </w:p>
    <w:p>
      <w:pPr>
        <w:pStyle w:val="Heading4"/>
        <w:numPr>
          <w:ilvl w:val="3"/>
          <w:numId w:val="1"/>
        </w:numPr>
        <w:rPr/>
      </w:pPr>
      <w:bookmarkStart w:id="759" w:name="__RefHeading___Toc3172592_2322387425"/>
      <w:bookmarkStart w:id="760" w:name="_Toc286"/>
      <w:bookmarkEnd w:id="759"/>
      <w:r>
        <w:rPr>
          <w:rtl w:val="true"/>
        </w:rPr>
        <w:t xml:space="preserve">( </w:t>
      </w:r>
      <w:r>
        <w:rPr>
          <w:rtl w:val="true"/>
        </w:rPr>
        <w:t xml:space="preserve">اهمیت مسجد سهله </w:t>
      </w:r>
      <w:r>
        <w:rPr>
          <w:rtl w:val="true"/>
        </w:rPr>
        <w:t>) :</w:t>
      </w:r>
      <w:bookmarkEnd w:id="76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مساجد متبرکه و شریفه کوفه مسجد سهله است بزرگان محدثین در کتب خود در فضیلت این مسجد و نماز و دعای در آن </w:t>
      </w:r>
      <w:bookmarkStart w:id="761" w:name="pg16933_217848"/>
    </w:p>
    <w:p>
      <w:pPr>
        <w:pStyle w:val="BookText"/>
        <w:rPr/>
      </w:pPr>
      <w:bookmarkEnd w:id="761"/>
      <w:r>
        <w:rPr>
          <w:rFonts w:ascii="IRNazanin" w:hAnsi="IRNazanin" w:eastAsia="IRNazanin"/>
          <w:color w:val="111111"/>
          <w:sz w:val="28"/>
          <w:sz w:val="28"/>
          <w:szCs w:val="28"/>
          <w:rtl w:val="true"/>
          <w:lang w:bidi="fa-IR"/>
        </w:rPr>
        <w:t xml:space="preserve">و اینکه بعد از مسجد بزرگ کوفه در این شهر هیچ مسجدی شریفتر از آن نیست روایات و احادیث زیادی نقل فرموده اند و مورخ محقق جلیل مرحوم سید حسین بن سید احمد حسنی براقی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الکوفه بسیاری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همچنین محدث قمی در مفاتیح الجنان و علامه مجلسی در بحار الانوار و دیگران در کتابهای خود بآن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حسون 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الکوفه بحذف اسناد می نویسد </w:t>
      </w:r>
      <w:r>
        <w:rPr>
          <w:rFonts w:eastAsia="IRNazanin" w:cs="IRNazanin"/>
          <w:color w:val="111111"/>
          <w:sz w:val="28"/>
          <w:szCs w:val="28"/>
          <w:rtl w:val="true"/>
          <w:lang w:bidi="fa-IR"/>
        </w:rPr>
        <w:t>:</w:t>
      </w:r>
    </w:p>
    <w:p>
      <w:pPr>
        <w:pStyle w:val="Heading4"/>
        <w:numPr>
          <w:ilvl w:val="3"/>
          <w:numId w:val="1"/>
        </w:numPr>
        <w:rPr/>
      </w:pPr>
      <w:bookmarkStart w:id="762" w:name="__RefHeading___Toc3172594_2322387425"/>
      <w:bookmarkStart w:id="763" w:name="_Toc287"/>
      <w:bookmarkEnd w:id="762"/>
      <w:r>
        <w:rPr>
          <w:rtl w:val="true"/>
        </w:rPr>
        <w:t>خصوصیات مسجد سهله</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در آن است خانه حضرت ادریس علیه السلام که خیاطی</w:t>
      </w:r>
    </w:p>
    <w:p>
      <w:pPr>
        <w:pStyle w:val="BookText"/>
        <w:rPr/>
      </w:pPr>
      <w:r>
        <w:rPr>
          <w:rFonts w:ascii="IRNazanin" w:hAnsi="IRNazanin" w:eastAsia="IRNazanin"/>
          <w:color w:val="111111"/>
          <w:sz w:val="28"/>
          <w:sz w:val="28"/>
          <w:szCs w:val="28"/>
          <w:rtl w:val="true"/>
          <w:lang w:bidi="fa-IR"/>
        </w:rPr>
        <w:t>مینموده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خانه حضرت ابراهیم علیه السلام است که از آنجا به جنگ عمالقه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جایگاه حضرت خضر علیه السلام است در احادیث انحضرت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دوران بارداری ساری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مسجد سهله حضرت داود به جنگ طالوت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هیچ پیغمبری را برسالت نفرستاده است مگر آنکه آن پیغمبر در این مسجد نماز خوانده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علیه السلام در ضمن حدیثی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عمویم زید در موقع خروج به این مسجد آمده بود و در آن نماز خوانده بود و از خداوند امان خواسته بود خداوند تبارک و تعالی و پرا بیست سال امان میداد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علیه السلام به ابوبصیر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نزدیک شما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کوفه ساکن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نمازهایم را در این مسجد میخواندم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حال سید حسون براقی به نقباء البشر صفحه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ه دوم مراجعه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ششم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مسجد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مسجد سنگ سبزی است که بر آن صورت تمام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این سنگ گل و طینت همه پیغمبران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عیال و فرزندان در این مسجد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که منزل حضرت مهدی علیه السلام در این مسجد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این مسجد ساکن باشد همچون کسی است که در خیمه رسول خدا صلی الله علیه و آله و سلم ساکن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ومؤمنه ای نیست مگر آنکه قلبش متوجه این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مهدی علیه السلام قیام کند بخاطر رضای خدا و پیغمبر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شب و روزی نیست مگر آنکه فرشتگان رحمت در این مسجد نزول کنند و به نماز و عبادت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بین نماز مغرب و عشاء در این مسجد نماز بخواند ودعا کند خداوند متعال باو گشایش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حقیقت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بهر چه دلخواه اوست دعا کند خداوند تبارک و تعالی دعایش را مستجاب گرداند و در روز رستاخیز مقام او را بلند گرداند و بدرجه حضرت ادریس علیه السلام رساند و او را از ناراحتیهای دنیا و کید و مکر دشمنان در امان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جناب سید بن طاووس علیه الرحمه در مصباح الزائر فرموده که بهترین </w:t>
      </w:r>
      <w:bookmarkStart w:id="764" w:name="pg16933_217851"/>
    </w:p>
    <w:p>
      <w:pPr>
        <w:pStyle w:val="BookText"/>
        <w:rPr/>
      </w:pPr>
      <w:bookmarkEnd w:id="764"/>
      <w:r>
        <w:rPr>
          <w:rFonts w:ascii="IRNazanin" w:hAnsi="IRNazanin" w:eastAsia="IRNazanin"/>
          <w:color w:val="111111"/>
          <w:sz w:val="28"/>
          <w:sz w:val="28"/>
          <w:szCs w:val="28"/>
          <w:rtl w:val="true"/>
          <w:lang w:bidi="fa-IR"/>
        </w:rPr>
        <w:t>وقت برای نماز و دعا در مسجد سهله فاصله بین مغرب و عشاء شب چهارشنبه است</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علماء و مقدسین نجف اشرف بتواتر رسیده و به تجربه رسیده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چهل شب چهار شنبه در مسجد سهله به نماز و عبادت پیتوته کند بزرگترین توقیعات حضرت حق جل وعلایعنی شرفیابی به محضر مقدس حضرت ولی الله الاعظم امام عصر عجل الله تعالی فرجه الشریف نصیب وی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 نجم الثاقب تألیف محدث نوری و دار السلام تألیف آقاشیخ محمود میثمی عراقی و کتابهای دیگر در این موضوع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الطلعة الرشیدة والغرة الحمیدة وعجل فی فرجه و ظهوره بحقه و بحق آبائه علیهم الصلوة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4"/>
        <w:numPr>
          <w:ilvl w:val="3"/>
          <w:numId w:val="1"/>
        </w:numPr>
        <w:rPr/>
      </w:pPr>
      <w:bookmarkStart w:id="765" w:name="__RefHeading___Toc3172596_2322387425"/>
      <w:bookmarkStart w:id="766" w:name="_Toc288"/>
      <w:bookmarkEnd w:id="765"/>
      <w:r>
        <w:rPr>
          <w:rtl w:val="true"/>
        </w:rPr>
        <w:t>تعمیرات مدرسه با قربه</w:t>
      </w:r>
      <w:bookmarkEnd w:id="766"/>
    </w:p>
    <w:p>
      <w:pPr>
        <w:pStyle w:val="BookText"/>
        <w:rPr/>
      </w:pPr>
      <w:r>
        <w:rPr>
          <w:rFonts w:ascii="IRNazanin" w:hAnsi="IRNazanin" w:eastAsia="IRNazanin"/>
          <w:color w:val="111111"/>
          <w:sz w:val="28"/>
          <w:sz w:val="28"/>
          <w:szCs w:val="28"/>
          <w:rtl w:val="true"/>
          <w:lang w:bidi="fa-IR"/>
        </w:rPr>
        <w:t xml:space="preserve">یکی از مدارس دینی اصفهان که اساسی برای آن ظاهرة مربوط به قبل از دوران صفویه بوده و احتمالا در انوقت تکیه و مقبره بوده است و در قرن دهم بصورت مدرسه در آمده است مدرسه باقریه یا مدرسه در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وقوع آن در محله در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مدرسه گاهی مدرسه باب القصر وزمانی مدرسه پای شیر در کوشک نیز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و مؤسس این مدرسه و شاید یکی از مدرسین بنام آنجا میرزا باقر نام داشته و بهمین مناسبت مدرسه بنام باقریه شهرت یافته است و احتمال اینکه میرزا باقر نامبرده همان بانی مسجد و حمام و بازارچه میرزا باقر معروف واقع در محله بیدآباد باشد بعللی بعید بنظر میرسد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دارای تزئیناتی از نوع کاشی معرق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طول زمان از بین رفته است و در حال حاضر هیچگونه تزئیناتی و کاشیکاری ندارد تنها نشانه قدمت آن بقعه ای است در قسمت شمال غربی مدرسه در دالان سر چاه آب که ظاهرأ قبر یکی از بزرگان قرن هشتم یا نهم بوده و فعلا </w:t>
      </w:r>
    </w:p>
    <w:p>
      <w:pPr>
        <w:pStyle w:val="BookText"/>
        <w:rPr/>
      </w:pPr>
      <w:r>
        <w:rPr>
          <w:rFonts w:ascii="IRNazanin" w:hAnsi="IRNazanin" w:eastAsia="IRNazanin"/>
          <w:color w:val="111111"/>
          <w:sz w:val="28"/>
          <w:sz w:val="28"/>
          <w:szCs w:val="28"/>
          <w:rtl w:val="true"/>
          <w:lang w:bidi="fa-IR"/>
        </w:rPr>
        <w:t xml:space="preserve">قبر از بین رفته لکن داخل بقعه قسمتهائی از کاشیکاری هنوز موجود و نام صاحب قبر غیر معلوم است و در موقعیکه مقبره بصورت مدرسه در آمده است برای سر در آن کتیبهای تهیه کرده اند که متأسفانه از بین رفته و احتمالا آنها را جهت تعمیرات برچیده اند وبعدأ بجای خود گذاشته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تاریخی که فعلا از این مدرسه در دست می باشد مربوط به قرن یازدهم هجری و بشرح زیر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ا در کتابخانه فرهنگ اصفهان نسخه ای از کتاب کافی است بشماره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آنرا علی مازندرانی در سال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وقف بر کتابخانه مدرسه باقر به نموده و تولیت آنرا به آقا سید کاظم بن سید سلطان حسین حسینی واگذار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میرساند که در قرن یازدهم مدرسه باقریه معمور و دارای کتابخانه بوده و احتمالا مرحوم آقا سید کاظم حسینی متولی و یا مدرس مدرسه نامبرده بوده است کار در ساری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تهران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اتولوجیا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کتابت آنرا محمد جعفر بن مختار مازندرانی در روز شنبه صفر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در این مدرسه بپایان رسانیده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ه نهم فهرست کتابخانه مرکزی دانشگاه تهران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کتابخانه مرکزی دانشگاه تهران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تألیف فاضل سراب موجود است که کتابت آنرا أبو الحسن بن میر یحیی سکری در روز چهارشنبه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ربیع الثانی سال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در این مدرسه بپایان رسانیده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دهم فهرست کتابخانه مرکزی دانشگاه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مدرسه فیضیه قم مجموعه ای است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عماد بن میر حیدر حسینی در شوال سال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و یک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بخط نستعلیق دو مدرسه باب القصر نوشته است</w:t>
      </w:r>
    </w:p>
    <w:p>
      <w:pPr>
        <w:pStyle w:val="BookText"/>
        <w:rPr/>
      </w:pPr>
      <w:r>
        <w:rPr>
          <w:rFonts w:ascii="IRNazanin" w:hAnsi="IRNazanin" w:eastAsia="IRNazanin"/>
          <w:color w:val="111111"/>
          <w:sz w:val="28"/>
          <w:sz w:val="28"/>
          <w:szCs w:val="28"/>
          <w:rtl w:val="true"/>
          <w:lang w:bidi="fa-IR"/>
        </w:rPr>
        <w:t xml:space="preserve">این مجموعه شامل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جفر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بیرجندی بر شرح الملخص قاضی زاده رومی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الأفلاک تألیف شیخ بهائی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شرح چغمینی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جلد دوم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حال شیخ محمد صادق بن ابی الفتح اصفهانی می نویسد که وی کتاب مغنی اللبیب را در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در مدرسه باقریه نوشته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طهرانی در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مولی محمد حسین بن اسماعیل بسطامی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در سال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کتاب مبدأ ومعاد تألیف آخوند ملا صدرا را در مدرسه باب القصر کتابت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در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حاج سید اسد الله احتیاج به تعمیراتی داشته که بوسیله ایشان کلیه تعمیرات لازمه به بهترین صورت انجام می شود و چون متولی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بر حسب نظریه ایشان امور مربوط به مدرسه و نظارت در موقوفات و غیره به مرحوم حاج میرزا عبد الرزاق رشتی واگذار میشود که تاکنون امور تولیت و نظارت در اعقاب آن مرحوم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سالهائیکه از طرف حکومت بعنوان قانون اتحاد شکل لباس برای علماء و طلاب مشکلاتی ایجاد کرده بودند و از هر جهت مزاحم آنان بودندمدرسه از طلبه خالی شد و مدت چندین سال عده ای افغانی را که ظاهرا تبعیدی بودند در آنجا منزل داده بودند بعد از قضایای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مدرسه مجددا بتصرف وقف در آمده و اکنون بحمد الله طلبه نشین و جزو مدارس معمول می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مدرسه احتیاج به تعمیرات اساسی و کلی داشت که بوسیله </w:t>
      </w:r>
      <w:bookmarkStart w:id="767" w:name="pg16933_217857"/>
    </w:p>
    <w:p>
      <w:pPr>
        <w:pStyle w:val="BookText"/>
        <w:rPr/>
      </w:pPr>
      <w:bookmarkEnd w:id="767"/>
      <w:r>
        <w:rPr>
          <w:rFonts w:ascii="IRNazanin" w:hAnsi="IRNazanin" w:eastAsia="IRNazanin"/>
          <w:color w:val="111111"/>
          <w:sz w:val="28"/>
          <w:sz w:val="28"/>
          <w:szCs w:val="28"/>
          <w:rtl w:val="true"/>
          <w:lang w:bidi="fa-IR"/>
        </w:rPr>
        <w:t>دانشمند محترم حجة الاسلام اقای حاج میرزا محمد حسین رشتی نجل جلیل مرحوم حاج میرزا قوام الدین بن حاج میرزا عبد الرزاق رشتی متولی مدرسه به بهترین صورت انجام گردید</w:t>
      </w:r>
    </w:p>
    <w:p>
      <w:pPr>
        <w:pStyle w:val="BookText"/>
        <w:rPr/>
      </w:pPr>
      <w:r>
        <w:rPr>
          <w:rFonts w:ascii="IRNazanin" w:hAnsi="IRNazanin" w:eastAsia="IRNazanin"/>
          <w:color w:val="111111"/>
          <w:sz w:val="28"/>
          <w:sz w:val="28"/>
          <w:szCs w:val="28"/>
          <w:rtl w:val="true"/>
          <w:lang w:bidi="fa-IR"/>
        </w:rPr>
        <w:t xml:space="preserve">مرحوم حاج میر سید علی جناب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 می نویسد طول مدرسه دو متر و عرض آن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متر و دارای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حجره و تعداد طلبه آن در زمان تألیف کتاب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بوده است </w:t>
      </w:r>
      <w:r>
        <w:rPr>
          <w:rFonts w:eastAsia="IRNazanin" w:cs="IRNazanin"/>
          <w:color w:val="111111"/>
          <w:sz w:val="28"/>
          <w:szCs w:val="28"/>
          <w:rtl w:val="true"/>
          <w:lang w:bidi="fa-IR"/>
        </w:rPr>
        <w:t>.</w:t>
      </w:r>
    </w:p>
    <w:p>
      <w:pPr>
        <w:pStyle w:val="Heading4"/>
        <w:numPr>
          <w:ilvl w:val="3"/>
          <w:numId w:val="1"/>
        </w:numPr>
        <w:rPr/>
      </w:pPr>
      <w:bookmarkStart w:id="768" w:name="__RefHeading___Toc3172598_2322387425"/>
      <w:bookmarkStart w:id="769" w:name="_Toc289"/>
      <w:bookmarkEnd w:id="768"/>
      <w:r>
        <w:rPr>
          <w:rtl w:val="true"/>
        </w:rPr>
        <w:t xml:space="preserve">( </w:t>
      </w:r>
      <w:r>
        <w:rPr>
          <w:rtl w:val="true"/>
        </w:rPr>
        <w:t xml:space="preserve">وقف کردن مسجد سید </w:t>
      </w:r>
      <w:r>
        <w:rPr>
          <w:rtl w:val="true"/>
        </w:rPr>
        <w:t>):</w:t>
      </w:r>
      <w:bookmarkEnd w:id="769"/>
    </w:p>
    <w:p>
      <w:pPr>
        <w:pStyle w:val="BookText"/>
        <w:rPr/>
      </w:pPr>
      <w:r>
        <w:rPr>
          <w:rFonts w:ascii="IRNazanin" w:hAnsi="IRNazanin" w:eastAsia="IRNazanin"/>
          <w:color w:val="111111"/>
          <w:sz w:val="28"/>
          <w:sz w:val="28"/>
          <w:szCs w:val="28"/>
          <w:rtl w:val="true"/>
          <w:lang w:bidi="fa-IR"/>
        </w:rPr>
        <w:t xml:space="preserve">یکی از کارهای اساسی که بوسیله مرحوم حاج سید اسد الله انجام گردیده است وقف کردن مسجد سید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ساختمان مسجد سید در زمان مرحوم حجة الاسلام به اتمام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از ساختمان باقیمانده بود تزئینات و کاشیکاری بود و الااصول ساختمان 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شخصا اقدام به وقف نمودن و اجرای صیغه وقف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ایشان و ریاست مرحوم حاج سید اسد الله این کار بوسیله ایشان انجام گرفت بدین کیفیت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جنوبی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چهلستون وزیر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شبستانها و مهتابیها و قسمت زیر گلدسته و ایران مقابل بقعه را بعنوان مسجد بودن وقف نمود </w:t>
      </w:r>
      <w:r>
        <w:rPr>
          <w:rFonts w:eastAsia="IRNazanin" w:cs="IRNazanin"/>
          <w:color w:val="111111"/>
          <w:sz w:val="28"/>
          <w:szCs w:val="28"/>
          <w:rtl w:val="true"/>
          <w:lang w:bidi="fa-IR"/>
        </w:rPr>
        <w:t>.</w:t>
      </w:r>
    </w:p>
    <w:p>
      <w:pPr>
        <w:pStyle w:val="Heading4"/>
        <w:numPr>
          <w:ilvl w:val="3"/>
          <w:numId w:val="1"/>
        </w:numPr>
        <w:rPr/>
      </w:pPr>
      <w:bookmarkStart w:id="770" w:name="__RefHeading___Toc3172600_2322387425"/>
      <w:bookmarkStart w:id="771" w:name="_Toc290"/>
      <w:bookmarkEnd w:id="770"/>
      <w:r>
        <w:rPr>
          <w:rtl w:val="true"/>
        </w:rPr>
        <w:t>(</w:t>
      </w:r>
      <w:r>
        <w:rPr>
          <w:rtl w:val="true"/>
        </w:rPr>
        <w:t xml:space="preserve">حسن سلیقه </w:t>
      </w:r>
      <w:r>
        <w:rPr>
          <w:rtl w:val="true"/>
        </w:rPr>
        <w:t>):</w:t>
      </w:r>
      <w:bookmarkEnd w:id="77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دارای درهای متعدد بود و مردم از آنها عبور و مرور مینمودند و ممکن بود بعضی از آنها دارای عذر شرعی باشند که عبور و یا توقف آنها در مسجد کراهت داشته و یا حرام باشد علیهذا راهروهای مسجد و صحن مسجد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مهتابیها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بر مسجد نمودند نه بعنوان مسجد بودن که احکام مسجد از جنبه طهارت و غیره در آن جاری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مرحوم سید حجة الاسلام تا این اواخر در دالان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مقابل مقبره عده ای از بزازها دکان داشتند و روزها بکار و کسب مشغول بودند و هنگام شب اجناس خود را در قسمتی از آخر شبستان کو چک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گذاردند این قسمت را نیز وقفه بر مسجد کردند و جزو مسجد نبود که احکام مسجد در آن جاری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برف انداز جنوب شرقی مسجد جنب دالان دری که بسمت کوچه حمام دوقلی و کوچه مشایخ بید آباد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داخل مسجد واقع در زاویه شمال غربی نیز جزو مسجد نبوده و وقف بر مسجد بود و در آنجاها قهوه خانه دار بود که تا سالهای اخیر این دو قهوه خانه با یک قهوه خانه دیگر واقع در زاویه شمال شرقی جنب در مقبره برقرار بود که از نار شرعی چون از زمان واقف اولیه دائر بوده هیچگونه اشکال شرعی نداشت لکن از نظر عرفی در این اواخر آنها را تعطیل کردند همچنانکه روزها در قبل ظهر در مسجد را بستند و حال آنکه در خانه خدا در تمام مواقع باید بروی بندگان خدا باز باشد</w:t>
      </w:r>
    </w:p>
    <w:p>
      <w:pPr>
        <w:pStyle w:val="BookText"/>
        <w:rPr/>
      </w:pPr>
      <w:r>
        <w:rPr>
          <w:rFonts w:ascii="IRNazanin" w:hAnsi="IRNazanin" w:eastAsia="IRNazanin"/>
          <w:color w:val="111111"/>
          <w:sz w:val="28"/>
          <w:sz w:val="28"/>
          <w:szCs w:val="28"/>
          <w:rtl w:val="true"/>
          <w:lang w:bidi="fa-IR"/>
        </w:rPr>
        <w:t xml:space="preserve">و در روی طاق شبستانها اطاقهائی جهت سکونت طلاب و دانشجویان ساختند که در این اواخر در برخی از آنها مکتب خانه دار بود و عده زیادی اطفال و جوانهای کم سن جهت تحصیل در نزد اساتید مجرب و آزموده مشغول تحصیل بودند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سابق به عناوین مختلف طلبه ها را از حجرات اخراج نموده و مکتب خانه ها را تعطیل کرده و قهوه خانه ها را بستند و کسبه داخل مسجد ورواق مقابل مقبره را بیرون نمودند این عمل گر چه از نظر ظاهر کاری عوام پسند بود و عده ای از مردم نا آگاه آنرا کاری شایسته و حتی خدا پسند تعریف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ابنان آن بود که بک عده بیکار در قهوه خانه جمع میشوند و حرف </w:t>
      </w:r>
      <w:bookmarkStart w:id="772" w:name="pg16933_217861"/>
    </w:p>
    <w:p>
      <w:pPr>
        <w:pStyle w:val="BookText"/>
        <w:rPr/>
      </w:pPr>
      <w:bookmarkEnd w:id="772"/>
      <w:r>
        <w:rPr>
          <w:rFonts w:ascii="IRNazanin" w:hAnsi="IRNazanin" w:eastAsia="IRNazanin"/>
          <w:color w:val="111111"/>
          <w:sz w:val="28"/>
          <w:sz w:val="28"/>
          <w:szCs w:val="28"/>
          <w:rtl w:val="true"/>
          <w:lang w:bidi="fa-IR"/>
        </w:rPr>
        <w:t xml:space="preserve">دنیا میزنند اما اینها کسانی را که در گوشه و کنار مسجد ودر چهلستون به نماز ودعا و زیارت و قراءت قرآن اشتغال داشتند را نمی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خانه ها که قران و دعا و خواندن و نوشتن می آموختند را ملاحظه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مسجد نباید حرف دنیا زد اما مثلی است معروف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یک بی نماز که در مسجد را نمی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دنباله این سخن را رها کنیم و گرنه گفتنی بسیار است</w:t>
      </w:r>
      <w:r>
        <w:rPr>
          <w:rFonts w:eastAsia="IRNazanin" w:cs="IRNazanin"/>
          <w:color w:val="111111"/>
          <w:sz w:val="28"/>
          <w:szCs w:val="28"/>
          <w:rtl w:val="true"/>
          <w:lang w:bidi="fa-IR"/>
        </w:rPr>
        <w:t>.</w:t>
      </w:r>
    </w:p>
    <w:p>
      <w:pPr>
        <w:pStyle w:val="Heading4"/>
        <w:numPr>
          <w:ilvl w:val="3"/>
          <w:numId w:val="1"/>
        </w:numPr>
        <w:rPr/>
      </w:pPr>
      <w:bookmarkStart w:id="773" w:name="__RefHeading___Toc3172602_2322387425"/>
      <w:bookmarkStart w:id="774" w:name="_Toc291"/>
      <w:bookmarkEnd w:id="773"/>
      <w:r>
        <w:rPr>
          <w:rtl w:val="true"/>
        </w:rPr>
        <w:t xml:space="preserve">( </w:t>
      </w:r>
      <w:r>
        <w:rPr>
          <w:rtl w:val="true"/>
        </w:rPr>
        <w:t>فائده</w:t>
      </w:r>
      <w:r>
        <w:rPr>
          <w:rtl w:val="true"/>
        </w:rPr>
        <w:t>)</w:t>
      </w:r>
      <w:bookmarkEnd w:id="7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زینبیه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امامزاده زینبیه منسوب به علیاجناب زینب دختر حضرت امام موسی بن جعفر علیهما السلام واقع در ارزنان یک فرسنگی اصفهان از بلوک جی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ایام سواد مرقومه ای از مرحوم آقای حاج میرزا حسن امام جمعه اصفهان مدفون در مقبره سر قبر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دوم محرم سال </w:t>
      </w:r>
      <w:r>
        <w:rPr>
          <w:rFonts w:ascii="IRNazanin" w:hAnsi="IRNazanin" w:eastAsia="IRNazanin"/>
          <w:color w:val="111111"/>
          <w:sz w:val="28"/>
          <w:sz w:val="28"/>
          <w:szCs w:val="28"/>
          <w:lang w:bidi="fa-IR"/>
        </w:rPr>
        <w:t>۱۲۶۸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مرحوم اقای حاج سید اسد الله به بنده نمایاندند که دو محل قلعه زینبی کر ارج و سوراچی را وقف بر بقعه بی بی زینب دانسته اند از اوایل عهد صفویه و بعد </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مرحوم انصاری در کتاب خود نوشته اند که این سواد مرقومه در نزد چه کسی بوده که بتوان به آن مراجعه نموده شاید اطلاعات ذی قیمتی از آن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این مرقومه مستفاد میشود آنکه این مقبره در اوایل عهد صفویه بهمین نام و شهرت موجود بوده است و قدمت آن مسلم می شود</w:t>
      </w:r>
      <w:r>
        <w:rPr>
          <w:rFonts w:eastAsia="IRNazanin" w:cs="IRNazanin"/>
          <w:color w:val="111111"/>
          <w:sz w:val="28"/>
          <w:szCs w:val="28"/>
          <w:rtl w:val="true"/>
          <w:lang w:bidi="fa-IR"/>
        </w:rPr>
        <w:t xml:space="preserve">. </w:t>
      </w:r>
      <w:bookmarkStart w:id="775" w:name="pg16933_217863"/>
    </w:p>
    <w:p>
      <w:pPr>
        <w:pStyle w:val="Heading3"/>
        <w:numPr>
          <w:ilvl w:val="2"/>
          <w:numId w:val="1"/>
        </w:numPr>
        <w:rPr/>
      </w:pPr>
      <w:bookmarkStart w:id="776" w:name="__RefHeading___Toc3172604_2322387425"/>
      <w:bookmarkStart w:id="777" w:name="_Toc292"/>
      <w:bookmarkEnd w:id="775"/>
      <w:bookmarkEnd w:id="776"/>
      <w:r>
        <w:rPr>
          <w:rtl w:val="true"/>
        </w:rPr>
        <w:t>فصل ششم</w:t>
      </w:r>
      <w:r>
        <w:rPr>
          <w:rtl w:val="true"/>
        </w:rPr>
        <w:t xml:space="preserve">: ( </w:t>
      </w:r>
      <w:r>
        <w:rPr>
          <w:rtl w:val="true"/>
        </w:rPr>
        <w:t xml:space="preserve">شورش مردم اصفهان </w:t>
      </w:r>
      <w:r>
        <w:rPr>
          <w:rtl w:val="true"/>
        </w:rPr>
        <w:t>)</w:t>
      </w:r>
      <w:bookmarkEnd w:id="777"/>
    </w:p>
    <w:p>
      <w:pPr>
        <w:pStyle w:val="Heading4"/>
        <w:numPr>
          <w:ilvl w:val="3"/>
          <w:numId w:val="1"/>
        </w:numPr>
        <w:rPr/>
      </w:pPr>
      <w:bookmarkStart w:id="778" w:name="__RefHeading___Toc3172606_2322387425"/>
      <w:bookmarkStart w:id="779" w:name="_Toc293"/>
      <w:bookmarkEnd w:id="778"/>
      <w:r>
        <w:rPr>
          <w:rtl w:val="true"/>
        </w:rPr>
        <w:t xml:space="preserve">( </w:t>
      </w:r>
      <w:r>
        <w:rPr>
          <w:rtl w:val="true"/>
        </w:rPr>
        <w:t xml:space="preserve">شورش مردم اصفهان </w:t>
      </w:r>
      <w:r>
        <w:rPr>
          <w:rtl w:val="true"/>
        </w:rPr>
        <w:t>)</w:t>
      </w:r>
      <w:bookmarkEnd w:id="779"/>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قیام آنان علیه دستگاه حکومت در سالهای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 آمدهای مهم تاریخی در ابتدای سلطنت ناصر الدین شاه قاجار و صدارت میرزا تقی خان امیر کبیر موضوع شورش و قیام مردم غیور اصفهانست علیه دستگاه حکومت جبار و ستمگر قاجار</w:t>
      </w:r>
    </w:p>
    <w:p>
      <w:pPr>
        <w:pStyle w:val="BookText"/>
        <w:rPr/>
      </w:pPr>
      <w:r>
        <w:rPr>
          <w:rFonts w:ascii="IRNazanin" w:hAnsi="IRNazanin" w:eastAsia="IRNazanin"/>
          <w:color w:val="111111"/>
          <w:sz w:val="28"/>
          <w:sz w:val="28"/>
          <w:szCs w:val="28"/>
          <w:rtl w:val="true"/>
          <w:lang w:bidi="fa-IR"/>
        </w:rPr>
        <w:t>مؤلفین کتب تاریخ هر کدام آن را بگونه ای شرح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هیچکدام نخواسته اند و یا نتوانسته اند علت واقعی آنرا بیان کنند بدین جهت اصل موضوع با همه اهمیت آن تا کنون مجهول و تاریک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تاریخ در همه زمانها اگر مردمانی متملق و چاپلوس نبودند لااقل افرادی ترسو و محتاط و با</w:t>
      </w:r>
    </w:p>
    <w:p>
      <w:pPr>
        <w:pStyle w:val="BookText"/>
        <w:rPr/>
      </w:pPr>
      <w:r>
        <w:rPr>
          <w:rFonts w:ascii="IRNazanin" w:hAnsi="IRNazanin" w:eastAsia="IRNazanin"/>
          <w:color w:val="111111"/>
          <w:sz w:val="28"/>
          <w:sz w:val="28"/>
          <w:szCs w:val="28"/>
          <w:rtl w:val="true"/>
          <w:lang w:bidi="fa-IR"/>
        </w:rPr>
        <w:t xml:space="preserve">ظاهر بین بودند و آنان که در زمانهای بعد میخواستند در موضوعی بررسی کنند مأخذی جز همین نوشته های چاپلوسانه و یا محتاطانه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همین شورش اصفهانیانست که در تواریخ عهد قاجار به بخلاصه می نویسنده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مابین دو نفر از کارگردانان دستگاه حکومت بر سر مقام وزارت اصفهان </w:t>
      </w:r>
      <w:bookmarkStart w:id="780" w:name="pg16933_217865"/>
    </w:p>
    <w:p>
      <w:pPr>
        <w:pStyle w:val="BookText"/>
        <w:rPr/>
      </w:pPr>
      <w:bookmarkEnd w:id="780"/>
      <w:r>
        <w:rPr>
          <w:rFonts w:ascii="IRNazanin" w:hAnsi="IRNazanin" w:eastAsia="IRNazanin"/>
          <w:color w:val="111111"/>
          <w:sz w:val="28"/>
          <w:sz w:val="28"/>
          <w:szCs w:val="28"/>
          <w:rtl w:val="true"/>
          <w:lang w:bidi="fa-IR"/>
        </w:rPr>
        <w:t xml:space="preserve">اختلاف شد این اختلاف موجب گردید که تقریبا مدت دو سال شهری به آتش وخون کشیده شد و جمعی کثیر از مردم بی گناه کشته و خانه ها خراب گردید سر انجام دو لتیان بر آنها غلبه کرده و آنان را از بین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 قضایا همین بوده و بس یا در پس این پرده غم انگیز و محنتزا مطالب دیگری نیز بوده است که بر ما مجهول است خداوند تبارک و تعالی دانای بهمه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مراجعه به روضة الصفای ناصری و ناسخ التواریخ و تواریخ سه گانه مرحوم حاج میرزا حسن خان شیخ جابری انصاری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اگهی شهان از کار جهان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وری وهمه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قضایا بطور اجمال میپردازیم </w:t>
      </w:r>
      <w:r>
        <w:rPr>
          <w:rFonts w:eastAsia="IRNazanin" w:cs="IRNazanin"/>
          <w:color w:val="111111"/>
          <w:sz w:val="28"/>
          <w:szCs w:val="28"/>
          <w:rtl w:val="true"/>
          <w:lang w:bidi="fa-IR"/>
        </w:rPr>
        <w:t>.</w:t>
      </w:r>
    </w:p>
    <w:p>
      <w:pPr>
        <w:pStyle w:val="Heading4"/>
        <w:numPr>
          <w:ilvl w:val="3"/>
          <w:numId w:val="1"/>
        </w:numPr>
        <w:rPr/>
      </w:pPr>
      <w:bookmarkStart w:id="781" w:name="__RefHeading___Toc3172608_2322387425"/>
      <w:bookmarkStart w:id="782" w:name="_Toc294"/>
      <w:bookmarkEnd w:id="781"/>
      <w:r>
        <w:rPr>
          <w:rtl w:val="true"/>
        </w:rPr>
        <w:t xml:space="preserve">مقدمه </w:t>
      </w:r>
      <w:r>
        <w:rPr>
          <w:rtl w:val="true"/>
        </w:rPr>
        <w:t>:</w:t>
      </w:r>
      <w:bookmarkEnd w:id="782"/>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محمد شاه در شب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شنبه ششم شوال المکرام سال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مرد و سلطنت ایران به ناصر الدینشاه رسید در دو سه سال اول سلطنت او در بیشتر از شهرهای ایران اختلافات و شورشهائی بوقوع پیوست که موجب خونریزیها و کشت و کشتارها وغارتها و خرابیهای زیاد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این جنگ و جدالها چند امر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 و وزارت چندین ساله حاج میرزا آقاسی و نارضایتی عموم طبقات مردم از شخص صدر اعظم و از تمام حکام دست نشانده او</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ایمان زائد از حد شخص محمد شاه به صدر اعظم وواگذار کردن کلیه امور مملکت بنظر به او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رأی و عدم توجه صدر اعظم به شکایات مردم و رسیدگی نکردن به ظلم و بیداد حکام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سے آشنا نبودن صدر اعلم برموز مملکت داری و خود خواهی وخود پسندی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داعیه های برخی از شاهزادگان و رؤسای قبائل که بخیال واهی اندیشه سلطنت در مغز خود میپرورانیدند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فهرست برخی از این سوانح بدون رعایت ترتیب وقوع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درباریان در طهران و مخالفت با حاج میرزا آقاسی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سیف الملوک میرزا پسر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بن فتح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مردم بروجرد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شورش مردم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داخلی کردستان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مردم شیراز و</w:t>
      </w:r>
    </w:p>
    <w:p>
      <w:pPr>
        <w:pStyle w:val="BookText"/>
        <w:rPr/>
      </w:pPr>
      <w:r>
        <w:rPr>
          <w:rFonts w:ascii="IRNazanin" w:hAnsi="IRNazanin" w:eastAsia="IRNazanin"/>
          <w:color w:val="111111"/>
          <w:sz w:val="28"/>
          <w:sz w:val="28"/>
          <w:szCs w:val="28"/>
          <w:rtl w:val="true"/>
          <w:lang w:bidi="fa-IR"/>
        </w:rPr>
        <w:t>کار ایران سانگ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نزاع در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شهر یزد و طغیان مردم آنجاء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خونریزیهای خراسان که تقریبا بمدت دو سال بطول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قضایای اصفهان در سال </w:t>
      </w:r>
      <w:r>
        <w:rPr>
          <w:rFonts w:ascii="IRNazanin" w:hAnsi="IRNazanin" w:eastAsia="IRNazanin"/>
          <w:color w:val="111111"/>
          <w:sz w:val="28"/>
          <w:sz w:val="28"/>
          <w:szCs w:val="28"/>
          <w:lang w:bidi="fa-IR"/>
        </w:rPr>
        <w:t>۱۲۹۶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فتنه قرة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بروجرد و الوار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افواج دولتی علیه میرزا تقی خان امیر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قضایای مازندران و قلعه شیخ طبرسی در سال </w:t>
      </w:r>
      <w:r>
        <w:rPr>
          <w:rFonts w:ascii="IRNazanin" w:hAnsi="IRNazanin" w:eastAsia="IRNazanin"/>
          <w:color w:val="111111"/>
          <w:sz w:val="28"/>
          <w:sz w:val="28"/>
          <w:szCs w:val="28"/>
          <w:lang w:bidi="fa-IR"/>
        </w:rPr>
        <w:t>۰۱۲۹۰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قضایای زنجان در سال </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 xml:space="preserve">. </w:t>
      </w:r>
      <w:bookmarkStart w:id="783" w:name="pg16933_217869"/>
    </w:p>
    <w:p>
      <w:pPr>
        <w:pStyle w:val="BookText"/>
        <w:rPr/>
      </w:pPr>
      <w:bookmarkEnd w:id="78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قضایای تبریز و اختلاف بر سر موضوع تکفیر شیخ احمد احسائی در سال </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شورش و انقلاب مردم اصفهان 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یاغیگری خوانین بختیاری 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و آشوب در بندر بوشهر در سالهای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نیریز و سید یحیی دارایی در سال </w:t>
      </w:r>
      <w:r>
        <w:rPr>
          <w:rFonts w:ascii="IRNazanin" w:hAnsi="IRNazanin" w:eastAsia="IRNazanin"/>
          <w:color w:val="111111"/>
          <w:sz w:val="28"/>
          <w:sz w:val="28"/>
          <w:szCs w:val="28"/>
          <w:lang w:bidi="fa-IR"/>
        </w:rPr>
        <w:t>۱۲۹۹</w:t>
      </w:r>
    </w:p>
    <w:p>
      <w:pPr>
        <w:pStyle w:val="BookText"/>
        <w:rPr/>
      </w:pPr>
      <w:r>
        <w:rPr>
          <w:rFonts w:ascii="IRNazanin" w:hAnsi="IRNazanin" w:eastAsia="IRNazanin"/>
          <w:color w:val="111111"/>
          <w:sz w:val="28"/>
          <w:sz w:val="28"/>
          <w:szCs w:val="28"/>
          <w:rtl w:val="true"/>
          <w:lang w:bidi="fa-IR"/>
        </w:rPr>
        <w:t xml:space="preserve">شرح این فتنه و آشوبها و جنگ و خونریزیها را سپهر در ناسخ التواریخ وهدایت در روضة الصفای ناصری و دیگران بطور تفصیل و اجمال در کتابهای خود نوشته اند طالبین بدان کتابها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w:t>
      </w:r>
    </w:p>
    <w:p>
      <w:pPr>
        <w:pStyle w:val="Heading4"/>
        <w:numPr>
          <w:ilvl w:val="3"/>
          <w:numId w:val="1"/>
        </w:numPr>
        <w:rPr/>
      </w:pPr>
      <w:bookmarkStart w:id="784" w:name="__RefHeading___Toc3172610_2322387425"/>
      <w:bookmarkStart w:id="785" w:name="_Toc295"/>
      <w:bookmarkEnd w:id="784"/>
      <w:r>
        <w:rPr>
          <w:rtl w:val="true"/>
        </w:rPr>
        <w:t>قضایای اصفهان</w:t>
      </w:r>
      <w:bookmarkEnd w:id="785"/>
    </w:p>
    <w:p>
      <w:pPr>
        <w:pStyle w:val="BookText"/>
        <w:rPr/>
      </w:pPr>
      <w:r>
        <w:rPr>
          <w:rFonts w:ascii="IRNazanin" w:hAnsi="IRNazanin" w:eastAsia="IRNazanin"/>
          <w:color w:val="111111"/>
          <w:sz w:val="28"/>
          <w:sz w:val="28"/>
          <w:szCs w:val="28"/>
          <w:rtl w:val="true"/>
          <w:lang w:bidi="fa-IR"/>
        </w:rPr>
        <w:t xml:space="preserve">دو نفر از کارگردانان دستگاه حکومتی اصفهان در زمان حکومت محمدنبی خان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عبدالوهاب گلستانه شهشهانی پیشکار و میرزا عبدالحسین فرزند میرزا محمد علی شمس آبادی وزیر اصفهان هر کدام بر سر وزارت اصفهان با یکدیگر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رقابت به عداوت و دشمنی کشیده شد وهر یک از اندو در محلات خود به سنگر بندی و جمع آوری قشون و طرفدار پرداختند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الوهاب مسجد جامع را مرکز خود قرار داده و میرزا عبد الحسین محله شمس آباد را سنگر بندی نموده مردم شهر نیز از کلیه طبقات از عوام وخواص سه تاجر و 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و کارگر و حتی علماء و اعیان شهر بدو دسته تقسیم شدند نیمی بطرفداری گلستانه و نیم دیگر بهواخواهی شمس آبادی برخاستند اقا میر سید محمد امام جمعه از طرفداران سید عبد الوهاب و نوابان صفوی از اعیان و متنفذین اصفهان جزو باران میرزا عبدالحسین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جدال در شهر </w:t>
      </w:r>
      <w:bookmarkStart w:id="786" w:name="pg16933_217870"/>
    </w:p>
    <w:p>
      <w:pPr>
        <w:pStyle w:val="BookText"/>
        <w:rPr/>
      </w:pPr>
      <w:bookmarkEnd w:id="786"/>
      <w:r>
        <w:rPr>
          <w:rFonts w:ascii="IRNazanin" w:hAnsi="IRNazanin" w:eastAsia="IRNazanin"/>
          <w:color w:val="111111"/>
          <w:sz w:val="28"/>
          <w:sz w:val="28"/>
          <w:szCs w:val="28"/>
          <w:rtl w:val="true"/>
          <w:lang w:bidi="fa-IR"/>
        </w:rPr>
        <w:t>شروع گردید مردم دهات نیز بطرفداری اندو بشهر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 بسته شد و کارها تعطیل گشت و مقدمات فتنه و آشوب کلی از هر جهت مهیا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حکومت اصفهان را به سلیمان خان معروف به خان خانان دانی ناصر الدینشاه واگذار کردند در زمان حکومت او کار اختلاف اندو نفر شدت یافت</w:t>
      </w:r>
      <w:r>
        <w:rPr>
          <w:rFonts w:eastAsia="IRNazanin" w:cs="IRNazanin"/>
          <w:color w:val="111111"/>
          <w:sz w:val="28"/>
          <w:szCs w:val="28"/>
          <w:rtl w:val="true"/>
          <w:lang w:bidi="fa-IR"/>
        </w:rPr>
        <w:t>.</w:t>
      </w:r>
    </w:p>
    <w:p>
      <w:pPr>
        <w:pStyle w:val="Heading4"/>
        <w:numPr>
          <w:ilvl w:val="3"/>
          <w:numId w:val="1"/>
        </w:numPr>
        <w:rPr/>
      </w:pPr>
      <w:bookmarkStart w:id="787" w:name="__RefHeading___Toc3172612_2322387425"/>
      <w:bookmarkStart w:id="788" w:name="_Toc296"/>
      <w:bookmarkEnd w:id="787"/>
      <w:r>
        <w:rPr>
          <w:rtl w:val="true"/>
        </w:rPr>
        <w:t>اولین اشتباه و توضیح</w:t>
      </w:r>
      <w:r>
        <w:rPr>
          <w:rtl w:val="true"/>
        </w:rPr>
        <w:t>:</w:t>
      </w:r>
      <w:bookmarkEnd w:id="788"/>
    </w:p>
    <w:p>
      <w:pPr>
        <w:pStyle w:val="BookText"/>
        <w:rPr/>
      </w:pPr>
      <w:r>
        <w:rPr>
          <w:rFonts w:ascii="IRNazanin" w:hAnsi="IRNazanin" w:eastAsia="IRNazanin"/>
          <w:color w:val="111111"/>
          <w:sz w:val="28"/>
          <w:sz w:val="28"/>
          <w:szCs w:val="28"/>
          <w:rtl w:val="true"/>
          <w:lang w:bidi="fa-IR"/>
        </w:rPr>
        <w:t xml:space="preserve">اولین 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خانان حاکم اصفهان جزو طرفداران میرزا عبد الحسین شمس آبادی بود و از او جانب داری میکرد و در مقابل آقا میر سید محمد امام جمعه مقتدر و متنفذ اصفهان نیز از سید عبد الوهاب طرفداری میکرد شاید علت موافقت حاکم با میرزا عبد الحسین علاوه بر کاردانی و کفایت شخص اور مخالفت با امام جمعه و شکستن قدرت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اشتباه دستگاه حاکمه بود که نمی بایست خود موجب تشدید اختلاف وزیادتی ماده عناد و دشمنی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 اختلاف نیشکار وزارت و وزیر به اختلاف ما بین حکمران اصفهان و امام جمعه تبدیل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خان در کلیه امور با میرزا عبد الحسین مشورت میکرد و او گرچه حکم وزارت نداشت لکن در تمام کارها دخالت مینمود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جنگ ایران و روس و فتوای تاریخی مرحوم آقا سید محمد مجاهد جهت جهاد با روسیه گرچه ظاهرا جنگ بضرر ایران تمام شد اما یک نکته بر دستگاه حکومت و خارجیان مسلم گردید و آن قدرت معنوی روحانیون و نفوذ آنان در بین مردم شیعه میباشد از این رو سیاست کلی آنان مبارزه با این قدرت و از بین بردن آن بود بهر صورت که ممکن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فتح علیشاه این سیاست خیلی با احتیاط وزیر کی انجام میشد ولی پس از مرگ او </w:t>
      </w:r>
      <w:bookmarkStart w:id="789" w:name="pg16933_217872"/>
    </w:p>
    <w:p>
      <w:pPr>
        <w:pStyle w:val="BookText"/>
        <w:rPr/>
      </w:pPr>
      <w:bookmarkEnd w:id="789"/>
      <w:r>
        <w:rPr>
          <w:rFonts w:ascii="IRNazanin" w:hAnsi="IRNazanin" w:eastAsia="IRNazanin"/>
          <w:color w:val="111111"/>
          <w:sz w:val="28"/>
          <w:sz w:val="28"/>
          <w:szCs w:val="28"/>
          <w:rtl w:val="true"/>
          <w:lang w:bidi="fa-IR"/>
        </w:rPr>
        <w:t xml:space="preserve">و روی کار آمدن محمد شاه و وزیر صوفی او این سیاست بشدت اجرا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ناصر الدینشاه و وزیر تازه کار او میرزا تقی خان امیر همین روش به سخت ترین کیفیت مورد عمل قرار میگرفت و برای آن نمونه های زیادی در تاریخ سراغ داریم </w:t>
      </w:r>
      <w:r>
        <w:rPr>
          <w:rFonts w:eastAsia="IRNazanin" w:cs="IRNazanin"/>
          <w:color w:val="111111"/>
          <w:sz w:val="28"/>
          <w:szCs w:val="28"/>
          <w:rtl w:val="true"/>
          <w:lang w:bidi="fa-IR"/>
        </w:rPr>
        <w:t>.</w:t>
      </w:r>
    </w:p>
    <w:p>
      <w:pPr>
        <w:pStyle w:val="Heading4"/>
        <w:numPr>
          <w:ilvl w:val="3"/>
          <w:numId w:val="1"/>
        </w:numPr>
        <w:rPr/>
      </w:pPr>
      <w:bookmarkStart w:id="790" w:name="__RefHeading___Toc3172614_2322387425"/>
      <w:bookmarkStart w:id="791" w:name="_Toc297"/>
      <w:bookmarkEnd w:id="790"/>
      <w:r>
        <w:rPr>
          <w:rtl w:val="true"/>
        </w:rPr>
        <w:t xml:space="preserve">( </w:t>
      </w:r>
      <w:r>
        <w:rPr>
          <w:rtl w:val="true"/>
        </w:rPr>
        <w:t xml:space="preserve">خطای دیگر </w:t>
      </w:r>
      <w:r>
        <w:rPr>
          <w:rtl w:val="true"/>
        </w:rPr>
        <w:t>) :</w:t>
      </w:r>
      <w:bookmarkEnd w:id="791"/>
    </w:p>
    <w:p>
      <w:pPr>
        <w:pStyle w:val="BookText"/>
        <w:rPr/>
      </w:pPr>
      <w:r>
        <w:rPr>
          <w:rFonts w:ascii="IRNazanin" w:hAnsi="IRNazanin" w:eastAsia="IRNazanin"/>
          <w:color w:val="111111"/>
          <w:sz w:val="28"/>
          <w:sz w:val="28"/>
          <w:szCs w:val="28"/>
          <w:rtl w:val="true"/>
          <w:lang w:bidi="fa-IR"/>
        </w:rPr>
        <w:t>وقتی خبر مخالفت دو نویسنده و دبیر دستگاه حکومتی اصفهان و دسته بندی کردن آنها بطهران رسید جهت رسیدگی باین کار چراغعلی</w:t>
      </w:r>
    </w:p>
    <w:p>
      <w:pPr>
        <w:pStyle w:val="BookText"/>
        <w:rPr/>
      </w:pPr>
      <w:r>
        <w:rPr>
          <w:rFonts w:ascii="IRNazanin" w:hAnsi="IRNazanin" w:eastAsia="IRNazanin"/>
          <w:color w:val="111111"/>
          <w:sz w:val="28"/>
          <w:sz w:val="28"/>
          <w:szCs w:val="28"/>
          <w:rtl w:val="true"/>
          <w:lang w:bidi="fa-IR"/>
        </w:rPr>
        <w:t xml:space="preserve">خان کرمانشاهی مأمور رسیدگی و رفع اختلاف میشود بدینگونه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الوهاب را در مقام وزارت ثابت نموده و میرزا عبد الحسین را بطهران بیرد لکن چون وی باصفهان می آید روی مصالحی بر عکس عمل نموده و می گوید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مأمورم سید عبدالوهاب را بطهران برده و میرزا عبد الحسین را در مقام خود مستقل گردانم و بدین ترتیب ظاهرأ فتنه آرام میشود و بازارهای بسته باز میگردد وبقول هدایت در 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عام بتفرقه تبدیل می یابد و اهالی بلوکات بمواطن خود باز می گردند و میرزا عبد الوهاب با چراغعلی خان بطهران روانه شده در آنجا ساکن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نتیجه این تدبیر مخالفت با امام جمعه طرفدار گلستانه و تقویت سلیمان خان حاکم مخالف امام جمعه بود </w:t>
      </w:r>
      <w:r>
        <w:rPr>
          <w:rFonts w:eastAsia="IRNazanin" w:cs="IRNazanin"/>
          <w:color w:val="111111"/>
          <w:sz w:val="28"/>
          <w:szCs w:val="28"/>
          <w:rtl w:val="true"/>
          <w:lang w:bidi="fa-IR"/>
        </w:rPr>
        <w:t>.</w:t>
      </w:r>
    </w:p>
    <w:p>
      <w:pPr>
        <w:pStyle w:val="Heading4"/>
        <w:numPr>
          <w:ilvl w:val="3"/>
          <w:numId w:val="1"/>
        </w:numPr>
        <w:rPr/>
      </w:pPr>
      <w:bookmarkStart w:id="792" w:name="__RefHeading___Toc3172616_2322387425"/>
      <w:bookmarkStart w:id="793" w:name="_Toc298"/>
      <w:bookmarkEnd w:id="792"/>
      <w:r>
        <w:rPr>
          <w:rtl w:val="true"/>
        </w:rPr>
        <w:t>حکومت یافتن سپهدار</w:t>
      </w:r>
      <w:bookmarkEnd w:id="79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خان خانان بطهران احضار شده و بجای او غلامحسین خان فرزند یوسف خان سپهدار مأمور حکمرانی اصفهان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درغره ماه رمضان المبارک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وار اصفهان گردید، مردم اصفهان عموما و کارمندان دستگاه حکومتی بخصوص با سپهدار مخالف بودند امام جمعه نیز طرفدار مردم و مخالف </w:t>
      </w:r>
      <w:bookmarkStart w:id="794" w:name="pg16933_217874"/>
    </w:p>
    <w:p>
      <w:pPr>
        <w:pStyle w:val="BookText"/>
        <w:rPr/>
      </w:pPr>
      <w:bookmarkEnd w:id="794"/>
      <w:r>
        <w:rPr>
          <w:rFonts w:ascii="IRNazanin" w:hAnsi="IRNazanin" w:eastAsia="IRNazanin"/>
          <w:color w:val="111111"/>
          <w:sz w:val="28"/>
          <w:sz w:val="28"/>
          <w:szCs w:val="28"/>
          <w:rtl w:val="true"/>
          <w:lang w:bidi="fa-IR"/>
        </w:rPr>
        <w:t xml:space="preserve">حاکم بود میرزاعبدالحسین همچنان در مقام وزارت باقی بود و در کارها دخالت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ما بین گلستانه و شمس آبادی ظاهرا خاتمه یافته بود و طرفدارانشان پراکنده شده بودند لکن ماده و اساسی اختلاف همچنان برقرار بود و شهر اصفهان همچون مخزن باروتی بود که احتیاج به کوچکترین جرقه ای داشت تا یک پارچه محترف شده و آتش گرفته و خشک و تر را یکجا بسوزاند </w:t>
      </w:r>
      <w:r>
        <w:rPr>
          <w:rFonts w:eastAsia="IRNazanin" w:cs="IRNazanin"/>
          <w:color w:val="111111"/>
          <w:sz w:val="28"/>
          <w:szCs w:val="28"/>
          <w:rtl w:val="true"/>
          <w:lang w:bidi="fa-IR"/>
        </w:rPr>
        <w:t>.</w:t>
      </w:r>
    </w:p>
    <w:p>
      <w:pPr>
        <w:pStyle w:val="Heading4"/>
        <w:numPr>
          <w:ilvl w:val="3"/>
          <w:numId w:val="1"/>
        </w:numPr>
        <w:rPr/>
      </w:pPr>
      <w:bookmarkStart w:id="795" w:name="__RefHeading___Toc3172618_2322387425"/>
      <w:bookmarkStart w:id="796" w:name="_Toc299"/>
      <w:bookmarkEnd w:id="795"/>
      <w:r>
        <w:rPr>
          <w:rtl w:val="true"/>
        </w:rPr>
        <w:t>اولین جرقه</w:t>
      </w:r>
      <w:bookmarkEnd w:id="796"/>
    </w:p>
    <w:p>
      <w:pPr>
        <w:pStyle w:val="BookText"/>
        <w:rPr/>
      </w:pPr>
      <w:r>
        <w:rPr>
          <w:rFonts w:ascii="IRNazanin" w:hAnsi="IRNazanin" w:eastAsia="IRNazanin"/>
          <w:color w:val="111111"/>
          <w:sz w:val="28"/>
          <w:sz w:val="28"/>
          <w:szCs w:val="28"/>
          <w:rtl w:val="true"/>
          <w:lang w:bidi="fa-IR"/>
        </w:rPr>
        <w:t xml:space="preserve">در یکی از روزهای جمعه از ماه شوال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که مرحوم آقا میر سید محمد ابراهیم امام جمعه مانند همیشه برای ادای نماز بسمت مسجد شاه میرفت نوکرهای ایشان در وسط میدان مشاهده می کنند که سربازی خلج بزنی آویخته وتصدر بودن او نموده که او را بداخل اطاق خود بکشاند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سربازان در اطاقهای اطراف میدان نقش جهان با میدان شاه منزل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الصفای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p>
    <w:p>
      <w:pPr>
        <w:pStyle w:val="BookText"/>
        <w:rPr/>
      </w:pPr>
      <w:r>
        <w:rPr>
          <w:rFonts w:ascii="IRNazanin" w:hAnsi="IRNazanin" w:eastAsia="IRNazanin"/>
          <w:color w:val="111111"/>
          <w:sz w:val="28"/>
          <w:sz w:val="28"/>
          <w:szCs w:val="28"/>
          <w:rtl w:val="true"/>
          <w:lang w:bidi="fa-IR"/>
        </w:rPr>
        <w:t xml:space="preserve">یکی از سربازان با زنی ملاعبه و مطایبه بی سابقه ولاحقه خواسته ووی فحاشی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نوکران اقای امام جمعه که وضع را اینگونه مشاهده می کنند سرباز را مانع گردیده ودفع شر او می کنند و زن را از دست وی نجات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و کشمکش مابین نوکران اقای امام و سربازان شروع میشود مردم بکمک نوکران اقای امام جمعه و سربازان دیگر بیاری سرباز متجاوز می شتابند و زد و خورد شروع میشود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اقای امام جمعه نماز جمعه و عصرر الداء می کنند و قصد مراجعت داشتند در موقع عبور از میدان شاه سربازان نسبت به ایشان اهانت و توهین نموده </w:t>
      </w:r>
    </w:p>
    <w:p>
      <w:pPr>
        <w:pStyle w:val="BookText"/>
        <w:rPr/>
      </w:pPr>
      <w:r>
        <w:rPr>
          <w:rFonts w:ascii="IRNazanin" w:hAnsi="IRNazanin" w:eastAsia="IRNazanin"/>
          <w:color w:val="111111"/>
          <w:sz w:val="28"/>
          <w:sz w:val="28"/>
          <w:szCs w:val="28"/>
          <w:rtl w:val="true"/>
          <w:lang w:bidi="fa-IR"/>
        </w:rPr>
        <w:t xml:space="preserve">وحتی بسوی وی سنگ می اندازد اقای امام جمعه مستقیما به مسجد جمعه رفته و در اطاق روی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نشینند و مردم شهر از جریان آگهی یافته در مسجد و اطراف اجتماع می کنند و تقاضای مجازات سریع سر باز متجاوز و سربازان توهین کننده را از حاکم شهر یعنی سپهدار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غلامحسین خان سپهدار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 در روضة الصفا ویرا به کثیر الاقتدار یا با اقتدار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خان خلج نایب الحکومه اصفهان را جهت عذر خواهی به مسجد جمعه نزد اقای امام جمعه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از توابان صفوی اقایان احمد میرزا و حیدر میرزا و میرزا محمد علی پسران اسحق میرزا خلیفه سلطانی که هر یک صاحب داعیه ای بودند و ظاهر أخیالاتی در سر می پرورانیدند و با حکومت اختلاف نظر داشتند و اینک جزو مردم در اطراف امام جمعه حاضر بودند وقت را مغتنم شمرده نایب الحکومه را از اطاق مزبور گرفته در حوض آب انداخته و یکی از طرفدارانشان با قمه ویرا چندین زخم زده که در اثر آن همان روز یا فردای آن روز وی میمیرد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سپهدار با میرزا عبدالحسین وزیر خود برای غائله مشورت می کند و چون خاطر او را متوجه شورشیان و اعیان شهر درک می کند قصد گرفتن و زندانی کردنش را می نماید ولی بلطائف الحیل خود را نجات داده و از جان خود میترسید و به مسجد سید پناه میبرد و در آنجا در ظل حمایت مرحوم آقا میرزا زین العابدین فرزند ارشد مرحوم سید حجة الاسلام در خانه خدا بست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اطرافیانش نیز جمعی متفرق گشته و عده ای باو پیوسته و هر روز جمعیت بسیان در اثر ظلم و تعدی بمال و جان و ناموس مردم از طرف حکومت سپهدار زیاد می شود که در بین آنها عده ای از علما و بزرگان و اعیان و تجار و محترمین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 دو لتیان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نوابان صفوی نیز بوده اند </w:t>
      </w:r>
      <w:r>
        <w:rPr>
          <w:rFonts w:eastAsia="IRNazanin" w:cs="IRNazanin"/>
          <w:color w:val="111111"/>
          <w:sz w:val="28"/>
          <w:szCs w:val="28"/>
          <w:rtl w:val="true"/>
          <w:lang w:bidi="fa-IR"/>
        </w:rPr>
        <w:t xml:space="preserve">. </w:t>
      </w:r>
      <w:bookmarkStart w:id="797" w:name="pg16933_217877"/>
    </w:p>
    <w:p>
      <w:pPr>
        <w:pStyle w:val="Heading4"/>
        <w:numPr>
          <w:ilvl w:val="3"/>
          <w:numId w:val="1"/>
        </w:numPr>
        <w:rPr/>
      </w:pPr>
      <w:bookmarkStart w:id="798" w:name="__RefHeading___Toc3172620_2322387425"/>
      <w:bookmarkStart w:id="799" w:name="_Toc300"/>
      <w:bookmarkEnd w:id="797"/>
      <w:bookmarkEnd w:id="798"/>
      <w:r>
        <w:rPr>
          <w:rtl w:val="true"/>
        </w:rPr>
        <w:t>طرز برخورد امام جمعه با شورشیان</w:t>
      </w:r>
      <w:bookmarkEnd w:id="799"/>
    </w:p>
    <w:p>
      <w:pPr>
        <w:pStyle w:val="BookText"/>
        <w:rPr/>
      </w:pPr>
      <w:r>
        <w:rPr>
          <w:rFonts w:ascii="IRNazanin" w:hAnsi="IRNazanin" w:eastAsia="IRNazanin"/>
          <w:color w:val="111111"/>
          <w:sz w:val="28"/>
          <w:sz w:val="28"/>
          <w:szCs w:val="28"/>
          <w:rtl w:val="true"/>
          <w:lang w:bidi="fa-IR"/>
        </w:rPr>
        <w:t xml:space="preserve">مرحوم آقا میر سید محمد امام جمعه که اصل قضیه و ابتدای کار ظاهرا بخاطر اهانتی بود که بمقام ایشان شده بود و همچنین کشته شدن محمد حسین خان خلج نایب الحکومه اصفهان در حضور ایشان انجام یافته بود به عاقبت کارها اندیشید و صلاح کار خود را در کنار بودن از معرکه دانست از اینرو شورشیان را به مسجد سید هدایت مینود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شورش و پلوامنع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کیفیت خود را از غوغا دور گردانید بنابراین قسمت عمده بست نشستن میرزا عبدالحسین شمس آبادی و نوابان احمد آبادی و دیگران به اشاره و راهنمائی امام جمعه انجام گردیده است </w:t>
      </w:r>
      <w:r>
        <w:rPr>
          <w:rFonts w:eastAsia="IRNazanin" w:cs="IRNazanin"/>
          <w:color w:val="111111"/>
          <w:sz w:val="28"/>
          <w:szCs w:val="28"/>
          <w:rtl w:val="true"/>
          <w:lang w:bidi="fa-IR"/>
        </w:rPr>
        <w:t>.</w:t>
      </w:r>
    </w:p>
    <w:p>
      <w:pPr>
        <w:pStyle w:val="Heading4"/>
        <w:numPr>
          <w:ilvl w:val="3"/>
          <w:numId w:val="1"/>
        </w:numPr>
        <w:rPr/>
      </w:pPr>
      <w:bookmarkStart w:id="800" w:name="__RefHeading___Toc3172622_2322387425"/>
      <w:bookmarkStart w:id="801" w:name="_Toc301"/>
      <w:bookmarkEnd w:id="800"/>
      <w:r>
        <w:rPr>
          <w:rtl w:val="true"/>
        </w:rPr>
        <w:t>اولین خطای سپهدار</w:t>
      </w:r>
      <w:bookmarkEnd w:id="801"/>
    </w:p>
    <w:p>
      <w:pPr>
        <w:pStyle w:val="BookText"/>
        <w:rPr/>
      </w:pPr>
      <w:r>
        <w:rPr>
          <w:rFonts w:ascii="IRNazanin" w:hAnsi="IRNazanin" w:eastAsia="IRNazanin"/>
          <w:color w:val="111111"/>
          <w:sz w:val="28"/>
          <w:sz w:val="28"/>
          <w:szCs w:val="28"/>
          <w:rtl w:val="true"/>
          <w:lang w:bidi="fa-IR"/>
        </w:rPr>
        <w:t xml:space="preserve">غلامحسین خان سپهدار چون از بست نشینی میرزاعبدالحسین ونوابان واعیان و بزرگان شهر در مسجد سید آگهی یافت از روی غرور ریاست و کم تجربگی بفکر شکستن بست مسجد سید و گرفتن بستیان بوسیله قوه قهریه می افتد و شروع به اقداماتی در این زمینه می کند از آنطرف نیز حامیان ووابستگان آنها نیز از اهل شهر ودهات مجاور با وسائل دفاعی در گرداگرد مسجد سید اجتماع نموده وبحفظ و حراست اینان میپردازند و بدینوسیله سپهدار نه تنها کاری نمیتواند انجام دهد بلکه ماده فتنه و آشوب را غلیظ تر کرده و بلوای عام برپا میشود </w:t>
      </w:r>
      <w:r>
        <w:rPr>
          <w:rFonts w:eastAsia="IRNazanin" w:cs="IRNazanin"/>
          <w:color w:val="111111"/>
          <w:sz w:val="28"/>
          <w:szCs w:val="28"/>
          <w:rtl w:val="true"/>
          <w:lang w:bidi="fa-IR"/>
        </w:rPr>
        <w:t>.</w:t>
      </w:r>
    </w:p>
    <w:p>
      <w:pPr>
        <w:pStyle w:val="Heading4"/>
        <w:numPr>
          <w:ilvl w:val="3"/>
          <w:numId w:val="1"/>
        </w:numPr>
        <w:rPr/>
      </w:pPr>
      <w:bookmarkStart w:id="802" w:name="__RefHeading___Toc3172624_2322387425"/>
      <w:bookmarkStart w:id="803" w:name="_Toc302"/>
      <w:bookmarkEnd w:id="802"/>
      <w:r>
        <w:rPr>
          <w:rtl w:val="true"/>
        </w:rPr>
        <w:t>مسافرت مرحوم حاج سید اسدالله به عتبات</w:t>
      </w:r>
      <w:bookmarkEnd w:id="80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اسدالله که در زهد و تقوی و اعراض از دنیا و مردم آن ریاضتها </w:t>
      </w:r>
      <w:bookmarkStart w:id="804" w:name="pg16933_217879"/>
    </w:p>
    <w:p>
      <w:pPr>
        <w:pStyle w:val="BookText"/>
        <w:rPr/>
      </w:pPr>
      <w:bookmarkEnd w:id="804"/>
      <w:r>
        <w:rPr>
          <w:rFonts w:ascii="IRNazanin" w:hAnsi="IRNazanin" w:eastAsia="IRNazanin"/>
          <w:color w:val="111111"/>
          <w:sz w:val="28"/>
          <w:sz w:val="28"/>
          <w:szCs w:val="28"/>
          <w:rtl w:val="true"/>
          <w:lang w:bidi="fa-IR"/>
        </w:rPr>
        <w:t xml:space="preserve">کشیده بودیمقاماتی معنوی و روحانی نائل گردیده بودنمیخواست در این جریانات یعنی اختلاف دسته ای از مردم با دو لتیان شرکت داشته باشد و خود را آلوده اینگونه کارها نماید علیهذا بقصد زیارت اعتاب مقدسه ائمه عراق علیهم السلام از اصفهان خارج گردید تا از این جریانات برکنار بماند </w:t>
      </w:r>
      <w:r>
        <w:rPr>
          <w:rFonts w:eastAsia="IRNazanin" w:cs="IRNazanin"/>
          <w:color w:val="111111"/>
          <w:sz w:val="28"/>
          <w:szCs w:val="28"/>
          <w:rtl w:val="true"/>
          <w:lang w:bidi="fa-IR"/>
        </w:rPr>
        <w:t>. .</w:t>
      </w:r>
    </w:p>
    <w:p>
      <w:pPr>
        <w:pStyle w:val="Heading4"/>
        <w:numPr>
          <w:ilvl w:val="3"/>
          <w:numId w:val="1"/>
        </w:numPr>
        <w:rPr/>
      </w:pPr>
      <w:bookmarkStart w:id="805" w:name="__RefHeading___Toc3172626_2322387425"/>
      <w:bookmarkStart w:id="806" w:name="_Toc303"/>
      <w:bookmarkEnd w:id="805"/>
      <w:r>
        <w:rPr>
          <w:rtl w:val="true"/>
        </w:rPr>
        <w:t>برگشت دادن مرحوم حاج سید اسدالله</w:t>
      </w:r>
      <w:bookmarkEnd w:id="806"/>
    </w:p>
    <w:p>
      <w:pPr>
        <w:pStyle w:val="BookText"/>
        <w:rPr/>
      </w:pPr>
      <w:r>
        <w:rPr>
          <w:rFonts w:ascii="IRNazanin" w:hAnsi="IRNazanin" w:eastAsia="IRNazanin"/>
          <w:color w:val="111111"/>
          <w:sz w:val="28"/>
          <w:sz w:val="28"/>
          <w:szCs w:val="28"/>
          <w:rtl w:val="true"/>
          <w:lang w:bidi="fa-IR"/>
        </w:rPr>
        <w:t xml:space="preserve">چون مرحوم حاج سید اسدالله به گلپایگان رسید مأمورین دولتی که از اصفهان وطهران آمده بودند ایشان را ملاقات نموده و با اصرار تمام از ایشان خواهش کردند که برای رفع غائله و برای جلوگیری از بزرگتر شدن فتنه و آشوب و حفظ جان و مال مسلمین باصفهان مراجعت نمایند و از قدرت و نفوذ خود در بین مردم استفاده کرده فتنه بیدار گشته را بخوابانند و هر چه در باره اصفهان و اصفهانیان و شورشیان نظر بدهند دولت بدون چون و چرا بپذیرد و اجراء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بزرگوار نیز بامید اصلاح کار مسلمانها و جلو گیری از قتل نفوس وغارت اموال وحفظ نوامیس مردم به اصفهان مراجعت فرمودند </w:t>
      </w:r>
      <w:r>
        <w:rPr>
          <w:rFonts w:eastAsia="IRNazanin" w:cs="IRNazanin"/>
          <w:color w:val="111111"/>
          <w:sz w:val="28"/>
          <w:szCs w:val="28"/>
          <w:rtl w:val="true"/>
          <w:lang w:bidi="fa-IR"/>
        </w:rPr>
        <w:t>.</w:t>
      </w:r>
    </w:p>
    <w:p>
      <w:pPr>
        <w:pStyle w:val="Heading4"/>
        <w:numPr>
          <w:ilvl w:val="3"/>
          <w:numId w:val="1"/>
        </w:numPr>
        <w:rPr/>
      </w:pPr>
      <w:bookmarkStart w:id="807" w:name="__RefHeading___Toc3172628_2322387425"/>
      <w:bookmarkStart w:id="808" w:name="_Toc304"/>
      <w:bookmarkEnd w:id="807"/>
      <w:r>
        <w:rPr>
          <w:rtl w:val="true"/>
        </w:rPr>
        <w:t>بی سیاستی سپهدار</w:t>
      </w:r>
      <w:bookmarkEnd w:id="808"/>
    </w:p>
    <w:p>
      <w:pPr>
        <w:pStyle w:val="BookText"/>
        <w:rPr/>
      </w:pPr>
      <w:r>
        <w:rPr>
          <w:rFonts w:ascii="IRNazanin" w:hAnsi="IRNazanin" w:eastAsia="IRNazanin"/>
          <w:color w:val="111111"/>
          <w:sz w:val="28"/>
          <w:sz w:val="28"/>
          <w:szCs w:val="28"/>
          <w:rtl w:val="true"/>
          <w:lang w:bidi="fa-IR"/>
        </w:rPr>
        <w:t>غلامحسین خان سپهدار حاکم نالایق اصفهان پس از این ماجرا بخیال خام خود خواست قدرت نمائی کرده و ضرب شستی به شورشیان نشان دهد برخلاف عهده و میثاقیکه با مرحوم حاج سید اسد الله در گلپایگان دولتیان بستند عده ای از سربازان را مأمور کرد که به محله احمد آباد محله سکونت اقایان نواب صفوی رفته و پس از غارت کردن خانه های نوابان انجا را خراب کنند و آنان نیز چنین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bookmarkStart w:id="809" w:name="pg16933_217880"/>
    </w:p>
    <w:p>
      <w:pPr>
        <w:pStyle w:val="BookText"/>
        <w:rPr/>
      </w:pPr>
      <w:bookmarkEnd w:id="8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ناشیانه و خارج از عقل و تدبیر سپهدار موجب گردید که همه اصفهانیان تعصب کنند و به حمایت از نوابان برخیزند </w:t>
      </w:r>
      <w:r>
        <w:rPr>
          <w:rFonts w:eastAsia="IRNazanin" w:cs="IRNazanin"/>
          <w:color w:val="111111"/>
          <w:sz w:val="28"/>
          <w:szCs w:val="28"/>
          <w:rtl w:val="true"/>
          <w:lang w:bidi="fa-IR"/>
        </w:rPr>
        <w:t>.</w:t>
      </w:r>
    </w:p>
    <w:p>
      <w:pPr>
        <w:pStyle w:val="Heading4"/>
        <w:numPr>
          <w:ilvl w:val="3"/>
          <w:numId w:val="1"/>
        </w:numPr>
        <w:rPr/>
      </w:pPr>
      <w:bookmarkStart w:id="810" w:name="__RefHeading___Toc3172630_2322387425"/>
      <w:bookmarkStart w:id="811" w:name="_Toc305"/>
      <w:bookmarkEnd w:id="810"/>
      <w:r>
        <w:rPr>
          <w:rtl w:val="true"/>
        </w:rPr>
        <w:t>عکس العمل و خطای سپهدار</w:t>
      </w:r>
      <w:r>
        <w:rPr>
          <w:rtl w:val="true"/>
        </w:rPr>
        <w:t>:</w:t>
      </w:r>
      <w:bookmarkEnd w:id="811"/>
    </w:p>
    <w:p>
      <w:pPr>
        <w:pStyle w:val="BookText"/>
        <w:rPr/>
      </w:pPr>
      <w:r>
        <w:rPr>
          <w:rFonts w:ascii="IRNazanin" w:hAnsi="IRNazanin" w:eastAsia="IRNazanin"/>
          <w:color w:val="111111"/>
          <w:sz w:val="28"/>
          <w:sz w:val="28"/>
          <w:szCs w:val="28"/>
          <w:rtl w:val="true"/>
          <w:lang w:bidi="fa-IR"/>
        </w:rPr>
        <w:t>عکس العمل مردم</w:t>
      </w:r>
    </w:p>
    <w:p>
      <w:pPr>
        <w:pStyle w:val="BookText"/>
        <w:rPr/>
      </w:pPr>
      <w:r>
        <w:rPr>
          <w:rFonts w:ascii="IRNazanin" w:hAnsi="IRNazanin" w:eastAsia="IRNazanin"/>
          <w:color w:val="111111"/>
          <w:sz w:val="28"/>
          <w:sz w:val="28"/>
          <w:szCs w:val="28"/>
          <w:rtl w:val="true"/>
          <w:lang w:bidi="fa-IR"/>
        </w:rPr>
        <w:t xml:space="preserve">روضة الصفای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خراب کردن و غارت خانه ی مردم احمد آبادونو ابان بوسیله سربازان مأمور از طرف سپهدار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دوله بیدآباد با تفنگچی و استعداد تمام حرکت کردند و به اطراف میدان شاه امن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الاماره سپهدار را محاصره کردند و با سر بازر تفنگچی دولتی چندین روز جنگ می نمودند و عده زیادی از طرفین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دیگر در پی دار د</w:t>
      </w:r>
    </w:p>
    <w:p>
      <w:pPr>
        <w:pStyle w:val="BookText"/>
        <w:rPr/>
      </w:pPr>
      <w:r>
        <w:rPr>
          <w:rFonts w:ascii="IRNazanin" w:hAnsi="IRNazanin" w:eastAsia="IRNazanin"/>
          <w:color w:val="111111"/>
          <w:sz w:val="28"/>
          <w:sz w:val="28"/>
          <w:szCs w:val="28"/>
          <w:rtl w:val="true"/>
          <w:lang w:bidi="fa-IR"/>
        </w:rPr>
        <w:t xml:space="preserve">غلامحسین سپهدار حاکم محور اصفهان برای نجات خود از این مهلکه عده ای را مأمور کرد که به محله شمس آباد رفته و خانه میرزا عبدالحسین راغارت نموده و بعد خراب کرده و آتش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سپهدار مطابق دستور او به محله شمس آباد هجوم آورده و خانه های میرزا عبد الحسین و همسایگانش را غارت نموده و بعدأ خراب کرده و سوختند و باین کیفیت در محله از محلات شهر بامر سپهدار حاکم اصفهان خراب و غارت گردید و سرمایه مادی و خانه و کاشانه عده زیادی از بین رفته بی خانمان شدند و این هم در اثر بی سیاسی شخص حاکم و اطرافیان غیر صالح او بود </w:t>
      </w:r>
      <w:r>
        <w:rPr>
          <w:rFonts w:eastAsia="IRNazanin" w:cs="IRNazanin"/>
          <w:color w:val="111111"/>
          <w:sz w:val="28"/>
          <w:szCs w:val="28"/>
          <w:rtl w:val="true"/>
          <w:lang w:bidi="fa-IR"/>
        </w:rPr>
        <w:t>.</w:t>
      </w:r>
    </w:p>
    <w:p>
      <w:pPr>
        <w:pStyle w:val="Heading4"/>
        <w:numPr>
          <w:ilvl w:val="3"/>
          <w:numId w:val="1"/>
        </w:numPr>
        <w:rPr/>
      </w:pPr>
      <w:bookmarkStart w:id="812" w:name="__RefHeading___Toc3172632_2322387425"/>
      <w:bookmarkStart w:id="813" w:name="_Toc306"/>
      <w:bookmarkEnd w:id="812"/>
      <w:r>
        <w:rPr>
          <w:rtl w:val="true"/>
        </w:rPr>
        <w:t>عکس العمل میرزا عبدالحسین</w:t>
      </w:r>
      <w:bookmarkEnd w:id="81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این تجاوز در مسجد سید به میرزاعبدالحسین رسید عده اید امأمور </w:t>
      </w:r>
      <w:bookmarkStart w:id="814" w:name="pg16933_217882"/>
    </w:p>
    <w:p>
      <w:pPr>
        <w:pStyle w:val="BookText"/>
        <w:rPr/>
      </w:pPr>
      <w:bookmarkEnd w:id="814"/>
      <w:r>
        <w:rPr>
          <w:rFonts w:ascii="IRNazanin" w:hAnsi="IRNazanin" w:eastAsia="IRNazanin"/>
          <w:color w:val="111111"/>
          <w:sz w:val="28"/>
          <w:sz w:val="28"/>
          <w:szCs w:val="28"/>
          <w:rtl w:val="true"/>
          <w:lang w:bidi="fa-IR"/>
        </w:rPr>
        <w:t>کرد که از راهی دیگر و از کوچه ها از پشت سر به مامورین دولتی حمله کردند و عده زیادی از سربازان و فرماندهانشان را ببدترین وضع کشتند عده مقتولین در این حمله را از سر باز و غیره حدود یکهزار نفر می نویسند و خدا داناست که از مردم شهر و اطراف و حامیان میرزا عبدالحسین و نوابان چقدر کشته شده اند و معلوم نیست که از اموال مردم بیچاره و غیره چقدر بغارت رفته و یا سوخته شده است همانگونه که بارها گفته شد همه این خسارات جانی و مالی که مردم این شهر و دو لتیان وارد شده است در اثر سوء تدبیر حکومت خود سرو مستبد سپهدار بوده است تا اقای مهدی بامداد چگونه قضاوت کند</w:t>
      </w:r>
      <w:r>
        <w:rPr>
          <w:rFonts w:eastAsia="IRNazanin" w:cs="IRNazanin"/>
          <w:color w:val="111111"/>
          <w:sz w:val="28"/>
          <w:szCs w:val="28"/>
          <w:rtl w:val="true"/>
          <w:lang w:bidi="fa-IR"/>
        </w:rPr>
        <w:t>.</w:t>
      </w:r>
    </w:p>
    <w:p>
      <w:pPr>
        <w:pStyle w:val="Heading4"/>
        <w:numPr>
          <w:ilvl w:val="3"/>
          <w:numId w:val="1"/>
        </w:numPr>
        <w:rPr/>
      </w:pPr>
      <w:bookmarkStart w:id="815" w:name="__RefHeading___Toc3172634_2322387425"/>
      <w:bookmarkStart w:id="816" w:name="_Toc307"/>
      <w:bookmarkEnd w:id="815"/>
      <w:r>
        <w:rPr>
          <w:rtl w:val="true"/>
        </w:rPr>
        <w:t>رسید کمک به قوای دولتی</w:t>
      </w:r>
      <w:bookmarkEnd w:id="816"/>
    </w:p>
    <w:p>
      <w:pPr>
        <w:pStyle w:val="BookText"/>
        <w:rPr/>
      </w:pPr>
      <w:r>
        <w:rPr>
          <w:rFonts w:ascii="IRNazanin" w:hAnsi="IRNazanin" w:eastAsia="IRNazanin"/>
          <w:color w:val="111111"/>
          <w:sz w:val="28"/>
          <w:sz w:val="28"/>
          <w:szCs w:val="28"/>
          <w:rtl w:val="true"/>
          <w:lang w:bidi="fa-IR"/>
        </w:rPr>
        <w:t xml:space="preserve">نمیدانم سپهدار حکمران اصفهان اوضاع این شهر و علل شورش مردم را چگونه گزارش کرده است در هر صورت از طهران به حکام ولایات اطراف اصفهان که هر گونه که ممکن باشد به حاکم اصفهان کمک کنند و شورش رابهر نحو و کیفیت که ممکن شود بخوابانند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سر بازو کمک از طرف ولایات بسوی اصفهان روان میشود و با این وضع دولتیان پیروز میشوند وزعمای شورش و انقلاب هر یک بگوشه ای فرار می کنند و مردم دیگر در شهر باقی می مانند نوابان بقم رفتند و میرزا عبدالحسین بسوی نطنز وقمصر گریخته در منزل یکی از آشنایان خود مخفی میشود </w:t>
      </w:r>
      <w:r>
        <w:rPr>
          <w:rFonts w:eastAsia="IRNazanin" w:cs="IRNazanin"/>
          <w:color w:val="111111"/>
          <w:sz w:val="28"/>
          <w:szCs w:val="28"/>
          <w:rtl w:val="true"/>
          <w:lang w:bidi="fa-IR"/>
        </w:rPr>
        <w:t>.</w:t>
      </w:r>
    </w:p>
    <w:p>
      <w:pPr>
        <w:pStyle w:val="Heading4"/>
        <w:numPr>
          <w:ilvl w:val="3"/>
          <w:numId w:val="1"/>
        </w:numPr>
        <w:rPr/>
      </w:pPr>
      <w:bookmarkStart w:id="817" w:name="__RefHeading___Toc3172636_2322387425"/>
      <w:bookmarkStart w:id="818" w:name="_Toc308"/>
      <w:bookmarkEnd w:id="817"/>
      <w:r>
        <w:rPr>
          <w:rtl w:val="true"/>
        </w:rPr>
        <w:t>نظر خواهی از علماء اصفهان</w:t>
      </w:r>
      <w:bookmarkEnd w:id="81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در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انقلاب اصفهان سپهدار جمعی از علمای اصفهان از آنجمله اقایان </w:t>
      </w:r>
      <w:bookmarkStart w:id="819" w:name="pg16933_217884"/>
    </w:p>
    <w:p>
      <w:pPr>
        <w:pStyle w:val="BookText"/>
        <w:rPr/>
      </w:pPr>
      <w:bookmarkEnd w:id="819"/>
      <w:r>
        <w:rPr>
          <w:rFonts w:ascii="IRNazanin" w:hAnsi="IRNazanin" w:eastAsia="IRNazanin"/>
          <w:color w:val="111111"/>
          <w:sz w:val="28"/>
          <w:sz w:val="28"/>
          <w:szCs w:val="28"/>
          <w:rtl w:val="true"/>
          <w:lang w:bidi="fa-IR"/>
        </w:rPr>
        <w:t xml:space="preserve">حاج سید اسد الله وانا میر سید محمد امام جمعه و اقا محمد مهدی کلباسی را در منزل خود دعوت کرده و از ایشان خواست که در باره اعمال مردم اظهار نظر کنند آنان نیز طبق دلخواه او حکم کرده و امضاء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جملات ابهامات چندی وجود دارد که مهمتر از همه دلخواه حاکم است که چه بوده ؟ اگر نظم شهر و آرامش آن منظور بوده است که مسلما مورد تأیید همگان از علماء و غیر بوده و اگر قصاص قاتلین نایب الحکومه است که آنهم مطابق حکم شرع مطهر خواسته أی مشروع است و اگر تقاضای دیگری بوده است آن دلخواه و خواسته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اسلام در تمام ادوار نظرشان قرآن کریم و اجرای احکام آن بوده و میباشد و آیه کریمه در الفتنة اشد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العین خود قرار داده اطفاء نائره نفاق که بین دو نفر کارگزار دولت بالنتیجه به مردم یک شهر سرایت کرده را مورد توجه و عنایت قرار داده اند و نمیخواستند برای خاطر دو نفر عده زیادی کشته و خاندانهائی بر بادرود</w:t>
      </w:r>
    </w:p>
    <w:p>
      <w:pPr>
        <w:pStyle w:val="BookText"/>
        <w:rPr/>
      </w:pPr>
      <w:r>
        <w:rPr>
          <w:rFonts w:ascii="IRNazanin" w:hAnsi="IRNazanin" w:eastAsia="IRNazanin"/>
          <w:color w:val="111111"/>
          <w:sz w:val="28"/>
          <w:sz w:val="28"/>
          <w:szCs w:val="28"/>
          <w:rtl w:val="true"/>
          <w:lang w:bidi="fa-IR"/>
        </w:rPr>
        <w:t>کار را برای ارسباران</w:t>
      </w:r>
    </w:p>
    <w:p>
      <w:pPr>
        <w:pStyle w:val="Heading4"/>
        <w:numPr>
          <w:ilvl w:val="3"/>
          <w:numId w:val="1"/>
        </w:numPr>
        <w:rPr/>
      </w:pPr>
      <w:bookmarkStart w:id="820" w:name="__RefHeading___Toc3172638_2322387425"/>
      <w:bookmarkStart w:id="821" w:name="_Toc309"/>
      <w:bookmarkEnd w:id="820"/>
      <w:r>
        <w:rPr>
          <w:rtl w:val="true"/>
        </w:rPr>
        <w:t>بیانات امام جمعه</w:t>
      </w:r>
      <w:bookmarkEnd w:id="82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اربعین که ظاهرا مصادف با جمعه و مراسم نماز جمعه در مسجد شاه بود و چندین روز از جنگ و کشتار بین مردم و قوای دولتی که نویسندگان در باری قاجار به مردم شهر وعلماء و تجار و کسبه و محترمین را اشرار می نویسند و این خود یکی از قوانین کلی است که همیشه دولتها مخالفین خود را هر کس و از هر طبقه و دسته و در هر مقام باشد و مخالفت آنان به عنوان و دلیل باشد را اشرار می خواننده و در کتابهای روضة الصفای ناصری و ناسخ التواریخ مکرر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اصفهان و اشرار در روز اربعین آقای امام جمعه منبر رفته و در ضمن سخنان خود که </w:t>
      </w:r>
      <w:bookmarkStart w:id="822" w:name="pg16933_217886"/>
    </w:p>
    <w:p>
      <w:pPr>
        <w:pStyle w:val="BookText"/>
        <w:rPr/>
      </w:pPr>
      <w:bookmarkEnd w:id="822"/>
      <w:r>
        <w:rPr>
          <w:rFonts w:ascii="IRNazanin" w:hAnsi="IRNazanin" w:eastAsia="IRNazanin"/>
          <w:color w:val="111111"/>
          <w:sz w:val="28"/>
          <w:sz w:val="28"/>
          <w:szCs w:val="28"/>
          <w:rtl w:val="true"/>
          <w:lang w:bidi="fa-IR"/>
        </w:rPr>
        <w:t xml:space="preserve">مردم را به آرامش دعوت و از مخالفت با دولت بر حذر داشت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پیرو این اشرار باشد در دنیا عرصه شمشیر آبدار و در عنبی ساکن درار البوار نخواهد</w:t>
      </w:r>
    </w:p>
    <w:p>
      <w:pPr>
        <w:pStyle w:val="BookText"/>
        <w:rPr/>
      </w:pPr>
      <w:r>
        <w:rPr>
          <w:rFonts w:ascii="IRNazanin" w:hAnsi="IRNazanin" w:eastAsia="IRNazanin"/>
          <w:color w:val="111111"/>
          <w:sz w:val="28"/>
          <w:sz w:val="28"/>
          <w:szCs w:val="28"/>
          <w:rtl w:val="true"/>
          <w:lang w:bidi="fa-IR"/>
        </w:rPr>
        <w:t xml:space="preserve">اما آیا اقای امام جمعه به سپهدار هم راجع به مدارا کردن با مردم و کمتر مزاحمت نمودن و فرمان کشت و کشتار وغارت نمودن و آتش زدن خانه های مردم ستمدیده موعظتی فرموده اند یا خیر چیزی ننوشته اند </w:t>
      </w:r>
      <w:r>
        <w:rPr>
          <w:rFonts w:eastAsia="IRNazanin" w:cs="IRNazanin"/>
          <w:color w:val="111111"/>
          <w:sz w:val="28"/>
          <w:szCs w:val="28"/>
          <w:rtl w:val="true"/>
          <w:lang w:bidi="fa-IR"/>
        </w:rPr>
        <w:t>.</w:t>
      </w:r>
    </w:p>
    <w:p>
      <w:pPr>
        <w:pStyle w:val="Heading4"/>
        <w:numPr>
          <w:ilvl w:val="3"/>
          <w:numId w:val="1"/>
        </w:numPr>
        <w:rPr/>
      </w:pPr>
      <w:bookmarkStart w:id="823" w:name="__RefHeading___Toc3172640_2322387425"/>
      <w:bookmarkStart w:id="824" w:name="_Toc310"/>
      <w:bookmarkEnd w:id="823"/>
      <w:r>
        <w:rPr>
          <w:rtl w:val="true"/>
        </w:rPr>
        <w:t>شفاعت کردن آقا محمد مهدی کلباسی</w:t>
      </w:r>
      <w:bookmarkEnd w:id="824"/>
    </w:p>
    <w:p>
      <w:pPr>
        <w:pStyle w:val="BookText"/>
        <w:rPr/>
      </w:pPr>
      <w:r>
        <w:rPr>
          <w:rFonts w:ascii="IRNazanin" w:hAnsi="IRNazanin" w:eastAsia="IRNazanin"/>
          <w:color w:val="111111"/>
          <w:sz w:val="28"/>
          <w:sz w:val="28"/>
          <w:szCs w:val="28"/>
          <w:rtl w:val="true"/>
          <w:lang w:bidi="fa-IR"/>
        </w:rPr>
        <w:t xml:space="preserve">سپهر در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سوم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مطالب فوق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ماه جنگ و جدال و کشته شدن عده زیادی از طرفین سرکردگان شورش بنزد آقا محمد مهدی کلباسی رفته و از او خواستند که در این کار میانجیگری نموده کار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از خدعه های شماست که مرا نیز در این کار وارد کرده و آلوده سازید سرانجام در اثر اصرار آنان حاضر شدند که نزد سپهدار رفته و بهرگونه</w:t>
      </w:r>
    </w:p>
    <w:p>
      <w:pPr>
        <w:pStyle w:val="BookText"/>
        <w:rPr/>
      </w:pPr>
      <w:r>
        <w:rPr>
          <w:rFonts w:ascii="IRNazanin" w:hAnsi="IRNazanin" w:eastAsia="IRNazanin"/>
          <w:color w:val="111111"/>
          <w:sz w:val="28"/>
          <w:sz w:val="28"/>
          <w:szCs w:val="28"/>
          <w:rtl w:val="true"/>
          <w:lang w:bidi="fa-IR"/>
        </w:rPr>
        <w:t xml:space="preserve">که شده کار را تمام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میرزا نواب و میرزا عبدالحسین نزد مرحوم حاج سید اسد الله رفته و ایشان را نیز در جلسه حاضر کردند </w:t>
      </w:r>
      <w:r>
        <w:rPr>
          <w:rFonts w:eastAsia="IRNazanin" w:cs="IRNazanin"/>
          <w:color w:val="111111"/>
          <w:sz w:val="28"/>
          <w:szCs w:val="28"/>
          <w:rtl w:val="true"/>
          <w:lang w:bidi="fa-IR"/>
        </w:rPr>
        <w:t>.</w:t>
      </w:r>
    </w:p>
    <w:p>
      <w:pPr>
        <w:pStyle w:val="Heading4"/>
        <w:numPr>
          <w:ilvl w:val="3"/>
          <w:numId w:val="1"/>
        </w:numPr>
        <w:rPr/>
      </w:pPr>
      <w:bookmarkStart w:id="825" w:name="__RefHeading___Toc3172642_2322387425"/>
      <w:bookmarkStart w:id="826" w:name="_Toc311"/>
      <w:bookmarkEnd w:id="825"/>
      <w:r>
        <w:rPr>
          <w:rtl w:val="true"/>
        </w:rPr>
        <w:t>تقاضای وساطت</w:t>
      </w:r>
      <w:bookmarkEnd w:id="82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قوای دولتی بر شورشیان غالب شدند و رؤسای شورش هر یک بگوشه ای فرار کرده و مخفی کشتند سپهدار و مأمورین دولتی در صدد اذیت و آزار مردم که هر یک بنوعی در این جریانات شرکت داشتند و با منهم بشر کت داشتن بودند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بازار را بسته بودند و به بست نشینان کمک نموده </w:t>
      </w:r>
      <w:bookmarkStart w:id="827" w:name="pg16933_217887"/>
    </w:p>
    <w:p>
      <w:pPr>
        <w:pStyle w:val="BookText"/>
        <w:rPr/>
      </w:pPr>
      <w:bookmarkEnd w:id="827"/>
      <w:r>
        <w:rPr>
          <w:rFonts w:ascii="IRNazanin" w:hAnsi="IRNazanin" w:eastAsia="IRNazanin"/>
          <w:color w:val="111111"/>
          <w:sz w:val="28"/>
          <w:sz w:val="28"/>
          <w:szCs w:val="28"/>
          <w:rtl w:val="true"/>
          <w:lang w:bidi="fa-IR"/>
        </w:rPr>
        <w:t>بودند و آنها را گرفته و با حبس وزجر و مصادره اموال وحتی تجاوز به أعراض و نوامیس آنان تشفی خاطر می جستند مردم بجان آمدند و بمرگ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شهر و اعیان و محترمین وعده ای از علماء و رهبران شورش بنزد مرحوم حاج سید اسد الله رفته و با اصرار والجاج از ایشان تقاضا کردند که واسطه بین مردم و دستگاه و دولت شده عرایض اصفهانیان را بگوش اولیاء دولت در طهران برسانند و از مقصرین حتی المقدور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دو لتیان بپاس مقام والای ایشان توجهی کرده غائله بطور آبرومندانه فیصله یابد </w:t>
      </w:r>
      <w:r>
        <w:rPr>
          <w:rFonts w:eastAsia="IRNazanin" w:cs="IRNazanin"/>
          <w:color w:val="111111"/>
          <w:sz w:val="28"/>
          <w:szCs w:val="28"/>
          <w:rtl w:val="true"/>
          <w:lang w:bidi="fa-IR"/>
        </w:rPr>
        <w:t>.</w:t>
      </w:r>
    </w:p>
    <w:p>
      <w:pPr>
        <w:pStyle w:val="Heading4"/>
        <w:numPr>
          <w:ilvl w:val="3"/>
          <w:numId w:val="1"/>
        </w:numPr>
        <w:rPr/>
      </w:pPr>
      <w:bookmarkStart w:id="828" w:name="__RefHeading___Toc3172644_2322387425"/>
      <w:bookmarkStart w:id="829" w:name="_Toc312"/>
      <w:bookmarkEnd w:id="828"/>
      <w:r>
        <w:rPr>
          <w:rtl w:val="true"/>
        </w:rPr>
        <w:t>قرار داد متارکه</w:t>
      </w:r>
      <w:bookmarkEnd w:id="829"/>
    </w:p>
    <w:p>
      <w:pPr>
        <w:pStyle w:val="BookText"/>
        <w:rPr/>
      </w:pPr>
      <w:r>
        <w:rPr>
          <w:rFonts w:ascii="IRNazanin" w:hAnsi="IRNazanin" w:eastAsia="IRNazanin"/>
          <w:color w:val="111111"/>
          <w:sz w:val="28"/>
          <w:sz w:val="28"/>
          <w:szCs w:val="28"/>
          <w:rtl w:val="true"/>
          <w:lang w:bidi="fa-IR"/>
        </w:rPr>
        <w:t xml:space="preserve">پس از چندین جلسه که بین علماء اعلام و سپهدار و مأمورین دولتی منقعد گردید و بالاخره قرار بر این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مخالفین سپهدار باتفاق مرحوم حاج سید اسد الله در مدت پنج روز از تاریخ امضاء قرار داد بطهران رفته و در آنجا مطالب خود را با اولیاء دولت حضورا مطرح نمایند و هر چه را که اولیای امور در پای تخت در این مورد نظر دهند مورد قبول طرفین بوده و اجرا کنند </w:t>
      </w:r>
      <w:r>
        <w:rPr>
          <w:rFonts w:eastAsia="IRNazanin" w:cs="IRNazanin"/>
          <w:color w:val="111111"/>
          <w:sz w:val="28"/>
          <w:szCs w:val="28"/>
          <w:rtl w:val="true"/>
          <w:lang w:bidi="fa-IR"/>
        </w:rPr>
        <w:t>.</w:t>
      </w:r>
    </w:p>
    <w:p>
      <w:pPr>
        <w:pStyle w:val="Heading4"/>
        <w:numPr>
          <w:ilvl w:val="3"/>
          <w:numId w:val="1"/>
        </w:numPr>
        <w:rPr/>
      </w:pPr>
      <w:bookmarkStart w:id="830" w:name="__RefHeading___Toc3172646_2322387425"/>
      <w:bookmarkStart w:id="831" w:name="_Toc313"/>
      <w:bookmarkEnd w:id="830"/>
      <w:r>
        <w:rPr>
          <w:rtl w:val="true"/>
        </w:rPr>
        <w:t>نفاق کردن سپهدار</w:t>
      </w:r>
      <w:bookmarkEnd w:id="83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حاکم منافق و دوروی اصفهان که باطن در صدد گرفتار کردن مخالفین خود و کشتن آنان بود و در شهر قدرت بر گرفتن آنان نداشت ظاهرا از روی تفاق با این قرار داد موافقت کرد و باطنة قصد او آن بود که آنها را از طرفداران و یارانشان جدا ساخته سپس یکایک آنها را به چنگ آورده و بکشد و اموالشان آنچه باقی مانده است را ضبط کند</w:t>
      </w:r>
      <w:r>
        <w:rPr>
          <w:rFonts w:eastAsia="IRNazanin" w:cs="IRNazanin"/>
          <w:color w:val="111111"/>
          <w:sz w:val="28"/>
          <w:szCs w:val="28"/>
          <w:rtl w:val="true"/>
          <w:lang w:bidi="fa-IR"/>
        </w:rPr>
        <w:t xml:space="preserve">. </w:t>
      </w:r>
      <w:bookmarkStart w:id="832" w:name="pg16933_217889"/>
    </w:p>
    <w:p>
      <w:pPr>
        <w:pStyle w:val="Heading4"/>
        <w:numPr>
          <w:ilvl w:val="3"/>
          <w:numId w:val="1"/>
        </w:numPr>
        <w:rPr/>
      </w:pPr>
      <w:bookmarkStart w:id="833" w:name="__RefHeading___Toc3172648_2322387425"/>
      <w:bookmarkStart w:id="834" w:name="_Toc314"/>
      <w:bookmarkEnd w:id="832"/>
      <w:bookmarkEnd w:id="833"/>
      <w:r>
        <w:rPr>
          <w:rtl w:val="true"/>
        </w:rPr>
        <w:t>پیام سپهدار به شورشیان و مردم اصفهان</w:t>
      </w:r>
      <w:bookmarkEnd w:id="834"/>
    </w:p>
    <w:p>
      <w:pPr>
        <w:pStyle w:val="BookText"/>
        <w:rPr/>
      </w:pPr>
      <w:r>
        <w:rPr>
          <w:rFonts w:ascii="IRNazanin" w:hAnsi="IRNazanin" w:eastAsia="IRNazanin"/>
          <w:color w:val="111111"/>
          <w:sz w:val="28"/>
          <w:sz w:val="28"/>
          <w:szCs w:val="28"/>
          <w:rtl w:val="true"/>
          <w:lang w:bidi="fa-IR"/>
        </w:rPr>
        <w:t>پس از این قرار داد سپهدار بوسیله آقا محمد مهدی و حاج کیکاووس میرزا به میرزا عبد الحسین و یارانش پیغام فرستاد که اگر راست می گوئید و بر سر عهد و پیمان خود هستید ، مردم اطراف خودرا پراکنده کرده و در مدت پنج روز مهلت مقرر با تفاق آقا سید اسد الله رهسپار طهران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عهد و پیمان خود عمل کردند و در خدمت مرحوم حاج سید اسد الله با جمعی از علماء و سادات و طلاب و عده ای از محترمین شهر و تجار بسمت طهران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شورشیان میرزا محمد علی خان به منزل مرحوم امام جمعه پناهنده شد و میرزا مرتضی شخصأ نزد سپهدار رفته وطلب عفو و پوزش کرد </w:t>
      </w:r>
      <w:r>
        <w:rPr>
          <w:rFonts w:eastAsia="IRNazanin" w:cs="IRNazanin"/>
          <w:color w:val="111111"/>
          <w:sz w:val="28"/>
          <w:szCs w:val="28"/>
          <w:rtl w:val="true"/>
          <w:lang w:bidi="fa-IR"/>
        </w:rPr>
        <w:t>.</w:t>
      </w:r>
    </w:p>
    <w:p>
      <w:pPr>
        <w:pStyle w:val="Heading4"/>
        <w:numPr>
          <w:ilvl w:val="3"/>
          <w:numId w:val="1"/>
        </w:numPr>
        <w:rPr/>
      </w:pPr>
      <w:bookmarkStart w:id="835" w:name="__RefHeading___Toc3172650_2322387425"/>
      <w:bookmarkStart w:id="836" w:name="_Toc315"/>
      <w:bookmarkEnd w:id="835"/>
      <w:r>
        <w:rPr>
          <w:rtl w:val="true"/>
        </w:rPr>
        <w:t>نام برخی از علماء مهاجر</w:t>
      </w:r>
      <w:bookmarkEnd w:id="836"/>
    </w:p>
    <w:p>
      <w:pPr>
        <w:pStyle w:val="BookText"/>
        <w:rPr/>
      </w:pPr>
      <w:r>
        <w:rPr>
          <w:rFonts w:ascii="IRNazanin" w:hAnsi="IRNazanin" w:eastAsia="IRNazanin"/>
          <w:color w:val="111111"/>
          <w:sz w:val="28"/>
          <w:sz w:val="28"/>
          <w:szCs w:val="28"/>
          <w:rtl w:val="true"/>
          <w:lang w:bidi="fa-IR"/>
        </w:rPr>
        <w:t>را در ساری</w:t>
      </w:r>
    </w:p>
    <w:p>
      <w:pPr>
        <w:pStyle w:val="BookText"/>
        <w:rPr/>
      </w:pPr>
      <w:r>
        <w:rPr>
          <w:rFonts w:ascii="IRNazanin" w:hAnsi="IRNazanin" w:eastAsia="IRNazanin"/>
          <w:color w:val="111111"/>
          <w:sz w:val="28"/>
          <w:sz w:val="28"/>
          <w:szCs w:val="28"/>
          <w:rtl w:val="true"/>
          <w:lang w:bidi="fa-IR"/>
        </w:rPr>
        <w:t xml:space="preserve">مرحوم حاج سید اسد الله که از ابتدای کار مخالف بود و در تمام موارد از روی اکراه و اضطراب و اجبار برای حفظ جان و مال و ناموس مسلمین که خون آنان هدر نرود با شورشیان همراهی میکرد این دفعه نیز با عده ای از علماء این شهر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زین العابدین برادر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 میرزا ابوالفضل معروف به اقا جان فرزند آقا میرزا زین العابدین برادر زاده خود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و فیلسوف میرزا حسن نوری فرزند حکیم بزرگوار آخوند ملا علی </w:t>
      </w:r>
      <w:bookmarkStart w:id="837" w:name="pg16933_217891"/>
    </w:p>
    <w:p>
      <w:pPr>
        <w:pStyle w:val="BookText"/>
        <w:rPr/>
      </w:pPr>
      <w:bookmarkEnd w:id="837"/>
      <w:r>
        <w:rPr>
          <w:rFonts w:ascii="IRNazanin" w:hAnsi="IRNazanin" w:eastAsia="IRNazanin"/>
          <w:color w:val="111111"/>
          <w:sz w:val="28"/>
          <w:sz w:val="28"/>
          <w:szCs w:val="28"/>
          <w:rtl w:val="true"/>
          <w:lang w:bidi="fa-IR"/>
        </w:rPr>
        <w:t xml:space="preserve">عالم فاضل آقا میرزا محمد نواب لاهیجی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تفاق فرزندش اقا میرزا محمد باقر که او نیز از علماء محسوب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امین و سی نفر از علماء و فضلاء و طلبه وسادات جهت شفاعت و بیان تقاضای مردم اصفهان بهمراه جمعیت رهسپار طهران شدند</w:t>
      </w:r>
      <w:r>
        <w:rPr>
          <w:rFonts w:eastAsia="IRNazanin" w:cs="IRNazanin"/>
          <w:color w:val="111111"/>
          <w:sz w:val="28"/>
          <w:szCs w:val="28"/>
          <w:rtl w:val="true"/>
          <w:lang w:bidi="fa-IR"/>
        </w:rPr>
        <w:t>.</w:t>
      </w:r>
    </w:p>
    <w:p>
      <w:pPr>
        <w:pStyle w:val="Heading4"/>
        <w:numPr>
          <w:ilvl w:val="3"/>
          <w:numId w:val="1"/>
        </w:numPr>
        <w:rPr/>
      </w:pPr>
      <w:bookmarkStart w:id="838" w:name="__RefHeading___Toc3172652_2322387425"/>
      <w:bookmarkStart w:id="839" w:name="_Toc316"/>
      <w:bookmarkEnd w:id="838"/>
      <w:r>
        <w:rPr>
          <w:rtl w:val="true"/>
        </w:rPr>
        <w:t>حاجی میرزا محمد نواب لاهیجی</w:t>
      </w:r>
      <w:bookmarkEnd w:id="839"/>
    </w:p>
    <w:p>
      <w:pPr>
        <w:pStyle w:val="BookText"/>
        <w:rPr/>
      </w:pPr>
      <w:r>
        <w:rPr>
          <w:rFonts w:ascii="IRNazanin" w:hAnsi="IRNazanin" w:eastAsia="IRNazanin"/>
          <w:color w:val="111111"/>
          <w:sz w:val="28"/>
          <w:sz w:val="28"/>
          <w:szCs w:val="28"/>
          <w:rtl w:val="true"/>
          <w:lang w:bidi="fa-IR"/>
        </w:rPr>
        <w:t xml:space="preserve">یکی از علماء بزرگوار اصفهان که چنانکه مقام والای اوست تا کنون شناخته نشده است مرحوم حاج میرزا محمد نواب لاهیجی فرزند حکیم و فقیه و مفسر بزرگوار مرحوم آقا میرزا محمد باقر نواب لاهیجی اصفهانی طهرانی است مرحوم نواب لاهیجی مؤلف تفسیر قرآن و شرح نهج البلاغه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سیزدهم فهرست کتابخانه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پسر منحصر او مرحوم حاج میرزا محمد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xml:space="preserve"> چهارم مکارم</w:t>
      </w:r>
    </w:p>
    <w:p>
      <w:pPr>
        <w:pStyle w:val="BookText"/>
        <w:rPr/>
      </w:pPr>
      <w:r>
        <w:rPr>
          <w:rFonts w:ascii="IRNazanin" w:hAnsi="IRNazanin" w:eastAsia="IRNazanin"/>
          <w:color w:val="111111"/>
          <w:sz w:val="28"/>
          <w:sz w:val="28"/>
          <w:szCs w:val="28"/>
          <w:rtl w:val="true"/>
          <w:lang w:bidi="fa-IR"/>
        </w:rPr>
        <w:t xml:space="preserve">الاثار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محمد در نزد پدر وعلماء اصفهان تلمذ نموده و احتمالا پدرم مرحوم سید حجة الاسلام حاضر میشده و در مسجد ذو الفقار امامت مینوده و مورد احترام ووثوق عموم طبقات بالاخص مقدسین و علماء بوده و در سفر طهران با مرحوم حاج سید اسد الله همفسر و همراه بوده است و ظاهرا پس از این سفر در اثر رنج و زحمتهائیکه از مأمورین دولت دیده بیمار و رنجور گشته و در همان سالها یعنی حدود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وفات یافته در لسان الارض در جنب اطاقیکه قبر جناب یوشع از پیغمبران بنی اسرائیل در آنست در اطاقی مدفون گردید و بر قبر اوسنگ مرمری نصب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سطر شعر بر آن منقور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اخیرا کلیه این آثار و حتی قبر جناب یوشع نبی را خراب کردند و فعلا مانند قبور قبرستان بقیع فقط چند قطعه سنگ و کلوخ بجای آنها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فاعتبروایا </w:t>
      </w:r>
      <w:bookmarkStart w:id="840" w:name="pg16933_217892"/>
    </w:p>
    <w:p>
      <w:pPr>
        <w:pStyle w:val="BookText"/>
        <w:rPr/>
      </w:pPr>
      <w:bookmarkEnd w:id="840"/>
      <w:r>
        <w:rPr>
          <w:rFonts w:ascii="IRNazanin" w:hAnsi="IRNazanin" w:eastAsia="IRNazanin"/>
          <w:color w:val="111111"/>
          <w:sz w:val="28"/>
          <w:sz w:val="28"/>
          <w:szCs w:val="28"/>
          <w:rtl w:val="true"/>
          <w:lang w:bidi="fa-IR"/>
        </w:rPr>
        <w:t xml:space="preserve">أولی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اثار مرحوم حاج میرزا محمد نوای لاهیجی اصفهانی است که در مجموعه ای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ملی طهران موجود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المغازلات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الحکمة الیمانی فی شرح الفصل الثانی در کلام و تصوف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القلوب فی اوصاف المحبوب در تفسیر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الفصل فی</w:t>
      </w:r>
    </w:p>
    <w:p>
      <w:pPr>
        <w:pStyle w:val="BookText"/>
        <w:rPr/>
      </w:pPr>
      <w:r>
        <w:rPr>
          <w:rFonts w:ascii="IRNazanin" w:hAnsi="IRNazanin" w:eastAsia="IRNazanin"/>
          <w:color w:val="111111"/>
          <w:sz w:val="28"/>
          <w:sz w:val="28"/>
          <w:szCs w:val="28"/>
          <w:rtl w:val="true"/>
          <w:lang w:bidi="fa-IR"/>
        </w:rPr>
        <w:t xml:space="preserve">حقیقة عالم الوصل در عرفان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الذین آمنوا وعملوا الصالحات سه کتاب اخیر را بنام حاج میرزا آقاسی در سالهای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تألیف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بیست و دوم الذریعه </w:t>
      </w:r>
      <w:r>
        <w:rPr>
          <w:rFonts w:eastAsia="IRNazanin" w:cs="IRNazanin"/>
          <w:color w:val="111111"/>
          <w:sz w:val="28"/>
          <w:szCs w:val="28"/>
          <w:rtl w:val="true"/>
          <w:lang w:bidi="fa-IR"/>
        </w:rPr>
        <w:t>)</w:t>
      </w:r>
    </w:p>
    <w:p>
      <w:pPr>
        <w:pStyle w:val="Heading4"/>
        <w:numPr>
          <w:ilvl w:val="3"/>
          <w:numId w:val="1"/>
        </w:numPr>
        <w:rPr/>
      </w:pPr>
      <w:bookmarkStart w:id="841" w:name="__RefHeading___Toc3172654_2322387425"/>
      <w:bookmarkStart w:id="842" w:name="_Toc317"/>
      <w:bookmarkEnd w:id="841"/>
      <w:r>
        <w:rPr>
          <w:rtl w:val="true"/>
        </w:rPr>
        <w:t>(</w:t>
      </w:r>
      <w:r>
        <w:rPr>
          <w:rtl w:val="true"/>
        </w:rPr>
        <w:t xml:space="preserve">فائده </w:t>
      </w:r>
      <w:r>
        <w:rPr>
          <w:rtl w:val="true"/>
        </w:rPr>
        <w:t xml:space="preserve">) </w:t>
      </w:r>
      <w:r>
        <w:rPr>
          <w:rtl w:val="true"/>
        </w:rPr>
        <w:t xml:space="preserve">لسان الأرض </w:t>
      </w:r>
      <w:r>
        <w:rPr>
          <w:rtl w:val="true"/>
        </w:rPr>
        <w:t xml:space="preserve">: </w:t>
      </w:r>
      <w:r>
        <w:rPr>
          <w:rtl w:val="true"/>
        </w:rPr>
        <w:t xml:space="preserve">حافظ ابو نعیم اصفهانی در کتاب </w:t>
      </w:r>
      <w:r>
        <w:rPr>
          <w:rtl w:val="true"/>
        </w:rPr>
        <w:t xml:space="preserve">: </w:t>
      </w:r>
      <w:r>
        <w:rPr>
          <w:rtl w:val="true"/>
        </w:rPr>
        <w:t xml:space="preserve">ذکر اخبار اصفهان </w:t>
      </w:r>
      <w:r>
        <w:rPr>
          <w:rtl w:val="true"/>
        </w:rPr>
        <w:t xml:space="preserve">( </w:t>
      </w:r>
      <w:r>
        <w:rPr>
          <w:rtl w:val="true"/>
        </w:rPr>
        <w:t xml:space="preserve">ص </w:t>
      </w:r>
      <w:r>
        <w:rPr/>
        <w:t>40</w:t>
      </w:r>
      <w:r>
        <w:rPr>
          <w:rtl w:val="true"/>
        </w:rPr>
        <w:t xml:space="preserve"> ) </w:t>
      </w:r>
      <w:r>
        <w:rPr>
          <w:rtl w:val="true"/>
        </w:rPr>
        <w:t xml:space="preserve">در وجه تسمیه لسان الأرض پس از ذکر سند روایت گوید </w:t>
      </w:r>
      <w:r>
        <w:rPr>
          <w:rtl w:val="true"/>
        </w:rPr>
        <w:t xml:space="preserve">: </w:t>
      </w:r>
      <w:r>
        <w:rPr>
          <w:rtl w:val="true"/>
        </w:rPr>
        <w:t>حماد بن سلمه در تفسیر قول خداوند عزوجل که به آسمانها و زمین خطاب فرمود</w:t>
      </w:r>
      <w:r>
        <w:rPr>
          <w:rtl w:val="true"/>
        </w:rPr>
        <w:t>:</w:t>
      </w:r>
      <w:bookmarkEnd w:id="8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طوعا او کرها قالتا اتینا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زمین اصفهان این جواب را داد و اصفهان دهان و زبان دنیا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وزمین لسان الارض موفق بعرض جواب گردید و این افتخار برای همیشه نصیبه شهر اصفهان و در نتیجه مردم این سامان گردید</w:t>
      </w:r>
      <w:r>
        <w:rPr>
          <w:rFonts w:eastAsia="IRNazanin" w:cs="IRNazanin"/>
          <w:color w:val="111111"/>
          <w:sz w:val="28"/>
          <w:szCs w:val="28"/>
          <w:rtl w:val="true"/>
          <w:lang w:bidi="fa-IR"/>
        </w:rPr>
        <w:t>).</w:t>
      </w:r>
    </w:p>
    <w:p>
      <w:pPr>
        <w:pStyle w:val="Heading4"/>
        <w:numPr>
          <w:ilvl w:val="3"/>
          <w:numId w:val="1"/>
        </w:numPr>
        <w:rPr/>
      </w:pPr>
      <w:bookmarkStart w:id="843" w:name="__RefHeading___Toc3172656_2322387425"/>
      <w:bookmarkStart w:id="844" w:name="_Toc318"/>
      <w:bookmarkEnd w:id="843"/>
      <w:r>
        <w:rPr>
          <w:rtl w:val="true"/>
        </w:rPr>
        <w:t>حضرت یوشع</w:t>
      </w:r>
      <w:bookmarkEnd w:id="8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بین را یوشع بن نون بنا کرده است و این بدان جهت است که وی در گرد شهرها می گشت به اصفهان وارد شده و به موضوع مار بین در آمد و آنجارا بدان علت مار بین گویند که همچون مار دیده میشود از زمین اطراف بلندتر است به یوشع گفته شد که مار بین یعنی به زمین های اطراف نگاه کن بدین جهت آنجا را ماربین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قدما از اینگونه وجه تسمیه های افسانه مانند وخرافی زیاد دیده میشود</w:t>
      </w:r>
      <w:r>
        <w:rPr>
          <w:rFonts w:eastAsia="IRNazanin" w:cs="IRNazanin"/>
          <w:color w:val="111111"/>
          <w:sz w:val="28"/>
          <w:szCs w:val="28"/>
          <w:rtl w:val="true"/>
          <w:lang w:bidi="fa-IR"/>
        </w:rPr>
        <w:t>)</w:t>
      </w:r>
      <w:bookmarkStart w:id="845" w:name="pg16933_217894"/>
    </w:p>
    <w:p>
      <w:pPr>
        <w:pStyle w:val="Heading4"/>
        <w:numPr>
          <w:ilvl w:val="3"/>
          <w:numId w:val="1"/>
        </w:numPr>
        <w:rPr/>
      </w:pPr>
      <w:bookmarkStart w:id="846" w:name="__RefHeading___Toc3172658_2322387425"/>
      <w:bookmarkStart w:id="847" w:name="_Toc319"/>
      <w:bookmarkEnd w:id="845"/>
      <w:bookmarkEnd w:id="846"/>
      <w:r>
        <w:rPr>
          <w:rtl w:val="true"/>
        </w:rPr>
        <w:t>جلوگیری کردن سپهدار از مرحوم حاج سید اسد الله وهمراهان</w:t>
      </w:r>
      <w:bookmarkEnd w:id="847"/>
    </w:p>
    <w:p>
      <w:pPr>
        <w:pStyle w:val="BookText"/>
        <w:rPr/>
      </w:pPr>
      <w:r>
        <w:rPr>
          <w:rFonts w:ascii="IRNazanin" w:hAnsi="IRNazanin" w:eastAsia="IRNazanin"/>
          <w:color w:val="111111"/>
          <w:sz w:val="28"/>
          <w:sz w:val="28"/>
          <w:szCs w:val="28"/>
          <w:rtl w:val="true"/>
          <w:lang w:bidi="fa-IR"/>
        </w:rPr>
        <w:t xml:space="preserve">موقعیکه سپهدار یقین حاصل کرد که رؤساء نهضت از شهر خارج شده اند و حامیان آنها نیز متفرق گشته اند عده ای از اراذل و اوباش دولتی و جمعی از لشکریان ترک ولر وفارس را بسر کردگی کیکاووس میرزا جهت جلوگیری از مسافرت بزرگان و علماء وسادات اصفهان بالاخص مرحوم حاج سید اسد الله و گرفتار کردن عده ای از سرکردگان انقلاب به دنبال آنها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از این عمل سپهدار علاوه بر گرفتار ساختن مخالفین خود و کشتن آنان ظاهر آن بود که آقایان علماء بطهران تروند و حقایق امور را بمتصدیان و کارگردانان دولت و شخص شاه جوان کم تجربه و وزیر نگویند و او همچنان بر سر کار خود بود به ظلم وستم و تعدی و اجحاف و دیگر مظالم خود ادامه دهد و کسیرا قدرت بر مخالفت با او نباشد</w:t>
      </w:r>
      <w:r>
        <w:rPr>
          <w:rFonts w:eastAsia="IRNazanin" w:cs="IRNazanin"/>
          <w:color w:val="111111"/>
          <w:sz w:val="28"/>
          <w:szCs w:val="28"/>
          <w:rtl w:val="true"/>
          <w:lang w:bidi="fa-IR"/>
        </w:rPr>
        <w:t>.</w:t>
      </w:r>
    </w:p>
    <w:p>
      <w:pPr>
        <w:pStyle w:val="Heading4"/>
        <w:numPr>
          <w:ilvl w:val="3"/>
          <w:numId w:val="1"/>
        </w:numPr>
        <w:rPr/>
      </w:pPr>
      <w:bookmarkStart w:id="848" w:name="__RefHeading___Toc3172660_2322387425"/>
      <w:bookmarkStart w:id="849" w:name="_Toc320"/>
      <w:bookmarkEnd w:id="848"/>
      <w:r>
        <w:rPr>
          <w:rtl w:val="true"/>
        </w:rPr>
        <w:t>برخورد دولتیان با مهاجرین</w:t>
      </w:r>
      <w:bookmarkEnd w:id="849"/>
    </w:p>
    <w:p>
      <w:pPr>
        <w:pStyle w:val="BookText"/>
        <w:rPr/>
      </w:pPr>
      <w:r>
        <w:rPr>
          <w:rFonts w:ascii="IRNazanin" w:hAnsi="IRNazanin" w:eastAsia="IRNazanin"/>
          <w:color w:val="111111"/>
          <w:sz w:val="28"/>
          <w:sz w:val="28"/>
          <w:szCs w:val="28"/>
          <w:rtl w:val="true"/>
          <w:lang w:bidi="fa-IR"/>
        </w:rPr>
        <w:t xml:space="preserve">قشون دولتی و اشرار بر یاست کیکاوس میرزا به تعجیل از اصفهان با وسائل و تجهیزات کاملی حرکت نموده در منزل مورچه خورت به مهاجرین که آسوده و مطئمن خوابیده بودند میرسند و آنان را محاصره کرده و بدانها با توپ و تفنگ حمله می کنند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رؤساء شورش و آنها که قدرت بر فرار داشتند بهر کیفیت بود خود را از مهلکه بدر برده و فرار می کنند و آقایان علماء و اعزه و سادات و محتر مین و تجار که از یک طرف قدرت و وسیله فرار نداشتند و از سوی دیگر خویشتن را مقصر نمیدانستند که موجبی و سبی برای فرار آنها باشد باقی ماندند و گرفتار آن قوم </w:t>
      </w:r>
      <w:bookmarkStart w:id="850" w:name="pg16933_217896"/>
    </w:p>
    <w:p>
      <w:pPr>
        <w:pStyle w:val="BookText"/>
        <w:rPr/>
      </w:pPr>
      <w:bookmarkEnd w:id="850"/>
      <w:r>
        <w:rPr>
          <w:rFonts w:ascii="IRNazanin" w:hAnsi="IRNazanin" w:eastAsia="IRNazanin"/>
          <w:color w:val="111111"/>
          <w:sz w:val="28"/>
          <w:sz w:val="28"/>
          <w:szCs w:val="28"/>
          <w:rtl w:val="true"/>
          <w:lang w:bidi="fa-IR"/>
        </w:rPr>
        <w:t xml:space="preserve">از خدا بی خبر شدند </w:t>
      </w:r>
      <w:r>
        <w:rPr>
          <w:rFonts w:eastAsia="IRNazanin" w:cs="IRNazanin"/>
          <w:color w:val="111111"/>
          <w:sz w:val="28"/>
          <w:szCs w:val="28"/>
          <w:rtl w:val="true"/>
          <w:lang w:bidi="fa-IR"/>
        </w:rPr>
        <w:t>.</w:t>
      </w:r>
    </w:p>
    <w:p>
      <w:pPr>
        <w:pStyle w:val="Heading4"/>
        <w:numPr>
          <w:ilvl w:val="3"/>
          <w:numId w:val="1"/>
        </w:numPr>
        <w:rPr/>
      </w:pPr>
      <w:bookmarkStart w:id="851" w:name="__RefHeading___Toc3172662_2322387425"/>
      <w:bookmarkStart w:id="852" w:name="_Toc321"/>
      <w:bookmarkEnd w:id="851"/>
      <w:r>
        <w:rPr>
          <w:rtl w:val="true"/>
        </w:rPr>
        <w:t>بیان مؤلف روضة الصفا</w:t>
      </w:r>
      <w:bookmarkEnd w:id="852"/>
    </w:p>
    <w:p>
      <w:pPr>
        <w:pStyle w:val="BookText"/>
        <w:rPr/>
      </w:pPr>
      <w:r>
        <w:rPr>
          <w:rFonts w:ascii="IRNazanin" w:hAnsi="IRNazanin" w:eastAsia="IRNazanin"/>
          <w:color w:val="111111"/>
          <w:sz w:val="28"/>
          <w:sz w:val="28"/>
          <w:szCs w:val="28"/>
          <w:rtl w:val="true"/>
          <w:lang w:bidi="fa-IR"/>
        </w:rPr>
        <w:t xml:space="preserve">رضا قلی خان هدایت در کتاب روضة الصفای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شرحی که راجع به قسرار مسافرت مخالفین سپهدار بطهران و همراهی جناب حاج سید اسد الله بملاحظه صلاح مسلمین ورفع غائله می نویسد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مهاجرین به مورچه خورت رسیدند و بیارمیدند علی الصباح به اشارت سپهدار جماعتی از افواج خلج و سدر بندی و پانصد سوار مشکین و خلخالی وعراده چند توپ در خدمت نواب شاهزاده حاج کیکاوم میرزا که در آن ایام در اصفهان بودند بر سر مهاجرین رسیدند بعضی فرار اختیار کردند جماعتی که مصلح خیر اندیش و اهل دستار و طیلسان بودند تسلیم شدند ایشان را بر داشته به اصفهان آوردند </w:t>
      </w:r>
      <w:r>
        <w:rPr>
          <w:rFonts w:eastAsia="IRNazanin" w:cs="IRNazanin"/>
          <w:color w:val="111111"/>
          <w:sz w:val="28"/>
          <w:szCs w:val="28"/>
          <w:rtl w:val="true"/>
          <w:lang w:bidi="fa-IR"/>
        </w:rPr>
        <w:t>.</w:t>
      </w:r>
    </w:p>
    <w:p>
      <w:pPr>
        <w:pStyle w:val="Heading4"/>
        <w:numPr>
          <w:ilvl w:val="3"/>
          <w:numId w:val="1"/>
        </w:numPr>
        <w:rPr/>
      </w:pPr>
      <w:bookmarkStart w:id="853" w:name="__RefHeading___Toc3172664_2322387425"/>
      <w:bookmarkStart w:id="854" w:name="_Toc322"/>
      <w:bookmarkEnd w:id="853"/>
      <w:r>
        <w:rPr>
          <w:rtl w:val="true"/>
        </w:rPr>
        <w:t>بیان سپهر در ناسخ التواریخ</w:t>
      </w:r>
      <w:bookmarkEnd w:id="854"/>
    </w:p>
    <w:p>
      <w:pPr>
        <w:pStyle w:val="BookText"/>
        <w:rPr/>
      </w:pPr>
      <w:r>
        <w:rPr>
          <w:rFonts w:ascii="IRNazanin" w:hAnsi="IRNazanin" w:eastAsia="IRNazanin"/>
          <w:color w:val="111111"/>
          <w:sz w:val="28"/>
          <w:sz w:val="28"/>
          <w:szCs w:val="28"/>
          <w:rtl w:val="true"/>
          <w:lang w:bidi="fa-IR"/>
        </w:rPr>
        <w:t>ارسال</w:t>
      </w:r>
    </w:p>
    <w:p>
      <w:pPr>
        <w:pStyle w:val="BookText"/>
        <w:rPr/>
      </w:pPr>
      <w:r>
        <w:rPr>
          <w:rFonts w:ascii="IRNazanin" w:hAnsi="IRNazanin" w:eastAsia="IRNazanin"/>
          <w:color w:val="111111"/>
          <w:sz w:val="28"/>
          <w:sz w:val="28"/>
          <w:szCs w:val="28"/>
          <w:rtl w:val="true"/>
          <w:lang w:bidi="fa-IR"/>
        </w:rPr>
        <w:t xml:space="preserve">مرحوم سپهر در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سوم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قضایای شورش مردم اصفهان را مفصلتر بیان کرده و جریان کشت و کشتار و جنگ و نزاع مردم شهر و قوای دولتی را در ماههای محرم و صفر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مسافرت مرحوم حاج سید اسد الله وجلو گیری کردن مأمورین سپهدار بطور خلاصه می نویسد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الشکریان به اسر و تهب مشغول شدند و بسیار کس از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که مخالف سپهدار هر که بوده از عالم و تاجر و کاسب و زارع و غیره بزعم دو لتیان جزو اشرار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ساخته در بند ور نجیر کشیدند </w:t>
      </w:r>
      <w:r>
        <w:rPr>
          <w:rFonts w:eastAsia="IRNazanin" w:cs="IRNazanin"/>
          <w:color w:val="111111"/>
          <w:sz w:val="28"/>
          <w:szCs w:val="28"/>
          <w:rtl w:val="true"/>
          <w:lang w:bidi="fa-IR"/>
        </w:rPr>
        <w:t xml:space="preserve">. </w:t>
      </w:r>
      <w:bookmarkStart w:id="855" w:name="pg16933_217898"/>
    </w:p>
    <w:p>
      <w:pPr>
        <w:pStyle w:val="BookText"/>
        <w:rPr/>
      </w:pPr>
      <w:bookmarkEnd w:id="855"/>
      <w:r>
        <w:rPr>
          <w:rFonts w:ascii="IRNazanin" w:hAnsi="IRNazanin" w:eastAsia="IRNazanin"/>
          <w:color w:val="111111"/>
          <w:sz w:val="28"/>
          <w:sz w:val="28"/>
          <w:szCs w:val="28"/>
          <w:rtl w:val="true"/>
          <w:lang w:bidi="fa-IR"/>
        </w:rPr>
        <w:t xml:space="preserve">کیکاوس میرزا در میانه از غایت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نهایت خبث باطن و بی دیانتی ورذالت ذاتی بعقیده نویسنده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نکرده و از اقا سید اسد الله اسب و سلب خاص را بگرفت و او را رنجیده خاطر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و مورخ متملق در باری دیگر ننوشته است چه اذیت و آزاری بدان سید بزرگوار و ذریه رسولخدا صلی الله علیه و آله و سلم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شاهزاده رعایت مقام شخصی مرحوم حاج سید اسد الله را نمیکرد اقلا رعایت سیادت ایشانرا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برادرش را زحمت فراوان کرد و دست بگردن بر بست و سر و روی میرزا محمد حسن را با چوب و سیلی در هم شکست و استر سواری و بند و آغروی او را مضبوط ساخت برجمله برعارف وعامی رحم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قشون عبید الله بن زیاد در کربلا با خاندان و عترت رسول خدا صلی الله علیه و آله و سلم جز این رفتار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استرحام و استغائت هیچ کس را نشنود پس اموال منهوبه و غارت شده و احمل ذاده و بستگان را با کند و زنجیر بشهر 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التواریخ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سوم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در ساری</w:t>
      </w:r>
    </w:p>
    <w:p>
      <w:pPr>
        <w:pStyle w:val="Heading4"/>
        <w:numPr>
          <w:ilvl w:val="3"/>
          <w:numId w:val="1"/>
        </w:numPr>
        <w:rPr/>
      </w:pPr>
      <w:bookmarkStart w:id="856" w:name="__RefHeading___Toc3172666_2322387425"/>
      <w:bookmarkStart w:id="857" w:name="_Toc323"/>
      <w:bookmarkEnd w:id="856"/>
      <w:r>
        <w:rPr>
          <w:rtl w:val="true"/>
        </w:rPr>
        <w:t>بیان مرحوم انصاری</w:t>
      </w:r>
      <w:bookmarkEnd w:id="857"/>
    </w:p>
    <w:p>
      <w:pPr>
        <w:pStyle w:val="BookText"/>
        <w:rPr/>
      </w:pPr>
      <w:r>
        <w:rPr>
          <w:rFonts w:ascii="IRNazanin" w:hAnsi="IRNazanin" w:eastAsia="IRNazanin"/>
          <w:color w:val="111111"/>
          <w:sz w:val="28"/>
          <w:sz w:val="28"/>
          <w:szCs w:val="28"/>
          <w:rtl w:val="true"/>
          <w:lang w:bidi="fa-IR"/>
        </w:rPr>
        <w:t xml:space="preserve">مرحوم حاج میرزا حسن خان شیخ جابری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تألیفاتش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اگهی شهان از کار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شورش مردم اصفهان و جریانات آنر اگاهی نقل نموده سپس از قول مرحوم حاج سید اسد الله می نویسد که ایشان فرموده بودند؛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مورچه خورت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من بود </w:t>
      </w:r>
      <w:r>
        <w:rPr>
          <w:rFonts w:eastAsia="IRNazanin" w:cs="IRNazanin"/>
          <w:color w:val="111111"/>
          <w:sz w:val="28"/>
          <w:szCs w:val="28"/>
          <w:rtl w:val="true"/>
          <w:lang w:bidi="fa-IR"/>
        </w:rPr>
        <w:t xml:space="preserve">. </w:t>
      </w:r>
      <w:bookmarkStart w:id="858" w:name="pg16933_217900"/>
    </w:p>
    <w:p>
      <w:pPr>
        <w:pStyle w:val="Heading4"/>
        <w:numPr>
          <w:ilvl w:val="3"/>
          <w:numId w:val="1"/>
        </w:numPr>
        <w:rPr/>
      </w:pPr>
      <w:bookmarkStart w:id="859" w:name="__RefHeading___Toc3172668_2322387425"/>
      <w:bookmarkStart w:id="860" w:name="_Toc324"/>
      <w:bookmarkEnd w:id="858"/>
      <w:bookmarkEnd w:id="859"/>
      <w:r>
        <w:rPr>
          <w:rtl w:val="true"/>
        </w:rPr>
        <w:t>برگشت به اصفهان</w:t>
      </w:r>
      <w:bookmarkEnd w:id="860"/>
    </w:p>
    <w:p>
      <w:pPr>
        <w:pStyle w:val="BookText"/>
        <w:rPr/>
      </w:pPr>
      <w:r>
        <w:rPr>
          <w:rFonts w:ascii="IRNazanin" w:hAnsi="IRNazanin" w:eastAsia="IRNazanin"/>
          <w:color w:val="111111"/>
          <w:sz w:val="28"/>
          <w:sz w:val="28"/>
          <w:szCs w:val="28"/>
          <w:rtl w:val="true"/>
          <w:lang w:bidi="fa-IR"/>
        </w:rPr>
        <w:t>پس از آنکه قوای دولتی علماء و تجار و بزرگان و بقول نویسندگان درباری آن زمان اشرار را اسیر کرده و اموالشان را غارت کردند و آنان را با کند و زنجیر بسته گوئیا به جنگ کفار رفته و عده ای از متجاوزین به سرحدات مملکت اسلامی را اسیر گرفته اند با کمال خفت و ذلت و خواری بشهر وارد کرده و بنزد حاکم بر 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سپهدار عده زیادی از این مردم در بندکشیده را حکم به حبس و زندان نمود و جمعی را فرمان قتل داد اما از ترس آنکه مبادا خبر بی احترامی شاهزاده بیدین نسبت بعموم علماء بالاخص مرحوم حاج سید اسد الله گوشزد مردم اصفهان و بویژه ساکنین بید آباد و محلات مجاور که از جان و دل دوستدار وهوا خواه آن مرحوم بودند برسد و باین مناسبت شورشی از نو ایجاد گردد بر حسب ظاهر به فرمانده اشرار دولتی یعنی کیکاوس میرزا خطاب کرده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کارداران دولت در کسر حشمت علماء خاصه اقا سید اسد الله هرگز فرمان نکنند و این جسارت که از شما رفته است نیکو نیفتاده وحکم داد که بندو آغروق علماء را که غارت کرده بودند بحضرت ایشان مسترد سازند و عذر این جسارت و جنایت بازجویند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اولیای دولت با کیکاوس میرزا 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این قضایا</w:t>
      </w:r>
    </w:p>
    <w:p>
      <w:p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کیکاوس میرزا را در طهران چوب زیاد زدند و حقوقش را قطع کردند و مقام مرحوم سید نزد شاه بسیار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انصاری </w:t>
      </w:r>
      <w:bookmarkStart w:id="861" w:name="pg16933_217902"/>
    </w:p>
    <w:p>
      <w:pPr>
        <w:pStyle w:val="BookText"/>
        <w:rPr/>
      </w:pPr>
      <w:bookmarkEnd w:id="861"/>
      <w:r>
        <w:rPr>
          <w:rFonts w:ascii="IRNazanin" w:hAnsi="IRNazanin" w:eastAsia="IRNazanin"/>
          <w:color w:val="111111"/>
          <w:sz w:val="28"/>
          <w:sz w:val="28"/>
          <w:szCs w:val="28"/>
          <w:rtl w:val="true"/>
          <w:lang w:bidi="fa-IR"/>
        </w:rPr>
        <w:t xml:space="preserve">نمی نویسد که چوب خوردن شاهزاده بدستور چه کسی بوده است آیا بدستور شخص شاه بوده یا به امر امیر کبیر در هر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نویسنده سطور در این مورد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موقعیت زمان و شخصیت کیکاوس میرزا بسیار بعید بلکه ظاهرأ محال بنظر میرسد که او را چوب زده باشند لکن قطع حقوق او موقتا ممکن است واقع شده باشد زیرا ناصر الدینشاه پادشاه جوان و کم تجربه و مقهور دست امیر کبیر و مهد علیا با داشتن مخالفین از خاندان خود راضی نمی شد که عموی او که مخالفت با او نمی کند باین مناسبت موردشکنجه و آزار قرار گیرد وشخص امیر کبیر نیز ذاتا مخالف قدرت هر صاحب قدرتی در مملکت بود بخصوص قدرت علماء که میخواست بهر گونه ممکن باشد از نفوذ و قدرت آن بکاهد و از دخالتشان در امور اجتماعی سخت ممانعت میکرد و او می گفت آنها منحصرا به کار روحانیت خود بپردازند و کارهای سیاسی و اجتماعی را به دو لتیان واگذارند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دسته بیگانگان بود که بوسیله او در شرف انجام بود</w:t>
      </w:r>
      <w:r>
        <w:rPr>
          <w:rFonts w:eastAsia="IRNazanin" w:cs="IRNazanin"/>
          <w:color w:val="111111"/>
          <w:sz w:val="28"/>
          <w:szCs w:val="28"/>
          <w:rtl w:val="true"/>
          <w:lang w:bidi="fa-IR"/>
        </w:rPr>
        <w:t>.</w:t>
      </w:r>
    </w:p>
    <w:p>
      <w:pPr>
        <w:pStyle w:val="Heading4"/>
        <w:numPr>
          <w:ilvl w:val="3"/>
          <w:numId w:val="1"/>
        </w:numPr>
        <w:rPr/>
      </w:pPr>
      <w:bookmarkStart w:id="862" w:name="__RefHeading___Toc3172670_2322387425"/>
      <w:bookmarkStart w:id="863" w:name="_Toc325"/>
      <w:bookmarkEnd w:id="862"/>
      <w:r>
        <w:rPr>
          <w:rtl w:val="true"/>
        </w:rPr>
        <w:t>عاقبت کار شورشیان</w:t>
      </w:r>
      <w:bookmarkEnd w:id="863"/>
    </w:p>
    <w:p>
      <w:pPr>
        <w:pStyle w:val="BookText"/>
        <w:rPr/>
      </w:pPr>
      <w:r>
        <w:rPr>
          <w:rFonts w:ascii="IRNazanin" w:hAnsi="IRNazanin" w:eastAsia="IRNazanin"/>
          <w:color w:val="111111"/>
          <w:sz w:val="28"/>
          <w:sz w:val="28"/>
          <w:szCs w:val="28"/>
          <w:rtl w:val="true"/>
          <w:lang w:bidi="fa-IR"/>
        </w:rPr>
        <w:t>پس از این جریان و فرار رؤسای نهضت و شورش هر یک بگوشه و 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حسین خان خلج نایب الحکومه مقتول اصفهان در صحن مقدس قم نواب احمد میرزا را بضرب گلوله کشت</w:t>
      </w:r>
    </w:p>
    <w:p>
      <w:pPr>
        <w:pStyle w:val="BookText"/>
        <w:rPr/>
      </w:pPr>
      <w:r>
        <w:rPr>
          <w:rFonts w:ascii="IRNazanin" w:hAnsi="IRNazanin" w:eastAsia="IRNazanin"/>
          <w:color w:val="111111"/>
          <w:sz w:val="28"/>
          <w:sz w:val="28"/>
          <w:szCs w:val="28"/>
          <w:rtl w:val="true"/>
          <w:lang w:bidi="fa-IR"/>
        </w:rPr>
        <w:t>میرزا عبد الحسین پس از دو ماه در بدری بالاخره گرفتار شده و در اصفهان</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نیز هر کدام بنوعی گرفتار شدند مطالبین به ناسخ التواریخ ودیگر کتب مراجعه نمایند </w:t>
      </w:r>
      <w:r>
        <w:rPr>
          <w:rFonts w:eastAsia="IRNazanin" w:cs="IRNazanin"/>
          <w:color w:val="111111"/>
          <w:sz w:val="28"/>
          <w:szCs w:val="28"/>
          <w:rtl w:val="true"/>
          <w:lang w:bidi="fa-IR"/>
        </w:rPr>
        <w:t xml:space="preserve">. </w:t>
      </w:r>
      <w:bookmarkStart w:id="864" w:name="pg16933_217903"/>
    </w:p>
    <w:p>
      <w:pPr>
        <w:pStyle w:val="Heading4"/>
        <w:numPr>
          <w:ilvl w:val="3"/>
          <w:numId w:val="1"/>
        </w:numPr>
        <w:rPr/>
      </w:pPr>
      <w:bookmarkStart w:id="865" w:name="__RefHeading___Toc3172672_2322387425"/>
      <w:bookmarkStart w:id="866" w:name="_Toc326"/>
      <w:bookmarkEnd w:id="864"/>
      <w:bookmarkEnd w:id="865"/>
      <w:r>
        <w:rPr>
          <w:rtl w:val="true"/>
        </w:rPr>
        <w:t>کیکاوس میرزا کیست</w:t>
      </w:r>
      <w:bookmarkEnd w:id="866"/>
    </w:p>
    <w:p>
      <w:pPr>
        <w:pStyle w:val="BookText"/>
        <w:rPr/>
      </w:pPr>
      <w:r>
        <w:rPr>
          <w:rFonts w:ascii="IRNazanin" w:hAnsi="IRNazanin" w:eastAsia="IRNazanin"/>
          <w:color w:val="111111"/>
          <w:sz w:val="28"/>
          <w:sz w:val="28"/>
          <w:szCs w:val="28"/>
          <w:rtl w:val="true"/>
          <w:lang w:bidi="fa-IR"/>
        </w:rPr>
        <w:t xml:space="preserve">کیکاوس میرزا بیست و هشتمین پسر فتح علیشاه از شاه پسند خانم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یکم ناسخ التواریخ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کیقبا و میرزا و کیخسرو میرزا می باشد و در روز جمعه هیجدهم شوال سال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متولد شده و در موسیقی هنری بسزا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عضدی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باخی دختر ابراهیم خان شیشه ای یکی از قرفان محترم فتح علیشاه اولاد نداشت و در اواخر عمر ساکن قم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کیکاوس میرزا مرضع خانم را برسم پسری و دختری باو دادند و دختر فرخی بیک شاهسون ساریخان بیکلو خواهر زاده آغا باخی را نیز برسم زنی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تاریخ عضدی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بامداد در کتاب 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بطور اختصار نوشته و گوید سالها حکومت قم با او بود</w:t>
      </w:r>
      <w:r>
        <w:rPr>
          <w:rFonts w:eastAsia="IRNazanin" w:cs="IRNazanin"/>
          <w:color w:val="111111"/>
          <w:sz w:val="28"/>
          <w:szCs w:val="28"/>
          <w:rtl w:val="true"/>
          <w:lang w:bidi="fa-IR"/>
        </w:rPr>
        <w:t>.</w:t>
      </w:r>
    </w:p>
    <w:p>
      <w:pPr>
        <w:pStyle w:val="Heading4"/>
        <w:numPr>
          <w:ilvl w:val="3"/>
          <w:numId w:val="1"/>
        </w:numPr>
        <w:rPr/>
      </w:pPr>
      <w:bookmarkStart w:id="867" w:name="__RefHeading___Toc3172674_2322387425"/>
      <w:bookmarkStart w:id="868" w:name="_Toc327"/>
      <w:bookmarkEnd w:id="867"/>
      <w:r>
        <w:rPr>
          <w:rtl w:val="true"/>
        </w:rPr>
        <w:t>مهاجرت حاج سید اسد الله به عتبات</w:t>
      </w:r>
      <w:bookmarkEnd w:id="868"/>
    </w:p>
    <w:p>
      <w:pPr>
        <w:pStyle w:val="BookText"/>
        <w:rPr/>
      </w:pPr>
      <w:r>
        <w:rPr>
          <w:rFonts w:ascii="IRNazanin" w:hAnsi="IRNazanin" w:eastAsia="IRNazanin"/>
          <w:color w:val="111111"/>
          <w:sz w:val="28"/>
          <w:sz w:val="28"/>
          <w:szCs w:val="28"/>
          <w:rtl w:val="true"/>
          <w:lang w:bidi="fa-IR"/>
        </w:rPr>
        <w:t xml:space="preserve">پس از این قضایا مرحوم حاج سید اسد الله به اعتاب مقدسه مهاجرت فرموده وظاهرآ مدت دو یا سه سال در نجف اشرف مجاورت اختیار نموده و بعدا باصرار مردم اصفهان بخصوص علماء این سامان به اصفهان مراجعت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برخی از مجلدات شرح شرایع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در شهر نجف اشرف در جوار مرقد منور مطهر حضرت امیر المؤمنین علیه السلام بوده است </w:t>
      </w:r>
      <w:r>
        <w:rPr>
          <w:rFonts w:eastAsia="IRNazanin" w:cs="IRNazanin"/>
          <w:color w:val="111111"/>
          <w:sz w:val="28"/>
          <w:szCs w:val="28"/>
          <w:rtl w:val="true"/>
          <w:lang w:bidi="fa-IR"/>
        </w:rPr>
        <w:t>.</w:t>
      </w:r>
    </w:p>
    <w:p>
      <w:pPr>
        <w:pStyle w:val="Heading4"/>
        <w:numPr>
          <w:ilvl w:val="3"/>
          <w:numId w:val="1"/>
        </w:numPr>
        <w:rPr/>
      </w:pPr>
      <w:bookmarkStart w:id="869" w:name="__RefHeading___Toc3172676_2322387425"/>
      <w:bookmarkStart w:id="870" w:name="_Toc328"/>
      <w:bookmarkEnd w:id="869"/>
      <w:r>
        <w:rPr>
          <w:rtl w:val="true"/>
        </w:rPr>
        <w:t>مهاجرت آقا میرزا محمد حسن نوری</w:t>
      </w:r>
      <w:bookmarkEnd w:id="8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حسن نوری پس از این جریان دیگر در اصفهان باقی نمانده </w:t>
      </w:r>
      <w:bookmarkStart w:id="871" w:name="pg16933_217905"/>
    </w:p>
    <w:p>
      <w:pPr>
        <w:pStyle w:val="BookText"/>
        <w:rPr/>
      </w:pPr>
      <w:bookmarkEnd w:id="871"/>
      <w:r>
        <w:rPr>
          <w:rFonts w:ascii="IRNazanin" w:hAnsi="IRNazanin" w:eastAsia="IRNazanin"/>
          <w:color w:val="111111"/>
          <w:sz w:val="28"/>
          <w:sz w:val="28"/>
          <w:szCs w:val="28"/>
          <w:rtl w:val="true"/>
          <w:lang w:bidi="fa-IR"/>
        </w:rPr>
        <w:t>و به طهران مهاجرت کرده و در آنجا در مدرسه خان مری تدریس میکرده است</w:t>
      </w:r>
    </w:p>
    <w:p>
      <w:pPr>
        <w:pStyle w:val="BookText"/>
        <w:rPr/>
      </w:pPr>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ستون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اصفهانی خلف وافر الشرف ملا علی نوری طیب الله تعالی تربته از فحول جامعین بین المنقول والمعقول بود در صدارت عظمی میرزا آقا خان از اصفهان بطهران آمد و تشریفات فوق الوصف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پدر خود و ظاهرا در کربلا از شاگردان آقا سید ابراهیم قزوینی بوده و به امر این استاد نام فرزند خود راعبدالحسین نهاده و بر برخی از کتب حکمت و معقول حواشی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نویسنده با ارتباطی که بین پدر آنجناب و مرحومین حاجی کلباسی و سید حجة الاسلام شفتی بوده احتمال شاگردی مشار الیه نزد آندو بسیار است موضوع قابل تحقیق و بررسی است و این موضوع احتمالی بیش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او بر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الأثیر به از آخوند ملا صدرا بچاب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ششم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تألیف المآثر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بوده است </w:t>
      </w:r>
      <w:r>
        <w:rPr>
          <w:rFonts w:eastAsia="IRNazanin" w:cs="IRNazanin"/>
          <w:color w:val="111111"/>
          <w:sz w:val="28"/>
          <w:szCs w:val="28"/>
          <w:rtl w:val="true"/>
          <w:lang w:bidi="fa-IR"/>
        </w:rPr>
        <w:t>.</w:t>
      </w:r>
    </w:p>
    <w:p>
      <w:pPr>
        <w:pStyle w:val="Heading4"/>
        <w:numPr>
          <w:ilvl w:val="3"/>
          <w:numId w:val="1"/>
        </w:numPr>
        <w:rPr/>
      </w:pPr>
      <w:bookmarkStart w:id="872" w:name="__RefHeading___Toc3172678_2322387425"/>
      <w:bookmarkStart w:id="873" w:name="_Toc329"/>
      <w:bookmarkEnd w:id="872"/>
      <w:r>
        <w:rPr>
          <w:rtl w:val="true"/>
        </w:rPr>
        <w:t>مسافرت ناصر الدین شاه به اصفهان</w:t>
      </w:r>
      <w:bookmarkEnd w:id="873"/>
    </w:p>
    <w:p>
      <w:pPr>
        <w:pStyle w:val="BookText"/>
        <w:rPr/>
      </w:pPr>
      <w:r>
        <w:rPr>
          <w:rFonts w:ascii="IRNazanin" w:hAnsi="IRNazanin" w:eastAsia="IRNazanin"/>
          <w:color w:val="111111"/>
          <w:sz w:val="28"/>
          <w:sz w:val="28"/>
          <w:szCs w:val="28"/>
          <w:rtl w:val="true"/>
          <w:lang w:bidi="fa-IR"/>
        </w:rPr>
        <w:t xml:space="preserve">پس از آنکه شورش اصفهان بپایان رسید و سرکردگان هر بک بنوعی گرفتار شده و کشته شدند بطوریکه در المآثر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در غره رجب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به سمت اصفهان حرکت نموده و تا ذی الحجه همین سال در اصفهان میبود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4" w:name="__RefHeading___Toc3172680_2322387425"/>
      <w:bookmarkStart w:id="875" w:name="_Toc330"/>
      <w:bookmarkEnd w:id="874"/>
      <w:r>
        <w:rPr>
          <w:rtl w:val="true"/>
        </w:rPr>
        <w:t>(</w:t>
      </w:r>
      <w:r>
        <w:rPr>
          <w:rtl w:val="true"/>
        </w:rPr>
        <w:t xml:space="preserve">فائده </w:t>
      </w:r>
      <w:r>
        <w:rPr>
          <w:rtl w:val="true"/>
        </w:rPr>
        <w:t xml:space="preserve">) : </w:t>
      </w:r>
      <w:r>
        <w:rPr>
          <w:rtl w:val="true"/>
        </w:rPr>
        <w:t xml:space="preserve">مرحوم انصاری در تاریخ اصفهان </w:t>
      </w:r>
      <w:r>
        <w:rPr>
          <w:rtl w:val="true"/>
        </w:rPr>
        <w:t>(</w:t>
      </w:r>
      <w:r>
        <w:rPr>
          <w:rtl w:val="true"/>
        </w:rPr>
        <w:t xml:space="preserve">ص </w:t>
      </w:r>
      <w:r>
        <w:rPr/>
        <w:t>۱۰۱</w:t>
      </w:r>
      <w:r>
        <w:rPr>
          <w:rtl w:val="true"/>
        </w:rPr>
        <w:t xml:space="preserve"> پاورقی </w:t>
      </w:r>
      <w:r>
        <w:rPr>
          <w:rtl w:val="true"/>
        </w:rPr>
        <w:t xml:space="preserve">) </w:t>
      </w:r>
      <w:r>
        <w:rPr>
          <w:rtl w:val="true"/>
        </w:rPr>
        <w:t>در ضمن</w:t>
      </w:r>
      <w:bookmarkEnd w:id="875"/>
    </w:p>
    <w:p>
      <w:pPr>
        <w:pStyle w:val="BookText"/>
        <w:rPr/>
      </w:pPr>
      <w:r>
        <w:rPr>
          <w:rFonts w:ascii="IRNazanin" w:hAnsi="IRNazanin" w:eastAsia="IRNazanin"/>
          <w:color w:val="111111"/>
          <w:sz w:val="28"/>
          <w:sz w:val="28"/>
          <w:szCs w:val="28"/>
          <w:rtl w:val="true"/>
          <w:lang w:bidi="fa-IR"/>
        </w:rPr>
        <w:t xml:space="preserve">وقایع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صفحه از آهن ساختند که گلوله بدان اثر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زروی ادب نه در این خجسته مقام</w:t>
      </w:r>
    </w:p>
    <w:p>
      <w:pPr>
        <w:pStyle w:val="BookText"/>
        <w:rPr/>
      </w:pPr>
      <w:r>
        <w:rPr>
          <w:rFonts w:ascii="IRNazanin" w:hAnsi="IRNazanin" w:eastAsia="IRNazanin"/>
          <w:color w:val="111111"/>
          <w:sz w:val="28"/>
          <w:sz w:val="28"/>
          <w:szCs w:val="28"/>
          <w:rtl w:val="true"/>
          <w:lang w:bidi="fa-IR"/>
        </w:rPr>
        <w:t xml:space="preserve">که جایگاه کرم است و قبله گاه انسام جمعة نوزده بیت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ماده تاریخ از کفاش شاعر اصفهانی مطلع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بخلد برین خواهی ار گذاری گام</w:t>
      </w:r>
    </w:p>
    <w:p>
      <w:pPr>
        <w:pStyle w:val="BookText"/>
        <w:rPr/>
      </w:pPr>
      <w:r>
        <w:rPr>
          <w:rFonts w:ascii="IRNazanin" w:hAnsi="IRNazanin" w:eastAsia="IRNazanin"/>
          <w:color w:val="111111"/>
          <w:sz w:val="28"/>
          <w:sz w:val="28"/>
          <w:szCs w:val="28"/>
          <w:rtl w:val="true"/>
          <w:lang w:bidi="fa-IR"/>
        </w:rPr>
        <w:t xml:space="preserve">قدم گذار بدرگاه حجة الاسلام مطلع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قدم چو گذاری در بن بلند مقام</w:t>
      </w:r>
    </w:p>
    <w:p>
      <w:pPr>
        <w:pStyle w:val="BookText"/>
        <w:rPr/>
      </w:pPr>
      <w:r>
        <w:rPr>
          <w:rFonts w:ascii="IRNazanin" w:hAnsi="IRNazanin" w:eastAsia="IRNazanin"/>
          <w:color w:val="111111"/>
          <w:sz w:val="28"/>
          <w:sz w:val="28"/>
          <w:szCs w:val="28"/>
          <w:rtl w:val="true"/>
          <w:lang w:bidi="fa-IR"/>
        </w:rPr>
        <w:t xml:space="preserve">بکن سلام نخستین به حجة الاسلام اشعار فوق در طرف شمال و جنوب گوشواره غربی بخط نستعلیق طلائی رنگ بر زمینه سفید گچ بری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المشهور کتیبه ها بخط مرحوم حاج سید اسد الله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در ورودی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زیبائی نصب گردیده است و در بالای آن بخط نستعلیق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هجری قمری گچبری شده و در زیر آن جمله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امام حسین ادرکنی درگاه تو قبله گاه جان است محراب زمین و آسمانست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 تاریخی که در مقبره دیده میشود معلوم می گردد که گچ </w:t>
      </w:r>
      <w:bookmarkStart w:id="876" w:name="pg16933_217909"/>
    </w:p>
    <w:p>
      <w:pPr>
        <w:pStyle w:val="BookText"/>
        <w:rPr/>
      </w:pPr>
      <w:bookmarkEnd w:id="876"/>
      <w:r>
        <w:rPr>
          <w:rFonts w:ascii="IRNazanin" w:hAnsi="IRNazanin" w:eastAsia="IRNazanin"/>
          <w:color w:val="111111"/>
          <w:sz w:val="28"/>
          <w:sz w:val="28"/>
          <w:szCs w:val="28"/>
          <w:rtl w:val="true"/>
          <w:lang w:bidi="fa-IR"/>
        </w:rPr>
        <w:t xml:space="preserve">بری و تزئینات داخلی بقعه مرحوم حجة الاسلام در سال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هجری قمری در زمان تولیت و ریاست مرحوم حاج سید اسد الله انجام گردیده است </w:t>
      </w:r>
      <w:r>
        <w:rPr>
          <w:rFonts w:eastAsia="IRNazanin" w:cs="IRNazanin"/>
          <w:color w:val="111111"/>
          <w:sz w:val="28"/>
          <w:szCs w:val="28"/>
          <w:rtl w:val="true"/>
          <w:lang w:bidi="fa-IR"/>
        </w:rPr>
        <w:t>.</w:t>
      </w:r>
    </w:p>
    <w:p>
      <w:pPr>
        <w:pStyle w:val="Heading4"/>
        <w:numPr>
          <w:ilvl w:val="3"/>
          <w:numId w:val="1"/>
        </w:numPr>
        <w:rPr/>
      </w:pPr>
      <w:bookmarkStart w:id="877" w:name="__RefHeading___Toc3172682_2322387425"/>
      <w:bookmarkStart w:id="878" w:name="_Toc331"/>
      <w:bookmarkEnd w:id="877"/>
      <w:r>
        <w:rPr>
          <w:rtl w:val="true"/>
        </w:rPr>
        <w:t xml:space="preserve">ه </w:t>
      </w:r>
      <w:r>
        <w:rPr>
          <w:rtl w:val="true"/>
        </w:rPr>
        <w:t xml:space="preserve">. </w:t>
      </w:r>
      <w:r>
        <w:rPr>
          <w:rtl w:val="true"/>
        </w:rPr>
        <w:t>تکمیل بنای مسجد سید</w:t>
      </w:r>
      <w:bookmarkEnd w:id="878"/>
    </w:p>
    <w:p>
      <w:pPr>
        <w:pStyle w:val="BookText"/>
        <w:rPr/>
      </w:pPr>
      <w:r>
        <w:rPr>
          <w:rFonts w:ascii="IRNazanin" w:hAnsi="IRNazanin" w:eastAsia="IRNazanin"/>
          <w:color w:val="111111"/>
          <w:sz w:val="28"/>
          <w:sz w:val="28"/>
          <w:szCs w:val="28"/>
          <w:rtl w:val="true"/>
          <w:lang w:bidi="fa-IR"/>
        </w:rPr>
        <w:t xml:space="preserve">یکی از کارهای اساسی که بوسیله مرحوم حاج سید اسد الله در مسجد سید انجام گردید تکمیل ساختمان و تزئینات مسجد می باشد و آنها عبارتست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داخلی مقبره مرحوم سید حجة الاسلام 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 داخل گنبد جنوبی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اجمالی بقعه مرحوم سید حجة الاسلام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داخل بقعه بخط ثلث بر جسته طلائی رنگ بر زمینه لاجوردی آیاتی از قرآن 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قال الله تعالی آیات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سوره ص گچ بری شده و در آخر آن سال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هجری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قسمت فوقانی سه گوشواره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غرفه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و غربی و جنوبی بخط ثلث بر جسته طلائی رنگ بر زمینه لاجوردی عبارات زیر گچ بری شده</w:t>
      </w:r>
    </w:p>
    <w:p>
      <w:pPr>
        <w:pStyle w:val="BookText"/>
        <w:rPr/>
      </w:pPr>
      <w:r>
        <w:rPr>
          <w:rFonts w:ascii="IRNazanin" w:hAnsi="IRNazanin" w:eastAsia="IRNazanin"/>
          <w:color w:val="111111"/>
          <w:sz w:val="28"/>
          <w:sz w:val="28"/>
          <w:szCs w:val="28"/>
          <w:rtl w:val="true"/>
          <w:lang w:bidi="fa-IR"/>
        </w:rPr>
        <w:t>بنبی عربی ورسول مدنی و اخیه اسد الله مسمی بعلی و بزهراء بتول وبأم ولدتها و بسبطیه وشبیلههما نجل زکی و بسجاد وبالباقر والصادق حقأ وبموسی وعلی وتقی ونقی و بذی العسکر و الحجة القائم بالحق الذی بضرب بالسیف بحکم ازلی و علیهم صلواتی و سلامی مأة ألفا بلیال و نهار وغدو و عشی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هما شیرازی به خط نستعلیق سفید بر زمینه لاجوردی </w:t>
      </w:r>
    </w:p>
    <w:p>
      <w:pPr>
        <w:pStyle w:val="BookText"/>
        <w:rPr/>
      </w:pPr>
      <w:r>
        <w:rPr>
          <w:rFonts w:ascii="IRNazanin" w:hAnsi="IRNazanin" w:eastAsia="IRNazanin"/>
          <w:color w:val="111111"/>
          <w:sz w:val="28"/>
          <w:sz w:val="28"/>
          <w:szCs w:val="28"/>
          <w:rtl w:val="true"/>
          <w:lang w:bidi="fa-IR"/>
        </w:rPr>
        <w:t>روی کاشیهای خشتی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داخلی گنبد جنوبی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اساسی و شالوده مسجد سید بدست توانای مرحوم سید حجة الاسلام بنا نهاده شد و پس از گذشت تقریبا پانزده سال ساختمان آن به اتمام رسید اقدام به کاشیکاری و تزئینات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خطاط معروف اصفهال مرحوم آقا محمد باقر شریف شیرازی که او را گاهی اقا محمد باقر سموری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تعدد نیز میرود و نیاز به تحقیق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عنوان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نوشتن کتیبه ها را باو رجوع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کتیبه ها و نوشته های موجود در مسجد سید از سال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 سنگاب واقع در رواق بقعه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گردیده و تا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سردرب زنجیر در اصلی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یابد و ظاهرا کتیبه هائی که بخط محمد باقر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شریف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 چه عموما تاریخ آن مربوط به زمان حیات مرحوم سید حجة الاسلام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نصبه آن مربوط به زمان مرحوم حاج سید اسدالله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کتیبه داخل گنبد بخط ثلث سفید بر زمینه کاشی خشت لاجوردی رنگ شامل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کنبه محمد باقر الشیرازی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ختم میشود در زمان مرحوم سید ثانی تهیه و نصب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۷۹۹</w:t>
      </w:r>
      <w:r>
        <w:rPr>
          <w:rFonts w:ascii="IRNazanin" w:hAnsi="IRNazanin" w:eastAsia="IRNazanin"/>
          <w:color w:val="111111"/>
          <w:sz w:val="28"/>
          <w:sz w:val="28"/>
          <w:szCs w:val="28"/>
          <w:rtl w:val="true"/>
          <w:lang w:bidi="fa-IR"/>
        </w:rPr>
        <w:t xml:space="preserve"> گنجینه آثار تاریخی اصفهان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آگهی بیشتر از وضع بنا و تاریخ کتیبه ها و همچنین خطاطلین و نویسندگان آن طالبین به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مراجعه فرمایند </w:t>
      </w:r>
      <w:r>
        <w:rPr>
          <w:rFonts w:eastAsia="IRNazanin" w:cs="IRNazanin"/>
          <w:color w:val="111111"/>
          <w:sz w:val="28"/>
          <w:szCs w:val="28"/>
          <w:rtl w:val="true"/>
          <w:lang w:bidi="fa-IR"/>
        </w:rPr>
        <w:t xml:space="preserve">. </w:t>
      </w:r>
      <w:bookmarkStart w:id="879" w:name="pg16933_217912"/>
    </w:p>
    <w:p>
      <w:pPr>
        <w:pStyle w:val="Heading3"/>
        <w:numPr>
          <w:ilvl w:val="2"/>
          <w:numId w:val="1"/>
        </w:numPr>
        <w:rPr/>
      </w:pPr>
      <w:bookmarkStart w:id="880" w:name="__RefHeading___Toc3172684_2322387425"/>
      <w:bookmarkStart w:id="881" w:name="_Toc332"/>
      <w:bookmarkEnd w:id="879"/>
      <w:bookmarkEnd w:id="880"/>
      <w:r>
        <w:rPr>
          <w:rtl w:val="true"/>
        </w:rPr>
        <w:t>فصل هفتم</w:t>
      </w:r>
      <w:r>
        <w:rPr>
          <w:rtl w:val="true"/>
        </w:rPr>
        <w:t xml:space="preserve">: ( </w:t>
      </w:r>
      <w:r>
        <w:rPr>
          <w:rtl w:val="true"/>
        </w:rPr>
        <w:t xml:space="preserve">عبادت </w:t>
      </w:r>
      <w:r>
        <w:rPr>
          <w:rtl w:val="true"/>
        </w:rPr>
        <w:t xml:space="preserve">- </w:t>
      </w:r>
      <w:r>
        <w:rPr>
          <w:rtl w:val="true"/>
        </w:rPr>
        <w:t xml:space="preserve">زهد </w:t>
      </w:r>
      <w:r>
        <w:rPr>
          <w:rtl w:val="true"/>
        </w:rPr>
        <w:t xml:space="preserve">- </w:t>
      </w:r>
      <w:r>
        <w:rPr>
          <w:rtl w:val="true"/>
        </w:rPr>
        <w:t xml:space="preserve">کرامات </w:t>
      </w:r>
      <w:r>
        <w:rPr>
          <w:rtl w:val="true"/>
        </w:rPr>
        <w:t>)</w:t>
      </w:r>
      <w:bookmarkEnd w:id="881"/>
    </w:p>
    <w:p>
      <w:pPr>
        <w:pStyle w:val="Heading4"/>
        <w:numPr>
          <w:ilvl w:val="3"/>
          <w:numId w:val="1"/>
        </w:numPr>
        <w:rPr/>
      </w:pPr>
      <w:bookmarkStart w:id="882" w:name="__RefHeading___Toc3172686_2322387425"/>
      <w:bookmarkStart w:id="883" w:name="_Toc333"/>
      <w:bookmarkEnd w:id="882"/>
      <w:r>
        <w:rPr>
          <w:rtl w:val="true"/>
        </w:rPr>
        <w:t>عبادت و زهد مرحوم حاج سید اسدالله</w:t>
      </w:r>
      <w:bookmarkEnd w:id="883"/>
    </w:p>
    <w:p>
      <w:pPr>
        <w:pStyle w:val="BookText"/>
        <w:rPr/>
      </w:pPr>
      <w:r>
        <w:rPr>
          <w:rFonts w:ascii="IRNazanin" w:hAnsi="IRNazanin" w:eastAsia="IRNazanin"/>
          <w:color w:val="111111"/>
          <w:sz w:val="28"/>
          <w:sz w:val="28"/>
          <w:szCs w:val="28"/>
          <w:rtl w:val="true"/>
          <w:lang w:bidi="fa-IR"/>
        </w:rPr>
        <w:t xml:space="preserve">هر کجا نامی از مرحوم حاج سید اسدالله بیدآبادی برده شده است و یسرا بعابد زاهد ستوده اند بلکه او را اعبد وازهد و اتقی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اخلاق و تقاوت وفقاهت وزهادت و عبادت اوحد اهل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موروثه از اسلاف و اشراف و اباء و اجدادش اینکه هر شب از نصف شب تا صبح در امکنه خالیه فارغه بدعاء و مناجات و گریه و عبادت اشتغال دارد و در ابکاه از خوف حضرت قهار ما نندی برای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از حجة الاسلام ثانی</w:t>
      </w:r>
    </w:p>
    <w:p>
      <w:pPr>
        <w:pStyle w:val="BookText"/>
        <w:rPr/>
      </w:pPr>
      <w:r>
        <w:rPr>
          <w:rFonts w:ascii="IRNazanin" w:hAnsi="IRNazanin" w:eastAsia="IRNazanin"/>
          <w:color w:val="111111"/>
          <w:sz w:val="28"/>
          <w:sz w:val="28"/>
          <w:szCs w:val="28"/>
          <w:rtl w:val="true"/>
          <w:lang w:bidi="fa-IR"/>
        </w:rPr>
        <w:t xml:space="preserve">در کتاب 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بعضی از دانشمندان موثق شنیدم در هنگامیکه مرحوم حاج سید اسدالله نجف مشرف بودند شب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جهت دعا و عبادت در مسجد سهله بودند در این موقع شبها از ترس سارقین و اشرار وحیوانات درب مسجد را می بستند وقت صبح که خادم جهت باز کردن در مسجد میرود مشاهده می کند که شیر نر گرسنه ای پشت در خوابیده است جر أت باز کردن در را نمی کند با مردم روی بام مسجد رفته فریاد و غوغا برمی آورند که شیر تحت تاثیر صداها واقع شده و برود لکن او همچنان خوابیده بود در این هنگام متوجه میشوند که شخصی عبابر کشیده از جانب مسجد کوفه بسمت مسجد سهله می آید مردم فریاد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 سبع سبع ، نیا نیا حیوان درنده این جاست او همچنان بی اعتنا بسمت مسجد سهله می آمده و هرچه فریاد اینان بیشتر می شود او ابدأ اعتناء نمی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شخص عبا بر سر کشیده به درب مسجد میرسد و گوشهای شیر را گرفته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شیر دور شو مردم مشاهده می کنند که آن حیوان برخاسته و با کمال ادب و سرعت از مسجد دور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می کنند که آیا این اقای محترم کیست آیا حضرت بقیة الله الاعظم امام زمان علیه السلام می باشند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را باز می کنند و مشاهده می کنند که او مرحوم حاج سید اسد الله می باشد اعتقاد آنان نسبت به ایشان زیادتر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گنجینه دانشمندان با اندکی تغییر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فرزانه حجة الاسلام حاج شیخ مهدی فقیه ایمانی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را بشناسید و غیره از قول پدر بزرگوار خود مرحوم عالم جلیل زاهد اقا شیخ محمد باقر بن حسینعلی طهرانی اصفهانی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الاکبر مطبوع متوفای شب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ذی القعده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مدفون در اطاق تکیه کازرونی </w:t>
      </w:r>
    </w:p>
    <w:p>
      <w:pPr>
        <w:pStyle w:val="BookText"/>
        <w:rPr/>
      </w:pPr>
      <w:r>
        <w:rPr>
          <w:rFonts w:ascii="IRNazanin" w:hAnsi="IRNazanin" w:eastAsia="IRNazanin"/>
          <w:color w:val="111111"/>
          <w:sz w:val="28"/>
          <w:sz w:val="28"/>
          <w:szCs w:val="28"/>
          <w:rtl w:val="true"/>
          <w:lang w:bidi="fa-IR"/>
        </w:rPr>
        <w:t xml:space="preserve">در تخت فولاد این کرامت را از قول مرحوم اقا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 که ظاهرا مرحوم آقا نجفی جزو حاضرین در مسجد بوده</w:t>
      </w:r>
    </w:p>
    <w:p>
      <w:pPr>
        <w:pStyle w:val="BookText"/>
        <w:rPr/>
      </w:pPr>
      <w:r>
        <w:rPr>
          <w:rFonts w:ascii="IRNazanin" w:hAnsi="IRNazanin" w:eastAsia="IRNazanin"/>
          <w:color w:val="111111"/>
          <w:sz w:val="28"/>
          <w:sz w:val="28"/>
          <w:szCs w:val="28"/>
          <w:rtl w:val="true"/>
          <w:lang w:bidi="fa-IR"/>
        </w:rPr>
        <w:t xml:space="preserve">کرامتی دیگر از حاج سید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اقا شیخ محمود عراقی مؤلف کتاب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lang w:bidi="fa-IR"/>
        </w:rPr>
        <w:t>۱۲۶۰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نامبرده در فصل سوم درذکر کسانیکه در بیداری موفق بزیارت حضرت بقیة الله الاعظم امام العصر و الزمان عجل الله تعالی فرجه الشریف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چاپ کتابفروشی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دهم شخص فلاح یزدی رانوشته در آنجا بخلاصه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باقر بهبهانی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الساکبه در کنار نهر هندیه باغی احداث نموده بود و آنراصاحبیه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حضرت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کار بعلت مخارج زیاد و عیالمندی و ضعف کسبه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او کتابفروشی و محل آن در زاویه صحن مطهر علوی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و پریشان حال شده بود تا وقتی در نجف اشرف مشهور شد که حضرت امام زمان علیه السلام خریدار باغ صاحبیه ملکی و احداثی حاج ملا باقر شده است و پس از مدتی شهرت یافت که آنحضرت بوسیله حاج سید اسدالله رشتی اصفهانی قرضهای حاج ملا باقر را اداء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عراقی سپس شرح جریان را از قول خود حاج ملا باقر مفصلا بیان فرموده به خلاصه اینکه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رفع گرفتاری و قرض و پریشانی به حضرت ولی عصر عجل الله تعالی فرجه الشریف متوسل شدم وراه نجات را از ایشان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هنگام صبح پیر مرد باغیان یزدی که مردی صالح بوده و در باغ صاحبیه کار میکرده </w:t>
      </w:r>
    </w:p>
    <w:p>
      <w:pPr>
        <w:pStyle w:val="BookText"/>
        <w:rPr/>
      </w:pPr>
      <w:r>
        <w:rPr>
          <w:rFonts w:ascii="IRNazanin" w:hAnsi="IRNazanin" w:eastAsia="IRNazanin"/>
          <w:color w:val="111111"/>
          <w:sz w:val="28"/>
          <w:sz w:val="28"/>
          <w:szCs w:val="28"/>
          <w:rtl w:val="true"/>
          <w:lang w:bidi="fa-IR"/>
        </w:rPr>
        <w:t xml:space="preserve">در مسجد سهله در صف وسط مسجد نشسته و مشغول ترتیب ودعا خواندن بوده که شخص محترم و بزرگواری را می بیند که به او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باقر این باغ را نمیفروشد ؟ گفتم تمام باغ رانه ولی چون مقروض است بعضی از آنرا شاید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نصف این باغ را از طرف او بمن به مبلغ یکصد تومان بفروش و پول آنرا بگیرد و به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از او اجازه ور کالت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 و پولش را بگیر اگر قبول نکرد و اجازه نداد پولش را پس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احتیاج به سند و شاهد دارد و تا آنکه خود او نباشد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او سند و شاهد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آن شخص اصرار فرمود من قبول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بتو میدهم ببر و تورادر معامله وکیل خود می کنم اگر فروخت از برای من خریداری کن و پولش را بده و اگر قبول نکرد پول را</w:t>
      </w:r>
    </w:p>
    <w:p>
      <w:pPr>
        <w:pStyle w:val="BookText"/>
        <w:rPr/>
      </w:pPr>
      <w:r>
        <w:rPr>
          <w:rFonts w:eastAsia="Times New Roman" w:cs="Times New Roman" w:ascii="Times New Roman" w:hAnsi="Times New Roman"/>
          <w:color w:val="111111"/>
          <w:sz w:val="28"/>
          <w:szCs w:val="28"/>
          <w:lang w:val="en-US" w:bidi="en-US"/>
        </w:rPr>
        <w:t>L</w:t>
      </w:r>
    </w:p>
    <w:p>
      <w:pPr>
        <w:pStyle w:val="BookText"/>
        <w:rPr/>
      </w:pP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 یزدی باغبان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اندیشیدم پول مردم راگرفتن و بردن هزار نوع زحمت و درد سر دارد قبول نکردم و به او گفتم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تمام روزها صبح برای نماز این محل هستم از او میپرسم وجواب آنرا بتو میرسانم چون این بشنید بر خاسته و از مسجد بیرون رفت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باقر می گوید چون پیرمرد باغبان این جریان را گفت باو گفتم چرا نفروختی و تو که خود میدانی من به تنهائی از عهده مخارج این باغ بر نمی آیم و علاوه بر آن مقروض نیز هستم از این گذشته امروز تمام این باغ راکسی باین </w:t>
      </w:r>
    </w:p>
    <w:p>
      <w:pPr>
        <w:pStyle w:val="BookText"/>
        <w:rPr/>
      </w:pPr>
      <w:r>
        <w:rPr>
          <w:rFonts w:ascii="IRNazanin" w:hAnsi="IRNazanin" w:eastAsia="IRNazanin"/>
          <w:color w:val="111111"/>
          <w:sz w:val="28"/>
          <w:sz w:val="28"/>
          <w:szCs w:val="28"/>
          <w:rtl w:val="true"/>
          <w:lang w:bidi="fa-IR"/>
        </w:rPr>
        <w:t>قیمت نمی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گفت که من اذن نداشتم و نمی توانستم بدون اجازه مالک باغ آنرا معامله کنم ، اکنون که به این معامله راضی هستی چون وعده کرده ام که فردا</w:t>
      </w:r>
    </w:p>
    <w:p>
      <w:pPr>
        <w:pStyle w:val="BookText"/>
        <w:rPr/>
      </w:pPr>
      <w:r>
        <w:rPr>
          <w:rFonts w:ascii="IRNazanin" w:hAnsi="IRNazanin" w:eastAsia="IRNazanin"/>
          <w:color w:val="111111"/>
          <w:sz w:val="28"/>
          <w:sz w:val="28"/>
          <w:szCs w:val="28"/>
          <w:rtl w:val="true"/>
          <w:lang w:bidi="fa-IR"/>
        </w:rPr>
        <w:t xml:space="preserve">جواب باو بدهم شاید فردا بیاید حاجی ملا باقر باو می گوید بهر طور شده است معامله را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از آن شخص بزرگوار خبری نشد حاجی بهبهانی به باغبان می گوید هر طور شده است او را در نجف و یا کوفه و باغات اطراف پیدا کرده و معامله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میپرسد و از هر کس سؤال می کند ان شخص را با آن نشانها ندیده و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مأیوس و متحیر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در یکی از شبها که حاجی بابت قروض خود و پریشانی حال و گرفتاری و عیالمندی و ترس از رسوائی می اندیشیده بخواب میرود در عالم رؤیا شرفیاب محضر مقدس منور حضرت صاحب الامر عجل الله تعالی فرجه الشریف گردیده انحضرت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ساری</w:t>
      </w:r>
    </w:p>
    <w:p>
      <w:pPr>
        <w:pStyle w:val="BookText"/>
        <w:rPr/>
      </w:pPr>
      <w:r>
        <w:rPr>
          <w:rFonts w:ascii="IRNazanin" w:hAnsi="IRNazanin" w:eastAsia="IRNazanin"/>
          <w:color w:val="111111"/>
          <w:sz w:val="28"/>
          <w:sz w:val="28"/>
          <w:szCs w:val="28"/>
          <w:rtl w:val="true"/>
          <w:lang w:bidi="fa-IR"/>
        </w:rPr>
        <w:t xml:space="preserve">حاج ملا باقر پول باغ در نزد حاج سید اسدالله میباشد برو از او بگیر این بفرمود من از خواب بیدار شدم و بسیار خوشحال و مسرور بودم لکن پس از اندکی تأمل با خود اندیشیدم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خواب بقیه خیال اول شب بوده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بقیة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اظهار آن به سید موجب بدخیالی او در باره من شود و تصور کنند که من بدروغ می گوید و میخواهم بدین وسیله چیزی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خود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مرد بزرگی است و مرا هم می شناسد و میداند که اهل اینگونه حرفها نیستم و بیان خواب نیز اگر نفع نداشته باشد ضرر هم نخواهد داشت ضمن دروغ هم نگفته ام که عند الله مؤاخذ باشم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بعد از اداء نماز صبح که عازم رفتن بصحن مطهر و حجره کتابفروشی </w:t>
      </w:r>
    </w:p>
    <w:p>
      <w:pPr>
        <w:pStyle w:val="BookText"/>
        <w:rPr/>
      </w:pPr>
      <w:r>
        <w:rPr>
          <w:rFonts w:ascii="IRNazanin" w:hAnsi="IRNazanin" w:eastAsia="IRNazanin"/>
          <w:color w:val="111111"/>
          <w:sz w:val="28"/>
          <w:sz w:val="28"/>
          <w:szCs w:val="28"/>
          <w:rtl w:val="true"/>
          <w:lang w:bidi="fa-IR"/>
        </w:rPr>
        <w:t xml:space="preserve">بودم چون بدرخانه سید که در مسیر من بود رسیدم توقف کرده و اهسته حلقه در را حرکت دادم بلافاصله صدای سید از بالاخانه بلند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باقر هستی توقف کن که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باسم صدا زد با خود گفتم شاید مرا از دور که می آمده ام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فورا از پله ها پائین آمد با شب کلاه و لباس خلوت در را گشوده و کیسه پولی بدست من نهاد و گفت کسی نداند و در را بست و رفت بدون آنکه دیگر سخنی بگوید چون بیاوردم و شماره کردم یکصد تومان بود و تا زمانیکه سید حیات داشت من این واقعه را بکسی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مردم از تقسیم آن پول در بین المباران و بعضی قرائن دیگر از آن قضیه فی الجمله آگاه شدند و مختلف برای هم نقل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کرامتی دیگر از مرحوم حاج سید اسدالله بید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شیخ محمود عراقی در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قضیه ملا محمد باقر دهدشتی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حاج سید اسد الله با او معاشرت و امیزش نداشتم تا آنکه آب فرات را به نجف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به عتبات در بین راه وفات یافته در باب قبله صحن مطهر مقابل مقبره شیخ مرتضی انصاری دفن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موقع تشرف جهت شیخ که استادم بود و در وقت برگشتن جهت ایشان بخاطر حق تشریب فاتحه می خواندم وقتی چنین اتفاق افتاد که در امر معاش شدتی عارض شد و کلیه راههای تدبیر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وقت خروج از صحن مطهر که نوبت فاتحه برای سید بودم متذکر شدم که کفایت این امر را از سید بخواهم و با خود گفتم اگر کفایت ننمود دیگر فاتحه نباید خواند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شب بود که این فکر را نمودم در همان شب در عالم رویا چنین بنظرم رسید که شخصی آمد و پولی بمن داد و گفت این را سید جهت شما فرستاده </w:t>
      </w:r>
      <w:bookmarkStart w:id="884" w:name="pg16933_217925"/>
    </w:p>
    <w:p>
      <w:pPr>
        <w:pStyle w:val="BookText"/>
        <w:rPr/>
      </w:pPr>
      <w:bookmarkEnd w:id="884"/>
      <w:r>
        <w:rPr>
          <w:rFonts w:ascii="IRNazanin" w:hAnsi="IRNazanin" w:eastAsia="IRNazanin"/>
          <w:color w:val="111111"/>
          <w:sz w:val="28"/>
          <w:sz w:val="28"/>
          <w:szCs w:val="28"/>
          <w:rtl w:val="true"/>
          <w:lang w:bidi="fa-IR"/>
        </w:rPr>
        <w:t>است ، پس از بیداری شخصی آمد و مبلغی پول بقدر حاجت بمن داد و دانسته شد از خواب خودم وسؤال از او که این پول را آن بزرگوار حواله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ظن من نسبت با بشان زیاد شد وتا در نجف اشرف بودم قرائت فاتحه را ترک ننمودم</w:t>
      </w:r>
    </w:p>
    <w:p>
      <w:pPr>
        <w:pStyle w:val="BookText"/>
        <w:rPr/>
      </w:pPr>
      <w:r>
        <w:rPr>
          <w:rFonts w:ascii="IRNazanin" w:hAnsi="IRNazanin" w:eastAsia="IRNazanin"/>
          <w:color w:val="111111"/>
          <w:sz w:val="28"/>
          <w:sz w:val="28"/>
          <w:szCs w:val="28"/>
          <w:rtl w:val="true"/>
          <w:lang w:bidi="fa-IR"/>
        </w:rPr>
        <w:t xml:space="preserve">کرامت دیگری رانقل نمود واعظ خبیر بصیر اقای حاج اقا رضا مظاهری فرزند عالم جلیل زاهد متقی مرحوم آخوند ملا محمد حسین مظاهری کرونی که سفری به عتبات مشرف شدم و بهمراه من یکی از آشنایان بود که بدون تذکره و از راه قاچاق می آمد و آنکس که مأمور آوردن او بود دیر کرده بود و از این حیث بسیار نگران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تشرف به محض ورود به صحن مطهر مقابل قبرسید ثانی ایستاده فاتحه خواندم و عرض حاجت کرده و او را وسیله استجابت دعای خود قرار دادم و ضمن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بهمین زودی نباید دیگر برای شما فاتحه نخواهم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خروج از حرم مطهر به یکی از آشنایان برخورد کرده و اظهار نگرانی نمودم او گفت همین جا در جنب صحن مطهر خانه ای است که زوار قاچاق را به آنجا وارد می کنند بیا برویم آنجا سراغ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به آنان خانه رفته اتفاقا رفیق اصفهانی خود را که چندین روز بود منتظر او بودیم مشاهده نمودیم که تازه وارد شده بوده بسیار خوشحال شده با تفاق او بیرون آمده و اعتقادم نسبت به مرحوم حاج سید اسدالله خیلی زیادتر از آنچه بود گردید رحمة الله علیه وعلی جمیع علمائنا العاملین </w:t>
      </w:r>
      <w:r>
        <w:rPr>
          <w:rFonts w:eastAsia="IRNazanin" w:cs="IRNazanin"/>
          <w:color w:val="111111"/>
          <w:sz w:val="28"/>
          <w:szCs w:val="28"/>
          <w:rtl w:val="true"/>
          <w:lang w:bidi="fa-IR"/>
        </w:rPr>
        <w:t>.</w:t>
      </w:r>
    </w:p>
    <w:p>
      <w:pPr>
        <w:pStyle w:val="Heading4"/>
        <w:numPr>
          <w:ilvl w:val="3"/>
          <w:numId w:val="1"/>
        </w:numPr>
        <w:rPr/>
      </w:pPr>
      <w:bookmarkStart w:id="885" w:name="__RefHeading___Toc3172688_2322387425"/>
      <w:bookmarkStart w:id="886" w:name="_Toc334"/>
      <w:bookmarkEnd w:id="885"/>
      <w:r>
        <w:rPr>
          <w:rtl w:val="true"/>
        </w:rPr>
        <w:t>اشعار در مدح و ستایش</w:t>
      </w:r>
      <w:bookmarkEnd w:id="886"/>
    </w:p>
    <w:p>
      <w:pPr>
        <w:pStyle w:val="BookText"/>
        <w:rPr/>
      </w:pPr>
      <w:r>
        <w:rPr>
          <w:rFonts w:ascii="IRNazanin" w:hAnsi="IRNazanin" w:eastAsia="IRNazanin"/>
          <w:color w:val="111111"/>
          <w:sz w:val="28"/>
          <w:sz w:val="28"/>
          <w:szCs w:val="28"/>
          <w:rtl w:val="true"/>
          <w:lang w:bidi="fa-IR"/>
        </w:rPr>
        <w:t>مرحوم حاج سید اسد الله بیدآبادی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شعراء و گویندگان اصفهان و عراق بعربی و فارسی قصایدی در ستایش </w:t>
      </w:r>
    </w:p>
    <w:p>
      <w:pPr>
        <w:pStyle w:val="BookText"/>
        <w:rPr/>
      </w:pPr>
      <w:r>
        <w:rPr>
          <w:rFonts w:ascii="IRNazanin" w:hAnsi="IRNazanin" w:eastAsia="IRNazanin"/>
          <w:color w:val="111111"/>
          <w:sz w:val="28"/>
          <w:sz w:val="28"/>
          <w:szCs w:val="28"/>
          <w:rtl w:val="true"/>
          <w:lang w:bidi="fa-IR"/>
        </w:rPr>
        <w:t xml:space="preserve">انجناب سروده اند که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هما شیرازی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نعت حضرت رسول اکرم صلی الله علیه و آله و سلم ومدیحه حاج سید اسدالله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دیوان اشعار 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پرده بر افتد گر از جمال محمد ص خیره شود عقل در جلال محمد ص ما از خورشید نورگیر دو خورشید ، کسب کند نور از جمال محمد ص مقصد واجب زافرینش امکان غیر محمد نبود و آل محمد ص</w:t>
      </w:r>
    </w:p>
    <w:p>
      <w:pPr>
        <w:pStyle w:val="BookText"/>
        <w:rPr/>
      </w:pPr>
      <w:r>
        <w:rPr>
          <w:rFonts w:ascii="IRNazanin" w:hAnsi="IRNazanin" w:eastAsia="IRNazanin"/>
          <w:color w:val="111111"/>
          <w:sz w:val="28"/>
          <w:sz w:val="28"/>
          <w:szCs w:val="28"/>
          <w:rtl w:val="true"/>
          <w:lang w:bidi="fa-IR"/>
        </w:rPr>
        <w:t xml:space="preserve">پس از ده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آنجا که ذو الجلال ثنا گفت مدح هما در خور جلال محمد ص عقل فروغیست از جمال محمد ص عرش مثالیست از جلال محمد ص نورمه از مه طلب نسیم گل از گل زال محمد بجو خصال محمدص أول عنوان قلم که لسوح بیاد است نام محمد نوشت و آل محمد ص جز ببدن نیست اتصال روان راب جز بعلی نیست اتصال محمدص گرچه بصورت دو اند لیک بمعنی هست جمال علی جمال محمد ص بود بهر وقت دھر مقام و بهر جا وصف علی بهترین مقال محمد ص در کف حیدر سپرد خاتم دولت چون زجهان آمد انتقال محمد ص همچو هما خواهی ار مراد دو عالم مدح محمد بگوی و آل محمد ص می نشود گلشن وجود تو خرم تا نکنی مدح نو نهال محمد ص حجة الاسلام و شمع دین اسد الله آنکه از او تازه شد خصال محمدص</w:t>
      </w:r>
    </w:p>
    <w:p>
      <w:pPr>
        <w:pStyle w:val="BookText"/>
        <w:rPr/>
      </w:pPr>
      <w:r>
        <w:rPr>
          <w:rFonts w:ascii="IRNazanin" w:hAnsi="IRNazanin" w:eastAsia="IRNazanin"/>
          <w:color w:val="111111"/>
          <w:sz w:val="28"/>
          <w:sz w:val="28"/>
          <w:szCs w:val="28"/>
          <w:rtl w:val="true"/>
          <w:lang w:bidi="fa-IR"/>
        </w:rPr>
        <w:t xml:space="preserve">این قصیده جمعة </w:t>
      </w:r>
      <w:r>
        <w:rPr>
          <w:rFonts w:ascii="IRNazanin" w:hAnsi="IRNazanin" w:eastAsia="IRNazanin"/>
          <w:color w:val="111111"/>
          <w:sz w:val="28"/>
          <w:sz w:val="28"/>
          <w:szCs w:val="28"/>
          <w:lang w:bidi="fa-IR"/>
        </w:rPr>
        <w:t>۲٤</w:t>
      </w:r>
      <w:r>
        <w:rPr>
          <w:rFonts w:ascii="IRNazanin" w:hAnsi="IRNazanin" w:eastAsia="IRNazanin"/>
          <w:color w:val="111111"/>
          <w:sz w:val="28"/>
          <w:sz w:val="28"/>
          <w:szCs w:val="28"/>
          <w:rtl w:val="true"/>
          <w:lang w:bidi="fa-IR"/>
        </w:rPr>
        <w:t xml:space="preserve">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قصیده دیگری دنباله مدح و مرثیه مرحوم سید حجة الاسلام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بیار بشکرانه مطلع دیگر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یافت بار دگر زیب و خرمی ایام </w:t>
      </w:r>
    </w:p>
    <w:p>
      <w:pPr>
        <w:pStyle w:val="BookText"/>
        <w:rPr/>
      </w:pPr>
      <w:r>
        <w:rPr>
          <w:rFonts w:ascii="IRNazanin" w:hAnsi="IRNazanin" w:eastAsia="IRNazanin"/>
          <w:color w:val="111111"/>
          <w:sz w:val="28"/>
          <w:sz w:val="28"/>
          <w:szCs w:val="28"/>
          <w:rtl w:val="true"/>
          <w:lang w:bidi="fa-IR"/>
        </w:rPr>
        <w:t xml:space="preserve">ژبعد حجة الاسلام باره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 از اسد الله ثانی استحکام بلی زماه منور جهان شود روشن</w:t>
      </w:r>
    </w:p>
    <w:p>
      <w:pPr>
        <w:pStyle w:val="BookText"/>
        <w:rPr/>
      </w:pPr>
      <w:r>
        <w:rPr>
          <w:rFonts w:ascii="IRNazanin" w:hAnsi="IRNazanin" w:eastAsia="IRNazanin"/>
          <w:color w:val="111111"/>
          <w:sz w:val="28"/>
          <w:sz w:val="28"/>
          <w:szCs w:val="28"/>
          <w:rtl w:val="true"/>
          <w:lang w:bidi="fa-IR"/>
        </w:rPr>
        <w:t>چو افتاب کند رخ نهان بپرده شام پناه دین اسدالله ثانی آنکه دهد</w:t>
      </w:r>
    </w:p>
    <w:p>
      <w:pPr>
        <w:pStyle w:val="BookText"/>
        <w:rPr/>
      </w:pPr>
      <w:r>
        <w:rPr>
          <w:rFonts w:ascii="IRNazanin" w:hAnsi="IRNazanin" w:eastAsia="IRNazanin"/>
          <w:color w:val="111111"/>
          <w:sz w:val="28"/>
          <w:sz w:val="28"/>
          <w:szCs w:val="28"/>
          <w:rtl w:val="true"/>
          <w:lang w:bidi="fa-IR"/>
        </w:rPr>
        <w:t xml:space="preserve">زبعد عقل نخستین به نه سپهر نظام فرید در کم و کیف و نجوم وحکمت و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در همه فن اصول و فقه و کلام بگرد خرمن فضلش کز و ست حاصل دهر</w:t>
      </w:r>
    </w:p>
    <w:p>
      <w:pPr>
        <w:pStyle w:val="BookText"/>
        <w:rPr/>
      </w:pPr>
      <w:r>
        <w:rPr>
          <w:rFonts w:ascii="IRNazanin" w:hAnsi="IRNazanin" w:eastAsia="IRNazanin"/>
          <w:color w:val="111111"/>
          <w:sz w:val="28"/>
          <w:sz w:val="28"/>
          <w:szCs w:val="28"/>
          <w:rtl w:val="true"/>
          <w:lang w:bidi="fa-IR"/>
        </w:rPr>
        <w:t xml:space="preserve">در خوشه چین شب وروزند جاحظ ونظام به حکم وهمت و تقوی و مردمی وهنر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قرین پدر کس نشد ز نسل کرام اگر فرین پدر شد بهر صفت نه عجب ساری</w:t>
      </w:r>
    </w:p>
    <w:p>
      <w:pPr>
        <w:pStyle w:val="BookText"/>
        <w:rPr/>
      </w:pPr>
      <w:r>
        <w:rPr>
          <w:rFonts w:ascii="IRNazanin" w:hAnsi="IRNazanin" w:eastAsia="IRNazanin"/>
          <w:color w:val="111111"/>
          <w:sz w:val="28"/>
          <w:sz w:val="28"/>
          <w:szCs w:val="28"/>
          <w:rtl w:val="true"/>
          <w:lang w:bidi="fa-IR"/>
        </w:rPr>
        <w:t>فان شبل الأسد کالاسد بای مقام عجب مدار که دلهای مرده زنده شود</w:t>
      </w:r>
    </w:p>
    <w:p>
      <w:pPr>
        <w:pStyle w:val="BookText"/>
        <w:rPr/>
      </w:pPr>
      <w:r>
        <w:rPr>
          <w:rFonts w:ascii="IRNazanin" w:hAnsi="IRNazanin" w:eastAsia="IRNazanin"/>
          <w:color w:val="111111"/>
          <w:sz w:val="28"/>
          <w:sz w:val="28"/>
          <w:szCs w:val="28"/>
          <w:rtl w:val="true"/>
          <w:lang w:bidi="fa-IR"/>
        </w:rPr>
        <w:t>که زنده شد بجهان باز حجة اگر بخواهی سلمان بینی وبوذر</w:t>
      </w:r>
    </w:p>
    <w:p>
      <w:pPr>
        <w:pStyle w:val="BookText"/>
        <w:rPr/>
      </w:pPr>
      <w:r>
        <w:rPr>
          <w:rFonts w:ascii="IRNazanin" w:hAnsi="IRNazanin" w:eastAsia="IRNazanin"/>
          <w:color w:val="111111"/>
          <w:sz w:val="28"/>
          <w:sz w:val="28"/>
          <w:szCs w:val="28"/>
          <w:rtl w:val="true"/>
          <w:lang w:bidi="fa-IR"/>
        </w:rPr>
        <w:t>بعلم و تقوی او را ببین در این ایام اگر بصورت و معنی پسر بود چو پدر</w:t>
      </w:r>
    </w:p>
    <w:p>
      <w:pPr>
        <w:pStyle w:val="BookText"/>
        <w:rPr/>
      </w:pPr>
      <w:r>
        <w:rPr>
          <w:rFonts w:ascii="IRNazanin" w:hAnsi="IRNazanin" w:eastAsia="IRNazanin"/>
          <w:color w:val="111111"/>
          <w:sz w:val="28"/>
          <w:sz w:val="28"/>
          <w:szCs w:val="28"/>
          <w:rtl w:val="true"/>
          <w:lang w:bidi="fa-IR"/>
        </w:rPr>
        <w:t>هم او بود که بمعنی وصور تست زدل زدایدانده بتن فزاید جان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کفش بگاه عطا و لبش بوقت کلام </w:t>
      </w:r>
      <w:bookmarkStart w:id="887" w:name="pg16933_217930"/>
    </w:p>
    <w:p>
      <w:pPr>
        <w:pStyle w:val="BookText"/>
        <w:rPr/>
      </w:pPr>
      <w:bookmarkEnd w:id="887"/>
      <w:r>
        <w:rPr>
          <w:rFonts w:ascii="IRNazanin" w:hAnsi="IRNazanin" w:eastAsia="IRNazanin"/>
          <w:color w:val="111111"/>
          <w:sz w:val="28"/>
          <w:sz w:val="28"/>
          <w:szCs w:val="28"/>
          <w:rtl w:val="true"/>
          <w:lang w:bidi="fa-IR"/>
        </w:rPr>
        <w:t>زبازوی کرم او گرفت نام سخا</w:t>
      </w:r>
    </w:p>
    <w:p>
      <w:pPr>
        <w:pStyle w:val="BookText"/>
        <w:rPr/>
      </w:pPr>
      <w:r>
        <w:rPr>
          <w:rFonts w:ascii="IRNazanin" w:hAnsi="IRNazanin" w:eastAsia="IRNazanin"/>
          <w:color w:val="111111"/>
          <w:sz w:val="28"/>
          <w:sz w:val="28"/>
          <w:szCs w:val="28"/>
          <w:rtl w:val="true"/>
          <w:lang w:bidi="fa-IR"/>
        </w:rPr>
        <w:t>از نیروی قلم او فزود شرع نظام بقوت اسد اللهی و عنایت حق</w:t>
      </w:r>
    </w:p>
    <w:p>
      <w:pPr>
        <w:pStyle w:val="BookText"/>
        <w:rPr/>
      </w:pPr>
      <w:r>
        <w:rPr>
          <w:rFonts w:ascii="IRNazanin" w:hAnsi="IRNazanin" w:eastAsia="IRNazanin"/>
          <w:color w:val="111111"/>
          <w:sz w:val="28"/>
          <w:sz w:val="28"/>
          <w:szCs w:val="28"/>
          <w:rtl w:val="true"/>
          <w:lang w:bidi="fa-IR"/>
        </w:rPr>
        <w:t>شکست چون أسد الله شو کت اصنام بخلق و خلق جز او کس نشد ترین پدر</w:t>
      </w:r>
    </w:p>
    <w:p>
      <w:pPr>
        <w:pStyle w:val="BookText"/>
        <w:rPr/>
      </w:pPr>
      <w:r>
        <w:rPr>
          <w:rFonts w:ascii="IRNazanin" w:hAnsi="IRNazanin" w:eastAsia="IRNazanin"/>
          <w:color w:val="111111"/>
          <w:sz w:val="28"/>
          <w:sz w:val="28"/>
          <w:szCs w:val="28"/>
          <w:rtl w:val="true"/>
          <w:lang w:bidi="fa-IR"/>
        </w:rPr>
        <w:t>تبارک الله از این خلق و خلق وعز ومقام زمام بخت چو یزدان نهاد در کف او</w:t>
      </w:r>
    </w:p>
    <w:p>
      <w:pPr>
        <w:pStyle w:val="BookText"/>
        <w:rPr/>
      </w:pPr>
      <w:r>
        <w:rPr>
          <w:rFonts w:ascii="IRNazanin" w:hAnsi="IRNazanin" w:eastAsia="IRNazanin"/>
          <w:color w:val="111111"/>
          <w:sz w:val="28"/>
          <w:sz w:val="28"/>
          <w:szCs w:val="28"/>
          <w:rtl w:val="true"/>
          <w:lang w:bidi="fa-IR"/>
        </w:rPr>
        <w:t>نهاد در کف او بخنی سپهر زمام سزد که دمر ببالد از این خجسته پسر</w:t>
      </w:r>
    </w:p>
    <w:p>
      <w:pPr>
        <w:pStyle w:val="BookText"/>
        <w:rPr/>
      </w:pPr>
      <w:r>
        <w:rPr>
          <w:rFonts w:ascii="IRNazanin" w:hAnsi="IRNazanin" w:eastAsia="IRNazanin"/>
          <w:color w:val="111111"/>
          <w:sz w:val="28"/>
          <w:sz w:val="28"/>
          <w:szCs w:val="28"/>
          <w:rtl w:val="true"/>
          <w:lang w:bidi="fa-IR"/>
        </w:rPr>
        <w:t>که نام نیک پدر زنده کرد در ایام زبعد صادر اول که بود عقل نخست</w:t>
      </w:r>
    </w:p>
    <w:p>
      <w:pPr>
        <w:pStyle w:val="BookText"/>
        <w:rPr/>
      </w:pPr>
      <w:r>
        <w:rPr>
          <w:rFonts w:ascii="IRNazanin" w:hAnsi="IRNazanin" w:eastAsia="IRNazanin"/>
          <w:color w:val="111111"/>
          <w:sz w:val="28"/>
          <w:sz w:val="28"/>
          <w:szCs w:val="28"/>
          <w:rtl w:val="true"/>
          <w:lang w:bidi="fa-IR"/>
        </w:rPr>
        <w:t>چو مصدر آمده اصل کلام تم کلام چو نظم بافت زاحکام او شریعت و دین</w:t>
      </w:r>
    </w:p>
    <w:p>
      <w:pPr>
        <w:pStyle w:val="BookText"/>
        <w:rPr/>
      </w:pPr>
      <w:r>
        <w:rPr>
          <w:rFonts w:ascii="IRNazanin" w:hAnsi="IRNazanin" w:eastAsia="IRNazanin"/>
          <w:color w:val="111111"/>
          <w:sz w:val="28"/>
          <w:sz w:val="28"/>
          <w:szCs w:val="28"/>
          <w:rtl w:val="true"/>
          <w:lang w:bidi="fa-IR"/>
        </w:rPr>
        <w:t xml:space="preserve">ولا یزال علی الدهر نافذ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گفته های یموت شاعر زواره ای در باره مرحوم سید ثانی نقل می کند که قابل نوشتن و یاد آوری نمی باشد و این تذکر بخاطر آنست که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موسی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Heading4"/>
        <w:numPr>
          <w:ilvl w:val="3"/>
          <w:numId w:val="1"/>
        </w:numPr>
        <w:rPr/>
      </w:pPr>
      <w:bookmarkStart w:id="888" w:name="__RefHeading___Toc3172690_2322387425"/>
      <w:bookmarkStart w:id="889" w:name="_Toc335"/>
      <w:bookmarkEnd w:id="888"/>
      <w:r>
        <w:rPr>
          <w:rtl w:val="true"/>
        </w:rPr>
        <w:t>مرحوم حاج سید اسد الله وشعر</w:t>
      </w:r>
      <w:bookmarkEnd w:id="88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در برخی از کتب در ضمن بیان شرح حال مرحوم سید ثانی نوشته اند وی شعر میگفته و در سرودن آن قدرتی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المآثر 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تاکنون نمونه ای از اشعار انجناب بنظر نویسنده به طور نرسیده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3" o:detectmouseclick="t"/>
                <v:stroke color="#3465a4" joinstyle="round" endcap="flat"/>
                <w10:wrap type="none"/>
              </v:shape>
            </w:pict>
          </mc:Fallback>
        </mc:AlternateContent>
      </w:r>
      <w:bookmarkStart w:id="890" w:name="pg16933_217934"/>
    </w:p>
    <w:p>
      <w:pPr>
        <w:pStyle w:val="Heading4"/>
        <w:numPr>
          <w:ilvl w:val="3"/>
          <w:numId w:val="1"/>
        </w:numPr>
        <w:rPr/>
      </w:pPr>
      <w:bookmarkStart w:id="891" w:name="__RefHeading___Toc3172692_2322387425"/>
      <w:bookmarkStart w:id="892" w:name="_Toc336"/>
      <w:bookmarkEnd w:id="890"/>
      <w:bookmarkEnd w:id="891"/>
      <w:r>
        <w:rPr>
          <w:rtl w:val="true"/>
        </w:rPr>
        <w:t>مرحوم سید اسدالله و خط</w:t>
      </w:r>
      <w:bookmarkEnd w:id="892"/>
    </w:p>
    <w:p>
      <w:pPr>
        <w:pStyle w:val="BookText"/>
        <w:rPr/>
      </w:pPr>
      <w:r>
        <w:rPr>
          <w:rFonts w:ascii="IRNazanin" w:hAnsi="IRNazanin" w:eastAsia="IRNazanin"/>
          <w:color w:val="111111"/>
          <w:sz w:val="28"/>
          <w:sz w:val="28"/>
          <w:szCs w:val="28"/>
          <w:rtl w:val="true"/>
          <w:lang w:bidi="fa-IR"/>
        </w:rPr>
        <w:t>مرحوم حاج سید اسدالله جامع فضائل صوری و معنوی بوده و از جمله مزایای او حسن خط است که حقا باید و در یکی از خوشنویسان قرن سیز هم هجری در اصفهان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۸۳۹</w:t>
      </w:r>
      <w:r>
        <w:rPr>
          <w:rFonts w:ascii="IRNazanin" w:hAnsi="IRNazanin" w:eastAsia="IRNazanin"/>
          <w:color w:val="111111"/>
          <w:sz w:val="28"/>
          <w:sz w:val="28"/>
          <w:szCs w:val="28"/>
          <w:rtl w:val="true"/>
          <w:lang w:bidi="fa-IR"/>
        </w:rPr>
        <w:t xml:space="preserve">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و عمل وزهد و تقوی و فطانت و کیاست و شهرت و ریاست بدرجه اعلی رسیده چندانکه در بعضی مراتب و مقامات از پدر بزرگوار در گذشته و نظم شعر وحسن خط مزید بر مزایا و معالی او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حسن خط هم مرتبه اعلی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معروفست کتیبه داخلی در بقعه مرحوم سید حجة الاسلام بخط ثلث برجسته طلایی رنگ بر زمینه لاجوردی نوشته شده و بعد از جمله قال الله تعالی آیه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بری گردیده و تاریخ آن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می باشد خط مرحوم حاج سید اسدالله بید آبادی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دوازده امام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بنبی عربی و رسول مدنی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آنهم بخط ثلث برجسته طلائی رنگ بر زمینه لاجوردی و در قسمت فوقانی سه گوشوار، شرقی و غربی و جنوبی بقعه می باشد بخط مبارک مرحوم حاج سید اسدالله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اشعار قصیده هما را که بخط نستعلیق در اطراف بقعه کتیبه شده است را نیز از آثار آن مرحوم می دانند</w:t>
      </w:r>
    </w:p>
    <w:p>
      <w:pPr>
        <w:pStyle w:val="Heading4"/>
        <w:numPr>
          <w:ilvl w:val="3"/>
          <w:numId w:val="1"/>
        </w:numPr>
        <w:rPr/>
      </w:pPr>
      <w:bookmarkStart w:id="893" w:name="__RefHeading___Toc3172694_2322387425"/>
      <w:bookmarkStart w:id="894" w:name="_Toc337"/>
      <w:bookmarkEnd w:id="893"/>
      <w:r>
        <w:rPr>
          <w:rtl w:val="true"/>
        </w:rPr>
        <w:t>مقبولیت عامه</w:t>
      </w:r>
      <w:bookmarkEnd w:id="8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الذین آمنوا وعملوا الصالحات سیجعل لهم الرحمن ودأ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 مجید </w:t>
      </w:r>
      <w:bookmarkStart w:id="895" w:name="pg16933_217936"/>
    </w:p>
    <w:p>
      <w:pPr>
        <w:pStyle w:val="Heading4"/>
        <w:numPr>
          <w:ilvl w:val="3"/>
          <w:numId w:val="1"/>
        </w:numPr>
        <w:rPr/>
      </w:pPr>
      <w:bookmarkStart w:id="896" w:name="__RefHeading___Toc3172696_2322387425"/>
      <w:bookmarkStart w:id="897" w:name="_Toc338"/>
      <w:bookmarkEnd w:id="895"/>
      <w:bookmarkEnd w:id="896"/>
      <w:r>
        <w:rPr>
          <w:rtl w:val="true"/>
        </w:rPr>
        <w:t>حدیث و تفسیر</w:t>
      </w:r>
      <w:r>
        <w:rPr>
          <w:rtl w:val="true"/>
        </w:rPr>
        <w:t>:</w:t>
      </w:r>
      <w:bookmarkEnd w:id="897"/>
    </w:p>
    <w:p>
      <w:pPr>
        <w:pStyle w:val="BookText"/>
        <w:rPr/>
      </w:pPr>
      <w:r>
        <w:rPr>
          <w:rFonts w:ascii="IRNazanin" w:hAnsi="IRNazanin" w:eastAsia="IRNazanin"/>
          <w:color w:val="111111"/>
          <w:sz w:val="28"/>
          <w:sz w:val="28"/>
          <w:szCs w:val="28"/>
          <w:rtl w:val="true"/>
          <w:lang w:bidi="fa-IR"/>
        </w:rPr>
        <w:t xml:space="preserve">سوره مریم آیه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اقبل عبد بقلبه الی الله الاأقبل الله بقلوب المؤمنین الیه حتی یرزقه مودتهم ورحمتهم ومحبتهم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رسول اکرم صلی الله علیه و آله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بالب خود متوجه خدای تبارک و تعالی نشد جز آنکه خداوند عزوجل قلوب مؤمنین را متوجه او گردانید تا دوستی و رحمت و عطوفت آنان را روزی وی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بزرگراز در تفسیر آیه فوق از قول بزرگان دین چندین قول نقل نموده اند از آنجمله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در شأن حضرت امیر 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شیعه وسنی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حضرت امیرالمؤمنین و استجابت دعای انحضرت است که پیغمبر اکرم به او دستور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که مؤمن و نیکو کار باشد را دوست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مردم مؤمنین و نیکوکاران را دوست دارند حتی مردم کافر و فاسق نیز نیکوکاران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خداوند مؤمنین را دوست یکدیگر قرار دارد تا بتوانند به کمک و معاونت و معاضدت یکدیگر بر مشکلات فائق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ایه مربوط به روز رستاخیز است که در آن روز همه مؤمنین و اهل ایمان با یکدیگر دوست و یکدل باشند و تفسیرهای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ابو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معنی ظاهری آیه شریفه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ایمان آوردند و کار نیک انجام دادند زود باشد که خداوند رحمن برای آنان دوستانی قرار دهد بنابر این هر کس مؤمن بود و کار نیک انجام داد خداوند محبت او را در قلوب مؤمنین قرار میدهد که همه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بیست و هفتم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شریفه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وعده جمیلی از ناحیه خدایتعالی آمده که بزودی برای کسانی که ایمان آورده و عمل صالح می کنند مودتی در دلها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مقید نکرده بکدام دلها ، آیا دلهای خودشان یا دلهای دیگران ؟ آیا در دنیا و یا در آخرت و بهشت؟</w:t>
      </w:r>
    </w:p>
    <w:p>
      <w:pPr>
        <w:pStyle w:val="BookText"/>
        <w:rPr/>
      </w:pPr>
      <w:r>
        <w:rPr>
          <w:rFonts w:ascii="IRNazanin" w:hAnsi="IRNazanin" w:eastAsia="IRNazanin"/>
          <w:color w:val="111111"/>
          <w:sz w:val="28"/>
          <w:sz w:val="28"/>
          <w:szCs w:val="28"/>
          <w:rtl w:val="true"/>
          <w:lang w:bidi="fa-IR"/>
        </w:rPr>
        <w:t>یکی از مصادیق این آیه شریفه مرحوم حاج سید اسد الله بیدآبادی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چون حقأ عابد و زاهد و متقی و خداجوی و نیکوکار بود مردم نیز او را از جان و دل دوست میداشتند و بخصوص پس از فضاهای مورچه خورت و اعمال غیر انسانی و خلاف شرع و قانون عرف کیکاوس میرزا عزت و احترام آن مرحوم در نزد عموم طبقات بیشتر شده و حتی دو لتیان وشاه نیز از ارادتمندان او شدند و کلیه مسببین آن واقعه هریک به بلیهای گرفتار و مایه عبرت مردم روزگار کشتند فاعتبروا با اولی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حسن خان جابری انصاری در کتاب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حال آن بزرگوار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احترامش راهمه کس ملحوظ داشتند جز کیکاوس میرزا قاجار که در مورچه خورت اندکی بی ادبی کرده و بزودی قهر الهی بچوب شاهنشاهی ادب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انتھی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طبق اب مردم اصفهان بخصوص علماء و بزرگان اولا بخاطر شخصیت علمی و زهد و تقوی او وثانیة بعلت حقوقیکه از مرحوم سید حجة الاسلام بر ذمه </w:t>
      </w:r>
      <w:bookmarkStart w:id="898" w:name="pg16933_217939"/>
    </w:p>
    <w:p>
      <w:pPr>
        <w:pStyle w:val="BookText"/>
        <w:rPr/>
      </w:pPr>
      <w:bookmarkEnd w:id="898"/>
      <w:r>
        <w:rPr>
          <w:rFonts w:ascii="IRNazanin" w:hAnsi="IRNazanin" w:eastAsia="IRNazanin"/>
          <w:color w:val="111111"/>
          <w:sz w:val="28"/>
          <w:sz w:val="28"/>
          <w:szCs w:val="28"/>
          <w:rtl w:val="true"/>
          <w:lang w:bidi="fa-IR"/>
        </w:rPr>
        <w:t xml:space="preserve">آنان بود و پرا بیش از حد احترام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برادران و برادر زادگان و بنی اعمام ایشان ویرا بعنوان بزرگ خاندان انتخاب نموده و بطوریکه شهرت دارد حتی اقا میرزا زین العابدین و اقا میرزا ابوالقاسم که هر دو از نظر سن از ایشان بزرگتر بودند در برابر ایشان می ایستادند و تا اجازه نمیفرمود نمی نشستند </w:t>
      </w:r>
      <w:r>
        <w:rPr>
          <w:rFonts w:eastAsia="IRNazanin" w:cs="IRNazanin"/>
          <w:color w:val="111111"/>
          <w:sz w:val="28"/>
          <w:szCs w:val="28"/>
          <w:rtl w:val="true"/>
          <w:lang w:bidi="fa-IR"/>
        </w:rPr>
        <w:t>.</w:t>
      </w:r>
    </w:p>
    <w:p>
      <w:pPr>
        <w:pStyle w:val="Heading4"/>
        <w:numPr>
          <w:ilvl w:val="3"/>
          <w:numId w:val="1"/>
        </w:numPr>
        <w:rPr/>
      </w:pPr>
      <w:bookmarkStart w:id="899" w:name="__RefHeading___Toc3172698_2322387425"/>
      <w:bookmarkStart w:id="900" w:name="_Toc339"/>
      <w:bookmarkEnd w:id="899"/>
      <w:r>
        <w:rPr>
          <w:rtl w:val="true"/>
        </w:rPr>
        <w:t>امامت جماعت</w:t>
      </w:r>
      <w:bookmarkEnd w:id="900"/>
    </w:p>
    <w:p>
      <w:pPr>
        <w:pStyle w:val="BookText"/>
        <w:rPr/>
      </w:pPr>
      <w:r>
        <w:rPr>
          <w:rFonts w:ascii="IRNazanin" w:hAnsi="IRNazanin" w:eastAsia="IRNazanin"/>
          <w:color w:val="111111"/>
          <w:sz w:val="28"/>
          <w:sz w:val="28"/>
          <w:szCs w:val="28"/>
          <w:rtl w:val="true"/>
          <w:lang w:bidi="fa-IR"/>
        </w:rPr>
        <w:t>مرحوم حاج سید اسد الله صبح ها در مسجد سیدامامت میفرمود و ظاهر أنمازهای ظهر و عصر و مغرب و عشا را برادران دیگر ایشان اقامه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ایشان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صبحش در اول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از محلات دور ودهات نزدیک شهر اجتماع مأمومین فضای مسجد سید را فرا گرفته </w:t>
      </w:r>
      <w:r>
        <w:rPr>
          <w:rFonts w:eastAsia="IRNazanin" w:cs="IRNazanin"/>
          <w:color w:val="111111"/>
          <w:sz w:val="28"/>
          <w:szCs w:val="28"/>
          <w:rtl w:val="true"/>
          <w:lang w:bidi="fa-IR"/>
        </w:rPr>
        <w:t>.</w:t>
      </w:r>
    </w:p>
    <w:p>
      <w:pPr>
        <w:pStyle w:val="Heading4"/>
        <w:numPr>
          <w:ilvl w:val="3"/>
          <w:numId w:val="1"/>
        </w:numPr>
        <w:rPr/>
      </w:pPr>
      <w:bookmarkStart w:id="901" w:name="__RefHeading___Toc3172700_2322387425"/>
      <w:bookmarkStart w:id="902" w:name="_Toc340"/>
      <w:bookmarkEnd w:id="901"/>
      <w:r>
        <w:rPr>
          <w:rtl w:val="true"/>
        </w:rPr>
        <w:t>(</w:t>
      </w:r>
      <w:r>
        <w:rPr>
          <w:rtl w:val="true"/>
        </w:rPr>
        <w:t xml:space="preserve">شرح یک نماز جماعت </w:t>
      </w:r>
      <w:r>
        <w:rPr>
          <w:rtl w:val="true"/>
        </w:rPr>
        <w:t>) :</w:t>
      </w:r>
      <w:bookmarkEnd w:id="902"/>
    </w:p>
    <w:p>
      <w:pPr>
        <w:pStyle w:val="BookText"/>
        <w:rPr/>
      </w:pPr>
      <w:r>
        <w:rPr>
          <w:rFonts w:ascii="IRNazanin" w:hAnsi="IRNazanin" w:eastAsia="IRNazanin"/>
          <w:color w:val="111111"/>
          <w:sz w:val="28"/>
          <w:sz w:val="28"/>
          <w:szCs w:val="28"/>
          <w:rtl w:val="true"/>
          <w:lang w:bidi="fa-IR"/>
        </w:rPr>
        <w:t xml:space="preserve">نقل نمود واعظ بصیر و محادث خبیر مرحوم آقا شیخ محمد رضا حسام الواعظین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واعظ معروف حاج میرزا محمد علی بن ملا اسماعیل بن جعفر بن حسن اصفهانی در بالای منبر در مسجد سید از قول پدرش که ایشان گفته بود؛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شبهای زمستان که چندین شب متوالی برف باریده بود و هوا بشدت سرد بود بقصد شرکت در نماز جماعت مرحوم حاج سید اسد الله که در اول طلوع فجر اقامه میفرمود از محله پاقلعه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در آن سالها وضع کوچه ها از نظر گل و لای و یخبندان و برف چه حالتی داشته و مسلمانهای آن زمان برای درک فیض نماز جماعت چه همتی داشته اند که یک ساعت قبل از طلوع فجر از محله پاقلعه حرکت کنند تا بتوانند در اول وقت در مسجد سید </w:t>
      </w:r>
      <w:bookmarkStart w:id="903" w:name="pg16933_217941"/>
    </w:p>
    <w:p>
      <w:pPr>
        <w:pStyle w:val="BookText"/>
        <w:rPr/>
      </w:pPr>
      <w:bookmarkEnd w:id="903"/>
      <w:r>
        <w:rPr>
          <w:rFonts w:ascii="IRNazanin" w:hAnsi="IRNazanin" w:eastAsia="IRNazanin"/>
          <w:color w:val="111111"/>
          <w:sz w:val="28"/>
          <w:sz w:val="28"/>
          <w:szCs w:val="28"/>
          <w:rtl w:val="true"/>
          <w:lang w:bidi="fa-IR"/>
        </w:rPr>
        <w:t>حاضر باشند فطوبی لهم ثم طوبی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می اندیشیدم که امشب با این سردی هو او برف و یخبندان مسجد سید خلوت است و من میتوانم جای مناسبی برای اقتداء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به اذان حرکت کردم نزدیک به اذن به مسجد رسیدم وقتی وارد شبستان بزرگ مسجد سید شدم مشاهده نمودم که جمعیت نماز گزاران تمام شبستان را پر کرده و جای خالی وجود ندارد بالاخره نزدیک درب آخر شبستان جائی پیدا کرده و بفیض نماز جماعت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چندین نفر دیگر نیز از پیر مردان که با خود در اوائل جوانی با پدرانشان به مسجد رفته بودند و یا از آنان شنیده بودند نقل کردند و بحد تواتر رسیده و از موضوعهای قطعی و یقینی است و در صحت آن شکی نیست </w:t>
      </w:r>
      <w:r>
        <w:rPr>
          <w:rFonts w:eastAsia="IRNazanin" w:cs="IRNazanin"/>
          <w:color w:val="111111"/>
          <w:sz w:val="28"/>
          <w:szCs w:val="28"/>
          <w:rtl w:val="true"/>
          <w:lang w:bidi="fa-IR"/>
        </w:rPr>
        <w:t>.</w:t>
      </w:r>
    </w:p>
    <w:p>
      <w:pPr>
        <w:pStyle w:val="Heading4"/>
        <w:numPr>
          <w:ilvl w:val="3"/>
          <w:numId w:val="1"/>
        </w:numPr>
        <w:rPr/>
      </w:pPr>
      <w:bookmarkStart w:id="904" w:name="__RefHeading___Toc3172702_2322387425"/>
      <w:bookmarkStart w:id="905" w:name="_Toc341"/>
      <w:bookmarkEnd w:id="904"/>
      <w:r>
        <w:rPr>
          <w:rtl w:val="true"/>
        </w:rPr>
        <w:t>مقایسه دو عان مقایسه دو زمان</w:t>
      </w:r>
      <w:bookmarkEnd w:id="905"/>
    </w:p>
    <w:p>
      <w:pPr>
        <w:pStyle w:val="BookText"/>
        <w:rPr/>
      </w:pPr>
      <w:r>
        <w:rPr>
          <w:rFonts w:ascii="IRNazanin" w:hAnsi="IRNazanin" w:eastAsia="IRNazanin"/>
          <w:color w:val="111111"/>
          <w:sz w:val="28"/>
          <w:sz w:val="28"/>
          <w:szCs w:val="28"/>
          <w:rtl w:val="true"/>
          <w:lang w:bidi="fa-IR"/>
        </w:rPr>
        <w:t>از زمان فوت مرحوم حاج سید اسد الله بید آبادی تا هنگام نوشتن و پاکنویس این سطور یکصد و چهارده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وضع مردم و مساجد چنین بود که شرح آن داده شد لکن در زمان حاضر در موقع صبح در بیشتر مساجد اقامه نماز جماعت نمیشود و در مساجدی که نماز جماعت منعقد میگردد عموما تعداد مأمومین انگشت شمار است مگر تعداد بسیار کمی از مساجد </w:t>
      </w:r>
      <w:r>
        <w:rPr>
          <w:rFonts w:eastAsia="IRNazanin" w:cs="IRNazanin"/>
          <w:color w:val="111111"/>
          <w:sz w:val="28"/>
          <w:szCs w:val="28"/>
          <w:rtl w:val="true"/>
          <w:lang w:bidi="fa-IR"/>
        </w:rPr>
        <w:t>.</w:t>
      </w:r>
    </w:p>
    <w:p>
      <w:pPr>
        <w:pStyle w:val="Heading4"/>
        <w:numPr>
          <w:ilvl w:val="3"/>
          <w:numId w:val="1"/>
        </w:numPr>
        <w:rPr/>
      </w:pPr>
      <w:bookmarkStart w:id="906" w:name="__RefHeading___Toc3172704_2322387425"/>
      <w:bookmarkStart w:id="907" w:name="_Toc342"/>
      <w:bookmarkEnd w:id="906"/>
      <w:r>
        <w:rPr>
          <w:rtl w:val="true"/>
        </w:rPr>
        <w:t xml:space="preserve">( </w:t>
      </w:r>
      <w:r>
        <w:rPr>
          <w:rtl w:val="true"/>
        </w:rPr>
        <w:t>تذکر</w:t>
      </w:r>
      <w:r>
        <w:rPr>
          <w:rtl w:val="true"/>
        </w:rPr>
        <w:t>) :</w:t>
      </w:r>
      <w:bookmarkEnd w:id="90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حیات مرحوم حاج سید محمد رضا شفتی نواده مرحوم حاج سید اسدالله این سنت سنیه یعنی اقامه نماز جماعت در اول اذان صبح در مسجد ادامه داشت لکن پس از فوت آن مرحوم نماز جماعت صبح مسجد نیز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حجة الاسلام زاده عزیز ما یا خودشخصأصبح به مسجد تشریف ببرند و یا آنکه دیگری را به نیابت خود در مسجد قرار دهند انشاء الله مأجور خواهند بود </w:t>
      </w:r>
      <w:r>
        <w:rPr>
          <w:rFonts w:eastAsia="IRNazanin" w:cs="IRNazanin"/>
          <w:color w:val="111111"/>
          <w:sz w:val="28"/>
          <w:szCs w:val="28"/>
          <w:rtl w:val="true"/>
          <w:lang w:bidi="fa-IR"/>
        </w:rPr>
        <w:t xml:space="preserve">. </w:t>
      </w:r>
      <w:bookmarkStart w:id="908" w:name="pg16933_217943"/>
    </w:p>
    <w:p>
      <w:pPr>
        <w:pStyle w:val="Heading3"/>
        <w:numPr>
          <w:ilvl w:val="2"/>
          <w:numId w:val="1"/>
        </w:numPr>
        <w:rPr/>
      </w:pPr>
      <w:bookmarkStart w:id="909" w:name="__RefHeading___Toc3172706_2322387425"/>
      <w:bookmarkStart w:id="910" w:name="_Toc343"/>
      <w:bookmarkEnd w:id="908"/>
      <w:bookmarkEnd w:id="909"/>
      <w:r>
        <w:rPr>
          <w:rtl w:val="true"/>
        </w:rPr>
        <w:t>فصل هشتم</w:t>
      </w:r>
      <w:r>
        <w:rPr>
          <w:rtl w:val="true"/>
        </w:rPr>
        <w:t xml:space="preserve">: ( </w:t>
      </w:r>
      <w:r>
        <w:rPr>
          <w:rtl w:val="true"/>
        </w:rPr>
        <w:t xml:space="preserve">خانواده و اولاد مرحوم حاج سید اسدالله </w:t>
      </w:r>
      <w:r>
        <w:rPr>
          <w:rtl w:val="true"/>
        </w:rPr>
        <w:t>)</w:t>
      </w:r>
      <w:bookmarkEnd w:id="910"/>
    </w:p>
    <w:p>
      <w:pPr>
        <w:pStyle w:val="Heading4"/>
        <w:numPr>
          <w:ilvl w:val="3"/>
          <w:numId w:val="1"/>
        </w:numPr>
        <w:rPr/>
      </w:pPr>
      <w:bookmarkStart w:id="911" w:name="__RefHeading___Toc3172708_2322387425"/>
      <w:bookmarkStart w:id="912" w:name="_Toc344"/>
      <w:bookmarkEnd w:id="911"/>
      <w:r>
        <w:rPr>
          <w:rtl w:val="true"/>
        </w:rPr>
        <w:t xml:space="preserve">( </w:t>
      </w:r>
      <w:r>
        <w:rPr>
          <w:rtl w:val="true"/>
        </w:rPr>
        <w:t xml:space="preserve">خانواده و اولاد مرحوم حاج سید اسدالله </w:t>
      </w:r>
      <w:r>
        <w:rPr>
          <w:rtl w:val="true"/>
        </w:rPr>
        <w:t>)</w:t>
      </w:r>
      <w:bookmarkEnd w:id="9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فصلی که مربوط به اولاد مرحوم سید حجة الاسلام بود بطوریکه تفصیل و اجمالی اسامی و شرح حال اولاد و اعقاب مرحوم حاج سید اسدالله را ذکر نمودیم در این جا نیازی به تکرار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فقط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ملاعلی خلیلی پدرزن مرحوم سید ثانی داماد عالم وفقیه دیگری نیز بنام سید محمد علی شاه عبدالعظیمی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علی بن محمد بن هدایة الله مشهور به میرزاجان حسینی عالم فاضلی فقیه زاهد مؤلف کتب عدیده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الایقاظ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الزائر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الرضوان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الزهراء علیها سلام الله و غیره در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متولد و در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اعقاب و اولاد مرحوم حاج سید اسدالله منحصرا از یگانه فرزند پسر ایشان مرحوم حاج سید محمد باقر ثانی معروف به حاج آقا با سید حاج اقا می باشند </w:t>
      </w:r>
      <w:bookmarkStart w:id="913" w:name="pg16933_217944"/>
    </w:p>
    <w:p>
      <w:pPr>
        <w:pStyle w:val="BookText"/>
        <w:rPr/>
      </w:pPr>
      <w:bookmarkEnd w:id="913"/>
      <w:r>
        <w:rPr>
          <w:rFonts w:ascii="IRNazanin" w:hAnsi="IRNazanin" w:eastAsia="IRNazanin"/>
          <w:color w:val="111111"/>
          <w:sz w:val="28"/>
          <w:sz w:val="28"/>
          <w:szCs w:val="28"/>
          <w:rtl w:val="true"/>
          <w:lang w:bidi="fa-IR"/>
        </w:rPr>
        <w:t>که در زمان حاضر برخی از آنان متصدی مشاغل عالیه در دستگاه حکومت می باشند و فقهم الله بصالح الأعمال و یکی دو نفر نیز در لباس روحانیت و از فضلاء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وامانواده دختری آن مرحوم بشرحی که قبلا نوشته شده عده آنها بسیار و جمعی از آنان از اهل علم و فضل و روحانیت و عده ای نیز در مشاغل دولتی و ملی بخدمتگزاری اشتغال دارند و عموما مردانی صالح ودیندار می باشند </w:t>
      </w:r>
      <w:r>
        <w:rPr>
          <w:rFonts w:eastAsia="IRNazanin" w:cs="IRNazanin"/>
          <w:color w:val="111111"/>
          <w:sz w:val="28"/>
          <w:szCs w:val="28"/>
          <w:rtl w:val="true"/>
          <w:lang w:bidi="fa-IR"/>
        </w:rPr>
        <w:t>.</w:t>
      </w:r>
    </w:p>
    <w:p>
      <w:pPr>
        <w:pStyle w:val="Heading4"/>
        <w:numPr>
          <w:ilvl w:val="3"/>
          <w:numId w:val="1"/>
        </w:numPr>
        <w:rPr/>
      </w:pPr>
      <w:bookmarkStart w:id="914" w:name="__RefHeading___Toc3172710_2322387425"/>
      <w:bookmarkStart w:id="915" w:name="_Toc345"/>
      <w:bookmarkEnd w:id="914"/>
      <w:r>
        <w:rPr>
          <w:rtl w:val="true"/>
        </w:rPr>
        <w:t>مسافرت به عتبات ووفات در بین راه</w:t>
      </w:r>
      <w:bookmarkEnd w:id="915"/>
    </w:p>
    <w:p>
      <w:pPr>
        <w:pStyle w:val="BookText"/>
        <w:rPr/>
      </w:pPr>
      <w:r>
        <w:rPr>
          <w:rFonts w:ascii="IRNazanin" w:hAnsi="IRNazanin" w:eastAsia="IRNazanin"/>
          <w:color w:val="111111"/>
          <w:sz w:val="28"/>
          <w:sz w:val="28"/>
          <w:szCs w:val="28"/>
          <w:rtl w:val="true"/>
          <w:lang w:bidi="fa-IR"/>
        </w:rPr>
        <w:t xml:space="preserve">مرحوم حاج سید اسدالله 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بقصد زیارت اعتاب مقدسه ائمه عراق علیهم السلام از اصفهان حرکت نموده و در بین راه بیمار گشته و سرانجام در شب یک شنبه سلخ جمادی الثانیه سال مرقوم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گرند از توابع کردستان وفات یافته نعش او را از آنجا تا نجف اشرف با احترام شایسته از طرف دولت و ملت بر سر دست و دوش مردم حرکت داده و در آن ارض مقدس بخاک سپردند </w:t>
      </w:r>
      <w:r>
        <w:rPr>
          <w:rFonts w:eastAsia="IRNazanin" w:cs="IRNazanin"/>
          <w:color w:val="111111"/>
          <w:sz w:val="28"/>
          <w:szCs w:val="28"/>
          <w:rtl w:val="true"/>
          <w:lang w:bidi="fa-IR"/>
        </w:rPr>
        <w:t>.</w:t>
      </w:r>
    </w:p>
    <w:p>
      <w:pPr>
        <w:pStyle w:val="Heading4"/>
        <w:numPr>
          <w:ilvl w:val="3"/>
          <w:numId w:val="1"/>
        </w:numPr>
        <w:rPr/>
      </w:pPr>
      <w:bookmarkStart w:id="916" w:name="__RefHeading___Toc3172712_2322387425"/>
      <w:bookmarkStart w:id="917" w:name="_Toc346"/>
      <w:bookmarkEnd w:id="916"/>
      <w:r>
        <w:rPr>
          <w:rtl w:val="true"/>
        </w:rPr>
        <w:t xml:space="preserve">( </w:t>
      </w:r>
      <w:r>
        <w:rPr>
          <w:rtl w:val="true"/>
        </w:rPr>
        <w:t xml:space="preserve">رفع اشتباه </w:t>
      </w:r>
      <w:r>
        <w:rPr>
          <w:rtl w:val="true"/>
        </w:rPr>
        <w:t xml:space="preserve">) : </w:t>
      </w:r>
      <w:r>
        <w:rPr>
          <w:rtl w:val="true"/>
        </w:rPr>
        <w:t xml:space="preserve">علامه طهرانی در الذریعه </w:t>
      </w:r>
      <w:r>
        <w:rPr>
          <w:rtl w:val="true"/>
        </w:rPr>
        <w:t>(</w:t>
      </w:r>
      <w:r>
        <w:rPr>
          <w:rtl w:val="true"/>
        </w:rPr>
        <w:t xml:space="preserve">ص </w:t>
      </w:r>
      <w:r>
        <w:rPr/>
        <w:t>۲۰۶</w:t>
      </w:r>
      <w:r>
        <w:rPr>
          <w:rtl w:val="true"/>
        </w:rPr>
        <w:t xml:space="preserve"> بیست و دوم</w:t>
      </w:r>
      <w:r>
        <w:rPr>
          <w:rtl w:val="true"/>
        </w:rPr>
        <w:t xml:space="preserve">) </w:t>
      </w:r>
      <w:r>
        <w:rPr>
          <w:rtl w:val="true"/>
        </w:rPr>
        <w:t>در ضمن بیان مناسک حج وفات مرحوم سید ثانی را در ماه صفر می نویسد که اشتباه می باشد</w:t>
      </w:r>
      <w:r>
        <w:rPr>
          <w:rtl w:val="true"/>
        </w:rPr>
        <w:t>.</w:t>
      </w:r>
      <w:bookmarkEnd w:id="91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حاج سید اسدالله را در سال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می نویسد که یقینا اشتباه و سهوالقلم از طرف مؤلف مرحوم آن کتاب می باشد </w:t>
      </w:r>
      <w:r>
        <w:rPr>
          <w:rFonts w:eastAsia="IRNazanin" w:cs="IRNazanin"/>
          <w:color w:val="111111"/>
          <w:sz w:val="28"/>
          <w:szCs w:val="28"/>
          <w:rtl w:val="true"/>
          <w:lang w:bidi="fa-IR"/>
        </w:rPr>
        <w:t xml:space="preserve">. </w:t>
      </w:r>
      <w:bookmarkStart w:id="918" w:name="pg16933_217946"/>
    </w:p>
    <w:p>
      <w:pPr>
        <w:pStyle w:val="Heading4"/>
        <w:numPr>
          <w:ilvl w:val="3"/>
          <w:numId w:val="1"/>
        </w:numPr>
        <w:rPr/>
      </w:pPr>
      <w:bookmarkStart w:id="919" w:name="__RefHeading___Toc3172714_2322387425"/>
      <w:bookmarkStart w:id="920" w:name="_Toc347"/>
      <w:bookmarkEnd w:id="918"/>
      <w:bookmarkEnd w:id="919"/>
      <w:r>
        <w:rPr>
          <w:rtl w:val="true"/>
        </w:rPr>
        <w:t>محل دفن</w:t>
      </w:r>
      <w:bookmarkEnd w:id="920"/>
    </w:p>
    <w:p>
      <w:pPr>
        <w:pStyle w:val="BookText"/>
        <w:rPr/>
      </w:pPr>
      <w:r>
        <w:rPr>
          <w:rFonts w:ascii="IRNazanin" w:hAnsi="IRNazanin" w:eastAsia="IRNazanin"/>
          <w:color w:val="111111"/>
          <w:sz w:val="28"/>
          <w:sz w:val="28"/>
          <w:szCs w:val="28"/>
          <w:rtl w:val="true"/>
          <w:lang w:bidi="fa-IR"/>
        </w:rPr>
        <w:t xml:space="preserve">مرحوم حاج سید اسدالله را در اطاق سمت راست وارد شونده بصحن مطهر از درب قبله مقابل قبر علامه فقیه زاهد مرحوم حاج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اطاق سمت چپ وارد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 و اندو بزرگوار همچنانکه در زمان حیات حامل علوم و احادیث اهل بیت وحضرت باب الائمه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نیز دربان روضه مقدسه و صحن هنور گردیدند رحمة الله علیهما وعلی جمیع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w:t>
      </w:r>
    </w:p>
    <w:p>
      <w:pPr>
        <w:pStyle w:val="BookText"/>
        <w:rPr/>
      </w:pPr>
      <w:r>
        <w:rPr>
          <w:rFonts w:ascii="IRNazanin" w:hAnsi="IRNazanin" w:eastAsia="IRNazanin"/>
          <w:color w:val="111111"/>
          <w:sz w:val="28"/>
          <w:sz w:val="28"/>
          <w:szCs w:val="28"/>
          <w:rtl w:val="true"/>
          <w:lang w:bidi="fa-IR"/>
        </w:rPr>
        <w:t xml:space="preserve">پس از وفات مرحوم حاج سید اسد الله عده ای از شعراء و گویندگان عربی و فارسی مرثیه و ماده تاریخهائی در آن مورد سروده اند که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جعفر حلی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سحر بابل و سجع البلابل در ضمن قصیده ای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بمثوی اسدالله توسد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همدانی معروف به ام الحرمین متوفی بسال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مؤلف فصوص الیواقیت در ضمن قصیده ای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جاؤوا بنعشه امم ضجت فاضحی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مرثیه ها و ماده تاریخهائیکه در وفات آن مرحوم گفته شده است قصیده ای است که ادیب شاعر مرحوم آقا شیخ مهدی بن شیخ صالح بن قاسم مشهور به حجی نجفی صاحب دیوان اشعار مخطوط متوفی در طاعون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نجف اشرف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ادیب و شاعر و فقیه بوده و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الم بر کن الدین فانهدما لوقعة بکت السبع الشداد وما رمی الرشاد یعین الرشد فادحة فاستشعرت عنده عین الرشاد عمی امی یمین فریش الفضل حلفتها من کان بینهم دون الوری قسما رمی الیمین فیا مثلت انامله فی الدهر شل یمین الدین حین رمی فیا إماما شأی وادی الحمی فکبا به القضا فالحمی اضحی بغیر حمی مذ قام فیک مهنی الذین قام له ناعیک ینعی فاشجی العرب والعجما وحین اصبح فیک المجد مبتهجة امسی له الوجد یرری جنبه ضرما یا صفقة الدین لما خاب من امل لم یحس فیک به حتی عذا ألما فان بکی قد بکاء الدین مکتبئا فطالما کان فیک الدین مبتسما الله یومک ولایام معولة و آوالدی ذا وذا یا کافلی رحما وللارامل من حول السریر بکا بمدمع مزجت منه الفرات دما فجرت من کبدالصم الفرات لهم والیوم فجر ست دمعا فی الخدود هما فیا فقیدأ بکت عین العلوم له وکابدت کمدأ اخوانه العلما تدعوک یا اسدالله الذی نشرت للدین کفاه بعد المرتضی علما إلی آخر القصیده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سوم معارف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مدفونین در حجره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ای که قبر مرحوم حاج سید اسدالله بید آبادی واقع شده است چند نفر دیگر نیز مدفون می باشند از آنجمله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یکم فوائد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21" w:name="pg16933_217950"/>
    </w:p>
    <w:p>
      <w:pPr>
        <w:pStyle w:val="BookText"/>
        <w:rPr/>
      </w:pPr>
      <w:bookmarkEnd w:id="921"/>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کمال الدین شریعتمدار فرزند آقا شیخ محمد تقی أقا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اولاد و اعقاب مرحوم سید حجة 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جعفر فرزند سید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هاشم فرزند حاج سید جعفر فرزند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مدفونین در حجره مقابل یعنی طرف چپ وارد شونده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آفا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ه دوم الکرام البرره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خنفر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یکم معارف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افقه مرحوم حاج شیخ مرتضی انصاری علیه الرحمة والرضوان</w:t>
      </w:r>
      <w:r>
        <w:rPr>
          <w:rFonts w:eastAsia="IRNazanin" w:cs="IRNazanin"/>
          <w:color w:val="111111"/>
          <w:sz w:val="28"/>
          <w:szCs w:val="28"/>
          <w:rtl w:val="true"/>
          <w:lang w:bidi="fa-IR"/>
        </w:rPr>
        <w:t>.</w:t>
      </w:r>
    </w:p>
    <w:p>
      <w:pPr>
        <w:pStyle w:val="Heading4"/>
        <w:numPr>
          <w:ilvl w:val="3"/>
          <w:numId w:val="1"/>
        </w:numPr>
        <w:rPr/>
      </w:pPr>
      <w:bookmarkStart w:id="922" w:name="__RefHeading___Toc3172716_2322387425"/>
      <w:bookmarkStart w:id="923" w:name="_Toc348"/>
      <w:bookmarkEnd w:id="922"/>
      <w:r>
        <w:rPr>
          <w:rtl w:val="true"/>
        </w:rPr>
        <w:t>ابواب صحن مطهر علوی</w:t>
      </w:r>
      <w:bookmarkEnd w:id="9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قبلی صحن مطهر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مطهر حضرت امیر المؤمنین علیه السلام دارای پنج درب می باشد 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بزرگ 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مقابل ایوان طلا و اول بازار بزرگ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را بازسازی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طوسی که به مسجد و قبر شیخ الطائفه شیخ ابو جعفر محمد بن حسن طوسی منتهی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سلطانی و پسه باب الفرج نیز معروف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سمت مشرق به سمت محل خیاطها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عمومی صحن شریف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درب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قبله از قدیمی ترین درهای صحن مطهر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ابواب صحن شریف می نویسد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تقسیم و ترتیب کتاب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قبلی است و در قدیم کوچک </w:t>
      </w:r>
    </w:p>
    <w:p>
      <w:pPr>
        <w:pStyle w:val="BookText"/>
        <w:rPr/>
      </w:pPr>
      <w:r>
        <w:rPr>
          <w:rFonts w:ascii="IRNazanin" w:hAnsi="IRNazanin" w:eastAsia="IRNazanin"/>
          <w:color w:val="111111"/>
          <w:sz w:val="28"/>
          <w:sz w:val="28"/>
          <w:szCs w:val="28"/>
          <w:rtl w:val="true"/>
          <w:lang w:bidi="fa-IR"/>
        </w:rPr>
        <w:t xml:space="preserve">و کوتاه و از چوب خرما ساخته شده بود در اواخر قرن سیزدهم در زمان شبلی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حکام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دخترش بنام فاطمه این درب تجدید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آثار این بانوی نیکو کار ساختمان حوض آبی در صحن شریف مقابل ایوان بزرگی که در آن قبر علامه ادیب شاعر سید محمد سعید حبوبی فقیه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می باشد این حوض آب را در سالهای اخیر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شعراء معروف نجف جهت تجدید این درب صحن اشعار و ماده تاریخهائی گفته اند که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اقا سید حسین بن علامه اقا سید رضا بن بحر العلوم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متوفی بسال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قصیده ای سروده که مطلع آن چنین است</w:t>
      </w:r>
    </w:p>
    <w:p>
      <w:pPr>
        <w:pStyle w:val="BookText"/>
        <w:rPr/>
      </w:pPr>
      <w:r>
        <w:rPr>
          <w:rFonts w:ascii="IRNazanin" w:hAnsi="IRNazanin" w:eastAsia="IRNazanin"/>
          <w:color w:val="111111"/>
          <w:sz w:val="28"/>
          <w:sz w:val="28"/>
          <w:szCs w:val="28"/>
          <w:rtl w:val="true"/>
          <w:lang w:bidi="fa-IR"/>
        </w:rPr>
        <w:t xml:space="preserve">لقد فتح الشبلی للمرتضی بابا علا بعلی ذروة العرش اعتابا تا آنجا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در اداران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الشبلی فی باب حیدر ، وجیز خطاب قد تضمن اطنا با ترصع بالسبع السواری فارخوا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فتح الشبلی لحیدرة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فتح لحیدرة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مساوی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بعلاوه </w:t>
      </w:r>
      <w:r>
        <w:rPr>
          <w:rFonts w:ascii="IRNazanin" w:hAnsi="IRNazanin" w:eastAsia="IRNazanin"/>
          <w:color w:val="111111"/>
          <w:sz w:val="28"/>
          <w:sz w:val="28"/>
          <w:szCs w:val="28"/>
          <w:lang w:bidi="fa-IR"/>
        </w:rPr>
        <w:t>۱۲۸۲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مرحوم شیخ احمد قفطان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مؤلف القوافی الشبلیه در مدایح شبلی پاشا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تاریخی که مرحوم شیخ احمد قفطان گفته است بر سر درب قسمت خارج صحن بر کاشی نوشته شده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الباب قد جدده ملک الدهر السری ابن السری تا آنجا که می گوید </w:t>
      </w:r>
      <w:r>
        <w:rPr>
          <w:rFonts w:eastAsia="IRNazanin" w:cs="IRNazanin"/>
          <w:color w:val="111111"/>
          <w:sz w:val="28"/>
          <w:szCs w:val="28"/>
          <w:rtl w:val="true"/>
          <w:lang w:bidi="fa-IR"/>
        </w:rPr>
        <w:t xml:space="preserve">: . </w:t>
      </w:r>
      <w:bookmarkStart w:id="924" w:name="pg16933_217953"/>
    </w:p>
    <w:p>
      <w:pPr>
        <w:pStyle w:val="BookText"/>
        <w:rPr/>
      </w:pPr>
      <w:bookmarkEnd w:id="924"/>
      <w:r>
        <w:rPr>
          <w:rFonts w:ascii="IRNazanin" w:hAnsi="IRNazanin" w:eastAsia="IRNazanin"/>
          <w:color w:val="111111"/>
          <w:sz w:val="28"/>
          <w:sz w:val="28"/>
          <w:szCs w:val="28"/>
          <w:rtl w:val="true"/>
          <w:lang w:bidi="fa-IR"/>
        </w:rPr>
        <w:t xml:space="preserve">انت یا شبلی ارخه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باب شبلی لمثوی حیدر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3172718_2322387425"/>
      <w:bookmarkStart w:id="926" w:name="_Toc349"/>
      <w:bookmarkEnd w:id="925"/>
      <w:r>
        <w:rPr>
          <w:rtl w:val="true"/>
        </w:rPr>
        <w:t xml:space="preserve">( </w:t>
      </w:r>
      <w:r>
        <w:rPr>
          <w:rtl w:val="true"/>
        </w:rPr>
        <w:t>تذکر</w:t>
      </w:r>
      <w:r>
        <w:rPr>
          <w:rtl w:val="true"/>
        </w:rPr>
        <w:t>) :</w:t>
      </w:r>
      <w:bookmarkEnd w:id="926"/>
    </w:p>
    <w:p>
      <w:pPr>
        <w:pStyle w:val="BookText"/>
        <w:rPr/>
      </w:pPr>
      <w:r>
        <w:rPr>
          <w:rFonts w:ascii="IRNazanin" w:hAnsi="IRNazanin" w:eastAsia="IRNazanin"/>
          <w:color w:val="111111"/>
          <w:sz w:val="28"/>
          <w:sz w:val="28"/>
          <w:szCs w:val="28"/>
          <w:rtl w:val="true"/>
          <w:lang w:bidi="fa-IR"/>
        </w:rPr>
        <w:t xml:space="preserve">هر دو ماده تاریخ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میشود لکن در ماضی النجف وحاضرها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نوشته است و ما نیز بمتابعت آنجا در زیر اشعار همان سال را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نوشتیم </w:t>
      </w:r>
      <w:r>
        <w:rPr>
          <w:rFonts w:eastAsia="IRNazanin" w:cs="IRNazanin"/>
          <w:color w:val="111111"/>
          <w:sz w:val="28"/>
          <w:szCs w:val="28"/>
          <w:rtl w:val="true"/>
          <w:lang w:bidi="fa-IR"/>
        </w:rPr>
        <w:t xml:space="preserve">. </w:t>
      </w:r>
      <w:bookmarkStart w:id="927" w:name="pg16933_217955"/>
    </w:p>
    <w:p>
      <w:pPr>
        <w:pStyle w:val="Heading4"/>
        <w:numPr>
          <w:ilvl w:val="3"/>
          <w:numId w:val="1"/>
        </w:numPr>
        <w:rPr/>
      </w:pPr>
      <w:bookmarkStart w:id="928" w:name="__RefHeading___Toc3172720_2322387425"/>
      <w:bookmarkStart w:id="929" w:name="_Toc350"/>
      <w:bookmarkEnd w:id="927"/>
      <w:bookmarkEnd w:id="928"/>
      <w:r>
        <w:rPr>
          <w:rtl w:val="true"/>
        </w:rPr>
        <w:t>تذکر وتنبیه</w:t>
      </w:r>
      <w:bookmarkEnd w:id="929"/>
    </w:p>
    <w:p>
      <w:pPr>
        <w:pStyle w:val="BookText"/>
        <w:rPr/>
      </w:pPr>
      <w:r>
        <w:rPr>
          <w:rFonts w:ascii="IRNazanin" w:hAnsi="IRNazanin" w:eastAsia="IRNazanin"/>
          <w:color w:val="111111"/>
          <w:sz w:val="28"/>
          <w:sz w:val="28"/>
          <w:szCs w:val="28"/>
          <w:rtl w:val="true"/>
          <w:lang w:bidi="fa-IR"/>
        </w:rPr>
        <w:t xml:space="preserve">در خاتمه کتاب لازم است به چند نکته زیر با کمال دقت توجه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حاضر بنام صدها نفر از مشهورترین علماء و دانشمندان نا گمنام ترین دانشجویان و طالبان علم اشاره شده است ممکن است پس از انتشار و مطالعه اهل تحقیق درباره آنها با نظرات متفاوت قضاوت و داوری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خوانندگان بقول یکی از بزرگان و دانشمندان که پس از تألیف و چاپ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شعرای معاصر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نویسنده این اثر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غت و سمین شده است</w:t>
      </w:r>
    </w:p>
    <w:p>
      <w:pPr>
        <w:pStyle w:val="BookText"/>
        <w:rPr/>
      </w:pPr>
      <w:r>
        <w:rPr>
          <w:rFonts w:ascii="IRNazanin" w:hAnsi="IRNazanin" w:eastAsia="IRNazanin"/>
          <w:color w:val="111111"/>
          <w:sz w:val="28"/>
          <w:sz w:val="28"/>
          <w:szCs w:val="28"/>
          <w:rtl w:val="true"/>
          <w:lang w:bidi="fa-IR"/>
        </w:rPr>
        <w:t xml:space="preserve">و یا بقول یکی دیگر از ادباء و نویسندگان معروف که در یکی از آثار خود در باره این تذکره نوشته بود به کمیت بیشتر از کیفیت توجه شده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هم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معتقدند که فقط مشاهیر علماء و ادباء و حکماء قابل ذکر می باشند و دیگران چنین قابلیتی و شایستگی ندارند بدان دلیل که احتمال دارد که پس از گذشت سالها نویسنده ای ومؤلفی فرد گمنامی که فقط چند صباحی در محضر مجتهدی بزرگوار و یا حکیمی عالیمقدار </w:t>
      </w:r>
    </w:p>
    <w:p>
      <w:pPr>
        <w:pStyle w:val="BookText"/>
        <w:rPr/>
      </w:pPr>
      <w:r>
        <w:rPr>
          <w:rFonts w:ascii="IRNazanin" w:hAnsi="IRNazanin" w:eastAsia="IRNazanin"/>
          <w:color w:val="111111"/>
          <w:sz w:val="28"/>
          <w:sz w:val="28"/>
          <w:szCs w:val="28"/>
          <w:rtl w:val="true"/>
          <w:lang w:bidi="fa-IR"/>
        </w:rPr>
        <w:t xml:space="preserve">حضور یافته و از خدمت او استفاده علمی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ویا کاتب و نویسنده ای مجهول راکه فقط فن او کتابت بوده و از علم ودانش بهره چندانی نداشته است را در ردیف علماء و بزرگان ذکر کند و به او عالم جلیل وفقیه کامل و اینگونه القاب علمی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برخی از کتب معاصرین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از افراد گمنام و غیر مشهور نامی برد و آنها را باید برای همیشه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نظر به اینان باید پس از سعدی و نظامی و فردوسی و چند شاعرانگشت شمار دیگر همه را فراموش کنیم و آنان نیز خود از شعر گفتن دم فرو بندند و گرد آن نگردند و یا از شیخ طوسی و شیخ مفید و خواجه نصیر الدین طوسی و علامه حلی و شهیدین وشیخ بهائی و علامه مجلسی و عده ای دیگر از مجتهدین بزرگوار وحکماء و فلاسفه و مفسرین که بگذریم بدور دیگران خط بطلان کشیده و فراموششان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منطق صحیح است و این گفته درست، آیا آنان در بازار ادب متاعی قابل عرضه ندارند و اینان عمر گرانبهای خود را در راه اعلای کلمه حق و ترویج شریعت و علم صرف ننموده اند ؟</w:t>
      </w:r>
    </w:p>
    <w:p>
      <w:pPr>
        <w:pStyle w:val="BookText"/>
        <w:rPr/>
      </w:pPr>
      <w:r>
        <w:rPr>
          <w:rFonts w:ascii="IRNazanin" w:hAnsi="IRNazanin" w:eastAsia="IRNazanin"/>
          <w:color w:val="111111"/>
          <w:sz w:val="28"/>
          <w:sz w:val="28"/>
          <w:szCs w:val="28"/>
          <w:rtl w:val="true"/>
          <w:lang w:bidi="fa-IR"/>
        </w:rPr>
        <w:t xml:space="preserve">نوشتن کتاب در شرح حال مشاهیر علماء و دانشمندان بدون توجه بدیگران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متوجه بود که ممکن است در بین همین افراد عامل الذکر و گمنام مؤلفینی با مؤلفاتی گرانمایه باشند که دنیای علم و معرفت نیازمند به تحقیقات علمی آنان باشد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کتابخانه های معروف داخلی و خارجی و فهرست کتابهای آنها بنام بسیاری از دانشمندان بر خورد می کنیم که هیچگونه آگهی از دوران زندگانی آنها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اساتیدشان خبر داریم و نه از میلاد ووفات آنها و علت این مجهولات عدم توجه نویسندگان کتب تراجم رجال از معاصر ینشان </w:t>
      </w:r>
      <w:bookmarkStart w:id="930" w:name="pg16933_217959"/>
    </w:p>
    <w:p>
      <w:pPr>
        <w:pStyle w:val="BookText"/>
        <w:rPr/>
      </w:pPr>
      <w:bookmarkEnd w:id="930"/>
      <w:r>
        <w:rPr>
          <w:rFonts w:ascii="IRNazanin" w:hAnsi="IRNazanin" w:eastAsia="IRNazanin"/>
          <w:color w:val="111111"/>
          <w:sz w:val="28"/>
          <w:sz w:val="28"/>
          <w:szCs w:val="28"/>
          <w:rtl w:val="true"/>
          <w:lang w:bidi="fa-IR"/>
        </w:rPr>
        <w:t xml:space="preserve">و کسانی است که بعدا کتاب نوشته اند که نخواسته اند غیر از مشاهیر علماء از دیگران نامی ببرند </w:t>
      </w:r>
      <w:r>
        <w:rPr>
          <w:rFonts w:eastAsia="IRNazanin" w:cs="IRNazanin"/>
          <w:color w:val="111111"/>
          <w:sz w:val="28"/>
          <w:szCs w:val="28"/>
          <w:rtl w:val="true"/>
          <w:lang w:bidi="fa-IR"/>
        </w:rPr>
        <w:t>.</w:t>
      </w:r>
    </w:p>
    <w:p>
      <w:pPr>
        <w:pStyle w:val="Heading4"/>
        <w:numPr>
          <w:ilvl w:val="3"/>
          <w:numId w:val="1"/>
        </w:numPr>
        <w:rPr/>
      </w:pPr>
      <w:bookmarkStart w:id="931" w:name="__RefHeading___Toc3172722_2322387425"/>
      <w:bookmarkStart w:id="932" w:name="_Toc351"/>
      <w:bookmarkEnd w:id="931"/>
      <w:r>
        <w:rPr>
          <w:rtl w:val="true"/>
        </w:rPr>
        <w:t>نمونه</w:t>
      </w:r>
      <w:bookmarkEnd w:id="932"/>
    </w:p>
    <w:p>
      <w:pPr>
        <w:pStyle w:val="BookText"/>
        <w:rPr/>
      </w:pPr>
      <w:r>
        <w:rPr>
          <w:rFonts w:ascii="IRNazanin" w:hAnsi="IRNazanin" w:eastAsia="IRNazanin"/>
          <w:color w:val="111111"/>
          <w:sz w:val="28"/>
          <w:sz w:val="28"/>
          <w:szCs w:val="28"/>
          <w:rtl w:val="true"/>
          <w:lang w:bidi="fa-IR"/>
        </w:rPr>
        <w:t xml:space="preserve">بطور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قریب هزار نفر یا بیشتر از محضر پر برکت علامه مجلسی رضوان الله علیه بهره علمی یافته اند اما اسامی اینها چه بوده و اهل کجا و در چه زمان وچه محلی بدنیا آمده و یا 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مؤلفاتی داشته 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مجلسی و دیگران اجازه داشته اند با خبر این سؤالات و دهها سؤال دیگر همه مجهول است که باید جواب آنها را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حالت را دارد شاگردان مرحوم سید حجة الاسلام و مجازین از ایشان وهمچنین شاگردان فرزند بزرگوارش مرحوم حاج سید اسد الله که یقینا عده آنها زیاد بوده است اما متأسفانه اسامی عموم آنها غیر معلوم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عدم ذکر نام عده ای از علماء درجه دوم و سوم و حتی مقامات نازلتر باین دلیل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تصنیفی از آنها مشهور نیست و یا تاریخ تولد و وفاتشان ثبت نشده است و یا ما نمیدانیم منطقی بنظر نمیرسد باید از کلیه کسانیکه در راه تحصیل علم و دانش رنج برده اند و در ترویج دین و شریعت متحمل زحمت شده و بوظائف دینی خود از امر بمعروف و نهی از منکر ورفع ظلم ستمگران و قطع ابادی بیدادگران و دیگر شئون روحانیت اقدام نموده اند علی قدر مراتبهم تجلیل و تکریم و قدردانی نمود و نامشان را بخوبی یاد کرد و ذکر خیرشان را برای ابد محفوظ و مضبوط نگه داشت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با عدم بضاعت علمی و با نبودن وسائل و کتب لازم برای تحقیق تا آنجا که مقدور بوده است کوشش خود را بکار برده و اسامی اینگونه دانشمندان را از لابلای کتابها و نوشته ها بدست آورده و خوانندگان عزیز و اهل تحقیق و تمیز خود بهتر میدانند که اینان همگان در یک پایه و مقام علمی نبوده اند همچنانکه </w:t>
      </w:r>
    </w:p>
    <w:p>
      <w:pPr>
        <w:pStyle w:val="BookText"/>
        <w:rPr/>
      </w:pPr>
      <w:r>
        <w:rPr>
          <w:rFonts w:ascii="IRNazanin" w:hAnsi="IRNazanin" w:eastAsia="IRNazanin"/>
          <w:color w:val="111111"/>
          <w:sz w:val="28"/>
          <w:sz w:val="28"/>
          <w:szCs w:val="28"/>
          <w:rtl w:val="true"/>
          <w:lang w:bidi="fa-IR"/>
        </w:rPr>
        <w:t xml:space="preserve">در حوزه های درس امروز نیز از مجتهد و متجزی و قریب الاجتهاد شرکت می کنند تا مبتدیان و سطح خوانان و کسانیکه تازه به حوزه های درس خارج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 نظر و مؤلفند و مصنفند و جمعی سیاهی 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کاتبین نسخهها که از آنان نیز نام برده شده است جمعی خود از علماء بزرگوار و صاحب نظر و مجتهد صاحب فتوی و عده ای نیز صرفا نویسنده و کاتب و جز آن هنری ندارند و اکثر طبقه ما بین این دو دسته اما در هر حال همگی خدمتگزار علم و دانش بوده و باید در حد خدمنی که انجام داده اند از آنها سپاسگزاری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کتابد و دیگر کتابهایم کوشیده ام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وعالم وصاحب تألیف وادیب وحکیم وواعظ وشاعر و دیگران را آنچنانکه شایسته مقام علمی و اجتماعی آنها بوده معرفی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چقدر موفق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کاتبین نسخه ها را با قید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ام تا بین عالم فقیه و کاتب فرقی نهاده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بیشتر در احوال این بزرگان وظیفه خوانندگان و محققین وطالبین اینگونه مطالب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مطالب کتاب به موضوع هائی اشاره شده است که در وهله اول ممکن است بنظر برخی از خوانندگان زائد و یا خارج از موضوع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شورشهای اصفهان در سالهای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و تاریخچه محله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آب شهر نجف ودمها مطالب دیگر</w:t>
      </w:r>
    </w:p>
    <w:p>
      <w:pPr>
        <w:pStyle w:val="BookText"/>
        <w:rPr/>
      </w:pPr>
      <w:r>
        <w:rPr>
          <w:rFonts w:ascii="IRNazanin" w:hAnsi="IRNazanin" w:eastAsia="IRNazanin"/>
          <w:color w:val="111111"/>
          <w:sz w:val="28"/>
          <w:sz w:val="28"/>
          <w:szCs w:val="28"/>
          <w:rtl w:val="true"/>
          <w:lang w:bidi="fa-IR"/>
        </w:rPr>
        <w:t xml:space="preserve">اما خوانندگان و مطالعه کنندگان کتاب با اندکی تأمل و دقت متوجه میشوند که نقل این گونه مطالب جهت تنوع موضوع وعدم یک نواخت بودن کتاب ورفع خستگی خوانندگان عزیز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هر یک از این مطالب از جهتی با کتاب ارتباط داشته و توضیحی بر </w:t>
      </w:r>
    </w:p>
    <w:p>
      <w:pPr>
        <w:pStyle w:val="BookText"/>
        <w:rPr/>
      </w:pPr>
      <w:r>
        <w:rPr>
          <w:rFonts w:ascii="IRNazanin" w:hAnsi="IRNazanin" w:eastAsia="IRNazanin"/>
          <w:color w:val="111111"/>
          <w:sz w:val="28"/>
          <w:sz w:val="28"/>
          <w:szCs w:val="28"/>
          <w:rtl w:val="true"/>
          <w:lang w:bidi="fa-IR"/>
        </w:rPr>
        <w:t xml:space="preserve">مطالب آن می افزاید که مورد استفاده اهل تحقیق و نویسندگان کتب رجال و تاریخ در زمانهای بعد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قبلا نیز تذکر داده ایم کلیه تاریخهای این کتاب هجری قمری است مگر آنکه قید شده باشد هجری 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مطالبی که از کتب مختلفه نقل گردیده در همان محل به کتاب منقول عنه و صفحه آن اشاره شده و دیگر مجدد نیازی به ذکر مآخذ و مصادر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از کلیه کسانیکه به نحوی از انحاء در تألیف این کتاب مرا یار و مدد کار بوده اند تشکر نموده و اجر و پاداش همگان از خداوند قادر متعال خواهانم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یضیع أجر المحسنین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دعوانا ان الحمد لله رب العالمین</w:t>
      </w:r>
    </w:p>
    <w:p>
      <w:pPr>
        <w:pStyle w:val="BookText"/>
        <w:rPr/>
      </w:pPr>
      <w:r>
        <w:rPr>
          <w:rFonts w:ascii="IRNazanin" w:hAnsi="IRNazanin" w:eastAsia="IRNazanin"/>
          <w:color w:val="111111"/>
          <w:sz w:val="28"/>
          <w:sz w:val="28"/>
          <w:szCs w:val="28"/>
          <w:rtl w:val="true"/>
          <w:lang w:bidi="fa-IR"/>
        </w:rPr>
        <w:t>رات</w:t>
      </w:r>
    </w:p>
    <w:p>
      <w:pPr>
        <w:pStyle w:val="BookText"/>
        <w:rPr/>
      </w:pPr>
      <w:r>
        <w:rPr>
          <w:rFonts w:ascii="IRNazanin" w:hAnsi="IRNazanin" w:eastAsia="IRNazanin"/>
          <w:color w:val="111111"/>
          <w:sz w:val="28"/>
          <w:sz w:val="28"/>
          <w:szCs w:val="28"/>
          <w:rtl w:val="true"/>
          <w:lang w:bidi="fa-IR"/>
        </w:rPr>
        <w:t>کو میرا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محمد وآله اجمعین سید مصلح الدین مهدوی شعبان المعظم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bookmarkStart w:id="933" w:name="pg16933_217964"/>
    </w:p>
    <w:p>
      <w:pPr>
        <w:pStyle w:val="Heading4"/>
        <w:numPr>
          <w:ilvl w:val="3"/>
          <w:numId w:val="1"/>
        </w:numPr>
        <w:rPr/>
      </w:pPr>
      <w:bookmarkStart w:id="934" w:name="__RefHeading___Toc3172724_2322387425"/>
      <w:bookmarkStart w:id="935" w:name="_Toc352"/>
      <w:bookmarkEnd w:id="933"/>
      <w:bookmarkEnd w:id="934"/>
      <w:r>
        <w:rPr>
          <w:rtl w:val="true"/>
        </w:rPr>
        <w:t xml:space="preserve">استدراک ج </w:t>
      </w:r>
      <w:r>
        <w:rPr/>
        <w:t>۱</w:t>
      </w:r>
      <w:r>
        <w:rPr>
          <w:rtl w:val="true"/>
        </w:rPr>
        <w:t xml:space="preserve"> درباره مرحوم سید حجة الاسلام شفتی بید آبادی</w:t>
      </w:r>
      <w:bookmarkEnd w:id="935"/>
    </w:p>
    <w:p>
      <w:pPr>
        <w:pStyle w:val="BookText"/>
        <w:rPr/>
      </w:pPr>
      <w:r>
        <w:rPr>
          <w:rFonts w:ascii="IRNazanin" w:hAnsi="IRNazanin" w:eastAsia="IRNazanin"/>
          <w:color w:val="111111"/>
          <w:sz w:val="28"/>
          <w:sz w:val="28"/>
          <w:szCs w:val="28"/>
          <w:rtl w:val="true"/>
          <w:lang w:bidi="fa-IR"/>
        </w:rPr>
        <w:t xml:space="preserve">در کتابهای مختلف و متعدد مطالبی نقل شده که عموما از قصص العلماء نقلی گردیده ، و هر نویسنده و مؤلفی مطالب منقوله را بطوری که نظر خاص او بوده تجزیه و تحلیل نموده است از آنجمله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قرر کیا اور زرداری س 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الگار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روحانیت پیشرو در جنبش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قدرت مرحوم حجة الاسلام شفتی و مرگ فتح علیشاه بنفرین انجناب و علل و موجبات اختلاف محمد شاه با آن مرحوم و مسافرت فتح علیشاه و محمد شاه با صفهان وحکومت خسرو گرجی و معتمد الدوله گرجی باصفهان بطور پراکنده و ناقص مطالبی می نویسد که در آنها مطلب و موضوع تازه ای جز آنچه ما نیز آنها را نوشته ایم ندارد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 مردم تبریز بعلت کمبود نان و گرانی شاه دستورداد یکی از علماء آنجا را گرفته و در حضور مردم و یرا بدار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نقش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نام این عالم را ذکر نمی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مخالفت شاه با سید حجة الاسلام را حمایت ایشان از عبدالله خان امین الدوله که مخالف سلطنت محمد شاه و طرفدار حسینعلی میرزا فرمانفرما حکمران فارس که ادعای سلطنت کرده بود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راجاه طلب و مایل بقدرت شخصی می نویسد و گوید که با لوطیها ارتباط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 که لوطیها در موقع مرگ فتح علیشاه اصفهان را غارت کردند و غنائم خود را در مسجد جمعه انبار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بنابراین باید لوطیان وابسته به دستگاه امام جمعه باشند که قدرتی در برابر قدرت مرحوم سید حجة الاسلام بوده و دولت آنرا تقویت مینموده است می نویسد که بدستور شاه نیمی از اصفهان تا حدود نیم آورد را جزو بست مرحوم امام جمعه قرار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نقل غارت اصفهان بوسیله لوطیان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دخالت حاج سید محمد باقر در این فعالیتها متناقض است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مدعی است او لوطیها را تشویق میکرده در حالیکه در آن تار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به عکس سید کوشید تا از لوطیها جلوگیری کند بنا بنوشته ناسخ التواریخ امین الدوله به علماء پیامی فرستاد و ضمن یاد آوری حرمتی که علماء در زمان فتحعلیشاه داشتند از آن خواست که بنشانه حق شناسی از غارت بی حساب لوطبان جلوگیری کنند حاج سید محمد باقر و میر محمد مهدی امام جمعه دستور دادند تا جماعتی از لوطیان به سلطان محمد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حاکم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شوند و دست و پایشان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نقل مطالب بالا بتوجیه مطلب پرداخته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و امین الدوله قدرت و قوای لوطبان را منحصرا تا آنجا که با مقاصد آنان مطابقت داشت میخواستند و به غارت اموال مردم و دزدی و دیگر اعمالیکه به آنها </w:t>
      </w:r>
    </w:p>
    <w:p>
      <w:pPr>
        <w:pStyle w:val="BookText"/>
        <w:rPr/>
      </w:pPr>
      <w:r>
        <w:rPr>
          <w:rFonts w:ascii="IRNazanin" w:hAnsi="IRNazanin" w:eastAsia="IRNazanin"/>
          <w:color w:val="111111"/>
          <w:sz w:val="28"/>
          <w:sz w:val="28"/>
          <w:szCs w:val="28"/>
          <w:rtl w:val="true"/>
          <w:lang w:bidi="fa-IR"/>
        </w:rPr>
        <w:t xml:space="preserve">نسبت می دهند راضی نبودند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حکومت و قدرت یافتن منوچهر خان معتمدالدوله گرجیر ابر اصفهان بپایمردی افسران انگلیسی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حاج سید محمد باقر در برابر دستورهای قدرت دنیوی بقرار سابق ادامه یافت و از قدرت و نفوذ آن مرحوم کاسته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از پناهندگی و بست نشینی امین الدوله در منزل سید حجة الاسلام نوشته و مسافرت و یرا به اعتاب مقدسه نفل نموده و گوید که در شوال </w:t>
      </w:r>
      <w:r>
        <w:rPr>
          <w:rFonts w:ascii="IRNazanin" w:hAnsi="IRNazanin" w:eastAsia="IRNazanin"/>
          <w:color w:val="111111"/>
          <w:sz w:val="28"/>
          <w:sz w:val="28"/>
          <w:szCs w:val="28"/>
          <w:lang w:bidi="fa-IR"/>
        </w:rPr>
        <w:t>۱۲۰۱</w:t>
      </w:r>
      <w:r>
        <w:rPr>
          <w:rFonts w:ascii="IRNazanin" w:hAnsi="IRNazanin" w:eastAsia="IRNazanin"/>
          <w:color w:val="111111"/>
          <w:sz w:val="28"/>
          <w:sz w:val="28"/>
          <w:szCs w:val="28"/>
          <w:rtl w:val="true"/>
          <w:lang w:bidi="fa-IR"/>
        </w:rPr>
        <w:t xml:space="preserve"> محمد شاه یکی از پیش خدمتهای مخصوص خود را جهت دستگیری لوطیان باصفهان فرستاد و او جمعی را گرفته عده ای را تبعید ویا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شورشی مردم اصفهان در سال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را مربوط به مرحوم سید حجة الاسلام و امام جمعه می نویسد و علت آنراجلوگیری از مداخله علماء در امور شهر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کفایت و ظلم و بیداد حاکم ذکری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 امنی شهر را نفوذ علماء بخصو ص مرحوم سید حجة الاسلام می داندن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لوطیان شبها از بست خارج شده و به دزدی و کشتار وهتک ناموس میپرداختند و هنگام صبح شمشیرهایشان را در حوض مساجد میشستند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که مطالب خود را از تواریخ دو لتیان وقت گرفته نمی خواهد اقرار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ظالم و ستمگر شاه غافل و نالایق وزیر مستبد و صوفی ودست بهم داده و مردم را تحت فشار قرار داده اند و فقط علمانه که ریاست آنها را مرحوم سید حجة الاسلام دارد در مقابل مظالم آنان ایستاده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و هر کس مخالف حکومت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لوطی و شورش طلب ورجاله می نویسنده این خویشتن نگری و کوچک شمردن ملت و مردم بود که موجب این پیش آمدها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بزرگوار بمردم تکیه داشتند و برای آنان ارزش قائل بودند و بخاطر آنان سعی و کوشش </w:t>
      </w:r>
      <w:bookmarkStart w:id="936" w:name="pg16933_217970"/>
    </w:p>
    <w:p>
      <w:pPr>
        <w:pStyle w:val="BookText"/>
        <w:rPr/>
      </w:pPr>
      <w:bookmarkEnd w:id="936"/>
      <w:r>
        <w:rPr>
          <w:rFonts w:ascii="IRNazanin" w:hAnsi="IRNazanin" w:eastAsia="IRNazanin"/>
          <w:color w:val="111111"/>
          <w:sz w:val="28"/>
          <w:sz w:val="28"/>
          <w:szCs w:val="28"/>
          <w:rtl w:val="true"/>
          <w:lang w:bidi="fa-IR"/>
        </w:rPr>
        <w:t xml:space="preserve">میکردند اما دولتیان فقط خود را می دیدند و به شخص شاه توجه داشتند و انچه نزد آنها ارزش و مقام نداشت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محمدشاه به اصفهان را نوشته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بالشکری کامل باصفهان آمد تا قدرت سید را در هم شکند و مجموعه اتباع و انصار او بزور متفرق شده بودند لکن او همچنان می توانست با نخوت و تحقیری شرعی بمحمد شاه بنگرد</w:t>
      </w:r>
    </w:p>
    <w:p>
      <w:pPr>
        <w:pStyle w:val="BookText"/>
        <w:rPr/>
      </w:pPr>
      <w:r>
        <w:rPr>
          <w:rFonts w:ascii="IRNazanin" w:hAnsi="IRNazanin" w:eastAsia="IRNazanin"/>
          <w:color w:val="111111"/>
          <w:sz w:val="28"/>
          <w:sz w:val="28"/>
          <w:szCs w:val="28"/>
          <w:rtl w:val="true"/>
          <w:lang w:bidi="fa-IR"/>
        </w:rPr>
        <w:t xml:space="preserve">معنی نخوت و تحقیر شرعی را نمیدانیم و مقصود نویسنده را از این جمله نمیدانیم اگر کوچک شمردن شاه و دو لتیان جنبه شرعی و دینی دارد دیگر نخوت و تکبر مفهومی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دیدار مرحوم سید حجة الاسلام از محمد شاه را همانگونه که ما نیز از قمص العلماء نقل کردیم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قول یک نفر سیاح که در سال </w:t>
      </w:r>
      <w:r>
        <w:rPr>
          <w:rFonts w:ascii="IRNazanin" w:hAnsi="IRNazanin" w:eastAsia="IRNazanin"/>
          <w:color w:val="111111"/>
          <w:sz w:val="28"/>
          <w:sz w:val="28"/>
          <w:szCs w:val="28"/>
          <w:lang w:bidi="fa-IR"/>
        </w:rPr>
        <w:t>۱۸۶۰</w:t>
      </w:r>
      <w:r>
        <w:rPr>
          <w:rFonts w:ascii="IRNazanin" w:hAnsi="IRNazanin" w:eastAsia="IRNazanin"/>
          <w:color w:val="111111"/>
          <w:sz w:val="28"/>
          <w:sz w:val="28"/>
          <w:szCs w:val="28"/>
          <w:rtl w:val="true"/>
          <w:lang w:bidi="fa-IR"/>
        </w:rPr>
        <w:t xml:space="preserve"> میلادی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آمده 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لوطبان درهم شکسته شده و محله بید آباد دیگر از خاصیت بسته بودن بر خوردار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این کار در ساری</w:t>
      </w:r>
    </w:p>
    <w:p>
      <w:pPr>
        <w:pStyle w:val="BookText"/>
        <w:rPr/>
      </w:pPr>
      <w:r>
        <w:rPr>
          <w:rFonts w:ascii="IRNazanin" w:hAnsi="IRNazanin" w:eastAsia="IRNazanin"/>
          <w:color w:val="111111"/>
          <w:sz w:val="28"/>
          <w:sz w:val="28"/>
          <w:szCs w:val="28"/>
          <w:rtl w:val="true"/>
          <w:lang w:bidi="fa-IR"/>
        </w:rPr>
        <w:t xml:space="preserve">مسافرت محمد شاه را باصفهان در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شرح داده که قبلا از قصص العلماء و دیگر مآخذ شرح آنرا نوشته ایم </w:t>
      </w:r>
      <w:r>
        <w:rPr>
          <w:rFonts w:eastAsia="IRNazanin" w:cs="IRNazanin"/>
          <w:color w:val="111111"/>
          <w:sz w:val="28"/>
          <w:szCs w:val="28"/>
          <w:rtl w:val="true"/>
          <w:lang w:bidi="fa-IR"/>
        </w:rPr>
        <w:t>.....</w:t>
      </w:r>
    </w:p>
    <w:p>
      <w:pPr>
        <w:pStyle w:val="Heading4"/>
        <w:numPr>
          <w:ilvl w:val="3"/>
          <w:numId w:val="1"/>
        </w:numPr>
        <w:rPr/>
      </w:pPr>
      <w:bookmarkStart w:id="937" w:name="__RefHeading___Toc3172726_2322387425"/>
      <w:bookmarkStart w:id="938" w:name="_Toc353"/>
      <w:bookmarkEnd w:id="937"/>
      <w:r>
        <w:rPr>
          <w:rtl w:val="true"/>
        </w:rPr>
        <w:t xml:space="preserve">توضیح و تذکر </w:t>
      </w:r>
      <w:r>
        <w:rPr>
          <w:rtl w:val="true"/>
        </w:rPr>
        <w:t>:</w:t>
      </w:r>
      <w:bookmarkEnd w:id="938"/>
    </w:p>
    <w:p>
      <w:pPr>
        <w:pStyle w:val="BookText"/>
        <w:rPr/>
      </w:pPr>
      <w:r>
        <w:rPr>
          <w:rFonts w:ascii="IRNazanin" w:hAnsi="IRNazanin" w:eastAsia="IRNazanin"/>
          <w:color w:val="111111"/>
          <w:sz w:val="28"/>
          <w:sz w:val="28"/>
          <w:szCs w:val="28"/>
          <w:rtl w:val="true"/>
          <w:lang w:bidi="fa-IR"/>
        </w:rPr>
        <w:t xml:space="preserve">در پاورقی کتاب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مسافرت محمد شاه باصفهان 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بروایت گوبینو در این هنگام محمد شاه مجتهدی را از اصفهان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منظور گوبینو حاجی سید محمد باقر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شرحی در مستبعد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قول وعدم ذکر آن در مآخذ ایرانی بیان داشته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همچنان که قبلا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مجتهد بزرگوار عالم جلیل ملا محمد تقی اردکانی است </w:t>
      </w:r>
      <w:r>
        <w:rPr>
          <w:rFonts w:eastAsia="IRNazanin" w:cs="IRNazanin"/>
          <w:color w:val="111111"/>
          <w:sz w:val="28"/>
          <w:szCs w:val="28"/>
          <w:rtl w:val="true"/>
          <w:lang w:bidi="fa-IR"/>
        </w:rPr>
        <w:t xml:space="preserve">. </w:t>
      </w:r>
      <w:bookmarkStart w:id="939" w:name="pg16933_217972"/>
    </w:p>
    <w:p>
      <w:pPr>
        <w:pStyle w:val="BookText"/>
        <w:rPr/>
      </w:pPr>
      <w:bookmarkEnd w:id="939"/>
      <w:r>
        <w:rPr>
          <w:rFonts w:ascii="IRNazanin" w:hAnsi="IRNazanin" w:eastAsia="IRNazanin"/>
          <w:color w:val="111111"/>
          <w:sz w:val="28"/>
          <w:sz w:val="28"/>
          <w:szCs w:val="28"/>
          <w:rtl w:val="true"/>
          <w:lang w:bidi="fa-IR"/>
        </w:rPr>
        <w:t xml:space="preserve">در دنباله مطالب یاد شده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روحانیت پیشرو در جنبش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روزگار حاج سید محمد باقر بسر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آشکارا نمایشگر قدرتی بی قید و شرط در وجود یک مجتهد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حقیقت همچنان که در پیش اشارت رفت ، در اغراض او تغییر یا گسترشی پدید آمد و دلبستگی او بقدرت شخصی برای نفس قدرت بیشتر از دلبستگی او بانجام وظیفه مذهبی شد با وجود این بدیهی است که از این جهت بهیچ وجه به آوازه نیکنامی او نقصانی راه نیافت ، حتی هنگامی که خونریزی و غارت را نادیده می انگاشت همچنان مورد احترام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علماء اسلام و شیعه و مرحوم سید حجة الاسلام و دیگر مجتهدینی که همچون او رفتار می کردند ر ادلبستگی بقدرت بخوانیم پاید گفت این قدرت جهت اجرای احکام اسلام و مقررات شریعت بوده و آنان هیچگاه قدرت را بخاطر نفس قدرت نمی خواستند این حکام و سلاطین بودند که قدرت را بخاطر قدرت میخواستند و منظور آنان از قدرت یافتن تسلط بر جان و مال واعراض مردم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مرحوم سید حجة الاسلام از قدرت و نفوذ خود در مسیری غیر از اسلام و مذهب استفاده میکرد مردم آن زمان در برابر او ساکت و آرام نمی نشستند و بمخالفت او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مخالف و دشمنی داشدشاه و اطرافیان او می باشند نه اجتماع مسلمین </w:t>
      </w:r>
      <w:r>
        <w:rPr>
          <w:rFonts w:eastAsia="IRNazanin" w:cs="IRNazanin"/>
          <w:color w:val="111111"/>
          <w:sz w:val="28"/>
          <w:szCs w:val="28"/>
          <w:rtl w:val="true"/>
          <w:lang w:bidi="fa-IR"/>
        </w:rPr>
        <w:t>.</w:t>
      </w:r>
    </w:p>
    <w:p>
      <w:pPr>
        <w:pStyle w:val="Heading4"/>
        <w:numPr>
          <w:ilvl w:val="3"/>
          <w:numId w:val="1"/>
        </w:numPr>
        <w:rPr/>
      </w:pPr>
      <w:bookmarkStart w:id="940" w:name="__RefHeading___Toc3172728_2322387425"/>
      <w:bookmarkStart w:id="941" w:name="_Toc354"/>
      <w:bookmarkEnd w:id="940"/>
      <w:r>
        <w:rPr>
          <w:rtl w:val="true"/>
        </w:rPr>
        <w:t xml:space="preserve">آقا محمد بید آبادی </w:t>
      </w:r>
      <w:r>
        <w:rPr>
          <w:rtl w:val="true"/>
        </w:rPr>
        <w:t>:</w:t>
      </w:r>
      <w:bookmarkEnd w:id="94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برخی از رسائل و مؤلفات مرحوم آقا محمد بیدآبادی را ذکر نمودیم اکنون گوئیم </w:t>
      </w:r>
      <w:r>
        <w:rPr>
          <w:rFonts w:eastAsia="IRNazanin" w:cs="IRNazanin"/>
          <w:color w:val="111111"/>
          <w:sz w:val="28"/>
          <w:szCs w:val="28"/>
          <w:rtl w:val="true"/>
          <w:lang w:bidi="fa-IR"/>
        </w:rPr>
        <w:t xml:space="preserve">: </w:t>
      </w:r>
      <w:bookmarkStart w:id="942" w:name="pg16933_217973"/>
    </w:p>
    <w:p>
      <w:pPr>
        <w:pStyle w:val="BookText"/>
        <w:rPr/>
      </w:pPr>
      <w:bookmarkEnd w:id="942"/>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کتاب قرة العیون در تعریف ماهیت ووجود از مؤلفات مولی مهدی نراقی شاگرد مرحوم بید آبادی مختصر و در حواشی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هفدهم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مرحوم آقا محمد بیدآبادی بک رساله و دو نامه بطبع رسیده و نزد نویسنده موجود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سیر و سلوک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آداب سلوک و اوراد و اذکار</w:t>
      </w:r>
    </w:p>
    <w:p>
      <w:pPr>
        <w:pStyle w:val="BookText"/>
        <w:rPr/>
      </w:pPr>
      <w:r>
        <w:rPr>
          <w:rFonts w:ascii="IRNazanin" w:hAnsi="IRNazanin" w:eastAsia="IRNazanin"/>
          <w:color w:val="111111"/>
          <w:sz w:val="28"/>
          <w:sz w:val="28"/>
          <w:szCs w:val="28"/>
          <w:rtl w:val="true"/>
          <w:lang w:bidi="fa-IR"/>
        </w:rPr>
        <w:t xml:space="preserve">این دو رساله بخط شکسته نستعلیق مرحوم حاج میرزا هاشم فرزند علامه جلیل حاج میرزا یحیی بن حاج میرزا شفیع مستوفی در یک مجلد دره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رقعی بچاپ رسیده است متصدیان چاپ برادر زادگان مرحوم حاج میرزا هاشم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و حاج میرزا محمود شفیعی می باشند تاریخ کتابت نسخه دو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جمادی الثانی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می باشد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آقا محمد بید آبادی از صفحه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کتاب تذکرة المتقین چاپ نور فاطمه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اخی وحبیبی ان کنت عبد الله فارفع همتک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فساد آن بقا به بقای قیوم کل و تحقق به انیت او کرامت گردد وذلک هو الفوز الأکبر</w:t>
      </w:r>
    </w:p>
    <w:p>
      <w:pPr>
        <w:pStyle w:val="Heading4"/>
        <w:numPr>
          <w:ilvl w:val="3"/>
          <w:numId w:val="1"/>
        </w:numPr>
        <w:rPr/>
      </w:pPr>
      <w:bookmarkStart w:id="943" w:name="__RefHeading___Toc3172730_2322387425"/>
      <w:bookmarkStart w:id="944" w:name="_Toc355"/>
      <w:bookmarkEnd w:id="943"/>
      <w:r>
        <w:rPr>
          <w:rtl w:val="true"/>
        </w:rPr>
        <w:t xml:space="preserve">سفر حج مرحوم سید حجة الاسلام ص </w:t>
      </w:r>
      <w:r>
        <w:rPr/>
        <w:t>۱۲۰</w:t>
      </w:r>
      <w:r>
        <w:rPr>
          <w:rtl w:val="true"/>
        </w:rPr>
        <w:t xml:space="preserve"> یکم </w:t>
      </w:r>
      <w:r>
        <w:rPr>
          <w:rtl w:val="true"/>
        </w:rPr>
        <w:t>:</w:t>
      </w:r>
      <w:bookmarkEnd w:id="944"/>
    </w:p>
    <w:p>
      <w:pPr>
        <w:pStyle w:val="BookText"/>
        <w:rPr/>
      </w:pPr>
      <w:r>
        <w:rPr>
          <w:rFonts w:ascii="IRNazanin" w:hAnsi="IRNazanin" w:eastAsia="IRNazanin"/>
          <w:color w:val="111111"/>
          <w:sz w:val="28"/>
          <w:sz w:val="28"/>
          <w:szCs w:val="28"/>
          <w:rtl w:val="true"/>
          <w:lang w:bidi="fa-IR"/>
        </w:rPr>
        <w:t xml:space="preserve">میرزا حسین فراهانی در سفرنامه خود که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به مکه معظمه مشرف گردیده می نویسد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منی تا عرفات با شتر و شفاف چهار ساعت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بجهت حد عرفات این طرف و آن طرف راه دو میل سه ذرعی از گچ و آجر </w:t>
      </w:r>
      <w:bookmarkStart w:id="945" w:name="pg16933_217975"/>
    </w:p>
    <w:p>
      <w:pPr>
        <w:pStyle w:val="BookText"/>
        <w:rPr/>
      </w:pPr>
      <w:bookmarkEnd w:id="945"/>
      <w:r>
        <w:rPr>
          <w:rFonts w:ascii="IRNazanin" w:hAnsi="IRNazanin" w:eastAsia="IRNazanin"/>
          <w:color w:val="111111"/>
          <w:sz w:val="28"/>
          <w:sz w:val="28"/>
          <w:szCs w:val="28"/>
          <w:rtl w:val="true"/>
          <w:lang w:bidi="fa-IR"/>
        </w:rPr>
        <w:t>ساخته اند</w:t>
      </w:r>
    </w:p>
    <w:p>
      <w:pPr>
        <w:pStyle w:val="BookText"/>
        <w:rPr/>
      </w:pPr>
      <w:r>
        <w:rPr>
          <w:rFonts w:ascii="IRNazanin" w:hAnsi="IRNazanin" w:eastAsia="IRNazanin"/>
          <w:color w:val="111111"/>
          <w:sz w:val="28"/>
          <w:sz w:val="28"/>
          <w:szCs w:val="28"/>
          <w:rtl w:val="true"/>
          <w:lang w:bidi="fa-IR"/>
        </w:rPr>
        <w:t>عجمها گفتند مرحوم حاجی سید محمد باقر اصفهانی در سفری که به بیت الله آمده عرفات را تحدید نموده و بجهت علامت حدود آن این دو میل را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4"/>
        <w:numPr>
          <w:ilvl w:val="3"/>
          <w:numId w:val="1"/>
        </w:numPr>
        <w:rPr/>
      </w:pPr>
      <w:bookmarkStart w:id="946" w:name="__RefHeading___Toc3172732_2322387425"/>
      <w:bookmarkStart w:id="947" w:name="_Toc356"/>
      <w:bookmarkEnd w:id="946"/>
      <w:r>
        <w:rPr>
          <w:rtl w:val="true"/>
        </w:rPr>
        <w:t xml:space="preserve">ثروتمند </w:t>
      </w:r>
      <w:r>
        <w:rPr>
          <w:rtl w:val="true"/>
        </w:rPr>
        <w:t xml:space="preserve">( </w:t>
      </w:r>
      <w:r>
        <w:rPr>
          <w:rtl w:val="true"/>
        </w:rPr>
        <w:t xml:space="preserve">صفحه </w:t>
      </w:r>
      <w:r>
        <w:rPr/>
        <w:t>۱۲۹</w:t>
      </w:r>
      <w:r>
        <w:rPr>
          <w:rtl w:val="true"/>
        </w:rPr>
        <w:t xml:space="preserve"> بکم </w:t>
      </w:r>
      <w:r>
        <w:rPr>
          <w:rtl w:val="true"/>
        </w:rPr>
        <w:t>):</w:t>
      </w:r>
      <w:bookmarkEnd w:id="947"/>
    </w:p>
    <w:p>
      <w:pPr>
        <w:pStyle w:val="BookText"/>
        <w:rPr/>
      </w:pPr>
      <w:r>
        <w:rPr>
          <w:rFonts w:ascii="IRNazanin" w:hAnsi="IRNazanin" w:eastAsia="IRNazanin"/>
          <w:color w:val="111111"/>
          <w:sz w:val="28"/>
          <w:sz w:val="28"/>
          <w:szCs w:val="28"/>
          <w:rtl w:val="true"/>
          <w:lang w:bidi="fa-IR"/>
        </w:rPr>
        <w:t xml:space="preserve">یکی از معروفترین ثروتمندان در اسلام خلیفه سوم یعنی عثمان بن عفان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کشته شد سه زن و بروایتی چهار زن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هر کدام از آنان از یک هشتم دارای او معادل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هزار دینار گردید یعنی جمعة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ضر بدر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هزار که سهمیه زنان او شد و با توجه به اینکه آنان جمع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ثروت او ارث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شیعه یک هشتم از شوهر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جمع مبلغ ارثیه او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ضربدر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میشود </w:t>
      </w:r>
      <w:r>
        <w:rPr>
          <w:rFonts w:ascii="IRNazanin" w:hAnsi="IRNazanin" w:eastAsia="IRNazanin"/>
          <w:color w:val="111111"/>
          <w:sz w:val="28"/>
          <w:sz w:val="28"/>
          <w:szCs w:val="28"/>
          <w:lang w:bidi="fa-IR"/>
        </w:rPr>
        <w:t>۲۹۵۲</w:t>
      </w:r>
      <w:r>
        <w:rPr>
          <w:rFonts w:ascii="IRNazanin" w:hAnsi="IRNazanin" w:eastAsia="IRNazanin"/>
          <w:color w:val="111111"/>
          <w:sz w:val="28"/>
          <w:sz w:val="28"/>
          <w:szCs w:val="28"/>
          <w:rtl w:val="true"/>
          <w:lang w:bidi="fa-IR"/>
        </w:rPr>
        <w:t xml:space="preserve"> هزار دینار یعنی دو ملیون و ششصد و پنجاه و شش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بوده است وضع خلیفه مسلمین علت نارضایتی عموم مسلمانها را از او و عمالش در اینگونه موارد باید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ه تتمة المنتهی به حاج شیخ عباس محدث قمی</w:t>
      </w:r>
      <w:r>
        <w:rPr>
          <w:rFonts w:eastAsia="IRNazanin" w:cs="IRNazanin"/>
          <w:color w:val="111111"/>
          <w:sz w:val="28"/>
          <w:szCs w:val="28"/>
          <w:rtl w:val="true"/>
          <w:lang w:bidi="fa-IR"/>
        </w:rPr>
        <w:t>)</w:t>
      </w:r>
    </w:p>
    <w:p>
      <w:pPr>
        <w:pStyle w:val="Heading4"/>
        <w:numPr>
          <w:ilvl w:val="3"/>
          <w:numId w:val="1"/>
        </w:numPr>
        <w:rPr/>
      </w:pPr>
      <w:bookmarkStart w:id="948" w:name="__RefHeading___Toc3172734_2322387425"/>
      <w:bookmarkStart w:id="949" w:name="_Toc357"/>
      <w:bookmarkEnd w:id="948"/>
      <w:r>
        <w:rPr>
          <w:rtl w:val="true"/>
        </w:rPr>
        <w:t xml:space="preserve">امین الدوله ص </w:t>
      </w:r>
      <w:r>
        <w:rPr/>
        <w:t>۲۲۷</w:t>
      </w:r>
      <w:r>
        <w:rPr>
          <w:rtl w:val="true"/>
        </w:rPr>
        <w:t xml:space="preserve"> یکم </w:t>
      </w:r>
      <w:r>
        <w:rPr>
          <w:rtl w:val="true"/>
        </w:rPr>
        <w:t>:</w:t>
      </w:r>
      <w:bookmarkEnd w:id="9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قصص العلماء نقل کردیم که در سالی که مرحوم سید حجة الاسلام در آن وفات یافت عبدالله خان امین الدوله مطالبه مبلغ هشت هزار تومان از مرحوم سید نمود آن مرحوم فرمودند تو این پول را جهت امور خیریه دادی و من نیز در همان راه مصرف کردم و او می گفت بعنوان امانت داده بودم سید فرمودند مانعی ندارم آنچه پرداخته ام بحساب خودم باشد و معادل بیست هزار تومان وصیت کردند که و ارث به امین الدوله بپردازند </w:t>
      </w:r>
      <w:r>
        <w:rPr>
          <w:rFonts w:eastAsia="IRNazanin" w:cs="IRNazanin"/>
          <w:color w:val="111111"/>
          <w:sz w:val="28"/>
          <w:szCs w:val="28"/>
          <w:rtl w:val="true"/>
          <w:lang w:bidi="fa-IR"/>
        </w:rPr>
        <w:t xml:space="preserve">. </w:t>
      </w:r>
      <w:bookmarkStart w:id="950" w:name="pg16933_217977"/>
    </w:p>
    <w:p>
      <w:pPr>
        <w:pStyle w:val="BookText"/>
        <w:rPr/>
      </w:pPr>
      <w:bookmarkEnd w:id="950"/>
      <w:r>
        <w:rPr>
          <w:rFonts w:ascii="IRNazanin" w:hAnsi="IRNazanin" w:eastAsia="IRNazanin"/>
          <w:color w:val="111111"/>
          <w:sz w:val="28"/>
          <w:sz w:val="28"/>
          <w:szCs w:val="28"/>
          <w:rtl w:val="true"/>
          <w:lang w:bidi="fa-IR"/>
        </w:rPr>
        <w:t xml:space="preserve">این پول در زمان حیات امین الدوله پرداخت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فوائد البهائیه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امین الدوله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امین الدوله آن بود که ذمه خود را اصلا مشغول نمی گذاشتند و اول اشتغال و تکلیف کار سازی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 از تکلیف بسادات و مستحقین بر حسب اجازات و فرمایش علماء و مجتهدین مبلغی خطیر قرض داده بودند که بعد از اشتغال ذمه خود بحقوق مرقومه احتساب فرمایند ولی وفات آنجناب رضوان مآب بحقوق مرصوهه اشتغال ذمه بهم نرسانید که از آن وجوه محسوب گردیده شود چنانچه در وصیت نامه موجود باین معنی خود تصریح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مبلغ بیست هزار تومان ادعائی امین الدوله از همین قبیل وجوه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امین الدوله ورثه أو مبلغ نامبرده را از مرحوم حاج سید اسد الله مطالبه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فوائد البهائیه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را که میرزا علی محمد خان نظام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امین الدوله به آنجناب مرقوم داشته است را نقل نموده طالبین مراجعه کنند</w:t>
      </w:r>
      <w:r>
        <w:rPr>
          <w:rFonts w:eastAsia="IRNazanin" w:cs="IRNazanin"/>
          <w:color w:val="111111"/>
          <w:sz w:val="28"/>
          <w:szCs w:val="28"/>
          <w:rtl w:val="true"/>
          <w:lang w:bidi="fa-IR"/>
        </w:rPr>
        <w:t>.</w:t>
      </w:r>
    </w:p>
    <w:p>
      <w:pPr>
        <w:pStyle w:val="Heading4"/>
        <w:numPr>
          <w:ilvl w:val="3"/>
          <w:numId w:val="1"/>
        </w:numPr>
        <w:rPr/>
      </w:pPr>
      <w:bookmarkStart w:id="951" w:name="__RefHeading___Toc3172736_2322387425"/>
      <w:bookmarkStart w:id="952" w:name="_Toc358"/>
      <w:bookmarkEnd w:id="951"/>
      <w:r>
        <w:rPr>
          <w:rtl w:val="true"/>
        </w:rPr>
        <w:t xml:space="preserve">چهارسو </w:t>
      </w:r>
      <w:r>
        <w:rPr>
          <w:rtl w:val="true"/>
        </w:rPr>
        <w:t xml:space="preserve">( </w:t>
      </w:r>
      <w:r>
        <w:rPr>
          <w:rtl w:val="true"/>
        </w:rPr>
        <w:t xml:space="preserve">چهارسوق </w:t>
      </w:r>
      <w:r>
        <w:rPr>
          <w:rtl w:val="true"/>
        </w:rPr>
        <w:t xml:space="preserve">) </w:t>
      </w:r>
      <w:r>
        <w:rPr>
          <w:rtl w:val="true"/>
        </w:rPr>
        <w:t xml:space="preserve">ص </w:t>
      </w:r>
      <w:r>
        <w:rPr/>
        <w:t>۲۷۳</w:t>
      </w:r>
      <w:r>
        <w:rPr>
          <w:rtl w:val="true"/>
        </w:rPr>
        <w:t xml:space="preserve"> یکم </w:t>
      </w:r>
      <w:r>
        <w:rPr>
          <w:rtl w:val="true"/>
        </w:rPr>
        <w:t>:</w:t>
      </w:r>
      <w:bookmarkEnd w:id="952"/>
    </w:p>
    <w:p>
      <w:pPr>
        <w:pStyle w:val="BookText"/>
        <w:rPr/>
      </w:pPr>
      <w:r>
        <w:rPr>
          <w:rFonts w:ascii="IRNazanin" w:hAnsi="IRNazanin" w:eastAsia="IRNazanin"/>
          <w:color w:val="111111"/>
          <w:sz w:val="28"/>
          <w:sz w:val="28"/>
          <w:szCs w:val="28"/>
          <w:rtl w:val="true"/>
          <w:lang w:bidi="fa-IR"/>
        </w:rPr>
        <w:t xml:space="preserve">محل تقاطع در کوچه و با دو شارع را که از چهار طرف راد گذر دارد را چهار سو گویند و محل تقاطع در بازار یا در بازار چه را که راه گذر از چهار طرف داشته باشد را چهارسوق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گاهی سه راه در بازار و بازارچه را نیز تسامحا چهار سوق گفته اند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چهارسو شیرازیها یا چهار سوق شیرازیها باین تعبیرات که ذکر شد هر دو صحیح است و از دو قسمت تشکیل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چهارسو شیر از بها وچهارسو کوچک </w:t>
      </w:r>
      <w:bookmarkStart w:id="953" w:name="pg16933_217979"/>
    </w:p>
    <w:p>
      <w:pPr>
        <w:pStyle w:val="BookText"/>
        <w:rPr/>
      </w:pPr>
      <w:bookmarkEnd w:id="953"/>
      <w:r>
        <w:rPr>
          <w:rFonts w:ascii="IRNazanin" w:hAnsi="IRNazanin" w:eastAsia="IRNazanin"/>
          <w:color w:val="111111"/>
          <w:sz w:val="28"/>
          <w:sz w:val="28"/>
          <w:szCs w:val="28"/>
          <w:rtl w:val="true"/>
          <w:lang w:bidi="fa-IR"/>
        </w:rPr>
        <w:t xml:space="preserve">نسبت بچهارسوی اولی معمولا چهارسوقها دارای گنبدی آجری یا خشتی بودد است مانند چهارسو علی قلی آقا که آجری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چهارسو شیر از یها در تعریض خیابان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چهارسو شیرازیها از آثار قطب الدین علی باب الدشتی و مورخ بسال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نامبرده اسامی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چهارسو و یا چهار سوق را ذکر نموده طالبین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قطب الدین علی باب الدشتی بانی ساختمان مسجد قطبیه واقع در ضلع شمالی همین خیابان می باشد سال بنای مسجد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هجری می باشد </w:t>
      </w:r>
      <w:r>
        <w:rPr>
          <w:rFonts w:eastAsia="IRNazanin" w:cs="IRNazanin"/>
          <w:color w:val="111111"/>
          <w:sz w:val="28"/>
          <w:szCs w:val="28"/>
          <w:rtl w:val="true"/>
          <w:lang w:bidi="fa-IR"/>
        </w:rPr>
        <w:t>.</w:t>
      </w:r>
    </w:p>
    <w:p>
      <w:pPr>
        <w:pStyle w:val="Heading4"/>
        <w:numPr>
          <w:ilvl w:val="3"/>
          <w:numId w:val="1"/>
        </w:numPr>
        <w:rPr/>
      </w:pPr>
      <w:bookmarkStart w:id="954" w:name="__RefHeading___Toc3172738_2322387425"/>
      <w:bookmarkStart w:id="955" w:name="_Toc359"/>
      <w:bookmarkEnd w:id="954"/>
      <w:r>
        <w:rPr>
          <w:rtl w:val="true"/>
        </w:rPr>
        <w:t xml:space="preserve">مسجد مصلی </w:t>
      </w:r>
      <w:r>
        <w:rPr>
          <w:rtl w:val="true"/>
        </w:rPr>
        <w:t xml:space="preserve">( </w:t>
      </w:r>
      <w:r>
        <w:rPr>
          <w:rtl w:val="true"/>
        </w:rPr>
        <w:t xml:space="preserve">مصلی </w:t>
      </w:r>
      <w:r>
        <w:rPr>
          <w:rtl w:val="true"/>
        </w:rPr>
        <w:t xml:space="preserve">) </w:t>
      </w:r>
      <w:r>
        <w:rPr>
          <w:rtl w:val="true"/>
        </w:rPr>
        <w:t xml:space="preserve">صفحه </w:t>
      </w:r>
      <w:r>
        <w:rPr/>
        <w:t>۲۷۶</w:t>
      </w:r>
      <w:r>
        <w:rPr>
          <w:rtl w:val="true"/>
        </w:rPr>
        <w:t xml:space="preserve"> یکم سطر </w:t>
      </w:r>
      <w:r>
        <w:rPr/>
        <w:t>۲۲</w:t>
      </w:r>
      <w:r>
        <w:rPr>
          <w:rtl w:val="true"/>
        </w:rPr>
        <w:t>:</w:t>
      </w:r>
      <w:bookmarkEnd w:id="955"/>
    </w:p>
    <w:p>
      <w:pPr>
        <w:pStyle w:val="BookText"/>
        <w:rPr/>
      </w:pPr>
      <w:r>
        <w:rPr>
          <w:rFonts w:ascii="IRNazanin" w:hAnsi="IRNazanin" w:eastAsia="IRNazanin"/>
          <w:color w:val="111111"/>
          <w:sz w:val="28"/>
          <w:sz w:val="28"/>
          <w:szCs w:val="28"/>
          <w:rtl w:val="true"/>
          <w:lang w:bidi="fa-IR"/>
        </w:rPr>
        <w:t>صحیح آنست که گفته 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مسجد در مسجد مصلی اضافه وزائد است اما چونکه همیشه و همه جا در بین اجتماع از فضلاء و جز آنان این چنین تلفظ شده و می نویسند ما نیز بمتابعت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نوشتیم و ضمنا کلمه مسجد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 ملیح است کما لا یخفی</w:t>
      </w:r>
      <w:r>
        <w:rPr>
          <w:rFonts w:eastAsia="IRNazanin" w:cs="IRNazanin"/>
          <w:color w:val="111111"/>
          <w:sz w:val="28"/>
          <w:szCs w:val="28"/>
          <w:rtl w:val="true"/>
          <w:lang w:bidi="fa-IR"/>
        </w:rPr>
        <w:t>.</w:t>
      </w:r>
    </w:p>
    <w:p>
      <w:pPr>
        <w:pStyle w:val="Heading4"/>
        <w:numPr>
          <w:ilvl w:val="3"/>
          <w:numId w:val="1"/>
        </w:numPr>
        <w:rPr/>
      </w:pPr>
      <w:bookmarkStart w:id="956" w:name="__RefHeading___Toc3172740_2322387425"/>
      <w:bookmarkStart w:id="957" w:name="_Toc360"/>
      <w:bookmarkEnd w:id="956"/>
      <w:r>
        <w:rPr>
          <w:rtl w:val="true"/>
        </w:rPr>
        <w:t xml:space="preserve">تألیفات مرحوم حاج محمد جعفر آبادهای ص </w:t>
      </w:r>
      <w:r>
        <w:rPr/>
        <w:t>۲۹۲</w:t>
      </w:r>
      <w:r>
        <w:rPr>
          <w:rtl w:val="true"/>
        </w:rPr>
        <w:t xml:space="preserve"> یکم </w:t>
      </w:r>
      <w:r>
        <w:rPr>
          <w:rtl w:val="true"/>
        </w:rPr>
        <w:t>:</w:t>
      </w:r>
      <w:bookmarkEnd w:id="957"/>
    </w:p>
    <w:p>
      <w:pPr>
        <w:pStyle w:val="BookText"/>
        <w:rPr/>
      </w:pPr>
      <w:r>
        <w:rPr>
          <w:rFonts w:ascii="IRNazanin" w:hAnsi="IRNazanin" w:eastAsia="IRNazanin"/>
          <w:color w:val="111111"/>
          <w:sz w:val="28"/>
          <w:sz w:val="28"/>
          <w:szCs w:val="28"/>
          <w:rtl w:val="true"/>
          <w:lang w:bidi="fa-IR"/>
        </w:rPr>
        <w:t xml:space="preserve">در کتاب حاضر اسامی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کتاب و رساله از تألیفات مرحوم آباده ای را با ذکر مأخذ بیان داشتیم اکنون گوئیم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المیتین در احکام مردگان فارسی نسخه ای از آن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حضرت آیت الله مرعشی در قم موجود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مخرج الحی من المیت ومخرج المیت من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متعلقة به بعضی احکام میت را بعد از التماس بعضی از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افضلیت ترک رفع یدین در غیر تکبیرة اولی اجماعی </w:t>
      </w:r>
      <w:bookmarkStart w:id="958" w:name="pg16933_217981"/>
    </w:p>
    <w:p>
      <w:pPr>
        <w:pStyle w:val="BookText"/>
        <w:rPr/>
      </w:pPr>
      <w:bookmarkEnd w:id="958"/>
      <w:r>
        <w:rPr>
          <w:rFonts w:ascii="IRNazanin" w:hAnsi="IRNazanin" w:eastAsia="IRNazanin"/>
          <w:color w:val="111111"/>
          <w:sz w:val="28"/>
          <w:sz w:val="28"/>
          <w:szCs w:val="28"/>
          <w:rtl w:val="true"/>
          <w:lang w:bidi="fa-IR"/>
        </w:rPr>
        <w:t>است چنانچه استحباب رفع</w:t>
      </w:r>
    </w:p>
    <w:p>
      <w:pPr>
        <w:pStyle w:val="Heading4"/>
        <w:numPr>
          <w:ilvl w:val="3"/>
          <w:numId w:val="1"/>
        </w:numPr>
        <w:rPr/>
      </w:pPr>
      <w:bookmarkStart w:id="959" w:name="__RefHeading___Toc3172742_2322387425"/>
      <w:bookmarkStart w:id="960" w:name="_Toc361"/>
      <w:bookmarkEnd w:id="959"/>
      <w:r>
        <w:rPr>
          <w:rtl w:val="true"/>
        </w:rPr>
        <w:t>بیدگل</w:t>
      </w:r>
      <w:bookmarkEnd w:id="960"/>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شانزدهم فهرست کتابخانه آیت الله مرعشی بیدگل و بیگدل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تعلیقات کتاب تاریخ کاشان تألیف عبدالرحیم کلانتر ضرابی نقل از کتاب چراغان تألیف محمد رضا وصاف بیدگلی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بیدگل قربه ایست از قراء قشلاقیه بلده کاشان وواقع در یک فرسخی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آبادانی او را بی بی گل نامی از دختران او کتاقا آن بسن چنگیز خان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حاج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بیدگلی در محله درب ریگ از محلات دوازده گانه واقع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بیگدل که مرحوم حاج اطفعلی 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تذکره آتشکده منسوب بدانست د</w:t>
      </w:r>
    </w:p>
    <w:p>
      <w:pPr>
        <w:pStyle w:val="BookText"/>
        <w:rPr/>
      </w:pPr>
      <w:r>
        <w:rPr>
          <w:rFonts w:ascii="IRNazanin" w:hAnsi="IRNazanin" w:eastAsia="IRNazanin"/>
          <w:color w:val="111111"/>
          <w:sz w:val="28"/>
          <w:sz w:val="28"/>
          <w:szCs w:val="28"/>
          <w:rtl w:val="true"/>
          <w:lang w:bidi="fa-IR"/>
        </w:rPr>
        <w:t xml:space="preserve">اران بارداری ساری مرحوم معلم حبیب آبادی 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بیگدل نام طایفه ای است از اترا از نژاد بیگدل خان بسن ایلد گزها فی آغور خان که در زمان هلاکو با مروی از ترکستان بشام آمده و بعد از آن در زمان امیر تیمور هم بفرمان وی از آنجا به ایران آمده اند باید توجه داشت که این دو کلمه که اولی نام قریه ودومین نام قبیله ای است اشتباه نشود</w:t>
      </w:r>
      <w:r>
        <w:rPr>
          <w:rFonts w:eastAsia="IRNazanin" w:cs="IRNazanin"/>
          <w:color w:val="111111"/>
          <w:sz w:val="28"/>
          <w:szCs w:val="28"/>
          <w:rtl w:val="true"/>
          <w:lang w:bidi="fa-IR"/>
        </w:rPr>
        <w:t>.</w:t>
      </w:r>
    </w:p>
    <w:p>
      <w:pPr>
        <w:pStyle w:val="Heading4"/>
        <w:numPr>
          <w:ilvl w:val="3"/>
          <w:numId w:val="1"/>
        </w:numPr>
        <w:rPr/>
      </w:pPr>
      <w:bookmarkStart w:id="961" w:name="__RefHeading___Toc3172744_2322387425"/>
      <w:bookmarkStart w:id="962" w:name="_Toc362"/>
      <w:bookmarkEnd w:id="961"/>
      <w:r>
        <w:rPr>
          <w:rtl w:val="true"/>
        </w:rPr>
        <w:t>شاگردان سید</w:t>
      </w:r>
      <w:bookmarkEnd w:id="962"/>
    </w:p>
    <w:p>
      <w:pPr>
        <w:pStyle w:val="BookText"/>
        <w:rPr/>
      </w:pPr>
      <w:r>
        <w:rPr>
          <w:rFonts w:ascii="IRNazanin" w:hAnsi="IRNazanin" w:eastAsia="IRNazanin"/>
          <w:color w:val="111111"/>
          <w:sz w:val="28"/>
          <w:sz w:val="28"/>
          <w:szCs w:val="28"/>
          <w:rtl w:val="true"/>
          <w:lang w:bidi="fa-IR"/>
        </w:rPr>
        <w:t xml:space="preserve">شاگردان و مجازین از سید حجة الاسلام صفحه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اسامی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نفر از شاگردان و مجازین از مرحوم سید حجة الاسلام را با ذکر مأخذ بترتیب حروف ذکر کردیم این گوئیم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کاظم بن آقا احمد در تاریخ پنج شنبه سلخ رجب سال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اصفهان از کتابت نسخه ای از کتاب تحفة الأبرار بخط نستعلیق فراغت یافته</w:t>
      </w:r>
    </w:p>
    <w:p>
      <w:pPr>
        <w:pStyle w:val="BookText"/>
        <w:rPr/>
      </w:pPr>
      <w:r>
        <w:rPr>
          <w:rFonts w:ascii="IRNazanin" w:hAnsi="IRNazanin" w:eastAsia="IRNazanin"/>
          <w:color w:val="111111"/>
          <w:sz w:val="28"/>
          <w:sz w:val="28"/>
          <w:szCs w:val="28"/>
          <w:rtl w:val="true"/>
          <w:lang w:bidi="fa-IR"/>
        </w:rPr>
        <w:t xml:space="preserve">نسخه بشماره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مرعشی در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شانزدهم فهرست کتابخانه آیت الله مرعشی ان قوی وی نیز از محضر مرحوم سید حجة الاسلام بهره علمی یافته است العلم عند الله تبارک وتعالی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تین نکاتی برای بازسازی </w:t>
      </w:r>
      <w:bookmarkStart w:id="963" w:name="pg16933_217984"/>
    </w:p>
    <w:p>
      <w:pPr>
        <w:pStyle w:val="Heading4"/>
        <w:numPr>
          <w:ilvl w:val="3"/>
          <w:numId w:val="1"/>
        </w:numPr>
        <w:rPr/>
      </w:pPr>
      <w:bookmarkStart w:id="964" w:name="__RefHeading___Toc3172746_2322387425"/>
      <w:bookmarkStart w:id="965" w:name="_Toc363"/>
      <w:bookmarkEnd w:id="963"/>
      <w:bookmarkEnd w:id="964"/>
      <w:r>
        <w:rPr>
          <w:rtl w:val="true"/>
        </w:rPr>
        <w:t xml:space="preserve">استدراک ج </w:t>
      </w:r>
      <w:r>
        <w:rPr/>
        <w:t>۲</w:t>
      </w:r>
      <w:r>
        <w:rPr>
          <w:rtl w:val="true"/>
        </w:rPr>
        <w:t xml:space="preserve"> تحفة الأبرار ص </w:t>
      </w:r>
      <w:r>
        <w:rPr/>
        <w:t>۳۹</w:t>
      </w:r>
      <w:r>
        <w:rPr>
          <w:rtl w:val="true"/>
        </w:rPr>
        <w:t xml:space="preserve"> جلد دوم </w:t>
      </w:r>
      <w:r>
        <w:rPr>
          <w:rtl w:val="true"/>
        </w:rPr>
        <w:t>:</w:t>
      </w:r>
      <w:bookmarkEnd w:id="965"/>
    </w:p>
    <w:p>
      <w:pPr>
        <w:pStyle w:val="BookText"/>
        <w:rPr/>
      </w:pPr>
      <w:r>
        <w:rPr>
          <w:rFonts w:ascii="IRNazanin" w:hAnsi="IRNazanin" w:eastAsia="IRNazanin"/>
          <w:color w:val="111111"/>
          <w:sz w:val="28"/>
          <w:sz w:val="28"/>
          <w:szCs w:val="28"/>
          <w:rtl w:val="true"/>
          <w:lang w:bidi="fa-IR"/>
        </w:rPr>
        <w:t>کتاب تحفة الأبرار اخیرا بهمت حجة الاسلام زاده محترم و فاضل گرامی آقای حاج آقا مهدی شفتی در دو جلد بچاپ رسیده است</w:t>
      </w:r>
    </w:p>
    <w:p>
      <w:pPr>
        <w:pStyle w:val="BookText"/>
        <w:rPr/>
      </w:pPr>
      <w:r>
        <w:rPr>
          <w:rFonts w:ascii="IRNazanin" w:hAnsi="IRNazanin" w:eastAsia="IRNazanin"/>
          <w:color w:val="111111"/>
          <w:sz w:val="28"/>
          <w:sz w:val="28"/>
          <w:szCs w:val="28"/>
          <w:rtl w:val="true"/>
          <w:lang w:bidi="fa-IR"/>
        </w:rPr>
        <w:t xml:space="preserve">کتاب نامبرده با تحقیقات و اشاره به مآخذ و مصادر احادیث منقوله در کتاب زیر نظر دانشمند بزرگوار حجة الاسلام آقای آقا سید مهدی رجائی نجل جلیل عالم جلیل حجة الاسلام آقای حاج آقا محمد رجائی فرزند گرامی حضرت آیت الله آقای حاج آقا باقر رجائی موسوی اصفهانی ایدهم الله تبارک و تعالی در قم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جلد دوم رساله مختصری در شرح حال خاندان جلیل آل رسول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نویسنده اضافه شده است که اداءحقی از مرحوم حجة الاسلام آقای حاج آقا رضا آل رسول شمس آبادی بانی طبع کتاب شده باشد</w:t>
      </w:r>
      <w:r>
        <w:rPr>
          <w:rFonts w:eastAsia="IRNazanin" w:cs="IRNazanin"/>
          <w:color w:val="111111"/>
          <w:sz w:val="28"/>
          <w:szCs w:val="28"/>
          <w:rtl w:val="true"/>
          <w:lang w:bidi="fa-IR"/>
        </w:rPr>
        <w:t>.</w:t>
      </w:r>
    </w:p>
    <w:p>
      <w:pPr>
        <w:pStyle w:val="Heading4"/>
        <w:numPr>
          <w:ilvl w:val="3"/>
          <w:numId w:val="1"/>
        </w:numPr>
        <w:rPr/>
      </w:pPr>
      <w:bookmarkStart w:id="966" w:name="__RefHeading___Toc3172748_2322387425"/>
      <w:bookmarkStart w:id="967" w:name="_Toc364"/>
      <w:bookmarkEnd w:id="966"/>
      <w:r>
        <w:rPr>
          <w:rtl w:val="true"/>
        </w:rPr>
        <w:t xml:space="preserve">رجال سید حجة الاسلام </w:t>
      </w:r>
      <w:r>
        <w:rPr>
          <w:rtl w:val="true"/>
        </w:rPr>
        <w:t xml:space="preserve">( </w:t>
      </w:r>
      <w:r>
        <w:rPr>
          <w:rtl w:val="true"/>
        </w:rPr>
        <w:t xml:space="preserve">صفحه </w:t>
      </w:r>
      <w:r>
        <w:rPr/>
        <w:t>۷۳</w:t>
      </w:r>
      <w:r>
        <w:rPr>
          <w:rtl w:val="true"/>
        </w:rPr>
        <w:t xml:space="preserve"> </w:t>
      </w:r>
      <w:r>
        <w:rPr>
          <w:rtl w:val="true"/>
        </w:rPr>
        <w:t xml:space="preserve">- </w:t>
      </w:r>
      <w:r>
        <w:rPr>
          <w:rtl w:val="true"/>
        </w:rPr>
        <w:t>دوم</w:t>
      </w:r>
      <w:r>
        <w:rPr>
          <w:rtl w:val="true"/>
        </w:rPr>
        <w:t>):</w:t>
      </w:r>
      <w:bookmarkEnd w:id="96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رجال یعنی علم شناسائی احوال رواة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یکی از امهات </w:t>
      </w:r>
    </w:p>
    <w:p>
      <w:pPr>
        <w:pStyle w:val="BookText"/>
        <w:rPr/>
      </w:pPr>
      <w:r>
        <w:rPr>
          <w:rFonts w:ascii="IRNazanin" w:hAnsi="IRNazanin" w:eastAsia="IRNazanin"/>
          <w:color w:val="111111"/>
          <w:sz w:val="28"/>
          <w:sz w:val="28"/>
          <w:szCs w:val="28"/>
          <w:rtl w:val="true"/>
          <w:lang w:bidi="fa-IR"/>
        </w:rPr>
        <w:t xml:space="preserve">علوم و از پایه های اساسی اجتهاد است که بدون دارا بودن این علم مجتهد نمیتواند درباره مسائل فقهی و عقیدتی اظهار نظر نموده و فتوی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علم رجال و اهمیت آن و همچنین در ایه الحدیث از طرف علماء بزرگوار از قدماء ومتأخرین وعلماء عصر حاضر کتابهای زیادی تألیف شده و هچنین درباه شرح حال علماء وحکماء وادباء و فلاسفه وشعراء ومؤلفین و مصنفین و ذکر تألیفات و آثار آنان نیز کتابهای زیادی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کتابها رجال بمعنی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رواق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بوده و نامی از سنیان برده نشده و اگر ذکری از مخالفین شده بطور ندرت می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و بالاخره مجمع الرجال قهپائی و دهها کتاب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هجری عالم محقق جلیل مرحوم میرزا عبد الله افندی اصفهانی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رادرده مجلد تألیف نمود در دو قسمت مجزا از یکدیگر پنج جلد مر بوط بعلمای بزرگوارشیعه و پنج جلد دیگر راجع به دانشمندان سنی و ظاهر آ این اولین کتابی است از شیعیان که نام صدها نفر عالم سنی را ذکر نموده است در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مرحوم سید حجة الاسلام شرح حال عده ای از رواة احادیث را جدا از هم بطور تفصیل مرقوم فرمود که ذکرش در کتاب حاضر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عدهای از علماء در این باره کتابها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همین قرن علامه جلیل عالم عامل زاهد متقی محقق متتبع مرحوم آقا میرزا محمد باقر چهارسوقی کتاب روضات الجنات برادرة مجلد در شرح حال صدها نفر شیعه و سنی جدا از هم مرقوم فرموده کتاب روضات الجنات از اصول کتب رجالیه بوده و از زمان تألیف تاکنون یکی از مراجع معتبر در شرح حال علماء شیعه و سنی میباشد و تا کنون چندین بار بچاپ رسیده است، در باره شرح حال علماء بزرگوار در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کتابهای زیادی تألیف شده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بگونه ای مورد نظر قرار گرفته است </w:t>
      </w:r>
      <w:r>
        <w:rPr>
          <w:rFonts w:eastAsia="IRNazanin" w:cs="IRNazanin"/>
          <w:color w:val="111111"/>
          <w:sz w:val="28"/>
          <w:szCs w:val="28"/>
          <w:rtl w:val="true"/>
          <w:lang w:bidi="fa-IR"/>
        </w:rPr>
        <w:t xml:space="preserve">. </w:t>
      </w:r>
      <w:bookmarkStart w:id="968" w:name="pg16933_217988"/>
    </w:p>
    <w:p>
      <w:pPr>
        <w:pStyle w:val="BookText"/>
        <w:rPr/>
      </w:pPr>
      <w:bookmarkEnd w:id="968"/>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 و دهها کتاب دیگر همگان در شرح حال علمای بزرگوار شیعه</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الاثار و چندین کتاب دیگر در شرح حال علمای شیعه و سنی و غیره</w:t>
      </w:r>
    </w:p>
    <w:p>
      <w:pPr>
        <w:pStyle w:val="BookText"/>
        <w:rPr/>
      </w:pPr>
      <w:r>
        <w:rPr>
          <w:rFonts w:ascii="IRNazanin" w:hAnsi="IRNazanin" w:eastAsia="IRNazanin"/>
          <w:color w:val="111111"/>
          <w:sz w:val="28"/>
          <w:sz w:val="28"/>
          <w:szCs w:val="28"/>
          <w:rtl w:val="true"/>
          <w:lang w:bidi="fa-IR"/>
        </w:rPr>
        <w:t xml:space="preserve">واما کتاب روضات الجنات را گفتیم که چاپهای متعددی از آن شده چاپ دوم زیر نظر علامه محقق متتبع جناب حاج سید محمدعلی روضاتی انجام گرفته و از هر جهت بر چاپ اول امتیاز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آقای روضاتی یعنی حجة الاسلام و المسلمین عالم جلیل دانشمند بزرگوار محقق متتبع صدیقنا المعظم جناب آقای حاج سید محمد علی سلمه الله تعالی اقدام بطبع روضات با تحقیقات و تنبعات و حواشی بسیار سودمند فرمودند وجلد اول نیز بطبع رسید لکن متأسفانه بقیه مجلدات آن بچاپ نرسید امید از لطف حضرت حق جل وعلا آنکه وسائل چاپ و انتشار بقیه مجلدات این اثر نفیس را فراهم فرموده و چشم عموم دوستداران کتاب و تحقیق علمی را بدیدار آن روشن فرماید بمنه وکرمه </w:t>
      </w:r>
      <w:r>
        <w:rPr>
          <w:rFonts w:eastAsia="IRNazanin" w:cs="IRNazanin"/>
          <w:color w:val="111111"/>
          <w:sz w:val="28"/>
          <w:szCs w:val="28"/>
          <w:rtl w:val="true"/>
          <w:lang w:bidi="fa-IR"/>
        </w:rPr>
        <w:t>.</w:t>
      </w:r>
    </w:p>
    <w:p>
      <w:pPr>
        <w:pStyle w:val="Heading4"/>
        <w:numPr>
          <w:ilvl w:val="3"/>
          <w:numId w:val="1"/>
        </w:numPr>
        <w:rPr/>
      </w:pPr>
      <w:bookmarkStart w:id="969" w:name="__RefHeading___Toc3172750_2322387425"/>
      <w:bookmarkStart w:id="970" w:name="_Toc365"/>
      <w:bookmarkEnd w:id="969"/>
      <w:r>
        <w:rPr>
          <w:rtl w:val="true"/>
        </w:rPr>
        <w:t xml:space="preserve">مطالع الأنوار </w:t>
      </w:r>
      <w:r>
        <w:rPr>
          <w:rtl w:val="true"/>
        </w:rPr>
        <w:t xml:space="preserve">- </w:t>
      </w:r>
      <w:r>
        <w:rPr>
          <w:rtl w:val="true"/>
        </w:rPr>
        <w:t xml:space="preserve">مجلد دوم </w:t>
      </w:r>
      <w:r>
        <w:rPr>
          <w:rtl w:val="true"/>
        </w:rPr>
        <w:t xml:space="preserve">( </w:t>
      </w:r>
      <w:r>
        <w:rPr>
          <w:rtl w:val="true"/>
        </w:rPr>
        <w:t xml:space="preserve">ص </w:t>
      </w:r>
      <w:r>
        <w:rPr/>
        <w:t>۷۹</w:t>
      </w:r>
      <w:r>
        <w:rPr>
          <w:rtl w:val="true"/>
        </w:rPr>
        <w:t xml:space="preserve"> جلد دوم</w:t>
      </w:r>
      <w:r>
        <w:rPr>
          <w:rtl w:val="true"/>
        </w:rPr>
        <w:t>):</w:t>
      </w:r>
      <w:bookmarkEnd w:id="970"/>
    </w:p>
    <w:p>
      <w:pPr>
        <w:pStyle w:val="BookText"/>
        <w:rPr/>
      </w:pPr>
      <w:r>
        <w:rPr>
          <w:rFonts w:ascii="IRNazanin" w:hAnsi="IRNazanin" w:eastAsia="IRNazanin"/>
          <w:color w:val="111111"/>
          <w:sz w:val="28"/>
          <w:sz w:val="28"/>
          <w:szCs w:val="28"/>
          <w:rtl w:val="true"/>
          <w:lang w:bidi="fa-IR"/>
        </w:rPr>
        <w:t xml:space="preserve">مرحوم سیدحجة الاسلام در مقدمه جلد دوم بعنوان براعت و استهلال نام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کتب از کتب فقهی مشهور را باین شرح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مطالع الأنوار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مقدمه مجلد چهارم نیز بهمین مناسبت نام سیزده کتاب باین شرح راذکر فرموده است </w:t>
      </w:r>
      <w:r>
        <w:rPr>
          <w:rFonts w:eastAsia="IRNazanin" w:cs="IRNazanin"/>
          <w:color w:val="111111"/>
          <w:sz w:val="28"/>
          <w:szCs w:val="28"/>
          <w:rtl w:val="true"/>
          <w:lang w:bidi="fa-IR"/>
        </w:rPr>
        <w:t xml:space="preserve">: </w:t>
      </w:r>
      <w:bookmarkStart w:id="971" w:name="pg16933_217989"/>
    </w:p>
    <w:p>
      <w:pPr>
        <w:pStyle w:val="BookText"/>
        <w:rPr/>
      </w:pPr>
      <w:bookmarkEnd w:id="971"/>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p>
    <w:p>
      <w:pPr>
        <w:pStyle w:val="Heading4"/>
        <w:numPr>
          <w:ilvl w:val="3"/>
          <w:numId w:val="1"/>
        </w:numPr>
        <w:rPr/>
      </w:pPr>
      <w:bookmarkStart w:id="972" w:name="__RefHeading___Toc3172752_2322387425"/>
      <w:bookmarkStart w:id="973" w:name="_Toc366"/>
      <w:bookmarkEnd w:id="972"/>
      <w:r>
        <w:rPr>
          <w:rtl w:val="true"/>
        </w:rPr>
        <w:t xml:space="preserve">بقیه تألیفات </w:t>
      </w:r>
      <w:r>
        <w:rPr>
          <w:rtl w:val="true"/>
        </w:rPr>
        <w:t xml:space="preserve">: </w:t>
      </w:r>
      <w:r>
        <w:rPr>
          <w:rtl w:val="true"/>
        </w:rPr>
        <w:t xml:space="preserve">ص </w:t>
      </w:r>
      <w:r>
        <w:rPr/>
        <w:t>۸۲</w:t>
      </w:r>
      <w:r>
        <w:rPr>
          <w:rtl w:val="true"/>
        </w:rPr>
        <w:t xml:space="preserve"> دوم</w:t>
      </w:r>
      <w:r>
        <w:rPr>
          <w:rtl w:val="true"/>
        </w:rPr>
        <w:t>:</w:t>
      </w:r>
      <w:bookmarkEnd w:id="973"/>
    </w:p>
    <w:p>
      <w:pPr>
        <w:pStyle w:val="BookText"/>
        <w:rPr/>
      </w:pPr>
      <w:r>
        <w:rPr>
          <w:rFonts w:ascii="IRNazanin" w:hAnsi="IRNazanin" w:eastAsia="IRNazanin"/>
          <w:color w:val="111111"/>
          <w:sz w:val="28"/>
          <w:sz w:val="28"/>
          <w:szCs w:val="28"/>
          <w:rtl w:val="true"/>
          <w:lang w:bidi="fa-IR"/>
        </w:rPr>
        <w:t xml:space="preserve">در کتاب اسامی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عدد کتاب و رساله از تألیفات مرحوم سید حجة الاسلام را نام بردیم وشرح لازم درباره هر کدام داده شد اینک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تألیف شیخ طوسی غیر مدون و مختصر در حاشیه نسخه ای از کتاب الفهرست ضمن مجموعه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نجفی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شانزدهم فهرست کتابخانه آیت الله مرعشی </w:t>
      </w:r>
      <w:r>
        <w:rPr>
          <w:rFonts w:eastAsia="IRNazanin" w:cs="IRNazanin"/>
          <w:color w:val="111111"/>
          <w:sz w:val="28"/>
          <w:szCs w:val="28"/>
          <w:rtl w:val="true"/>
          <w:lang w:bidi="fa-IR"/>
        </w:rPr>
        <w:t>) .</w:t>
      </w:r>
    </w:p>
    <w:p>
      <w:pPr>
        <w:pStyle w:val="Heading4"/>
        <w:numPr>
          <w:ilvl w:val="3"/>
          <w:numId w:val="1"/>
        </w:numPr>
        <w:rPr/>
      </w:pPr>
      <w:bookmarkStart w:id="974" w:name="__RefHeading___Toc3172754_2322387425"/>
      <w:bookmarkStart w:id="975" w:name="_Toc367"/>
      <w:bookmarkEnd w:id="974"/>
      <w:r>
        <w:rPr>
          <w:rtl w:val="true"/>
        </w:rPr>
        <w:t xml:space="preserve">نقل داستانی از قول سید حجة الاسلام شفتی </w:t>
      </w:r>
      <w:r>
        <w:rPr>
          <w:rtl w:val="true"/>
        </w:rPr>
        <w:t>:</w:t>
      </w:r>
      <w:bookmarkEnd w:id="975"/>
    </w:p>
    <w:p>
      <w:pPr>
        <w:pStyle w:val="BookText"/>
        <w:rPr/>
      </w:pPr>
      <w:r>
        <w:rPr>
          <w:rFonts w:ascii="IRNazanin" w:hAnsi="IRNazanin" w:eastAsia="IRNazanin"/>
          <w:color w:val="111111"/>
          <w:sz w:val="28"/>
          <w:sz w:val="28"/>
          <w:szCs w:val="28"/>
          <w:rtl w:val="true"/>
          <w:lang w:bidi="fa-IR"/>
        </w:rPr>
        <w:t xml:space="preserve">دنباله صفحه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کتاب بنام از کلینی تا خمینی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شفتی اصفهانی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خلیل استعمال دخانیات را حرام میدانست و رسانه ای در این خصوص تصنیف نمود و نسخه ای از آنراحضور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پس از مطالعه دلائل او را کافی ندانست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دستمالی را که مرحوم ملا خلیل قزوینی کتا برا در آن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تنباکو کرد بحضور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976" w:name="__RefHeading___Toc3172756_2322387425"/>
      <w:bookmarkStart w:id="977" w:name="_Toc368"/>
      <w:bookmarkEnd w:id="976"/>
      <w:r>
        <w:rPr>
          <w:rtl w:val="true"/>
        </w:rPr>
        <w:t>بقیه تالیفات</w:t>
      </w:r>
      <w:bookmarkEnd w:id="977"/>
    </w:p>
    <w:p>
      <w:pPr>
        <w:pStyle w:val="BookText"/>
        <w:rPr/>
      </w:pPr>
      <w:r>
        <w:rPr>
          <w:rFonts w:ascii="IRNazanin" w:hAnsi="IRNazanin" w:eastAsia="IRNazanin"/>
          <w:color w:val="111111"/>
          <w:sz w:val="28"/>
          <w:sz w:val="28"/>
          <w:szCs w:val="28"/>
          <w:rtl w:val="true"/>
          <w:lang w:bidi="fa-IR"/>
        </w:rPr>
        <w:t xml:space="preserve">مؤلف کتاب نمی نویسد که مرحوم حجة الاسلام این داستان را در کدام یک از مؤلفائش ذکر فرموده است </w:t>
      </w:r>
      <w:r>
        <w:rPr>
          <w:rFonts w:eastAsia="IRNazanin" w:cs="IRNazanin"/>
          <w:color w:val="111111"/>
          <w:sz w:val="28"/>
          <w:szCs w:val="28"/>
          <w:rtl w:val="true"/>
          <w:lang w:bidi="fa-IR"/>
        </w:rPr>
        <w:t>.</w:t>
      </w:r>
    </w:p>
    <w:p>
      <w:pPr>
        <w:pStyle w:val="Heading4"/>
        <w:numPr>
          <w:ilvl w:val="3"/>
          <w:numId w:val="1"/>
        </w:numPr>
        <w:rPr/>
      </w:pPr>
      <w:bookmarkStart w:id="978" w:name="__RefHeading___Toc3172758_2322387425"/>
      <w:bookmarkStart w:id="979" w:name="_Toc369"/>
      <w:bookmarkEnd w:id="978"/>
      <w:r>
        <w:rPr>
          <w:rtl w:val="true"/>
        </w:rPr>
        <w:t>نقل داستان</w:t>
      </w:r>
      <w:bookmarkEnd w:id="97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شرفیابی خدمت حضرت ولی عصر عجل الله تعالی فرجه الشریف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علی اکبر نهاوندی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الأذفر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شرفیابی مرحوم سید حجة الاسلام نقل می کند که چون در موقع پاکنویس کتاب حاضر دسترسی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الأذفر نداشتم به همین اشاره </w:t>
      </w:r>
      <w:bookmarkStart w:id="980" w:name="pg16933_217991"/>
    </w:p>
    <w:p>
      <w:pPr>
        <w:pStyle w:val="BookText"/>
        <w:rPr/>
      </w:pPr>
      <w:bookmarkEnd w:id="980"/>
      <w:r>
        <w:rPr>
          <w:rFonts w:ascii="IRNazanin" w:hAnsi="IRNazanin" w:eastAsia="IRNazanin"/>
          <w:color w:val="111111"/>
          <w:sz w:val="28"/>
          <w:sz w:val="28"/>
          <w:szCs w:val="28"/>
          <w:rtl w:val="true"/>
          <w:lang w:bidi="fa-IR"/>
        </w:rPr>
        <w:t xml:space="preserve">اکتفاء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Heading4"/>
        <w:numPr>
          <w:ilvl w:val="3"/>
          <w:numId w:val="1"/>
        </w:numPr>
        <w:rPr/>
      </w:pPr>
      <w:bookmarkStart w:id="981" w:name="__RefHeading___Toc3172760_2322387425"/>
      <w:bookmarkStart w:id="982" w:name="_Toc370"/>
      <w:bookmarkEnd w:id="981"/>
      <w:r>
        <w:rPr>
          <w:rtl w:val="true"/>
        </w:rPr>
        <w:t xml:space="preserve">محمد باقر شیرازی خطاط ص </w:t>
      </w:r>
      <w:r>
        <w:rPr/>
        <w:t>۱۰۲</w:t>
      </w:r>
      <w:r>
        <w:rPr>
          <w:rtl w:val="true"/>
        </w:rPr>
        <w:t xml:space="preserve"> دوم </w:t>
      </w:r>
      <w:r>
        <w:rPr>
          <w:rtl w:val="true"/>
        </w:rPr>
        <w:t>:</w:t>
      </w:r>
      <w:bookmarkEnd w:id="982"/>
    </w:p>
    <w:p>
      <w:pPr>
        <w:pStyle w:val="BookText"/>
        <w:rPr/>
      </w:pPr>
      <w:r>
        <w:rPr>
          <w:rFonts w:ascii="IRNazanin" w:hAnsi="IRNazanin" w:eastAsia="IRNazanin"/>
          <w:color w:val="111111"/>
          <w:sz w:val="28"/>
          <w:sz w:val="28"/>
          <w:szCs w:val="28"/>
          <w:rtl w:val="true"/>
          <w:lang w:bidi="fa-IR"/>
        </w:rPr>
        <w:t xml:space="preserve">اسامی چهار نفر خطاط بنام محمد باقر که آثار آنها از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بخط نسخ و نستعلیق آثاری دارند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خطان مرحوم ابوالقاسم رفیعی مهر آبادی نقالی کردیم و گفتیم هیچکدام اینان شیرازی نیستند اینک جهت تکمیل مطلب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رفیعی مهر آبادی علیه الرحمه در پاورقی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محمد باقر شریف شیرازی نموده و آثار او را از سال </w:t>
      </w:r>
      <w:r>
        <w:rPr>
          <w:rFonts w:ascii="IRNazanin" w:hAnsi="IRNazanin" w:eastAsia="IRNazanin"/>
          <w:color w:val="111111"/>
          <w:sz w:val="28"/>
          <w:sz w:val="28"/>
          <w:szCs w:val="28"/>
          <w:lang w:bidi="fa-IR"/>
        </w:rPr>
        <w:t>۱۲۰۱</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سالهای آخر از روی کتیبه های قبل گرده برداری شده و او تا این تاریخ زنده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بیانی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خوشنویسان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شیرازی نام میبرد و قرآنی بخط نسخ و آخر آن رقاع مورخ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یاد می کند که احتمالا همین محمد باقر شیرازی صاحب عنوان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کتاب خود جمعه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بنام محمد باقریاد می کند و هیچکدام را بعنوان شریف آتشی شیرازی ذکر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 باقر سموری مرحوم دکتر بیانی در کتاب خود در دو جا نام او را ذکر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 اسکانی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وفاتش را از قول سپهر در سال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می نویسد و خود گوید که یقینا اشتباه است زیرا یک نسخه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کلمات قصار حضرت امیر المؤمنین علیه السلام بخط او در کتابخانه سلطنتی طهران مورخ به ربیع الاول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bookmarkStart w:id="983" w:name="pg16933_217993"/>
    </w:p>
    <w:p>
      <w:pPr>
        <w:pStyle w:val="BookText"/>
        <w:rPr/>
      </w:pPr>
      <w:bookmarkEnd w:id="983"/>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Heading4"/>
        <w:numPr>
          <w:ilvl w:val="3"/>
          <w:numId w:val="1"/>
        </w:numPr>
        <w:rPr/>
      </w:pPr>
      <w:bookmarkStart w:id="984" w:name="__RefHeading___Toc3172762_2322387425"/>
      <w:bookmarkStart w:id="985" w:name="_Toc371"/>
      <w:bookmarkEnd w:id="984"/>
      <w:r>
        <w:rPr>
          <w:rtl w:val="true"/>
        </w:rPr>
        <w:t>فرزندان مرحوم حاج محمد باقر ثانی بیدآبادی</w:t>
      </w:r>
      <w:bookmarkEnd w:id="985"/>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دوم؛نوشتیم که آن مرحوم دارای چهار فرزند پسر و یک دختر داشته اینک توضیحأ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محمد باقر دارای هفت فرزند پسر و دو دختر از زنهای خود داشته است باین شرح داشته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جعفر علم الهدی فاضل بزرگوار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والمسلمین حاج سید محمد رضا شفتی علیه الرحمه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عبدالکریم ساکن تهران و مدفون در گورستان بهشت زهراء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سید محمد علی ساکن اصفهان مدفون در تکیه مرحوم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بکوشکی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احمد ایت کاری برای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عبدالرضا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هادی</w:t>
      </w:r>
    </w:p>
    <w:p>
      <w:pPr>
        <w:pStyle w:val="BookText"/>
        <w:rPr/>
      </w:pPr>
      <w:r>
        <w:rPr>
          <w:rFonts w:ascii="IRNazanin" w:hAnsi="IRNazanin" w:eastAsia="IRNazanin"/>
          <w:color w:val="111111"/>
          <w:sz w:val="28"/>
          <w:sz w:val="28"/>
          <w:szCs w:val="28"/>
          <w:rtl w:val="true"/>
          <w:lang w:bidi="fa-IR"/>
        </w:rPr>
        <w:t>سه نفر اخیر بدون اولاد وفات یافته اند و فرزندان سه پسر دیگر در طهران ساکن وبخدمات دولتی اشتغال دارند و برخی از آنان از مصادر امور و در مقامات حساس کشور قرار دارند و فرزندان مرحوم حاج سید محمد رضا شفتی را نیز بیان داشته ایم</w:t>
      </w:r>
    </w:p>
    <w:p>
      <w:pPr>
        <w:pStyle w:val="BookText"/>
        <w:rPr/>
      </w:pPr>
      <w:r>
        <w:rPr>
          <w:rFonts w:ascii="IRNazanin" w:hAnsi="IRNazanin" w:eastAsia="IRNazanin"/>
          <w:color w:val="111111"/>
          <w:sz w:val="28"/>
          <w:sz w:val="28"/>
          <w:szCs w:val="28"/>
          <w:rtl w:val="true"/>
          <w:lang w:bidi="fa-IR"/>
        </w:rPr>
        <w:t xml:space="preserve">و اما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دختری که شوهر نکرده و وفات یافته 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حاجیه زهرا خانم زوجه مرحوم حاج آقا جلال الدین کلیشادی فرزند آقای سید محمد رضا حسینی رحمة الله علیهما </w:t>
      </w:r>
      <w:r>
        <w:rPr>
          <w:rFonts w:eastAsia="IRNazanin" w:cs="IRNazanin"/>
          <w:color w:val="111111"/>
          <w:sz w:val="28"/>
          <w:szCs w:val="28"/>
          <w:rtl w:val="true"/>
          <w:lang w:bidi="fa-IR"/>
        </w:rPr>
        <w:t xml:space="preserve">. </w:t>
      </w:r>
      <w:bookmarkStart w:id="986" w:name="pg16933_217995"/>
    </w:p>
    <w:p>
      <w:pPr>
        <w:pStyle w:val="Heading4"/>
        <w:numPr>
          <w:ilvl w:val="3"/>
          <w:numId w:val="1"/>
        </w:numPr>
        <w:rPr/>
      </w:pPr>
      <w:bookmarkStart w:id="987" w:name="__RefHeading___Toc3172764_2322387425"/>
      <w:bookmarkStart w:id="988" w:name="_Toc372"/>
      <w:bookmarkEnd w:id="986"/>
      <w:bookmarkEnd w:id="987"/>
      <w:r>
        <w:rPr>
          <w:rtl w:val="true"/>
        </w:rPr>
        <w:t>اولاد مرحوم حاج سید محمد رضا شفتی</w:t>
      </w:r>
      <w:bookmarkEnd w:id="988"/>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مرحوم شفتی از سه زوجه خود سه فرزند پسر و چندین دختر یافت و اسامی پسران را نوشتیم اکنون گوئیم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دامادهای آن مرحوم حاج سید آقا رضا ابو البرکات دیباجی سدهی فرزند حجة الاسلام آقا سید محمد علیه الرحمه بود که تحصیلات علوم جدید و قدیم را هر دو آموخته و علاوه بر مسجد و محراب و منبر در دبیرستانها بشغل دبیری و بعنوان استاد دانشگاه در اهواز و اصفهان انجام وظیفه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خلیق و فاضلی مهربان و در مسجد و دبیرستان و دانشگاه متعهد و معتقد به شغل خود و کوشا در انجام وظائف دینی و اجتماعی بودخدایش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ascii="IRNazanin" w:hAnsi="IRNazanin" w:eastAsia="IRNazanin"/>
          <w:color w:val="111111"/>
          <w:sz w:val="28"/>
          <w:sz w:val="28"/>
          <w:szCs w:val="28"/>
          <w:lang w:bidi="fa-IR"/>
        </w:rPr>
        <w:t>۱۳۰۰</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تألیفاتی است که هیچکدام بچاپ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دیگر ایشان فاضل مکرم و واعظ محترم جناب آقای حاج سید محسن افضل نژاد هرندی فرزند مرحوم حجة الاسلام آقای حاج سید محمد جواد افضل نژاد هرندی رحمة الله علیه میباشند، عکس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دوم متعلق است به مرحوم حاج سید محمد منجم باشی پدر یکی از ازواج مرحوم حاج سید محمد باقر ثانی مادر مرحوم حاج سید محمد رضا شفتی رحمة الله علیه </w:t>
      </w:r>
      <w:r>
        <w:rPr>
          <w:rFonts w:eastAsia="IRNazanin" w:cs="IRNazanin"/>
          <w:color w:val="111111"/>
          <w:sz w:val="28"/>
          <w:szCs w:val="28"/>
          <w:rtl w:val="true"/>
          <w:lang w:bidi="fa-IR"/>
        </w:rPr>
        <w:t>.</w:t>
      </w:r>
    </w:p>
    <w:p>
      <w:pPr>
        <w:pStyle w:val="Heading4"/>
        <w:numPr>
          <w:ilvl w:val="3"/>
          <w:numId w:val="1"/>
        </w:numPr>
        <w:rPr/>
      </w:pPr>
      <w:bookmarkStart w:id="989" w:name="__RefHeading___Toc3172766_2322387425"/>
      <w:bookmarkStart w:id="990" w:name="_Toc373"/>
      <w:bookmarkEnd w:id="989"/>
      <w:r>
        <w:rPr>
          <w:rtl w:val="true"/>
        </w:rPr>
        <w:t>سید محمد جواد شفتی</w:t>
      </w:r>
      <w:bookmarkEnd w:id="990"/>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سید محمد جواد شفتی فرزند ارشد و اکبر مرحوم حجة الاسلام سید محمد رضا شفتی در 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متولد و در ضمن تحصیلات جدید تا دانشگاه به حوزه وارد و بعد از فراغت از سطوح در اصفهان به نجف اشرف مشرف وحدود یازده سال اشتغال بتحصیل داشتند </w:t>
      </w:r>
      <w:r>
        <w:rPr>
          <w:rFonts w:eastAsia="IRNazanin" w:cs="IRNazanin"/>
          <w:color w:val="111111"/>
          <w:sz w:val="28"/>
          <w:szCs w:val="28"/>
          <w:rtl w:val="true"/>
          <w:lang w:bidi="fa-IR"/>
        </w:rPr>
        <w:t xml:space="preserve">. </w:t>
      </w:r>
      <w:bookmarkStart w:id="991" w:name="pg16933_217996"/>
    </w:p>
    <w:p>
      <w:pPr>
        <w:pStyle w:val="BookText"/>
        <w:rPr/>
      </w:pPr>
      <w:bookmarkEnd w:id="99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Heading4"/>
        <w:numPr>
          <w:ilvl w:val="3"/>
          <w:numId w:val="1"/>
        </w:numPr>
        <w:rPr/>
      </w:pPr>
      <w:bookmarkStart w:id="992" w:name="__RefHeading___Toc3172768_2322387425"/>
      <w:bookmarkStart w:id="993" w:name="_Toc374"/>
      <w:bookmarkEnd w:id="992"/>
      <w:r>
        <w:rPr>
          <w:rtl w:val="true"/>
        </w:rPr>
        <w:t>حجة الاسلام سید محمد جواد شفتی باب کوشک</w:t>
      </w:r>
      <w:bookmarkEnd w:id="993"/>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دوم سطر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نوشتیم که باب کوشک را باب القصر گویند و سپس اظهار داشتیم که محله در بکوشک از محلات تابع بید آباد همان باب کوشک است اینک جهت توضیح ورفع اشتباه و اصلاح مطلب گوئیم </w:t>
      </w:r>
      <w:r>
        <w:rPr>
          <w:rFonts w:eastAsia="IRNazanin" w:cs="IRNazanin"/>
          <w:color w:val="111111"/>
          <w:sz w:val="28"/>
          <w:szCs w:val="28"/>
          <w:rtl w:val="true"/>
          <w:lang w:bidi="fa-IR"/>
        </w:rPr>
        <w:t xml:space="preserve">: </w:t>
      </w:r>
      <w:bookmarkStart w:id="994" w:name="pg16933_217998"/>
    </w:p>
    <w:p>
      <w:pPr>
        <w:pStyle w:val="BookText"/>
        <w:rPr/>
      </w:pPr>
      <w:bookmarkEnd w:id="994"/>
      <w:r>
        <w:rPr>
          <w:rFonts w:ascii="IRNazanin" w:hAnsi="IRNazanin" w:eastAsia="IRNazanin"/>
          <w:color w:val="111111"/>
          <w:sz w:val="28"/>
          <w:sz w:val="28"/>
          <w:szCs w:val="28"/>
          <w:rtl w:val="true"/>
          <w:lang w:bidi="fa-IR"/>
        </w:rPr>
        <w:t xml:space="preserve">محله در بکوشک و محله باب کوشک دو محله می باشد اولی از توابع محله بید آباد و دومی جزو بیهودیه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اصفهانی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محمد بن حسن بن سعید اصفهانی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پهودیه در محله با بکوشک حدیث می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معروفین این محله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ابراهیم با بکوشکی متوفی بسال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یکم ذکر اخبار اصفهان </w:t>
      </w:r>
      <w:r>
        <w:rPr>
          <w:rFonts w:eastAsia="IRNazanin" w:cs="IRNazanin"/>
          <w:color w:val="111111"/>
          <w:sz w:val="28"/>
          <w:szCs w:val="28"/>
          <w:rtl w:val="true"/>
          <w:lang w:bidi="fa-IR"/>
        </w:rPr>
        <w:t>).</w:t>
      </w:r>
    </w:p>
    <w:p>
      <w:pPr>
        <w:pStyle w:val="Heading4"/>
        <w:numPr>
          <w:ilvl w:val="3"/>
          <w:numId w:val="1"/>
        </w:numPr>
        <w:rPr/>
      </w:pPr>
      <w:bookmarkStart w:id="995" w:name="__RefHeading___Toc3172770_2322387425"/>
      <w:bookmarkStart w:id="996" w:name="_Toc375"/>
      <w:bookmarkEnd w:id="995"/>
      <w:r>
        <w:rPr>
          <w:rtl w:val="true"/>
        </w:rPr>
        <w:t>مدارس دینی در محنه بید آباد</w:t>
      </w:r>
      <w:bookmarkEnd w:id="996"/>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این محله چندین مدرسه جهت تحصیل علوم دینی از طرف بزرگان بنا گردیده است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مهدی اشتهاردی از منشیان او اخر صفویه ودوره نادر شاه در محله بید آباد ساکن بوده و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اشتهاردیها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میرزاها وخاندان معروف میرزاهای چهارسوق علی قلی آقا که نام خانوادگی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می باشد و عموم آنان افرادی تحصیل کرده و متدین و خدمتگزار بدین وجامعه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میرزا مهدی در 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بوسیله شهرداری بعنوان ساختن پارکینگ و پناهگاه و تعریض خیابان خراب شد و اکنون نام او و اثر او از بین رفته و فقط اطاقهای شرقی آن باقیست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علاوه بر حجرات و سکونت طلاب در آن جنبه مسجدی نیز داشت و در این اواخر جنبه مسجد بودن آن بر مدرسه بودن غلبه داشت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تولیت مدرسه از طرف واقف مربوط به آقایان میر محمد صادقی اعقاب </w:t>
      </w:r>
      <w:bookmarkStart w:id="997" w:name="pg16933_218000"/>
    </w:p>
    <w:p>
      <w:pPr>
        <w:pStyle w:val="BookText"/>
        <w:rPr/>
      </w:pPr>
      <w:bookmarkEnd w:id="997"/>
      <w:r>
        <w:rPr>
          <w:rFonts w:ascii="IRNazanin" w:hAnsi="IRNazanin" w:eastAsia="IRNazanin"/>
          <w:color w:val="111111"/>
          <w:sz w:val="28"/>
          <w:sz w:val="28"/>
          <w:szCs w:val="28"/>
          <w:rtl w:val="true"/>
          <w:lang w:bidi="fa-IR"/>
        </w:rPr>
        <w:t xml:space="preserve">مرحوم میر محمد اسماعیل مدرس میر محمد صادقی بوده و ائمه جماعت آنجا در زمان نویسنده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جلیل فقیه کامل عابد زاهد مرحوم آقا شیخ احمد بید آبادی معروف به حسین آبادی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مرحوم حاج ملا اسد الله فاضل بید آبادی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مرحوم حاج آقا محمد مقدم بید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جلیل مرحوم آقا حبیب مقدس بید آبادی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آقای حاج سید عباس فقیه احمد آبادی 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قدمگاه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نوع قدمگاهها که برخی آنرا جای پای بزرگان و ائمه دین علیهم السلام میدانند و عده ای معتقدند که کسی یکی از آنان در این جایگاه بخواب دیده و بعدا این جا را برای تذکار خواب خود ساخته و پرداخته در بعضی دیگر از شهرهای ایران نیز آثاری نمودار است از آنجمله در شهر کاشان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قدمگاه حضرت علی بن ابی طالب علیه السلام در شهر کاشان نزدیک</w:t>
      </w:r>
    </w:p>
    <w:p>
      <w:pPr>
        <w:pStyle w:val="Heading4"/>
        <w:numPr>
          <w:ilvl w:val="3"/>
          <w:numId w:val="1"/>
        </w:numPr>
        <w:rPr/>
      </w:pPr>
      <w:bookmarkStart w:id="998" w:name="__RefHeading___Toc3172772_2322387425"/>
      <w:bookmarkStart w:id="999" w:name="_Toc376"/>
      <w:bookmarkEnd w:id="998"/>
      <w:r>
        <w:rPr>
          <w:rtl w:val="true"/>
        </w:rPr>
        <w:t>دروازه عطا</w:t>
      </w:r>
      <w:bookmarkEnd w:id="999"/>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صالح آباد خارج از دروازه حاجی جمال معروف به قدمگاه</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علی در قریه کله ، جای پنجه های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قدمگاه در کوه قریه کله</w:t>
      </w:r>
    </w:p>
    <w:p>
      <w:pPr>
        <w:pStyle w:val="BookText"/>
        <w:rPr/>
      </w:pPr>
      <w:r>
        <w:rPr>
          <w:rFonts w:ascii="IRNazanin" w:hAnsi="IRNazanin" w:eastAsia="IRNazanin"/>
          <w:color w:val="111111"/>
          <w:sz w:val="28"/>
          <w:sz w:val="28"/>
          <w:szCs w:val="28"/>
          <w:rtl w:val="true"/>
          <w:lang w:bidi="fa-IR"/>
        </w:rPr>
        <w:t>در هر چهار موضع قدمگاهها دارای صحن و بقعه بوده و مردم بزیارت آنجا میرفته اند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تاریخ کاشان تألیف سهیل کاشانی </w:t>
      </w:r>
      <w:bookmarkStart w:id="1000" w:name="pg16933_218002"/>
    </w:p>
    <w:p>
      <w:pPr>
        <w:pStyle w:val="BookText"/>
        <w:rPr/>
      </w:pPr>
      <w:bookmarkEnd w:id="1000"/>
      <w:r>
        <w:rPr>
          <w:rFonts w:ascii="IRNazanin" w:hAnsi="IRNazanin" w:eastAsia="IRNazanin"/>
          <w:color w:val="111111"/>
          <w:sz w:val="28"/>
          <w:sz w:val="28"/>
          <w:szCs w:val="28"/>
          <w:rtl w:val="true"/>
          <w:lang w:bidi="fa-IR"/>
        </w:rPr>
        <w:t>آنچه مسلم است اینکه عموم این قدمگاهها برای توجه مردم مسلمان و شیعه به موالیان عظام و ائمه طاهرین بوده و انتساب آنها بحضرات معصومین بدون دلیل و خالی از اعتبار است و ممکن است که جهت یاد آوری رؤیای مؤمنی از یکی از بزرگان دین باشد</w:t>
      </w:r>
      <w:r>
        <w:rPr>
          <w:rFonts w:eastAsia="IRNazanin" w:cs="IRNazanin"/>
          <w:color w:val="111111"/>
          <w:sz w:val="28"/>
          <w:szCs w:val="28"/>
          <w:rtl w:val="true"/>
          <w:lang w:bidi="fa-IR"/>
        </w:rPr>
        <w:t>.</w:t>
      </w:r>
    </w:p>
    <w:p>
      <w:pPr>
        <w:pStyle w:val="Heading4"/>
        <w:numPr>
          <w:ilvl w:val="3"/>
          <w:numId w:val="1"/>
        </w:numPr>
        <w:rPr/>
      </w:pPr>
      <w:bookmarkStart w:id="1001" w:name="__RefHeading___Toc3172774_2322387425"/>
      <w:bookmarkStart w:id="1002" w:name="_Toc377"/>
      <w:bookmarkEnd w:id="1001"/>
      <w:r>
        <w:rPr>
          <w:rtl w:val="true"/>
        </w:rPr>
        <w:t>خراب کردن افاغنه محله بیدآباد</w:t>
      </w:r>
      <w:bookmarkEnd w:id="1002"/>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معروفست و در افواه مردم مذکور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اصفهان در برابر حمله و هجوم وحشیانه عده از افاغنه بریاست محمود از خود حرکتی نشان ندادند و همگان چشم بسته تسلیم حوادث گردیدند اما با مراجعه به تواریخ و نوشته های مورخین و مطلعین از ایرانیان و غربیان که در آن دوره بحرانی و یا پس از آن رویداد تاریخی که حق آنرا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تاریخی نامید نوشته اند معلوم میشود که مردم این شهر محله به محله و مردم دهات و روستاها قریه بقریه مقاومت نموده اند و در حد توان خود مقاومت نموده اند و جهت حفظ شهر و دیار خود وجان و مال و ناموس و شرافت خود کو ششها نموده اند لکن بعلل و موجباتی که مهمتر از همه آنها نداشتن فرماندهان کاردان و دلسوز وشاید خیانت برخی دیگر از سران مملکت نتوانسته اند کاری از پیش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توجه خوانندگان را بمطلب زیر معطوف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 پلم فلور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افتادن صفویان و بر آمدن محمود افغان که بوسیله دوست دانشمند و مترجم بزرگوار فاضل ادیب شاعر جناب آقای دکتر سید ابوالقاسم سری فرزند برومند شاعر فرزانه و ادیب گرانمایه مرحوم آقا سید ابراهیم بن ابو القاسم موسوی پودهای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که خود از طرف مادر بخاندان جلیل سید حجة الاسلام نسب میرساند ترجمه گردیده است بخلاصه می نویسد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آوریل </w:t>
      </w:r>
      <w:r>
        <w:rPr>
          <w:rFonts w:ascii="IRNazanin" w:hAnsi="IRNazanin" w:eastAsia="IRNazanin"/>
          <w:color w:val="111111"/>
          <w:sz w:val="28"/>
          <w:sz w:val="28"/>
          <w:szCs w:val="28"/>
          <w:lang w:bidi="fa-IR"/>
        </w:rPr>
        <w:t>۱۷۲۱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پگاه در دمیدن آفتاب آگاه شدیم که افغانان </w:t>
      </w:r>
      <w:bookmarkStart w:id="1003" w:name="pg16933_218004"/>
    </w:p>
    <w:p>
      <w:pPr>
        <w:pStyle w:val="BookText"/>
        <w:rPr/>
      </w:pPr>
      <w:bookmarkEnd w:id="1003"/>
      <w:r>
        <w:rPr>
          <w:rFonts w:ascii="IRNazanin" w:hAnsi="IRNazanin" w:eastAsia="IRNazanin"/>
          <w:color w:val="111111"/>
          <w:sz w:val="28"/>
          <w:sz w:val="28"/>
          <w:szCs w:val="28"/>
          <w:rtl w:val="true"/>
          <w:lang w:bidi="fa-IR"/>
        </w:rPr>
        <w:t xml:space="preserve">با سیصد مرد به محله بیدآباد در شمال شهر تاخته بیشتر خانهها را ویران ساخته اند و از آنجا کوشیده اند به عباس آباد که در باختر آنست بتازند اما بیاری خدا و مردانگی خواجه احمد آغا که به شتاب جلو آنها را گرفته پس رانده شده و دو از ده کشته داده اند و از ایرانیان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تن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بر افتادن صفویان بر آمدن محمود افغان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اوت </w:t>
      </w:r>
      <w:r>
        <w:rPr>
          <w:rFonts w:ascii="IRNazanin" w:hAnsi="IRNazanin" w:eastAsia="IRNazanin"/>
          <w:color w:val="111111"/>
          <w:sz w:val="28"/>
          <w:sz w:val="28"/>
          <w:szCs w:val="28"/>
          <w:lang w:bidi="fa-IR"/>
        </w:rPr>
        <w:t>۱۷۲۱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افغانان سخت به محله بیدآباد تاختند اما به علت وجود توپخانه هیچ نتیجه ای نتوانستند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بر افتادن صفویان ،</w:t>
      </w:r>
      <w:r>
        <w:rPr>
          <w:rFonts w:eastAsia="IRNazanin" w:cs="IRNazanin"/>
          <w:color w:val="111111"/>
          <w:sz w:val="28"/>
          <w:szCs w:val="28"/>
          <w:rtl w:val="true"/>
          <w:lang w:bidi="fa-IR"/>
        </w:rPr>
        <w:t>...</w:t>
      </w:r>
    </w:p>
    <w:p>
      <w:pPr>
        <w:pStyle w:val="Heading4"/>
        <w:numPr>
          <w:ilvl w:val="3"/>
          <w:numId w:val="1"/>
        </w:numPr>
        <w:rPr/>
      </w:pPr>
      <w:bookmarkStart w:id="1004" w:name="__RefHeading___Toc3172776_2322387425"/>
      <w:bookmarkStart w:id="1005" w:name="_Toc378"/>
      <w:bookmarkEnd w:id="1004"/>
      <w:r>
        <w:rPr>
          <w:rtl w:val="true"/>
        </w:rPr>
        <w:t>سید حسن شفتی</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رحمة الله علیه ویرا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الدائر فی القرن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شهید ثانی و از علماء قرن دهم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روی حوض مسجد جامع </w:t>
      </w:r>
      <w:r>
        <w:rPr>
          <w:rFonts w:eastAsia="IRNazanin" w:cs="IRNazanin"/>
          <w:color w:val="111111"/>
          <w:sz w:val="28"/>
          <w:szCs w:val="28"/>
          <w:rtl w:val="true"/>
          <w:lang w:bidi="fa-IR"/>
        </w:rPr>
        <w:t>-</w:t>
      </w:r>
    </w:p>
    <w:p>
      <w:pPr>
        <w:pStyle w:val="Heading4"/>
        <w:numPr>
          <w:ilvl w:val="3"/>
          <w:numId w:val="1"/>
        </w:numPr>
        <w:rPr/>
      </w:pPr>
      <w:bookmarkStart w:id="1006" w:name="__RefHeading___Toc3172778_2322387425"/>
      <w:bookmarkStart w:id="1007" w:name="_Toc379"/>
      <w:bookmarkEnd w:id="1006"/>
      <w:r>
        <w:rPr>
          <w:rtl w:val="true"/>
        </w:rPr>
        <w:t>کلاه فرنگی</w:t>
      </w:r>
      <w:bookmarkEnd w:id="1007"/>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روی حوض مسجد جامع که در وسط صحن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یک حوض آب دیگر نیز جلوی ایوان شمالی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جرز آجری آن دو لوحه سنگی از سنگ مرمر هر یک بطول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عرض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سانتیمتر نصب گردیده ومضمون یکی از اندو آنکه در زمان سلطان محمد خدابنده در سال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ساخته شده و بر دیگری چهار سطر شعر است شعر بر این اینکه یوسف آقا در زمان غیاث الدین میر میران تالار روی حوض را در سال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هجری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کتیبهها صحیفی خطاط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مهدی بیانی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خوشنویسان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ذکر کرده و ماده تاریخ وفاتش را از حکیم شفائی نقل نموده که سال </w:t>
      </w:r>
      <w:r>
        <w:rPr>
          <w:rFonts w:ascii="IRNazanin" w:hAnsi="IRNazanin" w:eastAsia="IRNazanin"/>
          <w:color w:val="111111"/>
          <w:sz w:val="28"/>
          <w:sz w:val="28"/>
          <w:szCs w:val="28"/>
          <w:lang w:bidi="fa-IR"/>
        </w:rPr>
        <w:t>۱۰۲۲</w:t>
      </w:r>
      <w:r>
        <w:rPr>
          <w:rFonts w:ascii="IRNazanin" w:hAnsi="IRNazanin" w:eastAsia="IRNazanin"/>
          <w:color w:val="111111"/>
          <w:sz w:val="28"/>
          <w:sz w:val="28"/>
          <w:szCs w:val="28"/>
          <w:rtl w:val="true"/>
          <w:lang w:bidi="fa-IR"/>
        </w:rPr>
        <w:t xml:space="preserve">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ملا صحیفی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تذکره میخانه گوید که </w:t>
      </w:r>
      <w:bookmarkStart w:id="1008" w:name="pg16933_218005"/>
    </w:p>
    <w:p>
      <w:pPr>
        <w:pStyle w:val="BookText"/>
        <w:rPr/>
      </w:pPr>
      <w:bookmarkEnd w:id="1008"/>
      <w:r>
        <w:rPr>
          <w:rFonts w:ascii="IRNazanin" w:hAnsi="IRNazanin" w:eastAsia="IRNazanin"/>
          <w:color w:val="111111"/>
          <w:sz w:val="28"/>
          <w:sz w:val="28"/>
          <w:szCs w:val="28"/>
          <w:rtl w:val="true"/>
          <w:lang w:bidi="fa-IR"/>
        </w:rPr>
        <w:t xml:space="preserve">وی اصلا شیرازی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رجال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را در جنب قبر امامزاده سه تن مجاور مسجد آقانور در محله در دشت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علت بنای آن جهت أعیاد فطر واضحی و روزهای جمعه در نماز جمعه بوده که مؤذن در آنجا تکبیرات نماز را بصدای بلند می گفته که تمام جمعیت حاضر در مسجد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اولی در زیر گنبد محل اقامه جماعت و محراب امام جماعت بوده و در اینجا تکبیرات را تکرار میکرده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ای است که فعلا میتوان جهت ساختمان آن بیان کرد تا بعدا تحقیق بیشتری بشود</w:t>
      </w:r>
      <w:r>
        <w:rPr>
          <w:rFonts w:eastAsia="IRNazanin" w:cs="IRNazanin"/>
          <w:color w:val="111111"/>
          <w:sz w:val="28"/>
          <w:szCs w:val="28"/>
          <w:rtl w:val="true"/>
          <w:lang w:bidi="fa-IR"/>
        </w:rPr>
        <w:t>.</w:t>
      </w:r>
    </w:p>
    <w:p>
      <w:pPr>
        <w:pStyle w:val="Heading4"/>
        <w:numPr>
          <w:ilvl w:val="3"/>
          <w:numId w:val="1"/>
        </w:numPr>
        <w:rPr/>
      </w:pPr>
      <w:bookmarkStart w:id="1009" w:name="__RefHeading___Toc3172780_2322387425"/>
      <w:bookmarkStart w:id="1010" w:name="_Toc380"/>
      <w:bookmarkEnd w:id="1009"/>
      <w:r>
        <w:rPr>
          <w:rtl w:val="true"/>
        </w:rPr>
        <w:t>اصلاح صفحه بندی</w:t>
      </w:r>
      <w:bookmarkEnd w:id="1010"/>
    </w:p>
    <w:p>
      <w:pPr>
        <w:pStyle w:val="BookText"/>
        <w:rPr/>
      </w:pPr>
      <w:r>
        <w:rPr>
          <w:rFonts w:ascii="IRNazanin" w:hAnsi="IRNazanin" w:eastAsia="IRNazanin"/>
          <w:color w:val="111111"/>
          <w:sz w:val="28"/>
          <w:sz w:val="28"/>
          <w:szCs w:val="28"/>
          <w:rtl w:val="true"/>
          <w:lang w:bidi="fa-IR"/>
        </w:rPr>
        <w:t xml:space="preserve">صفحات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صفحه بندی صفحات یاد شده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شده که اینک اصلاح می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سطر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بنای مسجد سید</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سطر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قصیده از صفحه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تا دو سطر از صفحه</w:t>
      </w:r>
    </w:p>
    <w:p>
      <w:pPr>
        <w:pStyle w:val="BookText"/>
        <w:rPr/>
      </w:pPr>
      <w:r>
        <w:rPr>
          <w:rFonts w:ascii="IRNazanin" w:hAnsi="IRNazanin" w:eastAsia="IRNazanin"/>
          <w:color w:val="111111"/>
          <w:sz w:val="28"/>
          <w:sz w:val="28"/>
          <w:szCs w:val="28"/>
          <w:rtl w:val="true"/>
          <w:lang w:bidi="fa-IR"/>
        </w:rPr>
        <w:t xml:space="preserve">بنابراین ترتیب مطالب صفحات نام برده باین طریق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بنای مسجد سید صفحه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وسطر اول صفحه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مطلع قصیده صفحه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تا دو سطر از صفحه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کتیبه های داخلی صفحه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سطر دوم تا آخر صفحه علیهذا مطالب دو صفحه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جابجا شود </w:t>
      </w:r>
      <w:r>
        <w:rPr>
          <w:rFonts w:eastAsia="IRNazanin" w:cs="IRNazanin"/>
          <w:color w:val="111111"/>
          <w:sz w:val="28"/>
          <w:szCs w:val="28"/>
          <w:rtl w:val="true"/>
          <w:lang w:bidi="fa-IR"/>
        </w:rPr>
        <w:t>.</w:t>
      </w:r>
    </w:p>
    <w:p>
      <w:pPr>
        <w:pStyle w:val="Heading4"/>
        <w:numPr>
          <w:ilvl w:val="3"/>
          <w:numId w:val="1"/>
        </w:numPr>
        <w:rPr/>
      </w:pPr>
      <w:bookmarkStart w:id="1011" w:name="__RefHeading___Toc3172782_2322387425"/>
      <w:bookmarkStart w:id="1012" w:name="_Toc381"/>
      <w:bookmarkEnd w:id="1011"/>
      <w:r>
        <w:rPr>
          <w:rtl w:val="true"/>
        </w:rPr>
        <w:t>حاج سید اسد الله بید آبادی و خط</w:t>
      </w:r>
      <w:bookmarkEnd w:id="1012"/>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مهدی بیانی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خوشنویسان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bookmarkStart w:id="1013" w:name="pg16933_218007"/>
    </w:p>
    <w:p>
      <w:pPr>
        <w:pStyle w:val="BookText"/>
        <w:rPr/>
      </w:pPr>
      <w:bookmarkEnd w:id="1013"/>
      <w:r>
        <w:rPr>
          <w:rFonts w:ascii="IRNazanin" w:hAnsi="IRNazanin" w:eastAsia="IRNazanin"/>
          <w:color w:val="111111"/>
          <w:sz w:val="28"/>
          <w:sz w:val="28"/>
          <w:szCs w:val="28"/>
          <w:rtl w:val="true"/>
          <w:lang w:bidi="fa-IR"/>
        </w:rPr>
        <w:t xml:space="preserve">قطعه ای بخط نستعلیق چهار دانک خوش دارم که سید علی اکبر گلستانه در پشت آن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مرحوم خلد آشتیان حجة الاسلام سید اسدالله خلف مرحوم حجة الاسلام حاجی سید محمد باقر رشتی که در اصفهان ساکن بوده و مرحوم شده و کتیبه دور مقبره مرحوم حجة الاسلام هم تماما خط آن مرحوم است که در محله بید آباد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اکبر گلستانه فرزند حاج میرزا محمدابراهیم گلستانه ملقب به احتشام السادات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خطاطان معروف ودر نستعلیق و شکسته استاد مسلم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متولد و پس از تکمیل مراتب علمی و خط مسافرتھائی به شهرهای مختلف نموده و سپس در تهران ساکن شده و پس از وفات که در جوانی رویداد جنازه او بقم منتقل و در آن ارض مقدس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Heading4"/>
        <w:numPr>
          <w:ilvl w:val="3"/>
          <w:numId w:val="1"/>
        </w:numPr>
        <w:rPr/>
      </w:pPr>
      <w:bookmarkStart w:id="1014" w:name="__RefHeading___Toc3172784_2322387425"/>
      <w:bookmarkStart w:id="1015" w:name="_Toc382"/>
      <w:bookmarkEnd w:id="1014"/>
      <w:r>
        <w:rPr>
          <w:rtl w:val="true"/>
        </w:rPr>
        <w:t>انتقاد صحیح</w:t>
      </w:r>
      <w:bookmarkEnd w:id="1015"/>
    </w:p>
    <w:p>
      <w:pPr>
        <w:pStyle w:val="BookText"/>
        <w:rPr/>
      </w:pPr>
      <w:r>
        <w:rPr>
          <w:rFonts w:ascii="IRNazanin" w:hAnsi="IRNazanin" w:eastAsia="IRNazanin"/>
          <w:color w:val="111111"/>
          <w:sz w:val="28"/>
          <w:sz w:val="28"/>
          <w:szCs w:val="28"/>
          <w:rtl w:val="true"/>
          <w:lang w:bidi="fa-IR"/>
        </w:rPr>
        <w:t xml:space="preserve">غیر از عیب جوئی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سائره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صنف قد استهدف و گفته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احد یکون له مقال فیسلم من ملام او ملوم آنچه مسلم است انکه یکی از راههای اصلاح فرد و جامعه انتقاد است بشرط آنکه آلوده به اغراض و نظرات شخصی نباشد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چاپ و انتشار بعضی از آثار نویسنده یکی از آشنایان کتاب را ورق زده و بدون آنکه حتی یک سطر آنرا بخواند یکی از عکسهای کتاب رادیده و تبسمی زهرآگین بر لبهایش ظاهر شد و شروع به عیبجوئی از آن شخص در کتاب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کتاب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مایل بود که از کسانیکه وی با آنها نظر خصوصی دارد نامی برده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چند سال قبل دیگری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را ورق میزد و نمیخواند بنام یکی از اهل منبر طهران بر خورد کرد و فورا کتاب را بر زمین نهاده و گفت اینهم که شرح حال روضه خوانهاست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اهل منبر را قابل ذکر نمیدانست غافل از آنکه خدمتی که این طبقه از روحانیون به اسلام و شیعه نموده اند و مینمایند از حد وصف افزون است و شاید او خیال میکرد که منبریان عمومأ فضل ودانشی ندارند و نمیدانست که در بین سلسله اهل منبر کسانی همچون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 سید علی مجتهد 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هسته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مرتضی مطهری و مرحوم حاج شیخ حسینعلی راشد و دهها بلکه صدها دانشمند و فقیه و حکیم دیگر بوده و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شارع وواضع احکام حلال وحرام و ائمه طاهرین علیهم السلام مبین آنها و در زمان غیبت ولی عصر عجل الله تعالی فرجه الشریف مجتهدین بزرگوار وظیفه حفظ و نگاهدای و بیان احکام و استنباط آن از مصادر بوده و همین اهل منبر بوددو میباشند که وسیله ابلاغ احکام خداوند تبارک و تعالی به مردم را داشته و دارند و الحق و الانصاف بوظیفه خود بهترین وجه عمل نموده اند و باید گفت وجود مذهب شیعه و رواج آن فقط و فقط بوسیله همین افراد یعنی بقول آن گوینده بی اطلاع روضه خوانها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نبودند نام شیعه و نام مبارک حضرت سید الشهداء علیه السلام و داستان جانسوز کربلا فراموش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روضه خوانها بودند که در طول تاریخ این مشعل فروزان هدایت را روشن نگاه داشتند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متذکر میشوم که هیچ نویسنده ای تا کنون مدعی نشده است که آنچه را که نوشته ام خالی از عیب و نقص می باشد البته اهل مطالعه و تحقیق وظیفه دارند که اشتباهات و نقایص را تذکر دهند تا مؤلفین کتب در اصلاح آن بکوشند </w:t>
      </w:r>
    </w:p>
    <w:p>
      <w:pPr>
        <w:pStyle w:val="BookText"/>
        <w:rPr/>
      </w:pPr>
      <w:r>
        <w:rPr>
          <w:rFonts w:ascii="IRNazanin" w:hAnsi="IRNazanin" w:eastAsia="IRNazanin"/>
          <w:color w:val="111111"/>
          <w:sz w:val="28"/>
          <w:sz w:val="28"/>
          <w:szCs w:val="28"/>
          <w:rtl w:val="true"/>
          <w:lang w:bidi="fa-IR"/>
        </w:rPr>
        <w:t>اما نباید که این تذکرات جنبه شخصی و فردی داشته و بعنوان عیب یاد آوری شود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نویسنده در کلیه موارد آماده شنیدن نواقص و اشتباهات مؤلفات خود بوده و در صدد اصلاح آنها در موقع مقتضی با تذکر به نام بزرگانیکه مرا به اشتباهم واقف فرموده اند بر خواهد آمد و در اینجا از لطف آنان نسبت بخود تشکر و سپاسگزاری می کنم </w:t>
      </w:r>
      <w:r>
        <w:rPr>
          <w:rFonts w:eastAsia="IRNazanin" w:cs="IRNazanin"/>
          <w:color w:val="111111"/>
          <w:sz w:val="28"/>
          <w:szCs w:val="28"/>
          <w:rtl w:val="true"/>
          <w:lang w:bidi="fa-IR"/>
        </w:rPr>
        <w:t xml:space="preserve">. </w:t>
      </w:r>
      <w:bookmarkStart w:id="1016" w:name="pg16933_21801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7" w:name="__RefHeading___Toc3172786_2322387425"/>
      <w:bookmarkStart w:id="1018" w:name="_Toc383"/>
      <w:bookmarkEnd w:id="1016"/>
      <w:bookmarkEnd w:id="1017"/>
      <w:r>
        <w:rPr>
          <w:rtl w:val="true"/>
        </w:rPr>
        <w:t>فهرست مطالب</w:t>
      </w:r>
      <w:bookmarkEnd w:id="101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9" w:name="pg16933_218043"/>
      <w:bookmarkStart w:id="1020" w:name="pg16933_218043"/>
      <w:bookmarkEnd w:id="1020"/>
    </w:p>
    <w:p>
      <w:pPr>
        <w:pStyle w:val="Heading2"/>
        <w:numPr>
          <w:ilvl w:val="1"/>
          <w:numId w:val="1"/>
        </w:numPr>
        <w:rPr/>
      </w:pPr>
      <w:bookmarkStart w:id="1021" w:name="pg16933_218043"/>
      <w:bookmarkStart w:id="1022" w:name="__RefHeading___Toc3172788_2322387425"/>
      <w:bookmarkStart w:id="1023" w:name="_Toc384"/>
      <w:bookmarkEnd w:id="1021"/>
      <w:bookmarkEnd w:id="1022"/>
      <w:r>
        <w:rPr>
          <w:rtl w:val="true"/>
        </w:rPr>
        <w:t>فهرست مصادر</w:t>
      </w:r>
      <w:bookmarkEnd w:id="1023"/>
    </w:p>
    <w:p>
      <w:pPr>
        <w:pStyle w:val="BookText"/>
        <w:rPr/>
      </w:pPr>
      <w:r>
        <w:rPr>
          <w:rFonts w:ascii="IRNazanin" w:hAnsi="IRNazanin" w:eastAsia="IRNazanin"/>
          <w:color w:val="111111"/>
          <w:sz w:val="28"/>
          <w:sz w:val="28"/>
          <w:szCs w:val="28"/>
          <w:rtl w:val="true"/>
          <w:lang w:bidi="fa-IR"/>
        </w:rPr>
        <w:t xml:space="preserve">در کتاب حاضر علاوه بر اطلاعات شخصی و آنچه از افراد مورد اعتماد ووثوق شنیده ام و نقل شده از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زیر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المجید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آتشکده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رفیعی مهر آبادی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الدوله شیرازی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رفیعی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آداب الجمعات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فقیه احمد آبادی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آشنائی با چند نسخه خطی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آگهی شهان از کار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خان انصاری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موسوی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احوال و آثار خوشنویسان ، دکتر مهدی بیانی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احیاء الدائر فی القرن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آغا بزرگ طهرانی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تا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گلپایگانی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خیری </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المصفی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آغا بزرگ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جناب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الوجوه والنظائر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دامغانی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اعلاط در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الحجت بلاغی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شو کت الملک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منصف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عباس فیض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مسئله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گرزنا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سادگی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مهدیخان بدایع نگار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البدر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 الهدی کلباسی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بزرگان رامسر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سمامی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زین العابدین شیروانی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حسین آیتی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 پیشریان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 احمد آقا سیاح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ابنیه تاریخی اصفهان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برون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بیهق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تذکره های فارسی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جرائد ومجلات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صدر هاشمی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ابراهیم زنجانی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شعراء و علماء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شمس گیلانی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عضدی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علمای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عبدالرحمن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وحواشی حاج شیخ محمد باقر ساعدی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الشریعة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الکوفه ؛ سید حسون براقی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الحجت بلاغی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تاریخ و جغرافیای چهار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کریم نیک زاد حسینی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المعاریف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عزیز الله امامت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طه بهشتی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اختر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الأطباب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رجائی زفره 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مجلسی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خوشنویسان معاصر ؛ علی راه جیری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العارفین </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عبدالکریم گزی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الملوک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طاهر نصر آبادی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تراجم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ساعدی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ترجمه بها سن اصفهان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رازی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ابراهیم بروجردی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تفسیر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شیخ علی لاهیجی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تطبیقی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سالها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تکمله امل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کاظمینی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مهدی لکهنوی </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آغا بزرگ طهرانی </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سیروس شفقی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جغرافیا و تاریخ چهار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نیک زاد حسینی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حقایق اسرار ناصری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خطاطان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رفیعی مهر آبادی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احمد بیان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عراقی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داستانهائی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معز الدین مهدوی </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دانش بشر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سبط شهید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قلیخان همای شیرزای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آغا بزرگ طهرانی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رجال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حجة الاسلام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رجال نجاشی ، ابو العباس احمد بن علی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رستم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رستم الحکماء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چهارسوقی </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شفیع جاپلقی </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خان هدایت اله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مدرس تبریزی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آیت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دوانی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آیت الله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علی روضانی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سرچشمه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میرزا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فراهانی </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شاردن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عریضی و ترجمه محمد عباسی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الاسلام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مرتضی انصاری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شرح حال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w:t>
      </w:r>
      <w:r>
        <w:rPr>
          <w:rFonts w:eastAsia="IRNazanin" w:cs="IRNazanin"/>
          <w:color w:val="111111"/>
          <w:sz w:val="28"/>
          <w:szCs w:val="28"/>
          <w:lang w:bidi="fa-IR"/>
        </w:rPr>
        <w:t>1</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شرح حال شیخ زاهد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گیلک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جغرافیائی ایران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حکیمی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w:t>
      </w:r>
      <w:r>
        <w:rPr>
          <w:rFonts w:ascii="IRNazanin" w:hAnsi="IRNazanin" w:eastAsia="IRNazanin"/>
          <w:color w:val="111111"/>
          <w:sz w:val="28"/>
          <w:sz w:val="28"/>
          <w:szCs w:val="28"/>
          <w:lang w:bidi="fa-IR"/>
        </w:rPr>
        <w:t>۱۰</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التواریخ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ضیاء الدین علامه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معصومعلیشاه ساری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آراء عباسی ، اسکندر بیک منشی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خیابانی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سماوی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ابی طالب ازورقانی </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الفریضه و النافله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 الدین بروجردی </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صدری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الهیات مشهد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جامع یزد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دانشکده حقوق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رضویه آستان قدس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فهرست کتابخانه عمومی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مقصود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فیضیه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رضا استادی </w:t>
      </w: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کتابخانه آیت الله گلپایگانی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فهرست کتابخانه جامع گوهر شاد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مجلس شورای اسلامی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ملی طهران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منزوی سواری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مشاهیر علمای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موسی زنجانی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فهرست مؤلفین کتب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خانبا با مشار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تنکابنی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قصه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جمال زاده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کافی با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قمی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آغا بزرگ طهرانی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طاهر شعری </w:t>
      </w:r>
    </w:p>
    <w:p>
      <w:p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لطف الله هنرفر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شریف رازی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حبیب الله کاشانی </w:t>
      </w:r>
      <w:r>
        <w:rPr>
          <w:rFonts w:eastAsia="IRNazanin" w:cs="IRNazanin"/>
          <w:color w:val="111111"/>
          <w:sz w:val="28"/>
          <w:szCs w:val="28"/>
          <w:lang w:bidi="fa-IR"/>
        </w:rPr>
        <w:t>14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موسوی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یوسف بحرینی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النبی تویسرکانی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اعتماد السلطنه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آل محبوبه نجفی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عمری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آشتیانی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عنایت الله قهپایی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العضماء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قلیخان هدایت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 مجموعه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تاج لنگرودی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سعد ما فروخی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القاسان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کلانتر ضرابی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بچاپ رسیده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نمازی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الاسلام شفتی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صنیع الدوله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الافادات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حبیب الله نیر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حرز الدین نجفی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الفکر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هادی امینی </w:t>
      </w:r>
      <w:r>
        <w:rPr>
          <w:rFonts w:ascii="IRNazanin" w:hAnsi="IRNazanin" w:eastAsia="IRNazanin"/>
          <w:color w:val="111111"/>
          <w:sz w:val="28"/>
          <w:sz w:val="28"/>
          <w:szCs w:val="28"/>
          <w:lang w:bidi="fa-IR"/>
        </w:rPr>
        <w:t>۱</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الرزاق خان بغایری </w:t>
      </w: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ترجمة رساله قشیریه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مقدمه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رهنما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دیوان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الدین همائی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دیوان عبرت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لطائف غیبیه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جمال الدین میر دامادی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مقتضب الأثر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مناهج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احمد روضاتی </w:t>
      </w: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معلم حبیب آبادی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هاشم خراسانی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شریعتی دهاقانی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اعتماد السلطنه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الطالبیه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ناصر طباطبائی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وتتمة المنتهی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 موسوعة العتبات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خلیلی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هدیة الرازی تألیف حاج شیخ آقا بزرگ طهرانی</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فقه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شیرازی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ascii="IRNazanin" w:hAnsi="IRNazanin" w:eastAsia="IRNazanin"/>
          <w:color w:val="111111"/>
          <w:sz w:val="28"/>
          <w:sz w:val="28"/>
          <w:szCs w:val="28"/>
          <w:lang w:bidi="fa-IR"/>
        </w:rPr>
        <w:t>۱۸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سخنوران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اداره فرهنگ و هنر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بروجردی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مهدی ارباب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آقا بزرگ طهرانی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روحانیت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آلگار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 نمونه مختصر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حبیب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 نمونه معارف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فصیحی ساری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آقا بزرگ طهرانی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وجوه قرآن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وحید بهبهانی ، شیخ علی دوانی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جلالی شاهرودی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السنین والاعوام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خاتون آبادی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عماد الإسلام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الزائرین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پاشا بغدادی </w:t>
      </w:r>
      <w:bookmarkStart w:id="1024" w:name="pg16933_21806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5" w:name="__RefHeading___Toc3172790_2322387425"/>
      <w:bookmarkStart w:id="1026" w:name="_Toc385"/>
      <w:bookmarkEnd w:id="1024"/>
      <w:bookmarkEnd w:id="1025"/>
      <w:r>
        <w:rPr>
          <w:rtl w:val="true"/>
        </w:rPr>
        <w:t>غلط نامه</w:t>
      </w:r>
      <w:bookmarkEnd w:id="102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16933_218066"/>
      <w:bookmarkStart w:id="1028" w:name="pg16933_218066"/>
      <w:bookmarkEnd w:id="1028"/>
    </w:p>
    <w:p>
      <w:pPr>
        <w:pStyle w:val="Heading2"/>
        <w:numPr>
          <w:ilvl w:val="1"/>
          <w:numId w:val="1"/>
        </w:numPr>
        <w:rPr/>
      </w:pPr>
      <w:bookmarkStart w:id="1029" w:name="pg16933_218066"/>
      <w:bookmarkStart w:id="1030" w:name="__RefHeading___Toc3172792_2322387425"/>
      <w:bookmarkStart w:id="1031" w:name="_Toc386"/>
      <w:bookmarkEnd w:id="1029"/>
      <w:bookmarkEnd w:id="1030"/>
      <w:r>
        <w:rPr>
          <w:rtl w:val="true"/>
        </w:rPr>
        <w:t>اسامی مولفات نویسنده</w:t>
      </w:r>
      <w:bookmarkEnd w:id="1031"/>
    </w:p>
    <w:p>
      <w:pPr>
        <w:pStyle w:val="BookText"/>
        <w:rPr/>
      </w:pPr>
      <w:r>
        <w:rPr>
          <w:rFonts w:ascii="IRNazanin" w:hAnsi="IRNazanin" w:eastAsia="IRNazanin"/>
          <w:color w:val="111111"/>
          <w:sz w:val="28"/>
          <w:sz w:val="28"/>
          <w:szCs w:val="28"/>
          <w:rtl w:val="true"/>
          <w:lang w:bidi="fa-IR"/>
        </w:rPr>
        <w:t>اسامی بعضی از آثار چاپ شده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حاج سید علی بهبهانی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سامراء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علمی و اجتماعی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خاندانهای علمی وابسته مسجد 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محله خواجو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مدارس دینی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تعلیقات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تاریخچه سامراء</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تاریخچه سامراء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بروجردی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آقا شیخ محمد رضا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سه نفر از خاندان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شهید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در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الأبرار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شعرای معاصر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به بعد تا موقع چاپ</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سخنان آنحضرت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الأمال و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النورانیه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یکم معادن الجواهر تألیف مرحوم 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مرحوم نیر در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کتاب معادن این مصرع را بدینگونه اصلاح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سید حجة الاسلام فی الزمن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png"/><Relationship Id="rId16" Type="http://schemas.openxmlformats.org/officeDocument/2006/relationships/image" Target="media/image5.png"/><Relationship Id="rId17" Type="http://schemas.openxmlformats.org/officeDocument/2006/relationships/footer" Target="footer6.xml"/><Relationship Id="rId18" Type="http://schemas.openxmlformats.org/officeDocument/2006/relationships/image" Target="media/image6.png"/><Relationship Id="rId19" Type="http://schemas.openxmlformats.org/officeDocument/2006/relationships/image" Target="media/image6.png"/><Relationship Id="rId20" Type="http://schemas.openxmlformats.org/officeDocument/2006/relationships/footer" Target="footer7.xml"/><Relationship Id="rId21" Type="http://schemas.openxmlformats.org/officeDocument/2006/relationships/image" Target="media/image7.png"/><Relationship Id="rId22" Type="http://schemas.openxmlformats.org/officeDocument/2006/relationships/image" Target="media/image7.png"/><Relationship Id="rId23" Type="http://schemas.openxmlformats.org/officeDocument/2006/relationships/footer" Target="footer8.xml"/><Relationship Id="rId24" Type="http://schemas.openxmlformats.org/officeDocument/2006/relationships/image" Target="media/image8.png"/><Relationship Id="rId25" Type="http://schemas.openxmlformats.org/officeDocument/2006/relationships/image" Target="media/image8.png"/><Relationship Id="rId26" Type="http://schemas.openxmlformats.org/officeDocument/2006/relationships/footer" Target="footer9.xml"/><Relationship Id="rId27" Type="http://schemas.openxmlformats.org/officeDocument/2006/relationships/image" Target="media/image9.png"/><Relationship Id="rId28" Type="http://schemas.openxmlformats.org/officeDocument/2006/relationships/image" Target="media/image9.pn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2.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image" Target="media/image11.jpeg"/><Relationship Id="rId180" Type="http://schemas.openxmlformats.org/officeDocument/2006/relationships/image" Target="media/image11.jpeg"/><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image" Target="media/image12.png"/><Relationship Id="rId202" Type="http://schemas.openxmlformats.org/officeDocument/2006/relationships/image" Target="media/image12.png"/><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image" Target="media/image13.png"/><Relationship Id="rId215" Type="http://schemas.openxmlformats.org/officeDocument/2006/relationships/image" Target="media/image13.png"/><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image" Target="media/image14.png"/><Relationship Id="rId219" Type="http://schemas.openxmlformats.org/officeDocument/2006/relationships/image" Target="media/image14.png"/><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image" Target="media/image15.jpeg"/><Relationship Id="rId223" Type="http://schemas.openxmlformats.org/officeDocument/2006/relationships/image" Target="media/image15.jpeg"/><Relationship Id="rId224" Type="http://schemas.openxmlformats.org/officeDocument/2006/relationships/footer" Target="footer191.xml"/><Relationship Id="rId225" Type="http://schemas.openxmlformats.org/officeDocument/2006/relationships/image" Target="media/image16.jpeg"/><Relationship Id="rId226" Type="http://schemas.openxmlformats.org/officeDocument/2006/relationships/image" Target="media/image16.jpeg"/><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image" Target="media/image17.png"/><Relationship Id="rId236" Type="http://schemas.openxmlformats.org/officeDocument/2006/relationships/image" Target="media/image17.png"/><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image" Target="media/image18.jpeg"/><Relationship Id="rId314" Type="http://schemas.openxmlformats.org/officeDocument/2006/relationships/image" Target="media/image18.jpeg"/><Relationship Id="rId315" Type="http://schemas.openxmlformats.org/officeDocument/2006/relationships/footer" Target="footer276.xml"/><Relationship Id="rId316" Type="http://schemas.openxmlformats.org/officeDocument/2006/relationships/image" Target="media/image19.png"/><Relationship Id="rId317" Type="http://schemas.openxmlformats.org/officeDocument/2006/relationships/image" Target="media/image19.png"/><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footer" Target="footer279.xml"/><Relationship Id="rId321" Type="http://schemas.openxmlformats.org/officeDocument/2006/relationships/footer" Target="footer280.xml"/><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image" Target="media/image20.jpeg"/><Relationship Id="rId326" Type="http://schemas.openxmlformats.org/officeDocument/2006/relationships/image" Target="media/image20.jpeg"/><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footer" Target="footer294.xml"/><Relationship Id="rId338" Type="http://schemas.openxmlformats.org/officeDocument/2006/relationships/footer" Target="footer295.xml"/><Relationship Id="rId339" Type="http://schemas.openxmlformats.org/officeDocument/2006/relationships/footer" Target="footer296.xml"/><Relationship Id="rId340" Type="http://schemas.openxmlformats.org/officeDocument/2006/relationships/footer" Target="footer297.xml"/><Relationship Id="rId341" Type="http://schemas.openxmlformats.org/officeDocument/2006/relationships/footer" Target="footer298.xml"/><Relationship Id="rId342" Type="http://schemas.openxmlformats.org/officeDocument/2006/relationships/footer" Target="footer299.xml"/><Relationship Id="rId343" Type="http://schemas.openxmlformats.org/officeDocument/2006/relationships/footer" Target="footer300.xml"/><Relationship Id="rId344" Type="http://schemas.openxmlformats.org/officeDocument/2006/relationships/footer" Target="footer301.xml"/><Relationship Id="rId345" Type="http://schemas.openxmlformats.org/officeDocument/2006/relationships/footer" Target="footer302.xml"/><Relationship Id="rId346" Type="http://schemas.openxmlformats.org/officeDocument/2006/relationships/footer" Target="footer303.xml"/><Relationship Id="rId347" Type="http://schemas.openxmlformats.org/officeDocument/2006/relationships/footer" Target="footer304.xml"/><Relationship Id="rId348" Type="http://schemas.openxmlformats.org/officeDocument/2006/relationships/footer" Target="footer305.xml"/><Relationship Id="rId349" Type="http://schemas.openxmlformats.org/officeDocument/2006/relationships/footer" Target="footer306.xml"/><Relationship Id="rId350" Type="http://schemas.openxmlformats.org/officeDocument/2006/relationships/footer" Target="footer307.xml"/><Relationship Id="rId351" Type="http://schemas.openxmlformats.org/officeDocument/2006/relationships/footer" Target="footer308.xml"/><Relationship Id="rId352" Type="http://schemas.openxmlformats.org/officeDocument/2006/relationships/footer" Target="footer309.xml"/><Relationship Id="rId353" Type="http://schemas.openxmlformats.org/officeDocument/2006/relationships/footer" Target="footer310.xml"/><Relationship Id="rId354" Type="http://schemas.openxmlformats.org/officeDocument/2006/relationships/footer" Target="footer311.xml"/><Relationship Id="rId355" Type="http://schemas.openxmlformats.org/officeDocument/2006/relationships/footer" Target="footer312.xml"/><Relationship Id="rId356" Type="http://schemas.openxmlformats.org/officeDocument/2006/relationships/footer" Target="footer313.xml"/><Relationship Id="rId357" Type="http://schemas.openxmlformats.org/officeDocument/2006/relationships/footer" Target="footer314.xml"/><Relationship Id="rId358" Type="http://schemas.openxmlformats.org/officeDocument/2006/relationships/footer" Target="footer315.xml"/><Relationship Id="rId359" Type="http://schemas.openxmlformats.org/officeDocument/2006/relationships/footer" Target="footer316.xml"/><Relationship Id="rId360" Type="http://schemas.openxmlformats.org/officeDocument/2006/relationships/footer" Target="footer317.xml"/><Relationship Id="rId361" Type="http://schemas.openxmlformats.org/officeDocument/2006/relationships/footer" Target="footer318.xml"/><Relationship Id="rId362" Type="http://schemas.openxmlformats.org/officeDocument/2006/relationships/footer" Target="footer319.xml"/><Relationship Id="rId363" Type="http://schemas.openxmlformats.org/officeDocument/2006/relationships/footer" Target="footer320.xml"/><Relationship Id="rId364" Type="http://schemas.openxmlformats.org/officeDocument/2006/relationships/footer" Target="footer321.xml"/><Relationship Id="rId365" Type="http://schemas.openxmlformats.org/officeDocument/2006/relationships/footer" Target="footer322.xml"/><Relationship Id="rId366" Type="http://schemas.openxmlformats.org/officeDocument/2006/relationships/footer" Target="footer323.xml"/><Relationship Id="rId367" Type="http://schemas.openxmlformats.org/officeDocument/2006/relationships/footer" Target="footer324.xml"/><Relationship Id="rId368" Type="http://schemas.openxmlformats.org/officeDocument/2006/relationships/footer" Target="footer325.xml"/><Relationship Id="rId369" Type="http://schemas.openxmlformats.org/officeDocument/2006/relationships/footer" Target="footer326.xml"/><Relationship Id="rId370" Type="http://schemas.openxmlformats.org/officeDocument/2006/relationships/footer" Target="footer327.xml"/><Relationship Id="rId371" Type="http://schemas.openxmlformats.org/officeDocument/2006/relationships/footer" Target="footer328.xml"/><Relationship Id="rId372" Type="http://schemas.openxmlformats.org/officeDocument/2006/relationships/footer" Target="footer329.xml"/><Relationship Id="rId373" Type="http://schemas.openxmlformats.org/officeDocument/2006/relationships/footer" Target="footer330.xml"/><Relationship Id="rId374" Type="http://schemas.openxmlformats.org/officeDocument/2006/relationships/footer" Target="footer331.xml"/><Relationship Id="rId375" Type="http://schemas.openxmlformats.org/officeDocument/2006/relationships/footer" Target="footer332.xml"/><Relationship Id="rId376" Type="http://schemas.openxmlformats.org/officeDocument/2006/relationships/footer" Target="footer333.xml"/><Relationship Id="rId377" Type="http://schemas.openxmlformats.org/officeDocument/2006/relationships/footer" Target="footer334.xml"/><Relationship Id="rId378" Type="http://schemas.openxmlformats.org/officeDocument/2006/relationships/footer" Target="footer335.xml"/><Relationship Id="rId379" Type="http://schemas.openxmlformats.org/officeDocument/2006/relationships/footer" Target="footer336.xml"/><Relationship Id="rId380" Type="http://schemas.openxmlformats.org/officeDocument/2006/relationships/footer" Target="footer337.xml"/><Relationship Id="rId381" Type="http://schemas.openxmlformats.org/officeDocument/2006/relationships/footer" Target="footer338.xml"/><Relationship Id="rId382" Type="http://schemas.openxmlformats.org/officeDocument/2006/relationships/image" Target="media/image21.jpeg"/><Relationship Id="rId383" Type="http://schemas.openxmlformats.org/officeDocument/2006/relationships/image" Target="media/image21.jpeg"/><Relationship Id="rId384" Type="http://schemas.openxmlformats.org/officeDocument/2006/relationships/footer" Target="footer339.xml"/><Relationship Id="rId385" Type="http://schemas.openxmlformats.org/officeDocument/2006/relationships/footer" Target="footer340.xml"/><Relationship Id="rId386" Type="http://schemas.openxmlformats.org/officeDocument/2006/relationships/footer" Target="footer341.xml"/><Relationship Id="rId387" Type="http://schemas.openxmlformats.org/officeDocument/2006/relationships/footer" Target="footer342.xml"/><Relationship Id="rId388" Type="http://schemas.openxmlformats.org/officeDocument/2006/relationships/footer" Target="footer343.xml"/><Relationship Id="rId389" Type="http://schemas.openxmlformats.org/officeDocument/2006/relationships/footer" Target="footer344.xml"/><Relationship Id="rId390" Type="http://schemas.openxmlformats.org/officeDocument/2006/relationships/footer" Target="footer345.xml"/><Relationship Id="rId391" Type="http://schemas.openxmlformats.org/officeDocument/2006/relationships/footer" Target="footer346.xml"/><Relationship Id="rId392" Type="http://schemas.openxmlformats.org/officeDocument/2006/relationships/footer" Target="footer347.xml"/><Relationship Id="rId393" Type="http://schemas.openxmlformats.org/officeDocument/2006/relationships/footer" Target="footer348.xml"/><Relationship Id="rId394" Type="http://schemas.openxmlformats.org/officeDocument/2006/relationships/footer" Target="footer349.xml"/><Relationship Id="rId395" Type="http://schemas.openxmlformats.org/officeDocument/2006/relationships/footer" Target="footer350.xml"/><Relationship Id="rId396" Type="http://schemas.openxmlformats.org/officeDocument/2006/relationships/footer" Target="footer351.xml"/><Relationship Id="rId397" Type="http://schemas.openxmlformats.org/officeDocument/2006/relationships/footer" Target="footer352.xml"/><Relationship Id="rId398" Type="http://schemas.openxmlformats.org/officeDocument/2006/relationships/footer" Target="footer353.xml"/><Relationship Id="rId399" Type="http://schemas.openxmlformats.org/officeDocument/2006/relationships/footer" Target="footer354.xml"/><Relationship Id="rId400" Type="http://schemas.openxmlformats.org/officeDocument/2006/relationships/footer" Target="footer355.xml"/><Relationship Id="rId401" Type="http://schemas.openxmlformats.org/officeDocument/2006/relationships/footer" Target="footer356.xml"/><Relationship Id="rId402" Type="http://schemas.openxmlformats.org/officeDocument/2006/relationships/footer" Target="footer357.xml"/><Relationship Id="rId403" Type="http://schemas.openxmlformats.org/officeDocument/2006/relationships/footer" Target="footer358.xml"/><Relationship Id="rId404" Type="http://schemas.openxmlformats.org/officeDocument/2006/relationships/footer" Target="footer359.xml"/><Relationship Id="rId405" Type="http://schemas.openxmlformats.org/officeDocument/2006/relationships/footer" Target="footer360.xml"/><Relationship Id="rId406" Type="http://schemas.openxmlformats.org/officeDocument/2006/relationships/footer" Target="footer361.xml"/><Relationship Id="rId407" Type="http://schemas.openxmlformats.org/officeDocument/2006/relationships/footer" Target="footer362.xml"/><Relationship Id="rId408" Type="http://schemas.openxmlformats.org/officeDocument/2006/relationships/footer" Target="footer363.xml"/><Relationship Id="rId409" Type="http://schemas.openxmlformats.org/officeDocument/2006/relationships/footer" Target="footer364.xml"/><Relationship Id="rId410" Type="http://schemas.openxmlformats.org/officeDocument/2006/relationships/footer" Target="footer365.xml"/><Relationship Id="rId411" Type="http://schemas.openxmlformats.org/officeDocument/2006/relationships/footer" Target="footer366.xml"/><Relationship Id="rId412" Type="http://schemas.openxmlformats.org/officeDocument/2006/relationships/footer" Target="footer367.xml"/><Relationship Id="rId413" Type="http://schemas.openxmlformats.org/officeDocument/2006/relationships/footer" Target="footer368.xml"/><Relationship Id="rId414" Type="http://schemas.openxmlformats.org/officeDocument/2006/relationships/footer" Target="footer369.xml"/><Relationship Id="rId415" Type="http://schemas.openxmlformats.org/officeDocument/2006/relationships/footer" Target="footer370.xml"/><Relationship Id="rId416" Type="http://schemas.openxmlformats.org/officeDocument/2006/relationships/footer" Target="footer371.xml"/><Relationship Id="rId417" Type="http://schemas.openxmlformats.org/officeDocument/2006/relationships/footer" Target="footer372.xml"/><Relationship Id="rId418" Type="http://schemas.openxmlformats.org/officeDocument/2006/relationships/footer" Target="footer373.xml"/><Relationship Id="rId419" Type="http://schemas.openxmlformats.org/officeDocument/2006/relationships/footer" Target="footer374.xml"/><Relationship Id="rId420" Type="http://schemas.openxmlformats.org/officeDocument/2006/relationships/image" Target="media/image22.jpeg"/><Relationship Id="rId421" Type="http://schemas.openxmlformats.org/officeDocument/2006/relationships/image" Target="media/image22.jpeg"/><Relationship Id="rId422" Type="http://schemas.openxmlformats.org/officeDocument/2006/relationships/footer" Target="footer375.xml"/><Relationship Id="rId423" Type="http://schemas.openxmlformats.org/officeDocument/2006/relationships/footer" Target="footer376.xml"/><Relationship Id="rId424" Type="http://schemas.openxmlformats.org/officeDocument/2006/relationships/footer" Target="footer377.xml"/><Relationship Id="rId425" Type="http://schemas.openxmlformats.org/officeDocument/2006/relationships/footer" Target="footer378.xml"/><Relationship Id="rId426" Type="http://schemas.openxmlformats.org/officeDocument/2006/relationships/footer" Target="footer379.xml"/><Relationship Id="rId427" Type="http://schemas.openxmlformats.org/officeDocument/2006/relationships/footer" Target="footer380.xml"/><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footer" Target="footer383.xml"/><Relationship Id="rId431" Type="http://schemas.openxmlformats.org/officeDocument/2006/relationships/footer" Target="footer384.xml"/><Relationship Id="rId432" Type="http://schemas.openxmlformats.org/officeDocument/2006/relationships/footer" Target="footer385.xml"/><Relationship Id="rId433" Type="http://schemas.openxmlformats.org/officeDocument/2006/relationships/footer" Target="footer386.xml"/><Relationship Id="rId434" Type="http://schemas.openxmlformats.org/officeDocument/2006/relationships/footer" Target="footer387.xml"/><Relationship Id="rId435" Type="http://schemas.openxmlformats.org/officeDocument/2006/relationships/footer" Target="footer388.xml"/><Relationship Id="rId436" Type="http://schemas.openxmlformats.org/officeDocument/2006/relationships/footer" Target="footer389.xml"/><Relationship Id="rId437" Type="http://schemas.openxmlformats.org/officeDocument/2006/relationships/footer" Target="footer390.xml"/><Relationship Id="rId438" Type="http://schemas.openxmlformats.org/officeDocument/2006/relationships/footer" Target="footer391.xml"/><Relationship Id="rId439" Type="http://schemas.openxmlformats.org/officeDocument/2006/relationships/footer" Target="footer392.xml"/><Relationship Id="rId440" Type="http://schemas.openxmlformats.org/officeDocument/2006/relationships/footer" Target="footer393.xml"/><Relationship Id="rId441" Type="http://schemas.openxmlformats.org/officeDocument/2006/relationships/footer" Target="footer394.xml"/><Relationship Id="rId442" Type="http://schemas.openxmlformats.org/officeDocument/2006/relationships/footer" Target="footer395.xml"/><Relationship Id="rId443" Type="http://schemas.openxmlformats.org/officeDocument/2006/relationships/footer" Target="footer396.xml"/><Relationship Id="rId444" Type="http://schemas.openxmlformats.org/officeDocument/2006/relationships/footer" Target="footer397.xml"/><Relationship Id="rId445" Type="http://schemas.openxmlformats.org/officeDocument/2006/relationships/footer" Target="footer398.xml"/><Relationship Id="rId446" Type="http://schemas.openxmlformats.org/officeDocument/2006/relationships/footer" Target="footer399.xml"/><Relationship Id="rId447" Type="http://schemas.openxmlformats.org/officeDocument/2006/relationships/footer" Target="footer400.xml"/><Relationship Id="rId448" Type="http://schemas.openxmlformats.org/officeDocument/2006/relationships/footer" Target="footer401.xml"/><Relationship Id="rId449" Type="http://schemas.openxmlformats.org/officeDocument/2006/relationships/footer" Target="footer402.xml"/><Relationship Id="rId450" Type="http://schemas.openxmlformats.org/officeDocument/2006/relationships/footer" Target="footer403.xml"/><Relationship Id="rId451" Type="http://schemas.openxmlformats.org/officeDocument/2006/relationships/footer" Target="footer404.xml"/><Relationship Id="rId452" Type="http://schemas.openxmlformats.org/officeDocument/2006/relationships/footer" Target="footer405.xml"/><Relationship Id="rId453" Type="http://schemas.openxmlformats.org/officeDocument/2006/relationships/footer" Target="footer406.xml"/><Relationship Id="rId454" Type="http://schemas.openxmlformats.org/officeDocument/2006/relationships/footer" Target="footer407.xml"/><Relationship Id="rId455" Type="http://schemas.openxmlformats.org/officeDocument/2006/relationships/footer" Target="footer408.xml"/><Relationship Id="rId456" Type="http://schemas.openxmlformats.org/officeDocument/2006/relationships/footer" Target="footer409.xml"/><Relationship Id="rId457" Type="http://schemas.openxmlformats.org/officeDocument/2006/relationships/footer" Target="footer410.xml"/><Relationship Id="rId458" Type="http://schemas.openxmlformats.org/officeDocument/2006/relationships/footer" Target="footer411.xml"/><Relationship Id="rId459" Type="http://schemas.openxmlformats.org/officeDocument/2006/relationships/footer" Target="footer412.xml"/><Relationship Id="rId460" Type="http://schemas.openxmlformats.org/officeDocument/2006/relationships/footer" Target="footer413.xml"/><Relationship Id="rId461" Type="http://schemas.openxmlformats.org/officeDocument/2006/relationships/footer" Target="footer414.xml"/><Relationship Id="rId462" Type="http://schemas.openxmlformats.org/officeDocument/2006/relationships/footer" Target="footer415.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16.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53040</Words>
  <Characters>195395</Characters>
  <CharactersWithSpaces>246823</CharactersWithSpaces>
  <Paragraphs>1866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2026-08-24T06:36:06Z</dcterms:created>
  <dc:creator>ghaemiyeh.com</dc:creator>
  <dc:description/>
  <dc:language>en-US</dc:language>
  <cp:lastModifiedBy/>
  <dcterms:modified xsi:type="dcterms:W3CDTF">2026-08-24T10:06:37Z</dcterms:modified>
  <cp:revision>1</cp:revision>
  <dc:subject/>
  <dc:title>بیان المفاخر در احوالات عالم جلیل صاحب مناقب و اثر حاج سید محمدباقر حجه الاسلام شفتی بیدآبادی جلد 2</dc:title>
</cp:coreProperties>
</file>

<file path=docProps/custom.xml><?xml version="1.0" encoding="utf-8"?>
<Properties xmlns="http://schemas.openxmlformats.org/officeDocument/2006/custom-properties" xmlns:vt="http://schemas.openxmlformats.org/officeDocument/2006/docPropsVTypes"/>
</file>