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4244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54246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54248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54250_2322387425">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54252_2322387425">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154254_2322387425">
            <w:r>
              <w:rPr>
                <w:webHidden/>
                <w:rStyle w:val="IndexLink"/>
                <w:rtl w:val="true"/>
              </w:rPr>
              <w:t>شیوه نامه</w:t>
            </w:r>
            <w:r>
              <w:rPr>
                <w:rStyle w:val="IndexLink"/>
                <w:rtl w:val="true"/>
              </w:rPr>
              <w:tab/>
            </w:r>
            <w:r>
              <w:rPr>
                <w:rStyle w:val="IndexLink"/>
              </w:rPr>
              <w:t>21</w:t>
            </w:r>
          </w:hyperlink>
        </w:p>
        <w:p>
          <w:pPr>
            <w:pStyle w:val="Contents2"/>
            <w:tabs>
              <w:tab w:val="clear" w:pos="8743"/>
              <w:tab w:val="right" w:pos="9026" w:leader="dot"/>
            </w:tabs>
            <w:rPr/>
          </w:pPr>
          <w:hyperlink w:anchor="__RefHeading___Toc1154256_2322387425">
            <w:r>
              <w:rPr>
                <w:webHidden/>
                <w:rStyle w:val="IndexLink"/>
                <w:rtl w:val="true"/>
              </w:rPr>
              <w:t>سوره فاتِحه</w:t>
            </w:r>
            <w:r>
              <w:rPr>
                <w:rStyle w:val="IndexLink"/>
                <w:rtl w:val="true"/>
              </w:rPr>
              <w:tab/>
            </w:r>
            <w:r>
              <w:rPr>
                <w:rStyle w:val="IndexLink"/>
              </w:rPr>
              <w:t>23</w:t>
            </w:r>
          </w:hyperlink>
        </w:p>
        <w:p>
          <w:pPr>
            <w:pStyle w:val="Contents3"/>
            <w:tabs>
              <w:tab w:val="clear" w:pos="8459"/>
              <w:tab w:val="right" w:pos="9026" w:leader="dot"/>
            </w:tabs>
            <w:rPr/>
          </w:pPr>
          <w:hyperlink w:anchor="__RefHeading___Toc1154258_2322387425">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54260_2322387425">
            <w:r>
              <w:rPr>
                <w:webHidden/>
                <w:rStyle w:val="IndexLink"/>
                <w:rtl w:val="true"/>
              </w:rPr>
              <w:t>فاتِحه</w:t>
            </w:r>
            <w:r>
              <w:rPr>
                <w:rStyle w:val="IndexLink"/>
                <w:rtl w:val="true"/>
              </w:rPr>
              <w:t xml:space="preserve">: </w:t>
            </w:r>
            <w:r>
              <w:rPr>
                <w:rStyle w:val="IndexLink"/>
                <w:rtl w:val="true"/>
              </w:rPr>
              <w:t xml:space="preserve">آیه </w:t>
            </w:r>
            <w:r>
              <w:rPr>
                <w:rStyle w:val="IndexLink"/>
              </w:rPr>
              <w:t>1</w:t>
            </w:r>
            <w:r>
              <w:rPr>
                <w:rStyle w:val="IndexLink"/>
                <w:rtl w:val="true"/>
              </w:rPr>
              <w:t xml:space="preserve"> - </w:t>
            </w:r>
            <w:r>
              <w:rPr>
                <w:rStyle w:val="IndexLink"/>
              </w:rPr>
              <w:t>3</w:t>
            </w:r>
            <w:r>
              <w:rPr>
                <w:rStyle w:val="IndexLink"/>
                <w:rtl w:val="true"/>
              </w:rPr>
              <w:tab/>
            </w:r>
            <w:r>
              <w:rPr>
                <w:rStyle w:val="IndexLink"/>
              </w:rPr>
              <w:t>25</w:t>
            </w:r>
          </w:hyperlink>
        </w:p>
        <w:p>
          <w:pPr>
            <w:pStyle w:val="Contents3"/>
            <w:tabs>
              <w:tab w:val="clear" w:pos="8459"/>
              <w:tab w:val="right" w:pos="9026" w:leader="dot"/>
            </w:tabs>
            <w:rPr/>
          </w:pPr>
          <w:hyperlink w:anchor="__RefHeading___Toc1154262_2322387425">
            <w:r>
              <w:rPr>
                <w:webHidden/>
                <w:rStyle w:val="IndexLink"/>
                <w:rtl w:val="true"/>
              </w:rPr>
              <w:t>فاتحه</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26</w:t>
            </w:r>
          </w:hyperlink>
        </w:p>
        <w:p>
          <w:pPr>
            <w:pStyle w:val="Contents3"/>
            <w:tabs>
              <w:tab w:val="clear" w:pos="8459"/>
              <w:tab w:val="right" w:pos="9026" w:leader="dot"/>
            </w:tabs>
            <w:rPr/>
          </w:pPr>
          <w:hyperlink w:anchor="__RefHeading___Toc1154264_2322387425">
            <w:r>
              <w:rPr>
                <w:webHidden/>
                <w:rStyle w:val="IndexLink"/>
                <w:rtl w:val="true"/>
              </w:rPr>
              <w:t>فاتحه</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27</w:t>
            </w:r>
          </w:hyperlink>
        </w:p>
        <w:p>
          <w:pPr>
            <w:pStyle w:val="Contents3"/>
            <w:tabs>
              <w:tab w:val="clear" w:pos="8459"/>
              <w:tab w:val="right" w:pos="9026" w:leader="dot"/>
            </w:tabs>
            <w:rPr/>
          </w:pPr>
          <w:hyperlink w:anchor="__RefHeading___Toc1154266_2322387425">
            <w:r>
              <w:rPr>
                <w:webHidden/>
                <w:rStyle w:val="IndexLink"/>
                <w:rtl w:val="true"/>
              </w:rPr>
              <w:t>فاتحه</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28</w:t>
            </w:r>
          </w:hyperlink>
        </w:p>
        <w:p>
          <w:pPr>
            <w:pStyle w:val="Contents3"/>
            <w:tabs>
              <w:tab w:val="clear" w:pos="8459"/>
              <w:tab w:val="right" w:pos="9026" w:leader="dot"/>
            </w:tabs>
            <w:rPr/>
          </w:pPr>
          <w:hyperlink w:anchor="__RefHeading___Toc1154268_2322387425">
            <w:r>
              <w:rPr>
                <w:webHidden/>
                <w:rStyle w:val="IndexLink"/>
                <w:rtl w:val="true"/>
              </w:rPr>
              <w:t>فاتحه</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29</w:t>
            </w:r>
          </w:hyperlink>
        </w:p>
        <w:p>
          <w:pPr>
            <w:pStyle w:val="Contents2"/>
            <w:tabs>
              <w:tab w:val="clear" w:pos="8743"/>
              <w:tab w:val="right" w:pos="9026" w:leader="dot"/>
            </w:tabs>
            <w:rPr/>
          </w:pPr>
          <w:hyperlink w:anchor="__RefHeading___Toc1154270_2322387425">
            <w:r>
              <w:rPr>
                <w:webHidden/>
                <w:rStyle w:val="IndexLink"/>
                <w:rtl w:val="true"/>
              </w:rPr>
              <w:t>سوره بَقَره</w:t>
            </w:r>
            <w:r>
              <w:rPr>
                <w:rStyle w:val="IndexLink"/>
                <w:rtl w:val="true"/>
              </w:rPr>
              <w:tab/>
            </w:r>
            <w:r>
              <w:rPr>
                <w:rStyle w:val="IndexLink"/>
              </w:rPr>
              <w:t>35</w:t>
            </w:r>
          </w:hyperlink>
        </w:p>
        <w:p>
          <w:pPr>
            <w:pStyle w:val="Contents3"/>
            <w:tabs>
              <w:tab w:val="clear" w:pos="8459"/>
              <w:tab w:val="right" w:pos="9026" w:leader="dot"/>
            </w:tabs>
            <w:rPr/>
          </w:pPr>
          <w:hyperlink w:anchor="__RefHeading___Toc1154272_232238742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15427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w:t>
            </w:r>
            <w:r>
              <w:rPr>
                <w:rStyle w:val="IndexLink"/>
                <w:rtl w:val="true"/>
              </w:rPr>
              <w:t xml:space="preserve"> - </w:t>
            </w:r>
            <w:r>
              <w:rPr>
                <w:rStyle w:val="IndexLink"/>
              </w:rPr>
              <w:t>2</w:t>
            </w:r>
            <w:r>
              <w:rPr>
                <w:rStyle w:val="IndexLink"/>
                <w:rtl w:val="true"/>
              </w:rPr>
              <w:tab/>
            </w:r>
            <w:r>
              <w:rPr>
                <w:rStyle w:val="IndexLink"/>
              </w:rPr>
              <w:t>37</w:t>
            </w:r>
          </w:hyperlink>
        </w:p>
        <w:p>
          <w:pPr>
            <w:pStyle w:val="Contents3"/>
            <w:tabs>
              <w:tab w:val="clear" w:pos="8459"/>
              <w:tab w:val="right" w:pos="9026" w:leader="dot"/>
            </w:tabs>
            <w:rPr/>
          </w:pPr>
          <w:hyperlink w:anchor="__RefHeading___Toc115427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3</w:t>
            </w:r>
            <w:r>
              <w:rPr>
                <w:rStyle w:val="IndexLink"/>
                <w:rtl w:val="true"/>
              </w:rPr>
              <w:tab/>
            </w:r>
            <w:r>
              <w:rPr>
                <w:rStyle w:val="IndexLink"/>
              </w:rPr>
              <w:t>38</w:t>
            </w:r>
          </w:hyperlink>
        </w:p>
        <w:p>
          <w:pPr>
            <w:pStyle w:val="Contents3"/>
            <w:tabs>
              <w:tab w:val="clear" w:pos="8459"/>
              <w:tab w:val="right" w:pos="9026" w:leader="dot"/>
            </w:tabs>
            <w:rPr/>
          </w:pPr>
          <w:hyperlink w:anchor="__RefHeading___Toc115427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41</w:t>
            </w:r>
          </w:hyperlink>
        </w:p>
        <w:p>
          <w:pPr>
            <w:pStyle w:val="Contents3"/>
            <w:tabs>
              <w:tab w:val="clear" w:pos="8459"/>
              <w:tab w:val="right" w:pos="9026" w:leader="dot"/>
            </w:tabs>
            <w:rPr/>
          </w:pPr>
          <w:hyperlink w:anchor="__RefHeading___Toc115428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8</w:t>
            </w:r>
            <w:r>
              <w:rPr>
                <w:rStyle w:val="IndexLink"/>
                <w:rtl w:val="true"/>
              </w:rPr>
              <w:tab/>
            </w:r>
            <w:r>
              <w:rPr>
                <w:rStyle w:val="IndexLink"/>
              </w:rPr>
              <w:t>41</w:t>
            </w:r>
          </w:hyperlink>
        </w:p>
        <w:p>
          <w:pPr>
            <w:pStyle w:val="Contents3"/>
            <w:tabs>
              <w:tab w:val="clear" w:pos="8459"/>
              <w:tab w:val="right" w:pos="9026" w:leader="dot"/>
            </w:tabs>
            <w:rPr/>
          </w:pPr>
          <w:hyperlink w:anchor="__RefHeading___Toc115428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43</w:t>
            </w:r>
          </w:hyperlink>
        </w:p>
        <w:p>
          <w:pPr>
            <w:pStyle w:val="Contents3"/>
            <w:tabs>
              <w:tab w:val="clear" w:pos="8459"/>
              <w:tab w:val="right" w:pos="9026" w:leader="dot"/>
            </w:tabs>
            <w:rPr/>
          </w:pPr>
          <w:hyperlink w:anchor="__RefHeading___Toc115428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44</w:t>
            </w:r>
          </w:hyperlink>
        </w:p>
        <w:p>
          <w:pPr>
            <w:pStyle w:val="Contents3"/>
            <w:tabs>
              <w:tab w:val="clear" w:pos="8459"/>
              <w:tab w:val="right" w:pos="9026" w:leader="dot"/>
            </w:tabs>
            <w:rPr/>
          </w:pPr>
          <w:hyperlink w:anchor="__RefHeading___Toc115428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45</w:t>
            </w:r>
          </w:hyperlink>
        </w:p>
        <w:p>
          <w:pPr>
            <w:pStyle w:val="Contents3"/>
            <w:tabs>
              <w:tab w:val="clear" w:pos="8459"/>
              <w:tab w:val="right" w:pos="9026" w:leader="dot"/>
            </w:tabs>
            <w:rPr/>
          </w:pPr>
          <w:hyperlink w:anchor="__RefHeading___Toc115428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46</w:t>
            </w:r>
          </w:hyperlink>
        </w:p>
        <w:p>
          <w:pPr>
            <w:pStyle w:val="Contents3"/>
            <w:tabs>
              <w:tab w:val="clear" w:pos="8459"/>
              <w:tab w:val="right" w:pos="9026" w:leader="dot"/>
            </w:tabs>
            <w:rPr/>
          </w:pPr>
          <w:hyperlink w:anchor="__RefHeading___Toc115429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47</w:t>
            </w:r>
          </w:hyperlink>
        </w:p>
        <w:p>
          <w:pPr>
            <w:pStyle w:val="Contents3"/>
            <w:tabs>
              <w:tab w:val="clear" w:pos="8459"/>
              <w:tab w:val="right" w:pos="9026" w:leader="dot"/>
            </w:tabs>
            <w:rPr/>
          </w:pPr>
          <w:hyperlink w:anchor="__RefHeading___Toc115429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50</w:t>
            </w:r>
          </w:hyperlink>
        </w:p>
        <w:p>
          <w:pPr>
            <w:pStyle w:val="Contents3"/>
            <w:tabs>
              <w:tab w:val="clear" w:pos="8459"/>
              <w:tab w:val="right" w:pos="9026" w:leader="dot"/>
            </w:tabs>
            <w:rPr/>
          </w:pPr>
          <w:hyperlink w:anchor="__RefHeading___Toc115429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51</w:t>
            </w:r>
          </w:hyperlink>
        </w:p>
        <w:p>
          <w:pPr>
            <w:pStyle w:val="Contents3"/>
            <w:tabs>
              <w:tab w:val="clear" w:pos="8459"/>
              <w:tab w:val="right" w:pos="9026" w:leader="dot"/>
            </w:tabs>
            <w:rPr/>
          </w:pPr>
          <w:hyperlink w:anchor="__RefHeading___Toc115429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52</w:t>
            </w:r>
          </w:hyperlink>
        </w:p>
        <w:p>
          <w:pPr>
            <w:pStyle w:val="Contents3"/>
            <w:tabs>
              <w:tab w:val="clear" w:pos="8459"/>
              <w:tab w:val="right" w:pos="9026" w:leader="dot"/>
            </w:tabs>
            <w:rPr/>
          </w:pPr>
          <w:hyperlink w:anchor="__RefHeading___Toc115429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54</w:t>
            </w:r>
          </w:hyperlink>
        </w:p>
        <w:p>
          <w:pPr>
            <w:pStyle w:val="Contents3"/>
            <w:tabs>
              <w:tab w:val="clear" w:pos="8459"/>
              <w:tab w:val="right" w:pos="9026" w:leader="dot"/>
            </w:tabs>
            <w:rPr/>
          </w:pPr>
          <w:hyperlink w:anchor="__RefHeading___Toc115430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26</w:t>
            </w:r>
            <w:r>
              <w:rPr>
                <w:rStyle w:val="IndexLink"/>
                <w:rtl w:val="true"/>
              </w:rPr>
              <w:tab/>
            </w:r>
            <w:r>
              <w:rPr>
                <w:rStyle w:val="IndexLink"/>
              </w:rPr>
              <w:t>55</w:t>
            </w:r>
          </w:hyperlink>
        </w:p>
        <w:p>
          <w:pPr>
            <w:pStyle w:val="Contents3"/>
            <w:tabs>
              <w:tab w:val="clear" w:pos="8459"/>
              <w:tab w:val="right" w:pos="9026" w:leader="dot"/>
            </w:tabs>
            <w:rPr/>
          </w:pPr>
          <w:hyperlink w:anchor="__RefHeading___Toc115430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59</w:t>
            </w:r>
          </w:hyperlink>
        </w:p>
        <w:p>
          <w:pPr>
            <w:pStyle w:val="Contents3"/>
            <w:tabs>
              <w:tab w:val="clear" w:pos="8459"/>
              <w:tab w:val="right" w:pos="9026" w:leader="dot"/>
            </w:tabs>
            <w:rPr/>
          </w:pPr>
          <w:hyperlink w:anchor="__RefHeading___Toc115430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31</w:t>
            </w:r>
            <w:r>
              <w:rPr>
                <w:rStyle w:val="IndexLink"/>
                <w:rtl w:val="true"/>
              </w:rPr>
              <w:tab/>
            </w:r>
            <w:r>
              <w:rPr>
                <w:rStyle w:val="IndexLink"/>
              </w:rPr>
              <w:t>63</w:t>
            </w:r>
          </w:hyperlink>
        </w:p>
        <w:p>
          <w:pPr>
            <w:pStyle w:val="Contents3"/>
            <w:tabs>
              <w:tab w:val="clear" w:pos="8459"/>
              <w:tab w:val="right" w:pos="9026" w:leader="dot"/>
            </w:tabs>
            <w:rPr/>
          </w:pPr>
          <w:hyperlink w:anchor="__RefHeading___Toc115430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65</w:t>
            </w:r>
          </w:hyperlink>
        </w:p>
        <w:p>
          <w:pPr>
            <w:pStyle w:val="Contents3"/>
            <w:tabs>
              <w:tab w:val="clear" w:pos="8459"/>
              <w:tab w:val="right" w:pos="9026" w:leader="dot"/>
            </w:tabs>
            <w:rPr/>
          </w:pPr>
          <w:hyperlink w:anchor="__RefHeading___Toc115430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66</w:t>
            </w:r>
          </w:hyperlink>
        </w:p>
        <w:p>
          <w:pPr>
            <w:pStyle w:val="Contents3"/>
            <w:tabs>
              <w:tab w:val="clear" w:pos="8459"/>
              <w:tab w:val="right" w:pos="9026" w:leader="dot"/>
            </w:tabs>
            <w:rPr/>
          </w:pPr>
          <w:hyperlink w:anchor="__RefHeading___Toc115431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69</w:t>
            </w:r>
          </w:hyperlink>
        </w:p>
        <w:p>
          <w:pPr>
            <w:pStyle w:val="Contents3"/>
            <w:tabs>
              <w:tab w:val="clear" w:pos="8459"/>
              <w:tab w:val="right" w:pos="9026" w:leader="dot"/>
            </w:tabs>
            <w:rPr/>
          </w:pPr>
          <w:hyperlink w:anchor="__RefHeading___Toc115431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72</w:t>
            </w:r>
          </w:hyperlink>
        </w:p>
        <w:p>
          <w:pPr>
            <w:pStyle w:val="Contents3"/>
            <w:tabs>
              <w:tab w:val="clear" w:pos="8459"/>
              <w:tab w:val="right" w:pos="9026" w:leader="dot"/>
            </w:tabs>
            <w:rPr/>
          </w:pPr>
          <w:hyperlink w:anchor="__RefHeading___Toc115431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75</w:t>
            </w:r>
          </w:hyperlink>
        </w:p>
        <w:p>
          <w:pPr>
            <w:pStyle w:val="Contents3"/>
            <w:tabs>
              <w:tab w:val="clear" w:pos="8459"/>
              <w:tab w:val="right" w:pos="9026" w:leader="dot"/>
            </w:tabs>
            <w:rPr/>
          </w:pPr>
          <w:hyperlink w:anchor="__RefHeading___Toc115431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83</w:t>
            </w:r>
          </w:hyperlink>
        </w:p>
        <w:p>
          <w:pPr>
            <w:pStyle w:val="Contents3"/>
            <w:tabs>
              <w:tab w:val="clear" w:pos="8459"/>
              <w:tab w:val="right" w:pos="9026" w:leader="dot"/>
            </w:tabs>
            <w:rPr/>
          </w:pPr>
          <w:hyperlink w:anchor="__RefHeading___Toc115431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41</w:t>
            </w:r>
            <w:r>
              <w:rPr>
                <w:rStyle w:val="IndexLink"/>
                <w:rtl w:val="true"/>
              </w:rPr>
              <w:tab/>
            </w:r>
            <w:r>
              <w:rPr>
                <w:rStyle w:val="IndexLink"/>
              </w:rPr>
              <w:t>86</w:t>
            </w:r>
          </w:hyperlink>
        </w:p>
        <w:p>
          <w:pPr>
            <w:pStyle w:val="Contents3"/>
            <w:tabs>
              <w:tab w:val="clear" w:pos="8459"/>
              <w:tab w:val="right" w:pos="9026" w:leader="dot"/>
            </w:tabs>
            <w:rPr/>
          </w:pPr>
          <w:hyperlink w:anchor="__RefHeading___Toc115432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88</w:t>
            </w:r>
          </w:hyperlink>
        </w:p>
        <w:p>
          <w:pPr>
            <w:pStyle w:val="Contents3"/>
            <w:tabs>
              <w:tab w:val="clear" w:pos="8459"/>
              <w:tab w:val="right" w:pos="9026" w:leader="dot"/>
            </w:tabs>
            <w:rPr/>
          </w:pPr>
          <w:hyperlink w:anchor="__RefHeading___Toc115432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88</w:t>
            </w:r>
          </w:hyperlink>
        </w:p>
        <w:p>
          <w:pPr>
            <w:pStyle w:val="Contents3"/>
            <w:tabs>
              <w:tab w:val="clear" w:pos="8459"/>
              <w:tab w:val="right" w:pos="9026" w:leader="dot"/>
            </w:tabs>
            <w:rPr/>
          </w:pPr>
          <w:hyperlink w:anchor="__RefHeading___Toc115432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90</w:t>
            </w:r>
          </w:hyperlink>
        </w:p>
        <w:p>
          <w:pPr>
            <w:pStyle w:val="Contents3"/>
            <w:tabs>
              <w:tab w:val="clear" w:pos="8459"/>
              <w:tab w:val="right" w:pos="9026" w:leader="dot"/>
            </w:tabs>
            <w:rPr/>
          </w:pPr>
          <w:hyperlink w:anchor="__RefHeading___Toc115432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49</w:t>
            </w:r>
            <w:r>
              <w:rPr>
                <w:rStyle w:val="IndexLink"/>
                <w:rtl w:val="true"/>
              </w:rPr>
              <w:tab/>
            </w:r>
            <w:r>
              <w:rPr>
                <w:rStyle w:val="IndexLink"/>
              </w:rPr>
              <w:t>92</w:t>
            </w:r>
          </w:hyperlink>
        </w:p>
        <w:p>
          <w:pPr>
            <w:pStyle w:val="Contents3"/>
            <w:tabs>
              <w:tab w:val="clear" w:pos="8459"/>
              <w:tab w:val="right" w:pos="9026" w:leader="dot"/>
            </w:tabs>
            <w:rPr/>
          </w:pPr>
          <w:hyperlink w:anchor="__RefHeading___Toc115432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95</w:t>
            </w:r>
          </w:hyperlink>
        </w:p>
        <w:p>
          <w:pPr>
            <w:pStyle w:val="Contents3"/>
            <w:tabs>
              <w:tab w:val="clear" w:pos="8459"/>
              <w:tab w:val="right" w:pos="9026" w:leader="dot"/>
            </w:tabs>
            <w:rPr/>
          </w:pPr>
          <w:hyperlink w:anchor="__RefHeading___Toc115433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96</w:t>
            </w:r>
          </w:hyperlink>
        </w:p>
        <w:p>
          <w:pPr>
            <w:pStyle w:val="Contents3"/>
            <w:tabs>
              <w:tab w:val="clear" w:pos="8459"/>
              <w:tab w:val="right" w:pos="9026" w:leader="dot"/>
            </w:tabs>
            <w:rPr/>
          </w:pPr>
          <w:hyperlink w:anchor="__RefHeading___Toc115433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97</w:t>
            </w:r>
          </w:hyperlink>
        </w:p>
        <w:p>
          <w:pPr>
            <w:pStyle w:val="Contents3"/>
            <w:tabs>
              <w:tab w:val="clear" w:pos="8459"/>
              <w:tab w:val="right" w:pos="9026" w:leader="dot"/>
            </w:tabs>
            <w:rPr/>
          </w:pPr>
          <w:hyperlink w:anchor="__RefHeading___Toc115433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98</w:t>
            </w:r>
          </w:hyperlink>
        </w:p>
        <w:p>
          <w:pPr>
            <w:pStyle w:val="Contents3"/>
            <w:tabs>
              <w:tab w:val="clear" w:pos="8459"/>
              <w:tab w:val="right" w:pos="9026" w:leader="dot"/>
            </w:tabs>
            <w:rPr/>
          </w:pPr>
          <w:hyperlink w:anchor="__RefHeading___Toc115433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99</w:t>
            </w:r>
          </w:hyperlink>
        </w:p>
        <w:p>
          <w:pPr>
            <w:pStyle w:val="Contents3"/>
            <w:tabs>
              <w:tab w:val="clear" w:pos="8459"/>
              <w:tab w:val="right" w:pos="9026" w:leader="dot"/>
            </w:tabs>
            <w:rPr/>
          </w:pPr>
          <w:hyperlink w:anchor="__RefHeading___Toc115433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101</w:t>
            </w:r>
          </w:hyperlink>
        </w:p>
        <w:p>
          <w:pPr>
            <w:pStyle w:val="Contents3"/>
            <w:tabs>
              <w:tab w:val="clear" w:pos="8459"/>
              <w:tab w:val="right" w:pos="9026" w:leader="dot"/>
            </w:tabs>
            <w:rPr/>
          </w:pPr>
          <w:hyperlink w:anchor="__RefHeading___Toc115434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103</w:t>
            </w:r>
          </w:hyperlink>
        </w:p>
        <w:p>
          <w:pPr>
            <w:pStyle w:val="Contents3"/>
            <w:tabs>
              <w:tab w:val="clear" w:pos="8459"/>
              <w:tab w:val="right" w:pos="9026" w:leader="dot"/>
            </w:tabs>
            <w:rPr/>
          </w:pPr>
          <w:hyperlink w:anchor="__RefHeading___Toc115434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63</w:t>
            </w:r>
            <w:r>
              <w:rPr>
                <w:rStyle w:val="IndexLink"/>
                <w:rtl w:val="true"/>
              </w:rPr>
              <w:tab/>
            </w:r>
            <w:r>
              <w:rPr>
                <w:rStyle w:val="IndexLink"/>
              </w:rPr>
              <w:t>105</w:t>
            </w:r>
          </w:hyperlink>
        </w:p>
        <w:p>
          <w:pPr>
            <w:pStyle w:val="Contents3"/>
            <w:tabs>
              <w:tab w:val="clear" w:pos="8459"/>
              <w:tab w:val="right" w:pos="9026" w:leader="dot"/>
            </w:tabs>
            <w:rPr/>
          </w:pPr>
          <w:hyperlink w:anchor="__RefHeading___Toc115434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108</w:t>
            </w:r>
          </w:hyperlink>
        </w:p>
        <w:p>
          <w:pPr>
            <w:pStyle w:val="Contents3"/>
            <w:tabs>
              <w:tab w:val="clear" w:pos="8459"/>
              <w:tab w:val="right" w:pos="9026" w:leader="dot"/>
            </w:tabs>
            <w:rPr/>
          </w:pPr>
          <w:hyperlink w:anchor="__RefHeading___Toc115434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68</w:t>
            </w:r>
            <w:r>
              <w:rPr>
                <w:rStyle w:val="IndexLink"/>
                <w:rtl w:val="true"/>
              </w:rPr>
              <w:tab/>
            </w:r>
            <w:r>
              <w:rPr>
                <w:rStyle w:val="IndexLink"/>
              </w:rPr>
              <w:t>111</w:t>
            </w:r>
          </w:hyperlink>
        </w:p>
        <w:p>
          <w:pPr>
            <w:pStyle w:val="Contents3"/>
            <w:tabs>
              <w:tab w:val="clear" w:pos="8459"/>
              <w:tab w:val="right" w:pos="9026" w:leader="dot"/>
            </w:tabs>
            <w:rPr/>
          </w:pPr>
          <w:hyperlink w:anchor="__RefHeading___Toc115434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72</w:t>
            </w:r>
            <w:r>
              <w:rPr>
                <w:rStyle w:val="IndexLink"/>
                <w:rtl w:val="true"/>
              </w:rPr>
              <w:tab/>
            </w:r>
            <w:r>
              <w:rPr>
                <w:rStyle w:val="IndexLink"/>
              </w:rPr>
              <w:t>114</w:t>
            </w:r>
          </w:hyperlink>
        </w:p>
        <w:p>
          <w:pPr>
            <w:pStyle w:val="Contents3"/>
            <w:tabs>
              <w:tab w:val="clear" w:pos="8459"/>
              <w:tab w:val="right" w:pos="9026" w:leader="dot"/>
            </w:tabs>
            <w:rPr/>
          </w:pPr>
          <w:hyperlink w:anchor="__RefHeading___Toc115435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74</w:t>
            </w:r>
            <w:r>
              <w:rPr>
                <w:rStyle w:val="IndexLink"/>
                <w:rtl w:val="true"/>
              </w:rPr>
              <w:tab/>
            </w:r>
            <w:r>
              <w:rPr>
                <w:rStyle w:val="IndexLink"/>
              </w:rPr>
              <w:t>116</w:t>
            </w:r>
          </w:hyperlink>
        </w:p>
        <w:p>
          <w:pPr>
            <w:pStyle w:val="Contents3"/>
            <w:tabs>
              <w:tab w:val="clear" w:pos="8459"/>
              <w:tab w:val="right" w:pos="9026" w:leader="dot"/>
            </w:tabs>
            <w:rPr/>
          </w:pPr>
          <w:hyperlink w:anchor="__RefHeading___Toc115435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75</w:t>
            </w:r>
            <w:r>
              <w:rPr>
                <w:rStyle w:val="IndexLink"/>
                <w:rtl w:val="true"/>
              </w:rPr>
              <w:tab/>
            </w:r>
            <w:r>
              <w:rPr>
                <w:rStyle w:val="IndexLink"/>
              </w:rPr>
              <w:t>117</w:t>
            </w:r>
          </w:hyperlink>
        </w:p>
        <w:p>
          <w:pPr>
            <w:pStyle w:val="Contents3"/>
            <w:tabs>
              <w:tab w:val="clear" w:pos="8459"/>
              <w:tab w:val="right" w:pos="9026" w:leader="dot"/>
            </w:tabs>
            <w:rPr/>
          </w:pPr>
          <w:hyperlink w:anchor="__RefHeading___Toc115435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80</w:t>
            </w:r>
            <w:r>
              <w:rPr>
                <w:rStyle w:val="IndexLink"/>
                <w:rtl w:val="true"/>
              </w:rPr>
              <w:tab/>
            </w:r>
            <w:r>
              <w:rPr>
                <w:rStyle w:val="IndexLink"/>
              </w:rPr>
              <w:t>125</w:t>
            </w:r>
          </w:hyperlink>
        </w:p>
        <w:p>
          <w:pPr>
            <w:pStyle w:val="Contents3"/>
            <w:tabs>
              <w:tab w:val="clear" w:pos="8459"/>
              <w:tab w:val="right" w:pos="9026" w:leader="dot"/>
            </w:tabs>
            <w:rPr/>
          </w:pPr>
          <w:hyperlink w:anchor="__RefHeading___Toc115435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83</w:t>
            </w:r>
            <w:r>
              <w:rPr>
                <w:rStyle w:val="IndexLink"/>
                <w:rtl w:val="true"/>
              </w:rPr>
              <w:tab/>
            </w:r>
            <w:r>
              <w:rPr>
                <w:rStyle w:val="IndexLink"/>
              </w:rPr>
              <w:t>126</w:t>
            </w:r>
          </w:hyperlink>
        </w:p>
        <w:p>
          <w:pPr>
            <w:pStyle w:val="Contents3"/>
            <w:tabs>
              <w:tab w:val="clear" w:pos="8459"/>
              <w:tab w:val="right" w:pos="9026" w:leader="dot"/>
            </w:tabs>
            <w:rPr/>
          </w:pPr>
          <w:hyperlink w:anchor="__RefHeading___Toc115435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84</w:t>
            </w:r>
            <w:r>
              <w:rPr>
                <w:rStyle w:val="IndexLink"/>
                <w:rtl w:val="true"/>
              </w:rPr>
              <w:tab/>
            </w:r>
            <w:r>
              <w:rPr>
                <w:rStyle w:val="IndexLink"/>
              </w:rPr>
              <w:t>128</w:t>
            </w:r>
          </w:hyperlink>
        </w:p>
        <w:p>
          <w:pPr>
            <w:pStyle w:val="Contents3"/>
            <w:tabs>
              <w:tab w:val="clear" w:pos="8459"/>
              <w:tab w:val="right" w:pos="9026" w:leader="dot"/>
            </w:tabs>
            <w:rPr/>
          </w:pPr>
          <w:hyperlink w:anchor="__RefHeading___Toc115436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88</w:t>
            </w:r>
            <w:r>
              <w:rPr>
                <w:rStyle w:val="IndexLink"/>
                <w:rtl w:val="true"/>
              </w:rPr>
              <w:t xml:space="preserve"> - </w:t>
            </w:r>
            <w:r>
              <w:rPr>
                <w:rStyle w:val="IndexLink"/>
              </w:rPr>
              <w:t>87</w:t>
            </w:r>
            <w:r>
              <w:rPr>
                <w:rStyle w:val="IndexLink"/>
                <w:rtl w:val="true"/>
              </w:rPr>
              <w:tab/>
            </w:r>
            <w:r>
              <w:rPr>
                <w:rStyle w:val="IndexLink"/>
              </w:rPr>
              <w:t>130</w:t>
            </w:r>
          </w:hyperlink>
        </w:p>
        <w:p>
          <w:pPr>
            <w:pStyle w:val="Contents3"/>
            <w:tabs>
              <w:tab w:val="clear" w:pos="8459"/>
              <w:tab w:val="right" w:pos="9026" w:leader="dot"/>
            </w:tabs>
            <w:rPr/>
          </w:pPr>
          <w:hyperlink w:anchor="__RefHeading___Toc115436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90</w:t>
            </w:r>
            <w:r>
              <w:rPr>
                <w:rStyle w:val="IndexLink"/>
                <w:rtl w:val="true"/>
              </w:rPr>
              <w:t xml:space="preserve"> - </w:t>
            </w:r>
            <w:r>
              <w:rPr>
                <w:rStyle w:val="IndexLink"/>
              </w:rPr>
              <w:t>89</w:t>
            </w:r>
            <w:r>
              <w:rPr>
                <w:rStyle w:val="IndexLink"/>
                <w:rtl w:val="true"/>
              </w:rPr>
              <w:tab/>
            </w:r>
            <w:r>
              <w:rPr>
                <w:rStyle w:val="IndexLink"/>
              </w:rPr>
              <w:t>131</w:t>
            </w:r>
          </w:hyperlink>
        </w:p>
        <w:p>
          <w:pPr>
            <w:pStyle w:val="Contents3"/>
            <w:tabs>
              <w:tab w:val="clear" w:pos="8459"/>
              <w:tab w:val="right" w:pos="9026" w:leader="dot"/>
            </w:tabs>
            <w:rPr/>
          </w:pPr>
          <w:hyperlink w:anchor="__RefHeading___Toc115436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91</w:t>
            </w:r>
            <w:r>
              <w:rPr>
                <w:rStyle w:val="IndexLink"/>
                <w:rtl w:val="true"/>
              </w:rPr>
              <w:tab/>
            </w:r>
            <w:r>
              <w:rPr>
                <w:rStyle w:val="IndexLink"/>
              </w:rPr>
              <w:t>133</w:t>
            </w:r>
          </w:hyperlink>
        </w:p>
        <w:p>
          <w:pPr>
            <w:pStyle w:val="Contents3"/>
            <w:tabs>
              <w:tab w:val="clear" w:pos="8459"/>
              <w:tab w:val="right" w:pos="9026" w:leader="dot"/>
            </w:tabs>
            <w:rPr/>
          </w:pPr>
          <w:hyperlink w:anchor="__RefHeading___Toc115436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94</w:t>
            </w:r>
            <w:r>
              <w:rPr>
                <w:rStyle w:val="IndexLink"/>
                <w:rtl w:val="true"/>
              </w:rPr>
              <w:tab/>
            </w:r>
            <w:r>
              <w:rPr>
                <w:rStyle w:val="IndexLink"/>
              </w:rPr>
              <w:t>134</w:t>
            </w:r>
          </w:hyperlink>
        </w:p>
        <w:p>
          <w:pPr>
            <w:pStyle w:val="Contents3"/>
            <w:tabs>
              <w:tab w:val="clear" w:pos="8459"/>
              <w:tab w:val="right" w:pos="9026" w:leader="dot"/>
            </w:tabs>
            <w:rPr/>
          </w:pPr>
          <w:hyperlink w:anchor="__RefHeading___Toc115436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101</w:t>
            </w:r>
            <w:r>
              <w:rPr>
                <w:rStyle w:val="IndexLink"/>
                <w:rtl w:val="true"/>
              </w:rPr>
              <w:t xml:space="preserve"> - </w:t>
            </w:r>
            <w:r>
              <w:rPr>
                <w:rStyle w:val="IndexLink"/>
              </w:rPr>
              <w:t>97</w:t>
            </w:r>
            <w:r>
              <w:rPr>
                <w:rStyle w:val="IndexLink"/>
                <w:rtl w:val="true"/>
              </w:rPr>
              <w:tab/>
            </w:r>
            <w:r>
              <w:rPr>
                <w:rStyle w:val="IndexLink"/>
              </w:rPr>
              <w:t>135</w:t>
            </w:r>
          </w:hyperlink>
        </w:p>
        <w:p>
          <w:pPr>
            <w:pStyle w:val="Contents3"/>
            <w:tabs>
              <w:tab w:val="clear" w:pos="8459"/>
              <w:tab w:val="right" w:pos="9026" w:leader="dot"/>
            </w:tabs>
            <w:rPr/>
          </w:pPr>
          <w:hyperlink w:anchor="__RefHeading___Toc115437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103</w:t>
            </w:r>
            <w:r>
              <w:rPr>
                <w:rStyle w:val="IndexLink"/>
                <w:rtl w:val="true"/>
              </w:rPr>
              <w:t xml:space="preserve"> - </w:t>
            </w:r>
            <w:r>
              <w:rPr>
                <w:rStyle w:val="IndexLink"/>
              </w:rPr>
              <w:t>102</w:t>
            </w:r>
            <w:r>
              <w:rPr>
                <w:rStyle w:val="IndexLink"/>
                <w:rtl w:val="true"/>
              </w:rPr>
              <w:tab/>
            </w:r>
            <w:r>
              <w:rPr>
                <w:rStyle w:val="IndexLink"/>
              </w:rPr>
              <w:t>137</w:t>
            </w:r>
          </w:hyperlink>
        </w:p>
        <w:p>
          <w:pPr>
            <w:pStyle w:val="Contents3"/>
            <w:tabs>
              <w:tab w:val="clear" w:pos="8459"/>
              <w:tab w:val="right" w:pos="9026" w:leader="dot"/>
            </w:tabs>
            <w:rPr/>
          </w:pPr>
          <w:hyperlink w:anchor="__RefHeading___Toc115437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104</w:t>
            </w:r>
            <w:r>
              <w:rPr>
                <w:rStyle w:val="IndexLink"/>
                <w:rtl w:val="true"/>
              </w:rPr>
              <w:tab/>
            </w:r>
            <w:r>
              <w:rPr>
                <w:rStyle w:val="IndexLink"/>
              </w:rPr>
              <w:t>141</w:t>
            </w:r>
          </w:hyperlink>
        </w:p>
        <w:p>
          <w:pPr>
            <w:pStyle w:val="Contents3"/>
            <w:tabs>
              <w:tab w:val="clear" w:pos="8459"/>
              <w:tab w:val="right" w:pos="9026" w:leader="dot"/>
            </w:tabs>
            <w:rPr/>
          </w:pPr>
          <w:hyperlink w:anchor="__RefHeading___Toc115437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105</w:t>
            </w:r>
            <w:r>
              <w:rPr>
                <w:rStyle w:val="IndexLink"/>
                <w:rtl w:val="true"/>
              </w:rPr>
              <w:tab/>
            </w:r>
            <w:r>
              <w:rPr>
                <w:rStyle w:val="IndexLink"/>
              </w:rPr>
              <w:t>142</w:t>
            </w:r>
          </w:hyperlink>
        </w:p>
        <w:p>
          <w:pPr>
            <w:pStyle w:val="Contents3"/>
            <w:tabs>
              <w:tab w:val="clear" w:pos="8459"/>
              <w:tab w:val="right" w:pos="9026" w:leader="dot"/>
            </w:tabs>
            <w:rPr/>
          </w:pPr>
          <w:hyperlink w:anchor="__RefHeading___Toc115437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107</w:t>
            </w:r>
            <w:r>
              <w:rPr>
                <w:rStyle w:val="IndexLink"/>
                <w:rtl w:val="true"/>
              </w:rPr>
              <w:t xml:space="preserve"> - </w:t>
            </w:r>
            <w:r>
              <w:rPr>
                <w:rStyle w:val="IndexLink"/>
              </w:rPr>
              <w:t>106</w:t>
            </w:r>
            <w:r>
              <w:rPr>
                <w:rStyle w:val="IndexLink"/>
                <w:rtl w:val="true"/>
              </w:rPr>
              <w:tab/>
            </w:r>
            <w:r>
              <w:rPr>
                <w:rStyle w:val="IndexLink"/>
              </w:rPr>
              <w:t>144</w:t>
            </w:r>
          </w:hyperlink>
        </w:p>
        <w:p>
          <w:pPr>
            <w:pStyle w:val="Contents3"/>
            <w:tabs>
              <w:tab w:val="clear" w:pos="8459"/>
              <w:tab w:val="right" w:pos="9026" w:leader="dot"/>
            </w:tabs>
            <w:rPr/>
          </w:pPr>
          <w:hyperlink w:anchor="__RefHeading___Toc115437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110</w:t>
            </w:r>
            <w:r>
              <w:rPr>
                <w:rStyle w:val="IndexLink"/>
                <w:rtl w:val="true"/>
              </w:rPr>
              <w:t xml:space="preserve"> - </w:t>
            </w:r>
            <w:r>
              <w:rPr>
                <w:rStyle w:val="IndexLink"/>
              </w:rPr>
              <w:t>108</w:t>
            </w:r>
            <w:r>
              <w:rPr>
                <w:rStyle w:val="IndexLink"/>
                <w:rtl w:val="true"/>
              </w:rPr>
              <w:tab/>
            </w:r>
            <w:r>
              <w:rPr>
                <w:rStyle w:val="IndexLink"/>
              </w:rPr>
              <w:t>145</w:t>
            </w:r>
          </w:hyperlink>
        </w:p>
        <w:p>
          <w:pPr>
            <w:pStyle w:val="Contents3"/>
            <w:tabs>
              <w:tab w:val="clear" w:pos="8459"/>
              <w:tab w:val="right" w:pos="9026" w:leader="dot"/>
            </w:tabs>
            <w:rPr/>
          </w:pPr>
          <w:hyperlink w:anchor="__RefHeading___Toc115438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111</w:t>
            </w:r>
            <w:r>
              <w:rPr>
                <w:rStyle w:val="IndexLink"/>
                <w:rtl w:val="true"/>
              </w:rPr>
              <w:tab/>
            </w:r>
            <w:r>
              <w:rPr>
                <w:rStyle w:val="IndexLink"/>
              </w:rPr>
              <w:t>148</w:t>
            </w:r>
          </w:hyperlink>
        </w:p>
        <w:p>
          <w:pPr>
            <w:pStyle w:val="Contents3"/>
            <w:tabs>
              <w:tab w:val="clear" w:pos="8459"/>
              <w:tab w:val="right" w:pos="9026" w:leader="dot"/>
            </w:tabs>
            <w:rPr/>
          </w:pPr>
          <w:hyperlink w:anchor="__RefHeading___Toc115438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113</w:t>
            </w:r>
            <w:r>
              <w:rPr>
                <w:rStyle w:val="IndexLink"/>
                <w:rtl w:val="true"/>
              </w:rPr>
              <w:tab/>
            </w:r>
            <w:r>
              <w:rPr>
                <w:rStyle w:val="IndexLink"/>
              </w:rPr>
              <w:t>149</w:t>
            </w:r>
          </w:hyperlink>
        </w:p>
        <w:p>
          <w:pPr>
            <w:pStyle w:val="Contents3"/>
            <w:tabs>
              <w:tab w:val="clear" w:pos="8459"/>
              <w:tab w:val="right" w:pos="9026" w:leader="dot"/>
            </w:tabs>
            <w:rPr/>
          </w:pPr>
          <w:hyperlink w:anchor="__RefHeading___Toc115438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114</w:t>
            </w:r>
            <w:r>
              <w:rPr>
                <w:rStyle w:val="IndexLink"/>
                <w:rtl w:val="true"/>
              </w:rPr>
              <w:tab/>
            </w:r>
            <w:r>
              <w:rPr>
                <w:rStyle w:val="IndexLink"/>
              </w:rPr>
              <w:t>150</w:t>
            </w:r>
          </w:hyperlink>
        </w:p>
        <w:p>
          <w:pPr>
            <w:pStyle w:val="Contents3"/>
            <w:tabs>
              <w:tab w:val="clear" w:pos="8459"/>
              <w:tab w:val="right" w:pos="9026" w:leader="dot"/>
            </w:tabs>
            <w:rPr/>
          </w:pPr>
          <w:hyperlink w:anchor="__RefHeading___Toc115438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115</w:t>
            </w:r>
            <w:r>
              <w:rPr>
                <w:rStyle w:val="IndexLink"/>
                <w:rtl w:val="true"/>
              </w:rPr>
              <w:tab/>
            </w:r>
            <w:r>
              <w:rPr>
                <w:rStyle w:val="IndexLink"/>
              </w:rPr>
              <w:t>151</w:t>
            </w:r>
          </w:hyperlink>
        </w:p>
        <w:p>
          <w:pPr>
            <w:pStyle w:val="Contents3"/>
            <w:tabs>
              <w:tab w:val="clear" w:pos="8459"/>
              <w:tab w:val="right" w:pos="9026" w:leader="dot"/>
            </w:tabs>
            <w:rPr/>
          </w:pPr>
          <w:hyperlink w:anchor="__RefHeading___Toc115438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117</w:t>
            </w:r>
            <w:r>
              <w:rPr>
                <w:rStyle w:val="IndexLink"/>
                <w:rtl w:val="true"/>
              </w:rPr>
              <w:t xml:space="preserve"> - </w:t>
            </w:r>
            <w:r>
              <w:rPr>
                <w:rStyle w:val="IndexLink"/>
              </w:rPr>
              <w:t>116</w:t>
            </w:r>
            <w:r>
              <w:rPr>
                <w:rStyle w:val="IndexLink"/>
                <w:rtl w:val="true"/>
              </w:rPr>
              <w:tab/>
            </w:r>
            <w:r>
              <w:rPr>
                <w:rStyle w:val="IndexLink"/>
              </w:rPr>
              <w:t>152</w:t>
            </w:r>
          </w:hyperlink>
        </w:p>
        <w:p>
          <w:pPr>
            <w:pStyle w:val="Contents3"/>
            <w:tabs>
              <w:tab w:val="clear" w:pos="8459"/>
              <w:tab w:val="right" w:pos="9026" w:leader="dot"/>
            </w:tabs>
            <w:rPr/>
          </w:pPr>
          <w:hyperlink w:anchor="__RefHeading___Toc115439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118</w:t>
            </w:r>
            <w:r>
              <w:rPr>
                <w:rStyle w:val="IndexLink"/>
                <w:rtl w:val="true"/>
              </w:rPr>
              <w:tab/>
            </w:r>
            <w:r>
              <w:rPr>
                <w:rStyle w:val="IndexLink"/>
              </w:rPr>
              <w:t>153</w:t>
            </w:r>
          </w:hyperlink>
        </w:p>
        <w:p>
          <w:pPr>
            <w:pStyle w:val="Contents3"/>
            <w:tabs>
              <w:tab w:val="clear" w:pos="8459"/>
              <w:tab w:val="right" w:pos="9026" w:leader="dot"/>
            </w:tabs>
            <w:rPr/>
          </w:pPr>
          <w:hyperlink w:anchor="__RefHeading___Toc115439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120</w:t>
            </w:r>
            <w:r>
              <w:rPr>
                <w:rStyle w:val="IndexLink"/>
                <w:rtl w:val="true"/>
              </w:rPr>
              <w:t xml:space="preserve"> - </w:t>
            </w:r>
            <w:r>
              <w:rPr>
                <w:rStyle w:val="IndexLink"/>
              </w:rPr>
              <w:t>119</w:t>
            </w:r>
            <w:r>
              <w:rPr>
                <w:rStyle w:val="IndexLink"/>
                <w:rtl w:val="true"/>
              </w:rPr>
              <w:tab/>
            </w:r>
            <w:r>
              <w:rPr>
                <w:rStyle w:val="IndexLink"/>
              </w:rPr>
              <w:t>154</w:t>
            </w:r>
          </w:hyperlink>
        </w:p>
        <w:p>
          <w:pPr>
            <w:pStyle w:val="Contents3"/>
            <w:tabs>
              <w:tab w:val="clear" w:pos="8459"/>
              <w:tab w:val="right" w:pos="9026" w:leader="dot"/>
            </w:tabs>
            <w:rPr/>
          </w:pPr>
          <w:hyperlink w:anchor="__RefHeading___Toc115439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121</w:t>
            </w:r>
            <w:r>
              <w:rPr>
                <w:rStyle w:val="IndexLink"/>
                <w:rtl w:val="true"/>
              </w:rPr>
              <w:tab/>
            </w:r>
            <w:r>
              <w:rPr>
                <w:rStyle w:val="IndexLink"/>
              </w:rPr>
              <w:t>155</w:t>
            </w:r>
          </w:hyperlink>
        </w:p>
        <w:p>
          <w:pPr>
            <w:pStyle w:val="Contents3"/>
            <w:tabs>
              <w:tab w:val="clear" w:pos="8459"/>
              <w:tab w:val="right" w:pos="9026" w:leader="dot"/>
            </w:tabs>
            <w:rPr/>
          </w:pPr>
          <w:hyperlink w:anchor="__RefHeading___Toc115439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123</w:t>
            </w:r>
            <w:r>
              <w:rPr>
                <w:rStyle w:val="IndexLink"/>
                <w:rtl w:val="true"/>
              </w:rPr>
              <w:t xml:space="preserve"> - </w:t>
            </w:r>
            <w:r>
              <w:rPr>
                <w:rStyle w:val="IndexLink"/>
              </w:rPr>
              <w:t>122</w:t>
            </w:r>
            <w:r>
              <w:rPr>
                <w:rStyle w:val="IndexLink"/>
                <w:rtl w:val="true"/>
              </w:rPr>
              <w:tab/>
            </w:r>
            <w:r>
              <w:rPr>
                <w:rStyle w:val="IndexLink"/>
              </w:rPr>
              <w:t>156</w:t>
            </w:r>
          </w:hyperlink>
        </w:p>
        <w:p>
          <w:pPr>
            <w:pStyle w:val="Contents3"/>
            <w:tabs>
              <w:tab w:val="clear" w:pos="8459"/>
              <w:tab w:val="right" w:pos="9026" w:leader="dot"/>
            </w:tabs>
            <w:rPr/>
          </w:pPr>
          <w:hyperlink w:anchor="__RefHeading___Toc115439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124</w:t>
            </w:r>
            <w:r>
              <w:rPr>
                <w:rStyle w:val="IndexLink"/>
                <w:rtl w:val="true"/>
              </w:rPr>
              <w:tab/>
            </w:r>
            <w:r>
              <w:rPr>
                <w:rStyle w:val="IndexLink"/>
              </w:rPr>
              <w:t>158</w:t>
            </w:r>
          </w:hyperlink>
        </w:p>
        <w:p>
          <w:pPr>
            <w:pStyle w:val="Contents3"/>
            <w:tabs>
              <w:tab w:val="clear" w:pos="8459"/>
              <w:tab w:val="right" w:pos="9026" w:leader="dot"/>
            </w:tabs>
            <w:rPr/>
          </w:pPr>
          <w:hyperlink w:anchor="__RefHeading___Toc115440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125</w:t>
            </w:r>
            <w:r>
              <w:rPr>
                <w:rStyle w:val="IndexLink"/>
                <w:rtl w:val="true"/>
              </w:rPr>
              <w:tab/>
            </w:r>
            <w:r>
              <w:rPr>
                <w:rStyle w:val="IndexLink"/>
              </w:rPr>
              <w:t>161</w:t>
            </w:r>
          </w:hyperlink>
        </w:p>
        <w:p>
          <w:pPr>
            <w:pStyle w:val="Contents3"/>
            <w:tabs>
              <w:tab w:val="clear" w:pos="8459"/>
              <w:tab w:val="right" w:pos="9026" w:leader="dot"/>
            </w:tabs>
            <w:rPr/>
          </w:pPr>
          <w:hyperlink w:anchor="__RefHeading___Toc115440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126</w:t>
            </w:r>
            <w:r>
              <w:rPr>
                <w:rStyle w:val="IndexLink"/>
                <w:rtl w:val="true"/>
              </w:rPr>
              <w:tab/>
            </w:r>
            <w:r>
              <w:rPr>
                <w:rStyle w:val="IndexLink"/>
              </w:rPr>
              <w:t>163</w:t>
            </w:r>
          </w:hyperlink>
        </w:p>
        <w:p>
          <w:pPr>
            <w:pStyle w:val="Contents3"/>
            <w:tabs>
              <w:tab w:val="clear" w:pos="8459"/>
              <w:tab w:val="right" w:pos="9026" w:leader="dot"/>
            </w:tabs>
            <w:rPr/>
          </w:pPr>
          <w:hyperlink w:anchor="__RefHeading___Toc115440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128</w:t>
            </w:r>
            <w:r>
              <w:rPr>
                <w:rStyle w:val="IndexLink"/>
                <w:rtl w:val="true"/>
              </w:rPr>
              <w:t xml:space="preserve"> - </w:t>
            </w:r>
            <w:r>
              <w:rPr>
                <w:rStyle w:val="IndexLink"/>
              </w:rPr>
              <w:t>127</w:t>
            </w:r>
            <w:r>
              <w:rPr>
                <w:rStyle w:val="IndexLink"/>
                <w:rtl w:val="true"/>
              </w:rPr>
              <w:tab/>
            </w:r>
            <w:r>
              <w:rPr>
                <w:rStyle w:val="IndexLink"/>
              </w:rPr>
              <w:t>164</w:t>
            </w:r>
          </w:hyperlink>
        </w:p>
        <w:p>
          <w:pPr>
            <w:pStyle w:val="Contents3"/>
            <w:tabs>
              <w:tab w:val="clear" w:pos="8459"/>
              <w:tab w:val="right" w:pos="9026" w:leader="dot"/>
            </w:tabs>
            <w:rPr/>
          </w:pPr>
          <w:hyperlink w:anchor="__RefHeading___Toc115440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130</w:t>
            </w:r>
            <w:r>
              <w:rPr>
                <w:rStyle w:val="IndexLink"/>
                <w:rtl w:val="true"/>
              </w:rPr>
              <w:t xml:space="preserve"> - </w:t>
            </w:r>
            <w:r>
              <w:rPr>
                <w:rStyle w:val="IndexLink"/>
              </w:rPr>
              <w:t>129</w:t>
            </w:r>
            <w:r>
              <w:rPr>
                <w:rStyle w:val="IndexLink"/>
                <w:rtl w:val="true"/>
              </w:rPr>
              <w:tab/>
            </w:r>
            <w:r>
              <w:rPr>
                <w:rStyle w:val="IndexLink"/>
              </w:rPr>
              <w:t>165</w:t>
            </w:r>
          </w:hyperlink>
        </w:p>
        <w:p>
          <w:pPr>
            <w:pStyle w:val="Contents3"/>
            <w:tabs>
              <w:tab w:val="clear" w:pos="8459"/>
              <w:tab w:val="right" w:pos="9026" w:leader="dot"/>
            </w:tabs>
            <w:rPr/>
          </w:pPr>
          <w:hyperlink w:anchor="__RefHeading___Toc115440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132</w:t>
            </w:r>
            <w:r>
              <w:rPr>
                <w:rStyle w:val="IndexLink"/>
                <w:rtl w:val="true"/>
              </w:rPr>
              <w:t xml:space="preserve"> - </w:t>
            </w:r>
            <w:r>
              <w:rPr>
                <w:rStyle w:val="IndexLink"/>
              </w:rPr>
              <w:t>131</w:t>
            </w:r>
            <w:r>
              <w:rPr>
                <w:rStyle w:val="IndexLink"/>
                <w:rtl w:val="true"/>
              </w:rPr>
              <w:tab/>
            </w:r>
            <w:r>
              <w:rPr>
                <w:rStyle w:val="IndexLink"/>
              </w:rPr>
              <w:t>167</w:t>
            </w:r>
          </w:hyperlink>
        </w:p>
        <w:p>
          <w:pPr>
            <w:pStyle w:val="Contents3"/>
            <w:tabs>
              <w:tab w:val="clear" w:pos="8459"/>
              <w:tab w:val="right" w:pos="9026" w:leader="dot"/>
            </w:tabs>
            <w:rPr/>
          </w:pPr>
          <w:hyperlink w:anchor="__RefHeading___Toc115441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133</w:t>
            </w:r>
            <w:r>
              <w:rPr>
                <w:rStyle w:val="IndexLink"/>
                <w:rtl w:val="true"/>
              </w:rPr>
              <w:tab/>
            </w:r>
            <w:r>
              <w:rPr>
                <w:rStyle w:val="IndexLink"/>
              </w:rPr>
              <w:t>168</w:t>
            </w:r>
          </w:hyperlink>
        </w:p>
        <w:p>
          <w:pPr>
            <w:pStyle w:val="Contents3"/>
            <w:tabs>
              <w:tab w:val="clear" w:pos="8459"/>
              <w:tab w:val="right" w:pos="9026" w:leader="dot"/>
            </w:tabs>
            <w:rPr/>
          </w:pPr>
          <w:hyperlink w:anchor="__RefHeading___Toc115441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134</w:t>
            </w:r>
            <w:r>
              <w:rPr>
                <w:rStyle w:val="IndexLink"/>
                <w:rtl w:val="true"/>
              </w:rPr>
              <w:tab/>
            </w:r>
            <w:r>
              <w:rPr>
                <w:rStyle w:val="IndexLink"/>
              </w:rPr>
              <w:t>169</w:t>
            </w:r>
          </w:hyperlink>
        </w:p>
        <w:p>
          <w:pPr>
            <w:pStyle w:val="Contents3"/>
            <w:tabs>
              <w:tab w:val="clear" w:pos="8459"/>
              <w:tab w:val="right" w:pos="9026" w:leader="dot"/>
            </w:tabs>
            <w:rPr/>
          </w:pPr>
          <w:hyperlink w:anchor="__RefHeading___Toc115441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135</w:t>
            </w:r>
            <w:r>
              <w:rPr>
                <w:rStyle w:val="IndexLink"/>
                <w:rtl w:val="true"/>
              </w:rPr>
              <w:tab/>
            </w:r>
            <w:r>
              <w:rPr>
                <w:rStyle w:val="IndexLink"/>
              </w:rPr>
              <w:t>169</w:t>
            </w:r>
          </w:hyperlink>
        </w:p>
        <w:p>
          <w:pPr>
            <w:pStyle w:val="Contents3"/>
            <w:tabs>
              <w:tab w:val="clear" w:pos="8459"/>
              <w:tab w:val="right" w:pos="9026" w:leader="dot"/>
            </w:tabs>
            <w:rPr/>
          </w:pPr>
          <w:hyperlink w:anchor="__RefHeading___Toc115441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136</w:t>
            </w:r>
            <w:r>
              <w:rPr>
                <w:rStyle w:val="IndexLink"/>
                <w:rtl w:val="true"/>
              </w:rPr>
              <w:tab/>
            </w:r>
            <w:r>
              <w:rPr>
                <w:rStyle w:val="IndexLink"/>
              </w:rPr>
              <w:t>170</w:t>
            </w:r>
          </w:hyperlink>
        </w:p>
        <w:p>
          <w:pPr>
            <w:pStyle w:val="Contents3"/>
            <w:tabs>
              <w:tab w:val="clear" w:pos="8459"/>
              <w:tab w:val="right" w:pos="9026" w:leader="dot"/>
            </w:tabs>
            <w:rPr/>
          </w:pPr>
          <w:hyperlink w:anchor="__RefHeading___Toc115441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137</w:t>
            </w:r>
            <w:r>
              <w:rPr>
                <w:rStyle w:val="IndexLink"/>
                <w:rtl w:val="true"/>
              </w:rPr>
              <w:tab/>
            </w:r>
            <w:r>
              <w:rPr>
                <w:rStyle w:val="IndexLink"/>
              </w:rPr>
              <w:t>171</w:t>
            </w:r>
          </w:hyperlink>
        </w:p>
        <w:p>
          <w:pPr>
            <w:pStyle w:val="Contents3"/>
            <w:tabs>
              <w:tab w:val="clear" w:pos="8459"/>
              <w:tab w:val="right" w:pos="9026" w:leader="dot"/>
            </w:tabs>
            <w:rPr/>
          </w:pPr>
          <w:hyperlink w:anchor="__RefHeading___Toc115442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138</w:t>
            </w:r>
            <w:r>
              <w:rPr>
                <w:rStyle w:val="IndexLink"/>
                <w:rtl w:val="true"/>
              </w:rPr>
              <w:tab/>
            </w:r>
            <w:r>
              <w:rPr>
                <w:rStyle w:val="IndexLink"/>
              </w:rPr>
              <w:t>172</w:t>
            </w:r>
          </w:hyperlink>
        </w:p>
        <w:p>
          <w:pPr>
            <w:pStyle w:val="Contents3"/>
            <w:tabs>
              <w:tab w:val="clear" w:pos="8459"/>
              <w:tab w:val="right" w:pos="9026" w:leader="dot"/>
            </w:tabs>
            <w:rPr/>
          </w:pPr>
          <w:hyperlink w:anchor="__RefHeading___Toc115442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139</w:t>
            </w:r>
            <w:r>
              <w:rPr>
                <w:rStyle w:val="IndexLink"/>
                <w:rtl w:val="true"/>
              </w:rPr>
              <w:tab/>
            </w:r>
            <w:r>
              <w:rPr>
                <w:rStyle w:val="IndexLink"/>
              </w:rPr>
              <w:t>173</w:t>
            </w:r>
          </w:hyperlink>
        </w:p>
        <w:p>
          <w:pPr>
            <w:pStyle w:val="Contents3"/>
            <w:tabs>
              <w:tab w:val="clear" w:pos="8459"/>
              <w:tab w:val="right" w:pos="9026" w:leader="dot"/>
            </w:tabs>
            <w:rPr/>
          </w:pPr>
          <w:hyperlink w:anchor="__RefHeading___Toc115442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141</w:t>
            </w:r>
            <w:r>
              <w:rPr>
                <w:rStyle w:val="IndexLink"/>
                <w:rtl w:val="true"/>
              </w:rPr>
              <w:t xml:space="preserve"> - </w:t>
            </w:r>
            <w:r>
              <w:rPr>
                <w:rStyle w:val="IndexLink"/>
              </w:rPr>
              <w:t>140</w:t>
            </w:r>
            <w:r>
              <w:rPr>
                <w:rStyle w:val="IndexLink"/>
                <w:rtl w:val="true"/>
              </w:rPr>
              <w:tab/>
            </w:r>
            <w:r>
              <w:rPr>
                <w:rStyle w:val="IndexLink"/>
              </w:rPr>
              <w:t>174</w:t>
            </w:r>
          </w:hyperlink>
        </w:p>
        <w:p>
          <w:pPr>
            <w:pStyle w:val="Contents3"/>
            <w:tabs>
              <w:tab w:val="clear" w:pos="8459"/>
              <w:tab w:val="right" w:pos="9026" w:leader="dot"/>
            </w:tabs>
            <w:rPr/>
          </w:pPr>
          <w:hyperlink w:anchor="__RefHeading___Toc115442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143</w:t>
            </w:r>
            <w:r>
              <w:rPr>
                <w:rStyle w:val="IndexLink"/>
                <w:rtl w:val="true"/>
              </w:rPr>
              <w:t xml:space="preserve"> - </w:t>
            </w:r>
            <w:r>
              <w:rPr>
                <w:rStyle w:val="IndexLink"/>
              </w:rPr>
              <w:t>142</w:t>
            </w:r>
            <w:r>
              <w:rPr>
                <w:rStyle w:val="IndexLink"/>
                <w:rtl w:val="true"/>
              </w:rPr>
              <w:tab/>
            </w:r>
            <w:r>
              <w:rPr>
                <w:rStyle w:val="IndexLink"/>
              </w:rPr>
              <w:t>176</w:t>
            </w:r>
          </w:hyperlink>
        </w:p>
        <w:p>
          <w:pPr>
            <w:pStyle w:val="Contents3"/>
            <w:tabs>
              <w:tab w:val="clear" w:pos="8459"/>
              <w:tab w:val="right" w:pos="9026" w:leader="dot"/>
            </w:tabs>
            <w:rPr/>
          </w:pPr>
          <w:hyperlink w:anchor="__RefHeading___Toc115442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145</w:t>
            </w:r>
            <w:r>
              <w:rPr>
                <w:rStyle w:val="IndexLink"/>
                <w:rtl w:val="true"/>
              </w:rPr>
              <w:t xml:space="preserve"> - </w:t>
            </w:r>
            <w:r>
              <w:rPr>
                <w:rStyle w:val="IndexLink"/>
              </w:rPr>
              <w:t>144</w:t>
            </w:r>
            <w:r>
              <w:rPr>
                <w:rStyle w:val="IndexLink"/>
                <w:rtl w:val="true"/>
              </w:rPr>
              <w:tab/>
            </w:r>
            <w:r>
              <w:rPr>
                <w:rStyle w:val="IndexLink"/>
              </w:rPr>
              <w:t>178</w:t>
            </w:r>
          </w:hyperlink>
        </w:p>
        <w:p>
          <w:pPr>
            <w:pStyle w:val="Contents3"/>
            <w:tabs>
              <w:tab w:val="clear" w:pos="8459"/>
              <w:tab w:val="right" w:pos="9026" w:leader="dot"/>
            </w:tabs>
            <w:rPr/>
          </w:pPr>
          <w:hyperlink w:anchor="__RefHeading___Toc115443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150</w:t>
            </w:r>
            <w:r>
              <w:rPr>
                <w:rStyle w:val="IndexLink"/>
                <w:rtl w:val="true"/>
              </w:rPr>
              <w:t xml:space="preserve"> - </w:t>
            </w:r>
            <w:r>
              <w:rPr>
                <w:rStyle w:val="IndexLink"/>
              </w:rPr>
              <w:t>146</w:t>
            </w:r>
            <w:r>
              <w:rPr>
                <w:rStyle w:val="IndexLink"/>
                <w:rtl w:val="true"/>
              </w:rPr>
              <w:tab/>
            </w:r>
            <w:r>
              <w:rPr>
                <w:rStyle w:val="IndexLink"/>
              </w:rPr>
              <w:t>181</w:t>
            </w:r>
          </w:hyperlink>
        </w:p>
        <w:p>
          <w:pPr>
            <w:pStyle w:val="Contents3"/>
            <w:tabs>
              <w:tab w:val="clear" w:pos="8459"/>
              <w:tab w:val="right" w:pos="9026" w:leader="dot"/>
            </w:tabs>
            <w:rPr/>
          </w:pPr>
          <w:hyperlink w:anchor="__RefHeading___Toc115443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152</w:t>
            </w:r>
            <w:r>
              <w:rPr>
                <w:rStyle w:val="IndexLink"/>
                <w:rtl w:val="true"/>
              </w:rPr>
              <w:t xml:space="preserve"> - </w:t>
            </w:r>
            <w:r>
              <w:rPr>
                <w:rStyle w:val="IndexLink"/>
              </w:rPr>
              <w:t>151</w:t>
            </w:r>
            <w:r>
              <w:rPr>
                <w:rStyle w:val="IndexLink"/>
                <w:rtl w:val="true"/>
              </w:rPr>
              <w:tab/>
            </w:r>
            <w:r>
              <w:rPr>
                <w:rStyle w:val="IndexLink"/>
              </w:rPr>
              <w:t>186</w:t>
            </w:r>
          </w:hyperlink>
        </w:p>
        <w:p>
          <w:pPr>
            <w:pStyle w:val="Contents3"/>
            <w:tabs>
              <w:tab w:val="clear" w:pos="8459"/>
              <w:tab w:val="right" w:pos="9026" w:leader="dot"/>
            </w:tabs>
            <w:rPr/>
          </w:pPr>
          <w:hyperlink w:anchor="__RefHeading___Toc115443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153</w:t>
            </w:r>
            <w:r>
              <w:rPr>
                <w:rStyle w:val="IndexLink"/>
                <w:rtl w:val="true"/>
              </w:rPr>
              <w:tab/>
            </w:r>
            <w:r>
              <w:rPr>
                <w:rStyle w:val="IndexLink"/>
              </w:rPr>
              <w:t>188</w:t>
            </w:r>
          </w:hyperlink>
        </w:p>
        <w:p>
          <w:pPr>
            <w:pStyle w:val="Contents3"/>
            <w:tabs>
              <w:tab w:val="clear" w:pos="8459"/>
              <w:tab w:val="right" w:pos="9026" w:leader="dot"/>
            </w:tabs>
            <w:rPr/>
          </w:pPr>
          <w:hyperlink w:anchor="__RefHeading___Toc115443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154</w:t>
            </w:r>
            <w:r>
              <w:rPr>
                <w:rStyle w:val="IndexLink"/>
                <w:rtl w:val="true"/>
              </w:rPr>
              <w:tab/>
            </w:r>
            <w:r>
              <w:rPr>
                <w:rStyle w:val="IndexLink"/>
              </w:rPr>
              <w:t>189</w:t>
            </w:r>
          </w:hyperlink>
        </w:p>
        <w:p>
          <w:pPr>
            <w:pStyle w:val="Contents3"/>
            <w:tabs>
              <w:tab w:val="clear" w:pos="8459"/>
              <w:tab w:val="right" w:pos="9026" w:leader="dot"/>
            </w:tabs>
            <w:rPr/>
          </w:pPr>
          <w:hyperlink w:anchor="__RefHeading___Toc115443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157</w:t>
            </w:r>
            <w:r>
              <w:rPr>
                <w:rStyle w:val="IndexLink"/>
                <w:rtl w:val="true"/>
              </w:rPr>
              <w:t xml:space="preserve"> - </w:t>
            </w:r>
            <w:r>
              <w:rPr>
                <w:rStyle w:val="IndexLink"/>
              </w:rPr>
              <w:t>155</w:t>
            </w:r>
            <w:r>
              <w:rPr>
                <w:rStyle w:val="IndexLink"/>
                <w:rtl w:val="true"/>
              </w:rPr>
              <w:tab/>
            </w:r>
            <w:r>
              <w:rPr>
                <w:rStyle w:val="IndexLink"/>
              </w:rPr>
              <w:t>190</w:t>
            </w:r>
          </w:hyperlink>
        </w:p>
        <w:p>
          <w:pPr>
            <w:pStyle w:val="Contents3"/>
            <w:tabs>
              <w:tab w:val="clear" w:pos="8459"/>
              <w:tab w:val="right" w:pos="9026" w:leader="dot"/>
            </w:tabs>
            <w:rPr/>
          </w:pPr>
          <w:hyperlink w:anchor="__RefHeading___Toc115444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158</w:t>
            </w:r>
            <w:r>
              <w:rPr>
                <w:rStyle w:val="IndexLink"/>
                <w:rtl w:val="true"/>
              </w:rPr>
              <w:tab/>
            </w:r>
            <w:r>
              <w:rPr>
                <w:rStyle w:val="IndexLink"/>
              </w:rPr>
              <w:t>194</w:t>
            </w:r>
          </w:hyperlink>
        </w:p>
        <w:p>
          <w:pPr>
            <w:pStyle w:val="Contents3"/>
            <w:tabs>
              <w:tab w:val="clear" w:pos="8459"/>
              <w:tab w:val="right" w:pos="9026" w:leader="dot"/>
            </w:tabs>
            <w:rPr/>
          </w:pPr>
          <w:hyperlink w:anchor="__RefHeading___Toc115444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162</w:t>
            </w:r>
            <w:r>
              <w:rPr>
                <w:rStyle w:val="IndexLink"/>
                <w:rtl w:val="true"/>
              </w:rPr>
              <w:t xml:space="preserve"> - </w:t>
            </w:r>
            <w:r>
              <w:rPr>
                <w:rStyle w:val="IndexLink"/>
              </w:rPr>
              <w:t>159</w:t>
            </w:r>
            <w:r>
              <w:rPr>
                <w:rStyle w:val="IndexLink"/>
                <w:rtl w:val="true"/>
              </w:rPr>
              <w:tab/>
            </w:r>
            <w:r>
              <w:rPr>
                <w:rStyle w:val="IndexLink"/>
              </w:rPr>
              <w:t>196</w:t>
            </w:r>
          </w:hyperlink>
        </w:p>
        <w:p>
          <w:pPr>
            <w:pStyle w:val="Contents3"/>
            <w:tabs>
              <w:tab w:val="clear" w:pos="8459"/>
              <w:tab w:val="right" w:pos="9026" w:leader="dot"/>
            </w:tabs>
            <w:rPr/>
          </w:pPr>
          <w:hyperlink w:anchor="__RefHeading___Toc115444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164</w:t>
            </w:r>
            <w:r>
              <w:rPr>
                <w:rStyle w:val="IndexLink"/>
                <w:rtl w:val="true"/>
              </w:rPr>
              <w:t xml:space="preserve"> - </w:t>
            </w:r>
            <w:r>
              <w:rPr>
                <w:rStyle w:val="IndexLink"/>
              </w:rPr>
              <w:t>163</w:t>
            </w:r>
            <w:r>
              <w:rPr>
                <w:rStyle w:val="IndexLink"/>
                <w:rtl w:val="true"/>
              </w:rPr>
              <w:tab/>
            </w:r>
            <w:r>
              <w:rPr>
                <w:rStyle w:val="IndexLink"/>
              </w:rPr>
              <w:t>198</w:t>
            </w:r>
          </w:hyperlink>
        </w:p>
        <w:p>
          <w:pPr>
            <w:pStyle w:val="Contents3"/>
            <w:tabs>
              <w:tab w:val="clear" w:pos="8459"/>
              <w:tab w:val="right" w:pos="9026" w:leader="dot"/>
            </w:tabs>
            <w:rPr/>
          </w:pPr>
          <w:hyperlink w:anchor="__RefHeading___Toc115444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167</w:t>
            </w:r>
            <w:r>
              <w:rPr>
                <w:rStyle w:val="IndexLink"/>
                <w:rtl w:val="true"/>
              </w:rPr>
              <w:t xml:space="preserve"> - </w:t>
            </w:r>
            <w:r>
              <w:rPr>
                <w:rStyle w:val="IndexLink"/>
              </w:rPr>
              <w:t>165</w:t>
            </w:r>
            <w:r>
              <w:rPr>
                <w:rStyle w:val="IndexLink"/>
                <w:rtl w:val="true"/>
              </w:rPr>
              <w:tab/>
            </w:r>
            <w:r>
              <w:rPr>
                <w:rStyle w:val="IndexLink"/>
              </w:rPr>
              <w:t>200</w:t>
            </w:r>
          </w:hyperlink>
        </w:p>
        <w:p>
          <w:pPr>
            <w:pStyle w:val="Contents3"/>
            <w:tabs>
              <w:tab w:val="clear" w:pos="8459"/>
              <w:tab w:val="right" w:pos="9026" w:leader="dot"/>
            </w:tabs>
            <w:rPr/>
          </w:pPr>
          <w:hyperlink w:anchor="__RefHeading___Toc115444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169</w:t>
            </w:r>
            <w:r>
              <w:rPr>
                <w:rStyle w:val="IndexLink"/>
                <w:rtl w:val="true"/>
              </w:rPr>
              <w:t xml:space="preserve"> - </w:t>
            </w:r>
            <w:r>
              <w:rPr>
                <w:rStyle w:val="IndexLink"/>
              </w:rPr>
              <w:t>168</w:t>
            </w:r>
            <w:r>
              <w:rPr>
                <w:rStyle w:val="IndexLink"/>
                <w:rtl w:val="true"/>
              </w:rPr>
              <w:tab/>
            </w:r>
            <w:r>
              <w:rPr>
                <w:rStyle w:val="IndexLink"/>
              </w:rPr>
              <w:t>204</w:t>
            </w:r>
          </w:hyperlink>
        </w:p>
        <w:p>
          <w:pPr>
            <w:pStyle w:val="Contents3"/>
            <w:tabs>
              <w:tab w:val="clear" w:pos="8459"/>
              <w:tab w:val="right" w:pos="9026" w:leader="dot"/>
            </w:tabs>
            <w:rPr/>
          </w:pPr>
          <w:hyperlink w:anchor="__RefHeading___Toc115445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170</w:t>
            </w:r>
            <w:r>
              <w:rPr>
                <w:rStyle w:val="IndexLink"/>
                <w:rtl w:val="true"/>
              </w:rPr>
              <w:tab/>
            </w:r>
            <w:r>
              <w:rPr>
                <w:rStyle w:val="IndexLink"/>
              </w:rPr>
              <w:t>205</w:t>
            </w:r>
          </w:hyperlink>
        </w:p>
        <w:p>
          <w:pPr>
            <w:pStyle w:val="Contents3"/>
            <w:tabs>
              <w:tab w:val="clear" w:pos="8459"/>
              <w:tab w:val="right" w:pos="9026" w:leader="dot"/>
            </w:tabs>
            <w:rPr/>
          </w:pPr>
          <w:hyperlink w:anchor="__RefHeading___Toc115445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171</w:t>
            </w:r>
            <w:r>
              <w:rPr>
                <w:rStyle w:val="IndexLink"/>
                <w:rtl w:val="true"/>
              </w:rPr>
              <w:tab/>
            </w:r>
            <w:r>
              <w:rPr>
                <w:rStyle w:val="IndexLink"/>
              </w:rPr>
              <w:t>206</w:t>
            </w:r>
          </w:hyperlink>
        </w:p>
        <w:p>
          <w:pPr>
            <w:pStyle w:val="Contents3"/>
            <w:tabs>
              <w:tab w:val="clear" w:pos="8459"/>
              <w:tab w:val="right" w:pos="9026" w:leader="dot"/>
            </w:tabs>
            <w:rPr/>
          </w:pPr>
          <w:hyperlink w:anchor="__RefHeading___Toc115445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173</w:t>
            </w:r>
            <w:r>
              <w:rPr>
                <w:rStyle w:val="IndexLink"/>
                <w:rtl w:val="true"/>
              </w:rPr>
              <w:t xml:space="preserve"> - </w:t>
            </w:r>
            <w:r>
              <w:rPr>
                <w:rStyle w:val="IndexLink"/>
              </w:rPr>
              <w:t>172</w:t>
            </w:r>
            <w:r>
              <w:rPr>
                <w:rStyle w:val="IndexLink"/>
                <w:rtl w:val="true"/>
              </w:rPr>
              <w:tab/>
            </w:r>
            <w:r>
              <w:rPr>
                <w:rStyle w:val="IndexLink"/>
              </w:rPr>
              <w:t>208</w:t>
            </w:r>
          </w:hyperlink>
        </w:p>
        <w:p>
          <w:pPr>
            <w:pStyle w:val="Contents3"/>
            <w:tabs>
              <w:tab w:val="clear" w:pos="8459"/>
              <w:tab w:val="right" w:pos="9026" w:leader="dot"/>
            </w:tabs>
            <w:rPr/>
          </w:pPr>
          <w:hyperlink w:anchor="__RefHeading___Toc115445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176</w:t>
            </w:r>
            <w:r>
              <w:rPr>
                <w:rStyle w:val="IndexLink"/>
                <w:rtl w:val="true"/>
              </w:rPr>
              <w:t xml:space="preserve"> - </w:t>
            </w:r>
            <w:r>
              <w:rPr>
                <w:rStyle w:val="IndexLink"/>
              </w:rPr>
              <w:t>174</w:t>
            </w:r>
            <w:r>
              <w:rPr>
                <w:rStyle w:val="IndexLink"/>
                <w:rtl w:val="true"/>
              </w:rPr>
              <w:tab/>
            </w:r>
            <w:r>
              <w:rPr>
                <w:rStyle w:val="IndexLink"/>
              </w:rPr>
              <w:t>209</w:t>
            </w:r>
          </w:hyperlink>
        </w:p>
        <w:p>
          <w:pPr>
            <w:pStyle w:val="Contents3"/>
            <w:tabs>
              <w:tab w:val="clear" w:pos="8459"/>
              <w:tab w:val="right" w:pos="9026" w:leader="dot"/>
            </w:tabs>
            <w:rPr/>
          </w:pPr>
          <w:hyperlink w:anchor="__RefHeading___Toc115445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177</w:t>
            </w:r>
            <w:r>
              <w:rPr>
                <w:rStyle w:val="IndexLink"/>
                <w:rtl w:val="true"/>
              </w:rPr>
              <w:tab/>
            </w:r>
            <w:r>
              <w:rPr>
                <w:rStyle w:val="IndexLink"/>
              </w:rPr>
              <w:t>212</w:t>
            </w:r>
          </w:hyperlink>
        </w:p>
        <w:p>
          <w:pPr>
            <w:pStyle w:val="Contents3"/>
            <w:tabs>
              <w:tab w:val="clear" w:pos="8459"/>
              <w:tab w:val="right" w:pos="9026" w:leader="dot"/>
            </w:tabs>
            <w:rPr/>
          </w:pPr>
          <w:hyperlink w:anchor="__RefHeading___Toc115446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179</w:t>
            </w:r>
            <w:r>
              <w:rPr>
                <w:rStyle w:val="IndexLink"/>
                <w:rtl w:val="true"/>
              </w:rPr>
              <w:t xml:space="preserve"> - </w:t>
            </w:r>
            <w:r>
              <w:rPr>
                <w:rStyle w:val="IndexLink"/>
              </w:rPr>
              <w:t>178</w:t>
            </w:r>
            <w:r>
              <w:rPr>
                <w:rStyle w:val="IndexLink"/>
                <w:rtl w:val="true"/>
              </w:rPr>
              <w:tab/>
            </w:r>
            <w:r>
              <w:rPr>
                <w:rStyle w:val="IndexLink"/>
              </w:rPr>
              <w:t>213</w:t>
            </w:r>
          </w:hyperlink>
        </w:p>
        <w:p>
          <w:pPr>
            <w:pStyle w:val="Contents3"/>
            <w:tabs>
              <w:tab w:val="clear" w:pos="8459"/>
              <w:tab w:val="right" w:pos="9026" w:leader="dot"/>
            </w:tabs>
            <w:rPr/>
          </w:pPr>
          <w:hyperlink w:anchor="__RefHeading___Toc115446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182</w:t>
            </w:r>
            <w:r>
              <w:rPr>
                <w:rStyle w:val="IndexLink"/>
                <w:rtl w:val="true"/>
              </w:rPr>
              <w:t xml:space="preserve"> - </w:t>
            </w:r>
            <w:r>
              <w:rPr>
                <w:rStyle w:val="IndexLink"/>
              </w:rPr>
              <w:t>180</w:t>
            </w:r>
            <w:r>
              <w:rPr>
                <w:rStyle w:val="IndexLink"/>
                <w:rtl w:val="true"/>
              </w:rPr>
              <w:tab/>
            </w:r>
            <w:r>
              <w:rPr>
                <w:rStyle w:val="IndexLink"/>
              </w:rPr>
              <w:t>217</w:t>
            </w:r>
          </w:hyperlink>
        </w:p>
        <w:p>
          <w:pPr>
            <w:pStyle w:val="Contents3"/>
            <w:tabs>
              <w:tab w:val="clear" w:pos="8459"/>
              <w:tab w:val="right" w:pos="9026" w:leader="dot"/>
            </w:tabs>
            <w:rPr/>
          </w:pPr>
          <w:hyperlink w:anchor="__RefHeading___Toc115446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184</w:t>
            </w:r>
            <w:r>
              <w:rPr>
                <w:rStyle w:val="IndexLink"/>
                <w:rtl w:val="true"/>
              </w:rPr>
              <w:t xml:space="preserve"> - </w:t>
            </w:r>
            <w:r>
              <w:rPr>
                <w:rStyle w:val="IndexLink"/>
              </w:rPr>
              <w:t>183</w:t>
            </w:r>
            <w:r>
              <w:rPr>
                <w:rStyle w:val="IndexLink"/>
                <w:rtl w:val="true"/>
              </w:rPr>
              <w:tab/>
            </w:r>
            <w:r>
              <w:rPr>
                <w:rStyle w:val="IndexLink"/>
              </w:rPr>
              <w:t>218</w:t>
            </w:r>
          </w:hyperlink>
        </w:p>
        <w:p>
          <w:pPr>
            <w:pStyle w:val="Contents3"/>
            <w:tabs>
              <w:tab w:val="clear" w:pos="8459"/>
              <w:tab w:val="right" w:pos="9026" w:leader="dot"/>
            </w:tabs>
            <w:rPr/>
          </w:pPr>
          <w:hyperlink w:anchor="__RefHeading___Toc115446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185</w:t>
            </w:r>
            <w:r>
              <w:rPr>
                <w:rStyle w:val="IndexLink"/>
                <w:rtl w:val="true"/>
              </w:rPr>
              <w:tab/>
            </w:r>
            <w:r>
              <w:rPr>
                <w:rStyle w:val="IndexLink"/>
              </w:rPr>
              <w:t>220</w:t>
            </w:r>
          </w:hyperlink>
        </w:p>
        <w:p>
          <w:pPr>
            <w:pStyle w:val="Contents3"/>
            <w:tabs>
              <w:tab w:val="clear" w:pos="8459"/>
              <w:tab w:val="right" w:pos="9026" w:leader="dot"/>
            </w:tabs>
            <w:rPr/>
          </w:pPr>
          <w:hyperlink w:anchor="__RefHeading___Toc115446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186</w:t>
            </w:r>
            <w:r>
              <w:rPr>
                <w:rStyle w:val="IndexLink"/>
                <w:rtl w:val="true"/>
              </w:rPr>
              <w:tab/>
            </w:r>
            <w:r>
              <w:rPr>
                <w:rStyle w:val="IndexLink"/>
              </w:rPr>
              <w:t>220</w:t>
            </w:r>
          </w:hyperlink>
        </w:p>
        <w:p>
          <w:pPr>
            <w:pStyle w:val="Contents3"/>
            <w:tabs>
              <w:tab w:val="clear" w:pos="8459"/>
              <w:tab w:val="right" w:pos="9026" w:leader="dot"/>
            </w:tabs>
            <w:rPr/>
          </w:pPr>
          <w:hyperlink w:anchor="__RefHeading___Toc115447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187</w:t>
            </w:r>
            <w:r>
              <w:rPr>
                <w:rStyle w:val="IndexLink"/>
                <w:rtl w:val="true"/>
              </w:rPr>
              <w:tab/>
            </w:r>
            <w:r>
              <w:rPr>
                <w:rStyle w:val="IndexLink"/>
              </w:rPr>
              <w:t>222</w:t>
            </w:r>
          </w:hyperlink>
        </w:p>
        <w:p>
          <w:pPr>
            <w:pStyle w:val="Contents3"/>
            <w:tabs>
              <w:tab w:val="clear" w:pos="8459"/>
              <w:tab w:val="right" w:pos="9026" w:leader="dot"/>
            </w:tabs>
            <w:rPr/>
          </w:pPr>
          <w:hyperlink w:anchor="__RefHeading___Toc115447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188</w:t>
            </w:r>
            <w:r>
              <w:rPr>
                <w:rStyle w:val="IndexLink"/>
                <w:rtl w:val="true"/>
              </w:rPr>
              <w:tab/>
            </w:r>
            <w:r>
              <w:rPr>
                <w:rStyle w:val="IndexLink"/>
              </w:rPr>
              <w:t>224</w:t>
            </w:r>
          </w:hyperlink>
        </w:p>
        <w:p>
          <w:pPr>
            <w:pStyle w:val="Contents3"/>
            <w:tabs>
              <w:tab w:val="clear" w:pos="8459"/>
              <w:tab w:val="right" w:pos="9026" w:leader="dot"/>
            </w:tabs>
            <w:rPr/>
          </w:pPr>
          <w:hyperlink w:anchor="__RefHeading___Toc115447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189</w:t>
            </w:r>
            <w:r>
              <w:rPr>
                <w:rStyle w:val="IndexLink"/>
                <w:rtl w:val="true"/>
              </w:rPr>
              <w:tab/>
            </w:r>
            <w:r>
              <w:rPr>
                <w:rStyle w:val="IndexLink"/>
              </w:rPr>
              <w:t>225</w:t>
            </w:r>
          </w:hyperlink>
        </w:p>
        <w:p>
          <w:pPr>
            <w:pStyle w:val="Contents3"/>
            <w:tabs>
              <w:tab w:val="clear" w:pos="8459"/>
              <w:tab w:val="right" w:pos="9026" w:leader="dot"/>
            </w:tabs>
            <w:rPr/>
          </w:pPr>
          <w:hyperlink w:anchor="__RefHeading___Toc115447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190</w:t>
            </w:r>
            <w:r>
              <w:rPr>
                <w:rStyle w:val="IndexLink"/>
                <w:rtl w:val="true"/>
              </w:rPr>
              <w:tab/>
            </w:r>
            <w:r>
              <w:rPr>
                <w:rStyle w:val="IndexLink"/>
              </w:rPr>
              <w:t>227</w:t>
            </w:r>
          </w:hyperlink>
        </w:p>
        <w:p>
          <w:pPr>
            <w:pStyle w:val="Contents3"/>
            <w:tabs>
              <w:tab w:val="clear" w:pos="8459"/>
              <w:tab w:val="right" w:pos="9026" w:leader="dot"/>
            </w:tabs>
            <w:rPr/>
          </w:pPr>
          <w:hyperlink w:anchor="__RefHeading___Toc115447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192</w:t>
            </w:r>
            <w:r>
              <w:rPr>
                <w:rStyle w:val="IndexLink"/>
                <w:rtl w:val="true"/>
              </w:rPr>
              <w:t xml:space="preserve"> - </w:t>
            </w:r>
            <w:r>
              <w:rPr>
                <w:rStyle w:val="IndexLink"/>
              </w:rPr>
              <w:t>191</w:t>
            </w:r>
            <w:r>
              <w:rPr>
                <w:rStyle w:val="IndexLink"/>
                <w:rtl w:val="true"/>
              </w:rPr>
              <w:tab/>
            </w:r>
            <w:r>
              <w:rPr>
                <w:rStyle w:val="IndexLink"/>
              </w:rPr>
              <w:t>227</w:t>
            </w:r>
          </w:hyperlink>
        </w:p>
        <w:p>
          <w:pPr>
            <w:pStyle w:val="Contents3"/>
            <w:tabs>
              <w:tab w:val="clear" w:pos="8459"/>
              <w:tab w:val="right" w:pos="9026" w:leader="dot"/>
            </w:tabs>
            <w:rPr/>
          </w:pPr>
          <w:hyperlink w:anchor="__RefHeading___Toc115448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194</w:t>
            </w:r>
            <w:r>
              <w:rPr>
                <w:rStyle w:val="IndexLink"/>
                <w:rtl w:val="true"/>
              </w:rPr>
              <w:t xml:space="preserve"> - </w:t>
            </w:r>
            <w:r>
              <w:rPr>
                <w:rStyle w:val="IndexLink"/>
              </w:rPr>
              <w:t>193</w:t>
            </w:r>
            <w:r>
              <w:rPr>
                <w:rStyle w:val="IndexLink"/>
                <w:rtl w:val="true"/>
              </w:rPr>
              <w:tab/>
            </w:r>
            <w:r>
              <w:rPr>
                <w:rStyle w:val="IndexLink"/>
              </w:rPr>
              <w:t>228</w:t>
            </w:r>
          </w:hyperlink>
        </w:p>
        <w:p>
          <w:pPr>
            <w:pStyle w:val="Contents3"/>
            <w:tabs>
              <w:tab w:val="clear" w:pos="8459"/>
              <w:tab w:val="right" w:pos="9026" w:leader="dot"/>
            </w:tabs>
            <w:rPr/>
          </w:pPr>
          <w:hyperlink w:anchor="__RefHeading___Toc115448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195</w:t>
            </w:r>
            <w:r>
              <w:rPr>
                <w:rStyle w:val="IndexLink"/>
                <w:rtl w:val="true"/>
              </w:rPr>
              <w:tab/>
            </w:r>
            <w:r>
              <w:rPr>
                <w:rStyle w:val="IndexLink"/>
              </w:rPr>
              <w:t>231</w:t>
            </w:r>
          </w:hyperlink>
        </w:p>
        <w:p>
          <w:pPr>
            <w:pStyle w:val="Contents3"/>
            <w:tabs>
              <w:tab w:val="clear" w:pos="8459"/>
              <w:tab w:val="right" w:pos="9026" w:leader="dot"/>
            </w:tabs>
            <w:rPr/>
          </w:pPr>
          <w:hyperlink w:anchor="__RefHeading___Toc115448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196</w:t>
            </w:r>
            <w:r>
              <w:rPr>
                <w:rStyle w:val="IndexLink"/>
                <w:rtl w:val="true"/>
              </w:rPr>
              <w:tab/>
            </w:r>
            <w:r>
              <w:rPr>
                <w:rStyle w:val="IndexLink"/>
              </w:rPr>
              <w:t>234</w:t>
            </w:r>
          </w:hyperlink>
        </w:p>
        <w:p>
          <w:pPr>
            <w:pStyle w:val="Contents3"/>
            <w:tabs>
              <w:tab w:val="clear" w:pos="8459"/>
              <w:tab w:val="right" w:pos="9026" w:leader="dot"/>
            </w:tabs>
            <w:rPr/>
          </w:pPr>
          <w:hyperlink w:anchor="__RefHeading___Toc115448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197</w:t>
            </w:r>
            <w:r>
              <w:rPr>
                <w:rStyle w:val="IndexLink"/>
                <w:rtl w:val="true"/>
              </w:rPr>
              <w:tab/>
            </w:r>
            <w:r>
              <w:rPr>
                <w:rStyle w:val="IndexLink"/>
              </w:rPr>
              <w:t>240</w:t>
            </w:r>
          </w:hyperlink>
        </w:p>
        <w:p>
          <w:pPr>
            <w:pStyle w:val="Contents3"/>
            <w:tabs>
              <w:tab w:val="clear" w:pos="8459"/>
              <w:tab w:val="right" w:pos="9026" w:leader="dot"/>
            </w:tabs>
            <w:rPr/>
          </w:pPr>
          <w:hyperlink w:anchor="__RefHeading___Toc115448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198</w:t>
            </w:r>
            <w:r>
              <w:rPr>
                <w:rStyle w:val="IndexLink"/>
                <w:rtl w:val="true"/>
              </w:rPr>
              <w:tab/>
            </w:r>
            <w:r>
              <w:rPr>
                <w:rStyle w:val="IndexLink"/>
              </w:rPr>
              <w:t>242</w:t>
            </w:r>
          </w:hyperlink>
        </w:p>
        <w:p>
          <w:pPr>
            <w:pStyle w:val="Contents3"/>
            <w:tabs>
              <w:tab w:val="clear" w:pos="8459"/>
              <w:tab w:val="right" w:pos="9026" w:leader="dot"/>
            </w:tabs>
            <w:rPr/>
          </w:pPr>
          <w:hyperlink w:anchor="__RefHeading___Toc115449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199</w:t>
            </w:r>
            <w:r>
              <w:rPr>
                <w:rStyle w:val="IndexLink"/>
                <w:rtl w:val="true"/>
              </w:rPr>
              <w:tab/>
            </w:r>
            <w:r>
              <w:rPr>
                <w:rStyle w:val="IndexLink"/>
              </w:rPr>
              <w:t>242</w:t>
            </w:r>
          </w:hyperlink>
        </w:p>
        <w:p>
          <w:pPr>
            <w:pStyle w:val="Contents3"/>
            <w:tabs>
              <w:tab w:val="clear" w:pos="8459"/>
              <w:tab w:val="right" w:pos="9026" w:leader="dot"/>
            </w:tabs>
            <w:rPr/>
          </w:pPr>
          <w:hyperlink w:anchor="__RefHeading___Toc115449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202</w:t>
            </w:r>
            <w:r>
              <w:rPr>
                <w:rStyle w:val="IndexLink"/>
                <w:rtl w:val="true"/>
              </w:rPr>
              <w:t xml:space="preserve"> - </w:t>
            </w:r>
            <w:r>
              <w:rPr>
                <w:rStyle w:val="IndexLink"/>
              </w:rPr>
              <w:t>200</w:t>
            </w:r>
            <w:r>
              <w:rPr>
                <w:rStyle w:val="IndexLink"/>
                <w:rtl w:val="true"/>
              </w:rPr>
              <w:tab/>
            </w:r>
            <w:r>
              <w:rPr>
                <w:rStyle w:val="IndexLink"/>
              </w:rPr>
              <w:t>243</w:t>
            </w:r>
          </w:hyperlink>
        </w:p>
        <w:p>
          <w:pPr>
            <w:pStyle w:val="Contents3"/>
            <w:tabs>
              <w:tab w:val="clear" w:pos="8459"/>
              <w:tab w:val="right" w:pos="9026" w:leader="dot"/>
            </w:tabs>
            <w:rPr/>
          </w:pPr>
          <w:hyperlink w:anchor="__RefHeading___Toc115449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203</w:t>
            </w:r>
            <w:r>
              <w:rPr>
                <w:rStyle w:val="IndexLink"/>
                <w:rtl w:val="true"/>
              </w:rPr>
              <w:tab/>
            </w:r>
            <w:r>
              <w:rPr>
                <w:rStyle w:val="IndexLink"/>
              </w:rPr>
              <w:t>245</w:t>
            </w:r>
          </w:hyperlink>
        </w:p>
        <w:p>
          <w:pPr>
            <w:pStyle w:val="Contents3"/>
            <w:tabs>
              <w:tab w:val="clear" w:pos="8459"/>
              <w:tab w:val="right" w:pos="9026" w:leader="dot"/>
            </w:tabs>
            <w:rPr/>
          </w:pPr>
          <w:hyperlink w:anchor="__RefHeading___Toc115449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206</w:t>
            </w:r>
            <w:r>
              <w:rPr>
                <w:rStyle w:val="IndexLink"/>
                <w:rtl w:val="true"/>
              </w:rPr>
              <w:t xml:space="preserve"> - </w:t>
            </w:r>
            <w:r>
              <w:rPr>
                <w:rStyle w:val="IndexLink"/>
              </w:rPr>
              <w:t>204</w:t>
            </w:r>
            <w:r>
              <w:rPr>
                <w:rStyle w:val="IndexLink"/>
                <w:rtl w:val="true"/>
              </w:rPr>
              <w:tab/>
            </w:r>
            <w:r>
              <w:rPr>
                <w:rStyle w:val="IndexLink"/>
              </w:rPr>
              <w:t>247</w:t>
            </w:r>
          </w:hyperlink>
        </w:p>
        <w:p>
          <w:pPr>
            <w:pStyle w:val="Contents3"/>
            <w:tabs>
              <w:tab w:val="clear" w:pos="8459"/>
              <w:tab w:val="right" w:pos="9026" w:leader="dot"/>
            </w:tabs>
            <w:rPr/>
          </w:pPr>
          <w:hyperlink w:anchor="__RefHeading___Toc115449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207</w:t>
            </w:r>
            <w:r>
              <w:rPr>
                <w:rStyle w:val="IndexLink"/>
                <w:rtl w:val="true"/>
              </w:rPr>
              <w:tab/>
            </w:r>
            <w:r>
              <w:rPr>
                <w:rStyle w:val="IndexLink"/>
              </w:rPr>
              <w:t>248</w:t>
            </w:r>
          </w:hyperlink>
        </w:p>
        <w:p>
          <w:pPr>
            <w:pStyle w:val="Contents3"/>
            <w:tabs>
              <w:tab w:val="clear" w:pos="8459"/>
              <w:tab w:val="right" w:pos="9026" w:leader="dot"/>
            </w:tabs>
            <w:rPr/>
          </w:pPr>
          <w:hyperlink w:anchor="__RefHeading___Toc115450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209</w:t>
            </w:r>
            <w:r>
              <w:rPr>
                <w:rStyle w:val="IndexLink"/>
                <w:rtl w:val="true"/>
              </w:rPr>
              <w:t xml:space="preserve"> - </w:t>
            </w:r>
            <w:r>
              <w:rPr>
                <w:rStyle w:val="IndexLink"/>
              </w:rPr>
              <w:t>208</w:t>
            </w:r>
            <w:r>
              <w:rPr>
                <w:rStyle w:val="IndexLink"/>
                <w:rtl w:val="true"/>
              </w:rPr>
              <w:tab/>
            </w:r>
            <w:r>
              <w:rPr>
                <w:rStyle w:val="IndexLink"/>
              </w:rPr>
              <w:t>252</w:t>
            </w:r>
          </w:hyperlink>
        </w:p>
        <w:p>
          <w:pPr>
            <w:pStyle w:val="Contents3"/>
            <w:tabs>
              <w:tab w:val="clear" w:pos="8459"/>
              <w:tab w:val="right" w:pos="9026" w:leader="dot"/>
            </w:tabs>
            <w:rPr/>
          </w:pPr>
          <w:hyperlink w:anchor="__RefHeading___Toc115450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210</w:t>
            </w:r>
            <w:r>
              <w:rPr>
                <w:rStyle w:val="IndexLink"/>
                <w:rtl w:val="true"/>
              </w:rPr>
              <w:tab/>
            </w:r>
            <w:r>
              <w:rPr>
                <w:rStyle w:val="IndexLink"/>
              </w:rPr>
              <w:t>254</w:t>
            </w:r>
          </w:hyperlink>
        </w:p>
        <w:p>
          <w:pPr>
            <w:pStyle w:val="Contents3"/>
            <w:tabs>
              <w:tab w:val="clear" w:pos="8459"/>
              <w:tab w:val="right" w:pos="9026" w:leader="dot"/>
            </w:tabs>
            <w:rPr/>
          </w:pPr>
          <w:hyperlink w:anchor="__RefHeading___Toc115450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211</w:t>
            </w:r>
            <w:r>
              <w:rPr>
                <w:rStyle w:val="IndexLink"/>
                <w:rtl w:val="true"/>
              </w:rPr>
              <w:tab/>
            </w:r>
            <w:r>
              <w:rPr>
                <w:rStyle w:val="IndexLink"/>
              </w:rPr>
              <w:t>257</w:t>
            </w:r>
          </w:hyperlink>
        </w:p>
        <w:p>
          <w:pPr>
            <w:pStyle w:val="Contents3"/>
            <w:tabs>
              <w:tab w:val="clear" w:pos="8459"/>
              <w:tab w:val="right" w:pos="9026" w:leader="dot"/>
            </w:tabs>
            <w:rPr/>
          </w:pPr>
          <w:hyperlink w:anchor="__RefHeading___Toc115450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212</w:t>
            </w:r>
            <w:r>
              <w:rPr>
                <w:rStyle w:val="IndexLink"/>
                <w:rtl w:val="true"/>
              </w:rPr>
              <w:tab/>
            </w:r>
            <w:r>
              <w:rPr>
                <w:rStyle w:val="IndexLink"/>
              </w:rPr>
              <w:t>258</w:t>
            </w:r>
          </w:hyperlink>
        </w:p>
        <w:p>
          <w:pPr>
            <w:pStyle w:val="Contents3"/>
            <w:tabs>
              <w:tab w:val="clear" w:pos="8459"/>
              <w:tab w:val="right" w:pos="9026" w:leader="dot"/>
            </w:tabs>
            <w:rPr/>
          </w:pPr>
          <w:hyperlink w:anchor="__RefHeading___Toc115450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213</w:t>
            </w:r>
            <w:r>
              <w:rPr>
                <w:rStyle w:val="IndexLink"/>
                <w:rtl w:val="true"/>
              </w:rPr>
              <w:tab/>
            </w:r>
            <w:r>
              <w:rPr>
                <w:rStyle w:val="IndexLink"/>
              </w:rPr>
              <w:t>259</w:t>
            </w:r>
          </w:hyperlink>
        </w:p>
        <w:p>
          <w:pPr>
            <w:pStyle w:val="Contents3"/>
            <w:tabs>
              <w:tab w:val="clear" w:pos="8459"/>
              <w:tab w:val="right" w:pos="9026" w:leader="dot"/>
            </w:tabs>
            <w:rPr/>
          </w:pPr>
          <w:hyperlink w:anchor="__RefHeading___Toc115451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214</w:t>
            </w:r>
            <w:r>
              <w:rPr>
                <w:rStyle w:val="IndexLink"/>
                <w:rtl w:val="true"/>
              </w:rPr>
              <w:tab/>
            </w:r>
            <w:r>
              <w:rPr>
                <w:rStyle w:val="IndexLink"/>
              </w:rPr>
              <w:t>261</w:t>
            </w:r>
          </w:hyperlink>
        </w:p>
        <w:p>
          <w:pPr>
            <w:pStyle w:val="Contents3"/>
            <w:tabs>
              <w:tab w:val="clear" w:pos="8459"/>
              <w:tab w:val="right" w:pos="9026" w:leader="dot"/>
            </w:tabs>
            <w:rPr/>
          </w:pPr>
          <w:hyperlink w:anchor="__RefHeading___Toc115451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215</w:t>
            </w:r>
            <w:r>
              <w:rPr>
                <w:rStyle w:val="IndexLink"/>
                <w:rtl w:val="true"/>
              </w:rPr>
              <w:tab/>
            </w:r>
            <w:r>
              <w:rPr>
                <w:rStyle w:val="IndexLink"/>
              </w:rPr>
              <w:t>263</w:t>
            </w:r>
          </w:hyperlink>
        </w:p>
        <w:p>
          <w:pPr>
            <w:pStyle w:val="Contents3"/>
            <w:tabs>
              <w:tab w:val="clear" w:pos="8459"/>
              <w:tab w:val="right" w:pos="9026" w:leader="dot"/>
            </w:tabs>
            <w:rPr/>
          </w:pPr>
          <w:hyperlink w:anchor="__RefHeading___Toc115451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216</w:t>
            </w:r>
            <w:r>
              <w:rPr>
                <w:rStyle w:val="IndexLink"/>
                <w:rtl w:val="true"/>
              </w:rPr>
              <w:tab/>
            </w:r>
            <w:r>
              <w:rPr>
                <w:rStyle w:val="IndexLink"/>
              </w:rPr>
              <w:t>264</w:t>
            </w:r>
          </w:hyperlink>
        </w:p>
        <w:p>
          <w:pPr>
            <w:pStyle w:val="Contents3"/>
            <w:tabs>
              <w:tab w:val="clear" w:pos="8459"/>
              <w:tab w:val="right" w:pos="9026" w:leader="dot"/>
            </w:tabs>
            <w:rPr/>
          </w:pPr>
          <w:hyperlink w:anchor="__RefHeading___Toc115451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218</w:t>
            </w:r>
            <w:r>
              <w:rPr>
                <w:rStyle w:val="IndexLink"/>
                <w:rtl w:val="true"/>
              </w:rPr>
              <w:t xml:space="preserve"> - </w:t>
            </w:r>
            <w:r>
              <w:rPr>
                <w:rStyle w:val="IndexLink"/>
              </w:rPr>
              <w:t>217</w:t>
            </w:r>
            <w:r>
              <w:rPr>
                <w:rStyle w:val="IndexLink"/>
                <w:rtl w:val="true"/>
              </w:rPr>
              <w:tab/>
            </w:r>
            <w:r>
              <w:rPr>
                <w:rStyle w:val="IndexLink"/>
              </w:rPr>
              <w:t>267</w:t>
            </w:r>
          </w:hyperlink>
        </w:p>
        <w:p>
          <w:pPr>
            <w:pStyle w:val="Contents3"/>
            <w:tabs>
              <w:tab w:val="clear" w:pos="8459"/>
              <w:tab w:val="right" w:pos="9026" w:leader="dot"/>
            </w:tabs>
            <w:rPr/>
          </w:pPr>
          <w:hyperlink w:anchor="__RefHeading___Toc115451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219</w:t>
            </w:r>
            <w:r>
              <w:rPr>
                <w:rStyle w:val="IndexLink"/>
                <w:rtl w:val="true"/>
              </w:rPr>
              <w:tab/>
            </w:r>
            <w:r>
              <w:rPr>
                <w:rStyle w:val="IndexLink"/>
              </w:rPr>
              <w:t>269</w:t>
            </w:r>
          </w:hyperlink>
        </w:p>
        <w:p>
          <w:pPr>
            <w:pStyle w:val="Contents3"/>
            <w:tabs>
              <w:tab w:val="clear" w:pos="8459"/>
              <w:tab w:val="right" w:pos="9026" w:leader="dot"/>
            </w:tabs>
            <w:rPr/>
          </w:pPr>
          <w:hyperlink w:anchor="__RefHeading___Toc115452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220</w:t>
            </w:r>
            <w:r>
              <w:rPr>
                <w:rStyle w:val="IndexLink"/>
                <w:rtl w:val="true"/>
              </w:rPr>
              <w:tab/>
            </w:r>
            <w:r>
              <w:rPr>
                <w:rStyle w:val="IndexLink"/>
              </w:rPr>
              <w:t>270</w:t>
            </w:r>
          </w:hyperlink>
        </w:p>
        <w:p>
          <w:pPr>
            <w:pStyle w:val="Contents3"/>
            <w:tabs>
              <w:tab w:val="clear" w:pos="8459"/>
              <w:tab w:val="right" w:pos="9026" w:leader="dot"/>
            </w:tabs>
            <w:rPr/>
          </w:pPr>
          <w:hyperlink w:anchor="__RefHeading___Toc115452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221</w:t>
            </w:r>
            <w:r>
              <w:rPr>
                <w:rStyle w:val="IndexLink"/>
                <w:rtl w:val="true"/>
              </w:rPr>
              <w:tab/>
            </w:r>
            <w:r>
              <w:rPr>
                <w:rStyle w:val="IndexLink"/>
              </w:rPr>
              <w:t>272</w:t>
            </w:r>
          </w:hyperlink>
        </w:p>
        <w:p>
          <w:pPr>
            <w:pStyle w:val="Contents3"/>
            <w:tabs>
              <w:tab w:val="clear" w:pos="8459"/>
              <w:tab w:val="right" w:pos="9026" w:leader="dot"/>
            </w:tabs>
            <w:rPr/>
          </w:pPr>
          <w:hyperlink w:anchor="__RefHeading___Toc115452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223</w:t>
            </w:r>
            <w:r>
              <w:rPr>
                <w:rStyle w:val="IndexLink"/>
                <w:rtl w:val="true"/>
              </w:rPr>
              <w:t xml:space="preserve"> - </w:t>
            </w:r>
            <w:r>
              <w:rPr>
                <w:rStyle w:val="IndexLink"/>
              </w:rPr>
              <w:t>222</w:t>
            </w:r>
            <w:r>
              <w:rPr>
                <w:rStyle w:val="IndexLink"/>
                <w:rtl w:val="true"/>
              </w:rPr>
              <w:tab/>
            </w:r>
            <w:r>
              <w:rPr>
                <w:rStyle w:val="IndexLink"/>
              </w:rPr>
              <w:t>274</w:t>
            </w:r>
          </w:hyperlink>
        </w:p>
        <w:p>
          <w:pPr>
            <w:pStyle w:val="Contents3"/>
            <w:tabs>
              <w:tab w:val="clear" w:pos="8459"/>
              <w:tab w:val="right" w:pos="9026" w:leader="dot"/>
            </w:tabs>
            <w:rPr/>
          </w:pPr>
          <w:hyperlink w:anchor="__RefHeading___Toc115452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225</w:t>
            </w:r>
            <w:r>
              <w:rPr>
                <w:rStyle w:val="IndexLink"/>
                <w:rtl w:val="true"/>
              </w:rPr>
              <w:t xml:space="preserve"> - </w:t>
            </w:r>
            <w:r>
              <w:rPr>
                <w:rStyle w:val="IndexLink"/>
              </w:rPr>
              <w:t>224</w:t>
            </w:r>
            <w:r>
              <w:rPr>
                <w:rStyle w:val="IndexLink"/>
                <w:rtl w:val="true"/>
              </w:rPr>
              <w:tab/>
            </w:r>
            <w:r>
              <w:rPr>
                <w:rStyle w:val="IndexLink"/>
              </w:rPr>
              <w:t>275</w:t>
            </w:r>
          </w:hyperlink>
        </w:p>
        <w:p>
          <w:pPr>
            <w:pStyle w:val="Contents3"/>
            <w:tabs>
              <w:tab w:val="clear" w:pos="8459"/>
              <w:tab w:val="right" w:pos="9026" w:leader="dot"/>
            </w:tabs>
            <w:rPr/>
          </w:pPr>
          <w:hyperlink w:anchor="__RefHeading___Toc115452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227</w:t>
            </w:r>
            <w:r>
              <w:rPr>
                <w:rStyle w:val="IndexLink"/>
                <w:rtl w:val="true"/>
              </w:rPr>
              <w:t xml:space="preserve"> - </w:t>
            </w:r>
            <w:r>
              <w:rPr>
                <w:rStyle w:val="IndexLink"/>
              </w:rPr>
              <w:t>226</w:t>
            </w:r>
            <w:r>
              <w:rPr>
                <w:rStyle w:val="IndexLink"/>
                <w:rtl w:val="true"/>
              </w:rPr>
              <w:tab/>
            </w:r>
            <w:r>
              <w:rPr>
                <w:rStyle w:val="IndexLink"/>
              </w:rPr>
              <w:t>276</w:t>
            </w:r>
          </w:hyperlink>
        </w:p>
        <w:p>
          <w:pPr>
            <w:pStyle w:val="Contents3"/>
            <w:tabs>
              <w:tab w:val="clear" w:pos="8459"/>
              <w:tab w:val="right" w:pos="9026" w:leader="dot"/>
            </w:tabs>
            <w:rPr/>
          </w:pPr>
          <w:hyperlink w:anchor="__RefHeading___Toc115453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228</w:t>
            </w:r>
            <w:r>
              <w:rPr>
                <w:rStyle w:val="IndexLink"/>
                <w:rtl w:val="true"/>
              </w:rPr>
              <w:tab/>
            </w:r>
            <w:r>
              <w:rPr>
                <w:rStyle w:val="IndexLink"/>
              </w:rPr>
              <w:t>277</w:t>
            </w:r>
          </w:hyperlink>
        </w:p>
        <w:p>
          <w:pPr>
            <w:pStyle w:val="Contents3"/>
            <w:tabs>
              <w:tab w:val="clear" w:pos="8459"/>
              <w:tab w:val="right" w:pos="9026" w:leader="dot"/>
            </w:tabs>
            <w:rPr/>
          </w:pPr>
          <w:hyperlink w:anchor="__RefHeading___Toc115453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230</w:t>
            </w:r>
            <w:r>
              <w:rPr>
                <w:rStyle w:val="IndexLink"/>
                <w:rtl w:val="true"/>
              </w:rPr>
              <w:t xml:space="preserve"> - </w:t>
            </w:r>
            <w:r>
              <w:rPr>
                <w:rStyle w:val="IndexLink"/>
              </w:rPr>
              <w:t>229</w:t>
            </w:r>
            <w:r>
              <w:rPr>
                <w:rStyle w:val="IndexLink"/>
                <w:rtl w:val="true"/>
              </w:rPr>
              <w:tab/>
            </w:r>
            <w:r>
              <w:rPr>
                <w:rStyle w:val="IndexLink"/>
              </w:rPr>
              <w:t>279</w:t>
            </w:r>
          </w:hyperlink>
        </w:p>
        <w:p>
          <w:pPr>
            <w:pStyle w:val="Contents3"/>
            <w:tabs>
              <w:tab w:val="clear" w:pos="8459"/>
              <w:tab w:val="right" w:pos="9026" w:leader="dot"/>
            </w:tabs>
            <w:rPr/>
          </w:pPr>
          <w:hyperlink w:anchor="__RefHeading___Toc115453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232</w:t>
            </w:r>
            <w:r>
              <w:rPr>
                <w:rStyle w:val="IndexLink"/>
                <w:rtl w:val="true"/>
              </w:rPr>
              <w:t xml:space="preserve"> - </w:t>
            </w:r>
            <w:r>
              <w:rPr>
                <w:rStyle w:val="IndexLink"/>
              </w:rPr>
              <w:t>231</w:t>
            </w:r>
            <w:r>
              <w:rPr>
                <w:rStyle w:val="IndexLink"/>
                <w:rtl w:val="true"/>
              </w:rPr>
              <w:tab/>
            </w:r>
            <w:r>
              <w:rPr>
                <w:rStyle w:val="IndexLink"/>
              </w:rPr>
              <w:t>281</w:t>
            </w:r>
          </w:hyperlink>
        </w:p>
        <w:p>
          <w:pPr>
            <w:pStyle w:val="Contents3"/>
            <w:tabs>
              <w:tab w:val="clear" w:pos="8459"/>
              <w:tab w:val="right" w:pos="9026" w:leader="dot"/>
            </w:tabs>
            <w:rPr/>
          </w:pPr>
          <w:hyperlink w:anchor="__RefHeading___Toc115453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233</w:t>
            </w:r>
            <w:r>
              <w:rPr>
                <w:rStyle w:val="IndexLink"/>
                <w:rtl w:val="true"/>
              </w:rPr>
              <w:tab/>
            </w:r>
            <w:r>
              <w:rPr>
                <w:rStyle w:val="IndexLink"/>
              </w:rPr>
              <w:t>283</w:t>
            </w:r>
          </w:hyperlink>
        </w:p>
        <w:p>
          <w:pPr>
            <w:pStyle w:val="Contents3"/>
            <w:tabs>
              <w:tab w:val="clear" w:pos="8459"/>
              <w:tab w:val="right" w:pos="9026" w:leader="dot"/>
            </w:tabs>
            <w:rPr/>
          </w:pPr>
          <w:hyperlink w:anchor="__RefHeading___Toc115453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235</w:t>
            </w:r>
            <w:r>
              <w:rPr>
                <w:rStyle w:val="IndexLink"/>
                <w:rtl w:val="true"/>
              </w:rPr>
              <w:t xml:space="preserve"> - </w:t>
            </w:r>
            <w:r>
              <w:rPr>
                <w:rStyle w:val="IndexLink"/>
              </w:rPr>
              <w:t>234</w:t>
            </w:r>
            <w:r>
              <w:rPr>
                <w:rStyle w:val="IndexLink"/>
                <w:rtl w:val="true"/>
              </w:rPr>
              <w:tab/>
            </w:r>
            <w:r>
              <w:rPr>
                <w:rStyle w:val="IndexLink"/>
              </w:rPr>
              <w:t>284</w:t>
            </w:r>
          </w:hyperlink>
        </w:p>
        <w:p>
          <w:pPr>
            <w:pStyle w:val="Contents3"/>
            <w:tabs>
              <w:tab w:val="clear" w:pos="8459"/>
              <w:tab w:val="right" w:pos="9026" w:leader="dot"/>
            </w:tabs>
            <w:rPr/>
          </w:pPr>
          <w:hyperlink w:anchor="__RefHeading___Toc115454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237</w:t>
            </w:r>
            <w:r>
              <w:rPr>
                <w:rStyle w:val="IndexLink"/>
                <w:rtl w:val="true"/>
              </w:rPr>
              <w:t xml:space="preserve"> - </w:t>
            </w:r>
            <w:r>
              <w:rPr>
                <w:rStyle w:val="IndexLink"/>
              </w:rPr>
              <w:t>236</w:t>
            </w:r>
            <w:r>
              <w:rPr>
                <w:rStyle w:val="IndexLink"/>
                <w:rtl w:val="true"/>
              </w:rPr>
              <w:tab/>
            </w:r>
            <w:r>
              <w:rPr>
                <w:rStyle w:val="IndexLink"/>
              </w:rPr>
              <w:t>286</w:t>
            </w:r>
          </w:hyperlink>
        </w:p>
        <w:p>
          <w:pPr>
            <w:pStyle w:val="Contents3"/>
            <w:tabs>
              <w:tab w:val="clear" w:pos="8459"/>
              <w:tab w:val="right" w:pos="9026" w:leader="dot"/>
            </w:tabs>
            <w:rPr/>
          </w:pPr>
          <w:hyperlink w:anchor="__RefHeading___Toc115454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239</w:t>
            </w:r>
            <w:r>
              <w:rPr>
                <w:rStyle w:val="IndexLink"/>
                <w:rtl w:val="true"/>
              </w:rPr>
              <w:t xml:space="preserve"> - </w:t>
            </w:r>
            <w:r>
              <w:rPr>
                <w:rStyle w:val="IndexLink"/>
              </w:rPr>
              <w:t>238</w:t>
            </w:r>
            <w:r>
              <w:rPr>
                <w:rStyle w:val="IndexLink"/>
                <w:rtl w:val="true"/>
              </w:rPr>
              <w:tab/>
            </w:r>
            <w:r>
              <w:rPr>
                <w:rStyle w:val="IndexLink"/>
              </w:rPr>
              <w:t>288</w:t>
            </w:r>
          </w:hyperlink>
        </w:p>
        <w:p>
          <w:pPr>
            <w:pStyle w:val="Contents3"/>
            <w:tabs>
              <w:tab w:val="clear" w:pos="8459"/>
              <w:tab w:val="right" w:pos="9026" w:leader="dot"/>
            </w:tabs>
            <w:rPr/>
          </w:pPr>
          <w:hyperlink w:anchor="__RefHeading___Toc115454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240</w:t>
            </w:r>
            <w:r>
              <w:rPr>
                <w:rStyle w:val="IndexLink"/>
                <w:rtl w:val="true"/>
              </w:rPr>
              <w:tab/>
            </w:r>
            <w:r>
              <w:rPr>
                <w:rStyle w:val="IndexLink"/>
              </w:rPr>
              <w:t>289</w:t>
            </w:r>
          </w:hyperlink>
        </w:p>
        <w:p>
          <w:pPr>
            <w:pStyle w:val="Contents3"/>
            <w:tabs>
              <w:tab w:val="clear" w:pos="8459"/>
              <w:tab w:val="right" w:pos="9026" w:leader="dot"/>
            </w:tabs>
            <w:rPr/>
          </w:pPr>
          <w:hyperlink w:anchor="__RefHeading___Toc115454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243</w:t>
            </w:r>
            <w:r>
              <w:rPr>
                <w:rStyle w:val="IndexLink"/>
                <w:rtl w:val="true"/>
              </w:rPr>
              <w:tab/>
            </w:r>
            <w:r>
              <w:rPr>
                <w:rStyle w:val="IndexLink"/>
              </w:rPr>
              <w:t>291</w:t>
            </w:r>
          </w:hyperlink>
        </w:p>
        <w:p>
          <w:pPr>
            <w:pStyle w:val="Contents3"/>
            <w:tabs>
              <w:tab w:val="clear" w:pos="8459"/>
              <w:tab w:val="right" w:pos="9026" w:leader="dot"/>
            </w:tabs>
            <w:rPr/>
          </w:pPr>
          <w:hyperlink w:anchor="__RefHeading___Toc115454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245</w:t>
            </w:r>
            <w:r>
              <w:rPr>
                <w:rStyle w:val="IndexLink"/>
                <w:rtl w:val="true"/>
              </w:rPr>
              <w:t xml:space="preserve"> - </w:t>
            </w:r>
            <w:r>
              <w:rPr>
                <w:rStyle w:val="IndexLink"/>
              </w:rPr>
              <w:t>244</w:t>
            </w:r>
            <w:r>
              <w:rPr>
                <w:rStyle w:val="IndexLink"/>
                <w:rtl w:val="true"/>
              </w:rPr>
              <w:tab/>
            </w:r>
            <w:r>
              <w:rPr>
                <w:rStyle w:val="IndexLink"/>
              </w:rPr>
              <w:t>293</w:t>
            </w:r>
          </w:hyperlink>
        </w:p>
        <w:p>
          <w:pPr>
            <w:pStyle w:val="Contents3"/>
            <w:tabs>
              <w:tab w:val="clear" w:pos="8459"/>
              <w:tab w:val="right" w:pos="9026" w:leader="dot"/>
            </w:tabs>
            <w:rPr/>
          </w:pPr>
          <w:hyperlink w:anchor="__RefHeading___Toc115455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246</w:t>
            </w:r>
            <w:r>
              <w:rPr>
                <w:rStyle w:val="IndexLink"/>
                <w:rtl w:val="true"/>
              </w:rPr>
              <w:tab/>
            </w:r>
            <w:r>
              <w:rPr>
                <w:rStyle w:val="IndexLink"/>
              </w:rPr>
              <w:t>294</w:t>
            </w:r>
          </w:hyperlink>
        </w:p>
        <w:p>
          <w:pPr>
            <w:pStyle w:val="Contents3"/>
            <w:tabs>
              <w:tab w:val="clear" w:pos="8459"/>
              <w:tab w:val="right" w:pos="9026" w:leader="dot"/>
            </w:tabs>
            <w:rPr/>
          </w:pPr>
          <w:hyperlink w:anchor="__RefHeading___Toc115455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248</w:t>
            </w:r>
            <w:r>
              <w:rPr>
                <w:rStyle w:val="IndexLink"/>
                <w:rtl w:val="true"/>
              </w:rPr>
              <w:t xml:space="preserve"> - </w:t>
            </w:r>
            <w:r>
              <w:rPr>
                <w:rStyle w:val="IndexLink"/>
              </w:rPr>
              <w:t>247</w:t>
            </w:r>
            <w:r>
              <w:rPr>
                <w:rStyle w:val="IndexLink"/>
                <w:rtl w:val="true"/>
              </w:rPr>
              <w:tab/>
            </w:r>
            <w:r>
              <w:rPr>
                <w:rStyle w:val="IndexLink"/>
              </w:rPr>
              <w:t>295</w:t>
            </w:r>
          </w:hyperlink>
        </w:p>
        <w:p>
          <w:pPr>
            <w:pStyle w:val="Contents3"/>
            <w:tabs>
              <w:tab w:val="clear" w:pos="8459"/>
              <w:tab w:val="right" w:pos="9026" w:leader="dot"/>
            </w:tabs>
            <w:rPr/>
          </w:pPr>
          <w:hyperlink w:anchor="__RefHeading___Toc115455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250</w:t>
            </w:r>
            <w:r>
              <w:rPr>
                <w:rStyle w:val="IndexLink"/>
                <w:rtl w:val="true"/>
              </w:rPr>
              <w:t xml:space="preserve"> - </w:t>
            </w:r>
            <w:r>
              <w:rPr>
                <w:rStyle w:val="IndexLink"/>
              </w:rPr>
              <w:t>249</w:t>
            </w:r>
            <w:r>
              <w:rPr>
                <w:rStyle w:val="IndexLink"/>
                <w:rtl w:val="true"/>
              </w:rPr>
              <w:tab/>
            </w:r>
            <w:r>
              <w:rPr>
                <w:rStyle w:val="IndexLink"/>
              </w:rPr>
              <w:t>297</w:t>
            </w:r>
          </w:hyperlink>
        </w:p>
        <w:p>
          <w:pPr>
            <w:pStyle w:val="Contents3"/>
            <w:tabs>
              <w:tab w:val="clear" w:pos="8459"/>
              <w:tab w:val="right" w:pos="9026" w:leader="dot"/>
            </w:tabs>
            <w:rPr/>
          </w:pPr>
          <w:hyperlink w:anchor="__RefHeading___Toc115455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252</w:t>
            </w:r>
            <w:r>
              <w:rPr>
                <w:rStyle w:val="IndexLink"/>
                <w:rtl w:val="true"/>
              </w:rPr>
              <w:t xml:space="preserve"> - </w:t>
            </w:r>
            <w:r>
              <w:rPr>
                <w:rStyle w:val="IndexLink"/>
              </w:rPr>
              <w:t>251</w:t>
            </w:r>
            <w:r>
              <w:rPr>
                <w:rStyle w:val="IndexLink"/>
                <w:rtl w:val="true"/>
              </w:rPr>
              <w:tab/>
            </w:r>
            <w:r>
              <w:rPr>
                <w:rStyle w:val="IndexLink"/>
              </w:rPr>
              <w:t>299</w:t>
            </w:r>
          </w:hyperlink>
        </w:p>
        <w:p>
          <w:pPr>
            <w:pStyle w:val="Contents3"/>
            <w:tabs>
              <w:tab w:val="clear" w:pos="8459"/>
              <w:tab w:val="right" w:pos="9026" w:leader="dot"/>
            </w:tabs>
            <w:rPr/>
          </w:pPr>
          <w:hyperlink w:anchor="__RefHeading___Toc115455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253</w:t>
            </w:r>
            <w:r>
              <w:rPr>
                <w:rStyle w:val="IndexLink"/>
                <w:rtl w:val="true"/>
              </w:rPr>
              <w:tab/>
            </w:r>
            <w:r>
              <w:rPr>
                <w:rStyle w:val="IndexLink"/>
              </w:rPr>
              <w:t>303</w:t>
            </w:r>
          </w:hyperlink>
        </w:p>
        <w:p>
          <w:pPr>
            <w:pStyle w:val="Contents3"/>
            <w:tabs>
              <w:tab w:val="clear" w:pos="8459"/>
              <w:tab w:val="right" w:pos="9026" w:leader="dot"/>
            </w:tabs>
            <w:rPr/>
          </w:pPr>
          <w:hyperlink w:anchor="__RefHeading___Toc115456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254</w:t>
            </w:r>
            <w:r>
              <w:rPr>
                <w:rStyle w:val="IndexLink"/>
                <w:rtl w:val="true"/>
              </w:rPr>
              <w:tab/>
            </w:r>
            <w:r>
              <w:rPr>
                <w:rStyle w:val="IndexLink"/>
              </w:rPr>
              <w:t>305</w:t>
            </w:r>
          </w:hyperlink>
        </w:p>
        <w:p>
          <w:pPr>
            <w:pStyle w:val="Contents3"/>
            <w:tabs>
              <w:tab w:val="clear" w:pos="8459"/>
              <w:tab w:val="right" w:pos="9026" w:leader="dot"/>
            </w:tabs>
            <w:rPr/>
          </w:pPr>
          <w:hyperlink w:anchor="__RefHeading___Toc115456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255</w:t>
            </w:r>
            <w:r>
              <w:rPr>
                <w:rStyle w:val="IndexLink"/>
                <w:rtl w:val="true"/>
              </w:rPr>
              <w:t xml:space="preserve"> (</w:t>
            </w:r>
            <w:r>
              <w:rPr>
                <w:rStyle w:val="IndexLink"/>
                <w:rtl w:val="true"/>
              </w:rPr>
              <w:t>آیةُ الکُرسی</w:t>
            </w:r>
            <w:r>
              <w:rPr>
                <w:rStyle w:val="IndexLink"/>
                <w:rtl w:val="true"/>
              </w:rPr>
              <w:t>)</w:t>
              <w:tab/>
            </w:r>
            <w:r>
              <w:rPr>
                <w:rStyle w:val="IndexLink"/>
              </w:rPr>
              <w:t>307</w:t>
            </w:r>
          </w:hyperlink>
        </w:p>
        <w:p>
          <w:pPr>
            <w:pStyle w:val="Contents3"/>
            <w:tabs>
              <w:tab w:val="clear" w:pos="8459"/>
              <w:tab w:val="right" w:pos="9026" w:leader="dot"/>
            </w:tabs>
            <w:rPr/>
          </w:pPr>
          <w:hyperlink w:anchor="__RefHeading___Toc115456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257</w:t>
            </w:r>
            <w:r>
              <w:rPr>
                <w:rStyle w:val="IndexLink"/>
                <w:rtl w:val="true"/>
              </w:rPr>
              <w:t xml:space="preserve"> - </w:t>
            </w:r>
            <w:r>
              <w:rPr>
                <w:rStyle w:val="IndexLink"/>
              </w:rPr>
              <w:t>256</w:t>
            </w:r>
            <w:r>
              <w:rPr>
                <w:rStyle w:val="IndexLink"/>
                <w:rtl w:val="true"/>
              </w:rPr>
              <w:tab/>
            </w:r>
            <w:r>
              <w:rPr>
                <w:rStyle w:val="IndexLink"/>
              </w:rPr>
              <w:t>311</w:t>
            </w:r>
          </w:hyperlink>
        </w:p>
        <w:p>
          <w:pPr>
            <w:pStyle w:val="Contents3"/>
            <w:tabs>
              <w:tab w:val="clear" w:pos="8459"/>
              <w:tab w:val="right" w:pos="9026" w:leader="dot"/>
            </w:tabs>
            <w:rPr/>
          </w:pPr>
          <w:hyperlink w:anchor="__RefHeading___Toc115456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258</w:t>
            </w:r>
            <w:r>
              <w:rPr>
                <w:rStyle w:val="IndexLink"/>
                <w:rtl w:val="true"/>
              </w:rPr>
              <w:tab/>
            </w:r>
            <w:r>
              <w:rPr>
                <w:rStyle w:val="IndexLink"/>
              </w:rPr>
              <w:t>316</w:t>
            </w:r>
          </w:hyperlink>
        </w:p>
        <w:p>
          <w:pPr>
            <w:pStyle w:val="Contents3"/>
            <w:tabs>
              <w:tab w:val="clear" w:pos="8459"/>
              <w:tab w:val="right" w:pos="9026" w:leader="dot"/>
            </w:tabs>
            <w:rPr/>
          </w:pPr>
          <w:hyperlink w:anchor="__RefHeading___Toc115456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259</w:t>
            </w:r>
            <w:r>
              <w:rPr>
                <w:rStyle w:val="IndexLink"/>
                <w:rtl w:val="true"/>
              </w:rPr>
              <w:tab/>
            </w:r>
            <w:r>
              <w:rPr>
                <w:rStyle w:val="IndexLink"/>
              </w:rPr>
              <w:t>317</w:t>
            </w:r>
          </w:hyperlink>
        </w:p>
        <w:p>
          <w:pPr>
            <w:pStyle w:val="Contents3"/>
            <w:tabs>
              <w:tab w:val="clear" w:pos="8459"/>
              <w:tab w:val="right" w:pos="9026" w:leader="dot"/>
            </w:tabs>
            <w:rPr/>
          </w:pPr>
          <w:hyperlink w:anchor="__RefHeading___Toc115457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260</w:t>
            </w:r>
            <w:r>
              <w:rPr>
                <w:rStyle w:val="IndexLink"/>
                <w:rtl w:val="true"/>
              </w:rPr>
              <w:tab/>
            </w:r>
            <w:r>
              <w:rPr>
                <w:rStyle w:val="IndexLink"/>
              </w:rPr>
              <w:t>319</w:t>
            </w:r>
          </w:hyperlink>
        </w:p>
        <w:p>
          <w:pPr>
            <w:pStyle w:val="Contents3"/>
            <w:tabs>
              <w:tab w:val="clear" w:pos="8459"/>
              <w:tab w:val="right" w:pos="9026" w:leader="dot"/>
            </w:tabs>
            <w:rPr/>
          </w:pPr>
          <w:hyperlink w:anchor="__RefHeading___Toc115457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261</w:t>
            </w:r>
            <w:r>
              <w:rPr>
                <w:rStyle w:val="IndexLink"/>
                <w:rtl w:val="true"/>
              </w:rPr>
              <w:tab/>
            </w:r>
            <w:r>
              <w:rPr>
                <w:rStyle w:val="IndexLink"/>
              </w:rPr>
              <w:t>321</w:t>
            </w:r>
          </w:hyperlink>
        </w:p>
        <w:p>
          <w:pPr>
            <w:pStyle w:val="Contents3"/>
            <w:tabs>
              <w:tab w:val="clear" w:pos="8459"/>
              <w:tab w:val="right" w:pos="9026" w:leader="dot"/>
            </w:tabs>
            <w:rPr/>
          </w:pPr>
          <w:hyperlink w:anchor="__RefHeading___Toc115457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263</w:t>
            </w:r>
            <w:r>
              <w:rPr>
                <w:rStyle w:val="IndexLink"/>
                <w:rtl w:val="true"/>
              </w:rPr>
              <w:t xml:space="preserve"> - </w:t>
            </w:r>
            <w:r>
              <w:rPr>
                <w:rStyle w:val="IndexLink"/>
              </w:rPr>
              <w:t>262</w:t>
            </w:r>
            <w:r>
              <w:rPr>
                <w:rStyle w:val="IndexLink"/>
                <w:rtl w:val="true"/>
              </w:rPr>
              <w:tab/>
            </w:r>
            <w:r>
              <w:rPr>
                <w:rStyle w:val="IndexLink"/>
              </w:rPr>
              <w:t>323</w:t>
            </w:r>
          </w:hyperlink>
        </w:p>
        <w:p>
          <w:pPr>
            <w:pStyle w:val="Contents3"/>
            <w:tabs>
              <w:tab w:val="clear" w:pos="8459"/>
              <w:tab w:val="right" w:pos="9026" w:leader="dot"/>
            </w:tabs>
            <w:rPr/>
          </w:pPr>
          <w:hyperlink w:anchor="__RefHeading___Toc115457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265</w:t>
            </w:r>
            <w:r>
              <w:rPr>
                <w:rStyle w:val="IndexLink"/>
                <w:rtl w:val="true"/>
              </w:rPr>
              <w:t xml:space="preserve"> - </w:t>
            </w:r>
            <w:r>
              <w:rPr>
                <w:rStyle w:val="IndexLink"/>
              </w:rPr>
              <w:t>264</w:t>
            </w:r>
            <w:r>
              <w:rPr>
                <w:rStyle w:val="IndexLink"/>
                <w:rtl w:val="true"/>
              </w:rPr>
              <w:tab/>
            </w:r>
            <w:r>
              <w:rPr>
                <w:rStyle w:val="IndexLink"/>
              </w:rPr>
              <w:t>323</w:t>
            </w:r>
          </w:hyperlink>
        </w:p>
        <w:p>
          <w:pPr>
            <w:pStyle w:val="Contents3"/>
            <w:tabs>
              <w:tab w:val="clear" w:pos="8459"/>
              <w:tab w:val="right" w:pos="9026" w:leader="dot"/>
            </w:tabs>
            <w:rPr/>
          </w:pPr>
          <w:hyperlink w:anchor="__RefHeading___Toc115457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266</w:t>
            </w:r>
            <w:r>
              <w:rPr>
                <w:rStyle w:val="IndexLink"/>
                <w:rtl w:val="true"/>
              </w:rPr>
              <w:tab/>
            </w:r>
            <w:r>
              <w:rPr>
                <w:rStyle w:val="IndexLink"/>
              </w:rPr>
              <w:t>325</w:t>
            </w:r>
          </w:hyperlink>
        </w:p>
        <w:p>
          <w:pPr>
            <w:pStyle w:val="Contents3"/>
            <w:tabs>
              <w:tab w:val="clear" w:pos="8459"/>
              <w:tab w:val="right" w:pos="9026" w:leader="dot"/>
            </w:tabs>
            <w:rPr/>
          </w:pPr>
          <w:hyperlink w:anchor="__RefHeading___Toc115458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267</w:t>
            </w:r>
            <w:r>
              <w:rPr>
                <w:rStyle w:val="IndexLink"/>
                <w:rtl w:val="true"/>
              </w:rPr>
              <w:tab/>
            </w:r>
            <w:r>
              <w:rPr>
                <w:rStyle w:val="IndexLink"/>
              </w:rPr>
              <w:t>326</w:t>
            </w:r>
          </w:hyperlink>
        </w:p>
        <w:p>
          <w:pPr>
            <w:pStyle w:val="Contents3"/>
            <w:tabs>
              <w:tab w:val="clear" w:pos="8459"/>
              <w:tab w:val="right" w:pos="9026" w:leader="dot"/>
            </w:tabs>
            <w:rPr/>
          </w:pPr>
          <w:hyperlink w:anchor="__RefHeading___Toc115458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268</w:t>
            </w:r>
            <w:r>
              <w:rPr>
                <w:rStyle w:val="IndexLink"/>
                <w:rtl w:val="true"/>
              </w:rPr>
              <w:tab/>
            </w:r>
            <w:r>
              <w:rPr>
                <w:rStyle w:val="IndexLink"/>
              </w:rPr>
              <w:t>328</w:t>
            </w:r>
          </w:hyperlink>
        </w:p>
        <w:p>
          <w:pPr>
            <w:pStyle w:val="Contents3"/>
            <w:tabs>
              <w:tab w:val="clear" w:pos="8459"/>
              <w:tab w:val="right" w:pos="9026" w:leader="dot"/>
            </w:tabs>
            <w:rPr/>
          </w:pPr>
          <w:hyperlink w:anchor="__RefHeading___Toc115458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269</w:t>
            </w:r>
            <w:r>
              <w:rPr>
                <w:rStyle w:val="IndexLink"/>
                <w:rtl w:val="true"/>
              </w:rPr>
              <w:tab/>
            </w:r>
            <w:r>
              <w:rPr>
                <w:rStyle w:val="IndexLink"/>
              </w:rPr>
              <w:t>329</w:t>
            </w:r>
          </w:hyperlink>
        </w:p>
        <w:p>
          <w:pPr>
            <w:pStyle w:val="Contents3"/>
            <w:tabs>
              <w:tab w:val="clear" w:pos="8459"/>
              <w:tab w:val="right" w:pos="9026" w:leader="dot"/>
            </w:tabs>
            <w:rPr/>
          </w:pPr>
          <w:hyperlink w:anchor="__RefHeading___Toc115458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270</w:t>
            </w:r>
            <w:r>
              <w:rPr>
                <w:rStyle w:val="IndexLink"/>
                <w:rtl w:val="true"/>
              </w:rPr>
              <w:tab/>
            </w:r>
            <w:r>
              <w:rPr>
                <w:rStyle w:val="IndexLink"/>
              </w:rPr>
              <w:t>331</w:t>
            </w:r>
          </w:hyperlink>
        </w:p>
        <w:p>
          <w:pPr>
            <w:pStyle w:val="Contents3"/>
            <w:tabs>
              <w:tab w:val="clear" w:pos="8459"/>
              <w:tab w:val="right" w:pos="9026" w:leader="dot"/>
            </w:tabs>
            <w:rPr/>
          </w:pPr>
          <w:hyperlink w:anchor="__RefHeading___Toc115458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271</w:t>
            </w:r>
            <w:r>
              <w:rPr>
                <w:rStyle w:val="IndexLink"/>
                <w:rtl w:val="true"/>
              </w:rPr>
              <w:tab/>
            </w:r>
            <w:r>
              <w:rPr>
                <w:rStyle w:val="IndexLink"/>
              </w:rPr>
              <w:t>331</w:t>
            </w:r>
          </w:hyperlink>
        </w:p>
        <w:p>
          <w:pPr>
            <w:pStyle w:val="Contents3"/>
            <w:tabs>
              <w:tab w:val="clear" w:pos="8459"/>
              <w:tab w:val="right" w:pos="9026" w:leader="dot"/>
            </w:tabs>
            <w:rPr/>
          </w:pPr>
          <w:hyperlink w:anchor="__RefHeading___Toc115459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272</w:t>
            </w:r>
            <w:r>
              <w:rPr>
                <w:rStyle w:val="IndexLink"/>
                <w:rtl w:val="true"/>
              </w:rPr>
              <w:tab/>
            </w:r>
            <w:r>
              <w:rPr>
                <w:rStyle w:val="IndexLink"/>
              </w:rPr>
              <w:t>332</w:t>
            </w:r>
          </w:hyperlink>
        </w:p>
        <w:p>
          <w:pPr>
            <w:pStyle w:val="Contents3"/>
            <w:tabs>
              <w:tab w:val="clear" w:pos="8459"/>
              <w:tab w:val="right" w:pos="9026" w:leader="dot"/>
            </w:tabs>
            <w:rPr/>
          </w:pPr>
          <w:hyperlink w:anchor="__RefHeading___Toc115459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273</w:t>
            </w:r>
            <w:r>
              <w:rPr>
                <w:rStyle w:val="IndexLink"/>
                <w:rtl w:val="true"/>
              </w:rPr>
              <w:tab/>
            </w:r>
            <w:r>
              <w:rPr>
                <w:rStyle w:val="IndexLink"/>
              </w:rPr>
              <w:t>337</w:t>
            </w:r>
          </w:hyperlink>
        </w:p>
        <w:p>
          <w:pPr>
            <w:pStyle w:val="Contents3"/>
            <w:tabs>
              <w:tab w:val="clear" w:pos="8459"/>
              <w:tab w:val="right" w:pos="9026" w:leader="dot"/>
            </w:tabs>
            <w:rPr/>
          </w:pPr>
          <w:hyperlink w:anchor="__RefHeading___Toc115459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274</w:t>
            </w:r>
            <w:r>
              <w:rPr>
                <w:rStyle w:val="IndexLink"/>
                <w:rtl w:val="true"/>
              </w:rPr>
              <w:tab/>
            </w:r>
            <w:r>
              <w:rPr>
                <w:rStyle w:val="IndexLink"/>
              </w:rPr>
              <w:t>338</w:t>
            </w:r>
          </w:hyperlink>
        </w:p>
        <w:p>
          <w:pPr>
            <w:pStyle w:val="Contents3"/>
            <w:tabs>
              <w:tab w:val="clear" w:pos="8459"/>
              <w:tab w:val="right" w:pos="9026" w:leader="dot"/>
            </w:tabs>
            <w:rPr/>
          </w:pPr>
          <w:hyperlink w:anchor="__RefHeading___Toc115459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275</w:t>
            </w:r>
            <w:r>
              <w:rPr>
                <w:rStyle w:val="IndexLink"/>
                <w:rtl w:val="true"/>
              </w:rPr>
              <w:tab/>
            </w:r>
            <w:r>
              <w:rPr>
                <w:rStyle w:val="IndexLink"/>
              </w:rPr>
              <w:t>339</w:t>
            </w:r>
          </w:hyperlink>
        </w:p>
        <w:p>
          <w:pPr>
            <w:pStyle w:val="Contents3"/>
            <w:tabs>
              <w:tab w:val="clear" w:pos="8459"/>
              <w:tab w:val="right" w:pos="9026" w:leader="dot"/>
            </w:tabs>
            <w:rPr/>
          </w:pPr>
          <w:hyperlink w:anchor="__RefHeading___Toc115459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276</w:t>
            </w:r>
            <w:r>
              <w:rPr>
                <w:rStyle w:val="IndexLink"/>
                <w:rtl w:val="true"/>
              </w:rPr>
              <w:tab/>
            </w:r>
            <w:r>
              <w:rPr>
                <w:rStyle w:val="IndexLink"/>
              </w:rPr>
              <w:t>341</w:t>
            </w:r>
          </w:hyperlink>
        </w:p>
        <w:p>
          <w:pPr>
            <w:pStyle w:val="Contents3"/>
            <w:tabs>
              <w:tab w:val="clear" w:pos="8459"/>
              <w:tab w:val="right" w:pos="9026" w:leader="dot"/>
            </w:tabs>
            <w:rPr/>
          </w:pPr>
          <w:hyperlink w:anchor="__RefHeading___Toc115460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277</w:t>
            </w:r>
            <w:r>
              <w:rPr>
                <w:rStyle w:val="IndexLink"/>
                <w:rtl w:val="true"/>
              </w:rPr>
              <w:tab/>
            </w:r>
            <w:r>
              <w:rPr>
                <w:rStyle w:val="IndexLink"/>
              </w:rPr>
              <w:t>343</w:t>
            </w:r>
          </w:hyperlink>
        </w:p>
        <w:p>
          <w:pPr>
            <w:pStyle w:val="Contents3"/>
            <w:tabs>
              <w:tab w:val="clear" w:pos="8459"/>
              <w:tab w:val="right" w:pos="9026" w:leader="dot"/>
            </w:tabs>
            <w:rPr/>
          </w:pPr>
          <w:hyperlink w:anchor="__RefHeading___Toc1154602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280</w:t>
            </w:r>
            <w:r>
              <w:rPr>
                <w:rStyle w:val="IndexLink"/>
                <w:rtl w:val="true"/>
              </w:rPr>
              <w:t xml:space="preserve"> - </w:t>
            </w:r>
            <w:r>
              <w:rPr>
                <w:rStyle w:val="IndexLink"/>
              </w:rPr>
              <w:t>278</w:t>
            </w:r>
            <w:r>
              <w:rPr>
                <w:rStyle w:val="IndexLink"/>
                <w:rtl w:val="true"/>
              </w:rPr>
              <w:tab/>
            </w:r>
            <w:r>
              <w:rPr>
                <w:rStyle w:val="IndexLink"/>
              </w:rPr>
              <w:t>344</w:t>
            </w:r>
          </w:hyperlink>
        </w:p>
        <w:p>
          <w:pPr>
            <w:pStyle w:val="Contents3"/>
            <w:tabs>
              <w:tab w:val="clear" w:pos="8459"/>
              <w:tab w:val="right" w:pos="9026" w:leader="dot"/>
            </w:tabs>
            <w:rPr/>
          </w:pPr>
          <w:hyperlink w:anchor="__RefHeading___Toc1154604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281</w:t>
            </w:r>
            <w:r>
              <w:rPr>
                <w:rStyle w:val="IndexLink"/>
                <w:rtl w:val="true"/>
              </w:rPr>
              <w:tab/>
            </w:r>
            <w:r>
              <w:rPr>
                <w:rStyle w:val="IndexLink"/>
              </w:rPr>
              <w:t>345</w:t>
            </w:r>
          </w:hyperlink>
        </w:p>
        <w:p>
          <w:pPr>
            <w:pStyle w:val="Contents3"/>
            <w:tabs>
              <w:tab w:val="clear" w:pos="8459"/>
              <w:tab w:val="right" w:pos="9026" w:leader="dot"/>
            </w:tabs>
            <w:rPr/>
          </w:pPr>
          <w:hyperlink w:anchor="__RefHeading___Toc1154606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284</w:t>
            </w:r>
            <w:r>
              <w:rPr>
                <w:rStyle w:val="IndexLink"/>
                <w:rtl w:val="true"/>
              </w:rPr>
              <w:t xml:space="preserve"> - </w:t>
            </w:r>
            <w:r>
              <w:rPr>
                <w:rStyle w:val="IndexLink"/>
              </w:rPr>
              <w:t>282</w:t>
            </w:r>
            <w:r>
              <w:rPr>
                <w:rStyle w:val="IndexLink"/>
                <w:rtl w:val="true"/>
              </w:rPr>
              <w:tab/>
            </w:r>
            <w:r>
              <w:rPr>
                <w:rStyle w:val="IndexLink"/>
              </w:rPr>
              <w:t>346</w:t>
            </w:r>
          </w:hyperlink>
        </w:p>
        <w:p>
          <w:pPr>
            <w:pStyle w:val="Contents3"/>
            <w:tabs>
              <w:tab w:val="clear" w:pos="8459"/>
              <w:tab w:val="right" w:pos="9026" w:leader="dot"/>
            </w:tabs>
            <w:rPr/>
          </w:pPr>
          <w:hyperlink w:anchor="__RefHeading___Toc1154608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285</w:t>
            </w:r>
            <w:r>
              <w:rPr>
                <w:rStyle w:val="IndexLink"/>
                <w:rtl w:val="true"/>
              </w:rPr>
              <w:tab/>
            </w:r>
            <w:r>
              <w:rPr>
                <w:rStyle w:val="IndexLink"/>
              </w:rPr>
              <w:t>352</w:t>
            </w:r>
          </w:hyperlink>
        </w:p>
        <w:p>
          <w:pPr>
            <w:pStyle w:val="Contents3"/>
            <w:tabs>
              <w:tab w:val="clear" w:pos="8459"/>
              <w:tab w:val="right" w:pos="9026" w:leader="dot"/>
            </w:tabs>
            <w:rPr/>
          </w:pPr>
          <w:hyperlink w:anchor="__RefHeading___Toc1154610_2322387425">
            <w:r>
              <w:rPr>
                <w:webHidden/>
                <w:rStyle w:val="IndexLink"/>
                <w:rtl w:val="true"/>
              </w:rPr>
              <w:t>بَقَره</w:t>
            </w:r>
            <w:r>
              <w:rPr>
                <w:rStyle w:val="IndexLink"/>
                <w:rtl w:val="true"/>
              </w:rPr>
              <w:t xml:space="preserve">: </w:t>
            </w:r>
            <w:r>
              <w:rPr>
                <w:rStyle w:val="IndexLink"/>
                <w:rtl w:val="true"/>
              </w:rPr>
              <w:t xml:space="preserve">آیه </w:t>
            </w:r>
            <w:r>
              <w:rPr>
                <w:rStyle w:val="IndexLink"/>
              </w:rPr>
              <w:t>286</w:t>
            </w:r>
            <w:r>
              <w:rPr>
                <w:rStyle w:val="IndexLink"/>
                <w:rtl w:val="true"/>
              </w:rPr>
              <w:tab/>
            </w:r>
            <w:r>
              <w:rPr>
                <w:rStyle w:val="IndexLink"/>
              </w:rPr>
              <w:t>354</w:t>
            </w:r>
          </w:hyperlink>
        </w:p>
        <w:p>
          <w:pPr>
            <w:pStyle w:val="Contents2"/>
            <w:tabs>
              <w:tab w:val="clear" w:pos="8743"/>
              <w:tab w:val="right" w:pos="9026" w:leader="dot"/>
            </w:tabs>
            <w:rPr/>
          </w:pPr>
          <w:hyperlink w:anchor="__RefHeading___Toc1154612_2322387425">
            <w:r>
              <w:rPr>
                <w:webHidden/>
                <w:rStyle w:val="IndexLink"/>
                <w:rtl w:val="true"/>
              </w:rPr>
              <w:t>پیوست های تحقیقی</w:t>
            </w:r>
            <w:r>
              <w:rPr>
                <w:rStyle w:val="IndexLink"/>
                <w:rtl w:val="true"/>
              </w:rPr>
              <w:tab/>
            </w:r>
            <w:r>
              <w:rPr>
                <w:rStyle w:val="IndexLink"/>
              </w:rPr>
              <w:t>359</w:t>
            </w:r>
          </w:hyperlink>
        </w:p>
        <w:p>
          <w:pPr>
            <w:pStyle w:val="Contents2"/>
            <w:tabs>
              <w:tab w:val="clear" w:pos="8743"/>
              <w:tab w:val="right" w:pos="9026" w:leader="dot"/>
            </w:tabs>
            <w:rPr/>
          </w:pPr>
          <w:hyperlink w:anchor="__RefHeading___Toc1154614_2322387425">
            <w:r>
              <w:rPr>
                <w:webHidden/>
                <w:rStyle w:val="IndexLink"/>
                <w:rtl w:val="true"/>
              </w:rPr>
              <w:t>منابع تحقیق</w:t>
            </w:r>
            <w:r>
              <w:rPr>
                <w:rStyle w:val="IndexLink"/>
                <w:rtl w:val="true"/>
              </w:rPr>
              <w:tab/>
            </w:r>
            <w:r>
              <w:rPr>
                <w:rStyle w:val="IndexLink"/>
              </w:rPr>
              <w:t>376</w:t>
            </w:r>
          </w:hyperlink>
        </w:p>
        <w:p>
          <w:pPr>
            <w:pStyle w:val="Contents2"/>
            <w:tabs>
              <w:tab w:val="clear" w:pos="8743"/>
              <w:tab w:val="right" w:pos="9026" w:leader="dot"/>
            </w:tabs>
            <w:rPr/>
          </w:pPr>
          <w:hyperlink w:anchor="__RefHeading___Toc1154616_2322387425">
            <w:r>
              <w:rPr>
                <w:webHidden/>
                <w:rStyle w:val="IndexLink"/>
                <w:rtl w:val="true"/>
              </w:rPr>
              <w:t>فهرست کتب نویسنده</w:t>
            </w:r>
            <w:r>
              <w:rPr>
                <w:rStyle w:val="IndexLink"/>
                <w:rtl w:val="true"/>
              </w:rPr>
              <w:tab/>
            </w:r>
            <w:r>
              <w:rPr>
                <w:rStyle w:val="IndexLink"/>
              </w:rPr>
              <w:t>380</w:t>
            </w:r>
          </w:hyperlink>
        </w:p>
        <w:p>
          <w:pPr>
            <w:pStyle w:val="Contents2"/>
            <w:tabs>
              <w:tab w:val="clear" w:pos="8743"/>
              <w:tab w:val="right" w:pos="9026" w:leader="dot"/>
            </w:tabs>
            <w:rPr/>
          </w:pPr>
          <w:hyperlink w:anchor="__RefHeading___Toc1154618_2322387425">
            <w:r>
              <w:rPr>
                <w:webHidden/>
                <w:rStyle w:val="IndexLink"/>
                <w:rtl w:val="true"/>
              </w:rPr>
              <w:t>بیوگرافی نویسنده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2_120024"/>
      <w:bookmarkStart w:id="1" w:name="pg13242_120024"/>
      <w:bookmarkEnd w:id="1"/>
    </w:p>
    <w:p>
      <w:pPr>
        <w:pStyle w:val="Heading2"/>
        <w:numPr>
          <w:ilvl w:val="1"/>
          <w:numId w:val="1"/>
        </w:numPr>
        <w:rPr/>
      </w:pPr>
      <w:bookmarkStart w:id="2" w:name="pg13242_120024"/>
      <w:bookmarkStart w:id="3" w:name="__RefHeading___Toc115424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4246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2_120026"/>
    </w:p>
    <w:p>
      <w:pPr>
        <w:pStyle w:val="Heading2"/>
        <w:numPr>
          <w:ilvl w:val="1"/>
          <w:numId w:val="1"/>
        </w:numPr>
        <w:rPr/>
      </w:pPr>
      <w:bookmarkStart w:id="8" w:name="__RefHeading___Toc1154248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شیوه نامه…</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سوره فاتِحه</w:t>
      </w:r>
    </w:p>
    <w:p>
      <w:pPr>
        <w:pStyle w:val="BookText"/>
        <w:rPr/>
      </w:pP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0" w:name="pg13242_120030"/>
    </w:p>
    <w:p>
      <w:pPr>
        <w:pStyle w:val="Heading2"/>
        <w:numPr>
          <w:ilvl w:val="1"/>
          <w:numId w:val="1"/>
        </w:numPr>
        <w:rPr/>
      </w:pPr>
      <w:bookmarkStart w:id="11" w:name="__RefHeading___Toc1154250_232238742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این مقدمه را حضرت آیت الله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محترم کاشان</w:t>
      </w:r>
    </w:p>
    <w:p>
      <w:pPr>
        <w:pStyle w:val="BookText"/>
        <w:rPr/>
      </w:pP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اَهلَ القُرآنِ فی اَعلی دَرَجَة من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رشته ارتباط انسان با پرودگار و صراط مستقیم هدایت و سعادت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وتوسعه فرهنگ آشنایی و فهم قرآن برای جامعه و جوانان، یک جهاد فرهنگی و معرفتی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قرآنی، کتاب ارزشمند تفسیر باران است که به قلم دانشمند ارجمند و پرتلاش، جناب حجة الاسلام آقای مهدی خُدّامیان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با حسن سلیقه و هنرمندانه به توضیح آیات قرآنی پرداخته اند، به گونه ای که برای همه اقشار، قابل فهم و استفاده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نسل جوان جامعه از این اثر مبارک،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عبدالنّبی نمازی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خدا قرآن را برای سعادت ما فرستاده است، وظیفه ما این است که قرآن را بخوانیم و به آموزه های آسمانی آن، عمل کنیم، ما باید مسائل زندگی مادی و معنوی و موضوعات خانوادگی و اجتماعی خود را با قرآن تنظیم کنیم و در پرتو آن حرکت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قرآن را به زبانی شیوا نازل کرد و آن را برای پندگیری آسان نمود،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یَسَّرنَا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باید آموزه های قرآن را به زبانی ساده و روان بیان نمود و از پیچیده گویی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باخبر شدیم که فاضل ارجمند جناب حجة الاسلام و المسلمین دکتر مهدی خدّامیان آرانی، تفسیر قرآن را با زبانی شیوا و روان و در پرتو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اند، بسیار خرسند شدیم و مقدّمات چاپ این اثر ارزشمند و ماندگار را فراهم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ما افتخار چاپ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این نویسنده محترم را داشتیم و بر این باور بودیم که این اثر نیز با استقبال علاقمندان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را شکر می گوییم که به ما توفیق نشر این اثر را عنایت نمود، امید داریم که زحمات نویسنده محترم، مورد قبول حضرت حق قرار گیرد و توفیقات ایشان را بیشتر نماید و این تلاش ها، پنجره ای از نور را به جان و دل همه باز نماید و جوانان را با معارف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پژوهشی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گستر وثوق </w:t>
      </w:r>
      <w:bookmarkStart w:id="13" w:name="pg13242_120032"/>
    </w:p>
    <w:p>
      <w:pPr>
        <w:pStyle w:val="Heading2"/>
        <w:numPr>
          <w:ilvl w:val="1"/>
          <w:numId w:val="1"/>
        </w:numPr>
        <w:rPr/>
      </w:pPr>
      <w:bookmarkStart w:id="14" w:name="__RefHeading___Toc1154252_2322387425"/>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پدری برای کسب و کار، وطن خود را ترک گفت و به کشور دیگری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ای برای خانواده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مقصد رسید، فرزندان او خواستند نامه را باز کنند و بخوانند،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این نامه را به عنوان یادگاریِ پدر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نامه را بوسیدند و در جعبه ای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هفته ای یکبار جمع می شدند و نامه پدر را می بوسیدند و به چشم می نهادند و دوباره آن را سرجایش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و سوم پدر رسید، با آن نامه ها نیز همان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گذشت و پدر بازگشت، وقتی او به خانه آمد، فقط یکی از پسرهایش را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w:t>
      </w:r>
    </w:p>
    <w:p>
      <w:pPr>
        <w:pStyle w:val="BookText"/>
        <w:rPr/>
      </w:pPr>
      <w:r>
        <w:rPr>
          <w:rFonts w:ascii="IRNazanin" w:hAnsi="IRNazanin" w:eastAsia="IRNazanin"/>
          <w:color w:val="111111"/>
          <w:sz w:val="28"/>
          <w:sz w:val="28"/>
          <w:szCs w:val="28"/>
          <w:rtl w:val="true"/>
          <w:lang w:bidi="fa-IR"/>
        </w:rPr>
        <w:t>ــ وقتی شما نبودید، مادر بیمار شد، ما پولی برای درمان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بد و بدتر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نامه های من به شما نمی رسید؟ من در آن نامه ها، پول زیادی برای شما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ما گفت که نامه تو را ببوسیم و برای یادگاری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برادرت کجاست؟</w:t>
      </w:r>
    </w:p>
    <w:p>
      <w:pPr>
        <w:pStyle w:val="BookText"/>
        <w:rPr/>
      </w:pPr>
      <w:r>
        <w:rPr>
          <w:rFonts w:ascii="IRNazanin" w:hAnsi="IRNazanin" w:eastAsia="IRNazanin"/>
          <w:color w:val="111111"/>
          <w:sz w:val="28"/>
          <w:sz w:val="28"/>
          <w:szCs w:val="28"/>
          <w:rtl w:val="true"/>
          <w:lang w:bidi="fa-IR"/>
        </w:rPr>
        <w:t>ــ وقتی مادر از دنیا رفت، کسی نبود تا برادرم را نصیحت کند، او هم با دوستان ناباب آشنا شد و سرانجام به زندان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در نامه دوم از برادرت خواستم تا از دوستان ناباب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از خواهرت چه خبر؟</w:t>
      </w:r>
    </w:p>
    <w:p>
      <w:pPr>
        <w:pStyle w:val="BookText"/>
        <w:rPr/>
      </w:pPr>
      <w:r>
        <w:rPr>
          <w:rFonts w:ascii="IRNazanin" w:hAnsi="IRNazanin" w:eastAsia="IRNazanin"/>
          <w:color w:val="111111"/>
          <w:sz w:val="28"/>
          <w:sz w:val="28"/>
          <w:szCs w:val="28"/>
          <w:rtl w:val="true"/>
          <w:lang w:bidi="fa-IR"/>
        </w:rPr>
        <w:t>ــ او زندگی فلاکت باری دارد، با پسری که عاشقش بود ازدواج کرد، امّا آن پسر، معتاد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من در نامه سوم به خواهرت گفتم که با آن پسر ازدواج نکند، چرا شما نامه های مرا نخواندید؟ </w:t>
      </w:r>
    </w:p>
    <w:p>
      <w:pPr>
        <w:pStyle w:val="BookText"/>
        <w:rPr/>
      </w:pPr>
      <w:r>
        <w:rPr>
          <w:rFonts w:ascii="IRNazanin" w:hAnsi="IRNazanin" w:eastAsia="IRNazanin"/>
          <w:color w:val="111111"/>
          <w:sz w:val="28"/>
          <w:sz w:val="28"/>
          <w:szCs w:val="28"/>
          <w:rtl w:val="true"/>
          <w:lang w:bidi="fa-IR"/>
        </w:rPr>
        <w:t>اشک از چشمان پدر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نامه های پدر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یادگاری های تو را حفظ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داستان را خواندم، سر خود را بالا گرفتم، نگاهم به طاقچه اتاق افتاد، چشمم به کتابی که تو برایم فرستاده بودی،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قرآنِ تو را بوسیده بودم، امّا نمی دانستم در آن، چه گفته ای و از من چه می خواستی؟ من با کتاب تو چه کرده بودم؟ افسوس کسی به من نگفت که قرآن، کتاب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را مطالعه کردم و یک بار، کتاب تو را مطالعه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بیست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تصمیم گرفتم تا برای نسل امروز از قرآن بنویسم، قلم در دست گرفتم و با توکّل به تو این کار را آغاز نمودم، هر لحظه از تو یاری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دستم را گرفتی و مرا بر سر سفره قرآن، مهمان نمودی، روح سرگشته ام را از این چشمه معرفت، سیراب نمودی، به راستی که قرآن، چراغ هدایت و مایه سعادت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وحی است که از آسمان بر قلب پیامبر نازل شد، آری، قرآن، همچون باران بهاری است که کویر روح هر انسانی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نمی دانم چگونه شکر تو را به جای آورم که توفیق پایان این کار را به من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کار مرا قبول می کنی یا نه، امّا اگر لطف کنی و ثوابی برای نوشتن این کتاب به من بدهی، من آن ثواب را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می کنم، این کتاب هدیه 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مظلوم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مادری که کوثرِ قرآن توست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 w:name="pg13242_120034"/>
    </w:p>
    <w:p>
      <w:pPr>
        <w:pStyle w:val="Heading2"/>
        <w:numPr>
          <w:ilvl w:val="1"/>
          <w:numId w:val="1"/>
        </w:numPr>
        <w:rPr/>
      </w:pPr>
      <w:bookmarkStart w:id="17" w:name="__RefHeading___Toc1154254_2322387425"/>
      <w:bookmarkStart w:id="18" w:name="_Toc6"/>
      <w:bookmarkEnd w:id="16"/>
      <w:bookmarkEnd w:id="17"/>
      <w:r>
        <w:rPr>
          <w:rtl w:val="true"/>
        </w:rPr>
        <w:t>شیوه نامه</w:t>
      </w:r>
      <w:bookmarkEnd w:id="18"/>
    </w:p>
    <w:p>
      <w:pPr>
        <w:pStyle w:val="BookText"/>
        <w:rPr/>
      </w:pPr>
      <w:r>
        <w:rPr>
          <w:rFonts w:ascii="IRNazanin" w:hAnsi="IRNazanin" w:eastAsia="IRNazanin"/>
          <w:color w:val="111111"/>
          <w:sz w:val="28"/>
          <w:sz w:val="28"/>
          <w:szCs w:val="28"/>
          <w:rtl w:val="true"/>
          <w:lang w:bidi="fa-IR"/>
        </w:rPr>
        <w:t>در اینجا به شیوه تدوین و ویژگی های مهم تفسیر باران،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به صورتی است که گویا انسان امروزی با خدا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نوشتار را بعد از نظرسنجی فراوان از جوانان، برگزیدیم و گروه هدف هم در این کتاب، همان جوانان می باشند، جوانانی که از ادبیاتِ سنگین متن های دینی خسته شده اند و به آن هیچ رغبتی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ساده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تا از پیچیده گویی پرهیز شود و عباراتی که درک آن برای همگان، مشکل است در این کتاب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قرآن، مکتب ها و شیوه های متعددی وجود دارد، من در این کتاب قرآن را در پرتو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نمودم، بر این باور هستم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مفسّران قرآن می باشند و ما باید تفسیر واقعی قرآن را از آنان بیاموزیم چرا که پیامبر از همه مسلمانان خواست تا از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باران به این مهم، توجه ویژه شده است و همواره نظر تفسیری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روایات و احادیث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نظرات دیگر، برتری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ابهام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نظرات و دیدگاه های مختلف بررسی شده است اما از ذکر نظرات بدون نتیجه گیری نهایی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نظرات مختلف بیان شده است، با بررسی شواهد، یک نظر به عنوان نظر نهایی و صحیح تر، انتخاب شده است، البته بیان دیدگاه های مختلف در پیوست 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پیوست تفسیر 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تفسیر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آموزه ها در سوره های مختلف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های تفسیر، یک آموزه را در یک سوره بیان می کنند و در بقیه موارد به آن سوره، ارجاع می دهند، من این شیوه را انتخاب نکردم زیرا می خواستم تفسیر هر سوره، مستقل از سوره های دیگر باشد و کسی نیاز به ارجاع به سوره دیگر نداشته باشد، برای همین ناچار شدم بعضی از آموزه ها را تکرار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گام به گام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هدف این تفسیر، نسل جوانی است که با قرآن آشنایی زیادی ندارد، برای همین در جلد اول تفسیر تلاش شد سادگی متن و محتوا بیشتر مراعات شود تا مخاطب کم کم با فضای قرآن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بوده است تا کسی که با قرآن، آشنایی کمتری دارد به صورت گام به گام با آموزه های قرآن، آشنایی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طولانی قرآن را با توجه به فضای آیات آن سوره، به فصل های مختلف تقسیم کرده ام و در هر فصل، مجموعه ای از آیات را که به هم پیوستگی داشته اند، بیان نموده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خاص که نیاز به مستندات کتاب دارند، می توانند متنِ عربی مستندات را که در آخر کتاب آمده است، بیابند، البته متنِ مستندات به صورت خلاصه آمده است، هر کس که یک جمله از متن های عربی را در نرم افزارها جستجو کند، به راحتی می تواند به همه متن دسترسی پیدا کند، برای همین از ذکر همه متن خودداری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معتبر علوم اسلامی به زبان عربی می باشد، بنابراین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استفاده شده در این تفسیر، کتب عربی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فضای آیات به بیش از چهل کتاب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 در مواردی که بین شیعه و اهل سنّت اختلاف وجود دارد، نظر شیعه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پیوست تفسیر 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حدیثی، بعضی از احادیث ضعیف به چشم می آیند، سعی کردم که این احادیث شناسایی شود و از اعتماد به آنان،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پیوست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کاربردی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کردم پیام فردی و اجتماعی آیات برای انسان امروزی بیان شود و نگاه کاربردی به آیات وجود داشته باشد، برای مثال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کاربردی برای زندگی امروز بیان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مراجعه کنید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کتاب، گامی جهت آشنایی بیشتر جوانان با معارف قرآن باشد</w:t>
      </w:r>
      <w:r>
        <w:rPr>
          <w:rFonts w:eastAsia="IRNazanin" w:cs="IRNazanin"/>
          <w:color w:val="111111"/>
          <w:sz w:val="28"/>
          <w:szCs w:val="28"/>
          <w:rtl w:val="true"/>
          <w:lang w:bidi="fa-IR"/>
        </w:rPr>
        <w:t xml:space="preserve">. </w:t>
      </w:r>
      <w:bookmarkStart w:id="19" w:name="pg13242_120036"/>
    </w:p>
    <w:p>
      <w:pPr>
        <w:pStyle w:val="Heading2"/>
        <w:numPr>
          <w:ilvl w:val="1"/>
          <w:numId w:val="1"/>
        </w:numPr>
        <w:rPr/>
      </w:pPr>
      <w:bookmarkStart w:id="20" w:name="__RefHeading___Toc1154256_2322387425"/>
      <w:bookmarkStart w:id="21" w:name="_Toc7"/>
      <w:bookmarkEnd w:id="19"/>
      <w:bookmarkEnd w:id="20"/>
      <w:r>
        <w:rPr>
          <w:rtl w:val="true"/>
        </w:rPr>
        <w:t>سوره فاتِحه</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54258_2322387425"/>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قبل از هجرت پیامبر به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قرآن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مکّی و سوره 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مکّی همان سوره هایی هستند که قبل از هجرت پیامبر به مدینه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مدنیّ، همان سوره هایی هستند که بعد از هجرت پیامبر به مدینه نازل شده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سوره را به این نام خوانده اند، زیرا قرآن با این سوره،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حمد و ستایش خدا، عدل خدا، قیامت، نبوت، طلب هدایت از خدا</w:t>
      </w:r>
      <w:r>
        <w:rPr>
          <w:rFonts w:eastAsia="IRNazanin" w:cs="IRNazanin"/>
          <w:color w:val="111111"/>
          <w:sz w:val="28"/>
          <w:szCs w:val="28"/>
          <w:rtl w:val="true"/>
          <w:lang w:bidi="fa-IR"/>
        </w:rPr>
        <w:t xml:space="preserve">... </w:t>
      </w:r>
      <w:bookmarkStart w:id="24" w:name="pg13242_120038"/>
    </w:p>
    <w:p>
      <w:pPr>
        <w:pStyle w:val="Heading3"/>
        <w:numPr>
          <w:ilvl w:val="2"/>
          <w:numId w:val="1"/>
        </w:numPr>
        <w:rPr/>
      </w:pPr>
      <w:bookmarkStart w:id="25" w:name="__RefHeading___Toc1154260_2322387425"/>
      <w:bookmarkStart w:id="26" w:name="_Toc9"/>
      <w:bookmarkEnd w:id="24"/>
      <w:bookmarkEnd w:id="25"/>
      <w:r>
        <w:rPr>
          <w:rtl w:val="true"/>
        </w:rPr>
        <w:t>فاتِحه</w:t>
      </w:r>
      <w:r>
        <w:rPr>
          <w:rtl w:val="true"/>
        </w:rPr>
        <w:t xml:space="preserve">: </w:t>
      </w:r>
      <w:r>
        <w:rPr>
          <w:rtl w:val="true"/>
        </w:rPr>
        <w:t xml:space="preserve">آیه </w:t>
      </w:r>
      <w:r>
        <w:rPr/>
        <w:t>1</w:t>
      </w:r>
      <w:r>
        <w:rPr>
          <w:rtl w:val="true"/>
        </w:rPr>
        <w:t xml:space="preserve"> - </w:t>
      </w:r>
      <w:r>
        <w:rPr/>
        <w:t>3</w:t>
      </w:r>
      <w:bookmarkEnd w:id="2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هر کاری نام تو را بر زبان می آورم، می دانم هر کاری که با نام تو آغاز نشود، با موفقیّت به پایان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کارم به سایه لطفت پناه می برم و از تو یاری می خواهم، در آغاز هر کار به یاد مهر و محبّتت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تو را یاد می کنم، تو خدای مهربان و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مهربانی خود را به همه انسان ها ارزانی می داری، انسان های مؤمن و کافر از نعمت های تو بهره مند می شوند و روزیِ تو را می خورند، امّا در روز قیامت مهربانی تو فقط برای مؤمنان خواهد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ستایش می کنم، می دانم نعمت های زیادی ارزانی ام داشته ای، تو خدای خوبی ها هستی</w:t>
      </w:r>
      <w:r>
        <w:rPr>
          <w:rFonts w:eastAsia="IRNazanin" w:cs="IRNazanin"/>
          <w:color w:val="111111"/>
          <w:sz w:val="28"/>
          <w:szCs w:val="28"/>
          <w:rtl w:val="true"/>
          <w:lang w:bidi="fa-IR"/>
        </w:rPr>
        <w:t xml:space="preserve">. </w:t>
      </w:r>
      <w:bookmarkStart w:id="27" w:name="pg13242_120039"/>
    </w:p>
    <w:p>
      <w:pPr>
        <w:pStyle w:val="BookText"/>
        <w:rPr/>
      </w:pPr>
      <w:bookmarkEnd w:id="27"/>
      <w:r>
        <w:rPr>
          <w:rFonts w:ascii="IRNazanin" w:hAnsi="IRNazanin" w:eastAsia="IRNazanin"/>
          <w:color w:val="111111"/>
          <w:sz w:val="28"/>
          <w:sz w:val="28"/>
          <w:szCs w:val="28"/>
          <w:rtl w:val="true"/>
          <w:lang w:bidi="fa-IR"/>
        </w:rPr>
        <w:t>در مقابل همه نعمت ها، تو را ستایش می کنم،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و زیبایی ببینم و آن را ستایش کنم، در واقع تو را ستایش کرده ام، زیرا همه خوبی ها و نیکی ها از آنِ توست، همه ستایش ها به تو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 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چیست؟</w:t>
      </w:r>
    </w:p>
    <w:p>
      <w:pPr>
        <w:pStyle w:val="BookText"/>
        <w:rPr/>
      </w:pPr>
      <w:r>
        <w:rPr>
          <w:rFonts w:ascii="IRNazanin" w:hAnsi="IRNazanin" w:eastAsia="IRNazanin"/>
          <w:color w:val="111111"/>
          <w:sz w:val="28"/>
          <w:sz w:val="28"/>
          <w:szCs w:val="28"/>
          <w:rtl w:val="true"/>
          <w:lang w:bidi="fa-IR"/>
        </w:rPr>
        <w:t>هر کس که خوبی هایی دارد، آن خوبی ها از خودش نیست، بلکه تو این خوبی ها را به او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مهربان و بخشنده هستی، گناهان مرا می بخشی، بارها مرا بخشیده ای، مهربانی تو را هر لحظه احساس می کنم، من معصیتت را می کنم، امّا تو روزی ام می دهی و هرگز ناامیدم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پناه می آورم، مرا پناه می دهی، دلم را نمی شکنی، توبه ام را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زیبایی به ذهنم می آید درباره تو می گویم، تو را ستایش می کنم که تو سرچشمه همه خوبی ها هستی</w:t>
      </w:r>
      <w:r>
        <w:rPr>
          <w:rFonts w:eastAsia="IRNazanin" w:cs="IRNazanin"/>
          <w:color w:val="111111"/>
          <w:sz w:val="28"/>
          <w:szCs w:val="28"/>
          <w:rtl w:val="true"/>
          <w:lang w:bidi="fa-IR"/>
        </w:rPr>
        <w:t>.</w:t>
      </w:r>
    </w:p>
    <w:p>
      <w:pPr>
        <w:pStyle w:val="Heading3"/>
        <w:numPr>
          <w:ilvl w:val="2"/>
          <w:numId w:val="1"/>
        </w:numPr>
        <w:rPr/>
      </w:pPr>
      <w:bookmarkStart w:id="28" w:name="__RefHeading___Toc1154262_2322387425"/>
      <w:bookmarkStart w:id="29" w:name="_Toc10"/>
      <w:bookmarkEnd w:id="28"/>
      <w:r>
        <w:rPr>
          <w:rtl w:val="true"/>
        </w:rPr>
        <w:t>فاتحه</w:t>
      </w:r>
      <w:r>
        <w:rPr>
          <w:rtl w:val="true"/>
        </w:rPr>
        <w:t xml:space="preserve">: </w:t>
      </w:r>
      <w:r>
        <w:rPr>
          <w:rtl w:val="true"/>
        </w:rPr>
        <w:t xml:space="preserve">آیه </w:t>
      </w:r>
      <w:r>
        <w:rPr/>
        <w:t>4</w:t>
      </w:r>
      <w:bookmarkEnd w:id="29"/>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روز قیامت را فراموش نمی کنم، روز بزرگ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زنده می شوند و برای حسابرسی نزد تو می آیند، تو خدایِ روز قیامت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آن روز، تو هستی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باور دارم روز قیامت در پیش است، باید از همه بُت ها جدا شوم و فقط تو را پرستش کنم و فقط از تو یاری طلبم </w:t>
      </w:r>
      <w:r>
        <w:rPr>
          <w:rFonts w:eastAsia="IRNazanin" w:cs="IRNazanin"/>
          <w:color w:val="111111"/>
          <w:sz w:val="28"/>
          <w:szCs w:val="28"/>
          <w:rtl w:val="true"/>
          <w:lang w:bidi="fa-IR"/>
        </w:rPr>
        <w:t xml:space="preserve">! </w:t>
      </w:r>
      <w:bookmarkStart w:id="30" w:name="pg13242_120040"/>
    </w:p>
    <w:p>
      <w:pPr>
        <w:pStyle w:val="Heading3"/>
        <w:numPr>
          <w:ilvl w:val="2"/>
          <w:numId w:val="1"/>
        </w:numPr>
        <w:rPr/>
      </w:pPr>
      <w:bookmarkStart w:id="31" w:name="__RefHeading___Toc1154264_2322387425"/>
      <w:bookmarkStart w:id="32" w:name="_Toc11"/>
      <w:bookmarkEnd w:id="30"/>
      <w:bookmarkEnd w:id="31"/>
      <w:r>
        <w:rPr>
          <w:rtl w:val="true"/>
        </w:rPr>
        <w:t>فاتحه</w:t>
      </w:r>
      <w:r>
        <w:rPr>
          <w:rtl w:val="true"/>
        </w:rPr>
        <w:t xml:space="preserve">: </w:t>
      </w:r>
      <w:r>
        <w:rPr>
          <w:rtl w:val="true"/>
        </w:rPr>
        <w:t xml:space="preserve">آیه </w:t>
      </w:r>
      <w:r>
        <w:rPr/>
        <w:t>5</w:t>
      </w:r>
      <w:bookmarkEnd w:id="32"/>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دانی دلم مجذوب قدرت ها و زیبایی ها می شود و ناخودآگاه به سوی آن ها جذب می شوم، امّا تو به یادم می آوری روزی را که همه این قدرت ها نابود شده اند و آن روز فقط تو هستی که قدرت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همه کسانی که به سویشان رفتم و آن ها را بُت خود قرار دادم، زبون و خوار می شوند، آن روز چقدر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همه ناامید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هستی که همیشه بوده ای و خواهی بود، پس فقط تو را می پرستم و از تو یاری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 دانم اصلِ همه بُت ها، بُتی است که درونم هست، باید در هراس باشم از اینکه نفس من، بُتِ من شود، تا خودم را نشکنم نمی توانم به سویت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دل خود را از عشق به خود خالی کنم، در دلم باید فقط محبّت تو باشد، مبادا خودپرست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بخواهد جای تو را در قلبم بگیرد، دور می شوم، دل من حرمِ تو است، در این حرم باید فقط یاد و محبّت تو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ای باید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یاری چه کسی دل بسته ام؟ اگر تو نخواهی، هیچ کس نمی تواند برایم کاری کند، هر کس که قدرتی دارد، از تو دارد، پس آیا بهتر نیست در مشکلات، فقط از تو یاری بخواهم و تو را صدا بزنم که تو صدای همه بندگانت را می شنوی و آنان را یاری می کنی</w:t>
      </w:r>
      <w:r>
        <w:rPr>
          <w:rFonts w:eastAsia="IRNazanin" w:cs="IRNazanin"/>
          <w:color w:val="111111"/>
          <w:sz w:val="28"/>
          <w:szCs w:val="28"/>
          <w:rtl w:val="true"/>
          <w:lang w:bidi="fa-IR"/>
        </w:rPr>
        <w:t xml:space="preserve">. </w:t>
      </w:r>
      <w:bookmarkStart w:id="33" w:name="pg13242_120041"/>
    </w:p>
    <w:p>
      <w:pPr>
        <w:pStyle w:val="Heading3"/>
        <w:numPr>
          <w:ilvl w:val="2"/>
          <w:numId w:val="1"/>
        </w:numPr>
        <w:rPr/>
      </w:pPr>
      <w:bookmarkStart w:id="34" w:name="__RefHeading___Toc1154266_2322387425"/>
      <w:bookmarkStart w:id="35" w:name="_Toc12"/>
      <w:bookmarkEnd w:id="33"/>
      <w:bookmarkEnd w:id="34"/>
      <w:r>
        <w:rPr>
          <w:rtl w:val="true"/>
        </w:rPr>
        <w:t>فاتحه</w:t>
      </w:r>
      <w:r>
        <w:rPr>
          <w:rtl w:val="true"/>
        </w:rPr>
        <w:t xml:space="preserve">: </w:t>
      </w:r>
      <w:r>
        <w:rPr>
          <w:rtl w:val="true"/>
        </w:rPr>
        <w:t xml:space="preserve">آیه </w:t>
      </w:r>
      <w:r>
        <w:rPr/>
        <w:t>6</w:t>
      </w:r>
      <w:bookmarkEnd w:id="35"/>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دستان خود را به سویت گرفته ام، چه می خواهم؟ بزرگ ترین حاجت من چه باید باشد؟ به چه فکر می کنم؟ از تو چه می خواهم؟</w:t>
      </w:r>
    </w:p>
    <w:p>
      <w:pPr>
        <w:pStyle w:val="BookText"/>
        <w:rPr/>
      </w:pPr>
      <w:r>
        <w:rPr>
          <w:rFonts w:ascii="IRNazanin" w:hAnsi="IRNazanin" w:eastAsia="IRNazanin"/>
          <w:color w:val="111111"/>
          <w:sz w:val="28"/>
          <w:sz w:val="28"/>
          <w:szCs w:val="28"/>
          <w:rtl w:val="true"/>
          <w:lang w:bidi="fa-IR"/>
        </w:rPr>
        <w:t xml:space="preserve">خودت به من بگو از تو چه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عمق وجودم چنین فریاد برمی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مستقیم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تو راهنمایی و هدایت بخواهم، باید از راه های انحرافی پرهیز کنم، اگر می خواهم به سعادت برسم باید فقط در راه تو قدم بردارم، راهی که مرا به رضای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خواهند به سوی تو بیایند، امّا راه را بیراهه می روند، آن ها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به یاد می آورم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می گفت، مردی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چهل روز با خدای خود خلوت کردم، روزها روزه گرفتم و شب ها نماز خواندم، هزاران بار خدا را صدا زدم، امّا او جوابم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 چرا تو حاجت این بنده خود را نداده ای؟ او می خواست بداند چه رازی در میان است، به او 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تا آخر عمر هم دعا می کرد، دعایش را مستجاب نمی کردم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برای چه؟ مگر او چه کرده است؟ </w:t>
      </w:r>
      <w:bookmarkStart w:id="36" w:name="pg13242_120042"/>
    </w:p>
    <w:p>
      <w:pPr>
        <w:pStyle w:val="BookText"/>
        <w:rPr/>
      </w:pPr>
      <w:bookmarkEnd w:id="36"/>
      <w:r>
        <w:rPr>
          <w:rFonts w:ascii="IRNazanin" w:hAnsi="IRNazanin" w:eastAsia="IRNazanin"/>
          <w:color w:val="111111"/>
          <w:sz w:val="28"/>
          <w:sz w:val="28"/>
          <w:szCs w:val="28"/>
          <w:rtl w:val="true"/>
          <w:lang w:bidi="fa-IR"/>
        </w:rPr>
        <w:t>ــ اگر او می خواست صدایش را بشنوم، باید از دری می آمد که من آن را معرّفی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پیامبر و نماینده خود روی زمین قرار داده ام، او به تو اعتقادی ندارد، چگونه می شود که من دعایش را مستجاب کنم در حالی که می دانم در قلب خود، به پیامبری تو هیچ اعتقادی ندارد؟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7" w:name="__RefHeading___Toc1154268_2322387425"/>
      <w:bookmarkStart w:id="38" w:name="_Toc13"/>
      <w:bookmarkEnd w:id="37"/>
      <w:r>
        <w:rPr>
          <w:rtl w:val="true"/>
        </w:rPr>
        <w:t>فاتحه</w:t>
      </w:r>
      <w:r>
        <w:rPr>
          <w:rtl w:val="true"/>
        </w:rPr>
        <w:t xml:space="preserve">: </w:t>
      </w:r>
      <w:r>
        <w:rPr>
          <w:rtl w:val="true"/>
        </w:rPr>
        <w:t xml:space="preserve">آیه </w:t>
      </w:r>
      <w:r>
        <w:rPr/>
        <w:t>7</w:t>
      </w:r>
      <w:bookmarkEnd w:id="38"/>
    </w:p>
    <w:p>
      <w:p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دانم راه مستقیم، همان راه محمّد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باید پیرو آخرین پیامبر و جانشینان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همان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ولایت او و ولایت فرزندان معصوم او می توانم به تو نزدیک و نزدیک تر شوم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من است، پیشوای من است، باید او را بشناسم، تو از من خواسته ای تا ولایت او را قبول کنم و پیرو او باشم،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وسیع و واضح است و در آن هیچ ابهامی نیست، با پیمودن آن، می توانم به سعادت و رستگاری برسم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 در آسمان ها و زمین است، او مایه هدایتِ همه است، رهبری است که همه را به سوی تو راهنمایی می کند، اگر هدایتِ او نباشد، هیچ کس نمی تواند به سعادت و رستگاری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می 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کند،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 کسانی که به آن ها نعمت داده ای رهنمون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جانشینان او، بندگان خوب تو می باشند و به آنان، جایگاه بزرگی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این خواسته مهمّ خود را هم بیان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راه کسانی که به آنان غضب کرده ای دور کن، مرا از راه کسانی که گمراه شده اند،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به چه کسانی غضب کرده ای؟ تو با کسانی که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هستند، دشمن هستی، دشمنان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و غضبت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بهشت جایگاه اوست و هر کس با او دشمنی کند، آتش دوزخ سزای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شناسند، آنان گمراهند، پیامبر فرموده است که هر کس امام زمان خود را نشناسد، به مرگ جاهلیّت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راه مرا از کسانی که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جدا کنی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سوره فاتحه را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برای خود بازگو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w:t>
      </w:r>
    </w:p>
    <w:p>
      <w:pPr>
        <w:pStyle w:val="BookText"/>
        <w:rPr/>
      </w:pPr>
      <w:r>
        <w:rPr>
          <w:rFonts w:ascii="IRNazanin" w:hAnsi="IRNazanin" w:eastAsia="IRNazanin"/>
          <w:color w:val="111111"/>
          <w:sz w:val="28"/>
          <w:sz w:val="28"/>
          <w:szCs w:val="28"/>
          <w:rtl w:val="true"/>
          <w:lang w:bidi="fa-IR"/>
        </w:rPr>
        <w:t>فریاد توحید برآوردم، نامت را بر زبان جاری کردم، از همه بُت ها جدا شدم و به سویت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 xml:space="preserve">تو را بخشنده و مهربان خطاب نمودم، دو بار تو را با این دو صفت خواندم، به راستی چه می خواستم بگویم؟ اگر تو را مهربان و بخشنده می دانم، پس باور دارم که تو هرگز ظلم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به کسانی که تو را نمی شناسند، مهربان هستی، چگونه تصوّر کنم که به بنده ات رحم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کردم، همه خوبی ها را از آنِ تو می دانم، معنای این سخن این است که من تو را عادل می دانم، تو خدایی هستی که هرگز به بندگانت ظلم نمی کنی، مهربان و بخشنده هستی و بندگان خود را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کردم و از روز قیامت سخن به میان آوردم، روز قیامت را قبول دارم، خود را برای آن روز آماده می کنم، باید برای آن روز توشه تقوا برگیرم تا سعادتمند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خواستم تا مرا به راه پیامبر و جانشینان او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راه آنان </w:t>
      </w:r>
    </w:p>
    <w:p>
      <w:pPr>
        <w:pStyle w:val="BookText"/>
        <w:rPr/>
      </w:pPr>
      <w:r>
        <w:rPr>
          <w:rFonts w:ascii="IRNazanin" w:hAnsi="IRNazanin" w:eastAsia="IRNazanin"/>
          <w:color w:val="111111"/>
          <w:sz w:val="28"/>
          <w:sz w:val="28"/>
          <w:szCs w:val="28"/>
          <w:rtl w:val="true"/>
          <w:lang w:bidi="fa-IR"/>
        </w:rPr>
        <w:t>را، راه مستقیم می دانم، از همه راه های انحرافی دوری می کنم، فقط در راه آنان قدم برمی دارم و از آنان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فاتحه را خواندم، از تو خواستم تا به راه مستقیم هدایتم کنی و باور دارم که راه مستقیم، همان راه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تو می خواهم تا به راه آنان رهنمونم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دین من، هم اصول دارد و هم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و تبرّا، از فروع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 یعنی با دوستانت دوست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تبرّا، یعنی با دشمنانت دشمن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این دو فرع مهم اشاره کردم، مگر دین، چیزی غیر از این است؟ دین یعنی این که دوستانت را دوست بدارم و با دشمنانت دشمن باشم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می خواهم تا قلبم را لبریز از عشق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دوست دارم رنگ و بوی او را به خود بگیرم و قلبم شیدای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زمان و محور حقّ و حقیقت می دانم، دوست دارم تسلیم او باشم و از او پیروی کامل بنمایم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 خواهم تا مرا از راه دشمنان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کنی، می دانم کسانی که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کنند، به غضب تو گرفتار می شوند و هر کس با راه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باشد، گمراه است، می خواهم برای همیشه از راه گمراهان دور باشم، نمی خواهم پیرو کسانی باشم که تو به آنان غضب کرده ای، این معنای تبرّا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گونه </w:t>
      </w:r>
    </w:p>
    <w:p>
      <w:pPr>
        <w:pStyle w:val="BookText"/>
        <w:rPr/>
      </w:pPr>
      <w:r>
        <w:rPr>
          <w:rFonts w:ascii="IRNazanin" w:hAnsi="IRNazanin" w:eastAsia="IRNazanin"/>
          <w:color w:val="111111"/>
          <w:sz w:val="28"/>
          <w:sz w:val="28"/>
          <w:szCs w:val="28"/>
          <w:rtl w:val="true"/>
          <w:lang w:bidi="fa-IR"/>
        </w:rPr>
        <w:t>از همه پلیدی ها جدا می شوم و به همه خوبی ها می پیوندم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قرآن و سوره فاتحه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 فاتحه آن قدر فضیلت دارد که خدا آن را کنارِ قرآن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نعمت قرآن یک طرف و نعمت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که در این سوره نهفته شده است؟</w:t>
      </w:r>
    </w:p>
    <w:p>
      <w:pPr>
        <w:pStyle w:val="BookText"/>
        <w:rPr/>
      </w:pPr>
      <w:r>
        <w:rPr>
          <w:rFonts w:ascii="IRNazanin" w:hAnsi="IRNazanin" w:eastAsia="IRNazanin"/>
          <w:color w:val="111111"/>
          <w:sz w:val="28"/>
          <w:sz w:val="28"/>
          <w:szCs w:val="28"/>
          <w:rtl w:val="true"/>
          <w:lang w:bidi="fa-IR"/>
        </w:rPr>
        <w:t>مناسب است در اینجا، این دو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اَعظم خدا در این سوره نهفته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هفتاد بار سوره فاتحه را بر مرده ای خواندید و آن مرده زنده شد، تعجّب نکنید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سوره فاتحه، چکیده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معارف قرآن به صورت خلاصه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حروف قرآن را می شماریم به بیش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حرف می رسیم، سوره فاتحه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حرف این سوره، تقریباً خلاصه دو هزار حرف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عظمت این سوره را درک کند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13242_120048"/>
    </w:p>
    <w:p>
      <w:pPr>
        <w:pStyle w:val="Heading2"/>
        <w:numPr>
          <w:ilvl w:val="1"/>
          <w:numId w:val="1"/>
        </w:numPr>
        <w:rPr/>
      </w:pPr>
      <w:bookmarkStart w:id="40" w:name="__RefHeading___Toc1154270_2322387425"/>
      <w:bookmarkStart w:id="41" w:name="_Toc14"/>
      <w:bookmarkEnd w:id="39"/>
      <w:bookmarkEnd w:id="40"/>
      <w:r>
        <w:rPr>
          <w:rtl w:val="true"/>
        </w:rPr>
        <w:t>سوره بَقَره</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154272_2322387425"/>
      <w:bookmarkStart w:id="43" w:name="_Toc15"/>
      <w:bookmarkEnd w:id="42"/>
      <w:r>
        <w:rPr>
          <w:rtl w:val="true"/>
        </w:rPr>
        <w:t>اشاره</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بهانه های بنی اسرائیل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آنان کشته شد و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گاوی کشته شود تا به اذن خدا، آن جوان زنده شود، ولی بنی اسرائیل بهانه های زیادی گرفتند و درباره چگونگی آن گاو، سؤال های زیادی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سوره، بزرگ ترین سوره قرآن می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شناسی، آفرینش انسان، سرگذشت بنی اسرائیل، روزه و احکام آن، پرهیز از تصرف در مال یتیمان و</w:t>
      </w:r>
      <w:r>
        <w:rPr>
          <w:rFonts w:eastAsia="IRNazanin" w:cs="IRNazanin"/>
          <w:color w:val="111111"/>
          <w:sz w:val="28"/>
          <w:szCs w:val="28"/>
          <w:rtl w:val="true"/>
          <w:lang w:bidi="fa-IR"/>
        </w:rPr>
        <w:t xml:space="preserve">... </w:t>
      </w:r>
      <w:bookmarkStart w:id="44" w:name="pg13242_120050"/>
    </w:p>
    <w:p>
      <w:pPr>
        <w:pStyle w:val="Heading3"/>
        <w:numPr>
          <w:ilvl w:val="2"/>
          <w:numId w:val="1"/>
        </w:numPr>
        <w:rPr/>
      </w:pPr>
      <w:bookmarkStart w:id="45" w:name="__RefHeading___Toc1154274_2322387425"/>
      <w:bookmarkStart w:id="46" w:name="_Toc16"/>
      <w:bookmarkEnd w:id="44"/>
      <w:bookmarkEnd w:id="45"/>
      <w:r>
        <w:rPr>
          <w:rtl w:val="true"/>
        </w:rPr>
        <w:t>بَقَره</w:t>
      </w:r>
      <w:r>
        <w:rPr>
          <w:rtl w:val="true"/>
        </w:rPr>
        <w:t xml:space="preserve">: </w:t>
      </w:r>
      <w:r>
        <w:rPr>
          <w:rtl w:val="true"/>
        </w:rPr>
        <w:t xml:space="preserve">آیه </w:t>
      </w:r>
      <w:r>
        <w:rPr/>
        <w:t>1</w:t>
      </w:r>
      <w:r>
        <w:rPr>
          <w:rtl w:val="true"/>
        </w:rPr>
        <w:t xml:space="preserve"> - </w:t>
      </w:r>
      <w:r>
        <w:rPr/>
        <w:t>2</w:t>
      </w:r>
      <w:bookmarkEnd w:id="46"/>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 می خواهی بگویی که من با همین حروف الفبا با شما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پس در سخن من فکر کنید و پیام 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ما فرستادی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بهترینِ بندگانت بود، به پیامبری مبعوث کردی و قرآن را به قلبش وحی نمودی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قرآن، روی دستان من است، آن را می خوانم و بهره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تو، هیچ شکّی نیست، قرآن مایه هدایت اهل تقوا است، اگر بخواهم هدایت </w:t>
      </w:r>
      <w:bookmarkStart w:id="47" w:name="pg13242_120051"/>
    </w:p>
    <w:p>
      <w:pPr>
        <w:pStyle w:val="BookText"/>
        <w:rPr/>
      </w:pPr>
      <w:bookmarkEnd w:id="47"/>
      <w:r>
        <w:rPr>
          <w:rFonts w:ascii="IRNazanin" w:hAnsi="IRNazanin" w:eastAsia="IRNazanin"/>
          <w:color w:val="111111"/>
          <w:sz w:val="28"/>
          <w:sz w:val="28"/>
          <w:szCs w:val="28"/>
          <w:rtl w:val="true"/>
          <w:lang w:bidi="fa-IR"/>
        </w:rPr>
        <w:t>شوم و به سعادت برسم، باید سخنانت را بشنوم و به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از تو طلب هدایت می کنم، از تو می خواهم مرا به راه راست هدایت کنی، تو اکنون در این قرآن راه راست را نشان من می دهی، قرآن آمده است تا راه زندگی و سعادت را برایم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راه خود را در زندگی انتخاب کنم، تو در اوّل این سوره، انسان ها را به سه گروه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منافقان و سپس به بیان ویژگی های آنان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ما را با این سه گروه آشنا کنی تا راه خود را با شناخت و معرفت انتخاب کنیم</w:t>
      </w:r>
      <w:r>
        <w:rPr>
          <w:rFonts w:eastAsia="IRNazanin" w:cs="IRNazanin"/>
          <w:color w:val="111111"/>
          <w:sz w:val="28"/>
          <w:szCs w:val="28"/>
          <w:rtl w:val="true"/>
          <w:lang w:bidi="fa-IR"/>
        </w:rPr>
        <w:t>.</w:t>
      </w:r>
    </w:p>
    <w:p>
      <w:pPr>
        <w:pStyle w:val="Heading3"/>
        <w:numPr>
          <w:ilvl w:val="2"/>
          <w:numId w:val="1"/>
        </w:numPr>
        <w:rPr/>
      </w:pPr>
      <w:bookmarkStart w:id="48" w:name="__RefHeading___Toc1154276_2322387425"/>
      <w:bookmarkStart w:id="49" w:name="_Toc17"/>
      <w:bookmarkEnd w:id="48"/>
      <w:r>
        <w:rPr>
          <w:rtl w:val="true"/>
        </w:rPr>
        <w:t>بَقَره</w:t>
      </w:r>
      <w:r>
        <w:rPr>
          <w:rtl w:val="true"/>
        </w:rPr>
        <w:t xml:space="preserve">: </w:t>
      </w:r>
      <w:r>
        <w:rPr>
          <w:rtl w:val="true"/>
        </w:rPr>
        <w:t xml:space="preserve">آیه </w:t>
      </w:r>
      <w:r>
        <w:rPr/>
        <w:t>5</w:t>
      </w:r>
      <w:r>
        <w:rPr>
          <w:rtl w:val="true"/>
        </w:rPr>
        <w:t xml:space="preserve"> - </w:t>
      </w:r>
      <w:r>
        <w:rPr/>
        <w:t>3</w:t>
      </w:r>
      <w:bookmarkEnd w:id="49"/>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وَبِالاَْخِرَةِ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به معرّفی مؤمنان می پردازی، مؤمنان کسانی هستند که به غیب ایمان دارند، امّا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چیزی است که از دیده ها پوشیده است و من نمی توانم آن را ببینم، خدای من هستی و خودت هم غیب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دیده ها پنهانی، هیچ کس توانایی دیدنت را ندارد، هیچ کس نمی تواند ذات تو را درک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خود فکر می کنم که چرا تو این گونه هستی؟ چرا نمی توانم تو را با چشم ببینم؟ خوب که فکر می کنم به این نتیجه می رسم که اگر می توانستم تو را با چشم ببینم، دیگر تو خدا نبودی، یک آفریده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با چشم دیده شود،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صفات و ویژگی های مخلوقات را نداری، اگر یکی از این صفات را می داشتی، حتماً می توانستم تو را ببینم، امّا دیگر نمی توانستی همیشگی باشی، گذر زمان تو را هم دگرگون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با چشم دیده شود، روزی از بین می رود و می دانم تو هرگز از بین نمی روی، خدای یگانه ای، هیچ صفتی از صفات مخلوقات خود را نداری، برای همین هرگز نمی توانم تو را حس کنم 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تو را با چشم دل دیده و به تو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مرزهای مادّی را می شکافند و دید وسیع تری به جهان هستی پیدا می کنند، آنان به غیب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نماز را به پا می دارند، وقتی صدای اذان را می شنوند، از کار خود دست می کشند و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 خویش را با نماز جانی دوباره می بخشند، از دنیای خاکی دل برمی کنند و به معراج یاد تو می آیند که نماز معراج اهل ایمان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از هر آنچه به آنان داده ای، به دیگران انفاق می کنند و نیازمندان را فراموش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دانند که از خود چیزی ندارند، این تو هستی که </w:t>
      </w:r>
    </w:p>
    <w:p>
      <w:pPr>
        <w:pStyle w:val="BookText"/>
        <w:rPr/>
      </w:pPr>
      <w:r>
        <w:rPr>
          <w:rFonts w:ascii="IRNazanin" w:hAnsi="IRNazanin" w:eastAsia="IRNazanin"/>
          <w:color w:val="111111"/>
          <w:sz w:val="28"/>
          <w:sz w:val="28"/>
          <w:szCs w:val="28"/>
          <w:rtl w:val="true"/>
          <w:lang w:bidi="fa-IR"/>
        </w:rPr>
        <w:t>به آنان علم و دانش یا ثروت و دارایی داده ای، آنان خود را صاحب دارایی های خود نمی دانند، وقتی آنان به دیگران کمک می کنند، جلوه مهربانی تو می شوند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پیامبران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را معلّمان بزرگ بشریّت می دانند که هر کدام در یک رتبه و کلاسی، به آموزش بشر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از اصول و برنامه یکسانی پیروی کرده اند که تو به آنان نازل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روز قیامت را باور دارند، آن ها می دانند که تو این جهان را بی هدف خلق نکرده ای، روزی فرا می رسد که همه انسان ها زنده شوند و برای حسابرسی به پیشگاهت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روز قیامت است که انسان را از پوچی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از این پس در گروه مؤمنان باشم باید این ویژگی ها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برپاداشتن نماز، انفاق به دیگران، ایمان به پیامبران و ایمان به روز قیامت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مؤمنان از هدایتت بهره مند می شوند و سرانجامِ آن ها رستگاری و سعادت است، آنان در بهشتت وارد خواهند شد و از همه نعمت ها و زیبایی های آن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من هم مانند آنان باشم تا سعادت در انتظارم باشد</w:t>
      </w:r>
      <w:r>
        <w:rPr>
          <w:rFonts w:eastAsia="IRNazanin" w:cs="IRNazanin"/>
          <w:color w:val="111111"/>
          <w:sz w:val="28"/>
          <w:szCs w:val="28"/>
          <w:rtl w:val="true"/>
          <w:lang w:bidi="fa-IR"/>
        </w:rPr>
        <w:t>.</w:t>
      </w:r>
      <w:bookmarkStart w:id="50" w:name="pg13242_120054"/>
    </w:p>
    <w:p>
      <w:pPr>
        <w:pStyle w:val="Heading3"/>
        <w:numPr>
          <w:ilvl w:val="2"/>
          <w:numId w:val="1"/>
        </w:numPr>
        <w:rPr/>
      </w:pPr>
      <w:bookmarkStart w:id="51" w:name="__RefHeading___Toc1154278_2322387425"/>
      <w:bookmarkStart w:id="52" w:name="_Toc18"/>
      <w:bookmarkEnd w:id="50"/>
      <w:bookmarkEnd w:id="51"/>
      <w:r>
        <w:rPr>
          <w:rtl w:val="true"/>
        </w:rPr>
        <w:t>بَقَره</w:t>
      </w:r>
      <w:r>
        <w:rPr>
          <w:rtl w:val="true"/>
        </w:rPr>
        <w:t xml:space="preserve">: </w:t>
      </w:r>
      <w:r>
        <w:rPr>
          <w:rtl w:val="true"/>
        </w:rPr>
        <w:t xml:space="preserve">آیه </w:t>
      </w:r>
      <w:r>
        <w:rPr/>
        <w:t>7</w:t>
      </w:r>
      <w:r>
        <w:rPr>
          <w:rtl w:val="true"/>
        </w:rPr>
        <w:t xml:space="preserve"> - </w:t>
      </w:r>
      <w:r>
        <w:rPr/>
        <w:t>6</w:t>
      </w:r>
      <w:bookmarkEnd w:id="52"/>
    </w:p>
    <w:p>
      <w:pPr>
        <w:pStyle w:val="BookText"/>
        <w:rPr/>
      </w:pPr>
      <w:r>
        <w:rPr>
          <w:rFonts w:ascii="Amiri" w:hAnsi="Amiri" w:eastAsia="Amiri" w:cs="Amiri"/>
          <w:color w:val="111111"/>
          <w:sz w:val="28"/>
          <w:sz w:val="28"/>
          <w:szCs w:val="28"/>
          <w:rtl w:val="true"/>
          <w:lang w:bidi="ar-SA"/>
        </w:rPr>
        <w:t xml:space="preserve">إِنَّ الَّذِینَ کَفَرُوا 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وَعَلَی سَمْعِهِمْ وَعَلَی أَبْصَارِهِمْ غِشَاوَةٌ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مؤمنان را به خوبی شناختم، اکنون نوبت آن است که کافران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انسان هایی هستند که چشم دل خود را به سوی حقّ و حقیقت بسته اند، آنان تو و پیامبرانت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نشانه های هدایت برای کافران روشن است، ولی حاضر به پذیرش حقّ نیستند، هر چقدر هم آنان را هشدار بدهند، آنان سخن حقّ را نمی پذیرند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 و روز قیامت ایمان ندارند، زندگی انسان را فقط در محدوده همین دنیا می دانند، به علّت کفر و لجاجتی که دارند، از پذیرش حقیقت محروم شده اند و سرانجام به عذاب گرفتار خواهند شد</w:t>
      </w:r>
      <w:r>
        <w:rPr>
          <w:rFonts w:eastAsia="IRNazanin" w:cs="IRNazanin"/>
          <w:color w:val="111111"/>
          <w:sz w:val="28"/>
          <w:szCs w:val="28"/>
          <w:rtl w:val="true"/>
          <w:lang w:bidi="fa-IR"/>
        </w:rPr>
        <w:t>.</w:t>
      </w:r>
    </w:p>
    <w:p>
      <w:pPr>
        <w:pStyle w:val="Heading3"/>
        <w:numPr>
          <w:ilvl w:val="2"/>
          <w:numId w:val="1"/>
        </w:numPr>
        <w:rPr/>
      </w:pPr>
      <w:bookmarkStart w:id="53" w:name="__RefHeading___Toc1154280_2322387425"/>
      <w:bookmarkStart w:id="54" w:name="_Toc19"/>
      <w:bookmarkEnd w:id="53"/>
      <w:r>
        <w:rPr>
          <w:rtl w:val="true"/>
        </w:rPr>
        <w:t>بَقَره</w:t>
      </w:r>
      <w:r>
        <w:rPr>
          <w:rtl w:val="true"/>
        </w:rPr>
        <w:t xml:space="preserve">: </w:t>
      </w:r>
      <w:r>
        <w:rPr>
          <w:rtl w:val="true"/>
        </w:rPr>
        <w:t xml:space="preserve">آیه </w:t>
      </w:r>
      <w:r>
        <w:rPr/>
        <w:t>12</w:t>
      </w:r>
      <w:r>
        <w:rPr>
          <w:rtl w:val="true"/>
        </w:rPr>
        <w:t xml:space="preserve"> - </w:t>
      </w:r>
      <w:r>
        <w:rPr/>
        <w:t>8</w:t>
      </w:r>
      <w:bookmarkEnd w:id="5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یَقُولُ آَمَنَّا بِاللَّهِ وَبِالْیَوْمِ الاَْخِرِ وَمَا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لَا تُفْسِدُوا فِی الاَْرْضِ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دیگر وقت آن است تا درباره نفاق بیشتر بدانم، منافقان چه کسانی هستند؟ نشانه آن ها چیست؟</w:t>
      </w:r>
    </w:p>
    <w:p>
      <w:pPr>
        <w:pStyle w:val="BookText"/>
        <w:rPr/>
      </w:pPr>
      <w:r>
        <w:rPr>
          <w:rFonts w:ascii="IRNazanin" w:hAnsi="IRNazanin" w:eastAsia="IRNazanin"/>
          <w:color w:val="111111"/>
          <w:sz w:val="28"/>
          <w:sz w:val="28"/>
          <w:szCs w:val="28"/>
          <w:rtl w:val="true"/>
          <w:lang w:bidi="fa-IR"/>
        </w:rPr>
        <w:t>من نباید تصوّر کنم با نفاق و دورویی فاصله زیادی دارم، باید همواره از نفاق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ادّعای محبّت تو را کنم، امّا دلم از عشق به دنیا و ریاست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باشد، این نفاق است، اگر تو را به خدایی قبول داشته باشم، امّا در اعمال خوب خود، اهل ریا باشم، اگر تو را همه کاره جهان بدانم، امّا باز هم امید به دیگری داشته باشم، این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نمونه از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بندگان خوب تو وقتی به نمازِ شب می ایستند و با تو خلوت می کنند،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دعای بندگان خود را می شنوی و امید آنان را ناامید نمی کنی، از تو می خواهیم که قلب ما را از نفاق پاک کنی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این دعا را بخوانم، باید بخواهم که مرا هم از نفاق و دورویی نجات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خوانم می بینم که در زمان پیامبر، افرادی در مدینه بودند که نزد پیامبر می آمدند و می گفتند که ما به تو ایمان آورده ایم، امّا آنان دروغ می گفتند، دل و زبان آن ها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ها، چیزی می گفت و قلب آن ها چیز دیگر، تو آن ها را منافق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دروغگو بودند و به علّت این دروغ ها، به عذاب گرفتار شدند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وقتی که با اهل ایمان روبرو می شدند، می گفتند که ما به خدا و پیامبر ایمان داریم، امّا هدف آنان فریب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نمی دانستند که این گونه </w:t>
      </w:r>
      <w:bookmarkStart w:id="55" w:name="pg13242_120056"/>
    </w:p>
    <w:p>
      <w:pPr>
        <w:pStyle w:val="BookText"/>
        <w:rPr/>
      </w:pPr>
      <w:bookmarkEnd w:id="55"/>
      <w:r>
        <w:rPr>
          <w:rFonts w:ascii="IRNazanin" w:hAnsi="IRNazanin" w:eastAsia="IRNazanin"/>
          <w:color w:val="111111"/>
          <w:sz w:val="28"/>
          <w:sz w:val="28"/>
          <w:szCs w:val="28"/>
          <w:rtl w:val="true"/>
          <w:lang w:bidi="fa-IR"/>
        </w:rPr>
        <w:t>خود را فریب می دهند، با این کار، خود را از سعادت دنیا و آخرت محروم می کردند، آن ها خودشان زیان کردند و به گمراهی افتادند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نزد پزشک می رود، پزشک به او دستور می دهد تا داروی خاصّی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بیمار از مصرف آن دارو خودداری کند، آیا پزشک را فریب داده است؟ او خیال می کند که پزشک را فریب داده امّا در واقع به خود نیرنگ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منافقان نیز مانند این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دورویی، بیماری است، انسان سالم، یک چهره بیشتر ندارد، دل و زبان باید با هم هماهنگ باشد، امّا کسی که منافق است، گرفتار دوگانگی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منافقان هر چه بیشتر در مسیر نفاق پیش روند، تو هم آن ها را بیشتر به خودشان واگذار می کنی، برای همین آنان بیشتر در گرداب نفاق فرو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p>
    <w:p>
      <w:pPr>
        <w:pStyle w:val="Heading3"/>
        <w:numPr>
          <w:ilvl w:val="2"/>
          <w:numId w:val="1"/>
        </w:numPr>
        <w:rPr/>
      </w:pPr>
      <w:bookmarkStart w:id="56" w:name="__RefHeading___Toc1154282_2322387425"/>
      <w:bookmarkStart w:id="57" w:name="_Toc20"/>
      <w:bookmarkEnd w:id="56"/>
      <w:r>
        <w:rPr>
          <w:rtl w:val="true"/>
        </w:rPr>
        <w:t>بَقَره</w:t>
      </w:r>
      <w:r>
        <w:rPr>
          <w:rtl w:val="true"/>
        </w:rPr>
        <w:t xml:space="preserve">: </w:t>
      </w:r>
      <w:r>
        <w:rPr>
          <w:rtl w:val="true"/>
        </w:rPr>
        <w:t xml:space="preserve">آیه </w:t>
      </w:r>
      <w:r>
        <w:rPr/>
        <w:t>13</w:t>
      </w:r>
      <w:bookmarkEnd w:id="57"/>
    </w:p>
    <w:p>
      <w:pPr>
        <w:pStyle w:val="BookText"/>
        <w:rPr/>
      </w:pPr>
      <w:r>
        <w:rPr>
          <w:rFonts w:ascii="Amiri" w:hAnsi="Amiri" w:eastAsia="Amiri" w:cs="Amiri"/>
          <w:color w:val="111111"/>
          <w:sz w:val="28"/>
          <w:sz w:val="28"/>
          <w:szCs w:val="28"/>
          <w:rtl w:val="true"/>
          <w:lang w:bidi="ar-SA"/>
        </w:rPr>
        <w:t xml:space="preserve">وَإِذَا قِیلَ لَهُمْ آَمِنُوا کَمَا آَمَنَ النَّاسُ قَالُوا أَنُؤْمِنُ کَمَا آَمَنَ السُّفَهَاءُ أَلَا إِنَّهُمْ هُمُ السُّفَهَاءُ وَلَکِنْ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 ها بگوییم که شما هم به خدا و پیامبر ایمان بیاورید،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کسانی شویم که ساده لوح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عاقل و مؤمنان را ساده لوح و نادان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دچار غرور شده اند و خود را برتر از </w:t>
      </w:r>
      <w:bookmarkStart w:id="58" w:name="pg13242_120057"/>
    </w:p>
    <w:p>
      <w:pPr>
        <w:pStyle w:val="BookText"/>
        <w:rPr/>
      </w:pPr>
      <w:bookmarkEnd w:id="58"/>
      <w:r>
        <w:rPr>
          <w:rFonts w:ascii="IRNazanin" w:hAnsi="IRNazanin" w:eastAsia="IRNazanin"/>
          <w:color w:val="111111"/>
          <w:sz w:val="28"/>
          <w:sz w:val="28"/>
          <w:szCs w:val="28"/>
          <w:rtl w:val="true"/>
          <w:lang w:bidi="fa-IR"/>
        </w:rPr>
        <w:t>دیگران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دیده حقارت به مؤمنان می نگرند و آنان را کم عقل می خوانند، امّا خبر ندارند که خودشان ساده لوح و کم عقل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کم عقلی شان همین بس که همه توان خود را در راه شیطان به کار می برند و با نفاق به باطل یاری می دهند، آنان اگر عقل می داشتند می فهمیدند که سرانجام نفاق، چیزی جز عذاب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معلوم خواهد شد که کم عقل کیست، وقتی مؤمنان در بهشت منزل کنند و منافقان در آتش عذاب گرفتار شوند، معلوم می شود که چه کسی عاقل بوده است</w:t>
      </w:r>
      <w:r>
        <w:rPr>
          <w:rFonts w:eastAsia="IRNazanin" w:cs="IRNazanin"/>
          <w:color w:val="111111"/>
          <w:sz w:val="28"/>
          <w:szCs w:val="28"/>
          <w:rtl w:val="true"/>
          <w:lang w:bidi="fa-IR"/>
        </w:rPr>
        <w:t>.</w:t>
      </w:r>
    </w:p>
    <w:p>
      <w:pPr>
        <w:pStyle w:val="Heading3"/>
        <w:numPr>
          <w:ilvl w:val="2"/>
          <w:numId w:val="1"/>
        </w:numPr>
        <w:rPr/>
      </w:pPr>
      <w:bookmarkStart w:id="59" w:name="__RefHeading___Toc1154284_2322387425"/>
      <w:bookmarkStart w:id="60" w:name="_Toc21"/>
      <w:bookmarkEnd w:id="59"/>
      <w:r>
        <w:rPr>
          <w:rtl w:val="true"/>
        </w:rPr>
        <w:t>بَقَره</w:t>
      </w:r>
      <w:r>
        <w:rPr>
          <w:rtl w:val="true"/>
        </w:rPr>
        <w:t xml:space="preserve">: </w:t>
      </w:r>
      <w:r>
        <w:rPr>
          <w:rtl w:val="true"/>
        </w:rPr>
        <w:t xml:space="preserve">آیه </w:t>
      </w:r>
      <w:r>
        <w:rPr/>
        <w:t>15</w:t>
      </w:r>
      <w:r>
        <w:rPr>
          <w:rtl w:val="true"/>
        </w:rPr>
        <w:t xml:space="preserve"> - </w:t>
      </w:r>
      <w:r>
        <w:rPr/>
        <w:t>14</w:t>
      </w:r>
      <w:bookmarkEnd w:id="60"/>
    </w:p>
    <w:p>
      <w:pPr>
        <w:pStyle w:val="BookText"/>
        <w:rPr/>
      </w:pP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چرب زبان هستند، در هر گروهی که قرار می گیرند، هم رنگ آنان می شوند و سخنی می گویند که خوشایند آن گروه باشد، وقتی نزد مؤمنان هستند به آنان می گویند که ما هم مثل شما به خدا و پیامبر ایمان داریم، امّا وقتی نزد رهبران شیطان صفت خود می روند به آنان می گویند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ما با شما هستیم</w:t>
      </w:r>
      <w:r>
        <w:rPr>
          <w:rFonts w:eastAsia="IRNazanin" w:cs="IRNazanin"/>
          <w:color w:val="111111"/>
          <w:sz w:val="28"/>
          <w:szCs w:val="28"/>
          <w:rtl w:val="true"/>
          <w:lang w:bidi="fa-IR"/>
        </w:rPr>
        <w:t xml:space="preserve">. </w:t>
      </w:r>
      <w:bookmarkStart w:id="61" w:name="pg13242_120058"/>
    </w:p>
    <w:p>
      <w:pPr>
        <w:pStyle w:val="BookText"/>
        <w:rPr/>
      </w:pPr>
      <w:bookmarkEnd w:id="61"/>
      <w:r>
        <w:rPr>
          <w:rFonts w:ascii="IRNazanin" w:hAnsi="IRNazanin" w:eastAsia="IRNazanin"/>
          <w:color w:val="111111"/>
          <w:sz w:val="28"/>
          <w:sz w:val="28"/>
          <w:szCs w:val="28"/>
          <w:rtl w:val="true"/>
          <w:lang w:bidi="fa-IR"/>
        </w:rPr>
        <w:t>ــ مگر شما به مؤمنان نگفتید که به خدا و پیامبر ایمان آورده اید؟</w:t>
      </w:r>
    </w:p>
    <w:p>
      <w:pPr>
        <w:pStyle w:val="BookText"/>
        <w:rPr/>
      </w:pPr>
      <w:r>
        <w:rPr>
          <w:rFonts w:ascii="IRNazanin" w:hAnsi="IRNazanin" w:eastAsia="IRNazanin"/>
          <w:color w:val="111111"/>
          <w:sz w:val="28"/>
          <w:sz w:val="28"/>
          <w:szCs w:val="28"/>
          <w:rtl w:val="true"/>
          <w:lang w:bidi="fa-IR"/>
        </w:rPr>
        <w:t>ــ ما به آنان دروغ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خواستیم مؤمنان را مسخره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دل های خود به آنان می خندیدید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فراموش کرده اند که تو خدایی دانا و شنوا هستی و از همه کارهایشان باخبری، تو به زودی سزای این کار آن ها را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آنان را به حال خود رها می کنی تا در گرداب های تاریک گرفتار شده و سرگردانی آن ها بیشتر و بیشتر شود</w:t>
      </w:r>
      <w:r>
        <w:rPr>
          <w:rFonts w:eastAsia="IRNazanin" w:cs="IRNazanin"/>
          <w:color w:val="111111"/>
          <w:sz w:val="28"/>
          <w:szCs w:val="28"/>
          <w:rtl w:val="true"/>
          <w:lang w:bidi="fa-IR"/>
        </w:rPr>
        <w:t>.</w:t>
      </w:r>
    </w:p>
    <w:p>
      <w:pPr>
        <w:pStyle w:val="Heading3"/>
        <w:numPr>
          <w:ilvl w:val="2"/>
          <w:numId w:val="1"/>
        </w:numPr>
        <w:rPr/>
      </w:pPr>
      <w:bookmarkStart w:id="62" w:name="__RefHeading___Toc1154286_2322387425"/>
      <w:bookmarkStart w:id="63" w:name="_Toc22"/>
      <w:bookmarkEnd w:id="62"/>
      <w:r>
        <w:rPr>
          <w:rtl w:val="true"/>
        </w:rPr>
        <w:t>بَقَره</w:t>
      </w:r>
      <w:r>
        <w:rPr>
          <w:rtl w:val="true"/>
        </w:rPr>
        <w:t xml:space="preserve">: </w:t>
      </w:r>
      <w:r>
        <w:rPr>
          <w:rtl w:val="true"/>
        </w:rPr>
        <w:t xml:space="preserve">آیه </w:t>
      </w:r>
      <w:r>
        <w:rPr/>
        <w:t>16</w:t>
      </w:r>
      <w:bookmarkEnd w:id="63"/>
    </w:p>
    <w:p>
      <w:pPr>
        <w:pStyle w:val="BookText"/>
        <w:rPr/>
      </w:pPr>
      <w:r>
        <w:rPr>
          <w:rFonts w:ascii="Amiri" w:hAnsi="Amiri" w:eastAsia="Amiri" w:cs="Amiri"/>
          <w:color w:val="111111"/>
          <w:sz w:val="28"/>
          <w:sz w:val="28"/>
          <w:szCs w:val="28"/>
          <w:rtl w:val="true"/>
          <w:lang w:bidi="ar-SA"/>
        </w:rPr>
        <w:t xml:space="preserve">أُولَئِکَ الَّذِینَ اشْتَرَوُا الضَّلَالَةَ بِالْهُدَی فَمَا رَبِحَتْ تِجَارَتُهُمْ وَمَا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این دنیا را همانند بازاری قرار داده ای که انسان در آن به خرید و فروش بپردازد، به انسان سرمایه هایی دادی تا بتواند با آن تجارت کند، سرمایه های انسان، همان عقل و فطرت و استعداد و نیروهای جسمی و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بازار دنیا، سرمایه های خود را می فروشد و در مقابل، یا هدایت و رستگاری خریداری می کند یا گمراهی و بدبختی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این بازار، سرمایه های وجودی خود را از دست می دهند و در برابر آن گمراهی و بدبختی به دست می آورند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دقّت کنم که در این بازار چه خریداری می کنم؟ نکند که من هم سرمایه </w:t>
      </w:r>
      <w:bookmarkStart w:id="64" w:name="pg13242_120059"/>
    </w:p>
    <w:p>
      <w:pPr>
        <w:pStyle w:val="BookText"/>
        <w:rPr/>
      </w:pPr>
      <w:bookmarkEnd w:id="64"/>
      <w:r>
        <w:rPr>
          <w:rFonts w:ascii="IRNazanin" w:hAnsi="IRNazanin" w:eastAsia="IRNazanin"/>
          <w:color w:val="111111"/>
          <w:sz w:val="28"/>
          <w:sz w:val="28"/>
          <w:szCs w:val="28"/>
          <w:rtl w:val="true"/>
          <w:lang w:bidi="fa-IR"/>
        </w:rPr>
        <w:t xml:space="preserve">وجودی ام را به بهای اندک بفروشم و برای قیامتم توشه ای آماده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دیگر می دانم نشانه های منافقان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بودن، فریب کاری و دروغگویی، فسادگری، حقیر شمردن اهل ایمان، زیانکاری در بازار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ویژگی ها پرهیز کنم تا مبادا همانند منافقان گردم</w:t>
      </w:r>
      <w:r>
        <w:rPr>
          <w:rFonts w:eastAsia="IRNazanin" w:cs="IRNazanin"/>
          <w:color w:val="111111"/>
          <w:sz w:val="28"/>
          <w:szCs w:val="28"/>
          <w:rtl w:val="true"/>
          <w:lang w:bidi="fa-IR"/>
        </w:rPr>
        <w:t>.</w:t>
      </w:r>
    </w:p>
    <w:p>
      <w:pPr>
        <w:pStyle w:val="Heading3"/>
        <w:numPr>
          <w:ilvl w:val="2"/>
          <w:numId w:val="1"/>
        </w:numPr>
        <w:rPr/>
      </w:pPr>
      <w:bookmarkStart w:id="65" w:name="__RefHeading___Toc1154288_2322387425"/>
      <w:bookmarkStart w:id="66" w:name="_Toc23"/>
      <w:bookmarkEnd w:id="65"/>
      <w:r>
        <w:rPr>
          <w:rtl w:val="true"/>
        </w:rPr>
        <w:t>بَقَره</w:t>
      </w:r>
      <w:r>
        <w:rPr>
          <w:rtl w:val="true"/>
        </w:rPr>
        <w:t xml:space="preserve">: </w:t>
      </w:r>
      <w:r>
        <w:rPr>
          <w:rtl w:val="true"/>
        </w:rPr>
        <w:t xml:space="preserve">آیه </w:t>
      </w:r>
      <w:r>
        <w:rPr/>
        <w:t>18</w:t>
      </w:r>
      <w:r>
        <w:rPr>
          <w:rtl w:val="true"/>
        </w:rPr>
        <w:t xml:space="preserve"> - </w:t>
      </w:r>
      <w:r>
        <w:rPr/>
        <w:t>17</w:t>
      </w:r>
      <w:bookmarkEnd w:id="66"/>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برایم مثالی می زنی تا حال منافق بیشتر برایم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مانند کسی است که در وسط بیابانی تاریک گرفتار شده است، او با هزار زحمت، آتشی روشن می کند تا بتواند جایی را ببیند، امّا ناگهان باد میوزد و آن آتش خاموش می شود، دوباره همه جا تاریک می شود و وحشت و اضطراب همه وجودش را فرا می گیرد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مانند چنین کسی است، او ابتدا از نورِ فطرت خود بهره مند می شود، امّا پس از آن که دو چهره و دورو می شود، آن نور فطرت خاموش می شود و او در جهل و گمراهی غوطهور می شود و به بن بست معرفتی می رسد، او به سوی حقّ و حقیقت باز نمی گردد، گویا او اصلاً حقیقت را نمی بیند و نمی شنود، او کر و کور شده است، حقیقت را به زبان جاری نمی کند گویا گنگ </w:t>
      </w:r>
      <w:bookmarkStart w:id="67" w:name="pg13242_120060"/>
    </w:p>
    <w:p>
      <w:pPr>
        <w:pStyle w:val="BookText"/>
        <w:rPr/>
      </w:pPr>
      <w:bookmarkEnd w:id="67"/>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68" w:name="__RefHeading___Toc1154290_2322387425"/>
      <w:bookmarkStart w:id="69" w:name="_Toc24"/>
      <w:bookmarkEnd w:id="68"/>
      <w:r>
        <w:rPr>
          <w:rtl w:val="true"/>
        </w:rPr>
        <w:t>بَقَره</w:t>
      </w:r>
      <w:r>
        <w:rPr>
          <w:rtl w:val="true"/>
        </w:rPr>
        <w:t xml:space="preserve">: </w:t>
      </w:r>
      <w:r>
        <w:rPr>
          <w:rtl w:val="true"/>
        </w:rPr>
        <w:t xml:space="preserve">آیه </w:t>
      </w:r>
      <w:r>
        <w:rPr/>
        <w:t>20</w:t>
      </w:r>
      <w:r>
        <w:rPr>
          <w:rtl w:val="true"/>
        </w:rPr>
        <w:t xml:space="preserve"> - </w:t>
      </w:r>
      <w:r>
        <w:rPr/>
        <w:t>19</w:t>
      </w:r>
      <w:bookmarkEnd w:id="69"/>
    </w:p>
    <w:p>
      <w:pPr>
        <w:pStyle w:val="BookText"/>
        <w:rPr/>
      </w:pPr>
      <w:r>
        <w:rPr>
          <w:rFonts w:ascii="Amiri" w:hAnsi="Amiri" w:eastAsia="Amiri" w:cs="Amiri"/>
          <w:color w:val="111111"/>
          <w:sz w:val="28"/>
          <w:sz w:val="28"/>
          <w:szCs w:val="28"/>
          <w:rtl w:val="true"/>
          <w:lang w:bidi="ar-SA"/>
        </w:rPr>
        <w:t xml:space="preserve">أَوْ کَصَیِّب مِنَ السَّمَاءِ فِیهِ ظُلُمَاتٌ وَرَعْدٌ وَبَرْقٌ یَجْعَلُونَ أَصَابِعَهُمْ فِی آَذَانِهِمْ مِنَ الصَّوَاعِقِ حَذَرَ الْمَوْتِ وَاللَّهُ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وَإِذَا أَظْلَمَ عَلَیْهِمْ قَامُوا وَلَوْ شَاءَ اللَّهُ لَذَهَبَ بِسَمْعِهِمْ وَأَبْصَارِهِمْ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مطلبی با مثال بیان می شود، بیشتر در یاد می ماند، تو مثال دیگری برای بیان حال منافق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مانند کسی است که در شبی تاریک در بیابان گرفتار شده است، باران می بارد، رعد و برق شروع شده است، او مرگ را در مقابل خود می بیند، غرّش صاعقه های آسمانی بر وحشت او می افزاید، او انگشت هایش را در گوش هایش می گذارد تا حداقل صدای غرّش رعد و برق را نشنود، هیچ پناهگاهی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صاعقه ای می آید، مقداری فضا روشن می شود، از جای برمی خیزد و چند قدم به جلو می رود، امّا چقدر زود نور صاعقه خاموش می شود و تاریکی همه جا را فرا می گیرد و بار دیگر او در حیرت و وحشت فرو می رود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مانند چنین کسی است، در حیرت و نگرانی است، نور ندارد، گاهی نورِ فطرت او را بیدار می کند، او چند قدم به جلو می آید، امّا بار دیگر به نفاق بازمی گردد، برای همین نور فطرتش خاموش می شود و او در حیرت خود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ویژگی های مؤمنان، کافران و منافقان آشنا شدم، اکنون دیگر نوبت انتخاب من است، باید راه خود را انتخاب کنم، تو مرا با اختیار آفریده ای، به من حقّ انتخاب دادی، خودم باید راه خود را انتخاب کنم، تو همواره مرا به سوی ایمان فرا می خوانی و وسیله هدایتم را فراهم می کنی، امّا هرگز مرا مجبور نمی کنی، راه را نشان می دهی، انتخاب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می خواهم کمکم کنی تا بتوانم راه مؤمنان را برگزینم، صفات و ویژگی های آن ها و ایمان به غیب را روزبه روز در خودم زیاد و زیادتر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اهمیّت بیشتری بدهم، تلاش کنم تا به نیازمندان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امام زمان من از دیده ها پنهان است، نمی توانم او را ببینم، من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امامم، غایب است و من او را ندیده ام ، امّا به او ایمان دارم، ایمان به او، همان ایمان به غیب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روزگار، این سخنان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ها پنهان می شود، هر کس در آن زمان بر دین خود باقی بماند و طولانی شدن غیبت امام، او را ناامید نکند، در روز قیامت کنار ما و در درجه ما خواهد بود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غیبت امام دوازدهم، بسیار طولانی می شود، کسانی که در زمان غیبت، زندگی کرده و به امامت امام زمان خود اعتقاد داشته و در انتظار ظهور باشند، گلِ سرسبد مردم دنیا خواهند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فرا می رسد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ها پنهان می شود و دوران غیبت از راه می رسد، در آن روزگار، خدا از بندگان خویش رضایت بیشتری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کسانی که در آن شرایط بر عقیده مهدویّت باقی مانده اند را خیلی دوست دارد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امامِ من از دیده ها پنهان شده است، از تو می خواهم کمکم کنی تا هرگز دین خود را از دست ندهم، به تو پناه می برم از این که طولانی شدن روزگار غیبت، باعث شکّ و تردیدم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توفیق دهی تا همیشه به یاد امامم باشم و او را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توفیقم بده برای ظهور او دعا کنم و مرا در زمره یارانش قرار ده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امام زمان خویش، افزون فرما و مرا از یاد او غافل مگردان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70" w:name="pg13242_120063"/>
    </w:p>
    <w:p>
      <w:pPr>
        <w:pStyle w:val="Heading3"/>
        <w:numPr>
          <w:ilvl w:val="2"/>
          <w:numId w:val="1"/>
        </w:numPr>
        <w:rPr/>
      </w:pPr>
      <w:bookmarkStart w:id="71" w:name="__RefHeading___Toc1154292_2322387425"/>
      <w:bookmarkStart w:id="72" w:name="_Toc25"/>
      <w:bookmarkEnd w:id="70"/>
      <w:bookmarkEnd w:id="71"/>
      <w:r>
        <w:rPr>
          <w:rtl w:val="true"/>
        </w:rPr>
        <w:t>بَقَره</w:t>
      </w:r>
      <w:r>
        <w:rPr>
          <w:rtl w:val="true"/>
        </w:rPr>
        <w:t xml:space="preserve">: </w:t>
      </w:r>
      <w:r>
        <w:rPr>
          <w:rtl w:val="true"/>
        </w:rPr>
        <w:t xml:space="preserve">آیه </w:t>
      </w:r>
      <w:r>
        <w:rPr/>
        <w:t>21</w:t>
      </w:r>
      <w:bookmarkEnd w:id="72"/>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خالق من و همه انسان ها هستی، تو را می پرستم و از همه بُت ها و خدایان دروغین بیزارم، به سوی تو می آیم، تنها تو را به خدایی قبول دارم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پروردگارم هستی، من از فرعون های روزگار بیزار هستم، آنانی که خود را صاحب اختیارم می دانند و از من می خواهند تسلیم و مطیع بی چون و چرای آنان باشم، خدایی فقط از آن توست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تو هستم، تو را عبادت می کنم، می دانم عبادتم برای تو هیچ سودی ندارد، تو خدای بی نیاز هستی، فایده عبادت به خودِ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پیشگاهت فروتنی و عبادت می کنم، به تو که سرچشمه همه خوبی ها هستی، وصل می شوم، خودم هم زیبا می شوم، رستگاری از آنِ من می شود، بهشت </w:t>
      </w:r>
      <w:bookmarkStart w:id="73" w:name="pg13242_120064"/>
    </w:p>
    <w:p>
      <w:pPr>
        <w:pStyle w:val="BookText"/>
        <w:rPr/>
      </w:pPr>
      <w:bookmarkEnd w:id="73"/>
      <w:r>
        <w:rPr>
          <w:rFonts w:ascii="IRNazanin" w:hAnsi="IRNazanin" w:eastAsia="IRNazanin"/>
          <w:color w:val="111111"/>
          <w:sz w:val="28"/>
          <w:sz w:val="28"/>
          <w:szCs w:val="28"/>
          <w:rtl w:val="true"/>
          <w:lang w:bidi="fa-IR"/>
        </w:rPr>
        <w:t>جاودان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پست و مقام، شهرت و ثروت را بتِ خود کنم و آن بُت را بپرستم، باید بدانم این بُت به زودی نابود شده و از بین می رود، زمانی که با چشم خود ببینم که این بُت من نابود می شود و خودم هم نابود می شوم و آن روز، روز حسرت من است، حسرتی که تمام وجودم را خواهد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بنده تو بشوم، از حسرت روز قیامت نجات پیدا می کنم، از عذاب وجدان رهایی 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بندگی تو را کنم تا از عذاب روز قیامت رهایی یابم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74" w:name="__RefHeading___Toc1154294_2322387425"/>
      <w:bookmarkStart w:id="75" w:name="_Toc26"/>
      <w:bookmarkEnd w:id="74"/>
      <w:r>
        <w:rPr>
          <w:rtl w:val="true"/>
        </w:rPr>
        <w:t>بَقَره</w:t>
      </w:r>
      <w:r>
        <w:rPr>
          <w:rtl w:val="true"/>
        </w:rPr>
        <w:t xml:space="preserve">: </w:t>
      </w:r>
      <w:r>
        <w:rPr>
          <w:rtl w:val="true"/>
        </w:rPr>
        <w:t xml:space="preserve">آیه </w:t>
      </w:r>
      <w:r>
        <w:rPr/>
        <w:t>22</w:t>
      </w:r>
      <w:bookmarkEnd w:id="75"/>
    </w:p>
    <w:p>
      <w:pPr>
        <w:pStyle w:val="BookText"/>
        <w:rPr/>
      </w:pPr>
      <w:r>
        <w:rPr>
          <w:rFonts w:ascii="Amiri" w:hAnsi="Amiri" w:eastAsia="Amiri" w:cs="Amiri"/>
          <w:color w:val="111111"/>
          <w:sz w:val="28"/>
          <w:sz w:val="28"/>
          <w:szCs w:val="28"/>
          <w:rtl w:val="true"/>
          <w:lang w:bidi="ar-SA"/>
        </w:rPr>
        <w:t xml:space="preserve">الَّذِی جَعَلَ لَکُمُ الاَْرْضَ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باید به نعمت ها توجّه کنم و سپاسگزار تو باشم، باید به آسمان و زمین و طبیعت نگاه کنم و از آن درس توحید بگیرم، شگفتی های زیادی در زمین و آسمان است که هر کس در آن تفکّر کند، می تواند به وجود خالقی دانا و توانا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کُره خاکی در فضا حرکت می کند، زمین در کهکشان راه شیری است، زمین همراه با این کهکشان، در هر ثانیه، سیصد کیلومتر حرکت می کند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زمین، تنها خانه انسان، چقدر آرام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راحتی </w:t>
      </w:r>
      <w:bookmarkStart w:id="76" w:name="pg13242_120065"/>
    </w:p>
    <w:p>
      <w:pPr>
        <w:pStyle w:val="BookText"/>
        <w:rPr/>
      </w:pPr>
      <w:bookmarkEnd w:id="76"/>
      <w:r>
        <w:rPr>
          <w:rFonts w:ascii="IRNazanin" w:hAnsi="IRNazanin" w:eastAsia="IRNazanin"/>
          <w:color w:val="111111"/>
          <w:sz w:val="28"/>
          <w:sz w:val="28"/>
          <w:szCs w:val="28"/>
          <w:rtl w:val="true"/>
          <w:lang w:bidi="fa-IR"/>
        </w:rPr>
        <w:t>می توانیم بر روی آن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آسمان برای ما باران نازل می کنی و با همین باران است که گیاهان رشد می کنند و خوراک ما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بُت را به جای خدا می پرستند، می دانند که آن بُت ها هیچ کاری نمی توانند انجام دهند، آفریدگار این جهان، خدایی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مواظب باشم، مبادا به تو شرک ورزم، شرک فقط این نیست که از سنگ یا چوب، مجسّمه ای بسازم و آن را عبادت کنم، گاه می شود که همین دنیا، بتم می شود، گاه خودِ من، بتِ خودم می شود، خواهشِ دل، خدای من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بر زبان جاری می کنم، امّا دلم جای دیگر است، چیز دیگری را بر تو ترجیح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شرک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شرکی که مخفی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از هرگونه شرکی پاک گردان </w:t>
      </w:r>
      <w:r>
        <w:rPr>
          <w:rFonts w:eastAsia="IRNazanin" w:cs="IRNazanin"/>
          <w:color w:val="111111"/>
          <w:sz w:val="28"/>
          <w:szCs w:val="28"/>
          <w:rtl w:val="true"/>
          <w:lang w:bidi="fa-IR"/>
        </w:rPr>
        <w:t>!</w:t>
      </w:r>
    </w:p>
    <w:p>
      <w:pPr>
        <w:pStyle w:val="Heading3"/>
        <w:numPr>
          <w:ilvl w:val="2"/>
          <w:numId w:val="1"/>
        </w:numPr>
        <w:rPr/>
      </w:pPr>
      <w:bookmarkStart w:id="77" w:name="__RefHeading___Toc1154296_2322387425"/>
      <w:bookmarkStart w:id="78" w:name="_Toc27"/>
      <w:bookmarkEnd w:id="77"/>
      <w:r>
        <w:rPr>
          <w:rtl w:val="true"/>
        </w:rPr>
        <w:t>بَقَره</w:t>
      </w:r>
      <w:r>
        <w:rPr>
          <w:rtl w:val="true"/>
        </w:rPr>
        <w:t xml:space="preserve">: </w:t>
      </w:r>
      <w:r>
        <w:rPr>
          <w:rtl w:val="true"/>
        </w:rPr>
        <w:t xml:space="preserve">آیه </w:t>
      </w:r>
      <w:r>
        <w:rPr/>
        <w:t>24</w:t>
      </w:r>
      <w:r>
        <w:rPr>
          <w:rtl w:val="true"/>
        </w:rPr>
        <w:t xml:space="preserve"> - </w:t>
      </w:r>
      <w:r>
        <w:rPr/>
        <w:t>23</w:t>
      </w:r>
      <w:bookmarkEnd w:id="78"/>
    </w:p>
    <w:p>
      <w:pPr>
        <w:pStyle w:val="BookText"/>
        <w:rPr/>
      </w:pP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توست، از طرف تو آمده است تا سخنانت را برای ما بازگو کند، تو او را از هر گناهی پاک کرده ای و او معصوم است، دروغ نمی گوید، سخن تو امانتی است که به قلب او نازل می شود، او هرگز در امانت خیانت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دیگر این که در همه زمان ها، افرادی پیدا می شوند و به دروغ ادّعای پیامبری می کنند، اینجاست که تشخیص حقیقت برایم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راهی برای تشخیص حقّ و حقیقت می خواهم، باید بتوانم پیامبرت را از دروغگویان تشخیص بدهم، اینجاست که به پیامبرت معجزه می دهی،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فریاد برمی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قرآن شک دارید، اگر محمّد را پیامبر من نمی دانید، یک سوره مانند سوره های 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یک سوره مانند قرآن بیاورد، معلوم می شود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سال از این سخن تو می گذرد، دشمنان اسلام برای نابودی اسلام چه کارها کرده اند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رئیس کافران مکّه، سه بار به جنگ پیامبر آمد، او هزینه های زیادی برای این جنگ ها خرج کرد، بهترین سربازانش در این جنگ ها کشته شدند، به راستی اگر او می توانست یک سوره مانند قرآن بیاورد، آیا لازم بود این همه برای جنگ هزینه کند؟ او که رئیس قبیله قریش بود، می توانست همه دانشمندان عرب را جمع کند و از آنان بخواهد یک سوره مانند قرآن بیاورند، اگر کسی می توانست یک سوره مانند قرآن بیاورد، دیگر آبرویی از اسلام باقی نمی ماند و پیامبر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ابوسفیان این کار را نکرد؟ </w:t>
      </w:r>
      <w:bookmarkStart w:id="79" w:name="pg13242_120067"/>
    </w:p>
    <w:p>
      <w:pPr>
        <w:pStyle w:val="BookText"/>
        <w:rPr/>
      </w:pPr>
      <w:bookmarkEnd w:id="79"/>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ظهور اسلام می گذرد، دشمنان زیادی برای نابودی اسلام تلاش نموده اند، چرا آنان به جای این همه زحمت، یک سوره کوچک مانند قرآن نمی آورند؟ تو گفتی فقط یک سوره مثل قرآنِ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این کار را نکرد؟</w:t>
      </w:r>
    </w:p>
    <w:p>
      <w:pPr>
        <w:pStyle w:val="BookText"/>
        <w:rPr/>
      </w:pPr>
      <w:r>
        <w:rPr>
          <w:rFonts w:ascii="IRNazanin" w:hAnsi="IRNazanin" w:eastAsia="IRNazanin"/>
          <w:color w:val="111111"/>
          <w:sz w:val="28"/>
          <w:sz w:val="28"/>
          <w:szCs w:val="28"/>
          <w:rtl w:val="true"/>
          <w:lang w:bidi="fa-IR"/>
        </w:rPr>
        <w:t>جوابش معلوم است، خودت گفتی که بشر هرگز نمی تواند این کار را بکند، قرآن، معجزه توست، چه کسی می تواند مانند آن را بیاورد؟</w:t>
      </w:r>
    </w:p>
    <w:p>
      <w:pPr>
        <w:pStyle w:val="BookText"/>
        <w:rPr/>
      </w:pPr>
      <w:r>
        <w:rPr>
          <w:rFonts w:ascii="IRNazanin" w:hAnsi="IRNazanin" w:eastAsia="IRNazanin"/>
          <w:color w:val="111111"/>
          <w:sz w:val="28"/>
          <w:sz w:val="28"/>
          <w:szCs w:val="28"/>
          <w:rtl w:val="true"/>
          <w:lang w:bidi="fa-IR"/>
        </w:rPr>
        <w:t>آری، هر کس که در قرآن تفکّر کند، می فهمد قرآن، نوشته بشر نیست، برای همین به قرآن ایمان می آورد، اکنون تو هشدار می دهی که ای انسان، از کفر و انکار حقیقت دوری کن زیرا هر کس کفر پیشه کند، سزایش آتش جهنّمی است که برای او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جهنّم، هیزم نیست، هر کس به آتش خود می سوزد </w:t>
      </w:r>
      <w:r>
        <w:rPr>
          <w:rFonts w:eastAsia="IRNazanin" w:cs="IRNazanin"/>
          <w:color w:val="111111"/>
          <w:sz w:val="28"/>
          <w:szCs w:val="28"/>
          <w:rtl w:val="true"/>
          <w:lang w:bidi="fa-IR"/>
        </w:rPr>
        <w:t>!</w:t>
      </w:r>
    </w:p>
    <w:p>
      <w:pPr>
        <w:pStyle w:val="Heading3"/>
        <w:numPr>
          <w:ilvl w:val="2"/>
          <w:numId w:val="1"/>
        </w:numPr>
        <w:rPr/>
      </w:pPr>
      <w:bookmarkStart w:id="80" w:name="__RefHeading___Toc1154298_2322387425"/>
      <w:bookmarkStart w:id="81" w:name="_Toc28"/>
      <w:bookmarkEnd w:id="80"/>
      <w:r>
        <w:rPr>
          <w:rtl w:val="true"/>
        </w:rPr>
        <w:t>بَقَره</w:t>
      </w:r>
      <w:r>
        <w:rPr>
          <w:rtl w:val="true"/>
        </w:rPr>
        <w:t xml:space="preserve">: </w:t>
      </w:r>
      <w:r>
        <w:rPr>
          <w:rtl w:val="true"/>
        </w:rPr>
        <w:t xml:space="preserve">آیه </w:t>
      </w:r>
      <w:r>
        <w:rPr/>
        <w:t>25</w:t>
      </w:r>
      <w:bookmarkEnd w:id="81"/>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الاَْنْهَارُ کُلَّمَا رُزِقُوا مِنْهَا مِنْ ثَمَرَة رِزْقًا قَالُوا هَذَا الَّذِی رُزِقْنَا مِنْ قَبْلُ وَأُتُوا بِهِ مُتَشَابِهًا وَلَهُمْ فِیهَا أَزْوَاجٌ مُطَهَّرَةٌ وَهُمْ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بندگان خوب خود را بشارت می دهی، بشارت به بهشت زیبایی که برای آنان خلق نموده ای، بندگان خوبت کسانی هستند که به تو و قرآن ایمان آوردند و کارهای نیک انجام دادند</w:t>
      </w:r>
      <w:r>
        <w:rPr>
          <w:rFonts w:eastAsia="IRNazanin" w:cs="IRNazanin"/>
          <w:color w:val="111111"/>
          <w:sz w:val="28"/>
          <w:szCs w:val="28"/>
          <w:rtl w:val="true"/>
          <w:lang w:bidi="fa-IR"/>
        </w:rPr>
        <w:t xml:space="preserve">. </w:t>
      </w:r>
      <w:bookmarkStart w:id="82" w:name="pg13242_120068"/>
    </w:p>
    <w:p>
      <w:pPr>
        <w:pStyle w:val="BookText"/>
        <w:rPr/>
      </w:pPr>
      <w:bookmarkEnd w:id="82"/>
      <w:r>
        <w:rPr>
          <w:rFonts w:ascii="IRNazanin" w:hAnsi="IRNazanin" w:eastAsia="IRNazanin"/>
          <w:color w:val="111111"/>
          <w:sz w:val="28"/>
          <w:sz w:val="28"/>
          <w:szCs w:val="28"/>
          <w:rtl w:val="true"/>
          <w:lang w:bidi="fa-IR"/>
        </w:rPr>
        <w:t>من چه می دانم بهشت چیست؟ من که شایسته آن نیستم، بنده گناهکارت هستم، امّا به فضل و مهربانیِ تو امید دارم، بهشتی که تو از آن سخن می گویی چقدر زیباست، آب ها از زیر درختانش جاری است و بسیار باصفا می باشد، در آنجا انواع میوه ها به چشم می آید و هر کدام از دیگری بهتر و زیباتر است، اهل ایمان در بهشت، همسرانی پاک و پاکیزه دارند که از هرگونه آلودگی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در بهشت وارد شود، برای همیشه آنجا خواهد بود، این همان زندگی زیبا و جاوید است</w:t>
      </w:r>
      <w:r>
        <w:rPr>
          <w:rFonts w:eastAsia="IRNazanin" w:cs="IRNazanin"/>
          <w:color w:val="111111"/>
          <w:sz w:val="28"/>
          <w:szCs w:val="28"/>
          <w:rtl w:val="true"/>
          <w:lang w:bidi="fa-IR"/>
        </w:rPr>
        <w:t>.</w:t>
      </w:r>
    </w:p>
    <w:p>
      <w:pPr>
        <w:pStyle w:val="Heading3"/>
        <w:numPr>
          <w:ilvl w:val="2"/>
          <w:numId w:val="1"/>
        </w:numPr>
        <w:rPr/>
      </w:pPr>
      <w:bookmarkStart w:id="83" w:name="__RefHeading___Toc1154300_2322387425"/>
      <w:bookmarkStart w:id="84" w:name="_Toc29"/>
      <w:bookmarkEnd w:id="83"/>
      <w:r>
        <w:rPr>
          <w:rtl w:val="true"/>
        </w:rPr>
        <w:t>بَقَره</w:t>
      </w:r>
      <w:r>
        <w:rPr>
          <w:rtl w:val="true"/>
        </w:rPr>
        <w:t xml:space="preserve">: </w:t>
      </w:r>
      <w:r>
        <w:rPr>
          <w:rtl w:val="true"/>
        </w:rPr>
        <w:t xml:space="preserve">آیه </w:t>
      </w:r>
      <w:r>
        <w:rPr/>
        <w:t>29</w:t>
      </w:r>
      <w:r>
        <w:rPr>
          <w:rtl w:val="true"/>
        </w:rPr>
        <w:t xml:space="preserve"> - </w:t>
      </w:r>
      <w:r>
        <w:rPr/>
        <w:t>26</w:t>
      </w:r>
      <w:bookmarkEnd w:id="84"/>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الاَْرْضِ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الاَْرْضِ جَمِیعًا ثُمَّ اسْتَوَی إِلَی السَّمَاءِ فَسَوَّاهُنَّ سَبْعَ سَمَوَات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قرآن، برای روشن شدن مطلب، از مثل ها استفاده می کنی، تو می دانی مثال های جالب تأثیر زیادی بر روح و روان انسان دارد و او را به عمل تشویق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برای نشان دادن پوشالی بودن تکیه گاهِ بُت پرستان از خانه عنکبوت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از من برای خود خدایانی ساخته اند، مانند عنکبوتی هستند که خانه ای برای خود ساخته است، آنان نمی دانند که سست ترین خانه ها، خانه عنکبوت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نشان دادن ضعف بُت ها از مگس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بُت ها جمع شوند، هرگز نمی توانند مگسی را خلق نمایند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برای روشن شدن حقیقت به پشه و غیر آن، مثال می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حقیقت به وسیله مثال ها، نشانه هنرنمایی توست، امّا کافرانِ بهانه جو می گویند که منظور از این مثل ها چیست؟</w:t>
      </w:r>
    </w:p>
    <w:p>
      <w:pPr>
        <w:pStyle w:val="BookText"/>
        <w:rPr/>
      </w:pPr>
      <w:r>
        <w:rPr>
          <w:rFonts w:ascii="IRNazanin" w:hAnsi="IRNazanin" w:eastAsia="IRNazanin"/>
          <w:color w:val="111111"/>
          <w:sz w:val="28"/>
          <w:sz w:val="28"/>
          <w:szCs w:val="28"/>
          <w:rtl w:val="true"/>
          <w:lang w:bidi="fa-IR"/>
        </w:rPr>
        <w:t>همین مثال های زیبا برای انسان های حقیقت طلب، مایه هدایت است و برای فاسقانِ لجوج و بهانه جو، مایه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فاسقان به راه شیطان می روند و از زیانکاران هستند، آنان کسانی هستند که عهد و پیمان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فطرت و عشق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 اند و به ندای فطرت خویش، گوش فرا نمی دهند، آنان با خویشاوندان خود، مهربانی نمی کنند، آنان با دوستان تو ارتباطی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ما خواسته ای که به ندای فطرتمان گوش فرا دهیم و با دوستانت پیوند قلبی داشته باشیم،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دوستان تو هستند،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حجّت خود روی زمین قرار دادی و از ما خواسته ای تا دوستش بداریم، نام و یادش </w:t>
      </w:r>
    </w:p>
    <w:p>
      <w:pPr>
        <w:pStyle w:val="BookText"/>
        <w:rPr/>
      </w:pPr>
      <w:r>
        <w:rPr>
          <w:rFonts w:ascii="IRNazanin" w:hAnsi="IRNazanin" w:eastAsia="IRNazanin"/>
          <w:color w:val="111111"/>
          <w:sz w:val="28"/>
          <w:sz w:val="28"/>
          <w:szCs w:val="28"/>
          <w:rtl w:val="true"/>
          <w:lang w:bidi="fa-IR"/>
        </w:rPr>
        <w:t>را فراموش نکنیم، او چراغ راه ماست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لحظه ای فکر کنم، می فهمم که نعمت زندگی، از خودم نیست، من نبودم و وجودی نداشتم، تو مرا آفریدی، اکنون هم زندگی من به دست توست، من برای همیشه زنده نمی مانم، دیر یا زود مرگ را به سراغم می فرستی و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مرگ به معنای نابودی ام نیست، بار دیگر زنده خواهم شد تا نتیجه کردار خود را ببینم، به سوی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زندگی و مرگ خود فکر کند، به تو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در زمین است برای انسان ها آفریدی و سپس به آفرینش آسمان پرداختی و هفت آسمان را سامان دادی، انسان در نزد تو عزیزترین موجودِ هستی است، همه جهان را برای خدمت به انسان آفریدی، گروهی این مقام و ارزش را می شناسند و ایمان می آورند و از این نعمت ها در راه کمال خویش استفاده می کنند، امّا گروهی دیگر ناسپاسی می کنند و قدر خود را نمی شناسند، آنان به بیراهه می روند و از سعادت و رستگاری بهره ای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هفت مجموعه بزرگ یا هفت آسمان تشکیل شده است که فقط یک مجموعه از آن در برابر دیدگان انسان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ماه و خورشید و همه ستارگان و همه کهکشان ها، همه در این مجموعه اوّل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ستارگان، کهکشان گفته می شود، در </w:t>
      </w:r>
    </w:p>
    <w:p>
      <w:pPr>
        <w:pStyle w:val="BookText"/>
        <w:rPr/>
      </w:pPr>
      <w:r>
        <w:rPr>
          <w:rFonts w:ascii="IRNazanin" w:hAnsi="IRNazanin" w:eastAsia="IRNazanin"/>
          <w:color w:val="111111"/>
          <w:sz w:val="28"/>
          <w:sz w:val="28"/>
          <w:szCs w:val="28"/>
          <w:rtl w:val="true"/>
          <w:lang w:bidi="fa-IR"/>
        </w:rPr>
        <w:t>آسمان میلیون ها کهکشان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 میلیون ها ستاره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میلیارد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علم بشر تا به امروز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فقط آسمان اوّل را می بیند، امّا شش آسمان دیگر چگونه می باشند؟ از چه تشکیل شده اند؟ این را فقط خدا می داند، گویا این شش آسمان،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دنیایی که از دنیای مادی، برتر است و نمی توان آن را با چشم دید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توانم فرشتگان را ببینم، چون فرشتگان از دنیایِ دیگری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امّا به فرشتگان باور دارم، زیرا قرآن از آنان بارها سخن گفته است، همین طور من نمی توانم شش مجموعه دیگر جهان را ببینم، امّا چون قرآن از آن سخن گفته است به آن باور دارم</w:t>
      </w:r>
      <w:r>
        <w:rPr>
          <w:rFonts w:eastAsia="IRNazanin" w:cs="IRNazanin"/>
          <w:color w:val="111111"/>
          <w:sz w:val="28"/>
          <w:szCs w:val="28"/>
          <w:rtl w:val="true"/>
          <w:lang w:bidi="fa-IR"/>
        </w:rPr>
        <w:t xml:space="preserve">. </w:t>
      </w:r>
      <w:bookmarkStart w:id="85" w:name="pg13242_120072"/>
    </w:p>
    <w:p>
      <w:pPr>
        <w:pStyle w:val="Heading3"/>
        <w:numPr>
          <w:ilvl w:val="2"/>
          <w:numId w:val="1"/>
        </w:numPr>
        <w:rPr/>
      </w:pPr>
      <w:bookmarkStart w:id="86" w:name="__RefHeading___Toc1154302_2322387425"/>
      <w:bookmarkStart w:id="87" w:name="_Toc30"/>
      <w:bookmarkEnd w:id="85"/>
      <w:bookmarkEnd w:id="86"/>
      <w:r>
        <w:rPr>
          <w:rtl w:val="true"/>
        </w:rPr>
        <w:t>بَقَره</w:t>
      </w:r>
      <w:r>
        <w:rPr>
          <w:rtl w:val="true"/>
        </w:rPr>
        <w:t xml:space="preserve">: </w:t>
      </w:r>
      <w:r>
        <w:rPr>
          <w:rtl w:val="true"/>
        </w:rPr>
        <w:t xml:space="preserve">آیه </w:t>
      </w:r>
      <w:r>
        <w:rPr/>
        <w:t>30</w:t>
      </w:r>
      <w:bookmarkEnd w:id="87"/>
    </w:p>
    <w:p>
      <w:pPr>
        <w:pStyle w:val="BookText"/>
        <w:rPr/>
      </w:pPr>
      <w:r>
        <w:rPr>
          <w:rFonts w:ascii="Amiri" w:hAnsi="Amiri" w:eastAsia="Amiri" w:cs="Amiri"/>
          <w:color w:val="111111"/>
          <w:sz w:val="28"/>
          <w:sz w:val="28"/>
          <w:szCs w:val="28"/>
          <w:rtl w:val="true"/>
          <w:lang w:bidi="ar-SA"/>
        </w:rPr>
        <w:t xml:space="preserve">وَإِذْ قَالَ رَبُّکَ لِلْمَلَائِکَةِ إِنِّی جَاعِلٌ فِی الاَْرْضِ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مرا با راز آفرینش آشنا کنی، دوست داری من اصلِ خود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بشر از کجاست؟ ما از کجا آمده ایم؟</w:t>
      </w:r>
    </w:p>
    <w:p>
      <w:pPr>
        <w:pStyle w:val="BookText"/>
        <w:rPr/>
      </w:pPr>
      <w:r>
        <w:rPr>
          <w:rFonts w:ascii="IRNazanin" w:hAnsi="IRNazanin" w:eastAsia="IRNazanin"/>
          <w:color w:val="111111"/>
          <w:sz w:val="28"/>
          <w:sz w:val="28"/>
          <w:szCs w:val="28"/>
          <w:rtl w:val="true"/>
          <w:lang w:bidi="fa-IR"/>
        </w:rPr>
        <w:t>از شکوه گذشته من برایم می گویی تا من بدانم که یک میمونِ تکامل یافته نیستم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او معتقد بود که انسان از نسل میمون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سخن تو تفاوت دارد، گذشته مرا بیان می کنی تا بدانم که کیستم، من انسان هستم، من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که همه فرشتگان بر او سجده کرده اند، من گل سر سبد جهان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آفرینش 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فرشتگان خود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روی زمین خلیفه و جانشین خود را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انسان را خلق کنی و او را گل سرسبد آفرینش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به زمین نگاه می کنند، تعجّب می کنند، با خود می گویند چرا خدا، ما را خلیفه خود انتخاب نمی کند؟ ما که همواره در حال عبادت او هستیم، ما که هرگز گناه و معصیت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رازی است که او می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مقامی بدهد؟</w:t>
      </w:r>
    </w:p>
    <w:p>
      <w:pPr>
        <w:pStyle w:val="BookText"/>
        <w:rPr/>
      </w:pPr>
      <w:r>
        <w:rPr>
          <w:rFonts w:ascii="IRNazanin" w:hAnsi="IRNazanin" w:eastAsia="IRNazanin"/>
          <w:color w:val="111111"/>
          <w:sz w:val="28"/>
          <w:sz w:val="28"/>
          <w:szCs w:val="28"/>
          <w:rtl w:val="true"/>
          <w:lang w:bidi="fa-IR"/>
        </w:rPr>
        <w:t>فرشتگان تصمیم می گیرند با تو سخن بگویند، آن ها به پیشگاه تو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روی زمین کسی را قرار بدهی که فساد و خونریزی کند؟ ما فرشتگان همواره عبادتت می کنیم و هرگز معصیت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فرشتگان چنین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 خواهد انسان را خلیفه خود روی این زمین قرار دهد؟ در زمین موجودات دیگری هم زندگی کرده اند، ده هزار سال گروهی از جنّ در آنجا زندگی کردند، آن ها در این زمین ظلم و ستم کردند و خون همدیگر را ریختند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مادّه، دنیای محدودی است، طبیعی است که اختلافات و جنگ پیش </w:t>
      </w:r>
    </w:p>
    <w:p>
      <w:pPr>
        <w:pStyle w:val="BookText"/>
        <w:rPr/>
      </w:pPr>
      <w:r>
        <w:rPr>
          <w:rFonts w:ascii="IRNazanin" w:hAnsi="IRNazanin" w:eastAsia="IRNazanin"/>
          <w:color w:val="111111"/>
          <w:sz w:val="28"/>
          <w:sz w:val="28"/>
          <w:szCs w:val="28"/>
          <w:rtl w:val="true"/>
          <w:lang w:bidi="fa-IR"/>
        </w:rPr>
        <w:t>می آید، خونریزی می شود، یکی پیروز و دیگری کشته می شود، این طبیعت دنیاست، امّا در دنیای غیب که محلّ زندگی فرشتگان است، هیچ محدودیّتی نیست، آن دنیا اصلاً دنیایِ مادّه نیست تا جنگی پیش آید، بهتر است که خدا خلیفه خود را از میان ما فرشتگان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روی زمین زندگی کند، زندگی مادّی خواهد داشت، تو برای ادامه نسل به او شهوت خواهی داد، برای حفظ جان خود، به او حبّ نفس خواهی داد تا خودش را دوست بدارد و بتواند خود را از آسیب ها برهاند، این حبّ نفس کار دست او خواهد داد، او برای حفظ خود، دیگران را خواهد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هدف تو از آفرینش انسان، عبادت نیست، خوب، ما فرشتگان که همه اهل عبادت هستیم، ما که هرگز گناه نمی کنیم، ما را جانشین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همواره تو را ستایش می کنیم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به فرشتگان جواب دهی، پس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فکر فرو می روند، می خواهی از چه رازی پرده برداری؟ راز آفرینش انسان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می گویی که می خواهم انسان را بیافرینم، از میان آن انسان ها، گروهی را پیامبرِ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خلیفه من روی زمین هستند و مردم را به سویِ من، دعوت می کنند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نمی دانستند که تو چقدر انسان را دوست داری، هنر انسان این است که اختیار دارد، می تواند راه درست را انتخاب کند، اگر انسان رستگار شود، به اختیار خودش بوده است و این زیبایی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نمی تواند معصیت و گناه کند، او اصلاً شهوت ندارد، نیازهای جسمی ندارد، امّا این انسانی که تو آفریده ای در او قوای حیوانی قرار داده ای و در او شوق پرواز به سوی خودت را هم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با اختیار خود راهش را انتخاب می کند، آن جوانی که در اوج جوانی، از نگاه به نامحرم روی برمی گرداند، او از هزاران هزار فرشته برتر است، زیرا او شهوت دارد و از گناه دوری می کند، امّا فرشته که اصلاً نمی داند شهوت چیست، می خواهی انسان را خلیفه خود کنی، انسانی که به اختیار خود از زشتی ها دوری می کند و به سوی زیبایی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انسان در اختیار اوست، وقتی قرار است انسان، موجودی آزاد و مختار باشد، طبیعی است که گروهی از انسان ها، راه زشتی ها را انتخاب خواهند نمود، روی زمین فساد خواهند کرد، امّا تو می دانی همه زیباییِ انسان در اختیار اوست، معنای انسان در اختیار است، اگر اختیار را از انسان بگیری، خوب بودن انسان، دیگر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کسی را خلق کنی که در این دنیای خاکی، در میان سختی ها و بلاها، راه خوبی ها را انتخاب کند، اگر ظلم و ستمی را ببیند با آن مبارزه کند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فرشتگان به ظلم ها و ستم هایی که بعداً در روی زمین پیش خواهد </w:t>
      </w:r>
      <w:bookmarkStart w:id="88" w:name="pg13242_120076"/>
    </w:p>
    <w:p>
      <w:pPr>
        <w:pStyle w:val="BookText"/>
        <w:rPr/>
      </w:pPr>
      <w:bookmarkEnd w:id="88"/>
      <w:r>
        <w:rPr>
          <w:rFonts w:ascii="IRNazanin" w:hAnsi="IRNazanin" w:eastAsia="IRNazanin"/>
          <w:color w:val="111111"/>
          <w:sz w:val="28"/>
          <w:sz w:val="28"/>
          <w:szCs w:val="28"/>
          <w:rtl w:val="true"/>
          <w:lang w:bidi="fa-IR"/>
        </w:rPr>
        <w:t>آمد، توجّه کردند، درست است بر اساس اختیار، انسان ظلم و ستم خواهد کرد، امّا باز همین انسان خواهد بود که همه هستی خود را در راه مبارزه با ظلم و ستم ها فدا خواهد نمود، آن انسانی که می تواند راحت زندگی کند، آسوده باشد، از همه چیز خود می گذرد و راه آزادی و آزادگی را برمی گزیند و با ظلم و ستم مبارزه می کند و از فرشته بالاتر می شود</w:t>
      </w:r>
      <w:r>
        <w:rPr>
          <w:rFonts w:eastAsia="IRNazanin" w:cs="IRNazanin"/>
          <w:color w:val="111111"/>
          <w:sz w:val="28"/>
          <w:szCs w:val="28"/>
          <w:rtl w:val="true"/>
          <w:lang w:bidi="fa-IR"/>
        </w:rPr>
        <w:t>.</w:t>
      </w:r>
    </w:p>
    <w:p>
      <w:pPr>
        <w:pStyle w:val="Heading3"/>
        <w:numPr>
          <w:ilvl w:val="2"/>
          <w:numId w:val="1"/>
        </w:numPr>
        <w:rPr/>
      </w:pPr>
      <w:bookmarkStart w:id="89" w:name="__RefHeading___Toc1154304_2322387425"/>
      <w:bookmarkStart w:id="90" w:name="_Toc31"/>
      <w:bookmarkEnd w:id="89"/>
      <w:r>
        <w:rPr>
          <w:rtl w:val="true"/>
        </w:rPr>
        <w:t>بَقَره</w:t>
      </w:r>
      <w:r>
        <w:rPr>
          <w:rtl w:val="true"/>
        </w:rPr>
        <w:t xml:space="preserve">: </w:t>
      </w:r>
      <w:r>
        <w:rPr>
          <w:rtl w:val="true"/>
        </w:rPr>
        <w:t xml:space="preserve">آیه </w:t>
      </w:r>
      <w:r>
        <w:rPr/>
        <w:t>33</w:t>
      </w:r>
      <w:r>
        <w:rPr>
          <w:rtl w:val="true"/>
        </w:rPr>
        <w:t xml:space="preserve"> - </w:t>
      </w:r>
      <w:r>
        <w:rPr/>
        <w:t>31</w:t>
      </w:r>
      <w:bookmarkEnd w:id="90"/>
    </w:p>
    <w:p>
      <w:pPr>
        <w:pStyle w:val="BookText"/>
        <w:rPr/>
      </w:pPr>
      <w:r>
        <w:rPr>
          <w:rFonts w:ascii="Amiri" w:hAnsi="Amiri" w:eastAsia="Amiri" w:cs="Amiri"/>
          <w:color w:val="111111"/>
          <w:sz w:val="28"/>
          <w:sz w:val="28"/>
          <w:szCs w:val="28"/>
          <w:rtl w:val="true"/>
          <w:lang w:bidi="ar-SA"/>
        </w:rPr>
        <w:t xml:space="preserve">وَعَلَّمَ آَدَمَ الاَْسْمَاءَ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أَلَمْ أَقُلْ لَکُمْ إِنِّی أَعْلَمُ غَیْبَ السَّمَاوَاتِ وَالاَْرْضِ وَأَعْلَمُ مَا تُبْدُونَ وَمَا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اوّلین انسان را خلق می کنی، نام او را آدم می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را به این نام می خوانی؟</w:t>
      </w:r>
    </w:p>
    <w:p>
      <w:pPr>
        <w:pStyle w:val="BookText"/>
        <w:rPr/>
      </w:pPr>
      <w:r>
        <w:rPr>
          <w:rFonts w:ascii="IRNazanin" w:hAnsi="IRNazanin" w:eastAsia="IRNazanin"/>
          <w:color w:val="111111"/>
          <w:sz w:val="28"/>
          <w:sz w:val="28"/>
          <w:szCs w:val="28"/>
          <w:rtl w:val="true"/>
          <w:lang w:bidi="fa-IR"/>
        </w:rPr>
        <w:t xml:space="preserve">زیرا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خاک است، خاکی که بر سطح زمین قرار دارد، تو آدم را از خاک خلق نمودی، روی زمین هیچ چیز بی ارزش تر از خاک نیست، این نشانه قدرت توست که از این خاک، موجودی چنین با ارزش آفریدی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آن است که برتری انسان را بر همه فرشتگان نشان دهی، تو صحنه ای </w:t>
      </w:r>
    </w:p>
    <w:p>
      <w:pPr>
        <w:pStyle w:val="BookText"/>
        <w:rPr/>
      </w:pPr>
      <w:r>
        <w:rPr>
          <w:rFonts w:ascii="IRNazanin" w:hAnsi="IRNazanin" w:eastAsia="IRNazanin"/>
          <w:color w:val="111111"/>
          <w:sz w:val="28"/>
          <w:sz w:val="28"/>
          <w:szCs w:val="28"/>
          <w:rtl w:val="true"/>
          <w:lang w:bidi="fa-IR"/>
        </w:rPr>
        <w:t>از امتحان انسان و فرشتگان را به تصویر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فرشتگان می گویی تا از حقایق هستی، سخن بگویند، امّا آنان نمی توانند حقایق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به آدم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فرشتگان از آن حقایق 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شروع به سخن می کند، برای فرشتگان حرف می زند، همه به سخنانش گوش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ارزیابی علمی بود، تو آدم و فرشتگان را در برابر حقایق و اسرار جهان هستی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علّت ظرف وجودی خود، همه اسرار و حقایق را می آموزد و هنگام امتحان، همه حقایق را بیان می کند، امّا فرشتگان که ظرف وجودشان محدود است، نمی توانند حقایق و اسرار را بیان کنند و در این امتحان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فرشتگان برای چیز دیگری خلق شده اند، آن ها خلق شده اند تا عبادت کنند، ظرف وجود آنان، آماده پذیرش این همه علوم و اسرار نبود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انسان قدرتی داده ای که می تواند حقایق هستی را بشناسد و روی آن فکر کند، با همین تفکّر، علم خود را روزبه روز بیشتر کند، امّا علم فرشتگان، هرگز رشد نمی کند، آن ها فقط چیزی را می دانند که قبلاً آموخته اند، امّا انسان است که فکر می کند و علوم جدید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برتری انسان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91" w:name="pg13242_120078"/>
    </w:p>
    <w:p>
      <w:pPr>
        <w:pStyle w:val="Heading3"/>
        <w:numPr>
          <w:ilvl w:val="2"/>
          <w:numId w:val="1"/>
        </w:numPr>
        <w:rPr/>
      </w:pPr>
      <w:bookmarkStart w:id="92" w:name="__RefHeading___Toc1154306_2322387425"/>
      <w:bookmarkStart w:id="93" w:name="_Toc32"/>
      <w:bookmarkEnd w:id="91"/>
      <w:bookmarkEnd w:id="92"/>
      <w:r>
        <w:rPr>
          <w:rtl w:val="true"/>
        </w:rPr>
        <w:t>بَقَره</w:t>
      </w:r>
      <w:r>
        <w:rPr>
          <w:rtl w:val="true"/>
        </w:rPr>
        <w:t xml:space="preserve">: </w:t>
      </w:r>
      <w:r>
        <w:rPr>
          <w:rtl w:val="true"/>
        </w:rPr>
        <w:t xml:space="preserve">آیه </w:t>
      </w:r>
      <w:r>
        <w:rPr/>
        <w:t>34</w:t>
      </w:r>
      <w:bookmarkEnd w:id="93"/>
    </w:p>
    <w:p>
      <w:pPr>
        <w:pStyle w:val="BookText"/>
        <w:rPr/>
      </w:pPr>
      <w:r>
        <w:rPr>
          <w:rFonts w:ascii="Amiri" w:hAnsi="Amiri" w:eastAsia="Amiri" w:cs="Amiri"/>
          <w:color w:val="111111"/>
          <w:sz w:val="28"/>
          <w:sz w:val="28"/>
          <w:szCs w:val="28"/>
          <w:rtl w:val="true"/>
          <w:lang w:bidi="ar-SA"/>
        </w:rPr>
        <w:t xml:space="preserve">وَإِذْ قُلْنَا لِلْمَلَائِکَةِ اسْجُدُوا لاَِدَمَ فَسَجَدُوا إِلَّا إِبْلِیسَ أَبَی وَاسْتَکْبَرَ وَکَانَ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به فرشتگان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بر همه چیز دانا هستم؟ من حقایق هستی را به شما و آدم آموختم، شما نتوانستید آن را بیان کنید، این آدم بود که همه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علم آدم از همه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تا بر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گمان می کردند گل سر سبد جهان هستند، حال باید بر انسان سجده کنند، آن ها همه تسلیم تو هستند و در مقابل آدم به سجده می افتند، این چیزی است که خدا از آنان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سجده فرشتگان چیست؟ تو این گونه به آنان می فهمانی که باید همه توان خود را در راه رشد و کمال انسان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سجده نمی کند، او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خاک آفریده شده است و من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خاک برتر است، هرگز بر آدم سجده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میان فرشتگان چه می کند؟</w:t>
      </w:r>
    </w:p>
    <w:p>
      <w:pPr>
        <w:pStyle w:val="BookText"/>
        <w:rPr/>
      </w:pPr>
      <w:r>
        <w:rPr>
          <w:rFonts w:ascii="IRNazanin" w:hAnsi="IRNazanin" w:eastAsia="IRNazanin"/>
          <w:color w:val="111111"/>
          <w:sz w:val="28"/>
          <w:sz w:val="28"/>
          <w:szCs w:val="28"/>
          <w:rtl w:val="true"/>
          <w:lang w:bidi="fa-IR"/>
        </w:rPr>
        <w:t>او از گروه جنّ بود، تو فرمان دادی که شیطان را به آسمان ها بیاورند، وقتی که جنّ ها در زمین نابود شدند، تو شیطان را به آسمان ها بردی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سال های سال، عبادت تو را می کرد، امّا در این امتحان بزرگ مردود شد </w:t>
      </w:r>
      <w:r>
        <w:rPr>
          <w:rFonts w:eastAsia="IRNazanin" w:cs="IRNazanin"/>
          <w:color w:val="111111"/>
          <w:sz w:val="28"/>
          <w:szCs w:val="28"/>
          <w:rtl w:val="true"/>
          <w:lang w:bidi="fa-IR"/>
        </w:rPr>
        <w:t xml:space="preserve">! </w:t>
      </w:r>
      <w:bookmarkStart w:id="94" w:name="pg13242_120079"/>
    </w:p>
    <w:p>
      <w:pPr>
        <w:pStyle w:val="BookText"/>
        <w:rPr/>
      </w:pPr>
      <w:bookmarkEnd w:id="94"/>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به آدم معاف کن، من به جای این سجده، آن قدر تو را عبادت کنم که هرگز کسی مثل آن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من هستی بر آدم سجده کن، سخن مرا اطاعت کن، من از تو چنین می خواهم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هرگز حاضر به سجده بر آدم نشد و این گونه بود که او را از رحمت خود دور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شیطان کار دستش داد، او به علّت تکبّر از سعادت دور شد و آتش غضب تو را برای همیشه از آنِ خود کرد، نتیجه کارش کفر و دشمنی با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خودبینی، یادگاری است که از شیطان مانده است، این اوّلین گناه و معصیتی است که در ابتدای آفرینشِ دنیا پدیدار شد، شاید بتوان گفت که ریشه همه فسادها به تکبّر و خودبینی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 خود را جمع کنم و همواره از خودبینی و خودپرستی به تو پناه ببرم</w:t>
      </w:r>
      <w:r>
        <w:rPr>
          <w:rFonts w:eastAsia="IRNazanin" w:cs="IRNazanin"/>
          <w:color w:val="111111"/>
          <w:sz w:val="28"/>
          <w:szCs w:val="28"/>
          <w:rtl w:val="true"/>
          <w:lang w:bidi="fa-IR"/>
        </w:rPr>
        <w:t>.</w:t>
      </w:r>
    </w:p>
    <w:p>
      <w:pPr>
        <w:pStyle w:val="Heading3"/>
        <w:numPr>
          <w:ilvl w:val="2"/>
          <w:numId w:val="1"/>
        </w:numPr>
        <w:rPr/>
      </w:pPr>
      <w:bookmarkStart w:id="95" w:name="__RefHeading___Toc1154308_2322387425"/>
      <w:bookmarkStart w:id="96" w:name="_Toc33"/>
      <w:bookmarkEnd w:id="95"/>
      <w:r>
        <w:rPr>
          <w:rtl w:val="true"/>
        </w:rPr>
        <w:t>بَقَره</w:t>
      </w:r>
      <w:r>
        <w:rPr>
          <w:rtl w:val="true"/>
        </w:rPr>
        <w:t xml:space="preserve">: </w:t>
      </w:r>
      <w:r>
        <w:rPr>
          <w:rtl w:val="true"/>
        </w:rPr>
        <w:t xml:space="preserve">آیه </w:t>
      </w:r>
      <w:r>
        <w:rPr/>
        <w:t>35</w:t>
      </w:r>
      <w:bookmarkEnd w:id="96"/>
    </w:p>
    <w:p>
      <w:pPr>
        <w:pStyle w:val="BookText"/>
        <w:rPr/>
      </w:pP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فرشتگان در مقابل آدم سر به سجده گذاشتند و بر همه آنان معلوم شد که او گل سر سبد هستی است، اکنون تو با آدم سخن 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همسرت، حوّا در بهشت ساکن شوید و از نعمت های زیبای آن استفاده کنید ولی هرگز نزدیک درخت ممنوعه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وارد بهشت می شود و شیطان در پی وسوسه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آن بهشت کجاست؟ آن بهشتی که آدم در آنجاست، بهشت جاودان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وارد آن بهشت شود، برای همیشه در آن خواهد بود و شیطان هرگز نمی تواند وارد بهشت جاودان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واقعی، منزلگاه بندگانِ خوب خداست، پس معلوم می شود آن بهشتی که آدم در آن منزل کرده است، بهشت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باغی است که درختان بلندی دارد، به بهشت جاودان هم جنّت می گویند زیرا در آنجا درختان سر به فلک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آدم و حوّا در آن باغ زیبا منزل می کنند، آن ها زندگی خویش را آغاز می کنند، امّا شیطان بیکار نمی نشیند، او تصمیم می گیرد تا آنان را وسوسه کند تا از میوه آن درخت ممنوعه بخورند، شیطان با خود فکر می کند تا راهی برای فریب آدم و همسرش پیدا کند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درخت ممنوعه چیست؟ چه میوه ای دارد؟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این بهشت دنیایی، مثل درختان بهشت واقعی است، وقتی نزدیک درخت بهشتی می شوم، بر آن هر نوع میوه می بینم، انگور، سیب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باغی هم که آدم و حوّا در آن ساکن هستند، نمونه ای از آن بهشت واقعی است، هر درخت آن، همه میوه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آدم گفتی که می تواند از همه درختان بهشت استفاده کند، فقط او نباید نزدیک یک درخت شود،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اصلاً نیاز به آن درخت ندارند، زیرا آن درخت، میوه تازه ای ندارد، خدا انواع میوه ها را در اختیار آن ها قرار داده است، شیطان می داند هرگز آدم را نمی تواند به طمع میوه آن درخت وسوسه کند، آدم و حوّا هر میوه ای که بخواهند می توانند از درختان دیگر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خود فکر می کند، او می خواهد نقشه اش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در بهشت دنیا هستند و تو پرده از مقابل چشم آن ها برمی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تو را می بینند و نورهایی را مشاهده می کنند که در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چه نورهایی است که در عرش است؟</w:t>
      </w:r>
    </w:p>
    <w:p>
      <w:pPr>
        <w:pStyle w:val="BookText"/>
        <w:rPr/>
      </w:pPr>
      <w:r>
        <w:rPr>
          <w:rFonts w:ascii="IRNazanin" w:hAnsi="IRNazanin" w:eastAsia="IRNazanin"/>
          <w:color w:val="111111"/>
          <w:sz w:val="28"/>
          <w:sz w:val="28"/>
          <w:szCs w:val="28"/>
          <w:rtl w:val="true"/>
          <w:lang w:bidi="fa-IR"/>
        </w:rPr>
        <w:t>ــ آن نورهایی که شما در عرش می بینید، نور بهترین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آن ها نبودند، من شما را خلق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 دار علم و دانش من هستند و اسرار من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مقام آن ها را نکنید که مقام آن ها بس بزرگ و بالاست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آنان را برای ما معرّفی کن </w:t>
      </w:r>
      <w:r>
        <w:rPr>
          <w:rFonts w:eastAsia="IRNazanin" w:cs="IRNazanin"/>
          <w:color w:val="111111"/>
          <w:sz w:val="28"/>
          <w:szCs w:val="28"/>
          <w:rtl w:val="true"/>
          <w:lang w:bidi="fa-IR"/>
        </w:rPr>
        <w:t xml:space="preserve">! </w:t>
      </w:r>
      <w:bookmarkStart w:id="97" w:name="pg13242_120082"/>
    </w:p>
    <w:p>
      <w:pPr>
        <w:pStyle w:val="BookText"/>
        <w:rPr/>
      </w:pPr>
      <w:bookmarkEnd w:id="97"/>
      <w:r>
        <w:rPr>
          <w:rFonts w:ascii="IRNazanin" w:hAnsi="IRNazanin" w:eastAsia="IRNazanin"/>
          <w:color w:val="111111"/>
          <w:sz w:val="28"/>
          <w:sz w:val="28"/>
          <w:szCs w:val="28"/>
          <w:rtl w:val="true"/>
          <w:lang w:bidi="fa-IR"/>
        </w:rPr>
        <w:t>ــ نور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پنج تن 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خواستی به آدم این پیام را برسانی که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آفریده هایت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نورها را آفریدی که هنوز زمین و آسمان ها را خلق نکرده بودی، این نورها، آن روز، حمد و ستایش تو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و این نورها و هیچ آفریده دیگری نبود، چهارده هزار سال بعد از آن، عرش خود را آفریدی، آن وقت آن نورها را در عرش خود قرار دادی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خلقتِ آن نورها بود، درست است که اکنون تو آدم را خلق کردی، امّا نور محمّد و خاندان او را هزاران سال قبل از او خلق کرده بودی، سخن درباره خلقتِ جسم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جسم آنان، حدود هفت هزار و هشتصد سال،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w:t>
      </w:r>
    </w:p>
    <w:p>
      <w:pPr>
        <w:pStyle w:val="Heading3"/>
        <w:numPr>
          <w:ilvl w:val="2"/>
          <w:numId w:val="1"/>
        </w:numPr>
        <w:rPr/>
      </w:pPr>
      <w:bookmarkStart w:id="98" w:name="__RefHeading___Toc1154310_2322387425"/>
      <w:bookmarkStart w:id="99" w:name="_Toc34"/>
      <w:bookmarkEnd w:id="98"/>
      <w:r>
        <w:rPr>
          <w:rtl w:val="true"/>
        </w:rPr>
        <w:t>بَقَره</w:t>
      </w:r>
      <w:r>
        <w:rPr>
          <w:rtl w:val="true"/>
        </w:rPr>
        <w:t xml:space="preserve">: </w:t>
      </w:r>
      <w:r>
        <w:rPr>
          <w:rtl w:val="true"/>
        </w:rPr>
        <w:t xml:space="preserve">آیه </w:t>
      </w:r>
      <w:r>
        <w:rPr/>
        <w:t>36</w:t>
      </w:r>
      <w:bookmarkEnd w:id="99"/>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الاَْرْضِ مُسْتَقَرٌّ وَمَتَاعٌ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سخن تو را شنید، او همراه با همسرش در بهشت است، آن ها هرگز نزدیک درخت ممنوعه نمی شوند، می دانند که آن درخت، وسیله امتحان </w:t>
      </w:r>
    </w:p>
    <w:p>
      <w:pPr>
        <w:pStyle w:val="BookText"/>
        <w:rPr/>
      </w:pPr>
      <w:r>
        <w:rPr>
          <w:rFonts w:ascii="IRNazanin" w:hAnsi="IRNazanin" w:eastAsia="IRNazanin"/>
          <w:color w:val="111111"/>
          <w:sz w:val="28"/>
          <w:sz w:val="28"/>
          <w:szCs w:val="28"/>
          <w:rtl w:val="true"/>
          <w:lang w:bidi="fa-IR"/>
        </w:rPr>
        <w:t>آن هاست و می خواهی این گونه امتحانشان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ساعتی از حضور آدم در بهشت می گذرد، شاید او لحظه ای با خود فکر می کند که من کسی هستم که همه فرشتگان بر من سجده کرده اند، چه اشکالی داشت که مقام من هم، مثل آن پنج نور مقدّس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فکر از ذهن او می گذرد، تو او را به حال خود رها می کنی، تو به او گفته بودی که نباید در قلب خود، حسدی به آن پنج نور مقدّس داشته باشد، همین مقدار حسد باعث شد تا توفیق خودت را از او بگیری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شیطان می آید و با آدم و حوّا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و صلاح شما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خدا به شما دستور داد نزدیک آن درخت نشوید؟</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شما از میوه آن درخت بخورید، یا فرشته خواهید شد یا زندگی جاوید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خیر و صلاح شما را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هرگز فکر نمی کنند کسی به نام خدا، قسم دروغ بخورد، لحظه ای غافل می شوند و فریب شیطان را می خورند، آنان اصلاً نیازی به میوه آن درخت نداشتند، امّا حریص می شوند و از میوه آن درخت می خورند و تو آنان را از بهشت بیرون می کنی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آدم و حوّا را از آن بهشت بیرون کردی و آنان زندگی خود را روی زمین </w:t>
      </w:r>
    </w:p>
    <w:p>
      <w:pPr>
        <w:pStyle w:val="BookText"/>
        <w:rPr/>
      </w:pP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آدم گفتی که نسل تو در زمین زیاد می شود و بین فرزندانت، اختلاف و دشمنی پدیدار خواهد شد، گروهی راه خوبی ها را پیش خواهند گرفت و گروهی هم به راه شیطان خواهند رفت و همیشه میان این دو گروه دشمنی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زمین زندگی خواهد کرد و در اینجا امتحان خود را خواهد داد و سرانجام مرگ به سراغ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زنده می شود و برای حسابرسی به پیشگاه تو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آدم و حوّا را به یک اندازه مقصّر می داند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آدم و حوّا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انجیل، کتاب مقدّس مسیحیان ماجرا را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وقتی دید آدم در خواب است نزد حوّا آمد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شیطان حوّا را راضی کرد که از میوه آن درخت ممنوعه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آن میوه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بیدار شد حوّا از آن میوه به آدم داد و آدم هم از آن خورد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قرآن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نقش آدم و حوّا را در این غفلت یکسان می بیند، قرآن تصریح می کند این شیطان بود که آدم و حوّا را فریب داد، امّا در انجیل، این حوّا است که آدم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نگاه به زن </w:t>
      </w:r>
      <w:bookmarkStart w:id="100" w:name="pg13242_120085"/>
    </w:p>
    <w:p>
      <w:pPr>
        <w:pStyle w:val="BookText"/>
        <w:rPr/>
      </w:pPr>
      <w:bookmarkEnd w:id="100"/>
      <w:r>
        <w:rPr>
          <w:rFonts w:ascii="IRNazanin" w:hAnsi="IRNazanin" w:eastAsia="IRNazanin"/>
          <w:color w:val="111111"/>
          <w:sz w:val="28"/>
          <w:sz w:val="28"/>
          <w:szCs w:val="28"/>
          <w:rtl w:val="true"/>
          <w:lang w:bidi="fa-IR"/>
        </w:rPr>
        <w:t>باعث می شود مسیحیان همواره تصوّر کنند که زن، باعث گمراهی مرد می شود</w:t>
      </w:r>
      <w:r>
        <w:rPr>
          <w:rFonts w:eastAsia="IRNazanin" w:cs="IRNazanin"/>
          <w:color w:val="111111"/>
          <w:sz w:val="28"/>
          <w:szCs w:val="28"/>
          <w:rtl w:val="true"/>
          <w:lang w:bidi="fa-IR"/>
        </w:rPr>
        <w:t>.</w:t>
      </w:r>
    </w:p>
    <w:p>
      <w:pPr>
        <w:pStyle w:val="Heading3"/>
        <w:numPr>
          <w:ilvl w:val="2"/>
          <w:numId w:val="1"/>
        </w:numPr>
        <w:rPr/>
      </w:pPr>
      <w:bookmarkStart w:id="101" w:name="__RefHeading___Toc1154312_2322387425"/>
      <w:bookmarkStart w:id="102" w:name="_Toc35"/>
      <w:bookmarkEnd w:id="101"/>
      <w:r>
        <w:rPr>
          <w:rtl w:val="true"/>
        </w:rPr>
        <w:t>بَقَره</w:t>
      </w:r>
      <w:r>
        <w:rPr>
          <w:rtl w:val="true"/>
        </w:rPr>
        <w:t xml:space="preserve">: </w:t>
      </w:r>
      <w:r>
        <w:rPr>
          <w:rtl w:val="true"/>
        </w:rPr>
        <w:t xml:space="preserve">آیه </w:t>
      </w:r>
      <w:r>
        <w:rPr/>
        <w:t>37</w:t>
      </w:r>
      <w:bookmarkEnd w:id="102"/>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غروب روز جمعه است و آدم و حوّا از بهشت رانده می شوند، آن هنگام همه غم های عالم به دل آدم می آید، خورشید دارد غروب می کند و آدم از آن بهشت بیرون می آید، او در سرزمین مکّه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می کند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تنهایی و دنیایی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 هم خبری ندارد، نمی داند همسرش کجاست، وحشت همه وجودش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دلگیری غروب جمعه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 ساعت از بهشت رانده شد و در این دنیای خاکی گرفتار شد، این همان غصّه همیشگی بشر است که چرا از اصل خویش دور مانده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وقتی فرشتگان بر آدم سجده کردند و آدم در بهشت دنیایی قرار گرفت، ظهر روز جمعه بود، آدم هفت ساعت بیشتر در بهشت نبود، آدم، یک شب هم در آنجا نماند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نگاهی به اطراف خود می کند، ترس و وحشت تمام وجودش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چه باید کند، او روی کوهی قرار گرفته است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شود، کوهی که در نزدیکی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در جستجوی حوّا است، حوّا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همراه او به کوه صفا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خود را به سوی آسمان می گیرند و شروع به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سجده می نهند و از خدا طلب رحمت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آدم بر کوه صفا چهل روز طول می کشد، او در سجده است و از نافرمانی دستور خداوند گریه می کند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حسرت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روزی که او در بهشت مهمان تو بود و بهره مند از همه نعمت های آن ، امّا شیطان فریبش داد و از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پشیمان است، با تو سخن می گوید تا گناهش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 او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سر از سجده برنمی دارد، گریه می کند و اشک می ریزد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همواره مهربانی تو بیش از خشم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تا از گناهم درگذری که من به خودم ظلم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آدم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ای آدم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سر از سجده برمی دارد، کیست که بر او سلام می کند؟ جبرئیل را می بیند، جواب سلام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مرا به سوی تو </w:t>
      </w:r>
    </w:p>
    <w:p>
      <w:pPr>
        <w:pStyle w:val="BookText"/>
        <w:rPr/>
      </w:pPr>
      <w:r>
        <w:rPr>
          <w:rFonts w:ascii="IRNazanin" w:hAnsi="IRNazanin" w:eastAsia="IRNazanin"/>
          <w:color w:val="111111"/>
          <w:sz w:val="28"/>
          <w:sz w:val="28"/>
          <w:szCs w:val="28"/>
          <w:rtl w:val="true"/>
          <w:lang w:bidi="fa-IR"/>
        </w:rPr>
        <w:t xml:space="preserve">فرستاده است، او گفته است تو را بیاموزم که چگونه دعا کنی تا توبه ات پذیرفته شود،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به حقّ پنج تَن قسم بدهی،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را به حقّ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آدم این پنج نام را از جبرئیل شنید، فهمید که این پنج تَن نزد خدا مقامی بس بزرگ دارند، امّا وقتی آدم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جبرئیل شنید، قلبش محزون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نمی دانست چه رازی در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شنیدن نام او همه غم های دنیا به دلش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جبرئیل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شنیدن نام حسین، حزن و اندوه به دل من آمد؟</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مصیبت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چه مصیبتی است؟</w:t>
      </w:r>
    </w:p>
    <w:p>
      <w:pPr>
        <w:pStyle w:val="BookText"/>
        <w:rPr/>
      </w:pPr>
      <w:r>
        <w:rPr>
          <w:rFonts w:ascii="IRNazanin" w:hAnsi="IRNazanin" w:eastAsia="IRNazanin"/>
          <w:color w:val="111111"/>
          <w:sz w:val="28"/>
          <w:sz w:val="28"/>
          <w:szCs w:val="28"/>
          <w:rtl w:val="true"/>
          <w:lang w:bidi="fa-IR"/>
        </w:rPr>
        <w:t>ــ روزی فرا می رسد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گرفتار دشمنانش می شود، همه یاران او کشته می شوند و او غریب و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حسین، تشنه است و جگرش از تشنگی می سوزد، مردم را به یاری می طلبد امّا مردم پاسخش را با شمشیر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شهید می شود و دشمنان، خیمه های آنان را آتش می زنند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می شنود، اشک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هم به احترام اشک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اش را می پذیری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03" w:name="pg13242_120088"/>
    </w:p>
    <w:p>
      <w:pPr>
        <w:pStyle w:val="BookText"/>
        <w:rPr/>
      </w:pPr>
      <w:bookmarkEnd w:id="103"/>
      <w:r>
        <w:rPr>
          <w:rFonts w:ascii="IRNazanin" w:hAnsi="IRNazanin" w:eastAsia="IRNazanin"/>
          <w:color w:val="111111"/>
          <w:sz w:val="28"/>
          <w:sz w:val="28"/>
          <w:szCs w:val="28"/>
          <w:rtl w:val="true"/>
          <w:lang w:bidi="fa-IR"/>
        </w:rPr>
        <w:t>اکنون جبرئیل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پایین کوه صفا می برد، جبرئیل به جایی می رود که در آنجا کعبه باید ساخته شود و در آنجا خانه تو را می سازد و در کنار آن، خیمه ای برای آدم و حوّا برپا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 هفتاد هزار فرشته از آسمان نازل می شوند و دور خانه ات طواف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آدم نیز به طواف خانه خدا می پردازد و این گونه است که تو رحمت خود را بر آدم نازل می کنی و او را پیامبر خود قرار می دهی و برایش مقام رسالت را برمی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بخشنده و مهربان هستی و گناه آدم را بخشیدی و از او می خواهی به دور خانه ات طواف کند، تو برای این خانه، حُرمت زیادی قرار می دهی و قسم می خوری که اگر فرزندان آدم به طواف این خانه بیایند و دور آن طواف کنند، گناهانشان را می بخشی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من هم کعبه است، حرمت کعبه را می دانم و دوست دارم هر چه زودتر به سرزمین مکّه سفر کنم و دور آن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کهن ترین معبد روی زمین است، خانه توست، خانه یکتاپرستی </w:t>
      </w:r>
      <w:r>
        <w:rPr>
          <w:rFonts w:eastAsia="IRNazanin" w:cs="IRNazanin"/>
          <w:color w:val="111111"/>
          <w:sz w:val="28"/>
          <w:szCs w:val="28"/>
          <w:rtl w:val="true"/>
          <w:lang w:bidi="fa-IR"/>
        </w:rPr>
        <w:t>!</w:t>
      </w:r>
    </w:p>
    <w:p>
      <w:pPr>
        <w:pStyle w:val="Heading3"/>
        <w:numPr>
          <w:ilvl w:val="2"/>
          <w:numId w:val="1"/>
        </w:numPr>
        <w:rPr/>
      </w:pPr>
      <w:bookmarkStart w:id="104" w:name="__RefHeading___Toc1154314_2322387425"/>
      <w:bookmarkStart w:id="105" w:name="_Toc36"/>
      <w:bookmarkEnd w:id="104"/>
      <w:r>
        <w:rPr>
          <w:rtl w:val="true"/>
        </w:rPr>
        <w:t>بَقَره</w:t>
      </w:r>
      <w:r>
        <w:rPr>
          <w:rtl w:val="true"/>
        </w:rPr>
        <w:t xml:space="preserve">: </w:t>
      </w:r>
      <w:r>
        <w:rPr>
          <w:rtl w:val="true"/>
        </w:rPr>
        <w:t xml:space="preserve">آیه </w:t>
      </w:r>
      <w:r>
        <w:rPr/>
        <w:t>39</w:t>
      </w:r>
      <w:r>
        <w:rPr>
          <w:rtl w:val="true"/>
        </w:rPr>
        <w:t xml:space="preserve"> - </w:t>
      </w:r>
      <w:r>
        <w:rPr/>
        <w:t>38</w:t>
      </w:r>
      <w:bookmarkEnd w:id="10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أُولَئِکَ أَصْحَابُ النَّارِ هُمْ فِیهَا </w:t>
      </w:r>
    </w:p>
    <w:p>
      <w:pPr>
        <w:pStyle w:val="BookText"/>
        <w:rPr/>
      </w:pP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زندگی انسان روی زمین آغاز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دانی انسان است و ترس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پیامی برای همه انسان ها می فرستی که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ها و رهنمودهای خود را برایت می فرستم، اگر از هدایت های من، پیروی کردی، بدان که ترس تو برطرف می شود و هیچ غمی به دل نخواهی داشت، سرانجامِ تو بهشت جاودان خواهد بود، بهشتی که من برای تو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بهشت جاودان وارد شوی، از پیامبرانم پیروی کن، امّا هر کس که از مسیر پیامبران منحرف شود، بداند سزای او چیزی جز عذاب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حکایت آدم را شنیدم، فهمیدم که تو از همان لحظه اوّل، با انسان مهربان بوده ای، انسان را دوست داشتی و او را گل سرسبد هستیِ خود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اصل خویش را یافته ام، دانسته ام که کیستم، از کجایم، مسجود فرشتگانم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آدمم، چه بسا شیطان مرا هم وسوسه کند و من خطایی مرتکب می شوم، اکنون دیگر می دانم من اوّلین گناهکاری نیستم که تو او را بخشیده ای، من فرزند آدم هستم، همان کسی که خطای او را بخشیدی و از </w:t>
      </w:r>
    </w:p>
    <w:p>
      <w:pPr>
        <w:pStyle w:val="BookText"/>
        <w:rPr/>
      </w:pPr>
      <w:r>
        <w:rPr>
          <w:rFonts w:ascii="IRNazanin" w:hAnsi="IRNazanin" w:eastAsia="IRNazanin"/>
          <w:color w:val="111111"/>
          <w:sz w:val="28"/>
          <w:sz w:val="28"/>
          <w:szCs w:val="28"/>
          <w:rtl w:val="true"/>
          <w:lang w:bidi="fa-IR"/>
        </w:rPr>
        <w:t>برگزیدگانت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مهربانی تو امیدوارم، می دانم اگر خطایی از من سر بزند، نباید ناامید شوم، باید سر به سجده ببرم و همچون آدم بر خطای خود اشک بریزم، باید به نام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بخوانم، به آنان توسّل می جویم تا رحمتت را بر من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را یافته ام، می دانم چگونه رحمت تو را به سوی خود جذب کنم، بر حسین تو اشک می ریزم، شاید به خاطر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 حسینی که برای تو از همه هستی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آدم با خوردن میوه درخت ممنوعه، گناهی انجام داد؟ مگر پیامبران معصوم نیستند؟ چگونه می شود که او پیامبر باشد و گناه انجام دهد؟</w:t>
      </w:r>
    </w:p>
    <w:p>
      <w:pPr>
        <w:pStyle w:val="BookText"/>
        <w:rPr/>
      </w:pPr>
      <w:r>
        <w:rPr>
          <w:rFonts w:ascii="IRNazanin" w:hAnsi="IRNazanin" w:eastAsia="IRNazanin"/>
          <w:color w:val="111111"/>
          <w:sz w:val="28"/>
          <w:sz w:val="28"/>
          <w:szCs w:val="28"/>
          <w:rtl w:val="true"/>
          <w:lang w:bidi="fa-IR"/>
        </w:rPr>
        <w:t>این همان سؤالی است که مأمون، خلیفه عباسی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امام در پاسخ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آدم در بهشت بود، هنوز پیامبر نشده بود و خوردن میوه درخت ممنوعه، گناهی بزرگ نبود که موجب عذاب دوزخ بشود، بعد از آن که، آدم از بهشت رانده شد، خدا او را برگزید و پیامبر خود قرار داد و او در آن لحظه، از نعمت عصمت برخوردار شد و آدم دیگر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پزشک به بیمار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گوشت قرمز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بیمار، گوشت قرمز خورد، گناه بزرگی انجام داده است؟ نه، فقط به خودش </w:t>
      </w:r>
    </w:p>
    <w:p>
      <w:pPr>
        <w:pStyle w:val="BookText"/>
        <w:rPr/>
      </w:pPr>
      <w:r>
        <w:rPr>
          <w:rFonts w:ascii="IRNazanin" w:hAnsi="IRNazanin" w:eastAsia="IRNazanin"/>
          <w:color w:val="111111"/>
          <w:sz w:val="28"/>
          <w:sz w:val="28"/>
          <w:szCs w:val="28"/>
          <w:rtl w:val="true"/>
          <w:lang w:bidi="fa-IR"/>
        </w:rPr>
        <w:t>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گفت که تو را در این بهشت دنیایی جای داده ام، اگر می خواهی اینجا بمانی، نباید از آن میوه بخوری، وقتی آدم از آن میوه خورد، از بهشت رانده شد، این نتیجه کار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که اکنون پیامبرت شده است، در کنار کعبه نشسته است، امّا او هنوز از خودش ناراحت است، خیلی غصّه می خورد که چرا گوش به حرف شیطان کرد و از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بر قلب آدم هجوم می آورد، دلش می گیرد، اشک از چشمانش جاری می شود و تو جبرئیل را به زمین می فرستی تا با آدم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 قدر ناراحتی؟</w:t>
      </w:r>
    </w:p>
    <w:p>
      <w:pPr>
        <w:pStyle w:val="BookText"/>
        <w:rPr/>
      </w:pPr>
      <w:r>
        <w:rPr>
          <w:rFonts w:ascii="IRNazanin" w:hAnsi="IRNazanin" w:eastAsia="IRNazanin"/>
          <w:color w:val="111111"/>
          <w:sz w:val="28"/>
          <w:sz w:val="28"/>
          <w:szCs w:val="28"/>
          <w:rtl w:val="true"/>
          <w:lang w:bidi="fa-IR"/>
        </w:rPr>
        <w:t>ــ غصّه می خورم که از بهشت رانده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وقتی خدا می خواست تو را خلق کند به ما چه گفت؟</w:t>
      </w:r>
    </w:p>
    <w:p>
      <w:pPr>
        <w:pStyle w:val="BookText"/>
        <w:rPr/>
      </w:pPr>
      <w:r>
        <w:rPr>
          <w:rFonts w:ascii="IRNazanin" w:hAnsi="IRNazanin" w:eastAsia="IRNazanin"/>
          <w:color w:val="111111"/>
          <w:sz w:val="28"/>
          <w:sz w:val="28"/>
          <w:szCs w:val="28"/>
          <w:rtl w:val="true"/>
          <w:lang w:bidi="fa-IR"/>
        </w:rPr>
        <w:t>ــ من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به ما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خلیفه خود را روی زمین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منظورت از این سخن چیست؟</w:t>
      </w:r>
    </w:p>
    <w:p>
      <w:pPr>
        <w:pStyle w:val="BookText"/>
        <w:rPr/>
      </w:pPr>
      <w:r>
        <w:rPr>
          <w:rFonts w:ascii="IRNazanin" w:hAnsi="IRNazanin" w:eastAsia="IRNazanin"/>
          <w:color w:val="111111"/>
          <w:sz w:val="28"/>
          <w:sz w:val="28"/>
          <w:szCs w:val="28"/>
          <w:rtl w:val="true"/>
          <w:lang w:bidi="fa-IR"/>
        </w:rPr>
        <w:t>ــ خدا به ما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خلیفه خود را در بهشت قرار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خلیفه خود را روی زمین قرار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اوّل هم قرار بود تو در این دنیای خاکی زندگی کنی و در اینجا خلیفه خدا باشی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لحظاتی فکر کرد، اگر او در آن بهشت می ماند خلیفه خدا نبود، او باید </w:t>
      </w:r>
    </w:p>
    <w:p>
      <w:pPr>
        <w:pStyle w:val="BookText"/>
        <w:rPr/>
      </w:pPr>
      <w:r>
        <w:rPr>
          <w:rFonts w:ascii="IRNazanin" w:hAnsi="IRNazanin" w:eastAsia="IRNazanin"/>
          <w:color w:val="111111"/>
          <w:sz w:val="28"/>
          <w:sz w:val="28"/>
          <w:szCs w:val="28"/>
          <w:rtl w:val="true"/>
          <w:lang w:bidi="fa-IR"/>
        </w:rPr>
        <w:t>اینجا باشد تا بتواند خلیفه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آرام شد، راز خلقت خود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می خواست انسان در همین دنیای خاکی زندگی کند، دنیایی که همه محدودیّت ها و تضادها را دارد، انسان در جستجوی روزی خود باشد، زحمت بکشد، جایی که آدم در آن بود، همه چیز برای او آماده بود، زندگی آنجا، زندگی بهشت گونه بود، در آنجا انسان نمی توانست کمال خود را بیابد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خوی حیوانی دارد، باید در این دنیا زندگی کند، رشد کند، خوی حیوانی خود را کنترل کند تا از فرشته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واقعی در این دنیا معنا پیدا می کند، اگر انسان در بهشت بود، هرگز لیاقت ها و شایستگی های او نمایان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اوّل اراده کرده بود که انسان در این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جرأت می گویم که با رانده شدنِ آدم از بهشت، انسان متولّد شد، انسان بودنش کامل شد و این راز بزرگ خلقتِ انسان است که بسیاری از آن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بهشت بود، هیچ زحمتی نمی کشید، در آنجا هیچ اختلاف و جنگی رخ نمی داد، همه چیز آماده بود، معلوم است که در آنجا انسان نمی توانست صبر در مشکلات را به نمایش بگذارد، چون آنجا هیچ مشکلی نبود تا انسان بخواهد در راه خدا بر آن صبر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های انسان در سختی های این دنیا جلوه گر می شود، انسانی که همه </w:t>
      </w:r>
    </w:p>
    <w:p>
      <w:pPr>
        <w:pStyle w:val="BookText"/>
        <w:rPr/>
      </w:pPr>
      <w:r>
        <w:rPr>
          <w:rFonts w:ascii="IRNazanin" w:hAnsi="IRNazanin" w:eastAsia="IRNazanin"/>
          <w:color w:val="111111"/>
          <w:sz w:val="28"/>
          <w:sz w:val="28"/>
          <w:szCs w:val="28"/>
          <w:rtl w:val="true"/>
          <w:lang w:bidi="fa-IR"/>
        </w:rPr>
        <w:t>سختی ها را به جان می خرد تا نام و یاد خدا زنده بماند، این زیباترین تصویر آفرینش است که خدا دوست داشت آن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آزاد و مختار آفرید، این دنیا هم محلّ نمایش حقیقتِ انسان هاست، عدّه ای راه شیطان را برمی گزینند و به ظلم و ستم می پردازند، عدّه ای هم راه خدا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قرآن تو خواندم، اکنون می خواهم از تورات این داستان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تحریف شده است، امّا اطلاع من از همین تورات در اینجا مفید است، به من کمک می کند تا بدانم یهودیان چه تصوّری از این ماجرا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داستان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آدم اجازه داد که از تمام میوه های بهشت بخورد مگر از میوه درخت معرفت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معرفت، درختی بود که اگر آدم از میوه آن می خورد، خوب و بد را تشخیص می داد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درخت ممنوعه را بخوری، همان روز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حوّا را آفرید، آنان در بهشت، برهنه بودند، زیرا نیک و بد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شکل ماری نزد آنان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میوه آن درخت ممنوعه را بخورید، نه تنها نمی میرید، بلکه معرفت و شناخت پیدا </w:t>
      </w:r>
    </w:p>
    <w:p>
      <w:pPr>
        <w:pStyle w:val="BookText"/>
        <w:rPr/>
      </w:pPr>
      <w:r>
        <w:rPr>
          <w:rFonts w:ascii="IRNazanin" w:hAnsi="IRNazanin" w:eastAsia="IRNazanin"/>
          <w:color w:val="111111"/>
          <w:sz w:val="28"/>
          <w:sz w:val="28"/>
          <w:szCs w:val="28"/>
          <w:rtl w:val="true"/>
          <w:lang w:bidi="fa-IR"/>
        </w:rPr>
        <w:t>می کنید، برای همین است که خدا شما را از خوردن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آدم و حوّا از آن میوه ممنوعه خوردند و چشمشان باز شد و فهمیدند که لخت هستند، برای همین، آنان با پارچه ای خودشان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بهشت قدم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را دید، آنان از خدا مخفی شدند، خدا به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صدای تو را شنیدم، مخفی شدم، زیرا من عریان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فهمیدی که عریان هستی؟ مگر از آن میوه ممنوعه خوردی؟</w:t>
      </w:r>
    </w:p>
    <w:p>
      <w:pPr>
        <w:pStyle w:val="BookText"/>
        <w:rPr/>
      </w:pPr>
      <w:r>
        <w:rPr>
          <w:rFonts w:ascii="IRNazanin" w:hAnsi="IRNazanin" w:eastAsia="IRNazanin"/>
          <w:color w:val="111111"/>
          <w:sz w:val="28"/>
          <w:sz w:val="28"/>
          <w:szCs w:val="28"/>
          <w:rtl w:val="true"/>
          <w:lang w:bidi="fa-IR"/>
        </w:rPr>
        <w:t>اکنون خدا دانست که آدم از آن میوه خورده است، برای همین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آدم مثل من شده است و خوب و بد، زشت و زیبا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بهشت بماند، ممکن است درخت حیات و زندگی را نیز پیدا کند و از میوه آن بخورد و آن وقت برای همیشه زنده بماند و مثل من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خدا آدم را از بهشت بیرون کرد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تورات است، کسی که به این تورات ایمان دارد و این ماجرا را می خواند، چنین تصوّری از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کسی است که به آدم دروغ می گوید و آدم را فریب می دهد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درخت ممنوعه، درخت معرفت بود، امّا خدا به آدم گفت که آن درخت، درخت مرگ است، اگر از آن بخوری، همان روز می میری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کسی است که می ترسد آدم به مقام او دست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دید آدم از آن درخت معرفت خورده است، ترسید که نکند آدم به درخت حیات و زندگی دسترسی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جسم است، در بهشت راه می رود، آدم او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جاهل است، نمی داند آدم در کجای بهشت مخفی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من در قرآن با او آشنا می شوم، هرگز دروغ نمی گوید، بنده خود را فریب نمی دهد، او به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هرگز انسان را از معرفت و شناخت نهی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ممنوعه، معرفت و شناخت نبود، آخر چگونه می شود خدا انسان را از معرفت منع کند؟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من او را باور دارم، بندگان خود را به سوی علم و آگاهی و معرفت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آدم را از آن نهی کرد، حسد بود</w:t>
      </w:r>
      <w:r>
        <w:rPr>
          <w:rFonts w:eastAsia="IRNazanin" w:cs="IRNazanin"/>
          <w:color w:val="111111"/>
          <w:sz w:val="28"/>
          <w:szCs w:val="28"/>
          <w:rtl w:val="true"/>
          <w:lang w:bidi="fa-IR"/>
        </w:rPr>
        <w:t xml:space="preserve">. </w:t>
      </w:r>
      <w:bookmarkStart w:id="106" w:name="pg13242_120096"/>
    </w:p>
    <w:p>
      <w:pPr>
        <w:pStyle w:val="Heading3"/>
        <w:numPr>
          <w:ilvl w:val="2"/>
          <w:numId w:val="1"/>
        </w:numPr>
        <w:rPr/>
      </w:pPr>
      <w:bookmarkStart w:id="107" w:name="__RefHeading___Toc1154316_2322387425"/>
      <w:bookmarkStart w:id="108" w:name="_Toc37"/>
      <w:bookmarkEnd w:id="106"/>
      <w:bookmarkEnd w:id="107"/>
      <w:r>
        <w:rPr>
          <w:rtl w:val="true"/>
        </w:rPr>
        <w:t>بَقَره</w:t>
      </w:r>
      <w:r>
        <w:rPr>
          <w:rtl w:val="true"/>
        </w:rPr>
        <w:t xml:space="preserve">: </w:t>
      </w:r>
      <w:r>
        <w:rPr>
          <w:rtl w:val="true"/>
        </w:rPr>
        <w:t xml:space="preserve">آیه </w:t>
      </w:r>
      <w:r>
        <w:rPr/>
        <w:t>40</w:t>
      </w:r>
      <w:bookmarkEnd w:id="108"/>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وَأَوْفُوا بِعَهْدِی أُوفِ بِعَهْدِکُمْ وَإِیَّایَ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راز آفرینش خود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 از تاریخ انسان برایم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امّت بزرگ تاریخ، بنی اسرائیل بودند، تو در اینجا درباره آنان سخن می گویی، تا من از سرنوشتشان عبرت بگیرم و لغزش های آنان را بشناسم و از آن ها پرهیز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بنی اسرائیل چه کسانی بودند؟ کجا و در چه زمانی زندگی می کردند؟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نوه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پسر اسحاق بود و اسحاق هم 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حدود سه هزار </w:t>
      </w:r>
    </w:p>
    <w:p>
      <w:pPr>
        <w:pStyle w:val="BookText"/>
        <w:rPr/>
      </w:pPr>
      <w:r>
        <w:rPr>
          <w:rFonts w:ascii="IRNazanin" w:hAnsi="IRNazanin" w:eastAsia="IRNazanin"/>
          <w:color w:val="111111"/>
          <w:sz w:val="28"/>
          <w:sz w:val="28"/>
          <w:szCs w:val="28"/>
          <w:rtl w:val="true"/>
          <w:lang w:bidi="fa-IR"/>
        </w:rPr>
        <w:t xml:space="preserve">سال قبل در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شام یا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بود و دوازده پسر داشت، یکی از آن 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بعد از سختی های زیاد در مصر به مقام بزرگی رسید، برای همین بود که همه پسران یعقوب به مصر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تعداد آنان زیاد شد، از نسل این دوازده برادر، قوم بنی اسرائیل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قوم بنی اسرائیل گرفتار ظلم و ستم فرعون شدند،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 بین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یهود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بنی اسرائیل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که به شما داده ام را به یاد بیاورید، به عهد و پیمان من وفا کنید تا من هم به عهد و پیمان خود وفا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اکنون این سخن تو را می خوانم باید همواره به یاد نعمت هایی باشم که به من داده ای، این گونه است که محبّت تو در قلبم زیاد و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روزی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تو را دوست بدارد و کاری کند که مردم هم تو را دوست داشته باشند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قلب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می زد، هیچ چیز و هیچ کس را به قدر تو دوست نداشت، امّا نمی دانست چه کند که مردم تو را بیشتر دوست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راه حلّی پیدا می کرد، امّا هر چه فکر کرد چیزی به ذهنش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تو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بندگانت تو را دوست داشته باشند؟ چگونه می توانم قلبشان را با محبّت تو آشنا کنم؟</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نعمت های زیادی به بندگانم داده ام، کاری کن که آنان نعمت های من را به یاد آورند،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هایم را برای آن ها بگو، آن وقت خواهی دید که چگونه مرا دوست خواهند داشت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اسرائیل می خواهی تا به عهد و پیمانت وفادار بمانند، اگر آنان به آن عهد وفادار بمانند، تو هم به عهد خود وفا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ای تا هرگز بُت ها را نپرستند، به دستورهای تو عمل کنند و از اختلاف دوری کنند، در مقابل به آنان وعده بهشت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هم باید به عهد و پیمان خود وفا کنم، در این صورت است که می توانم امید داشته باشم مرا در بهشت خود جای دهی، امّا به راستی عهد و پیمان بزرگ من چیست؟</w:t>
      </w:r>
    </w:p>
    <w:p>
      <w:pPr>
        <w:pStyle w:val="BookText"/>
        <w:rPr/>
      </w:pPr>
      <w:r>
        <w:rPr>
          <w:rFonts w:ascii="IRNazanin" w:hAnsi="IRNazanin" w:eastAsia="IRNazanin"/>
          <w:color w:val="111111"/>
          <w:sz w:val="28"/>
          <w:sz w:val="28"/>
          <w:szCs w:val="28"/>
          <w:rtl w:val="true"/>
          <w:lang w:bidi="fa-IR"/>
        </w:rPr>
        <w:t>می دانم قرآن کتابی نیست که فقط از گذشته بگوید، قرآن از همه زمان 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خواهی بر سر آن پیمان بزرگ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از من گرفته ای فراموش نمی کنم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پیمان؟ </w:t>
      </w:r>
      <w:bookmarkStart w:id="109" w:name="pg13242_120099"/>
    </w:p>
    <w:p>
      <w:pPr>
        <w:pStyle w:val="BookText"/>
        <w:rPr/>
      </w:pPr>
      <w:bookmarkEnd w:id="109"/>
      <w:r>
        <w:rPr>
          <w:rFonts w:ascii="IRNazanin" w:hAnsi="IRNazanin" w:eastAsia="IRNazanin"/>
          <w:color w:val="111111"/>
          <w:sz w:val="28"/>
          <w:sz w:val="28"/>
          <w:szCs w:val="28"/>
          <w:rtl w:val="true"/>
          <w:lang w:bidi="fa-IR"/>
        </w:rPr>
        <w:t>روزی که روح همه انسان ها را آفریدی، روزی که از همه پیمان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بود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همه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همه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تو خدای ما هستی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 پیامبرانت را برایمان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معرّفی جانشینانِ پیامبران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معرّفی کردی و به همه دستور دادی تا از پیامبران و جانشینانشان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که دوازده امام خویش را شناختم، امامتشان را پذیرفتم، عهد کردم که در مقابل آنان تسلیم باشم و گوش به فرمانشان باشم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امامت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دارم، گوش به فرمان او هستم، منتظر می مانم تا ظهور کند و همچون سربازی در خدمتش باشم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بر این عهد و پیمان وفادار بمانم، اگر من این کار را کنم تو هم به عهد خود وفا خواهی نمود و مرا وارد بهشت خواهی کرد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10" w:name="__RefHeading___Toc1154318_2322387425"/>
      <w:bookmarkStart w:id="111" w:name="_Toc38"/>
      <w:bookmarkEnd w:id="110"/>
      <w:r>
        <w:rPr>
          <w:rtl w:val="true"/>
        </w:rPr>
        <w:t>بَقَره</w:t>
      </w:r>
      <w:r>
        <w:rPr>
          <w:rtl w:val="true"/>
        </w:rPr>
        <w:t xml:space="preserve">: </w:t>
      </w:r>
      <w:r>
        <w:rPr>
          <w:rtl w:val="true"/>
        </w:rPr>
        <w:t xml:space="preserve">آیه </w:t>
      </w:r>
      <w:r>
        <w:rPr/>
        <w:t>43</w:t>
      </w:r>
      <w:r>
        <w:rPr>
          <w:rtl w:val="true"/>
        </w:rPr>
        <w:t xml:space="preserve"> - </w:t>
      </w:r>
      <w:r>
        <w:rPr/>
        <w:t>41</w:t>
      </w:r>
      <w:bookmarkEnd w:id="11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وَآَمِنُوا بِمَا أَنْزَلْتُ مُصَدِّقًا لِمَا مَعَکُمْ وَلَا تَکُونُوا أَوَّلَ کَافِر بِهِ وَلَا تَشْتَرُوا بِآَیَاتِی ثَمَنًا قَلِیلًا وَإِیَّایَ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بنی اسرائیل خواستی تا به کتاب تو ایمان بیاورند و به آن کفر نورزند و حقّ را کتمان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دستوری است که به آنان داده ای، امّا این دستور تو، برای امروز من هم هست، از من می خواهی تا به قرآنت ایمان بیاورم، به امام زمان ایمان داشته باشم، در زمره کسانی نباشم که چون حقّ را شنیدند،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عدّه ای در مقابل بهایی اندک، حقّ و حقیقت را انکار می کنند، آنان باید از خشم تو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 عدّه ای از دانشمندان یهود با اینکه می دانستند او پیامبر است، امّا با گرفتن امتیازهای ناچیزی، حقیقت را انکار می کردند، آنان کتاب آسمانی تورات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نشانه های آخرین پیامبر ذکر شده بود، ولی آنان آن قسمت های تورات را تغییر دادند تا منافع اندک خویش را حفظ کنند، فراموش کردند که تغییر کتاب تورات در مقابل همه دنیا، ارزان فروشی است، آنان گرچه لذّات چند روزه دنیا را از آنِ خود کردند، امّا باید در انتظار عذاب ابدی باشند، عذابی که هیچوقت پایان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من حق گرا باشم و همواره حقّ را آشکار سازم، هر چند منافع زودگذرم به خطر افتد، آری، پنهان کردن حقّ و آمیختن حقّ و باطل، گناه بزرگی است و باعث گمراهی دیگران می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می خواهی تا نماز بخوانم و زکات ثروت خود را پرداخت کنم، نماز را </w:t>
      </w:r>
      <w:bookmarkStart w:id="112" w:name="pg13242_120101"/>
    </w:p>
    <w:p>
      <w:pPr>
        <w:pStyle w:val="BookText"/>
        <w:rPr/>
      </w:pPr>
      <w:bookmarkEnd w:id="112"/>
      <w:r>
        <w:rPr>
          <w:rFonts w:ascii="IRNazanin" w:hAnsi="IRNazanin" w:eastAsia="IRNazanin"/>
          <w:color w:val="111111"/>
          <w:sz w:val="28"/>
          <w:sz w:val="28"/>
          <w:szCs w:val="28"/>
          <w:rtl w:val="true"/>
          <w:lang w:bidi="fa-IR"/>
        </w:rPr>
        <w:t>به جماعت بخوانم، در متن جامعه باشم و همراه مردم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نداری که به کنج خلوت خانه پناه ببرم، از من می خواهی در میان مردم و برای آنان باشم، از آنان بی خبر نباشم، در جمع آنان حضور پیدا کنم، به راستی که، راه رسیدن به تو از میان مردم می گذرد</w:t>
      </w:r>
      <w:r>
        <w:rPr>
          <w:rFonts w:eastAsia="IRNazanin" w:cs="IRNazanin"/>
          <w:color w:val="111111"/>
          <w:sz w:val="28"/>
          <w:szCs w:val="28"/>
          <w:rtl w:val="true"/>
          <w:lang w:bidi="fa-IR"/>
        </w:rPr>
        <w:t>.</w:t>
      </w:r>
    </w:p>
    <w:p>
      <w:pPr>
        <w:pStyle w:val="Heading3"/>
        <w:numPr>
          <w:ilvl w:val="2"/>
          <w:numId w:val="1"/>
        </w:numPr>
        <w:rPr/>
      </w:pPr>
      <w:bookmarkStart w:id="113" w:name="__RefHeading___Toc1154320_2322387425"/>
      <w:bookmarkStart w:id="114" w:name="_Toc39"/>
      <w:bookmarkEnd w:id="113"/>
      <w:r>
        <w:rPr>
          <w:rtl w:val="true"/>
        </w:rPr>
        <w:t>بَقَره</w:t>
      </w:r>
      <w:r>
        <w:rPr>
          <w:rtl w:val="true"/>
        </w:rPr>
        <w:t xml:space="preserve">: </w:t>
      </w:r>
      <w:r>
        <w:rPr>
          <w:rtl w:val="true"/>
        </w:rPr>
        <w:t xml:space="preserve">آیه </w:t>
      </w:r>
      <w:r>
        <w:rPr/>
        <w:t>44</w:t>
      </w:r>
      <w:bookmarkEnd w:id="114"/>
    </w:p>
    <w:p>
      <w:pPr>
        <w:pStyle w:val="BookText"/>
        <w:rPr/>
      </w:pP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هستند که حرف های قشنگی می زنند، امّا به حرف های خود عمل نمی کنند، مردم را دعوت به راستگویی می کنند، امّا خودشان دروغ می گویند،می گویند مبادا به دیگران ظلم کنید، امّا خودشان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من این گونه نباشم، اگر سخنی می گویم، اوّل خودم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تو را می خوانم و برای مردم دستورهای تو را بازگو می کنم، خودم هم باید مرد عمل باشم</w:t>
      </w:r>
      <w:r>
        <w:rPr>
          <w:rFonts w:eastAsia="IRNazanin" w:cs="IRNazanin"/>
          <w:color w:val="111111"/>
          <w:sz w:val="28"/>
          <w:szCs w:val="28"/>
          <w:rtl w:val="true"/>
          <w:lang w:bidi="fa-IR"/>
        </w:rPr>
        <w:t>.</w:t>
      </w:r>
    </w:p>
    <w:p>
      <w:pPr>
        <w:pStyle w:val="Heading3"/>
        <w:numPr>
          <w:ilvl w:val="2"/>
          <w:numId w:val="1"/>
        </w:numPr>
        <w:rPr/>
      </w:pPr>
      <w:bookmarkStart w:id="115" w:name="__RefHeading___Toc1154322_2322387425"/>
      <w:bookmarkStart w:id="116" w:name="_Toc40"/>
      <w:bookmarkEnd w:id="115"/>
      <w:r>
        <w:rPr>
          <w:rtl w:val="true"/>
        </w:rPr>
        <w:t>بَقَره</w:t>
      </w:r>
      <w:r>
        <w:rPr>
          <w:rtl w:val="true"/>
        </w:rPr>
        <w:t xml:space="preserve">: </w:t>
      </w:r>
      <w:r>
        <w:rPr>
          <w:rtl w:val="true"/>
        </w:rPr>
        <w:t xml:space="preserve">آیه </w:t>
      </w:r>
      <w:r>
        <w:rPr/>
        <w:t>46</w:t>
      </w:r>
      <w:r>
        <w:rPr>
          <w:rtl w:val="true"/>
        </w:rPr>
        <w:t xml:space="preserve"> - </w:t>
      </w:r>
      <w:r>
        <w:rPr/>
        <w:t>45</w:t>
      </w:r>
      <w:bookmarkEnd w:id="116"/>
    </w:p>
    <w:p>
      <w:pPr>
        <w:pStyle w:val="BookText"/>
        <w:rPr/>
      </w:pP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 رَبِّهِمْ وَأَنَّهُمْ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این دنیا با بلا و سختی همراه است، وقتی در گرداب این سختی ها گرفتار می شوم، کم می آورم و احساس می کنم که دیگر نمی توانم ادامه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لحظات چه باید بکنم؟</w:t>
      </w:r>
    </w:p>
    <w:p>
      <w:pPr>
        <w:pStyle w:val="BookText"/>
        <w:rPr/>
      </w:pPr>
      <w:r>
        <w:rPr>
          <w:rFonts w:ascii="IRNazanin" w:hAnsi="IRNazanin" w:eastAsia="IRNazanin"/>
          <w:color w:val="111111"/>
          <w:sz w:val="28"/>
          <w:sz w:val="28"/>
          <w:szCs w:val="28"/>
          <w:rtl w:val="true"/>
          <w:lang w:bidi="fa-IR"/>
        </w:rPr>
        <w:t>این پیام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بندگان خوب تو وقتی به نمازِ شب می ایستند و با تو خلوت می کنند،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دعای بندگان خود را می شنوی و امید آنان را ناامید نمی کنی، از تو می خواهیم که قلب ما را از نفاق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من می خواهی تا در سختی ها صبر کنم و به نماز پناه ببرم، وضو بگیرم و با تو سخن بگویم که 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سختی هایی که در زندگی پیش می آید، انسان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هر کس را بیشتر دوست داری بلای بیشتری به او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در کوره بلا است که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بد نیست اگر نگاهم را عوض کنم، باعث می شود از دنیا دل بکنم و بیشتر به یادت باشم و به درگاهت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 که نباشد دلم برای همیشه اسیر دنیا می شود، ارزشم کم و کمتر می شود، این بلاست که دل های ما را آسمانی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 گرفتم که نماز می تواند به من کمک کند، سخن گفتن با تو می تواند آرامش را به من هدیه کند، نماز خواندن برای کسی که نسبت به تو فروتن است، کاری لذّت بخش است، نماز برای کسی لذّت دارد که روز قیامت را باور دارد و می داند زندگی اش فقط به این دنیای خاکی محدود نمی شود، می داند بعد از همه این سختی ها، بهشتی هست، او سختی ها را تحمّل می کند تا به سعادت ابدی که همان بهشت جاویدان است، برسد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احساس کرد که نماز خواندن برای او سخت است، باید علّت را در </w:t>
      </w:r>
      <w:bookmarkStart w:id="117" w:name="pg13242_120103"/>
    </w:p>
    <w:p>
      <w:pPr>
        <w:pStyle w:val="BookText"/>
        <w:rPr/>
      </w:pPr>
      <w:bookmarkEnd w:id="117"/>
      <w:r>
        <w:rPr>
          <w:rFonts w:ascii="IRNazanin" w:hAnsi="IRNazanin" w:eastAsia="IRNazanin"/>
          <w:color w:val="111111"/>
          <w:sz w:val="28"/>
          <w:sz w:val="28"/>
          <w:szCs w:val="28"/>
          <w:rtl w:val="true"/>
          <w:lang w:bidi="fa-IR"/>
        </w:rPr>
        <w:t>باورهای خود جستجو کند، اگر ایمانم به روز قیامت کم رنگ شود، نماز خواندن دیگر سخت و گران به نظر می رسد، اگر دیدار تو و بهشت و قیامت را باور داشته باشم، نماز برایم لذّت بخش خواهد بود</w:t>
      </w:r>
      <w:r>
        <w:rPr>
          <w:rFonts w:eastAsia="IRNazanin" w:cs="IRNazanin"/>
          <w:color w:val="111111"/>
          <w:sz w:val="28"/>
          <w:szCs w:val="28"/>
          <w:rtl w:val="true"/>
          <w:lang w:bidi="fa-IR"/>
        </w:rPr>
        <w:t>.</w:t>
      </w:r>
    </w:p>
    <w:p>
      <w:pPr>
        <w:pStyle w:val="Heading3"/>
        <w:numPr>
          <w:ilvl w:val="2"/>
          <w:numId w:val="1"/>
        </w:numPr>
        <w:rPr/>
      </w:pPr>
      <w:bookmarkStart w:id="118" w:name="__RefHeading___Toc1154324_2322387425"/>
      <w:bookmarkStart w:id="119" w:name="_Toc41"/>
      <w:bookmarkEnd w:id="118"/>
      <w:r>
        <w:rPr>
          <w:rtl w:val="true"/>
        </w:rPr>
        <w:t>بَقَره</w:t>
      </w:r>
      <w:r>
        <w:rPr>
          <w:rtl w:val="true"/>
        </w:rPr>
        <w:t xml:space="preserve">: </w:t>
      </w:r>
      <w:r>
        <w:rPr>
          <w:rtl w:val="true"/>
        </w:rPr>
        <w:t xml:space="preserve">آیه </w:t>
      </w:r>
      <w:r>
        <w:rPr/>
        <w:t>48</w:t>
      </w:r>
      <w:r>
        <w:rPr>
          <w:rtl w:val="true"/>
        </w:rPr>
        <w:t xml:space="preserve"> - </w:t>
      </w:r>
      <w:r>
        <w:rPr/>
        <w:t>47</w:t>
      </w:r>
      <w:bookmarkEnd w:id="119"/>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از بنی اسرائیل خواستی که به یاد نعمت های تو باشند، به آنان یادآوری کردی که روز قیامت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هم می خواهی تا به یاد نعمت هایی باشم که به من داده ای و هراس روز قیامت را در دل داشته باشم، روزی که سزای کارهای خود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به فکر کسی نیست، همه به فکر خود هستند، آن روز، روزی است که من باید خودم به تنهایی پاسخ عملم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دیگری را یاری نمی کند، باید خودم را برای آن روز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چه دل بسته باشد، دیگر به کارش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همه بُت ها، نابود شده اند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انسان می فهمد بُت هایی را که پرستیده است، به هیچ کار نمی آیند، آن روز فقط روز تو و روز بندگان خوب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با پیامبران و جانشینان آنان دوست باشد و راهشان را رفته باشد، از شفاعت آنان بهره مند خواهد شد، چون پیامبران به اذن تو شفاعت مؤمنان را به عهده دارند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حال کسانی که به دنبال بُت های خود رفتند، آنان تصوّر می کردند که بت ها روزی به یاریشان خواهند آمد، افسوس که خیلی دیر می فهمند که هیچ یار و یاوری ندارند </w:t>
      </w:r>
      <w:r>
        <w:rPr>
          <w:rFonts w:eastAsia="IRNazanin" w:cs="IRNazanin"/>
          <w:color w:val="111111"/>
          <w:sz w:val="28"/>
          <w:szCs w:val="28"/>
          <w:rtl w:val="true"/>
          <w:lang w:bidi="fa-IR"/>
        </w:rPr>
        <w:t xml:space="preserve">! </w:t>
      </w:r>
      <w:bookmarkStart w:id="120" w:name="pg13242_120105"/>
    </w:p>
    <w:p>
      <w:pPr>
        <w:pStyle w:val="Heading3"/>
        <w:numPr>
          <w:ilvl w:val="2"/>
          <w:numId w:val="1"/>
        </w:numPr>
        <w:rPr/>
      </w:pPr>
      <w:bookmarkStart w:id="121" w:name="__RefHeading___Toc1154326_2322387425"/>
      <w:bookmarkStart w:id="122" w:name="_Toc42"/>
      <w:bookmarkEnd w:id="120"/>
      <w:bookmarkEnd w:id="121"/>
      <w:r>
        <w:rPr>
          <w:rtl w:val="true"/>
        </w:rPr>
        <w:t>بَقَره</w:t>
      </w:r>
      <w:r>
        <w:rPr>
          <w:rtl w:val="true"/>
        </w:rPr>
        <w:t xml:space="preserve">: </w:t>
      </w:r>
      <w:r>
        <w:rPr>
          <w:rtl w:val="true"/>
        </w:rPr>
        <w:t xml:space="preserve">آیه </w:t>
      </w:r>
      <w:r>
        <w:rPr/>
        <w:t>54</w:t>
      </w:r>
      <w:r>
        <w:rPr>
          <w:rtl w:val="true"/>
        </w:rPr>
        <w:t xml:space="preserve"> - </w:t>
      </w:r>
      <w:r>
        <w:rPr/>
        <w:t>49</w:t>
      </w:r>
      <w:bookmarkEnd w:id="122"/>
    </w:p>
    <w:p>
      <w:pPr>
        <w:pStyle w:val="BookText"/>
        <w:rPr/>
      </w:pP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وَفِی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بِکُمُ الْبَحْرَ فَأَنْجَیْنَاکُمْ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مُوسَی أَرْبَعِینَ لَیْلَةً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آَتَیْنَا مُوسَی الْکِتَابَ وَالْفُرْقَانَ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نجات قوم بنی اسرائیل سخن به میان می آوری، تاریخ و ماجراهای آنان را بیان می کنی تا از زندگی آنان درس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اسرائیل سالیان سال گرفتار ظلم و ستم فرعون بودند، فرعون پسران آنان را می کشت و دخترانشان را به اسیری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نجاتشان فرستادی،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تا در تاریکی شب آنان را از کشور مصر حرکت دهد، وقتی که آنان به رود نیل رسیدند، رود نیل را شکافتی و آنان عبور کردند، فرعون و سپاهیانش به دنبال قوم بنی اسرائیل وارد رود نیل شدند و آن وقت بود که آب به هم آمد و فرعون و سپاه او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فرعون که عمری، ادّعای خدایی می کرد، در آب غرق شد و به سزای اعمال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از رود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زیرا این رود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بنی اسرائیل به سرزمین سینا رسیدند، خوشحال بودند که فرعون نابود شده است، آن ها می خواستند به فلسطین بروند، در مسیر حرکت به سوی فلسطین،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با گروهی هفتاد نفره به کوه طور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 برای مناجات با تو در آنجا بماند تا کتاب آسمانی تورات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جنوب سرزمین سینا قرار دارد، راه فلسطین از شمال سرزمین سینا می گذرد،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سمت جنوب حرکت می کرد تا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 جانشین خود قرار داد و با هفتاد نفر به کوه طور آمد، صلاح را در آن دیدی که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شب دیگر تمدید </w:t>
      </w:r>
    </w:p>
    <w:p>
      <w:pPr>
        <w:pStyle w:val="BookText"/>
        <w:rPr/>
      </w:pPr>
      <w:r>
        <w:rPr>
          <w:rFonts w:ascii="IRNazanin" w:hAnsi="IRNazanin" w:eastAsia="IRNazanin"/>
          <w:color w:val="111111"/>
          <w:sz w:val="28"/>
          <w:sz w:val="28"/>
          <w:szCs w:val="28"/>
          <w:rtl w:val="true"/>
          <w:lang w:bidi="fa-IR"/>
        </w:rPr>
        <w:t>شود، برای همین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دیرتر نزد قومش بازگشت، همین باعث شد تا مردی به نام سامری دسیسه کند و مردم را دعوت به پرستش گوساله ای از طلا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فریب سامری را خوردند و عدّه زیادی از آنان گوساله 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 تاریخ است که اگر رهبر آسمانی از میان مردم برود، هر لحظه خطر منحرف شدن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حواس خود را خیلی جمع کنم، اکنون که امام زمانم غایب است، ممکن است عدّه ای بُتی بسازند و مرا به سوی آن فرا بخوانند، باید دقّت کنم، فریب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می خواهی من از این ماجرا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 بازگشت، با مردم سخن گفت و از آنان خواست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آنان این بود که باید خودشان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یکدیگر را در این انحراف یاری کردند، پس باید به دست یکدیگر کشته شوند، وقتی آنان کشتن یکدیگر را آغاز کردند و در این آزمایش صداقت خود را نشان دادند، توبه آنان را قبول کردی و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دست از این کار بکشند و توبه آنان را پذیرفتی زیرا تو همواره توبه بندگانت را می پذیری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بدانم اگر خطایی از من سر زد، درِ توبه به رویم باز است، نباید ناامید شوم، تو مردمی که گوساله پرست شده بودند را بخشیدی، تو بسیار بخشنده و مهربان هستی</w:t>
      </w:r>
      <w:r>
        <w:rPr>
          <w:rFonts w:eastAsia="IRNazanin" w:cs="IRNazanin"/>
          <w:color w:val="111111"/>
          <w:sz w:val="28"/>
          <w:szCs w:val="28"/>
          <w:rtl w:val="true"/>
          <w:lang w:bidi="fa-IR"/>
        </w:rPr>
        <w:t xml:space="preserve">. </w:t>
      </w:r>
      <w:bookmarkStart w:id="123" w:name="pg13242_120108"/>
    </w:p>
    <w:p>
      <w:pPr>
        <w:pStyle w:val="Heading3"/>
        <w:numPr>
          <w:ilvl w:val="2"/>
          <w:numId w:val="1"/>
        </w:numPr>
        <w:rPr/>
      </w:pPr>
      <w:bookmarkStart w:id="124" w:name="__RefHeading___Toc1154328_2322387425"/>
      <w:bookmarkStart w:id="125" w:name="_Toc43"/>
      <w:bookmarkEnd w:id="123"/>
      <w:bookmarkEnd w:id="124"/>
      <w:r>
        <w:rPr>
          <w:rtl w:val="true"/>
        </w:rPr>
        <w:t>بَقَره</w:t>
      </w:r>
      <w:r>
        <w:rPr>
          <w:rtl w:val="true"/>
        </w:rPr>
        <w:t xml:space="preserve">: </w:t>
      </w:r>
      <w:r>
        <w:rPr>
          <w:rtl w:val="true"/>
        </w:rPr>
        <w:t xml:space="preserve">آیه </w:t>
      </w:r>
      <w:r>
        <w:rPr/>
        <w:t>55</w:t>
      </w:r>
      <w:bookmarkEnd w:id="125"/>
    </w:p>
    <w:p>
      <w:pPr>
        <w:pStyle w:val="BookText"/>
        <w:rPr/>
      </w:pP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گروه هفتاد نفره به سوی کوه طور رفت و تو با او سخن گفتی، آنان صدای تو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به آن ها نشان داد، عدّه ای از آنان با تعجّب به آن نگاه کردند و باور نکردند که این تورات، سخنان توست و او این تورات را از طرف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این سخن را قبول نکردند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سخن تو را قبول نمی کنیم، مگر اینکه خدا را آشکارا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را نمی توان با چشم دید، خدا جسم نیست که بتوان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سخن خود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مرا نخواهی دید، ولی به این کوه بنگر، اگر در جای خود باقی ماند، پس مرا خواهی دید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خود را بر آن کوه پدیدار ساختی، آن کوه متلاشی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 روی زمین افتاد و همه آن هفتاد نفر هم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طور، رشته کوه </w:t>
      </w:r>
      <w:bookmarkStart w:id="126" w:name="pg13242_120109"/>
    </w:p>
    <w:p>
      <w:pPr>
        <w:pStyle w:val="BookText"/>
        <w:rPr/>
      </w:pPr>
      <w:bookmarkEnd w:id="126"/>
      <w:r>
        <w:rPr>
          <w:rFonts w:ascii="IRNazanin" w:hAnsi="IRNazanin" w:eastAsia="IRNazanin"/>
          <w:color w:val="111111"/>
          <w:sz w:val="28"/>
          <w:sz w:val="28"/>
          <w:szCs w:val="28"/>
          <w:rtl w:val="true"/>
          <w:lang w:bidi="fa-IR"/>
        </w:rPr>
        <w:t>بزرگی است، صاعقه به یکی از کوه های آن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تاب دیدن آن صاعقه را که مخلوق تو بود نداشتند، چگونه می توانستند نور عظمتت را ببینند؟</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 از این هستی که با چشم دیده بشوی، من از طرف مردم خواستم که تو را ببینم، اکنون نیز از طرف آنان، توبه می کنم، من باور دارم که هرگز تو را نمی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تو صفات و ویژگی های مخلوقات را نداری، اگر تو یکی از این صفات را می داشتی، حتماً با چشم دیده می شدی، امّا دیگر نمی توانستی همیشگی و ابدی باشی، گذر زمان تو را هم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ویژگی مخلوقات و آفریده ها را دارد، روزی نابود می شود</w:t>
      </w:r>
      <w:r>
        <w:rPr>
          <w:rFonts w:eastAsia="IRNazanin" w:cs="IRNazanin"/>
          <w:color w:val="111111"/>
          <w:sz w:val="28"/>
          <w:szCs w:val="28"/>
          <w:rtl w:val="true"/>
          <w:lang w:bidi="fa-IR"/>
        </w:rPr>
        <w:t>.</w:t>
      </w:r>
    </w:p>
    <w:p>
      <w:pPr>
        <w:pStyle w:val="Heading3"/>
        <w:numPr>
          <w:ilvl w:val="2"/>
          <w:numId w:val="1"/>
        </w:numPr>
        <w:rPr/>
      </w:pPr>
      <w:bookmarkStart w:id="127" w:name="__RefHeading___Toc1154330_2322387425"/>
      <w:bookmarkStart w:id="128" w:name="_Toc44"/>
      <w:bookmarkEnd w:id="127"/>
      <w:r>
        <w:rPr>
          <w:rtl w:val="true"/>
        </w:rPr>
        <w:t>بَقَره</w:t>
      </w:r>
      <w:r>
        <w:rPr>
          <w:rtl w:val="true"/>
        </w:rPr>
        <w:t xml:space="preserve">: </w:t>
      </w:r>
      <w:r>
        <w:rPr>
          <w:rtl w:val="true"/>
        </w:rPr>
        <w:t xml:space="preserve">آیه </w:t>
      </w:r>
      <w:r>
        <w:rPr/>
        <w:t>56</w:t>
      </w:r>
      <w:bookmarkEnd w:id="128"/>
    </w:p>
    <w:p>
      <w:pPr>
        <w:pStyle w:val="BookText"/>
        <w:rPr/>
      </w:pP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هفتاد نفر کرد که جسمشان روی زمین افتاده بود، در فکر بود که چگونه بازگردد و خبر مرگ این هفتاد نفر را به مردم بدهد، او بنی اسرائیل را به خوبی می شناخت، می دانست بعضی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بزرگان ما را به دل کوه برد و آنان را به قتل رساند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 تا این هفتاد نفر را زنده کنی، تو دعایش را مستجاب کردی و آنان را زنده کردی، آری، تو خدای توانایی هستی و هرگاه اراده کنی </w:t>
      </w:r>
      <w:bookmarkStart w:id="129" w:name="pg13242_120110"/>
    </w:p>
    <w:p>
      <w:pPr>
        <w:pStyle w:val="BookText"/>
        <w:rPr/>
      </w:pPr>
      <w:bookmarkEnd w:id="129"/>
      <w:r>
        <w:rPr>
          <w:rFonts w:ascii="IRNazanin" w:hAnsi="IRNazanin" w:eastAsia="IRNazanin"/>
          <w:color w:val="111111"/>
          <w:sz w:val="28"/>
          <w:sz w:val="28"/>
          <w:szCs w:val="28"/>
          <w:rtl w:val="true"/>
          <w:lang w:bidi="fa-IR"/>
        </w:rPr>
        <w:t>می توانی هر کاری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هفتاد نفر را زنده کردی تا شاهدی باشند بر اینکه در روز قیامت هم می توانی مردگان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روز همراه با این هفتاد نفر به سوی بنی اسرائیل بازگشت و دید که آنان گوساله پرست شده اند، به راستی چقدر زود آنان عهد و پیمان خود را فراموش کردند</w:t>
      </w:r>
      <w:r>
        <w:rPr>
          <w:rFonts w:eastAsia="IRNazanin" w:cs="IRNazanin"/>
          <w:color w:val="111111"/>
          <w:sz w:val="28"/>
          <w:szCs w:val="28"/>
          <w:rtl w:val="true"/>
          <w:lang w:bidi="fa-IR"/>
        </w:rPr>
        <w:t>.</w:t>
      </w:r>
    </w:p>
    <w:p>
      <w:pPr>
        <w:pStyle w:val="Heading3"/>
        <w:numPr>
          <w:ilvl w:val="2"/>
          <w:numId w:val="1"/>
        </w:numPr>
        <w:rPr/>
      </w:pPr>
      <w:bookmarkStart w:id="130" w:name="__RefHeading___Toc1154332_2322387425"/>
      <w:bookmarkStart w:id="131" w:name="_Toc45"/>
      <w:bookmarkEnd w:id="130"/>
      <w:r>
        <w:rPr>
          <w:rtl w:val="true"/>
        </w:rPr>
        <w:t>بَقَره</w:t>
      </w:r>
      <w:r>
        <w:rPr>
          <w:rtl w:val="true"/>
        </w:rPr>
        <w:t xml:space="preserve">: </w:t>
      </w:r>
      <w:r>
        <w:rPr>
          <w:rtl w:val="true"/>
        </w:rPr>
        <w:t xml:space="preserve">آیه </w:t>
      </w:r>
      <w:r>
        <w:rPr/>
        <w:t>57</w:t>
      </w:r>
      <w:bookmarkEnd w:id="131"/>
    </w:p>
    <w:p>
      <w:pPr>
        <w:pStyle w:val="BookText"/>
        <w:rPr/>
      </w:pPr>
      <w:r>
        <w:rPr>
          <w:rFonts w:ascii="Amiri" w:hAnsi="Amiri" w:eastAsia="Amiri" w:cs="Amiri"/>
          <w:color w:val="111111"/>
          <w:sz w:val="28"/>
          <w:sz w:val="28"/>
          <w:szCs w:val="28"/>
          <w:rtl w:val="true"/>
          <w:lang w:bidi="ar-SA"/>
        </w:rPr>
        <w:t xml:space="preserve">وَظَلَّلْنَا عَلَیْکُمُ الْغَمَامَ وَأَنْزَلْنَا عَلَیْکُمُ الْمَنَّ وَالسَّلْوَی کُلُوا مِنْ طَیِّبَاتِ مَا رَزَقْنَاکُمْ وَمَا ظَلَمُونَا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 اسرائیل مدّت ها در صحرای سینا ماندند، تو نعمت های خود را بر آنان نازل کردی، روزها ابرها را می فرستادی تا بر سرشان سایه افکند و نور خورشید اذیّتشان نکند، برایشان از آسمان غذای گوارا می فرستادی، افسوس که شکر نعمت هایت را نکردند و راه سرکشی و ظلم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دانستند که اگر از دستوراتت سرپیچی کنند، به خودشان ظلم می کنند و از راه کمال خویش درمی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من ظلم نکردند، بلکه به خودشان ظلم کردند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 هستی و برای کمالم، دستور دادی نماز بخوانم، روزه بگیرم، به گناه </w:t>
      </w:r>
      <w:bookmarkStart w:id="132" w:name="pg13242_120111"/>
    </w:p>
    <w:p>
      <w:pPr>
        <w:pStyle w:val="BookText"/>
        <w:rPr/>
      </w:pPr>
      <w:bookmarkEnd w:id="132"/>
      <w:r>
        <w:rPr>
          <w:rFonts w:ascii="IRNazanin" w:hAnsi="IRNazanin" w:eastAsia="IRNazanin"/>
          <w:color w:val="111111"/>
          <w:sz w:val="28"/>
          <w:sz w:val="28"/>
          <w:szCs w:val="28"/>
          <w:rtl w:val="true"/>
          <w:lang w:bidi="fa-IR"/>
        </w:rPr>
        <w:t xml:space="preserve">نزدیک نشوم، من چقدر کم عقل بودم که تصوّر می کردم این کارها برایم نفعی ندارد، خیال می کردم که می خواهی از عبادت من سودی ببری، نمی دانستم برای تو هیچ فرقی ندارد که همه مردم مؤمن باشند 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عبادت بندگانت هیچ سودی ندارد، زیرا تو بی نیاز از همه چیز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دستوراتت عمل نکنم، به خودم ظلم کرده ام، خودم را از سعادت ابدی محروم کرده ام، شاید چند روز در این دنیا آسایشی را تجربه کنم، امّا در مقابل این خوشی چندروزه، خود را از نعمت بهشتِ جاودان محروم کرده ام</w:t>
      </w:r>
      <w:r>
        <w:rPr>
          <w:rFonts w:eastAsia="IRNazanin" w:cs="IRNazanin"/>
          <w:color w:val="111111"/>
          <w:sz w:val="28"/>
          <w:szCs w:val="28"/>
          <w:rtl w:val="true"/>
          <w:lang w:bidi="fa-IR"/>
        </w:rPr>
        <w:t>.</w:t>
      </w:r>
    </w:p>
    <w:p>
      <w:pPr>
        <w:pStyle w:val="Heading3"/>
        <w:numPr>
          <w:ilvl w:val="2"/>
          <w:numId w:val="1"/>
        </w:numPr>
        <w:rPr/>
      </w:pPr>
      <w:bookmarkStart w:id="133" w:name="__RefHeading___Toc1154334_2322387425"/>
      <w:bookmarkStart w:id="134" w:name="_Toc46"/>
      <w:bookmarkEnd w:id="133"/>
      <w:r>
        <w:rPr>
          <w:rtl w:val="true"/>
        </w:rPr>
        <w:t>بَقَره</w:t>
      </w:r>
      <w:r>
        <w:rPr>
          <w:rtl w:val="true"/>
        </w:rPr>
        <w:t xml:space="preserve">: </w:t>
      </w:r>
      <w:r>
        <w:rPr>
          <w:rtl w:val="true"/>
        </w:rPr>
        <w:t xml:space="preserve">آیه </w:t>
      </w:r>
      <w:r>
        <w:rPr/>
        <w:t>59</w:t>
      </w:r>
      <w:r>
        <w:rPr>
          <w:rtl w:val="true"/>
        </w:rPr>
        <w:t xml:space="preserve"> - </w:t>
      </w:r>
      <w:r>
        <w:rPr/>
        <w:t>58</w:t>
      </w:r>
      <w:bookmarkEnd w:id="134"/>
    </w:p>
    <w:p>
      <w:pPr>
        <w:pStyle w:val="BookText"/>
        <w:rPr/>
      </w:pP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وَسَنَزِیدُ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 شود که بنی اسرائیل به خود ظلم کنند؟</w:t>
      </w:r>
    </w:p>
    <w:p>
      <w:pPr>
        <w:pStyle w:val="BookText"/>
        <w:rPr/>
      </w:pPr>
      <w:r>
        <w:rPr>
          <w:rFonts w:ascii="IRNazanin" w:hAnsi="IRNazanin" w:eastAsia="IRNazanin"/>
          <w:color w:val="111111"/>
          <w:sz w:val="28"/>
          <w:sz w:val="28"/>
          <w:szCs w:val="28"/>
          <w:rtl w:val="true"/>
          <w:lang w:bidi="fa-IR"/>
        </w:rPr>
        <w:t>شنیده ام بنی اسرائیل خاندانی بودند که پدرانشان در فلسطین و بیت المقدس زندگی می کردند، 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مقام و جایگاهی رسید، به مصر هجرت کردند، بعد از مدّتی آنان اسیر ظلم و ستم فرعونیان شدند، خدا برای آنان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دست فرعون نجات داد و به فلسطین بازشان گرداند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دستور دادی تا به شکرانه این نعمت، وقتی به دروازه های بیت المقدس </w:t>
      </w:r>
      <w:bookmarkStart w:id="135" w:name="pg13242_120112"/>
    </w:p>
    <w:p>
      <w:pPr>
        <w:pStyle w:val="BookText"/>
        <w:rPr/>
      </w:pPr>
      <w:bookmarkEnd w:id="135"/>
      <w:r>
        <w:rPr>
          <w:rFonts w:ascii="IRNazanin" w:hAnsi="IRNazanin" w:eastAsia="IRNazanin"/>
          <w:color w:val="111111"/>
          <w:sz w:val="28"/>
          <w:sz w:val="28"/>
          <w:szCs w:val="28"/>
          <w:rtl w:val="true"/>
          <w:lang w:bidi="fa-IR"/>
        </w:rPr>
        <w:t>رسیدند، سجده کنند و این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باید به زبان خود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آدابی بود که برای آنان قرار دادی، می خواستی این گونه گناهشان را ببخشی و پاداش نیکوکاران را افزون و افزون تر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به این دستور تو عمل کردند و رحمت و مهربانی ات را از آنِ خود نمودند، امّا عدّه ای از آنان سخنت را به مسخره گرفتند و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ها قصدی جز مسخره کردن نداشتند، می خواستند بگویند که گندم برای ما از این آداب باارزش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سخن را مسخره کردند، به بلای سختی مبتلا شدند، عذابی همچون طاعون بر آنان فرود آمد و موجب ضعف و ناتوانی و اضطراب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ها در سرنوشت خود نقش دارند، نافرمانی آن ها، زمینه ساز عذاب است، همان طور که اطاعت از فرمانت باعث آمرزش و سعادت دنیا و آخرت می شود</w:t>
      </w:r>
      <w:r>
        <w:rPr>
          <w:rFonts w:eastAsia="IRNazanin" w:cs="IRNazanin"/>
          <w:color w:val="111111"/>
          <w:sz w:val="28"/>
          <w:szCs w:val="28"/>
          <w:rtl w:val="true"/>
          <w:lang w:bidi="fa-IR"/>
        </w:rPr>
        <w:t>.</w:t>
      </w:r>
    </w:p>
    <w:p>
      <w:pPr>
        <w:pStyle w:val="Heading3"/>
        <w:numPr>
          <w:ilvl w:val="2"/>
          <w:numId w:val="1"/>
        </w:numPr>
        <w:rPr/>
      </w:pPr>
      <w:bookmarkStart w:id="136" w:name="__RefHeading___Toc1154336_2322387425"/>
      <w:bookmarkStart w:id="137" w:name="_Toc47"/>
      <w:bookmarkEnd w:id="136"/>
      <w:r>
        <w:rPr>
          <w:rtl w:val="true"/>
        </w:rPr>
        <w:t>بَقَره</w:t>
      </w:r>
      <w:r>
        <w:rPr>
          <w:rtl w:val="true"/>
        </w:rPr>
        <w:t xml:space="preserve">: </w:t>
      </w:r>
      <w:r>
        <w:rPr>
          <w:rtl w:val="true"/>
        </w:rPr>
        <w:t xml:space="preserve">آیه </w:t>
      </w:r>
      <w:r>
        <w:rPr/>
        <w:t>60</w:t>
      </w:r>
      <w:bookmarkEnd w:id="13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اسْتَسْقَی مُوسَی لِقَوْمِهِ فَقُلْنَا اضْرِبْ بِعَصَاکَ الْحَجَرَ فَانْفَجَرَتْ مِنْهُ اثْنَتَا عَشْرَةَ عَیْنًا قَدْ عَلِمَ کُلُّ أُنَاس مَشْرَبَهُمْ کُلُوا وَاشْرَبُوا مِنْ رِزْقِ اللَّهِ وَلَا تَعْثَوْا فِی الاَْرْضِ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شنیده ام که قوم بنی اسرائیل در مسیر حرکت به فلسطین، وقتی به صحرای سینا رسیدند، تشنه بودند،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طلب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بیابان خشک کرد، هیچ آبی یافت نمی شد، باید چه می کرد؟ دست به دعا برداشت و با تو سخن گفت، دعا کرد و از تو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تو این همه جمعیّت را همراهِ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 تو مهربان هستی و هیچ گاه بندگانت را فراموش نمی کنی، در نزدیکی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بزرگی بود،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تا عصایش را به آن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عصایش را به سنگ زد، معجزه ای روی داد، از دل آن سنگ، دوازده چشمه آب جوشید، گفتی که مردم از این آب گوارا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دوازده چشمه از سنگ جوشید؟</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پسر داشت، بنی اسرائیل همه از نسل این دوازده پسر بودند، آنان به دوازده گروه تقسیم می شدند، برای همین برای هر گروه، چشمه ای جداگانه جوشید تا از اختلاف میانشان جلوگیری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حکایتی بود که در گذشته روی داده است، امّا شبیه این ماجرا در آینده هم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مکّه ظهور کند، منتظر می ماند تا یارانش در آن شهر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یارانش به ده هزار نفر رسید، به سمت مدینه حرکت می کند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38" w:name="pg13242_120114"/>
    </w:p>
    <w:p>
      <w:pPr>
        <w:pStyle w:val="BookText"/>
        <w:rPr/>
      </w:pPr>
      <w:bookmarkEnd w:id="138"/>
      <w:r>
        <w:rPr>
          <w:rFonts w:ascii="IRNazanin" w:hAnsi="IRNazanin" w:eastAsia="IRNazanin"/>
          <w:color w:val="111111"/>
          <w:sz w:val="28"/>
          <w:sz w:val="28"/>
          <w:szCs w:val="28"/>
          <w:rtl w:val="true"/>
          <w:lang w:bidi="fa-IR"/>
        </w:rPr>
        <w:t>هوا خیلی گرم می شود و کم کم تشنگی بر همه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و گرسنگی یارانش را می بیند، دستور می دهد تا لشکر در وسط بیابان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بیابانی خشک است، نه آبی، نه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عطش است و گرمای سوزان صحرای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یکجا را نگاه می کنند،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دهد تا سنگ بزرگی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چیست؟ او با عصایش به آن سنگ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گوارایی از آن سنگ جاری می شود ، این سنگ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رسیده است، به راستی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همه پیامبران می باشد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که از آن سنگ می جوشد هم تشنگی را برطرف می کند و هم گرسنگی را </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39" w:name="__RefHeading___Toc1154338_2322387425"/>
      <w:bookmarkStart w:id="140" w:name="_Toc48"/>
      <w:bookmarkEnd w:id="139"/>
      <w:r>
        <w:rPr>
          <w:rtl w:val="true"/>
        </w:rPr>
        <w:t>بَقَره</w:t>
      </w:r>
      <w:r>
        <w:rPr>
          <w:rtl w:val="true"/>
        </w:rPr>
        <w:t xml:space="preserve">: </w:t>
      </w:r>
      <w:r>
        <w:rPr>
          <w:rtl w:val="true"/>
        </w:rPr>
        <w:t xml:space="preserve">آیه </w:t>
      </w:r>
      <w:r>
        <w:rPr/>
        <w:t>61</w:t>
      </w:r>
      <w:bookmarkEnd w:id="14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قُلْتُمْ یَا مُوسَی لَنْ نَصْبِرَ عَلَی طَعَام وَاحِد فَادْعُ لَنَا رَبَّکَ یُخْرِجْ لَنَا مِمَّا تُنْبِتُ الاَْرْضُ مِنْ بَقْلِهَا وَقِثَّائِهَا وَفُومِهَا وَعَدَسِهَا وَبَصَلِهَا قَالَ أَتَسْتَبْدِلُونَ الَّذِی هُوَ أَدْنَی بِالَّذِی هُوَ خَیْرٌ اهْبِطُوا مِصْرًا فَإِنَّ لَکُمْ مَا سَأَلْتُمْ وَضُرِبَتْ عَلَیْهِمُ الذِّلَّةُ وَالْمَسْکَنَةُ وَبَاءُوا بِغَضَب مِنَ اللَّهِ ذَلِکَ بِأَنَّهُمْ کَانُوا یَکْفُرُونَ بِآَیَاتِ </w:t>
      </w:r>
    </w:p>
    <w:p>
      <w:pPr>
        <w:pStyle w:val="BookText"/>
        <w:rPr/>
      </w:pPr>
      <w:r>
        <w:rPr>
          <w:rFonts w:ascii="Amiri" w:hAnsi="Amiri" w:eastAsia="Amiri" w:cs="Amiri"/>
          <w:color w:val="111111"/>
          <w:sz w:val="28"/>
          <w:sz w:val="28"/>
          <w:szCs w:val="28"/>
          <w:rtl w:val="true"/>
          <w:lang w:bidi="ar-SA"/>
        </w:rPr>
        <w:t xml:space="preserve">اللَّهِ وَیَقْتُلُونَ النَّبِیِّینَ بِغَیْرِ الْحَقِّ ذَلِکَ بِمَا عَصَوْا وَکَانُوا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ماجرای بنی اسرائیل درس های بزرگی برای من دارد، باز هم از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اسرائیل را از دست فرعون رها کردی، نعمت های فراوانی به آنان ارزانی داشتی، امّا آنان به جای سپاس و شکر نعمت ها، بهانه جویی کردند و راه نافرمانی در پیش گرفتند و به همین علّت، گرفتار خشم و غضب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آنان در صحرای سینا بودند، برایشان دو نوع غذای مقّوی از آسمان فرو می فرستادی، عسل و مرغ بریان، ولی بنی اسرائیل گفتند که تا کی باید هر روز از این دو غذا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برای ما سبزی و خیار و سیر و عدس و پیاز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طلبی انسان امری طبیعی است، امّا هدف اصلی آنان بهانه جویی و ایجاد مشکل در برنامه 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در صحرای سینا بودند، می خواستند هر چه زودتر به فلسطین برسند، برای تفریح که به آنجا نیامده بودند، می خواستند به بیت المقدس بازگردند، هدف اصلی،این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آنان به فکر غذاهای متنوّع افتادند؟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آنان دستور دادی که به سوی فلسطین بروند، در آن شهر می توانند به سبزی و خیار و سیر و عدس و پیاز برسند، امّا آنان را گرفتار خواری و ذلّت </w:t>
      </w:r>
      <w:bookmarkStart w:id="141" w:name="pg13242_120116"/>
    </w:p>
    <w:p>
      <w:pPr>
        <w:pStyle w:val="BookText"/>
        <w:rPr/>
      </w:pPr>
      <w:bookmarkEnd w:id="141"/>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صلاح را در این دیده بودی که بنی اسرائیل مدّت بیشتری در صحرای سینا بمانند، این برای رشد و کمال معنوی خودِ آنان بود، امّا آنان هوس غذاهای متنوّع کردند، برای همین به آنان گفتی که به سوی فلسطین حرکت کنند و بدانند که همواره خوار و ذلیل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علّت این خواری و ذلّت چه بود؟</w:t>
      </w:r>
    </w:p>
    <w:p>
      <w:pPr>
        <w:pStyle w:val="BookText"/>
        <w:rPr/>
      </w:pPr>
      <w:r>
        <w:rPr>
          <w:rFonts w:ascii="IRNazanin" w:hAnsi="IRNazanin" w:eastAsia="IRNazanin"/>
          <w:color w:val="111111"/>
          <w:sz w:val="28"/>
          <w:sz w:val="28"/>
          <w:szCs w:val="28"/>
          <w:rtl w:val="true"/>
          <w:lang w:bidi="fa-IR"/>
        </w:rPr>
        <w:t>آنان قبلاً گناهان زیادی انجام داده بودند، عدّه زیادی از پیامبران برای هدایتشان فرستاده شدند، پیامبران برایشان سخن می گفتند، ولی آنان، سخنان و اسرار پیامبران را برای کافران نقل می کردند، کافران نیز با شنیدن این سخنان، پیامبران را مظلومانه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بنی اسرائیل با این کار خود در ریختن خون پیامبران شریک شدند، تو پیامبران را برای سعادت دنیا و آخرت آن ها فرستادی، ولی آنان در شهادتشان سهیم می شدند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می گیری آنان را برای همیشه زبون و خوار کنی</w:t>
      </w:r>
      <w:r>
        <w:rPr>
          <w:rFonts w:eastAsia="IRNazanin" w:cs="IRNazanin"/>
          <w:color w:val="111111"/>
          <w:sz w:val="28"/>
          <w:szCs w:val="28"/>
          <w:rtl w:val="true"/>
          <w:lang w:bidi="fa-IR"/>
        </w:rPr>
        <w:t>.</w:t>
      </w:r>
    </w:p>
    <w:p>
      <w:pPr>
        <w:pStyle w:val="Heading3"/>
        <w:numPr>
          <w:ilvl w:val="2"/>
          <w:numId w:val="1"/>
        </w:numPr>
        <w:rPr/>
      </w:pPr>
      <w:bookmarkStart w:id="142" w:name="__RefHeading___Toc1154340_2322387425"/>
      <w:bookmarkStart w:id="143" w:name="_Toc49"/>
      <w:bookmarkEnd w:id="142"/>
      <w:r>
        <w:rPr>
          <w:rtl w:val="true"/>
        </w:rPr>
        <w:t>بَقَره</w:t>
      </w:r>
      <w:r>
        <w:rPr>
          <w:rtl w:val="true"/>
        </w:rPr>
        <w:t xml:space="preserve">: </w:t>
      </w:r>
      <w:r>
        <w:rPr>
          <w:rtl w:val="true"/>
        </w:rPr>
        <w:t xml:space="preserve">آیه </w:t>
      </w:r>
      <w:r>
        <w:rPr/>
        <w:t>62</w:t>
      </w:r>
      <w:bookmarkEnd w:id="143"/>
    </w:p>
    <w:p>
      <w:pPr>
        <w:pStyle w:val="BookText"/>
        <w:rPr/>
      </w:pPr>
      <w:r>
        <w:rPr>
          <w:rFonts w:ascii="Amiri" w:hAnsi="Amiri" w:eastAsia="Amiri" w:cs="Amiri"/>
          <w:color w:val="111111"/>
          <w:sz w:val="28"/>
          <w:sz w:val="28"/>
          <w:szCs w:val="28"/>
          <w:rtl w:val="true"/>
          <w:lang w:bidi="ar-SA"/>
        </w:rPr>
        <w:t xml:space="preserve">إِنَّ الَّذِینَ آَمَنُوا وَالَّذِینَ هَادُوا وَالنَّصَارَی وَالصَّابِئِینَ مَنْ آَمَنَ بِاللَّهِ وَالْیَوْمِ الاَْخِرِ وَعَمِلَ صَالِحًا فَلَهُمْ أَجْرُهُمْ عِنْدَ رَبِّهِمْ وَلَا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که دین یهود را برگزیدند، همواره تصوّر می کردند، تنها راه </w:t>
      </w:r>
    </w:p>
    <w:p>
      <w:pPr>
        <w:pStyle w:val="BookText"/>
        <w:rPr/>
      </w:pPr>
      <w:r>
        <w:rPr>
          <w:rFonts w:ascii="IRNazanin" w:hAnsi="IRNazanin" w:eastAsia="IRNazanin"/>
          <w:color w:val="111111"/>
          <w:sz w:val="28"/>
          <w:sz w:val="28"/>
          <w:szCs w:val="28"/>
          <w:rtl w:val="true"/>
          <w:lang w:bidi="fa-IR"/>
        </w:rPr>
        <w:t>نجات در پناه دین یهود است، نژاد خود را برتر از همه نژادها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چنین پاسخ می دهی که راه نجات فقط در ایمان و عمل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 روی خود گذاشتن، راه نجات نیست، هر کسی خود را از گروهی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مسلمانان، یهودیان، صابئان، مسیحیان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آنان پیرو مذهبی آسمانی بودند، پیامبر آنان،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به سعادت می رسد که ایمان واقعی داشته باشد و عمل شایسته انجام دهد و از گناهان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 اسرائیل که می پنداشتند یهودی بودن، باعث سعادتشان است، نافرمانی و گناه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ممکن است یک یهودی، فقط به علّت یهودی بودن، اهل نجات باشد؟</w:t>
      </w:r>
    </w:p>
    <w:p>
      <w:pPr>
        <w:pStyle w:val="BookText"/>
        <w:rPr/>
      </w:pPr>
      <w:r>
        <w:rPr>
          <w:rFonts w:ascii="IRNazanin" w:hAnsi="IRNazanin" w:eastAsia="IRNazanin"/>
          <w:color w:val="111111"/>
          <w:sz w:val="28"/>
          <w:sz w:val="28"/>
          <w:szCs w:val="28"/>
          <w:rtl w:val="true"/>
          <w:lang w:bidi="fa-IR"/>
        </w:rPr>
        <w:t>دین های یهود، مسیحیّت و اسلام، یک پیام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خدای یگانه ایمان داشت و از نافرمانی خدا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وعده آمدن آخرین پیامبر را ذکر کردی، همه یهودیان وظیفه داشتند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و بارها به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یهودیان و مسیحیان به این دستورات عمل نکردند؟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آخرین پیامبر خود را برای هدایت مردم فرستادی، به او وحی کردی که </w:t>
      </w:r>
      <w:bookmarkStart w:id="144" w:name="pg13242_120118"/>
    </w:p>
    <w:p>
      <w:pPr>
        <w:pStyle w:val="BookText"/>
        <w:rPr/>
      </w:pPr>
      <w:bookmarkEnd w:id="144"/>
      <w:r>
        <w:rPr>
          <w:rFonts w:ascii="IRNazanin" w:hAnsi="IRNazanin" w:eastAsia="IRNazanin"/>
          <w:color w:val="111111"/>
          <w:sz w:val="28"/>
          <w:sz w:val="28"/>
          <w:szCs w:val="28"/>
          <w:rtl w:val="true"/>
          <w:lang w:bidi="fa-IR"/>
        </w:rPr>
        <w:t>دین اسلام، کامل ترین ادیان است و هر کس که می خواهد تو از او راضی باشی باید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دیگری داشته اند، به بهشت می روند؟</w:t>
      </w:r>
    </w:p>
    <w:p>
      <w:pPr>
        <w:pStyle w:val="BookText"/>
        <w:rPr/>
      </w:pPr>
      <w:r>
        <w:rPr>
          <w:rFonts w:ascii="IRNazanin" w:hAnsi="IRNazanin" w:eastAsia="IRNazanin"/>
          <w:color w:val="111111"/>
          <w:sz w:val="28"/>
          <w:sz w:val="28"/>
          <w:szCs w:val="28"/>
          <w:rtl w:val="true"/>
          <w:lang w:bidi="fa-IR"/>
        </w:rPr>
        <w:t>بله، همه کسانی که قبل از اسلام پیرو پیامبران دیگر بوده اند و کردار شایسته داشته اند، اهل بهشت اند و آنان هیچ ترس و نگرانی از روز قیامت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من می خواهی تا آیات و سخنانت را فراموش نکنم و به دستوراتت عمل کنم، انتظار داری تابه همه دستوراتت عمل کنم نه اینکه فقط به بعضی از آن ها که به نفع من است، عمل کنم</w:t>
      </w:r>
      <w:r>
        <w:rPr>
          <w:rFonts w:eastAsia="IRNazanin" w:cs="IRNazanin"/>
          <w:color w:val="111111"/>
          <w:sz w:val="28"/>
          <w:szCs w:val="28"/>
          <w:rtl w:val="true"/>
          <w:lang w:bidi="fa-IR"/>
        </w:rPr>
        <w:t>.</w:t>
      </w:r>
    </w:p>
    <w:p>
      <w:pPr>
        <w:pStyle w:val="Heading3"/>
        <w:numPr>
          <w:ilvl w:val="2"/>
          <w:numId w:val="1"/>
        </w:numPr>
        <w:rPr/>
      </w:pPr>
      <w:bookmarkStart w:id="145" w:name="__RefHeading___Toc1154342_2322387425"/>
      <w:bookmarkStart w:id="146" w:name="_Toc50"/>
      <w:bookmarkEnd w:id="145"/>
      <w:r>
        <w:rPr>
          <w:rtl w:val="true"/>
        </w:rPr>
        <w:t>بَقَره</w:t>
      </w:r>
      <w:r>
        <w:rPr>
          <w:rtl w:val="true"/>
        </w:rPr>
        <w:t xml:space="preserve">: </w:t>
      </w:r>
      <w:r>
        <w:rPr>
          <w:rtl w:val="true"/>
        </w:rPr>
        <w:t xml:space="preserve">آیه </w:t>
      </w:r>
      <w:r>
        <w:rPr/>
        <w:t>66</w:t>
      </w:r>
      <w:r>
        <w:rPr>
          <w:rtl w:val="true"/>
        </w:rPr>
        <w:t xml:space="preserve"> - </w:t>
      </w:r>
      <w:r>
        <w:rPr/>
        <w:t>63</w:t>
      </w:r>
      <w:bookmarkEnd w:id="146"/>
    </w:p>
    <w:p>
      <w:pPr>
        <w:pStyle w:val="BookText"/>
        <w:rPr/>
      </w:pP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فَلَوْلَا فَضْلُ اللَّهِ عَلَیْکُمْ وَرَحْمَتُهُ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وَمَا خَلْفَهَا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را برای مردم خواند، وقتی آنان از این سخنان تو آگاه شدند، با خود گفتند که عمل به تورات مشکل است و برای همین شروع به </w:t>
      </w:r>
    </w:p>
    <w:p>
      <w:pPr>
        <w:pStyle w:val="BookText"/>
        <w:rPr/>
      </w:pP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کوه طور به صورت معجزه آسایی از جا کنده شد و بالای سر آنان قرار گرفت، آنان سایه کوه را بالای سر خود دیدند و ترسیدند و گمان کردند که آن کوه برآنان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وحشت زده شدند و دست به دامن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و با تو پیمان بستند که به تورات عمل کنند و این گونه بود که خطر از آنان برطرف 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می خواهی تا نعمت هایی را که به آنان داده ای یاد کنند و تورات را با دقّت و جدّیت بخوانند و در آن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انسان به راحتی دچار غفلت می شود و پیمان تو را فراموش می کند، آری، اگر فقط برای لحظه ای فضل و رحمت تو نباشد، انسان، زیانکار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امید من به رحمت توست تا بتوانم در این بازار دنیا، زیان نکنم و بتوانم برای سعادت همیشگی خود توشه ای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امتحان بندگانت دستور و فرمانی می دهی، اهل ایمان به دستوراتت عمل می کنند و از این امتحان سرافراز بیرون می آیند، امّا گروهی هم سرافکنده می شوند، برای مثال به یهودیان فرمان دادی تا شنبه را روز تعطیلی خود قرار دهند و در این روز به کسب و کار نپردازند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دریای سرخ عدّه ای از یهودیان زندگی می کردند، آن ها طبق دستور، روزهای شنبه ماهیگیری نمی کردند، عجیب این بود که در همان روزهای </w:t>
      </w:r>
    </w:p>
    <w:p>
      <w:pPr>
        <w:pStyle w:val="BookText"/>
        <w:rPr/>
      </w:pPr>
      <w:r>
        <w:rPr>
          <w:rFonts w:ascii="IRNazanin" w:hAnsi="IRNazanin" w:eastAsia="IRNazanin"/>
          <w:color w:val="111111"/>
          <w:sz w:val="28"/>
          <w:sz w:val="28"/>
          <w:szCs w:val="28"/>
          <w:rtl w:val="true"/>
          <w:lang w:bidi="fa-IR"/>
        </w:rPr>
        <w:t>شنبه ماهیان زیادی در اطراف ساحل جلوه نمایی می کردند و آن ها وسوسه می شدند صید کنند و سود خوبی به جیب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طمع مال دنیا در قلب آن ها زیادتر شد، برای همین کنار ساحل حوضچه هایی ساختند، روزهای شنبه صبر می کردند تا ماهی ها وارد حوضچه ها شوند، بعد از آن، راه حوضچه ها را می بستند و روز یکشنبه به صید ماهی اقدام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تصوّر می کردند این گونه می توانند حکم خدا را به بازی بگیرند، اگر کسی به آنان می گفت که چرا این کار را می کنید،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کار خلافی نمی کنیم، ما روز شنبه اصلاً ماهی صید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ظاهر قانون تو را حفظ کرده بودند ولی روح آن را کنار گذاشته بودند، برای کار خود کلاه شرعی درست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گرفتی آنان را به گونه ای عقوبت کنی تا برای بشریّت درس بزرگی باشد، آنان نافرمانی تو را کردند و تو هم آنان را از رحمت خود دور کردی و آنان مسخ شدند و به شکل میمون در آمدند و سه روز ماندند و بعد از سه روز، باران و بادی سهمگین بر آنان فرستادی و همه آنان نابود شدند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مجازات شدید سزای کسانی بود که قانون تو را به بازی گرفته بودند، همه ما باید به هوش باشیم و از سرنوشت آنان درس بگیریم</w:t>
      </w:r>
      <w:r>
        <w:rPr>
          <w:rFonts w:eastAsia="IRNazanin" w:cs="IRNazanin"/>
          <w:color w:val="111111"/>
          <w:sz w:val="28"/>
          <w:szCs w:val="28"/>
          <w:rtl w:val="true"/>
          <w:lang w:bidi="fa-IR"/>
        </w:rPr>
        <w:t xml:space="preserve">. </w:t>
      </w:r>
      <w:bookmarkStart w:id="147" w:name="pg13242_120121"/>
    </w:p>
    <w:p>
      <w:pPr>
        <w:pStyle w:val="Heading3"/>
        <w:numPr>
          <w:ilvl w:val="2"/>
          <w:numId w:val="1"/>
        </w:numPr>
        <w:rPr/>
      </w:pPr>
      <w:bookmarkStart w:id="148" w:name="__RefHeading___Toc1154344_2322387425"/>
      <w:bookmarkStart w:id="149" w:name="_Toc51"/>
      <w:bookmarkEnd w:id="147"/>
      <w:bookmarkEnd w:id="148"/>
      <w:r>
        <w:rPr>
          <w:rtl w:val="true"/>
        </w:rPr>
        <w:t>بَقَره</w:t>
      </w:r>
      <w:r>
        <w:rPr>
          <w:rtl w:val="true"/>
        </w:rPr>
        <w:t xml:space="preserve">: </w:t>
      </w:r>
      <w:r>
        <w:rPr>
          <w:rtl w:val="true"/>
        </w:rPr>
        <w:t xml:space="preserve">آیه </w:t>
      </w:r>
      <w:r>
        <w:rPr/>
        <w:t>67</w:t>
      </w:r>
      <w:bookmarkEnd w:id="149"/>
    </w:p>
    <w:p>
      <w:pPr>
        <w:pStyle w:val="BookText"/>
        <w:rPr/>
      </w:pPr>
      <w:r>
        <w:rPr>
          <w:rFonts w:ascii="Amiri" w:hAnsi="Amiri" w:eastAsia="Amiri" w:cs="Amiri"/>
          <w:color w:val="111111"/>
          <w:sz w:val="28"/>
          <w:sz w:val="28"/>
          <w:szCs w:val="28"/>
          <w:rtl w:val="true"/>
          <w:lang w:bidi="ar-SA"/>
        </w:rPr>
        <w:t xml:space="preserve">وَإِذْ قَالَ مُوسَی لِقَوْمِهِ إِنَّ اللَّهَ یَأْمُرُکُمْ أَنْ تَذْبَحُوا بَقَرَةً قَالُوا أَتَتَّخِذُنَا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بنی اسرائیل جوانی بود که به تجارت مشغول بود، البتّه سرمایه زیادی نداشت، معمولاً جنسی را به صورت عمده خریداری می کرد و بعد آن را به صورت جزئی می فروخت و از این طریق زندگی خود را می گذراند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وقتی از بازار عبور می کرد با مشتری خوبی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مقدار زیادی از کالای او را لازم داشت و به دنبال آن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که من یک انبار پر از آن کالا را دارم، بر سر قیمت به توافق رسیدند و معامله قطعی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بسیار خوشحال بود، زیرا این معامله به قدر کاسبی یک سالش سود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مشتری، کالا را همان لحظه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کالا در خانه جوان بود، باهم به خانه آمدند تا کالا را تحویل مشتری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خواست کلید را بردارد، امّا دید پدرش درست جایی خوابیده است که کلید انبار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 آیا پدر را از خواب بیدار کند و کلید را بردارد یا اینکه از این معامله پر سود صرف نظر کند؟ مشتری عجله داشت، می خواست بار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اتاق بیرون آمد، به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پدرم از خواب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مدّتی صبر کرد و در این فاصله او چند بار به داخل اتاق آمد، ولی پدر هنوز در خواب عمیقی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جنس شما آماده است، امّا باید صبر کنی تا پدرم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کم عقل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 بفهمد، چنین پول زیادی نصیب تو شده است، خوشحال می شود که او را بیدار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قدری فکر کرد، امّا نپذیرفت، زیرا آسایش پدرش برای او از همه ثروت دنیا باارزش تر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مشتری رفت و معامله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ساعتی، پدر از خواب </w:t>
      </w:r>
    </w:p>
    <w:p>
      <w:pPr>
        <w:pStyle w:val="BookText"/>
        <w:rPr/>
      </w:pPr>
      <w:r>
        <w:rPr>
          <w:rFonts w:ascii="IRNazanin" w:hAnsi="IRNazanin" w:eastAsia="IRNazanin"/>
          <w:color w:val="111111"/>
          <w:sz w:val="28"/>
          <w:sz w:val="28"/>
          <w:szCs w:val="28"/>
          <w:rtl w:val="true"/>
          <w:lang w:bidi="fa-IR"/>
        </w:rPr>
        <w:t>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از ماجرا باخبر شد، پسرش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دنیا چیز زیادی ندارم، امّا در این خانه، گوساله ای دارم، آن را به تو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نگاهی به چهره پدر کرد و تشکّر کرد و رویش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حقّ جوانش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این جوان به علّت این احترامی که از پدر گرفت و به برکت دعای پدر به ثروت بسیار زیادی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اتّفاق افتاد؟</w:t>
      </w:r>
    </w:p>
    <w:p>
      <w:pPr>
        <w:pStyle w:val="BookText"/>
        <w:rPr/>
      </w:pPr>
      <w:r>
        <w:rPr>
          <w:rFonts w:ascii="IRNazanin" w:hAnsi="IRNazanin" w:eastAsia="IRNazanin"/>
          <w:color w:val="111111"/>
          <w:sz w:val="28"/>
          <w:sz w:val="28"/>
          <w:szCs w:val="28"/>
          <w:rtl w:val="true"/>
          <w:lang w:bidi="fa-IR"/>
        </w:rPr>
        <w:t>چند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اسرائیل بین دو پسر عمو سر مسئله ای اختلاف پیش آمد و کینه و دشمنی بینشان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یکی از آن ها درِ خانه دیگری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صاحبخانه بیرون آمد به بهانه ای، او را به جای خلوت برد و او را به قتل رساند و جنازه اش را به محلّه دیگری برد و سپس به خانه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خبر در تمام شهر پیچید که یکی از جوانان بنی اسرائیل توسط طایفه دیگری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قاتل عدّه ای از جوانانِ طایفه خود را جمع کرد و به اسم خونخواهی به سوی محلّه ای که جنازه پسرعمویش آنجا پیدا شده بود حرکت کرد و فریاد برآورد که پسر عمویم توسّط شما کشته شده است، باید قاتل را پیدا کنید تا قصاصش کنیم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بنی اسرائیل که دوازده طایفه بودند، گاهی میانشان اختلافات طایفه ای </w:t>
      </w:r>
      <w:bookmarkStart w:id="150" w:name="pg13242_120124"/>
    </w:p>
    <w:p>
      <w:pPr>
        <w:pStyle w:val="BookText"/>
        <w:rPr/>
      </w:pPr>
      <w:bookmarkEnd w:id="150"/>
      <w:r>
        <w:rPr>
          <w:rFonts w:ascii="IRNazanin" w:hAnsi="IRNazanin" w:eastAsia="IRNazanin"/>
          <w:color w:val="111111"/>
          <w:sz w:val="28"/>
          <w:sz w:val="28"/>
          <w:szCs w:val="28"/>
          <w:rtl w:val="true"/>
          <w:lang w:bidi="fa-IR"/>
        </w:rPr>
        <w:t>پیش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خراب شد و نزدیک بود که جنگ داخلی پیش بیاید، ریش سفیدان بنی اسرائیل جمع شدند و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از او خواستند تا از خداوند بخواهد قاتل را مشخّص کند تا از بروز جنگ طایفه ای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وحی آمد که باید گاوی را بکُشید تا قاتل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سفیدها نگاهی به 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می کنی؟ ما می گوییم شهر در خطر جنگ طایفه ای است، تو به ما می گویی یک گاو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دستور خداوند است</w:t>
      </w:r>
      <w:r>
        <w:rPr>
          <w:rFonts w:eastAsia="IRNazanin" w:cs="IRNazanin"/>
          <w:color w:val="111111"/>
          <w:sz w:val="28"/>
          <w:szCs w:val="28"/>
          <w:rtl w:val="true"/>
          <w:lang w:bidi="fa-IR"/>
        </w:rPr>
        <w:t>.</w:t>
      </w:r>
    </w:p>
    <w:p>
      <w:pPr>
        <w:pStyle w:val="Heading3"/>
        <w:numPr>
          <w:ilvl w:val="2"/>
          <w:numId w:val="1"/>
        </w:numPr>
        <w:rPr/>
      </w:pPr>
      <w:bookmarkStart w:id="151" w:name="__RefHeading___Toc1154346_2322387425"/>
      <w:bookmarkStart w:id="152" w:name="_Toc52"/>
      <w:bookmarkEnd w:id="151"/>
      <w:r>
        <w:rPr>
          <w:rtl w:val="true"/>
        </w:rPr>
        <w:t>بَقَره</w:t>
      </w:r>
      <w:r>
        <w:rPr>
          <w:rtl w:val="true"/>
        </w:rPr>
        <w:t xml:space="preserve">: </w:t>
      </w:r>
      <w:r>
        <w:rPr>
          <w:rtl w:val="true"/>
        </w:rPr>
        <w:t xml:space="preserve">آیه </w:t>
      </w:r>
      <w:r>
        <w:rPr/>
        <w:t>71</w:t>
      </w:r>
      <w:r>
        <w:rPr>
          <w:rtl w:val="true"/>
        </w:rPr>
        <w:t xml:space="preserve"> - </w:t>
      </w:r>
      <w:r>
        <w:rPr/>
        <w:t>68</w:t>
      </w:r>
      <w:bookmarkEnd w:id="152"/>
    </w:p>
    <w:p>
      <w:pPr>
        <w:pStyle w:val="BookText"/>
        <w:rPr/>
      </w:pP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الاَْرْضَ وَلَا تَسْقِی الْحَرْثَ مُسَلَّمَةٌ لَا شِیَةَ فِیهَا قَالُوا الاَْنَ جِئْتَ بِالْحَقِّ فَذَبَحُوهَا وَمَا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خبر می رسید که خون جوانان به جوش آمده و شمشیرها را در </w:t>
      </w:r>
    </w:p>
    <w:p>
      <w:pPr>
        <w:pStyle w:val="BookText"/>
        <w:rPr/>
      </w:pPr>
      <w:r>
        <w:rPr>
          <w:rFonts w:ascii="IRNazanin" w:hAnsi="IRNazanin" w:eastAsia="IRNazanin"/>
          <w:color w:val="111111"/>
          <w:sz w:val="28"/>
          <w:sz w:val="28"/>
          <w:szCs w:val="28"/>
          <w:rtl w:val="true"/>
          <w:lang w:bidi="fa-IR"/>
        </w:rPr>
        <w:t>دست گرفته اند و می خواهند با یکدیگر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سفیدها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تا ویژگی های این گاو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که گاو پیر نباشد، دوباره از ویژگی های گاو پرسیدند،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خداوند می فرماید در مزرعه برای شخم زدن از آن استفاده نشده باشد، باز سؤال 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رنگ آن، زردِ یک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 گاو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 اسرائیل این قدر درباره ویژگی های آن گاو سؤال نمی کردند، کار بر آنان این چنین سخت نمی شد، اگر همان لحظه اوّل آنان گاوی را می کشتند، مشکلشان حل شده بود، امّا سؤالات بیجایِ آن ها، کار را بر آن ها سخت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دنبال آن گاو گشتند و سرانجام بعد از جستجوی بسیار، گاوی را با آن ویژگی ها نزد همان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کالاها را عمده می خرید و به صورت جزئی می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خبر نداشت گاوی را که خدا نشان کرده است، همان گوساله ای است که پدرش، چند سال پیش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آن گوساله، گاو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زرد رنگ و تنومند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حال زمان آن رسیده است که دعای آن پدر را در حقّ این جوان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راز این فرمان تو را نمی داند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بنی اسرائیل جستجو کردند و همه خانه ها را گشتند و فهمیدند آن </w:t>
      </w:r>
    </w:p>
    <w:p>
      <w:pPr>
        <w:pStyle w:val="BookText"/>
        <w:rPr/>
      </w:pPr>
      <w:r>
        <w:rPr>
          <w:rFonts w:ascii="IRNazanin" w:hAnsi="IRNazanin" w:eastAsia="IRNazanin"/>
          <w:color w:val="111111"/>
          <w:sz w:val="28"/>
          <w:sz w:val="28"/>
          <w:szCs w:val="28"/>
          <w:rtl w:val="true"/>
          <w:lang w:bidi="fa-IR"/>
        </w:rPr>
        <w:t>گاوی را که باید بکشند همان گاو این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مردم به خانه آن جوان آمدند و خواستند گاو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گاوم را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معمولی گاو بیش از سه سکّه طلا نبود، امّا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گاو را به ده سکّه طلا 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جوان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قیمت را تا صد سکّه طلا بالا بردند، امّا باز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ناامید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خداوند گاو دیگری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همان گاو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دوباره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 آیا پانصد سکّه طلا خوب است؟</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گاوم را اصلاً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از دست آن ها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بگویم تا آن ها مرا رها کنند و بروند، برای همین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فروشم که پوست این گاو را پر از طلا و جواهرات کنید و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نگاهی به هم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جنگ در میان بنی اسرائیل شعله می کشید و هر لحظه ممکن بود نسل بنی اسرائیل در آن بسوزد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بنی اسرائیل راضی شدند و به شوهران خود پیشنهاد دادند، اگر هر زنی، </w:t>
      </w:r>
      <w:bookmarkStart w:id="153" w:name="pg13242_120127"/>
    </w:p>
    <w:p>
      <w:pPr>
        <w:pStyle w:val="BookText"/>
        <w:rPr/>
      </w:pPr>
      <w:bookmarkEnd w:id="153"/>
      <w:r>
        <w:rPr>
          <w:rFonts w:ascii="IRNazanin" w:hAnsi="IRNazanin" w:eastAsia="IRNazanin"/>
          <w:color w:val="111111"/>
          <w:sz w:val="28"/>
          <w:sz w:val="28"/>
          <w:szCs w:val="28"/>
          <w:rtl w:val="true"/>
          <w:lang w:bidi="fa-IR"/>
        </w:rPr>
        <w:t>یک قطعه از طلا و جواهراتش را بدهد، بهتر از آن است که جوانانشان در این جنگ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گرفتند و به قدری که پوست گاو پر شود، طلا جمع کردند و به خانه آن جوان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خیلی تعجّب کرد، باور نمی کرد برای گاوی که فقط سه سکّه طلا می ارزد، این همه طلا و جواهرات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کمال ناباوری طلاها را گرفت و گاو را فروخت</w:t>
      </w:r>
      <w:r>
        <w:rPr>
          <w:rFonts w:eastAsia="IRNazanin" w:cs="IRNazanin"/>
          <w:color w:val="111111"/>
          <w:sz w:val="28"/>
          <w:szCs w:val="28"/>
          <w:rtl w:val="true"/>
          <w:lang w:bidi="fa-IR"/>
        </w:rPr>
        <w:t>.</w:t>
      </w:r>
    </w:p>
    <w:p>
      <w:pPr>
        <w:pStyle w:val="Heading3"/>
        <w:numPr>
          <w:ilvl w:val="2"/>
          <w:numId w:val="1"/>
        </w:numPr>
        <w:rPr/>
      </w:pPr>
      <w:bookmarkStart w:id="154" w:name="__RefHeading___Toc1154348_2322387425"/>
      <w:bookmarkStart w:id="155" w:name="_Toc53"/>
      <w:bookmarkEnd w:id="154"/>
      <w:r>
        <w:rPr>
          <w:rtl w:val="true"/>
        </w:rPr>
        <w:t>بَقَره</w:t>
      </w:r>
      <w:r>
        <w:rPr>
          <w:rtl w:val="true"/>
        </w:rPr>
        <w:t xml:space="preserve">: </w:t>
      </w:r>
      <w:r>
        <w:rPr>
          <w:rtl w:val="true"/>
        </w:rPr>
        <w:t xml:space="preserve">آیه </w:t>
      </w:r>
      <w:r>
        <w:rPr/>
        <w:t>73</w:t>
      </w:r>
      <w:r>
        <w:rPr>
          <w:rtl w:val="true"/>
        </w:rPr>
        <w:t xml:space="preserve"> - </w:t>
      </w:r>
      <w:r>
        <w:rPr/>
        <w:t>72</w:t>
      </w:r>
      <w:bookmarkEnd w:id="155"/>
    </w:p>
    <w:p>
      <w:pPr>
        <w:pStyle w:val="BookText"/>
        <w:rPr/>
      </w:pPr>
      <w:r>
        <w:rPr>
          <w:rFonts w:ascii="Amiri" w:hAnsi="Amiri" w:eastAsia="Amiri" w:cs="Amiri"/>
          <w:color w:val="111111"/>
          <w:sz w:val="28"/>
          <w:sz w:val="28"/>
          <w:szCs w:val="28"/>
          <w:rtl w:val="true"/>
          <w:lang w:bidi="ar-SA"/>
        </w:rPr>
        <w:t xml:space="preserve">وَإِذْ قَتَلْتُمْ نَفْسًا فَادَّارَأْتُمْ فِیهَا وَاللَّهُ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یُحْیِی اللَّهُ الْمَوْتَی وَیُرِیکُمْ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بنی اسرائیل گاو را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گاو را بکشند و بعضی از اعضای بدن گاو را به بدن مقتول زدند، بعد از مدّتی به اذن خدا، مقتول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قتل رساند؟</w:t>
      </w:r>
    </w:p>
    <w:p>
      <w:pPr>
        <w:pStyle w:val="BookText"/>
        <w:rPr/>
      </w:pPr>
      <w:r>
        <w:rPr>
          <w:rFonts w:ascii="IRNazanin" w:hAnsi="IRNazanin" w:eastAsia="IRNazanin"/>
          <w:color w:val="111111"/>
          <w:sz w:val="28"/>
          <w:sz w:val="28"/>
          <w:szCs w:val="28"/>
          <w:rtl w:val="true"/>
          <w:lang w:bidi="fa-IR"/>
        </w:rPr>
        <w:t>مقتول، پسرِ عموی خود را نشان داد و جریان آن شب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پسرعموی مقتول به سزای عملش برسد و این گونه آتش فتنه فروکش کرد و مردم به خانه های خود بازگشتند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آن جوانِ صاحب گاو،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خوش شانس هستی که این همه </w:t>
      </w:r>
    </w:p>
    <w:p>
      <w:pPr>
        <w:pStyle w:val="BookText"/>
        <w:rPr/>
      </w:pPr>
      <w:r>
        <w:rPr>
          <w:rFonts w:ascii="IRNazanin" w:hAnsi="IRNazanin" w:eastAsia="IRNazanin"/>
          <w:color w:val="111111"/>
          <w:sz w:val="28"/>
          <w:sz w:val="28"/>
          <w:szCs w:val="28"/>
          <w:rtl w:val="true"/>
          <w:lang w:bidi="fa-IR"/>
        </w:rPr>
        <w:t xml:space="preserve">ثروت نصیب تو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به سوی خانه باز می گشت به یاد دعای پدر افتاد و فهمید که این همه ثروت به علّت دعای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قرآن را می خوانم، می فهمم اگر در زندگی خود به دنبال برکت و موفقیّت هستم، باید دعای پدر را دریابم و از او بخواهم برایم دعا کند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ماجرا، یقین من به روز قیامت زیادتر شد، آری، تو مردگان را این گونه زنده خواهی کرد، تو بر هر کاری توانا هستی</w:t>
      </w:r>
      <w:r>
        <w:rPr>
          <w:rFonts w:eastAsia="IRNazanin" w:cs="IRNazanin"/>
          <w:color w:val="111111"/>
          <w:sz w:val="28"/>
          <w:szCs w:val="28"/>
          <w:rtl w:val="true"/>
          <w:lang w:bidi="fa-IR"/>
        </w:rPr>
        <w:t xml:space="preserve">. </w:t>
      </w:r>
      <w:bookmarkStart w:id="156" w:name="pg13242_120129"/>
    </w:p>
    <w:p>
      <w:pPr>
        <w:pStyle w:val="Heading3"/>
        <w:numPr>
          <w:ilvl w:val="2"/>
          <w:numId w:val="1"/>
        </w:numPr>
        <w:rPr/>
      </w:pPr>
      <w:bookmarkStart w:id="157" w:name="__RefHeading___Toc1154350_2322387425"/>
      <w:bookmarkStart w:id="158" w:name="_Toc54"/>
      <w:bookmarkEnd w:id="156"/>
      <w:bookmarkEnd w:id="157"/>
      <w:r>
        <w:rPr>
          <w:rtl w:val="true"/>
        </w:rPr>
        <w:t>بَقَره</w:t>
      </w:r>
      <w:r>
        <w:rPr>
          <w:rtl w:val="true"/>
        </w:rPr>
        <w:t xml:space="preserve">: </w:t>
      </w:r>
      <w:r>
        <w:rPr>
          <w:rtl w:val="true"/>
        </w:rPr>
        <w:t xml:space="preserve">آیه </w:t>
      </w:r>
      <w:r>
        <w:rPr/>
        <w:t>74</w:t>
      </w:r>
      <w:bookmarkEnd w:id="158"/>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وَإِنَّ مِنَ الْحِجَارَةِ لَمَا یَتَفَجَّرُ مِنْهُ الاَْنْهَارُ وَإِنَّ مِنْهَا لَمَا یَشَّقَّقُ فَیَخْرُجُ مِنْهُ الْمَاءُ وَإِنَّ مِنْهَا لَمَا یَهْبِطُ مِنْ خَشْیَةِ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سنگ ها نگاه می کنم، بعضی از سنگ ها که در دل کوه هستند، شکاف خورده اند و از آن ها آب گوارا می جوشد، امّا برخی انسان ها چنان سنگ دل می شوند که هرگز چشمه محبّت در دلشان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حکایت دل انسان، حکایت عجیبی است، اگر دل، سیاه شود دیگر هرگز از تو نمی هراسد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وقتی نشانه هایی از قدرت تو را ببیند، واکنش نشان می دهد، وقتی سخنت را بشنود، دلش نرم و آرام می شود، به مردم مهربانی می کند و در </w:t>
      </w:r>
      <w:bookmarkStart w:id="159" w:name="pg13242_120130"/>
    </w:p>
    <w:p>
      <w:pPr>
        <w:pStyle w:val="BookText"/>
        <w:rPr/>
      </w:pPr>
      <w:bookmarkEnd w:id="159"/>
      <w:r>
        <w:rPr>
          <w:rFonts w:ascii="IRNazanin" w:hAnsi="IRNazanin" w:eastAsia="IRNazanin"/>
          <w:color w:val="111111"/>
          <w:sz w:val="28"/>
          <w:sz w:val="28"/>
          <w:szCs w:val="28"/>
          <w:rtl w:val="true"/>
          <w:lang w:bidi="fa-IR"/>
        </w:rPr>
        <w:t>برابرت فروتن می شود، اگر همین انسان به گناهان زیادی آلوده شود، دیگر دل او از هر سنگی سخت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نمونه ای از این سنگدلی یهودیان، که همانا ایمان نیاوردن آن ها با وجود چنین معجزه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انسانی با گذاردن بعضی از اعضاء گاوِ کشته شده بر بدن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زدی تا من از سرنوشت آنان درس بگیرم</w:t>
      </w:r>
      <w:r>
        <w:rPr>
          <w:rFonts w:eastAsia="IRNazanin" w:cs="IRNazanin"/>
          <w:color w:val="111111"/>
          <w:sz w:val="28"/>
          <w:szCs w:val="28"/>
          <w:rtl w:val="true"/>
          <w:lang w:bidi="fa-IR"/>
        </w:rPr>
        <w:t>.</w:t>
      </w:r>
    </w:p>
    <w:p>
      <w:pPr>
        <w:pStyle w:val="Heading3"/>
        <w:numPr>
          <w:ilvl w:val="2"/>
          <w:numId w:val="1"/>
        </w:numPr>
        <w:rPr/>
      </w:pPr>
      <w:bookmarkStart w:id="160" w:name="__RefHeading___Toc1154352_2322387425"/>
      <w:bookmarkStart w:id="161" w:name="_Toc55"/>
      <w:bookmarkEnd w:id="160"/>
      <w:r>
        <w:rPr>
          <w:rtl w:val="true"/>
        </w:rPr>
        <w:t>بَقَره</w:t>
      </w:r>
      <w:r>
        <w:rPr>
          <w:rtl w:val="true"/>
        </w:rPr>
        <w:t xml:space="preserve">: </w:t>
      </w:r>
      <w:r>
        <w:rPr>
          <w:rtl w:val="true"/>
        </w:rPr>
        <w:t xml:space="preserve">آیه </w:t>
      </w:r>
      <w:r>
        <w:rPr/>
        <w:t>79</w:t>
      </w:r>
      <w:r>
        <w:rPr>
          <w:rtl w:val="true"/>
        </w:rPr>
        <w:t xml:space="preserve"> - </w:t>
      </w:r>
      <w:r>
        <w:rPr/>
        <w:t>75</w:t>
      </w:r>
      <w:bookmarkEnd w:id="161"/>
    </w:p>
    <w:p>
      <w:pPr>
        <w:pStyle w:val="BookText"/>
        <w:rPr/>
      </w:pPr>
      <w:r>
        <w:rPr>
          <w:rFonts w:ascii="Amiri" w:hAnsi="Amiri" w:eastAsia="Amiri" w:cs="Amiri"/>
          <w:color w:val="111111"/>
          <w:sz w:val="28"/>
          <w:sz w:val="28"/>
          <w:szCs w:val="28"/>
          <w:rtl w:val="true"/>
          <w:lang w:bidi="ar-SA"/>
        </w:rPr>
        <w:t xml:space="preserve">أَفَتَطْمَعُونَ أَنْ یُؤْمِنُوا لَکُمْ وَقَدْ کَانَ فَرِیقٌ مِنْهُمْ یَسْمَعُونَ کَلَامَ اللَّهِ ثُمَّ یُحَرِّفُونَهُ مِنْ بَعْدِ مَا عَقَلُوهُ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الَّذِینَ آَمَنُوا قَالُوا آَمَنَّا وَإِذَا خَلَا بَعْضُهُمْ إِلَی بَعْض قَالُوا أَتُحَدِّثُونَهُمْ بِمَا فَتَحَ اللَّهُ عَلَیْکُمْ لِیُحَاجُّوکُمْ بِهِ عِنْدَ رَبِّکُمْ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یَعْلَمُونَ أَنَّ اللَّهَ یَعْلَمُ مَا یُسِرُّونَ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أُمِّیُّونَ لَا یَعْلَمُونَ الْکِتَابَ إِلَّا أَمَانِیَّ وَإِنْ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به مسلمانان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که یهودیان مانند شما مسلمان شوند؟ آیا نمی دانید آنان کسانی هستند که در تورات دست برده و آن را تحریف کردند؟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بزرگان یهود با اینکه نشانه های پیامبر اسلام و بشارت ظهور او را در تورات خوانده بودند، امّا دست به تحریف تورات زدند و آن بشارت ها را </w:t>
      </w:r>
    </w:p>
    <w:p>
      <w:pPr>
        <w:pStyle w:val="BookText"/>
        <w:rPr/>
      </w:pPr>
      <w:r>
        <w:rPr>
          <w:rFonts w:ascii="IRNazanin" w:hAnsi="IRNazanin" w:eastAsia="IRNazanin"/>
          <w:color w:val="111111"/>
          <w:sz w:val="28"/>
          <w:sz w:val="28"/>
          <w:szCs w:val="28"/>
          <w:rtl w:val="true"/>
          <w:lang w:bidi="fa-IR"/>
        </w:rPr>
        <w:t>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کسانی انتظار ایمان دارید؟</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آن ها در کتاب آسمانی خود 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شام به سرزمین حجاز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اوّلین کسانی باشند که به آن پیامبر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ها در مدینه که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تمامی مردم یثرب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بُت پرستان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پیامبری در این سرزمین ظهور می کند و به بُت پرستی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تا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و او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نه تنها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بلکه به او حسد هم ورزیدند و با او دشمنی کردند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که مسلمان شده بودند، انتظار داشتند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بیاورند، آن ها نمی دانستند که چرا یهودیان سخنان خود را فراموش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بودند که آگاهانه در تورات دست بردند، کسانی که این چنین جرأت می کنند و سخن تو را تحریف می کنند، هرگز شایستگی ایمان را ندارند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وقتی دور هم می نشستند به یکدیگر می گفتند که نباید اصلِ تورات را برای مردم بخوانیم زیرا اگر مسلمانان از بشارت هایی که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تورات آمده است، باخبر شوند، به ما خواهند گفت چرا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تصمیم گرفتند، حقیقت را پنهان کنند، آیا آنان نمی دانستند که تو از همه کارهایشان باخبری و می دانی چگونه در کتابت دست می برند؟</w:t>
      </w:r>
    </w:p>
    <w:p>
      <w:pPr>
        <w:pStyle w:val="BookText"/>
        <w:rPr/>
      </w:pPr>
      <w:r>
        <w:rPr>
          <w:rFonts w:ascii="IRNazanin" w:hAnsi="IRNazanin" w:eastAsia="IRNazanin"/>
          <w:color w:val="111111"/>
          <w:sz w:val="28"/>
          <w:sz w:val="28"/>
          <w:szCs w:val="28"/>
          <w:rtl w:val="true"/>
          <w:lang w:bidi="fa-IR"/>
        </w:rPr>
        <w:t>برنامه دیگر آن ها این بود که مطالبی دروغ را در تورات اضافه کنند و برای پیروان خود بخوانند، در تورات اصلی برای آخرین پیامبر نشانه هایی ذکر شده بود، آن نشانه ها را حذف کرده و نشانه های دیگری اضافه کردند تا کسی نفهمد پیامبر موعودِ تورات، همان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تورات نوشتند که پیامبر موعود شخصی است بلندقد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متوسط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تورات مطالبی نوشتند که هر کس آن را می خواند، تصوّر می کرد پیامبر موعود پانصد سال دیگر ظهور خواهد کرد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هم که از سواد و علم بهره ای نداشتند، از همین بزرگان و دانشمندان خود پیروی می کردند، این دانشمندان، تورات دروغین را می خواندند و این گونه بود که عامّه مردم فریب می خوردند و مسلمان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سخنان دانشمندان خود را باور می کردند و خیال می کردند هنوز آخرین پیامبر خدا ظهور نکرده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راستی چرا دانشمندان یهود دست به چنین کاری می زدند؟ آن ها می دانستند اگر پیروانشان مسلمان شوند، دیگر ریاست و منافعشان تمام می شود، آنان عاشق ریاست و ثروت بودند و برای حفظ این دو، حاضر بودند هر کاری بکنند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که از قصدشان خبر داشتی برایشان در قرآنِ خود پیامی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که در تورات مطالبی را اضافه می کنید و می گویید این ها سخن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آنچه با دست خود می 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آنچه از این نوشتن ها به دست می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سزای کسانی که این گونه باعث فریب دیگران می شوند چیزی جز آتش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آتش جهنّم را چقدر ارزان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تورات، چند روزی بیشتر ریاست کردند، امّا عذاب همیشگی را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قرآن را خواندم، دیدم که تو کافران و ستمکاران را نفرین کرده ای، امّا فقط دانشمندانی که حقّ را پنهان می کنند، سه بار، آنان را نفرین می کنی، زیرا می دانی آنان باعث گمراهی دیگران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از کوفه به مدینه آمده است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عشق دیدار امام، او را به این شهر کشانده است، اکنون نزد امام خویش است و می خواهد سؤال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مردم عادی یهود را مذمّت و سرزنش کرده است که چرا به سخنان دانشمندان خود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آن مردم بی سواد بودند و از علم و دانش دینی بهره ای نداشتند؟</w:t>
      </w:r>
    </w:p>
    <w:p>
      <w:pPr>
        <w:pStyle w:val="BookText"/>
        <w:rPr/>
      </w:pPr>
      <w:r>
        <w:rPr>
          <w:rFonts w:ascii="IRNazanin" w:hAnsi="IRNazanin" w:eastAsia="IRNazanin"/>
          <w:color w:val="111111"/>
          <w:sz w:val="28"/>
          <w:sz w:val="28"/>
          <w:szCs w:val="28"/>
          <w:rtl w:val="true"/>
          <w:lang w:bidi="fa-IR"/>
        </w:rPr>
        <w:t>ــ بله، همین طور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اگر آن ها بی سواد بودند، چرا پیرویِ آنان از علمایشان اشتباه است، امّا پیروی کردن ما از علمایِ خود، کاری درست است؟ مگر ما با آنان چه فرقی </w:t>
      </w:r>
    </w:p>
    <w:p>
      <w:pPr>
        <w:pStyle w:val="BookText"/>
        <w:rPr/>
      </w:pPr>
      <w:r>
        <w:rPr>
          <w:rFonts w:ascii="IRNazanin" w:hAnsi="IRNazanin" w:eastAsia="IRNazanin"/>
          <w:color w:val="111111"/>
          <w:sz w:val="28"/>
          <w:sz w:val="28"/>
          <w:szCs w:val="28"/>
          <w:rtl w:val="true"/>
          <w:lang w:bidi="fa-IR"/>
        </w:rPr>
        <w:t>داریم؟ چطور شده است که پیروی کردن یهودیان از علمای خود گناه است، امّا پیروی کردن ما از علما کاری پسندیده؟</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مردم عادی یهود از دانش دینی بهره ای نداشتند و در امور دینی از علمای خود پیروی می کردند، امّا آنان با چشم خود دیدند علمایشان به جمع آوری دنیا حریص شده اند، مال حرام می خورند و رشوه قبول می کنند، آن ها به گناه و معصیت آلوده شده اند، امّا باز هم از این علما پیروی می کردند، اگر مسلمانان ببینند که فقیهان به گناه و معصیت رو آورده و شیفته ثروت دنیا شده اند، نباید از آنان پیروی کنند، هر کس که از چنین فقیهانی پیروی کند، همانند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پیروی از علمای شیفته دنیا اشتباه است، حال آن علما، یهودی باشند یا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 اگر فقیهی را دیدید که اهل تقوا نیست و به گناه و معصیت آلوده شده است، هیچ چیزی را از او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می توانید از دانشمندی پیروی کنید که اهل تقوا باشد و با هوس های خود مبارزه کند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فهمم که چرا این گونه مرا از خطر علمای بی تقوا برحذر داشتی، به راستی که خطر هیچ چیز برای دین تو بدتر از این چنین علمایی نیست، علمایی که دین را وسیله رسیدن به ثروت و قدرت می کنند و با دین تو بازی می کنند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علمای یهود با آن 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این حقیقت را انکار کردند و باعث گمراهی مردم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امروز در انتظار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شبانه روز برای آمدنش دعا می کنم، باید خود را آماده ظهور کنم، روزی که علمای بی تقوا در مقابل امام زمان می ایستند، وقتی ببینند که قدرت و منافع آنان با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خواهد رفت، با آن حضرت، مخالفت می کنند و مردم را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هفتاد نفر به دشمنی با او برمی خیزند و سخنان دروغ به خدا و پیامبر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غیر از علمای بی تقوا اقدام به ساختن حدیث دروغ می کنند؟ آنان علمایی هستند که با استفاده از دین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روند و می خواهند این گونه نور خدا را خاموش کنند، آنان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می شوند و به روی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سلاح می کشند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پیدا می شوند که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علمای بی تقوایی هستند و برای تشویق مردم به جنگ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قرآن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تحریفِ معنای آیه های قرآن، می خواهند ثابت کنند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 می رسد، بیش از ده هزار فقیه راه را بر او می بندند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هیچ نیازی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همان راهی که آمده ای، برگردی و بروی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سخنانی بود که از خاندان پیامبر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هدف آنان از بیان این سخنان چه بوده است؟ </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توفیق دهی تا بتوانم راه درست را تشخیص بدهم، پیرو علمایی باشم که خود را خاک پای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به من شناختی بده تا بتوانم از فقیهانی که به اسم تو و به اسم قرآنِ تو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جنگ دارند،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فریب آنان را نخورم، به راستی که در روزگار ظهور امتحان سختی را در پیش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فُضَیل است، او از بصره به مدینه آمده است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می رسد امام رو به او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مهدیِ ما قیام کند با جهل و نادانی مردم روبرو خواهد شد، شرایط او بسیار سخت تر از شرایط ظهور پیامبر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 مگر 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خواهد افتاد؟ چرا شرایط آن زمان سخت تر از زمان پیامبر خواهد بود؟</w:t>
      </w:r>
    </w:p>
    <w:p>
      <w:pPr>
        <w:pStyle w:val="BookText"/>
        <w:rPr/>
      </w:pPr>
      <w:r>
        <w:rPr>
          <w:rFonts w:ascii="IRNazanin" w:hAnsi="IRNazanin" w:eastAsia="IRNazanin"/>
          <w:color w:val="111111"/>
          <w:sz w:val="28"/>
          <w:sz w:val="28"/>
          <w:szCs w:val="28"/>
          <w:rtl w:val="true"/>
          <w:lang w:bidi="fa-IR"/>
        </w:rPr>
        <w:t>ــ وقتی رسول خدا به پیامبری مبعوث شد، مردم به عبادت سنگ ها و چوب ها مشغول بودند، پیامبر وظیفه خود را انجام داد و آنان را از بُت پرستی نجات داد، امّا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کند، مسلمانان هستند که با او مخالفت خواهند کرد، آنان آیات قرآن را بر ضدّ او تفسیر خواهند کرد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با شنیدن این سخن به فکر فرو رفت، زمانی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کسانی با اسم قرآن به مخالفت با او خواهند پرداخت،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تفسیر غلط و اشتباه قرآن مبارزه کند و این کاری است بسیار دشوار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چقدر ساده بودم که خیال می کردم دشمنان امام زمان فقط کافران هستند، نه، بزرگ ترین دشمنان آن حضرت، گروهی هستند که قرآن را تفسیر می کنند، </w:t>
      </w:r>
    </w:p>
    <w:p>
      <w:pPr>
        <w:pStyle w:val="BookText"/>
        <w:rPr/>
      </w:pPr>
      <w:r>
        <w:rPr>
          <w:rFonts w:ascii="IRNazanin" w:hAnsi="IRNazanin" w:eastAsia="IRNazanin"/>
          <w:color w:val="111111"/>
          <w:sz w:val="28"/>
          <w:sz w:val="28"/>
          <w:szCs w:val="28"/>
          <w:rtl w:val="true"/>
          <w:lang w:bidi="fa-IR"/>
        </w:rPr>
        <w:t>این گروه همان علمای بی تقوایی هستند که از دین و اعتقادات مردم برای ضربه زدن به امام زمان استفاده می کنند، آنان به کانون ثروت و قدرت وابسته هستند، می دانند که با پیروزی امام زمان، دروغ هایشان آشکار خواهد شد، برای همین تلاش می کنند تا با استفاده از قرآن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افسوس که نمی دانند پیروزی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آسمانی است و آنان به زودی به سزای همه کارهای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من امام زمانم را دوست دارم، به امامت او اعتقاد دارم، کمکم کن تا همواره در راه او بمانم، من با دشمنان او، دشمن هستم، می دانم اگر بخواهم جزء پیروان واقعی او باشم، باید با دشمنانش، دشمن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زمان را محور حقّ و حقیقت قرار دادی، حقّ، آن چیزی است که او آن را می پسندد، باطل چیزی است که او از آن بیزار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آمادگی خود را برای یاری او اعلام می کنم، آماده ام و منتظرم تا روزگار ظهورش فرا رسد، روزی که تو دین خود را به دست او زنده می کنی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مرا یاری کنی تا در راه او ثابت قدم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 که قلب من برای همیشه از آنِ امام زمانم باشد، توفیقم بده تا از امام زمان جدا نشوم </w:t>
      </w:r>
      <w:r>
        <w:rPr>
          <w:rFonts w:eastAsia="IRNazanin" w:cs="IRNazanin"/>
          <w:color w:val="111111"/>
          <w:sz w:val="28"/>
          <w:szCs w:val="28"/>
          <w:rtl w:val="true"/>
          <w:lang w:bidi="fa-IR"/>
        </w:rPr>
        <w:t xml:space="preserve">! </w:t>
      </w:r>
      <w:bookmarkStart w:id="162" w:name="pg13242_120138"/>
    </w:p>
    <w:p>
      <w:pPr>
        <w:pStyle w:val="Heading3"/>
        <w:numPr>
          <w:ilvl w:val="2"/>
          <w:numId w:val="1"/>
        </w:numPr>
        <w:rPr/>
      </w:pPr>
      <w:bookmarkStart w:id="163" w:name="__RefHeading___Toc1154354_2322387425"/>
      <w:bookmarkStart w:id="164" w:name="_Toc56"/>
      <w:bookmarkEnd w:id="162"/>
      <w:bookmarkEnd w:id="163"/>
      <w:r>
        <w:rPr>
          <w:rtl w:val="true"/>
        </w:rPr>
        <w:t>بَقَره</w:t>
      </w:r>
      <w:r>
        <w:rPr>
          <w:rtl w:val="true"/>
        </w:rPr>
        <w:t xml:space="preserve">: </w:t>
      </w:r>
      <w:r>
        <w:rPr>
          <w:rtl w:val="true"/>
        </w:rPr>
        <w:t xml:space="preserve">آیه </w:t>
      </w:r>
      <w:r>
        <w:rPr/>
        <w:t>82</w:t>
      </w:r>
      <w:r>
        <w:rPr>
          <w:rtl w:val="true"/>
        </w:rPr>
        <w:t xml:space="preserve"> - </w:t>
      </w:r>
      <w:r>
        <w:rPr/>
        <w:t>80</w:t>
      </w:r>
      <w:bookmarkEnd w:id="164"/>
    </w:p>
    <w:p>
      <w:pPr>
        <w:pStyle w:val="BookText"/>
        <w:rPr/>
      </w:pPr>
      <w:r>
        <w:rPr>
          <w:rFonts w:ascii="Amiri" w:hAnsi="Amiri" w:eastAsia="Amiri" w:cs="Amiri"/>
          <w:color w:val="111111"/>
          <w:sz w:val="28"/>
          <w:sz w:val="28"/>
          <w:szCs w:val="28"/>
          <w:rtl w:val="true"/>
          <w:lang w:bidi="ar-SA"/>
        </w:rPr>
        <w:t xml:space="preserve">وَقَالُوا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باز هم درباره یهودیان و باورهای غلط آن ها، برایم سخن بگویی تا مبادا من هم باورهایی مثل آنان پیدا کنم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خود را برتر از دیگران می دانند و باور دارند که تو برای آنان امتیاز ویژه ای قرار داده ای، آنان خود را اهل نجات می دانند و خیال می کنند اگر گناهی مرتکب شوند، فقط چند روزی عذابشان می کنی و سرانجامِ آنان بهشت است</w:t>
      </w:r>
      <w:r>
        <w:rPr>
          <w:rFonts w:eastAsia="IRNazanin" w:cs="IRNazanin"/>
          <w:color w:val="111111"/>
          <w:sz w:val="28"/>
          <w:szCs w:val="28"/>
          <w:rtl w:val="true"/>
          <w:lang w:bidi="fa-IR"/>
        </w:rPr>
        <w:t xml:space="preserve">. </w:t>
      </w:r>
      <w:bookmarkStart w:id="165" w:name="pg13242_120139"/>
    </w:p>
    <w:p>
      <w:pPr>
        <w:pStyle w:val="BookText"/>
        <w:rPr/>
      </w:pPr>
      <w:bookmarkEnd w:id="165"/>
      <w:r>
        <w:rPr>
          <w:rFonts w:ascii="IRNazanin" w:hAnsi="IRNazanin" w:eastAsia="IRNazanin"/>
          <w:color w:val="111111"/>
          <w:sz w:val="28"/>
          <w:sz w:val="28"/>
          <w:szCs w:val="28"/>
          <w:rtl w:val="true"/>
          <w:lang w:bidi="fa-IR"/>
        </w:rPr>
        <w:t>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پیمانی گرفته اید که چنین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یهودیان فراموش کرده اند که همه، نزد تو مساوی هستند و تفاوتی در رسیدگی به اعمال و کردار و پاداش و کیفر آنان وجود ندارد، معیار نجات و رستگاری، ایمان و کردار شایسته است، تو بهشت را به بها می دهی ، نه به بهانه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نباید خود را بهتر از دیگران بدانم، تو با هیچ کس پیمان نبسته ای که بی دلیل او را وارد بهشت کنی، همه در برابر قانون تو یکسان هستند و با هیچ کس پیمان نجات نبسته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اهل بهشت بشود باید باایمان باشد و به نیکی رفتار کند، آری، ایمان و عمل شایسته، تنها راه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گناه و معصیت رو آورند، روز قیامت در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166" w:name="__RefHeading___Toc1154356_2322387425"/>
      <w:bookmarkStart w:id="167" w:name="_Toc57"/>
      <w:bookmarkEnd w:id="166"/>
      <w:r>
        <w:rPr>
          <w:rtl w:val="true"/>
        </w:rPr>
        <w:t>بَقَره</w:t>
      </w:r>
      <w:r>
        <w:rPr>
          <w:rtl w:val="true"/>
        </w:rPr>
        <w:t xml:space="preserve">: </w:t>
      </w:r>
      <w:r>
        <w:rPr>
          <w:rtl w:val="true"/>
        </w:rPr>
        <w:t xml:space="preserve">آیه </w:t>
      </w:r>
      <w:r>
        <w:rPr/>
        <w:t>83</w:t>
      </w:r>
      <w:bookmarkEnd w:id="167"/>
    </w:p>
    <w:p>
      <w:pPr>
        <w:pStyle w:val="BookText"/>
        <w:rPr/>
      </w:pPr>
      <w:r>
        <w:rPr>
          <w:rFonts w:ascii="Amiri" w:hAnsi="Amiri" w:eastAsia="Amiri" w:cs="Amiri"/>
          <w:color w:val="111111"/>
          <w:sz w:val="28"/>
          <w:sz w:val="28"/>
          <w:szCs w:val="28"/>
          <w:rtl w:val="true"/>
          <w:lang w:bidi="ar-SA"/>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پیمانی را که از بنی اسرائیل گرفتی، می خوانم، این پیمان، همان اصول ثابت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 خواهی تا به این قوانین، عمل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عبادت بُت ها دوری کنند و فقط تو را پرستش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 و مادر خود احترام بگذارند و به آنان نیکی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خویشاوندان و یتیمان و بیچارگان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مردم به زیبایی سخن بگویند و با یکدیگر مهربان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بخوانند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فقر از جامعه ریشه 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قانون مهمّی بود که تو برای بنی اسرائیل فرو فرستادی، امّا بیشترشان به این قوانین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به پدر و مادر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 بعد از شناخت و معرفت، هیچ چیز مهم تر از احترام به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که امروز از سخنت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 خواستم بدانم کدام یک از کارهای خوب، زودتر از همه کارها، خشنودی تو را در پی دارد؟</w:t>
      </w:r>
    </w:p>
    <w:p>
      <w:pPr>
        <w:pStyle w:val="BookText"/>
        <w:rPr/>
      </w:pPr>
      <w:r>
        <w:rPr>
          <w:rFonts w:ascii="IRNazanin" w:hAnsi="IRNazanin" w:eastAsia="IRNazanin"/>
          <w:color w:val="111111"/>
          <w:sz w:val="28"/>
          <w:sz w:val="28"/>
          <w:szCs w:val="28"/>
          <w:rtl w:val="true"/>
          <w:lang w:bidi="fa-IR"/>
        </w:rPr>
        <w:t>به راستی کدام کار است که گوی سبقت را از همه ربوده و می تواند باران رحمتت را برایم بفرستد؟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کتاب ها به جستجو پرداختم،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عبادتی زودتر از احترام به پدر و مادر، نمی تواند خشنودی خداوند را در پی داشته باشد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168" w:name="pg13242_120141"/>
    </w:p>
    <w:p>
      <w:pPr>
        <w:pStyle w:val="BookText"/>
        <w:rPr/>
      </w:pPr>
      <w:bookmarkEnd w:id="168"/>
      <w:r>
        <w:rPr>
          <w:rFonts w:ascii="IRNazanin" w:hAnsi="IRNazanin" w:eastAsia="IRNazanin"/>
          <w:color w:val="111111"/>
          <w:sz w:val="28"/>
          <w:sz w:val="28"/>
          <w:szCs w:val="28"/>
          <w:rtl w:val="true"/>
          <w:lang w:bidi="fa-IR"/>
        </w:rPr>
        <w:t>جوانی وارد مسجد می شود و سراغ پیامبر را می گیرد، مردم به او می گویند که پیامبر کنار آن ستون نشسته است، او نزد پیامبر می رود و بعد از 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علاقه دارم که به جهاد بروم و در راه خدا با دشمنان جنگ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برو و بدان که اگر شهادت نصیب تو شود، به سعادت بزرگی دست یافته ای و اگر به سلامت از جهاد برگردی، باز هم خدا تمام گناهانت را می بخشد، همانند روزی که از مادر متولّد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جوان این را می شنود، سکوت می کند و به فکر فرو می رود، او پدر و مادر پیری دارد و آن ها جز او کسی را ندارند، دلخوشی آن ها در تمام دنیا، این جوان است و به او انس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او رو به پیامبر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می خواهم به جهاد بروم، امّا پدر و مادرم پیر شده اند و از رفتن من ناراحت می شوند، زیرا آن ها با من انس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و مادر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قدرت او است، اگر شبی، کنار پدر و مادر خود بمانی و آن ها با تو انس بگیرند از یک سال جهاد در راه خدا بالاتر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69" w:name="__RefHeading___Toc1154358_2322387425"/>
      <w:bookmarkStart w:id="170" w:name="_Toc58"/>
      <w:bookmarkEnd w:id="169"/>
      <w:r>
        <w:rPr>
          <w:rtl w:val="true"/>
        </w:rPr>
        <w:t>بَقَره</w:t>
      </w:r>
      <w:r>
        <w:rPr>
          <w:rtl w:val="true"/>
        </w:rPr>
        <w:t xml:space="preserve">: </w:t>
      </w:r>
      <w:r>
        <w:rPr>
          <w:rtl w:val="true"/>
        </w:rPr>
        <w:t xml:space="preserve">آیه </w:t>
      </w:r>
      <w:r>
        <w:rPr/>
        <w:t>86</w:t>
      </w:r>
      <w:r>
        <w:rPr>
          <w:rtl w:val="true"/>
        </w:rPr>
        <w:t xml:space="preserve"> - </w:t>
      </w:r>
      <w:r>
        <w:rPr/>
        <w:t>84</w:t>
      </w:r>
      <w:bookmarkEnd w:id="17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أَنْتُمْ هَؤُلَاءِ تَقْتُلُونَ أَنْفُسَکُمْ وَتُخْرِجُونَ فَرِیقًا مِنْکُمْ مِنْ دِیَارِهِمْ تَظَاهَرُونَ عَلَیْهِمْ بِالاِْثْمِ وَالْعُدْوَانِ وَإِنْ یَأْتُوکُمْ أُسَارَی تُفَادُوهُمْ وَهُوَ مُحَرَّمٌ عَلَیْکُمْ إِخْرَاجُهُمْ أَفَتُؤْمِنُونَ بِبَعْضِ الْکِتَابِ وَتَکْفُرُونَ بِبَعْض فَمَا جَزَاءُ مَنْ یَفْعَلُ ذَلِکَ مِنْکُمْ إِلَّا خِزْیٌ فِی الْحَیَاةِ الدُّنْیَا وَیَوْمَ الْقِیَامَةِ یُرَدُّونَ إِلَی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بِالاَْخِرَةِ فَلَا یُخَفَّفُ عَنْهُمُ الْعَذَابُ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خود درباره یهودیان را ادامه می دهی، از آنان عهد گرفتی که از اختلاف و جنگ دوری کنند و خون یکدیگر را نریزند و هم کیشان خود را از شهر و کاشانه خود بیرون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ظهور اسلام، عدّه ای از یهودیانی که در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با یکدیگر اختلاف داشتند و هر گروهی از آنان با قبیله ای از مشرکان هم پیمان می شدند و در جنگ ها بر روی هم شمشیر می کشیدند و خون یکدیگر را می ریختند، آنان پیمان و عهد خدا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آتش جنگ فروکش می کرد، یهودیان برای آزاد کردن اسیران خود اقدام می کردند، می گفتند که ما به دستور خدا باید اسیران خود را آزاد کنیم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به برخی از دستورهای من عمل می کنید و برخی دیگر را نادیده می گیرید؟ چرا فقط به فکر آزاد کردن اسیران خود هستید؟ مگر من به شما نگفتم هرگز با یکدیگر نجنگید؟ چرا خون یکدیگر را می ریزید و با هم جنگ می کنید؟ کسانی که بعضی دستورهای مرا انجام دهند و بعضی دیگر را عمل نکنند به عذاب گرفتار خواهند شد، آنان در دنیا </w:t>
      </w:r>
      <w:bookmarkStart w:id="171" w:name="pg13242_120143"/>
    </w:p>
    <w:p>
      <w:pPr>
        <w:pStyle w:val="BookText"/>
        <w:rPr/>
      </w:pPr>
      <w:bookmarkEnd w:id="171"/>
      <w:r>
        <w:rPr>
          <w:rFonts w:ascii="IRNazanin" w:hAnsi="IRNazanin" w:eastAsia="IRNazanin"/>
          <w:color w:val="111111"/>
          <w:sz w:val="28"/>
          <w:sz w:val="28"/>
          <w:szCs w:val="28"/>
          <w:rtl w:val="true"/>
          <w:lang w:bidi="fa-IR"/>
        </w:rPr>
        <w:t>گرفتار خواری و زبونی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فقط به دنیا چشم دوخته اند و آخرت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بازار دنیا دچار زیانی بزرگ شده اند، سرمایه های خود را داده اند و عذاب همیشگی را خریده اند، آنان باید بدانند که در روز قیامت هیچ یار و یاوری ندارند و از عذابشان هم کاسته نخواهد شد</w:t>
      </w:r>
      <w:r>
        <w:rPr>
          <w:rFonts w:eastAsia="IRNazanin" w:cs="IRNazanin"/>
          <w:color w:val="111111"/>
          <w:sz w:val="28"/>
          <w:szCs w:val="28"/>
          <w:rtl w:val="true"/>
          <w:lang w:bidi="fa-IR"/>
        </w:rPr>
        <w:t>.</w:t>
      </w:r>
    </w:p>
    <w:p>
      <w:pPr>
        <w:pStyle w:val="Heading3"/>
        <w:numPr>
          <w:ilvl w:val="2"/>
          <w:numId w:val="1"/>
        </w:numPr>
        <w:rPr/>
      </w:pPr>
      <w:bookmarkStart w:id="172" w:name="__RefHeading___Toc1154360_2322387425"/>
      <w:bookmarkStart w:id="173" w:name="_Toc59"/>
      <w:bookmarkEnd w:id="172"/>
      <w:r>
        <w:rPr>
          <w:rtl w:val="true"/>
        </w:rPr>
        <w:t>بَقَره</w:t>
      </w:r>
      <w:r>
        <w:rPr>
          <w:rtl w:val="true"/>
        </w:rPr>
        <w:t xml:space="preserve">: </w:t>
      </w:r>
      <w:r>
        <w:rPr>
          <w:rtl w:val="true"/>
        </w:rPr>
        <w:t xml:space="preserve">آیه </w:t>
      </w:r>
      <w:r>
        <w:rPr/>
        <w:t>88</w:t>
      </w:r>
      <w:r>
        <w:rPr>
          <w:rtl w:val="true"/>
        </w:rPr>
        <w:t xml:space="preserve"> - </w:t>
      </w:r>
      <w:r>
        <w:rPr/>
        <w:t>87</w:t>
      </w:r>
      <w:bookmarkEnd w:id="173"/>
    </w:p>
    <w:p>
      <w:pPr>
        <w:pStyle w:val="BookText"/>
        <w:rPr/>
      </w:pPr>
      <w:r>
        <w:rPr>
          <w:rFonts w:ascii="Amiri" w:hAnsi="Amiri" w:eastAsia="Amiri" w:cs="Amiri"/>
          <w:color w:val="111111"/>
          <w:sz w:val="28"/>
          <w:sz w:val="28"/>
          <w:szCs w:val="28"/>
          <w:rtl w:val="true"/>
          <w:lang w:bidi="ar-SA"/>
        </w:rPr>
        <w:t xml:space="preserve">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تورات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و بعد از او هم پیامبران دیگر را برای هدایت انسان ها فرستادی، معجزات زیادی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و او را به واسطه جبرئیل یاری نمودی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یهودیان سخن پیامبران را نپذیرفتند و تکبّر ورزیدند، گاهی با ریشخند به پیامبران گفتند که ما سخنان شما را نمی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آمادگی فهم سخنانتان را ندارد، گاهی عدّه ای از پیامبران را مظلومانه به شهادت رساندند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تورات درباره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یهودیانی که در روزگار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 کردند به خوبی نشانه های او را می دانستند و قبل از </w:t>
      </w:r>
      <w:bookmarkStart w:id="174" w:name="pg13242_120144"/>
    </w:p>
    <w:p>
      <w:pPr>
        <w:pStyle w:val="BookText"/>
        <w:rPr/>
      </w:pPr>
      <w:bookmarkEnd w:id="174"/>
      <w:r>
        <w:rPr>
          <w:rFonts w:ascii="IRNazanin" w:hAnsi="IRNazanin" w:eastAsia="IRNazanin"/>
          <w:color w:val="111111"/>
          <w:sz w:val="28"/>
          <w:sz w:val="28"/>
          <w:szCs w:val="28"/>
          <w:rtl w:val="true"/>
          <w:lang w:bidi="fa-IR"/>
        </w:rPr>
        <w:t>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می گفتند که به زودی آخرین پیامبر خدا در سرزمین حِجاز ظهور خواهد کرد، امّا 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برگزیدی، او را انکار کردند در حالی که می دانستند او پیامبر خداست و همه نشانه های پیامبر موعود را دارد، وقتی این رفتار را دیدی آنان را از رحمت خود دور کردی و نور عقل و فطرت را در قلب آنان خاموش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سال های سال در انتظار پیامبر موعود بودند، با خود فکر می کنم که آیا انتظار باعث رستگاری می شود؟</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 آن ها دانستند که او همان پیامبر موعود است، ولی این علم هم به کار آن ها نیامد، علم، به تنهایی مایه نجات آدمی نمی شود، بلکه روحیه حق پذیری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من است، من که ادّعا می کنم منتظر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چقدر خود را آماده پذیرش دستورات او کرده ام؟ چقدر من به انتظار خود می بالم، در حالی که یهودیان نیز منتظرانِ پیامبر موعود بودند امّا چون او را دیدند به جنگ او رفتند و بر او شمشیر کشیدند </w:t>
      </w:r>
      <w:r>
        <w:rPr>
          <w:rFonts w:eastAsia="IRNazanin" w:cs="IRNazanin"/>
          <w:color w:val="111111"/>
          <w:sz w:val="28"/>
          <w:szCs w:val="28"/>
          <w:rtl w:val="true"/>
          <w:lang w:bidi="fa-IR"/>
        </w:rPr>
        <w:t>!</w:t>
      </w:r>
    </w:p>
    <w:p>
      <w:pPr>
        <w:pStyle w:val="Heading3"/>
        <w:numPr>
          <w:ilvl w:val="2"/>
          <w:numId w:val="1"/>
        </w:numPr>
        <w:rPr/>
      </w:pPr>
      <w:bookmarkStart w:id="175" w:name="__RefHeading___Toc1154362_2322387425"/>
      <w:bookmarkStart w:id="176" w:name="_Toc60"/>
      <w:bookmarkEnd w:id="175"/>
      <w:r>
        <w:rPr>
          <w:rtl w:val="true"/>
        </w:rPr>
        <w:t>بَقَره</w:t>
      </w:r>
      <w:r>
        <w:rPr>
          <w:rtl w:val="true"/>
        </w:rPr>
        <w:t xml:space="preserve">: </w:t>
      </w:r>
      <w:r>
        <w:rPr>
          <w:rtl w:val="true"/>
        </w:rPr>
        <w:t xml:space="preserve">آیه </w:t>
      </w:r>
      <w:r>
        <w:rPr/>
        <w:t>90</w:t>
      </w:r>
      <w:r>
        <w:rPr>
          <w:rtl w:val="true"/>
        </w:rPr>
        <w:t xml:space="preserve"> - </w:t>
      </w:r>
      <w:r>
        <w:rPr/>
        <w:t>89</w:t>
      </w:r>
      <w:bookmarkEnd w:id="17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جَاءَهُمْ کِتَابٌ مِنْ عِنْدِ اللَّهِ مُصَدِّقٌ لِمَا مَعَهُمْ وَکَانُوا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w:t>
      </w:r>
    </w:p>
    <w:p>
      <w:pPr>
        <w:pStyle w:val="BookText"/>
        <w:rPr/>
      </w:pPr>
      <w:r>
        <w:rPr>
          <w:rFonts w:ascii="Amiri" w:hAnsi="Amiri" w:eastAsia="Amiri" w:cs="Amiri"/>
          <w:color w:val="111111"/>
          <w:sz w:val="28"/>
          <w:sz w:val="28"/>
          <w:szCs w:val="28"/>
          <w:rtl w:val="true"/>
          <w:lang w:bidi="ar-SA"/>
        </w:rPr>
        <w:t xml:space="preserve">مَنْ یَشَاءُ مِنْ عِبَادِهِ فَبَاءُوا بِغَضَب عَلَی غَضَب وَلِلْکَافِرِینَ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دوست داشتند که آخرین پیامبر از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آنان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حسد، علّت ایمان نیاوردن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با رنج فراوان به مدینه کوچ کرده بودند تا منتظر پیامبر موعود باشند، آنان از فلسطین و کنار دریای مدیترانه که آب و هوای خوبی داشت به مدینه آمدند و گرمای سوزان این منطقه را تحمّل کردند تا بتوانند آخرین پیامبر خدا را درک کنند، امّا همه زحمت های خود را به بهای ناچیز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حسادت، آنان را از پذیرش حقّ و حقیقت بازداشت و گرفتار خشم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کتابی بود که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کرد، امّا یهودیانِ متعصّب به قوم و نژاد از قبول قرآن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قدرِ خود را ندانستند و همه سرمایه های خود را به بهای اندک فروختند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سرنوشت آنان درس بگیرم، نباید خود را ارزان بفروشم، برای وجود من بهایی جز بهشت نیست، اگر خودم را به غیر بهشت بفروشم، ضرر کرده ام، دنیا و همه نعمت هایش دیر یا زود از بین می رود، دنیا نابود شدنی است، آنچه جاوید است، بهشت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bookmarkStart w:id="177" w:name="pg13242_120146"/>
    </w:p>
    <w:p>
      <w:pPr>
        <w:pStyle w:val="Heading3"/>
        <w:numPr>
          <w:ilvl w:val="2"/>
          <w:numId w:val="1"/>
        </w:numPr>
        <w:rPr/>
      </w:pPr>
      <w:bookmarkStart w:id="178" w:name="__RefHeading___Toc1154364_2322387425"/>
      <w:bookmarkStart w:id="179" w:name="_Toc61"/>
      <w:bookmarkEnd w:id="177"/>
      <w:bookmarkEnd w:id="178"/>
      <w:r>
        <w:rPr>
          <w:rtl w:val="true"/>
        </w:rPr>
        <w:t>بَقَره</w:t>
      </w:r>
      <w:r>
        <w:rPr>
          <w:rtl w:val="true"/>
        </w:rPr>
        <w:t xml:space="preserve">: </w:t>
      </w:r>
      <w:r>
        <w:rPr>
          <w:rtl w:val="true"/>
        </w:rPr>
        <w:t xml:space="preserve">آیه </w:t>
      </w:r>
      <w:r>
        <w:rPr/>
        <w:t>93</w:t>
      </w:r>
      <w:r>
        <w:rPr>
          <w:rtl w:val="true"/>
        </w:rPr>
        <w:t xml:space="preserve"> - </w:t>
      </w:r>
      <w:r>
        <w:rPr/>
        <w:t>91</w:t>
      </w:r>
      <w:bookmarkEnd w:id="179"/>
    </w:p>
    <w:p>
      <w:pPr>
        <w:pStyle w:val="BookText"/>
        <w:rPr/>
      </w:pPr>
      <w:r>
        <w:rPr>
          <w:rFonts w:ascii="Amiri" w:hAnsi="Amiri" w:eastAsia="Amiri" w:cs="Amiri"/>
          <w:color w:val="111111"/>
          <w:sz w:val="28"/>
          <w:sz w:val="28"/>
          <w:szCs w:val="28"/>
          <w:rtl w:val="true"/>
          <w:lang w:bidi="ar-SA"/>
        </w:rPr>
        <w:t xml:space="preserve">وَإِذَا قِیلَ لَهُمْ آَمِنُوا بِمَا أَنْزَلَ اللَّهُ قَالُوا نُؤْمِنُ بِمَا أُنْزِلَ عَلَیْنَا وَیَکْفُرُونَ بِمَا وَرَاءَهُ وَهُوَ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جَاءَکُمْ مُوسَی بِالْبَیِّنَاتِ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وَرَفَعْنَا فَوْقَکُمُ الطُّورَ خُذُوا مَا آَتَیْنَاکُمْ بِقُوَّة وَاسْمَعُوا قَالُوا سَمِعْنَا وَعَصَیْنَا وَأُشْرِبُوا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یهودیان یادآوری کردی که من از شما پیمان گرفتم و نعمت های زیادی به شما دادم و از شما خواستم به همه دستورات تورات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تورات درباره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بودی و آن ها باید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آوردند، ولی زمانی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خواست تا به قرآن ایمان بیاورند در جواب گفتند که ما فقط به تورات که کتاب آسمانی خودمان است، ایمان داریم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آنان به تورات ایمان داشتند؟ اگر واقعاً به تورات ایمان آورده بودند، پس چرا پیامبران پیشین را به قتل رساندند؟ چرا بعد از ایمان آوردن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گوساله پرست شدند؟ چرا در حقّ یکدیگر ظلم و ستم نمودند؟ با وجود این چنین کارهایی، چگونه باز می گویند ما به تورات ایمان داریم؟ مگر تورات از آنان نخواست که هرگز بُت نپرستند و در زمین ظلم و ستم نکنند و خون مظلومان را نریزند؟ </w:t>
      </w:r>
      <w:bookmarkStart w:id="180" w:name="pg13242_120147"/>
    </w:p>
    <w:p>
      <w:pPr>
        <w:pStyle w:val="BookText"/>
        <w:rPr/>
      </w:pPr>
      <w:bookmarkEnd w:id="180"/>
      <w:r>
        <w:rPr>
          <w:rFonts w:ascii="IRNazanin" w:hAnsi="IRNazanin" w:eastAsia="IRNazanin"/>
          <w:color w:val="111111"/>
          <w:sz w:val="28"/>
          <w:sz w:val="28"/>
          <w:szCs w:val="28"/>
          <w:rtl w:val="true"/>
          <w:lang w:bidi="fa-IR"/>
        </w:rPr>
        <w:t>چه شد یهودیان به قرآن که آخرین کتاب توست ایمان نیاوردند؟ اینجا می خواهی پاسخ این سؤالم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کتاب خودشان هم بی اعتنا بودند و از قبول آن سر باز زدند،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 رفت، آنان به پرستش گوساله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از عشق به گوساله پر شده بود و دیگر جایی برای تفکّر و ایمان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را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گوساله پرستی، کشتن پیامبران و پیمان شکنی، نشانه ایمان است؟</w:t>
      </w:r>
    </w:p>
    <w:p>
      <w:pPr>
        <w:pStyle w:val="Heading3"/>
        <w:numPr>
          <w:ilvl w:val="2"/>
          <w:numId w:val="1"/>
        </w:numPr>
        <w:rPr/>
      </w:pPr>
      <w:bookmarkStart w:id="181" w:name="__RefHeading___Toc1154366_2322387425"/>
      <w:bookmarkStart w:id="182" w:name="_Toc62"/>
      <w:bookmarkEnd w:id="181"/>
      <w:r>
        <w:rPr>
          <w:rtl w:val="true"/>
        </w:rPr>
        <w:t>بَقَره</w:t>
      </w:r>
      <w:r>
        <w:rPr>
          <w:rtl w:val="true"/>
        </w:rPr>
        <w:t xml:space="preserve">: </w:t>
      </w:r>
      <w:r>
        <w:rPr>
          <w:rtl w:val="true"/>
        </w:rPr>
        <w:t xml:space="preserve">آیه </w:t>
      </w:r>
      <w:r>
        <w:rPr/>
        <w:t>96</w:t>
      </w:r>
      <w:r>
        <w:rPr>
          <w:rtl w:val="true"/>
        </w:rPr>
        <w:t xml:space="preserve"> - </w:t>
      </w:r>
      <w:r>
        <w:rPr/>
        <w:t>94</w:t>
      </w:r>
      <w:bookmarkEnd w:id="182"/>
    </w:p>
    <w:p>
      <w:pPr>
        <w:pStyle w:val="BookText"/>
        <w:rPr/>
      </w:pPr>
      <w:r>
        <w:rPr>
          <w:rFonts w:ascii="Amiri" w:hAnsi="Amiri" w:eastAsia="Amiri" w:cs="Amiri"/>
          <w:color w:val="111111"/>
          <w:sz w:val="28"/>
          <w:sz w:val="28"/>
          <w:szCs w:val="28"/>
          <w:rtl w:val="true"/>
          <w:lang w:bidi="ar-SA"/>
        </w:rPr>
        <w:t xml:space="preserve">قُلْ إِنْ کَانَتْ لَکُمُ الدَّارُ الاَْخِرَةُ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یَتَمَنَّوْهُ أَبَدًا بِمَا قَدَّمَتْ أَیْدِیهِمْ وَاللَّهُ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وَلَتَجِدَنَّهُمْ أَحْرَصَ النَّاسِ عَلَی حَیَاة وَمِنَ الَّذِینَ أَشْرَکُوا یَوَدُّ أَحَدُهُمْ لَوْ یُعَمَّرُ أَلْفَ سَنَة وَمَا هُوَ بِمُزَحْزِحِهِ مِنَ الْعَذَابِ أَنْ یُعَمَّرَ وَاللَّهُ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خود را برگزیده تو می دانند و تصوّر می کنند که فقط آنان به بهشت خواهند رفت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با یهودیان 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باور دارید که بهشت فقط از آنِ شماست، پس آرزو کنید تا مرگ به سراغ شما بیاید</w:t>
      </w:r>
      <w:r>
        <w:rPr>
          <w:rFonts w:eastAsia="IRNazanin" w:cs="IRNazanin"/>
          <w:color w:val="111111"/>
          <w:sz w:val="28"/>
          <w:szCs w:val="28"/>
          <w:rtl w:val="true"/>
          <w:lang w:bidi="fa-IR"/>
        </w:rPr>
        <w:t xml:space="preserve">». </w:t>
      </w:r>
      <w:bookmarkStart w:id="183" w:name="pg13242_120148"/>
    </w:p>
    <w:p>
      <w:pPr>
        <w:pStyle w:val="BookText"/>
        <w:rPr/>
      </w:pPr>
      <w:bookmarkEnd w:id="183"/>
      <w:r>
        <w:rPr>
          <w:rFonts w:ascii="IRNazanin" w:hAnsi="IRNazanin" w:eastAsia="IRNazanin"/>
          <w:color w:val="111111"/>
          <w:sz w:val="28"/>
          <w:sz w:val="28"/>
          <w:szCs w:val="28"/>
          <w:rtl w:val="true"/>
          <w:lang w:bidi="fa-IR"/>
        </w:rPr>
        <w:t xml:space="preserve">آیا آنان چنین آرزویی دارند؟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دارند که در دنیا زندگی طولانی داشته باشند، آنان به جمع کردن مال دنیا حریص تر از سایرین حتّی مشرکان هستند و آن چنان شیفته دنیا شده اند که هر کدام از آنان دوست دارند هزار سال عمر کنند تا ثروت بیشتری بیندوزند و از عذاب قیامت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هزار سال هم در این دنیا باشند، سرانجام، مرگ به سراغ آنان می آید و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تو ایمان دارد از مرگ هراسی ندارد، این نشانه ایمان است، باید لحظه ای فکر کنم، آیا مرگ را دوست دارم؟ آیا واقعاً مشتاق وصال تو هستم؟</w:t>
      </w:r>
    </w:p>
    <w:p>
      <w:pPr>
        <w:pStyle w:val="Heading3"/>
        <w:numPr>
          <w:ilvl w:val="2"/>
          <w:numId w:val="1"/>
        </w:numPr>
        <w:rPr/>
      </w:pPr>
      <w:bookmarkStart w:id="184" w:name="__RefHeading___Toc1154368_2322387425"/>
      <w:bookmarkStart w:id="185" w:name="_Toc63"/>
      <w:bookmarkEnd w:id="184"/>
      <w:r>
        <w:rPr>
          <w:rtl w:val="true"/>
        </w:rPr>
        <w:t>بَقَره</w:t>
      </w:r>
      <w:r>
        <w:rPr>
          <w:rtl w:val="true"/>
        </w:rPr>
        <w:t xml:space="preserve">: </w:t>
      </w:r>
      <w:r>
        <w:rPr>
          <w:rtl w:val="true"/>
        </w:rPr>
        <w:t xml:space="preserve">آیه </w:t>
      </w:r>
      <w:r>
        <w:rPr/>
        <w:t>101</w:t>
      </w:r>
      <w:r>
        <w:rPr>
          <w:rtl w:val="true"/>
        </w:rPr>
        <w:t xml:space="preserve"> - </w:t>
      </w:r>
      <w:r>
        <w:rPr/>
        <w:t>97</w:t>
      </w:r>
      <w:bookmarkEnd w:id="18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وَمَلَائِکَتِهِ وَرُسُلِهِ وَجِبْرِیلَ وَمِیکَالَ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إِلَیْکَ آَیَات بَیِّنَات وَمَا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مردم مدینه نگاه می کنند، این پیرمرد کیست که به سوی پیامبر می رود؟</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سرزمین فدک است، سرزمینی آباد و حاصلخیزی که یهودیان در آنجا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 چشمه های آب فراوان و نخلستان های زیادی دارد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نزد پیامبر می آید و با او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خدای خود سخن بگو، آیات قرآن را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او قرآن می خواند و او سکوت می کند و به فکر فرو می رود، پیام آسمانی قرآن را با فطرت خویش هماهنگ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 گذرد، حال رو به پیامبر می کند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نام فرشته ای که این آیات را بر تو نازل کرده است، چیست؟</w:t>
      </w:r>
    </w:p>
    <w:p>
      <w:pPr>
        <w:pStyle w:val="BookText"/>
        <w:rPr/>
      </w:pPr>
      <w:r>
        <w:rPr>
          <w:rFonts w:ascii="IRNazanin" w:hAnsi="IRNazanin" w:eastAsia="IRNazanin"/>
          <w:color w:val="111111"/>
          <w:sz w:val="28"/>
          <w:sz w:val="28"/>
          <w:szCs w:val="28"/>
          <w:rtl w:val="true"/>
          <w:lang w:bidi="fa-IR"/>
        </w:rPr>
        <w:t>ــ این آیات را جبرئیل بر من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فرشته ای که به تو قرآن را نازل می کند، میکائیل بود من حتماً به تو ایمان می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جبرئیل مأمور نازل کردن قرآن بر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میکائیل و جبرئیل هر دو فرشته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دشمن ما یهودیان است، او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دستورات سختی درباره جهاد و جنگ آورد، امّا میکائیل برای ما دستورات آسانی می آورد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ابن صوریا به پایان می رسد و از نزد پیامبر می رود و مسلمان نمی شود، </w:t>
      </w:r>
      <w:bookmarkStart w:id="186" w:name="pg13242_120150"/>
    </w:p>
    <w:p>
      <w:pPr>
        <w:pStyle w:val="BookText"/>
        <w:rPr/>
      </w:pPr>
      <w:bookmarkEnd w:id="186"/>
      <w:r>
        <w:rPr>
          <w:rFonts w:ascii="IRNazanin" w:hAnsi="IRNazanin" w:eastAsia="IRNazanin"/>
          <w:color w:val="111111"/>
          <w:sz w:val="28"/>
          <w:sz w:val="28"/>
          <w:szCs w:val="28"/>
          <w:rtl w:val="true"/>
          <w:lang w:bidi="fa-IR"/>
        </w:rPr>
        <w:t>او نمی داند فرشتگان از طرف تو مأمور انجام کارهایی هستند، دشمنی با آنان در واقع دشمنی با توست،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جبرئیل دشمن باشد، دشمن خداست، زیرا جبرئیل به دستور خدا قرآن را بر من نازل کرده است، قرآنی که ادامه کتب آسمانی است و مایه هدایت اهل ایمان است و بشارت بهشت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مدرسه ای برای دانش آموزان خود کلاس هایی برگزار می کند و سرِ هر کلاس معلّم مخصوصی می رود، درست است که هر معلّم تخصّص و توانایی خاصّی دارد، امّا همه معلّمان هدف یکسانی دارند و هرکدام از آنان قسمتی از نیازهای شاگردان را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آموزی از سر تعصّب با معلّمی دشمنی کند، در واقع با مدرسه و نظام آموزشی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همچون معلّمی است که برای هدایت بشر، سخن خدا را بر پیامبران نازل می کند، دشمنی با او در واقع دشمنی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اذن تو قرآن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کرده است، پس چه جای انکار و اعتراض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87" w:name="__RefHeading___Toc1154370_2322387425"/>
      <w:bookmarkStart w:id="188" w:name="_Toc64"/>
      <w:bookmarkEnd w:id="187"/>
      <w:r>
        <w:rPr>
          <w:rtl w:val="true"/>
        </w:rPr>
        <w:t>بَقَره</w:t>
      </w:r>
      <w:r>
        <w:rPr>
          <w:rtl w:val="true"/>
        </w:rPr>
        <w:t xml:space="preserve">: </w:t>
      </w:r>
      <w:r>
        <w:rPr>
          <w:rtl w:val="true"/>
        </w:rPr>
        <w:t xml:space="preserve">آیه </w:t>
      </w:r>
      <w:r>
        <w:rPr/>
        <w:t>103</w:t>
      </w:r>
      <w:r>
        <w:rPr>
          <w:rtl w:val="true"/>
        </w:rPr>
        <w:t xml:space="preserve"> - </w:t>
      </w:r>
      <w:r>
        <w:rPr/>
        <w:t>102</w:t>
      </w:r>
      <w:bookmarkEnd w:id="18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وَاتَّبَعُوا مَا تَتْلُو الشَّیَاطِینُ عَلَی مُلْکِ سُلَیَْمانَ وَمَا کَفَرَ سُلَیَْمانُ وَلَکِنَّ الشَّیَاطِینَ کَفَرُوا یُعَلِّمُونَ النَّاسَ السِّحْرَ وَمَا أُنْزِلَ عَلَی الْمَلَکَیْنِ بِبَابِلَ هَارُوتَ وَمَارُوتَ وَمَا یُعَلِّمَانِ </w:t>
      </w:r>
    </w:p>
    <w:p>
      <w:pPr>
        <w:pStyle w:val="BookText"/>
        <w:rPr/>
      </w:pPr>
      <w:r>
        <w:rPr>
          <w:rFonts w:ascii="Amiri" w:hAnsi="Amiri" w:eastAsia="Amiri" w:cs="Amiri"/>
          <w:color w:val="111111"/>
          <w:sz w:val="28"/>
          <w:sz w:val="28"/>
          <w:szCs w:val="28"/>
          <w:rtl w:val="true"/>
          <w:lang w:bidi="ar-SA"/>
        </w:rPr>
        <w:t xml:space="preserve">مِنْ أَحَد حَتَّی یَقُولَا إِنَّمَا نَحْنُ فِتْنَةٌ فَلَا تَکْفُرْ فَیَتَعَلَّمُونَ مِنْهُمَا مَا یُفَرِّقُونَ بِهِ بَیْنَ الْمَرْءِ وَزَوْجِهِ وَمَا هُمْ بِضَارِّینَ بِهِ مِنْ أَحَد إِلَّا بِإِذْنِ اللَّهِ وَیَتَعَلَّمُونَ مَا یَضُرُّهُمْ وَلَا یَنْفَعُهُمْ وَلَقَدْ عَلِمُوا لَمَنِ اشْتَرَاهُ مَا لَهُ فِی الاَْخِرَةِ مِنْ خَلَاق وَلَبِئْسَ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آَمَنُوا وَاتَّقَوْا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همواره بهانه جو بودند و با آن که می دانستند حقّ و حقیقت چیست، امّا باز هم از قبول آن سر باز می زدند، آنان برای حفظ منافع خود، قرآن را کنار گذاشتند و همچون جاهلان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قرآن بلکه دیگر کتب آسمانی را نیز کنار افکندند و به جای آن، به افسانه های جادوگران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ماجرای آن افسانه ها چه بود که یهودیان به سراغ آن ها رفتند؟</w:t>
      </w:r>
    </w:p>
    <w:p>
      <w:pPr>
        <w:pStyle w:val="BookText"/>
        <w:rPr/>
      </w:pPr>
      <w:r>
        <w:rPr>
          <w:rFonts w:ascii="IRNazanin" w:hAnsi="IRNazanin" w:eastAsia="IRNazanin"/>
          <w:color w:val="111111"/>
          <w:sz w:val="28"/>
          <w:sz w:val="28"/>
          <w:szCs w:val="28"/>
          <w:rtl w:val="true"/>
          <w:lang w:bidi="fa-IR"/>
        </w:rPr>
        <w:t>تو برای ما از دو ماجرا سخن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ماجرای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بود، تو به او پادشاهی بزرگی عنایت کردی، او قدرت های عجیبی داشت که مایه تعجّب همه شده 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شیطان که می خواست مردم را گمراه کند، مطالبی را درباره جادوگری در اختیار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کتابی را در </w:t>
      </w:r>
    </w:p>
    <w:p>
      <w:pPr>
        <w:pStyle w:val="BookText"/>
        <w:rPr/>
      </w:pPr>
      <w:r>
        <w:rPr>
          <w:rFonts w:ascii="IRNazanin" w:hAnsi="IRNazanin" w:eastAsia="IRNazanin"/>
          <w:color w:val="111111"/>
          <w:sz w:val="28"/>
          <w:sz w:val="28"/>
          <w:szCs w:val="28"/>
          <w:rtl w:val="true"/>
          <w:lang w:bidi="fa-IR"/>
        </w:rPr>
        <w:t>دسترس مردم قرار داد و کاری کرد که مردم خیال کنند این کتاب از سخنان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خیال کردند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قدرت خود را از سحر و جادو به دست آورده بود و برای همین بود که مردم به جادوگری رو آوردند و سحر و جادو را به دیگران آموزش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عدّه ای خیال کردند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پیامبر نبوده است، بلکه او جادوگر بزرگی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یهودیان هم این سخنان را باور کردند و به جادوگری رو آوردند، آنان به جای آن که تورات را بخوانند و به آن عمل کنند، به جادوگری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اعلام می کنی که سلیمان جادوگر نبوده است، او پیامبر بود و هرگز برای پیشبرد اهداف خود از سحر و جادو استفاده نکرد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دوم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بابل به سحر و جادو رو آورده بودند، تو دو فرشته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آنان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 بودند تا راه باطل کردن سحر و جادو را به مردم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 کس بخواهد جادویی را باطل کند، باید با جادوگری هم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ناچار بودند ابتدا راه و روش جادو کردن را بگویند و سپس راه باطل کردن آن را شرح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عدّه ای از این یهودیان سوءاستفاده کردند و از آموزش های آن دو فرشته، راه جادوگری را آموختند و توانستند بین زن و شوهر با جادو اختلاف و جدایی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جای آن که از این آموزش ها برای باطل کردن جادو استفاده کنند، آن را وسیله فساد قرار دادند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نوشته هایی که در زمان سلیمان باقی مانده بود و از آموزش های آن دو فرشته، جادوگری را رواج دادند، آنان می دانستند جادوگری هیچ سودی در روز قیامت ندارد، پس سعادت و رستگاری ابدی را از دست دادند، اگر به جای رو آوردن به جادو به کتب آسمانی رو می آوردند، رستگار می شدند و بهشت جاودان را از آنِ خود می کردند</w:t>
      </w:r>
      <w:r>
        <w:rPr>
          <w:rFonts w:eastAsia="IRNazanin" w:cs="IRNazanin"/>
          <w:color w:val="111111"/>
          <w:sz w:val="28"/>
          <w:szCs w:val="28"/>
          <w:rtl w:val="true"/>
          <w:lang w:bidi="fa-IR"/>
        </w:rPr>
        <w:t xml:space="preserve">. </w:t>
      </w:r>
      <w:bookmarkStart w:id="189" w:name="pg13242_120154"/>
    </w:p>
    <w:p>
      <w:pPr>
        <w:pStyle w:val="Heading3"/>
        <w:numPr>
          <w:ilvl w:val="2"/>
          <w:numId w:val="1"/>
        </w:numPr>
        <w:rPr/>
      </w:pPr>
      <w:bookmarkStart w:id="190" w:name="__RefHeading___Toc1154372_2322387425"/>
      <w:bookmarkStart w:id="191" w:name="_Toc65"/>
      <w:bookmarkEnd w:id="189"/>
      <w:bookmarkEnd w:id="190"/>
      <w:r>
        <w:rPr>
          <w:rtl w:val="true"/>
        </w:rPr>
        <w:t>بَقَره</w:t>
      </w:r>
      <w:r>
        <w:rPr>
          <w:rtl w:val="true"/>
        </w:rPr>
        <w:t xml:space="preserve">: </w:t>
      </w:r>
      <w:r>
        <w:rPr>
          <w:rtl w:val="true"/>
        </w:rPr>
        <w:t xml:space="preserve">آیه </w:t>
      </w:r>
      <w:r>
        <w:rPr/>
        <w:t>104</w:t>
      </w:r>
      <w:bookmarkEnd w:id="191"/>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وَقُولُوا انْظُرْنَا وَاسْمَعُوا وَلِلْکَافِرِینَ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می گوید، جمعیّت زیادی دور او جمع شده اند، صدا به همه نمی رسد،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حال ما را بنما، اندکی صبر کن تا ما سخنانت را بهتر درک کنیم و فرصت پرسش کردن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یهودی که در آن جمع حضور دارند این ماجرا را به گوش بزرگان خود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ماجرا سوءاستفاده می کنند و می خواهند به خیال خود آبروی مسلمانان را ببرند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در همه جا این سخن پخش می شود که مسلمانان به پیامبر خود </w:t>
      </w:r>
      <w:bookmarkStart w:id="192" w:name="pg13242_120155"/>
    </w:p>
    <w:p>
      <w:pPr>
        <w:pStyle w:val="BookText"/>
        <w:rPr/>
      </w:pPr>
      <w:bookmarkEnd w:id="192"/>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احمق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 روند، این سخن از کجا درست شد؟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زبان عِبری که زبان یهودیان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احمق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پیامبر برای مسلمانان سخن می گفت، مسلمانان همه به عربی سخن می گویند، معلوم است که منظور مسلمانان چیست، امّا یهودیان این گونه می خواستند مسلمانان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آیه ای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مسلمانان می فهمند هرگاه خواستند که پیامبر آرام تر با آن ها سخن بگوید دیگر از واژه قبلی استفاده نکنند، بلکه به جای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این واژه در زبان یهودیان معنای بدی ندارد تا آنان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ماجرا را در قرآن اشاره می کنی تا مسلمانان در طول تاریخ درس مهمّی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مواظب باشیم که هرگز بهانه به دست دشمن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حتّی به کار بردن کلمه ای می تواند به دشمن، فرصت سوءاستفاده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با دقّت سخن بگوید و به نتیجه سخن خود فکر کند، مبادا با سخن خود، بهانه دست دشمن بدهد</w:t>
      </w:r>
      <w:r>
        <w:rPr>
          <w:rFonts w:eastAsia="IRNazanin" w:cs="IRNazanin"/>
          <w:color w:val="111111"/>
          <w:sz w:val="28"/>
          <w:szCs w:val="28"/>
          <w:rtl w:val="true"/>
          <w:lang w:bidi="fa-IR"/>
        </w:rPr>
        <w:t>.</w:t>
      </w:r>
    </w:p>
    <w:p>
      <w:pPr>
        <w:pStyle w:val="Heading3"/>
        <w:numPr>
          <w:ilvl w:val="2"/>
          <w:numId w:val="1"/>
        </w:numPr>
        <w:rPr/>
      </w:pPr>
      <w:bookmarkStart w:id="193" w:name="__RefHeading___Toc1154374_2322387425"/>
      <w:bookmarkStart w:id="194" w:name="_Toc66"/>
      <w:bookmarkEnd w:id="193"/>
      <w:r>
        <w:rPr>
          <w:rtl w:val="true"/>
        </w:rPr>
        <w:t>بَقَره</w:t>
      </w:r>
      <w:r>
        <w:rPr>
          <w:rtl w:val="true"/>
        </w:rPr>
        <w:t xml:space="preserve">: </w:t>
      </w:r>
      <w:r>
        <w:rPr>
          <w:rtl w:val="true"/>
        </w:rPr>
        <w:t xml:space="preserve">آیه </w:t>
      </w:r>
      <w:r>
        <w:rPr/>
        <w:t>105</w:t>
      </w:r>
      <w:bookmarkEnd w:id="19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یَوَدُّ الَّذِینَ کَفَرُوا مِنْ أَهْلِ الْکِتَابِ وَلَا الْمُشْرِکِینَ </w:t>
      </w:r>
    </w:p>
    <w:p>
      <w:pPr>
        <w:pStyle w:val="BookText"/>
        <w:rPr/>
      </w:pPr>
      <w:r>
        <w:rPr>
          <w:rFonts w:ascii="Amiri" w:hAnsi="Amiri" w:eastAsia="Amiri" w:cs="Amiri"/>
          <w:color w:val="111111"/>
          <w:sz w:val="28"/>
          <w:sz w:val="28"/>
          <w:szCs w:val="28"/>
          <w:rtl w:val="true"/>
          <w:lang w:bidi="ar-SA"/>
        </w:rPr>
        <w:t xml:space="preserve">أَنْ یُنَزَّلَ عَلَیْکُمْ مِنْ خَیْر مِنْ رَبِّکُمْ وَاللَّهُ یَخْتَصُّ بِرَحْمَتِهِ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برای مسلمانان سخن می گویی، به آنان خبر می دهی که بُت پرستان و گروهی از یهودیان و مسیحیان به شما حسادت میورزند و حاضر نیستند ببینند که برای مسلمانان پیامبری فرستاده ای و قرآن را به او نازل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تو بود که اسلام، آخرین دین آسمانی باشد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آخرین فرستاده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و حسادت دیگران هرگز در اراده تو تأثیری ندارد، فضل و بخشش تو بسیار است، هر کس را که شایسته بدانی، رحمت و خیر خود را نصیبش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رحمت مخصوص خود را به که داده ای؟ من در جستجوی آن رحمت خاصّ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وقتی رحمت و مهربانی خود را آفریدی، آن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نمودی،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پاک او دادی و یک قسمت باقیمانده را میان همه آفریده های خود تقسیم کردی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او معدن مهربانی تو هستند، اگر در جستجوی رحمت و مهربانی تو هستم، باید به درِ خانه آن ها بروم که تو آنان </w:t>
      </w:r>
      <w:bookmarkStart w:id="195" w:name="pg13242_120157"/>
    </w:p>
    <w:p>
      <w:pPr>
        <w:pStyle w:val="BookText"/>
        <w:rPr/>
      </w:pPr>
      <w:bookmarkEnd w:id="195"/>
      <w:r>
        <w:rPr>
          <w:rFonts w:ascii="IRNazanin" w:hAnsi="IRNazanin" w:eastAsia="IRNazanin"/>
          <w:color w:val="111111"/>
          <w:sz w:val="28"/>
          <w:sz w:val="28"/>
          <w:szCs w:val="28"/>
          <w:rtl w:val="true"/>
          <w:lang w:bidi="fa-IR"/>
        </w:rPr>
        <w:t>را جایگاه رحمت خود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تو رحمت خاصّ خود را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ای، او امام زمان من است، او اساس و اصل مهربانی توست، در هر کجای دنیا که مهربانی و عطوفت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بدانم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جاری شدن آن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می خواهی بر بندگان خود مهربانی کنی، خیر و برکتی را بر مردم نازل نمایی، آن را ابتدا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زیرا تو او را واسطه میان خود و بندگانت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کس نمی تواند رحمت تو را به طور مستقیم دریافت دارد، مگر اینکه لیاقت و شایستگی خاصّی داشته باشد که تو امروز این شایستگی را فقط و فقط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ای، او واسطه فیض و رحمت توست</w:t>
      </w:r>
      <w:r>
        <w:rPr>
          <w:rFonts w:eastAsia="IRNazanin" w:cs="IRNazanin"/>
          <w:color w:val="111111"/>
          <w:sz w:val="28"/>
          <w:szCs w:val="28"/>
          <w:rtl w:val="true"/>
          <w:lang w:bidi="fa-IR"/>
        </w:rPr>
        <w:t>.</w:t>
      </w:r>
    </w:p>
    <w:p>
      <w:pPr>
        <w:pStyle w:val="Heading3"/>
        <w:numPr>
          <w:ilvl w:val="2"/>
          <w:numId w:val="1"/>
        </w:numPr>
        <w:rPr/>
      </w:pPr>
      <w:bookmarkStart w:id="196" w:name="__RefHeading___Toc1154376_2322387425"/>
      <w:bookmarkStart w:id="197" w:name="_Toc67"/>
      <w:bookmarkEnd w:id="196"/>
      <w:r>
        <w:rPr>
          <w:rtl w:val="true"/>
        </w:rPr>
        <w:t>بَقَره</w:t>
      </w:r>
      <w:r>
        <w:rPr>
          <w:rtl w:val="true"/>
        </w:rPr>
        <w:t xml:space="preserve">: </w:t>
      </w:r>
      <w:r>
        <w:rPr>
          <w:rtl w:val="true"/>
        </w:rPr>
        <w:t xml:space="preserve">آیه </w:t>
      </w:r>
      <w:r>
        <w:rPr/>
        <w:t>107</w:t>
      </w:r>
      <w:r>
        <w:rPr>
          <w:rtl w:val="true"/>
        </w:rPr>
        <w:t xml:space="preserve"> - </w:t>
      </w:r>
      <w:r>
        <w:rPr/>
        <w:t>106</w:t>
      </w:r>
      <w:bookmarkEnd w:id="197"/>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مُلْکُ السَّمَاوَاتِ وَالاَْرْضِ وَمَا لَکُمْ مِنْ دُونِ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شکر می کنم که پیرو دین تو هستم، دین اسلام که کامل ترین دین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تو برای هدایت انسان، پیامبران زیادی فرستادی و هر </w:t>
      </w:r>
      <w:bookmarkStart w:id="198" w:name="pg13242_120158"/>
    </w:p>
    <w:p>
      <w:pPr>
        <w:pStyle w:val="BookText"/>
        <w:rPr/>
      </w:pPr>
      <w:bookmarkEnd w:id="198"/>
      <w:r>
        <w:rPr>
          <w:rFonts w:ascii="IRNazanin" w:hAnsi="IRNazanin" w:eastAsia="IRNazanin"/>
          <w:color w:val="111111"/>
          <w:sz w:val="28"/>
          <w:sz w:val="28"/>
          <w:szCs w:val="28"/>
          <w:rtl w:val="true"/>
          <w:lang w:bidi="fa-IR"/>
        </w:rPr>
        <w:t>کدام مردم را به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 و کتاب تورات را آورد،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 و انجیل را آورد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دین اسلام و قرآن را برای بشریّت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بدانم که تغییر ادیان آسمانی و کامل شدن آن ها نشانه نارسایی و نقص دین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رشد انسان ها زمینه ساز نزول ادیان مختلف است، وقتی پایان دین یهود را اعلام نمودی، دین مسیحیّت را جایگزین آن نمودی، بعد از مدّتی هم پایان دین مسیحیّت را اعلام کردی و دین اسلام که دینی کامل تر از آن بود را جایگزین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تو را سپاس می گویم که پیرو کامل ترین دین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بدانم که فقط تو همه کاره آسمان ها و زمین هستی، هیچ کس غیر از تو نمی تواند مرا یاری کند و سرپرستیم را به عهده بگیرد، تو خدای مهربانی و من اگر از تو رو برگردانم، هیچ پناهی ندارم</w:t>
      </w:r>
      <w:r>
        <w:rPr>
          <w:rFonts w:eastAsia="IRNazanin" w:cs="IRNazanin"/>
          <w:color w:val="111111"/>
          <w:sz w:val="28"/>
          <w:szCs w:val="28"/>
          <w:rtl w:val="true"/>
          <w:lang w:bidi="fa-IR"/>
        </w:rPr>
        <w:t>.</w:t>
      </w:r>
    </w:p>
    <w:p>
      <w:pPr>
        <w:pStyle w:val="Heading3"/>
        <w:numPr>
          <w:ilvl w:val="2"/>
          <w:numId w:val="1"/>
        </w:numPr>
        <w:rPr/>
      </w:pPr>
      <w:bookmarkStart w:id="199" w:name="__RefHeading___Toc1154378_2322387425"/>
      <w:bookmarkStart w:id="200" w:name="_Toc68"/>
      <w:bookmarkEnd w:id="199"/>
      <w:r>
        <w:rPr>
          <w:rtl w:val="true"/>
        </w:rPr>
        <w:t>بَقَره</w:t>
      </w:r>
      <w:r>
        <w:rPr>
          <w:rtl w:val="true"/>
        </w:rPr>
        <w:t xml:space="preserve">: </w:t>
      </w:r>
      <w:r>
        <w:rPr>
          <w:rtl w:val="true"/>
        </w:rPr>
        <w:t xml:space="preserve">آیه </w:t>
      </w:r>
      <w:r>
        <w:rPr/>
        <w:t>110</w:t>
      </w:r>
      <w:r>
        <w:rPr>
          <w:rtl w:val="true"/>
        </w:rPr>
        <w:t xml:space="preserve"> - </w:t>
      </w:r>
      <w:r>
        <w:rPr/>
        <w:t>108</w:t>
      </w:r>
      <w:bookmarkEnd w:id="20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تُرِیدُونَ أَنْ تَسْأَلُوا رَسُولَکُمْ کَمَا سُئِلَ مُوسَی مِنْ قَبْلُ وَمَنْ یَتَبَدَّلِ الْکُفْرَ بِالاِْیمَانِ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وَمَا تُقَدِّمُوا لاَِنْفُسِکُمْ مِنْ </w:t>
      </w:r>
    </w:p>
    <w:p>
      <w:pPr>
        <w:pStyle w:val="BookText"/>
        <w:rPr/>
      </w:pPr>
      <w:r>
        <w:rPr>
          <w:rFonts w:ascii="Amiri" w:hAnsi="Amiri" w:eastAsia="Amiri" w:cs="Amiri"/>
          <w:color w:val="111111"/>
          <w:sz w:val="28"/>
          <w:sz w:val="28"/>
          <w:szCs w:val="28"/>
          <w:rtl w:val="true"/>
          <w:lang w:bidi="ar-SA"/>
        </w:rPr>
        <w:t xml:space="preserve">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سرگذشت بنی اسرائیل را برایم گفتی، از بهانه جویی و درخواست های آنان سخن به میان آوردی، اینکه آنان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تو را با چشم ببینند، در حالی که تو جسم نیستی تا بتوان با چشم تو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یادآوری می کنی که مبادا راه آنان را بروم و خواسته نامعقولی مانند آنان داشته باشم، باید از سرنوشت آنان برای امروز خود درس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کافران و یهودیان هرگز به کفر خود بسنده نمی کنند، بلکه آنان تلاش می کنند کاری کنند که مسلمانان دست از اسلام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هر روز دسیسه می کنند، سؤال هایی را مطرح می کنند، ایجاد شبهه می کنند تا شاید من دست از دین و آیین آسمانی خود بردارم، باید هشیار باشم، فریب آنان را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چرا این کار را می کنند، آنان این کار را از روی حسادت می کنند، می دانند که دین اسلام دین حقّ است، امّا باز هم با این دین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تا در مقابل تلاش های آنان عفو و گذشت داشته باشم و منتظر فرصت مناسب باشم، نباید در برخورد عجله کنم، باید با خویشتن داری و تقوا با آنان برخورد کنم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درون خود هم توجّه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اصلاح خود بپردازم، توجّه من فقط به دشمن نباشد، باید نماز بخوانم و نسبت به جامعه خود بی تفاوت نباشم، زکات و صدقه بدهم تا فقر از جامعه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را که انجام دهم، آن را نزد تو خواهم یافت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نیازمندی کمک مالی کنم ، این پول از بین نرفته است، بلکه در حساب بانکی قیامت ذخیره می شود و می توانم روز قیامت از آن برداشت کنم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01" w:name="pg13242_120161"/>
    </w:p>
    <w:p>
      <w:pPr>
        <w:pStyle w:val="Heading3"/>
        <w:numPr>
          <w:ilvl w:val="2"/>
          <w:numId w:val="1"/>
        </w:numPr>
        <w:rPr/>
      </w:pPr>
      <w:bookmarkStart w:id="202" w:name="__RefHeading___Toc1154380_2322387425"/>
      <w:bookmarkStart w:id="203" w:name="_Toc69"/>
      <w:bookmarkEnd w:id="201"/>
      <w:bookmarkEnd w:id="202"/>
      <w:r>
        <w:rPr>
          <w:rtl w:val="true"/>
        </w:rPr>
        <w:t>بَقَره</w:t>
      </w:r>
      <w:r>
        <w:rPr>
          <w:rtl w:val="true"/>
        </w:rPr>
        <w:t xml:space="preserve">: </w:t>
      </w:r>
      <w:r>
        <w:rPr>
          <w:rtl w:val="true"/>
        </w:rPr>
        <w:t xml:space="preserve">آیه </w:t>
      </w:r>
      <w:r>
        <w:rPr/>
        <w:t>112</w:t>
      </w:r>
      <w:r>
        <w:rPr>
          <w:rtl w:val="true"/>
        </w:rPr>
        <w:t xml:space="preserve"> - </w:t>
      </w:r>
      <w:r>
        <w:rPr/>
        <w:t>111</w:t>
      </w:r>
      <w:bookmarkEnd w:id="203"/>
    </w:p>
    <w:p>
      <w:pPr>
        <w:pStyle w:val="BookText"/>
        <w:rPr/>
      </w:pPr>
      <w:r>
        <w:rPr>
          <w:rFonts w:ascii="Amiri" w:hAnsi="Amiri" w:eastAsia="Amiri" w:cs="Amiri"/>
          <w:color w:val="111111"/>
          <w:sz w:val="28"/>
          <w:sz w:val="28"/>
          <w:szCs w:val="28"/>
          <w:rtl w:val="true"/>
          <w:lang w:bidi="ar-SA"/>
        </w:rPr>
        <w:t xml:space="preserve">وَقَالُوا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أَسْلَمَ وَجْهَهُ لِلَّهِ وَهُوَ مُحْسِنٌ فَلَهُ أَجْرُهُ عِنْدَ رَبِّهِ وَلَا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با یهودیان روبرو می شوم،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که پیرو دین ما باشد،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از مسیحیان نیز شنیده ام، آنان هم می گویند بهشت فقط از آنِ کسی است که مسیحی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آرزویی باطل است، به آنان بگویید اگر راست می گویند دلیل سخن خود را بیاورند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می دانی هیچ دلیلی برای این سخن ندارند، این آرزو و خیالی است </w:t>
      </w:r>
      <w:bookmarkStart w:id="204" w:name="pg13242_120162"/>
    </w:p>
    <w:p>
      <w:pPr>
        <w:pStyle w:val="BookText"/>
        <w:rPr/>
      </w:pPr>
      <w:bookmarkEnd w:id="204"/>
      <w:r>
        <w:rPr>
          <w:rFonts w:ascii="IRNazanin" w:hAnsi="IRNazanin" w:eastAsia="IRNazanin"/>
          <w:color w:val="111111"/>
          <w:sz w:val="28"/>
          <w:sz w:val="28"/>
          <w:szCs w:val="28"/>
          <w:rtl w:val="true"/>
          <w:lang w:bidi="fa-IR"/>
        </w:rPr>
        <w:t>که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تورات و انجیل، بشارت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نداده اند، چرا آنان به کتاب آسمانی خود عمل نمی کنند؟</w:t>
      </w:r>
    </w:p>
    <w:p>
      <w:pPr>
        <w:pStyle w:val="BookText"/>
        <w:rPr/>
      </w:pPr>
      <w:r>
        <w:rPr>
          <w:rFonts w:ascii="IRNazanin" w:hAnsi="IRNazanin" w:eastAsia="IRNazanin"/>
          <w:color w:val="111111"/>
          <w:sz w:val="28"/>
          <w:sz w:val="28"/>
          <w:szCs w:val="28"/>
          <w:rtl w:val="true"/>
          <w:lang w:bidi="fa-IR"/>
        </w:rPr>
        <w:t>از من می خواهی که از آنان دلیل بخواهم، تو دوست داری بین ما انسان ها تفکّر منطقی حاکم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آرزوهای خام هرگز نمی تواند محور گفتگوها باشد، محور اصلی، حقّ است که با دلیلِ روشن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قانون مهم داری، هر کس با تمام وجود تسلیم تو شود و کار نیکو انجام دهد، اهل بهشت است و در روز قیامت هیچ ترسی به دل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اگر دست از لجاجت بردارند و تسلیم شوند، باید به اسلام ایمان بیاورند، زیرا در کتب آسمانی از آن ها خواسته شده که با ظهور آخرین پیامبر به او ایمان بیاورند، امّا چرا آنان لجاجت می کنند؟ چرا از قبول حق سر باز می زنند؟</w:t>
      </w:r>
    </w:p>
    <w:p>
      <w:pPr>
        <w:pStyle w:val="Heading3"/>
        <w:numPr>
          <w:ilvl w:val="2"/>
          <w:numId w:val="1"/>
        </w:numPr>
        <w:rPr/>
      </w:pPr>
      <w:bookmarkStart w:id="205" w:name="__RefHeading___Toc1154382_2322387425"/>
      <w:bookmarkStart w:id="206" w:name="_Toc70"/>
      <w:bookmarkEnd w:id="205"/>
      <w:r>
        <w:rPr>
          <w:rtl w:val="true"/>
        </w:rPr>
        <w:t>بَقَره</w:t>
      </w:r>
      <w:r>
        <w:rPr>
          <w:rtl w:val="true"/>
        </w:rPr>
        <w:t xml:space="preserve">: </w:t>
      </w:r>
      <w:r>
        <w:rPr>
          <w:rtl w:val="true"/>
        </w:rPr>
        <w:t xml:space="preserve">آیه </w:t>
      </w:r>
      <w:r>
        <w:rPr/>
        <w:t>113</w:t>
      </w:r>
      <w:bookmarkEnd w:id="206"/>
    </w:p>
    <w:p>
      <w:pPr>
        <w:pStyle w:val="BookText"/>
        <w:rPr/>
      </w:pPr>
      <w:r>
        <w:rPr>
          <w:rFonts w:ascii="Amiri" w:hAnsi="Amiri" w:eastAsia="Amiri" w:cs="Amiri"/>
          <w:color w:val="111111"/>
          <w:sz w:val="28"/>
          <w:sz w:val="28"/>
          <w:szCs w:val="28"/>
          <w:rtl w:val="true"/>
          <w:lang w:bidi="ar-SA"/>
        </w:rPr>
        <w:t xml:space="preserve">وَقَالَتِ الْیَهُودُ لَیْسَتِ النَّصَارَی عَلَی شَیْء وَقَالَتِ النَّصَارَی لَیْسَتِ الْیَهُودُ عَلَی شَیْء وَهُمْ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روز، گروهی از مسیحیان نزد پیامبر آمدند تا درباره اسلام سخنانی بشنوند، از طرف دیگر، جمعی از یهودیان هم نزد پیامبر آمده بودند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یهودیان رو به مسیحیان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و آیین شما هیچ پایه و </w:t>
      </w:r>
      <w:bookmarkStart w:id="207" w:name="pg13242_120163"/>
    </w:p>
    <w:p>
      <w:pPr>
        <w:pStyle w:val="BookText"/>
        <w:rPr/>
      </w:pPr>
      <w:bookmarkEnd w:id="207"/>
      <w:r>
        <w:rPr>
          <w:rFonts w:ascii="IRNazanin" w:hAnsi="IRNazanin" w:eastAsia="IRNazanin"/>
          <w:color w:val="111111"/>
          <w:sz w:val="28"/>
          <w:sz w:val="28"/>
          <w:szCs w:val="28"/>
          <w:rtl w:val="true"/>
          <w:lang w:bidi="fa-IR"/>
        </w:rPr>
        <w:t>اساسی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این سخن، پیامبری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انجیل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مسیحی از جا برخاست و او هم دین یهود را بی اساس خواند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او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این سخنان را می شنیدی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آنان تورات و انجیل را خوانده اند، امّا چه شده که مانند بُت پرستان، رسالت پیامبران را انکار می کنند؟ من در روز قیامت میان یهودیان و مسیحیان داوری خواهم نمود</w:t>
      </w:r>
      <w:r>
        <w:rPr>
          <w:rFonts w:eastAsia="IRNazanin" w:cs="IRNazanin"/>
          <w:color w:val="111111"/>
          <w:sz w:val="28"/>
          <w:szCs w:val="28"/>
          <w:rtl w:val="true"/>
          <w:lang w:bidi="fa-IR"/>
        </w:rPr>
        <w:t>.</w:t>
      </w:r>
    </w:p>
    <w:p>
      <w:pPr>
        <w:pStyle w:val="Heading3"/>
        <w:numPr>
          <w:ilvl w:val="2"/>
          <w:numId w:val="1"/>
        </w:numPr>
        <w:rPr/>
      </w:pPr>
      <w:bookmarkStart w:id="208" w:name="__RefHeading___Toc1154384_2322387425"/>
      <w:bookmarkStart w:id="209" w:name="_Toc71"/>
      <w:bookmarkEnd w:id="208"/>
      <w:r>
        <w:rPr>
          <w:rtl w:val="true"/>
        </w:rPr>
        <w:t>بَقَره</w:t>
      </w:r>
      <w:r>
        <w:rPr>
          <w:rtl w:val="true"/>
        </w:rPr>
        <w:t xml:space="preserve">: </w:t>
      </w:r>
      <w:r>
        <w:rPr>
          <w:rtl w:val="true"/>
        </w:rPr>
        <w:t xml:space="preserve">آیه </w:t>
      </w:r>
      <w:r>
        <w:rPr/>
        <w:t>114</w:t>
      </w:r>
      <w:bookmarkEnd w:id="209"/>
    </w:p>
    <w:p>
      <w:pPr>
        <w:pStyle w:val="BookText"/>
        <w:rPr/>
      </w:pPr>
      <w:r>
        <w:rPr>
          <w:rFonts w:ascii="Amiri" w:hAnsi="Amiri" w:eastAsia="Amiri" w:cs="Amiri"/>
          <w:color w:val="111111"/>
          <w:sz w:val="28"/>
          <w:sz w:val="28"/>
          <w:szCs w:val="28"/>
          <w:rtl w:val="true"/>
          <w:lang w:bidi="ar-SA"/>
        </w:rPr>
        <w:t xml:space="preserve">وَمَنْ أَظْلَمُ مِمَّنْ مَنَعَ مَسَاجِدَ اللَّهِ أَنْ یُذْکَرَ فِیهَا اسْمُهُ وَسَعَی فِی خَرَابِهَا أُولَئِکَ مَا کَانَ لَهُمْ أَنْ یَدْخُلُوهَا إِلَّا خَائِفِینَ لَهُمْ فِی الدُّنْیَا خِزْیٌ وَلَهُمْ فِی الاَْخِرَةِ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هفتم هجری، پیامبر همراه با گروه زیادی از مسلمانان به سوی مکّه حرکت کردند تا در مسجدالحرام نماز بخوانند و دور خانه تو طواف کنند، امّا مشرکان و بُت پرستان مکّه نگذاشتند پیامبر و همراهانش وارد شهر شوند و در مسجدالحرام عبادتت را بجا آورند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بُت پرستان مکّه از همه ظالمان بیشتر است، مسجد خانه توست، خانه تو احترام زیادی دارد، هر کس کاری کند که نتیجه اش تخریب مسجد یا از رونق افتادن آن باشد، او را دشمن می داری و ذلّت و خواری در دنیا و عذاب سخت آخرت را نصیبش می کنی، تعطیل کردن مسجد و خراب نمودن آن، بزرگ ترین ستم هاست، زیرا با تعطیلی مسجد، مردم از دین، جدا می شوند و شرک رواج می یابد و رونقِ شرک، ستمی بس بزرگ به بشریّت است</w:t>
      </w:r>
      <w:r>
        <w:rPr>
          <w:rFonts w:eastAsia="IRNazanin" w:cs="IRNazanin"/>
          <w:color w:val="111111"/>
          <w:sz w:val="28"/>
          <w:szCs w:val="28"/>
          <w:rtl w:val="true"/>
          <w:lang w:bidi="fa-IR"/>
        </w:rPr>
        <w:t xml:space="preserve">. </w:t>
      </w:r>
      <w:bookmarkStart w:id="210" w:name="pg13242_120164"/>
    </w:p>
    <w:p>
      <w:pPr>
        <w:pStyle w:val="BookText"/>
        <w:rPr/>
      </w:pPr>
      <w:bookmarkEnd w:id="210"/>
      <w:r>
        <w:rPr>
          <w:rFonts w:ascii="IRNazanin" w:hAnsi="IRNazanin" w:eastAsia="IRNazanin"/>
          <w:color w:val="111111"/>
          <w:sz w:val="28"/>
          <w:sz w:val="28"/>
          <w:szCs w:val="28"/>
          <w:rtl w:val="true"/>
          <w:lang w:bidi="fa-IR"/>
        </w:rPr>
        <w:t>از همه ما می خواهی تا مساجد را با حضور خود رونق دهیم تا ستمکاران از حضور ما بترسند و دست آن ها از این مکان های مقدّس کوتاه شود</w:t>
      </w:r>
      <w:r>
        <w:rPr>
          <w:rFonts w:eastAsia="IRNazanin" w:cs="IRNazanin"/>
          <w:color w:val="111111"/>
          <w:sz w:val="28"/>
          <w:szCs w:val="28"/>
          <w:rtl w:val="true"/>
          <w:lang w:bidi="fa-IR"/>
        </w:rPr>
        <w:t>.</w:t>
      </w:r>
    </w:p>
    <w:p>
      <w:pPr>
        <w:pStyle w:val="Heading3"/>
        <w:numPr>
          <w:ilvl w:val="2"/>
          <w:numId w:val="1"/>
        </w:numPr>
        <w:rPr/>
      </w:pPr>
      <w:bookmarkStart w:id="211" w:name="__RefHeading___Toc1154386_2322387425"/>
      <w:bookmarkStart w:id="212" w:name="_Toc72"/>
      <w:bookmarkEnd w:id="211"/>
      <w:r>
        <w:rPr>
          <w:rtl w:val="true"/>
        </w:rPr>
        <w:t>بَقَره</w:t>
      </w:r>
      <w:r>
        <w:rPr>
          <w:rtl w:val="true"/>
        </w:rPr>
        <w:t xml:space="preserve">: </w:t>
      </w:r>
      <w:r>
        <w:rPr>
          <w:rtl w:val="true"/>
        </w:rPr>
        <w:t xml:space="preserve">آیه </w:t>
      </w:r>
      <w:r>
        <w:rPr/>
        <w:t>115</w:t>
      </w:r>
      <w:bookmarkEnd w:id="212"/>
    </w:p>
    <w:p>
      <w:pPr>
        <w:pStyle w:val="BookText"/>
        <w:rPr/>
      </w:pPr>
      <w:r>
        <w:rPr>
          <w:rFonts w:ascii="Amiri" w:hAnsi="Amiri" w:eastAsia="Amiri" w:cs="Amiri"/>
          <w:color w:val="111111"/>
          <w:sz w:val="28"/>
          <w:sz w:val="28"/>
          <w:szCs w:val="28"/>
          <w:rtl w:val="true"/>
          <w:lang w:bidi="ar-SA"/>
        </w:rPr>
        <w:t xml:space="preserve">وَلِلَّهِ الْمَشْرِقُ وَالْمَغْرِبُ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بخواهم با تو سخن بگویم به کدام سو رو کنم؟ کجا بروم؟ اگر مرا از حضور در مسجد باز داشتند، چه کنم؟ اگر در جایی زندگی کنم که مسجدی نباشد، چگونه با تو سخن بگویم؟</w:t>
      </w:r>
    </w:p>
    <w:p>
      <w:pPr>
        <w:pStyle w:val="BookText"/>
        <w:rPr/>
      </w:pPr>
      <w:r>
        <w:rPr>
          <w:rFonts w:ascii="IRNazanin" w:hAnsi="IRNazanin" w:eastAsia="IRNazanin"/>
          <w:color w:val="111111"/>
          <w:sz w:val="28"/>
          <w:sz w:val="28"/>
          <w:szCs w:val="28"/>
          <w:rtl w:val="true"/>
          <w:lang w:bidi="fa-IR"/>
        </w:rPr>
        <w:t>اینجاست که این سخنت برایم رهگشاست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طرف رو کنید، به من رو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هرجایی که باشم، می توانم تو را بخوانم،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خود را باید به سمت کعبه بخوانم، اگر در حال مسافرت باشم، مثلاً در ماشین یا هواپیما باشم و ندانم که قبله کجاست، می توانم برای خواندن نماز مستحبّی به هر سو رو کنم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جهان از آنِ توست، تو این جهان را آفریدی، مکان هم آفریده توست، تو هرگز در آفریده های خود قرار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مکان نبود، ولی تو بودی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من هستی، نه مکان داری و نه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مکان ها باخبر هستی، هر طرف رو کنم، به مشرق یا مغرب، به سویت رو کرده ام، صدایم را می شنوی و از حالم باخبری</w:t>
      </w:r>
      <w:r>
        <w:rPr>
          <w:rFonts w:eastAsia="IRNazanin" w:cs="IRNazanin"/>
          <w:color w:val="111111"/>
          <w:sz w:val="28"/>
          <w:szCs w:val="28"/>
          <w:rtl w:val="true"/>
          <w:lang w:bidi="fa-IR"/>
        </w:rPr>
        <w:t xml:space="preserve">. </w:t>
      </w:r>
      <w:bookmarkStart w:id="213" w:name="pg13242_120165"/>
    </w:p>
    <w:p>
      <w:pPr>
        <w:pStyle w:val="BookText"/>
        <w:rPr/>
      </w:pPr>
      <w:bookmarkEnd w:id="213"/>
      <w:r>
        <w:rPr>
          <w:rFonts w:ascii="IRNazanin" w:hAnsi="IRNazanin" w:eastAsia="IRNazanin"/>
          <w:color w:val="111111"/>
          <w:sz w:val="28"/>
          <w:sz w:val="28"/>
          <w:szCs w:val="28"/>
          <w:rtl w:val="true"/>
          <w:lang w:bidi="fa-IR"/>
        </w:rPr>
        <w:t>اگر خواسته ای تا نماز واجبم را رو به کعبه بخوانم برای این است که وحدت مسلمانان در جامعه جلوه کند و یاد و نام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بماند، همان کسی که بت شکن بود و به کعبه حیاتی دوباره داد</w:t>
      </w:r>
      <w:r>
        <w:rPr>
          <w:rFonts w:eastAsia="IRNazanin" w:cs="IRNazanin"/>
          <w:color w:val="111111"/>
          <w:sz w:val="28"/>
          <w:szCs w:val="28"/>
          <w:rtl w:val="true"/>
          <w:lang w:bidi="fa-IR"/>
        </w:rPr>
        <w:t>.</w:t>
      </w:r>
    </w:p>
    <w:p>
      <w:pPr>
        <w:pStyle w:val="Heading3"/>
        <w:numPr>
          <w:ilvl w:val="2"/>
          <w:numId w:val="1"/>
        </w:numPr>
        <w:rPr/>
      </w:pPr>
      <w:bookmarkStart w:id="214" w:name="__RefHeading___Toc1154388_2322387425"/>
      <w:bookmarkStart w:id="215" w:name="_Toc73"/>
      <w:bookmarkEnd w:id="214"/>
      <w:r>
        <w:rPr>
          <w:rtl w:val="true"/>
        </w:rPr>
        <w:t>بَقَره</w:t>
      </w:r>
      <w:r>
        <w:rPr>
          <w:rtl w:val="true"/>
        </w:rPr>
        <w:t xml:space="preserve">: </w:t>
      </w:r>
      <w:r>
        <w:rPr>
          <w:rtl w:val="true"/>
        </w:rPr>
        <w:t xml:space="preserve">آیه </w:t>
      </w:r>
      <w:r>
        <w:rPr/>
        <w:t>117</w:t>
      </w:r>
      <w:r>
        <w:rPr>
          <w:rtl w:val="true"/>
        </w:rPr>
        <w:t xml:space="preserve"> - </w:t>
      </w:r>
      <w:r>
        <w:rPr/>
        <w:t>116</w:t>
      </w:r>
      <w:bookmarkEnd w:id="215"/>
    </w:p>
    <w:p>
      <w:pPr>
        <w:pStyle w:val="BookText"/>
        <w:rPr/>
      </w:pPr>
      <w:r>
        <w:rPr>
          <w:rFonts w:ascii="Amiri" w:hAnsi="Amiri" w:eastAsia="Amiri" w:cs="Amiri"/>
          <w:color w:val="111111"/>
          <w:sz w:val="28"/>
          <w:sz w:val="28"/>
          <w:szCs w:val="28"/>
          <w:rtl w:val="true"/>
          <w:lang w:bidi="ar-SA"/>
        </w:rPr>
        <w:t xml:space="preserve">وَقَالُوا اتَّخَذَ اللَّهُ وَلَدًا سُبْحَانَهُ بَلْ لَهُ مَا فِی السَّمَاوَاتِ وَالاَْرْضِ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وَالاَْرْضِ وَإِذَا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ای از مردم می گویند که تو برای خود فرزندی برگزیدی، مسیحیان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توست، یهودیان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یکی از پیامبران تو بود که تو او را برای هدایت یهودیان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هم بُت ها را دختران خدا می دانند، آنان برای بُت ها قربانی می کنند و به عبادت آن ها می پردازند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باطلی است، تو هیچ فرزندی نداری، مقام تو بالاتر از این است که فرزند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ها و زمین است، از آنِ توست و همه آفرینش در برابر فرمانت تسلیم هستند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است که نیاز به فرزند دارد، زیرا عمرش محدود است و برای ادامه نسل خود، محتاج تولّد فرزند است، از طرف دیگر، قدرت انسان محدود است، او در هنگام پیری و ناتوانی، نیازمند کسی است که کمکش کند، انسان محتاج عاطفه و محبّت است، برای همین دوست دارد فرزندی در کنارش </w:t>
      </w:r>
      <w:bookmarkStart w:id="216" w:name="pg13242_120166"/>
    </w:p>
    <w:p>
      <w:pPr>
        <w:pStyle w:val="BookText"/>
        <w:rPr/>
      </w:pPr>
      <w:bookmarkEnd w:id="216"/>
      <w:r>
        <w:rPr>
          <w:rFonts w:ascii="IRNazanin" w:hAnsi="IRNazanin" w:eastAsia="IRNazanin"/>
          <w:color w:val="111111"/>
          <w:sz w:val="28"/>
          <w:sz w:val="28"/>
          <w:szCs w:val="28"/>
          <w:rtl w:val="true"/>
          <w:lang w:bidi="fa-IR"/>
        </w:rPr>
        <w:t>باشد تا به او انس گیرد، امّا تو بی نیاز از همه این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ستایش می کنم که همواره یگانه و بی نیاز بوده 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فکر کنم می بینم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فرزند داشته باشد، محکوم به فناست، امّا تو خدایی هستی که فرزند نداری، یعنی تو هرگز پایانی نداری،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آفریده ای و هرگاه چیزی را اراده کنی، آن چیز بدون هیچ فاصله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17" w:name="__RefHeading___Toc1154390_2322387425"/>
      <w:bookmarkStart w:id="218" w:name="_Toc74"/>
      <w:bookmarkEnd w:id="217"/>
      <w:r>
        <w:rPr>
          <w:rtl w:val="true"/>
        </w:rPr>
        <w:t>بَقَره</w:t>
      </w:r>
      <w:r>
        <w:rPr>
          <w:rtl w:val="true"/>
        </w:rPr>
        <w:t xml:space="preserve">: </w:t>
      </w:r>
      <w:r>
        <w:rPr>
          <w:rtl w:val="true"/>
        </w:rPr>
        <w:t xml:space="preserve">آیه </w:t>
      </w:r>
      <w:r>
        <w:rPr/>
        <w:t>118</w:t>
      </w:r>
      <w:bookmarkEnd w:id="218"/>
    </w:p>
    <w:p>
      <w:pPr>
        <w:pStyle w:val="BookText"/>
        <w:rPr/>
      </w:pPr>
      <w:r>
        <w:rPr>
          <w:rFonts w:ascii="Amiri" w:hAnsi="Amiri" w:eastAsia="Amiri" w:cs="Amiri"/>
          <w:color w:val="111111"/>
          <w:sz w:val="28"/>
          <w:sz w:val="28"/>
          <w:szCs w:val="28"/>
          <w:rtl w:val="true"/>
          <w:lang w:bidi="ar-SA"/>
        </w:rPr>
        <w:t xml:space="preserve">وَقَالَ الَّذِینَ لَا یَعْلَمُونَ لَوْلَا یُکَلِّمُنَا اللَّهُ أَوْ تَأْتِینَا آَیَةٌ کَذَلِکَ قَالَ الَّذِینَ مِنْ قَبْلِهِمْ مِثْلَ قَوْلِهِمْ تَشَابَهَتْ قُلُوبُهُمْ قَدْ بَیَّنَّا الاَْیَاتِ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مردم نادان می گویند چرا خدا خودش با ما سخن نمی گوید؟ چرا پیامبر را واسطه بین ما و خود قرار داده است؟ چه اشکالی داشت که ما خود سخن خدا را می شنیدیم؟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 این خواسته آنان چیزی جز بهانه جویی نیست، این سخنان را خیلی ها قبل از این هم گفته بودند، تو نشانه ها و دلایل هدایت را برای همه بیان کرده ای، اگر آنان واقعاً می خواهند حقیقت را بشناسند، قرآن برای آنان کفایت می کند</w:t>
      </w:r>
      <w:r>
        <w:rPr>
          <w:rFonts w:eastAsia="IRNazanin" w:cs="IRNazanin"/>
          <w:color w:val="111111"/>
          <w:sz w:val="28"/>
          <w:szCs w:val="28"/>
          <w:rtl w:val="true"/>
          <w:lang w:bidi="fa-IR"/>
        </w:rPr>
        <w:t xml:space="preserve">. </w:t>
      </w:r>
      <w:bookmarkStart w:id="219" w:name="pg13242_120167"/>
    </w:p>
    <w:p>
      <w:pPr>
        <w:pStyle w:val="BookText"/>
        <w:rPr/>
      </w:pPr>
      <w:bookmarkEnd w:id="219"/>
      <w:r>
        <w:rPr>
          <w:rFonts w:ascii="IRNazanin" w:hAnsi="IRNazanin" w:eastAsia="IRNazanin"/>
          <w:color w:val="111111"/>
          <w:sz w:val="28"/>
          <w:sz w:val="28"/>
          <w:szCs w:val="28"/>
          <w:rtl w:val="true"/>
          <w:lang w:bidi="fa-IR"/>
        </w:rPr>
        <w:t>سخن گفتن با تو مستلزم مقدّماتی است، از طرف دیگر، نزول فرشته وحی بر قلب هر کسی ممکن نیست، قلبی می تواند شایسته این مقام گردد که از سیاهی ها و تیرگی ها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اتمام حجّت کرده ای، وقتی که دلایل روشن خود را بیان کردی و قرآن را فرو فرستادی، دیگر به بهانه جویی ها پاسخی نمی دهی</w:t>
      </w:r>
      <w:r>
        <w:rPr>
          <w:rFonts w:eastAsia="IRNazanin" w:cs="IRNazanin"/>
          <w:color w:val="111111"/>
          <w:sz w:val="28"/>
          <w:szCs w:val="28"/>
          <w:rtl w:val="true"/>
          <w:lang w:bidi="fa-IR"/>
        </w:rPr>
        <w:t>.</w:t>
      </w:r>
    </w:p>
    <w:p>
      <w:pPr>
        <w:pStyle w:val="Heading3"/>
        <w:numPr>
          <w:ilvl w:val="2"/>
          <w:numId w:val="1"/>
        </w:numPr>
        <w:rPr/>
      </w:pPr>
      <w:bookmarkStart w:id="220" w:name="__RefHeading___Toc1154392_2322387425"/>
      <w:bookmarkStart w:id="221" w:name="_Toc75"/>
      <w:bookmarkEnd w:id="220"/>
      <w:r>
        <w:rPr>
          <w:rtl w:val="true"/>
        </w:rPr>
        <w:t>بَقَره</w:t>
      </w:r>
      <w:r>
        <w:rPr>
          <w:rtl w:val="true"/>
        </w:rPr>
        <w:t xml:space="preserve">: </w:t>
      </w:r>
      <w:r>
        <w:rPr>
          <w:rtl w:val="true"/>
        </w:rPr>
        <w:t xml:space="preserve">آیه </w:t>
      </w:r>
      <w:r>
        <w:rPr/>
        <w:t>120</w:t>
      </w:r>
      <w:r>
        <w:rPr>
          <w:rtl w:val="true"/>
        </w:rPr>
        <w:t xml:space="preserve"> - </w:t>
      </w:r>
      <w:r>
        <w:rPr/>
        <w:t>119</w:t>
      </w:r>
      <w:bookmarkEnd w:id="221"/>
    </w:p>
    <w:p>
      <w:pPr>
        <w:pStyle w:val="BookText"/>
        <w:rPr/>
      </w:pPr>
      <w:r>
        <w:rPr>
          <w:rFonts w:ascii="Amiri" w:hAnsi="Amiri" w:eastAsia="Amiri" w:cs="Amiri"/>
          <w:color w:val="111111"/>
          <w:sz w:val="28"/>
          <w:sz w:val="28"/>
          <w:szCs w:val="28"/>
          <w:rtl w:val="true"/>
          <w:lang w:bidi="ar-SA"/>
        </w:rPr>
        <w:t xml:space="preserve">إِنَّا أَرْسَلْنَاکَ بِالْحَقِّ بَشِیرًا وَنَذِیرًا وَلَا تُسْأَلُ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تَرْضَی عَنْکَ الْیَهُودُ وَلَا النَّصَارَی حَتَّی تَتَّبِعَ مِلَّتَهُمْ قُلْ إِنَّ هُدَی اللَّهِ هُوَ الْهُدَی وَلَئِنِ اتَّبَعْتَ أَهْوَاءَهُمْ بَعْدَ الَّذِی جَاءَکَ مِنَ الْعِلْمِ مَا لَکَ مِنَ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پیامبر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سوی مردم فرستادم تا آنان را به بهشت بشارت بدهی و از عذاب روز قیامت بترسانی، وظیفه توست که پیام مرا به مردم برسانی، تو فقط مأمور به وظیفه هستی، نه ضامن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ابلاغ کن و مردم را به سوی حقّ راهنمایی کن، اگر در این میان، عدّه ای از قبول حقّ سر باز زدند و راه گمراهی را برگزیدند، هرگز مسئول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یهودیان و مسیحیان از تو راضی نخواهند شد مگر زمانی که از اسلام دست برداری و از آیین آن ها پیروی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کمتر از تغییر </w:t>
      </w:r>
      <w:bookmarkStart w:id="222" w:name="pg13242_120168"/>
    </w:p>
    <w:p>
      <w:pPr>
        <w:pStyle w:val="BookText"/>
        <w:rPr/>
      </w:pPr>
      <w:bookmarkEnd w:id="222"/>
      <w:r>
        <w:rPr>
          <w:rFonts w:ascii="IRNazanin" w:hAnsi="IRNazanin" w:eastAsia="IRNazanin"/>
          <w:color w:val="111111"/>
          <w:sz w:val="28"/>
          <w:sz w:val="28"/>
          <w:szCs w:val="28"/>
          <w:rtl w:val="true"/>
          <w:lang w:bidi="fa-IR"/>
        </w:rPr>
        <w:t>دین اسلام راضی نمی شوند، به آنان بگو که فقط هدایت خدا، هدایت واقعی است و تو هرگز به دینی که تحریف شده است، ایمان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یهود و مسیحیّت به دست پیروان آنان تحریف شده است، برای همین دیگر نمی توانند هدایت کننده انسان باشند، این قرآن است که هیچ تحریفی ندارد و می تواند مایه هدایت بشر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دوست دارند که تو از آنان پیروی کنی، بدان اگر این کار را بکنی، دیگر تو را یاری نمی کنم و تو دیگر هیچ یار و یاوری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 رسد، امّا این سخن، در واقع سخن با همه مسلمانان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یهودیان و مسیحیان را از خود راضی کنیم، باید دست از اسلام و قرآن برداریم، اگر ما به خواسته هایشان عمل کنیم، دیگر تو ما را یاری نمی کنی و به حال خود رهایمان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که تنها راه رستگاری، راه وحی است</w:t>
      </w:r>
      <w:r>
        <w:rPr>
          <w:rFonts w:eastAsia="IRNazanin" w:cs="IRNazanin"/>
          <w:color w:val="111111"/>
          <w:sz w:val="28"/>
          <w:szCs w:val="28"/>
          <w:rtl w:val="true"/>
          <w:lang w:bidi="fa-IR"/>
        </w:rPr>
        <w:t>.</w:t>
      </w:r>
    </w:p>
    <w:p>
      <w:pPr>
        <w:pStyle w:val="Heading3"/>
        <w:numPr>
          <w:ilvl w:val="2"/>
          <w:numId w:val="1"/>
        </w:numPr>
        <w:rPr/>
      </w:pPr>
      <w:bookmarkStart w:id="223" w:name="__RefHeading___Toc1154394_2322387425"/>
      <w:bookmarkStart w:id="224" w:name="_Toc76"/>
      <w:bookmarkEnd w:id="223"/>
      <w:r>
        <w:rPr>
          <w:rtl w:val="true"/>
        </w:rPr>
        <w:t>بَقَره</w:t>
      </w:r>
      <w:r>
        <w:rPr>
          <w:rtl w:val="true"/>
        </w:rPr>
        <w:t xml:space="preserve">: </w:t>
      </w:r>
      <w:r>
        <w:rPr>
          <w:rtl w:val="true"/>
        </w:rPr>
        <w:t xml:space="preserve">آیه </w:t>
      </w:r>
      <w:r>
        <w:rPr/>
        <w:t>121</w:t>
      </w:r>
      <w:bookmarkEnd w:id="224"/>
    </w:p>
    <w:p>
      <w:p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وَمَنْ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سخن توست، تو آن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خوشا به حال کسانی که قرآن را آن گونه که شایسته است، می خوانند 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قبول آن سر باز زنند، خودشان زیان می کنند، زیرا از سعادت ابدی بی بهره می مانند</w:t>
      </w:r>
      <w:r>
        <w:rPr>
          <w:rFonts w:eastAsia="IRNazanin" w:cs="IRNazanin"/>
          <w:color w:val="111111"/>
          <w:sz w:val="28"/>
          <w:szCs w:val="28"/>
          <w:rtl w:val="true"/>
          <w:lang w:bidi="fa-IR"/>
        </w:rPr>
        <w:t xml:space="preserve">. </w:t>
      </w:r>
      <w:bookmarkStart w:id="225" w:name="pg13242_120169"/>
    </w:p>
    <w:p>
      <w:pPr>
        <w:pStyle w:val="BookText"/>
        <w:rPr/>
      </w:pPr>
      <w:bookmarkEnd w:id="225"/>
      <w:r>
        <w:rPr>
          <w:rFonts w:ascii="IRNazanin" w:hAnsi="IRNazanin" w:eastAsia="IRNazanin"/>
          <w:color w:val="111111"/>
          <w:sz w:val="28"/>
          <w:sz w:val="28"/>
          <w:szCs w:val="28"/>
          <w:rtl w:val="true"/>
          <w:lang w:bidi="fa-IR"/>
        </w:rPr>
        <w:t>به راستی، چگونه می توانم قرآن را آن گونه که شایسته است، بخوانم؟ آیا اینکه تنها قرآن را حفظ کنم و با صوت و ترتیل بخوانم کفایت می کند؟</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قرآن اندیشه کنم، به آیات آن فکر کنم، از آن درس زندگی بگیرم، راه و رسم خوب زندگی کردن را از آن بیاموزم، اگر این کار را کنم، قرآن، مایه سعادتم خواهد 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226" w:name="__RefHeading___Toc1154396_2322387425"/>
      <w:bookmarkStart w:id="227" w:name="_Toc77"/>
      <w:bookmarkEnd w:id="226"/>
      <w:r>
        <w:rPr>
          <w:rtl w:val="true"/>
        </w:rPr>
        <w:t>بَقَره</w:t>
      </w:r>
      <w:r>
        <w:rPr>
          <w:rtl w:val="true"/>
        </w:rPr>
        <w:t xml:space="preserve">: </w:t>
      </w:r>
      <w:r>
        <w:rPr>
          <w:rtl w:val="true"/>
        </w:rPr>
        <w:t xml:space="preserve">آیه </w:t>
      </w:r>
      <w:r>
        <w:rPr/>
        <w:t>123</w:t>
      </w:r>
      <w:r>
        <w:rPr>
          <w:rtl w:val="true"/>
        </w:rPr>
        <w:t xml:space="preserve"> - </w:t>
      </w:r>
      <w:r>
        <w:rPr/>
        <w:t>122</w:t>
      </w:r>
      <w:bookmarkEnd w:id="227"/>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بنی اسرائیل می خواهی تا به یاد نعمت هایی که به آنان دادی باشند، تو آنان را بر مردم آن روزگار، برتری دادی و آنان باید شکر این نعمت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به یاد نعمت هایی باشم که به من ارزانی کرده ای و هراس روز قیامت را در دل داشته باشم، روزی که سزای کارهای خود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به فکر کسی نیست، همه به فکر خود هستند، روزی است که من باید خودم پاسخ عملم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کس دیگری را یاری نمی دهد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هرچه دل بسته باشد، دیگر به کارش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است، </w:t>
      </w:r>
    </w:p>
    <w:p>
      <w:pPr>
        <w:pStyle w:val="BookText"/>
        <w:rPr/>
      </w:pPr>
      <w:r>
        <w:rPr>
          <w:rFonts w:ascii="IRNazanin" w:hAnsi="IRNazanin" w:eastAsia="IRNazanin"/>
          <w:color w:val="111111"/>
          <w:sz w:val="28"/>
          <w:sz w:val="28"/>
          <w:szCs w:val="28"/>
          <w:rtl w:val="true"/>
          <w:lang w:bidi="fa-IR"/>
        </w:rPr>
        <w:t>همه بُت ها، نابود شده اند، تازه آن زمان است که انسان می فهمد بُت هایی را که پرستیده است، به هیچ کار نمی آیند، آن روز فقط روز خدا و روز بندگان خوب خداست، روزی است که هر کس با پیامبران و جانشینانش دوست باشد و راهشان را رفته باشد، از شفاعت آنان بهره مند خواهد شد، زیرا پیامبران به اذن خدا شفاعت مؤمنان را خواهند نمود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حال کسانی که به دنبال بُت های خود رفتند، آن ها تصوّر می کردند که بت هایشان روزی به یاریشان خواهند آمد، آن ها خیلی دیر می فهمند که هیچ یار و یاوری ندارند </w:t>
      </w:r>
      <w:r>
        <w:rPr>
          <w:rFonts w:eastAsia="IRNazanin" w:cs="IRNazanin"/>
          <w:color w:val="111111"/>
          <w:sz w:val="28"/>
          <w:szCs w:val="28"/>
          <w:rtl w:val="true"/>
          <w:lang w:bidi="fa-IR"/>
        </w:rPr>
        <w:t xml:space="preserve">! </w:t>
      </w:r>
      <w:bookmarkStart w:id="228" w:name="pg13242_120171"/>
    </w:p>
    <w:p>
      <w:pPr>
        <w:pStyle w:val="Heading3"/>
        <w:numPr>
          <w:ilvl w:val="2"/>
          <w:numId w:val="1"/>
        </w:numPr>
        <w:rPr/>
      </w:pPr>
      <w:bookmarkStart w:id="229" w:name="__RefHeading___Toc1154398_2322387425"/>
      <w:bookmarkStart w:id="230" w:name="_Toc78"/>
      <w:bookmarkEnd w:id="228"/>
      <w:bookmarkEnd w:id="229"/>
      <w:r>
        <w:rPr>
          <w:rtl w:val="true"/>
        </w:rPr>
        <w:t>بَقَره</w:t>
      </w:r>
      <w:r>
        <w:rPr>
          <w:rtl w:val="true"/>
        </w:rPr>
        <w:t xml:space="preserve">: </w:t>
      </w:r>
      <w:r>
        <w:rPr>
          <w:rtl w:val="true"/>
        </w:rPr>
        <w:t xml:space="preserve">آیه </w:t>
      </w:r>
      <w:r>
        <w:rPr/>
        <w:t>124</w:t>
      </w:r>
      <w:bookmarkEnd w:id="230"/>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برایم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من نیاز به الگویی دارم تا از او پیروی کنم،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الگوی یکتاپرستی معرّفی می کنی، از من می خواهی به یاد آورم زمانی را که او در معرض امتحانات سخت قرار گرفت و در همه امتحان ها موفّق و سربلند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او را امام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امتحان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مقابل بُت پرستی قیام کرد، به بتکده شهر بابل رفت و همه بُت ها را نابود کرد و حاضر شد در آتش انداخته شود امّا دست از یکتاپرستی برندارد، از او خواستی تا زن و فرزندش را در سرزمین خشک و بی آب مکّه ساکن کند </w:t>
      </w:r>
    </w:p>
    <w:p>
      <w:pPr>
        <w:pStyle w:val="BookText"/>
        <w:rPr/>
      </w:pPr>
      <w:r>
        <w:rPr>
          <w:rFonts w:ascii="IRNazanin" w:hAnsi="IRNazanin" w:eastAsia="IRNazanin"/>
          <w:color w:val="111111"/>
          <w:sz w:val="28"/>
          <w:sz w:val="28"/>
          <w:szCs w:val="28"/>
          <w:rtl w:val="true"/>
          <w:lang w:bidi="fa-IR"/>
        </w:rPr>
        <w:t>و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خواستی تا فرزندش اسماعیل را قربانی کند و او فرزندش را به قربانگاه برد و آماده شد تا او را برای تو فدا کند، وقتی دیدی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در انجام دستوراتت کوتاهی نمی کند، گوسفندی برایش فرستادی تا آن گوسفند را به جای فرزندش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امتحانات سخت، سربلند شد، مقام امامت را به او عنایت کردی، مقامِ امامت، بالاتر از مقامِ پیامبری است، مقام امامت آخرین سیر تکاملی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انسان کاملی است که اسوه همه ارزش ها است و هر کس که بخواهد به سعادت و رستگاری برسد باید از او پیروی کند، امام همچون خورشیدی است که با نور خود مایه هدایت همگان می شود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بیابانی گم می شوند، راه به هیچ جا نمی برند، خطرات زیادی آنها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گرسنگی، حمله درندگان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نفر پیدا می شود و دست مردم را می گیرد و در ادامه مسیر آنان را کمک می کند و نمی گذارد به بیراهه بروند، او آنان را به سلامت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بود برای بیان تفاوت پیامبر و امام، پیامبر مردم را به راه راست راهنمایی می کند، امام کسی است که دست آنان را می گیرد و آنان را به مقصد می رساند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مقام امامت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دادی، بسیار خوشحال شد و از تو خواست </w:t>
      </w:r>
    </w:p>
    <w:p>
      <w:pPr>
        <w:pStyle w:val="BookText"/>
        <w:rPr/>
      </w:pPr>
      <w:r>
        <w:rPr>
          <w:rFonts w:ascii="IRNazanin" w:hAnsi="IRNazanin" w:eastAsia="IRNazanin"/>
          <w:color w:val="111111"/>
          <w:sz w:val="28"/>
          <w:sz w:val="28"/>
          <w:szCs w:val="28"/>
          <w:rtl w:val="true"/>
          <w:lang w:bidi="fa-IR"/>
        </w:rPr>
        <w:t>تا مقام امامت را به فرزندانش هم عنایت کنی،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امامت، عهد و پیمان من است، این عهد و پیمان هرگز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خواستی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 که هر کس سابقه ظلم و ستم دارد، هرگز به امامت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معصوم و بی گناه است، شایستگی این مقام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معلوم می شود که اگر کسی مدّتی از عمر خود را به بُت پرستی مشغول باشد، به خود ظلم کرده است، او ستمگر است و هرگز شایستگی مقام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دو هزار و پانصد سال از مرگ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خبر داد که پس از من، دوازده امام خواهند آمد،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و اوّلین امام معرّفی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یک لحظه هم بُت نپرستید، او همواره یکتاپرست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وقتی که از برادران اهل سنّت می خواهم تا آن دوازده امام را شمارش کنند،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قرآن نمی گوید که امامت، عهد خداست و هرگز به ظالمان نمی رسد؟</w:t>
      </w:r>
    </w:p>
    <w:p>
      <w:pPr>
        <w:pStyle w:val="BookText"/>
        <w:rPr/>
      </w:pPr>
      <w:r>
        <w:rPr>
          <w:rFonts w:ascii="IRNazanin" w:hAnsi="IRNazanin" w:eastAsia="IRNazanin"/>
          <w:color w:val="111111"/>
          <w:sz w:val="28"/>
          <w:sz w:val="28"/>
          <w:szCs w:val="28"/>
          <w:rtl w:val="true"/>
          <w:lang w:bidi="fa-IR"/>
        </w:rPr>
        <w:t>ــ آری، این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چگونه می گویید این سه نفر به مقام امامت رسیدند؟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مسلمانان با آنان بیعت کردند و آنان امام شدند</w:t>
      </w:r>
      <w:r>
        <w:rPr>
          <w:rFonts w:eastAsia="IRNazanin" w:cs="IRNazanin"/>
          <w:color w:val="111111"/>
          <w:sz w:val="28"/>
          <w:szCs w:val="28"/>
          <w:rtl w:val="true"/>
          <w:lang w:bidi="fa-IR"/>
        </w:rPr>
        <w:t xml:space="preserve">. </w:t>
      </w:r>
      <w:bookmarkStart w:id="231" w:name="pg13242_120174"/>
    </w:p>
    <w:p>
      <w:pPr>
        <w:pStyle w:val="BookText"/>
        <w:rPr/>
      </w:pPr>
      <w:bookmarkEnd w:id="231"/>
      <w:r>
        <w:rPr>
          <w:rFonts w:ascii="IRNazanin" w:hAnsi="IRNazanin" w:eastAsia="IRNazanin"/>
          <w:color w:val="111111"/>
          <w:sz w:val="28"/>
          <w:sz w:val="28"/>
          <w:szCs w:val="28"/>
          <w:rtl w:val="true"/>
          <w:lang w:bidi="fa-IR"/>
        </w:rPr>
        <w:t>ــ آیا قبول دارید که این سه نفر قبل از ظهور اسلام، بت پرست بودند؟</w:t>
      </w:r>
    </w:p>
    <w:p>
      <w:pPr>
        <w:pStyle w:val="BookText"/>
        <w:rPr/>
      </w:pPr>
      <w:r>
        <w:rPr>
          <w:rFonts w:ascii="IRNazanin" w:hAnsi="IRNazanin" w:eastAsia="IRNazanin"/>
          <w:color w:val="111111"/>
          <w:sz w:val="28"/>
          <w:sz w:val="28"/>
          <w:szCs w:val="28"/>
          <w:rtl w:val="true"/>
          <w:lang w:bidi="fa-IR"/>
        </w:rPr>
        <w:t>ــ آری، آن ها مثل بقیّه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همه بت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هر کس بت پرست باشد، ستمکار است و به خودش ظلم کرده است و نمی 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هرگز بُت نپرستید و شایسته این مقام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32" w:name="__RefHeading___Toc1154400_2322387425"/>
      <w:bookmarkStart w:id="233" w:name="_Toc79"/>
      <w:bookmarkEnd w:id="232"/>
      <w:r>
        <w:rPr>
          <w:rtl w:val="true"/>
        </w:rPr>
        <w:t>بَقَره</w:t>
      </w:r>
      <w:r>
        <w:rPr>
          <w:rtl w:val="true"/>
        </w:rPr>
        <w:t xml:space="preserve">: </w:t>
      </w:r>
      <w:r>
        <w:rPr>
          <w:rtl w:val="true"/>
        </w:rPr>
        <w:t xml:space="preserve">آیه </w:t>
      </w:r>
      <w:r>
        <w:rPr/>
        <w:t>125</w:t>
      </w:r>
      <w:bookmarkEnd w:id="233"/>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برایم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من نیاز به الگویی دارم تا از او پیروی کنم،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الگوی یکتاپرستی معرّفی می کنی،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فلسطین به سرزمین مکّه آورد، آن زمان مکّه سرزمینی خشک و بی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فقط خانه تو بود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تصمیمی گرفت؟ ماجرا چه بود؟ اوّل باید خلاصه ای از این ماجرا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ساره ازدواج کرده بود و در فلسطین زندگی می کرد، سال های سال بود که تو به ابراهیم فرزند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این موضوع بسیار ناراحت بود، او پیر شده بود و هیچ زنی در سن و سال او، دیگر بچه دار نمی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ساره کنیزی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هاجر زنی مؤمن بود، خود ساره </w:t>
      </w:r>
    </w:p>
    <w:p>
      <w:pPr>
        <w:pStyle w:val="BookText"/>
        <w:rPr/>
      </w:pP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او را به همسری انتخاب کند تا شاید تو به او فرزندی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پیشنهاد ساره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تو به ابراهیم و هاجر،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اسماعیل به دنیا آمد، محبّت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هاجر و اسماعیل، روز به روز زیادتر می شد، ساره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هاجر و اسماعیل را از فلسطین به جای دیگری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کردی تا اسماعیل و هاجر را به مکّه ببرد، تو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ابراهیم آنان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مرکبی بهشتی بود، چیزی شبیه اسب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دو بال داشت و با سرعت برق پرواز می کرد و می توانست تمام دنیا را در یک چشم به هم زدن بپیماید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مکّه آمد و اسماعیل و هاجر را آنجا ساکن کرد و خودش به فلسطین نزد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بعد از مدّتی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ساره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از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اکنون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به یاد بیاورم زمانی که کعبه را محلّ عبادت قرار دادی و برای همین است که یکتاپرستان به آن خانه رو می آورند، آنجا پناهگاه و کانون امن و امان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آمد و کعبه را بازسازی نمود، بعد از آن بر روی سنگی ایستاد و همه مردم را به سوی آن خانه فرا خواند</w:t>
      </w:r>
      <w:r>
        <w:rPr>
          <w:rFonts w:eastAsia="IRNazanin" w:cs="IRNazanin"/>
          <w:color w:val="111111"/>
          <w:sz w:val="28"/>
          <w:szCs w:val="28"/>
          <w:rtl w:val="true"/>
          <w:lang w:bidi="fa-IR"/>
        </w:rPr>
        <w:t xml:space="preserve">. </w:t>
      </w:r>
      <w:bookmarkStart w:id="234" w:name="pg13242_120176"/>
    </w:p>
    <w:p>
      <w:pPr>
        <w:pStyle w:val="BookText"/>
        <w:rPr/>
      </w:pPr>
      <w:bookmarkEnd w:id="234"/>
      <w:r>
        <w:rPr>
          <w:rFonts w:ascii="IRNazanin" w:hAnsi="IRNazanin" w:eastAsia="IRNazanin"/>
          <w:color w:val="111111"/>
          <w:sz w:val="28"/>
          <w:sz w:val="28"/>
          <w:szCs w:val="28"/>
          <w:rtl w:val="true"/>
          <w:lang w:bidi="fa-IR"/>
        </w:rPr>
        <w:t>سنگی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آن ایستاد در نزدیکی کعبه قرار دارد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همه می خواهی وقتی به مکّه رفتند، پشت آن مقام،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کعبه و اطراف آن را از همه آلودگی ها پاک کنند،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مقام والایش، خادم کعبه شد تا آنجا را برای مردم پاکیزه نماید، آری، من هم باید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پاکیزگی و زیبایی مساجد بکوشم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235" w:name="__RefHeading___Toc1154402_2322387425"/>
      <w:bookmarkStart w:id="236" w:name="_Toc80"/>
      <w:bookmarkEnd w:id="235"/>
      <w:r>
        <w:rPr>
          <w:rtl w:val="true"/>
        </w:rPr>
        <w:t>بَقَره</w:t>
      </w:r>
      <w:r>
        <w:rPr>
          <w:rtl w:val="true"/>
        </w:rPr>
        <w:t xml:space="preserve">: </w:t>
      </w:r>
      <w:r>
        <w:rPr>
          <w:rtl w:val="true"/>
        </w:rPr>
        <w:t xml:space="preserve">آیه </w:t>
      </w:r>
      <w:r>
        <w:rPr/>
        <w:t>126</w:t>
      </w:r>
      <w:bookmarkEnd w:id="236"/>
    </w:p>
    <w:p>
      <w:pPr>
        <w:pStyle w:val="BookText"/>
        <w:rPr/>
      </w:pPr>
      <w:r>
        <w:rPr>
          <w:rFonts w:ascii="Amiri" w:hAnsi="Amiri" w:eastAsia="Amiri" w:cs="Amiri"/>
          <w:color w:val="111111"/>
          <w:sz w:val="28"/>
          <w:sz w:val="28"/>
          <w:szCs w:val="28"/>
          <w:rtl w:val="true"/>
          <w:lang w:bidi="ar-SA"/>
        </w:rPr>
        <w:t xml:space="preserve">وَإِذْ قَالَ إِبْرَاهِیمُ رَبِّ اجْعَلْ هَذَا بَلَدًا آَمِنًا وَارْزُقْ أَهْلَهُ مِنَ الَّثمَرَاتِ مَنْ آَمَنَ مِنْهُمْ بِاللَّهِ وَالْیَوْمِ الاَْخِرِ قَالَ وَمَنْ کَفَرَ فَأُمَتِّعُهُ قَلِیلًا ثُمَّ أَضْطَرُّهُ إِلَی عَذَابِ النَّارِ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تو همسرش هاجر و فرزندش اسماعیل را به سرزمین مکّه آورد، آن زمان مکّه سرزمینی خشک و بی آب و علف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آسمان کرد و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محلّ امن قرار بده و هر کس از اهل ایمان را که در اینجا باشد از نعمت های خود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نعمت های خود را برای مؤمن و کافر فرو می فرستم، به آنان که کافر باشند، فرصت کوتاهِ چند روزه دنیا را می دهم و در روز قیامت به عذاب گرفتارشان خواهم کرد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علّت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شهر مکّه برکت زیادی وجود </w:t>
      </w:r>
      <w:bookmarkStart w:id="237" w:name="pg13242_120177"/>
    </w:p>
    <w:p>
      <w:pPr>
        <w:pStyle w:val="BookText"/>
        <w:rPr/>
      </w:pPr>
      <w:bookmarkEnd w:id="237"/>
      <w:r>
        <w:rPr>
          <w:rFonts w:ascii="IRNazanin" w:hAnsi="IRNazanin" w:eastAsia="IRNazanin"/>
          <w:color w:val="111111"/>
          <w:sz w:val="28"/>
          <w:sz w:val="28"/>
          <w:szCs w:val="28"/>
          <w:rtl w:val="true"/>
          <w:lang w:bidi="fa-IR"/>
        </w:rPr>
        <w:t>دارد، هرسال میلیون ها نفر به این شهر سفر می کنند و دور کعبه طواف می کنند و همه نعمت ها در دسترسشان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چنین اشتیاقی به زیارت کعبه دارند و دوست دارند به این سفر بروند، اثر همان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 های اهل ایمان مشتاق سفر به مکّه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238" w:name="__RefHeading___Toc1154404_2322387425"/>
      <w:bookmarkStart w:id="239" w:name="_Toc81"/>
      <w:bookmarkEnd w:id="238"/>
      <w:r>
        <w:rPr>
          <w:rtl w:val="true"/>
        </w:rPr>
        <w:t>بَقَره</w:t>
      </w:r>
      <w:r>
        <w:rPr>
          <w:rtl w:val="true"/>
        </w:rPr>
        <w:t xml:space="preserve">: </w:t>
      </w:r>
      <w:r>
        <w:rPr>
          <w:rtl w:val="true"/>
        </w:rPr>
        <w:t xml:space="preserve">آیه </w:t>
      </w:r>
      <w:r>
        <w:rPr/>
        <w:t>128</w:t>
      </w:r>
      <w:r>
        <w:rPr>
          <w:rtl w:val="true"/>
        </w:rPr>
        <w:t xml:space="preserve"> - </w:t>
      </w:r>
      <w:r>
        <w:rPr/>
        <w:t>127</w:t>
      </w:r>
      <w:bookmarkEnd w:id="239"/>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کعبه خانه توست، اوّلین مسجدی است که روی زمین بنا شده است، در گذر زمان در اثر سیل، ساختمان کعبه فرو ریخت و تو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کعبه را باز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جوان خود،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بازسازی کعبه کردند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پایه های کعبه مقداری بالا آمده بود، در این لحظه او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از ما بپذیر که تو شنوا و دانا هستی،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قرار بده و کاری کن که نسل ما هم تسلیم تو باشند،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عبادت را نشانمان بده و توبه ما را بپذیر که تو، توبه پذیرِ مهربان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تا در نسل من، پیامبری قرار دهی که سخنت را برای مردم بخواند و به آنان کتاب </w:t>
      </w:r>
      <w:bookmarkStart w:id="240" w:name="pg13242_120178"/>
    </w:p>
    <w:p>
      <w:pPr>
        <w:pStyle w:val="BookText"/>
        <w:rPr/>
      </w:pPr>
      <w:bookmarkEnd w:id="240"/>
      <w:r>
        <w:rPr>
          <w:rFonts w:ascii="IRNazanin" w:hAnsi="IRNazanin" w:eastAsia="IRNazanin"/>
          <w:color w:val="111111"/>
          <w:sz w:val="28"/>
          <w:sz w:val="28"/>
          <w:szCs w:val="28"/>
          <w:rtl w:val="true"/>
          <w:lang w:bidi="fa-IR"/>
        </w:rPr>
        <w:t>و حکمتت را بیاموزد و آنان را رشد داده و از پلیدی ها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به راستی که او الگوی کاملی است، من از او یاد می گیرم که در هنگام دعا فقط به فکر خود و زمان خود نباشم، باید دعایم فراتر از زمان و مکان باشد، برای نسل خود طلب هدایت و رحمت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بخواهم که به من و نسلم روحیّه تسلیم عنایت کنی تا در مقابل فرمانت تسلیم باشیم و هرگز از روی خودخواهی با فرمان تو مخالفت نکنیم</w:t>
      </w:r>
      <w:r>
        <w:rPr>
          <w:rFonts w:eastAsia="IRNazanin" w:cs="IRNazanin"/>
          <w:color w:val="111111"/>
          <w:sz w:val="28"/>
          <w:szCs w:val="28"/>
          <w:rtl w:val="true"/>
          <w:lang w:bidi="fa-IR"/>
        </w:rPr>
        <w:t>.</w:t>
      </w:r>
    </w:p>
    <w:p>
      <w:pPr>
        <w:pStyle w:val="Heading3"/>
        <w:numPr>
          <w:ilvl w:val="2"/>
          <w:numId w:val="1"/>
        </w:numPr>
        <w:rPr/>
      </w:pPr>
      <w:bookmarkStart w:id="241" w:name="__RefHeading___Toc1154406_2322387425"/>
      <w:bookmarkStart w:id="242" w:name="_Toc82"/>
      <w:bookmarkEnd w:id="241"/>
      <w:r>
        <w:rPr>
          <w:rtl w:val="true"/>
        </w:rPr>
        <w:t>بَقَره</w:t>
      </w:r>
      <w:r>
        <w:rPr>
          <w:rtl w:val="true"/>
        </w:rPr>
        <w:t xml:space="preserve">: </w:t>
      </w:r>
      <w:r>
        <w:rPr>
          <w:rtl w:val="true"/>
        </w:rPr>
        <w:t xml:space="preserve">آیه </w:t>
      </w:r>
      <w:r>
        <w:rPr/>
        <w:t>130</w:t>
      </w:r>
      <w:r>
        <w:rPr>
          <w:rtl w:val="true"/>
        </w:rPr>
        <w:t xml:space="preserve"> - </w:t>
      </w:r>
      <w:r>
        <w:rPr/>
        <w:t>129</w:t>
      </w:r>
      <w:bookmarkEnd w:id="242"/>
    </w:p>
    <w:p>
      <w:pPr>
        <w:pStyle w:val="BookText"/>
        <w:rPr/>
      </w:pP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الاَْخِرَةِ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فرزندش اسماعیل کرد، او دوست داشت که آخرین پیامبر خدا از نسل اسماعیل باشد، همان پیامبر موعود که بهترین و کامل ترین دین را برای بشر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 تا بهترین پیامبر از </w:t>
      </w:r>
    </w:p>
    <w:p>
      <w:pPr>
        <w:pStyle w:val="BookText"/>
        <w:rPr/>
      </w:pPr>
      <w:r>
        <w:rPr>
          <w:rFonts w:ascii="IRNazanin" w:hAnsi="IRNazanin" w:eastAsia="IRNazanin"/>
          <w:color w:val="111111"/>
          <w:sz w:val="28"/>
          <w:sz w:val="28"/>
          <w:szCs w:val="28"/>
          <w:rtl w:val="true"/>
          <w:lang w:bidi="fa-IR"/>
        </w:rPr>
        <w:t>نسل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گذشت و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نسل اسماعیل بود به پیامبری برگزیدی،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کعبه ایستاد و یادی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نتیجه دعای پدرم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دعا چقدر می تواند بابرکت باشد،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مبعوث شد و دین او مایه هدایت و سعادت انسان ها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نادان است به سوی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رود، 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دنیا برگزیده خودت قرار دادی و در روز قیامت نیز از بندگان شایسته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انسان ساز است، آیینی که بر اساس یکتاپرستی پایه گذاری شده است و نتیجه آن، سعادت دنیا و آخرت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جهالت و نادانی من است اگر این آیین زیبا را رها کنم و به سراغ آیین هایی بروم که با عقل و فطرت سازگاری ندارد و دنیا و آخرت مرا تباه می کند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43" w:name="pg13242_120180"/>
    </w:p>
    <w:p>
      <w:pPr>
        <w:pStyle w:val="Heading3"/>
        <w:numPr>
          <w:ilvl w:val="2"/>
          <w:numId w:val="1"/>
        </w:numPr>
        <w:rPr/>
      </w:pPr>
      <w:bookmarkStart w:id="244" w:name="__RefHeading___Toc1154408_2322387425"/>
      <w:bookmarkStart w:id="245" w:name="_Toc83"/>
      <w:bookmarkEnd w:id="243"/>
      <w:bookmarkEnd w:id="244"/>
      <w:r>
        <w:rPr>
          <w:rtl w:val="true"/>
        </w:rPr>
        <w:t>بَقَره</w:t>
      </w:r>
      <w:r>
        <w:rPr>
          <w:rtl w:val="true"/>
        </w:rPr>
        <w:t xml:space="preserve">: </w:t>
      </w:r>
      <w:r>
        <w:rPr>
          <w:rtl w:val="true"/>
        </w:rPr>
        <w:t xml:space="preserve">آیه </w:t>
      </w:r>
      <w:r>
        <w:rPr/>
        <w:t>132</w:t>
      </w:r>
      <w:r>
        <w:rPr>
          <w:rtl w:val="true"/>
        </w:rPr>
        <w:t xml:space="preserve"> - </w:t>
      </w:r>
      <w:r>
        <w:rPr/>
        <w:t>131</w:t>
      </w:r>
      <w:bookmarkEnd w:id="245"/>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می آورم زمانی را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تسلیم فرمان تو باشد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تو هستم که تو پروردگار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به فرزندان خود وصیّت کرد که خدا برای شما این دین را برگزیده است، از شما می خواهم تا لحظه مرگ، تسلیم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لحظه جان دادن به فرزندان خود همین وصیّت را نمود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نوه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اسحاق و اسحاق هم 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 پسر داشت که بنی اسرائیل همه از نسل آن دوازده پسر بودند، او به فرزندان خود وصیّت کرد تا همواره پیرو حقّ و حقیقت </w:t>
      </w:r>
      <w:bookmarkStart w:id="246" w:name="pg13242_120181"/>
    </w:p>
    <w:p>
      <w:pPr>
        <w:pStyle w:val="BookText"/>
        <w:rPr/>
      </w:pPr>
      <w:bookmarkEnd w:id="246"/>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که خود را پیرو 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اکنون به آن ها یادآوری می کنی که اگر شما واقعاً پیرو 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چرا به وصیّت آن ها عمل نمی کنید؟ چرا در برابر حقّ تسلیم نمی شوید؟ شما می دانید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است، چرا به او ایمان نمی آورید؟</w:t>
      </w:r>
    </w:p>
    <w:p>
      <w:pPr>
        <w:pStyle w:val="Heading3"/>
        <w:numPr>
          <w:ilvl w:val="2"/>
          <w:numId w:val="1"/>
        </w:numPr>
        <w:rPr/>
      </w:pPr>
      <w:bookmarkStart w:id="247" w:name="__RefHeading___Toc1154410_2322387425"/>
      <w:bookmarkStart w:id="248" w:name="_Toc84"/>
      <w:bookmarkEnd w:id="247"/>
      <w:r>
        <w:rPr>
          <w:rtl w:val="true"/>
        </w:rPr>
        <w:t>بَقَره</w:t>
      </w:r>
      <w:r>
        <w:rPr>
          <w:rtl w:val="true"/>
        </w:rPr>
        <w:t xml:space="preserve">: </w:t>
      </w:r>
      <w:r>
        <w:rPr>
          <w:rtl w:val="true"/>
        </w:rPr>
        <w:t xml:space="preserve">آیه </w:t>
      </w:r>
      <w:r>
        <w:rPr/>
        <w:t>133</w:t>
      </w:r>
      <w:bookmarkEnd w:id="248"/>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یهودیان مدینه باور داشتند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از فرزندان خود خواسته است که دین یهود را برگزینند و همواره یهودی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مدینه با نقل این مطلب، مسلمان نشدن خود را توجیه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لحظه ای که مرگ یعقوب فرا رسید، شما آنجا بودید که به فرزندان خود چه گفت؟ یعقوب در آن لحظه های آخر از فرزندان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 کسی را می پرستید؟ آن 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تو و خدای ابراهیم و اسماعیل و اسحاق را می پرستیم، ما خدای یگانه را می پرستیم و تسلیم فرمان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به پدر خود قول دادند که همواره در برابر فرمان تو تسلیم باشند و از حقّ و حقیقت پیروی کنند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 یهودیان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کتاب آسمانی خود تورات، نشانه های </w:t>
      </w:r>
      <w:bookmarkStart w:id="249" w:name="pg13242_120182"/>
    </w:p>
    <w:p>
      <w:pPr>
        <w:pStyle w:val="BookText"/>
        <w:rPr/>
      </w:pPr>
      <w:bookmarkEnd w:id="249"/>
      <w:r>
        <w:rPr>
          <w:rFonts w:ascii="IRNazanin" w:hAnsi="IRNazanin" w:eastAsia="IRNazanin"/>
          <w:color w:val="111111"/>
          <w:sz w:val="28"/>
          <w:sz w:val="28"/>
          <w:szCs w:val="28"/>
          <w:rtl w:val="true"/>
          <w:lang w:bidi="fa-IR"/>
        </w:rPr>
        <w:t>پیامبر موعود را خوانده اید، شما می دانید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 موعود است، شما حقّ را شناخته اید، چرا آن را قبول نمی کنید؟ شما که خود را پیرو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چرا به وصیّت او عمل نمی کنید؟ چرا تسلیم حقّ نیستید؟</w:t>
      </w:r>
    </w:p>
    <w:p>
      <w:pPr>
        <w:pStyle w:val="Heading3"/>
        <w:numPr>
          <w:ilvl w:val="2"/>
          <w:numId w:val="1"/>
        </w:numPr>
        <w:rPr/>
      </w:pPr>
      <w:bookmarkStart w:id="250" w:name="__RefHeading___Toc1154412_2322387425"/>
      <w:bookmarkStart w:id="251" w:name="_Toc85"/>
      <w:bookmarkEnd w:id="250"/>
      <w:r>
        <w:rPr>
          <w:rtl w:val="true"/>
        </w:rPr>
        <w:t>بَقَره</w:t>
      </w:r>
      <w:r>
        <w:rPr>
          <w:rtl w:val="true"/>
        </w:rPr>
        <w:t xml:space="preserve">: </w:t>
      </w:r>
      <w:r>
        <w:rPr>
          <w:rtl w:val="true"/>
        </w:rPr>
        <w:t xml:space="preserve">آیه </w:t>
      </w:r>
      <w:r>
        <w:rPr/>
        <w:t>134</w:t>
      </w:r>
      <w:bookmarkEnd w:id="251"/>
    </w:p>
    <w:p>
      <w:pPr>
        <w:pStyle w:val="BookText"/>
        <w:rPr/>
      </w:pPr>
      <w:r>
        <w:rPr>
          <w:rFonts w:ascii="Amiri" w:hAnsi="Amiri" w:eastAsia="Amiri" w:cs="Amiri"/>
          <w:color w:val="111111"/>
          <w:sz w:val="28"/>
          <w:sz w:val="28"/>
          <w:szCs w:val="28"/>
          <w:rtl w:val="true"/>
          <w:lang w:bidi="ar-SA"/>
        </w:rPr>
        <w:t xml:space="preserve">تِلْکَ أُمَّةٌ قَدْ خَلَتْ لَهَا مَا کَسَبَتْ وَلَکُمْ مَا کَسَبْتُمْ وَلَا تُسْأَلُونَ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به نیاکان خود بسیار افتخار می کردند و باور داشتند که تو گناهانشان را به علّت خوبی های پدرانشان خواهی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هشدار می دهی که هر کسی مسئول اعمال خودش است، درست است که نیاکان آنان پیامبر و انسان های برگزیده ای بودند، ولی این دلیل نمی شود که پیامبران از خطای فرزندان، چشم پوشی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خواهی درسی بزرگ به همه ما بدهی، به جای مباهات و افتخار به نیاکان خود، بهتر است در اصلاح عقیده و کردار خود تلاش کنیم، ما را آزاد و مختار آفریدی و هرکدام از ما با اراده خود راه زندگی خود را انتخاب می کنیم و در برابر این انتخاب خود مسئول هستیم و فردای قیامت درباره آن از ما سؤال خواهی کرد</w:t>
      </w:r>
      <w:r>
        <w:rPr>
          <w:rFonts w:eastAsia="IRNazanin" w:cs="IRNazanin"/>
          <w:color w:val="111111"/>
          <w:sz w:val="28"/>
          <w:szCs w:val="28"/>
          <w:rtl w:val="true"/>
          <w:lang w:bidi="fa-IR"/>
        </w:rPr>
        <w:t>.</w:t>
      </w:r>
    </w:p>
    <w:p>
      <w:pPr>
        <w:pStyle w:val="Heading3"/>
        <w:numPr>
          <w:ilvl w:val="2"/>
          <w:numId w:val="1"/>
        </w:numPr>
        <w:rPr/>
      </w:pPr>
      <w:bookmarkStart w:id="252" w:name="__RefHeading___Toc1154414_2322387425"/>
      <w:bookmarkStart w:id="253" w:name="_Toc86"/>
      <w:bookmarkEnd w:id="252"/>
      <w:r>
        <w:rPr>
          <w:rtl w:val="true"/>
        </w:rPr>
        <w:t>بَقَره</w:t>
      </w:r>
      <w:r>
        <w:rPr>
          <w:rtl w:val="true"/>
        </w:rPr>
        <w:t xml:space="preserve">: </w:t>
      </w:r>
      <w:r>
        <w:rPr>
          <w:rtl w:val="true"/>
        </w:rPr>
        <w:t xml:space="preserve">آیه </w:t>
      </w:r>
      <w:r>
        <w:rPr/>
        <w:t>135</w:t>
      </w:r>
      <w:bookmarkEnd w:id="253"/>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کُونُوا هُودًا أَوْ نَصَارَی تَهْتَدُوا قُلْ بَلْ مِلَّةَ إِبْرَاهِیمَ حَنِیفًا وَمَا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254" w:name="pg13242_120183"/>
    </w:p>
    <w:p>
      <w:pPr>
        <w:pStyle w:val="BookText"/>
        <w:rPr/>
      </w:pPr>
      <w:bookmarkEnd w:id="254"/>
      <w:r>
        <w:rPr>
          <w:rFonts w:ascii="IRNazanin" w:hAnsi="IRNazanin" w:eastAsia="IRNazanin"/>
          <w:color w:val="111111"/>
          <w:sz w:val="28"/>
          <w:sz w:val="28"/>
          <w:szCs w:val="28"/>
          <w:rtl w:val="true"/>
          <w:lang w:bidi="fa-IR"/>
        </w:rPr>
        <w:t>وقتی مسلمانان با یهودیان روبرو می شدند، یهودیان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مسیحیان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خودمحوری باعث می شود که انسان، حقّ را فقط در راه و روش خود بداند و دیگران را باطل انگارد و تلاش کند تا دیگران را هم به آیین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دوست داری که همه انسان ها حق محور باشند و همگان را نیز به حقّ و حقیقت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مسلمانان یاد می دهی تا در جواب یهودیان و مسیحیان چه بگویند، تو به مسلمانان می گویی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 باشیم،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به 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همه ادیان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دارند،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و روش او می تواند حلقه وصل همه ادیان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حنیف کسی است که به حقّ و حقیقت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جستجوی حقّ باشیم، قول بدهیم اگر حقیقت را یافتیم به آن ایمان بیاوریم</w:t>
      </w:r>
      <w:r>
        <w:rPr>
          <w:rFonts w:eastAsia="IRNazanin" w:cs="IRNazanin"/>
          <w:color w:val="111111"/>
          <w:sz w:val="28"/>
          <w:szCs w:val="28"/>
          <w:rtl w:val="true"/>
          <w:lang w:bidi="fa-IR"/>
        </w:rPr>
        <w:t>.</w:t>
      </w:r>
    </w:p>
    <w:p>
      <w:pPr>
        <w:pStyle w:val="Heading3"/>
        <w:numPr>
          <w:ilvl w:val="2"/>
          <w:numId w:val="1"/>
        </w:numPr>
        <w:rPr/>
      </w:pPr>
      <w:bookmarkStart w:id="255" w:name="__RefHeading___Toc1154416_2322387425"/>
      <w:bookmarkStart w:id="256" w:name="_Toc87"/>
      <w:bookmarkEnd w:id="255"/>
      <w:r>
        <w:rPr>
          <w:rtl w:val="true"/>
        </w:rPr>
        <w:t>بَقَره</w:t>
      </w:r>
      <w:r>
        <w:rPr>
          <w:rtl w:val="true"/>
        </w:rPr>
        <w:t xml:space="preserve">: </w:t>
      </w:r>
      <w:r>
        <w:rPr>
          <w:rtl w:val="true"/>
        </w:rPr>
        <w:t xml:space="preserve">آیه </w:t>
      </w:r>
      <w:r>
        <w:rPr/>
        <w:t>136</w:t>
      </w:r>
      <w:bookmarkEnd w:id="25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آَمَنَّا بِاللَّهِ وَمَا أُنْزِلَ إِلَیْنَا وَمَا أُنْزِلَ إِلَی إِبْرَاهِیمَ وَإِسْمَاعِیلَ وَإِسْحَاقَ وَیَعْقُوبَ وَالاَْسْبَاطِ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257" w:name="pg13242_120184"/>
    </w:p>
    <w:p>
      <w:pPr>
        <w:pStyle w:val="BookText"/>
        <w:rPr/>
      </w:pPr>
      <w:bookmarkEnd w:id="257"/>
      <w:r>
        <w:rPr>
          <w:rFonts w:ascii="IRNazanin" w:hAnsi="IRNazanin" w:eastAsia="IRNazanin"/>
          <w:color w:val="111111"/>
          <w:sz w:val="28"/>
          <w:sz w:val="28"/>
          <w:szCs w:val="28"/>
          <w:rtl w:val="true"/>
          <w:lang w:bidi="fa-IR"/>
        </w:rPr>
        <w:t>ما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پیامبران خدا می دانیم، به همه پیامبران قبلی و کتاب هایشان ایمان داریم و فرقی بین آن ها نمی گذاریم، زیرا هدف همه آن ها یکی بوده است، آن ها می خواستند بشر را در پرتو یکتاپرستی و حقّ و عدالت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به همه پیامبران ایمان داشته باشد و این ایمان، لازمه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میان پیامبران نیست زیرا همه آنان دارای اصول مشترکی بوده اند، هرچند که شرایط زمان و مکان آن ها، باعث می شد، هرکدام به وظیفه خاصّی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کلاس های بشر در طول تاریخ بوده اند و پیامبران، معلّمان این کلاس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کامل ترین دین و بالاترین کلاس، همان دین اسلام است که آخرین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هدایت بشر آورده است</w:t>
      </w:r>
      <w:r>
        <w:rPr>
          <w:rFonts w:eastAsia="IRNazanin" w:cs="IRNazanin"/>
          <w:color w:val="111111"/>
          <w:sz w:val="28"/>
          <w:szCs w:val="28"/>
          <w:rtl w:val="true"/>
          <w:lang w:bidi="fa-IR"/>
        </w:rPr>
        <w:t>.</w:t>
      </w:r>
    </w:p>
    <w:p>
      <w:pPr>
        <w:pStyle w:val="Heading3"/>
        <w:numPr>
          <w:ilvl w:val="2"/>
          <w:numId w:val="1"/>
        </w:numPr>
        <w:rPr/>
      </w:pPr>
      <w:bookmarkStart w:id="258" w:name="__RefHeading___Toc1154418_2322387425"/>
      <w:bookmarkStart w:id="259" w:name="_Toc88"/>
      <w:bookmarkEnd w:id="258"/>
      <w:r>
        <w:rPr>
          <w:rtl w:val="true"/>
        </w:rPr>
        <w:t>بَقَره</w:t>
      </w:r>
      <w:r>
        <w:rPr>
          <w:rtl w:val="true"/>
        </w:rPr>
        <w:t xml:space="preserve">: </w:t>
      </w:r>
      <w:r>
        <w:rPr>
          <w:rtl w:val="true"/>
        </w:rPr>
        <w:t xml:space="preserve">آیه </w:t>
      </w:r>
      <w:r>
        <w:rPr/>
        <w:t>137</w:t>
      </w:r>
      <w:bookmarkEnd w:id="259"/>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وَإِنْ تَوَلَّوْا فَإِنَّمَا هُمْ فِی شِقَاق فَسَیَکْفِیکَهُمُ اللَّهُ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یهودیان و مسیحیان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 که تو بر او نازل کرده ای ایمان آوردند، هدایت شده و رستگار می شوند، امّا اگر از پذیرفتن حقّ خودداری کردند، تو شرّ آنان را دفع خواهی کرد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مسلمانان این پیام را می فرستی که از توطئه یهودیان و مسیحیان </w:t>
      </w:r>
      <w:bookmarkStart w:id="260" w:name="pg13242_120185"/>
    </w:p>
    <w:p>
      <w:pPr>
        <w:pStyle w:val="BookText"/>
        <w:rPr/>
      </w:pPr>
      <w:bookmarkEnd w:id="260"/>
      <w:r>
        <w:rPr>
          <w:rFonts w:ascii="IRNazanin" w:hAnsi="IRNazanin" w:eastAsia="IRNazanin"/>
          <w:color w:val="111111"/>
          <w:sz w:val="28"/>
          <w:sz w:val="28"/>
          <w:szCs w:val="28"/>
          <w:rtl w:val="true"/>
          <w:lang w:bidi="fa-IR"/>
        </w:rPr>
        <w:t>نترسند زیرا تو خدایِ شنوا و دانا هستی و از همه کارهایشان خبر داری و شرّ آنان را به خودشان برمی گردانی</w:t>
      </w:r>
      <w:r>
        <w:rPr>
          <w:rFonts w:eastAsia="IRNazanin" w:cs="IRNazanin"/>
          <w:color w:val="111111"/>
          <w:sz w:val="28"/>
          <w:szCs w:val="28"/>
          <w:rtl w:val="true"/>
          <w:lang w:bidi="fa-IR"/>
        </w:rPr>
        <w:t>.</w:t>
      </w:r>
    </w:p>
    <w:p>
      <w:pPr>
        <w:pStyle w:val="Heading3"/>
        <w:numPr>
          <w:ilvl w:val="2"/>
          <w:numId w:val="1"/>
        </w:numPr>
        <w:rPr/>
      </w:pPr>
      <w:bookmarkStart w:id="261" w:name="__RefHeading___Toc1154420_2322387425"/>
      <w:bookmarkStart w:id="262" w:name="_Toc89"/>
      <w:bookmarkEnd w:id="261"/>
      <w:r>
        <w:rPr>
          <w:rtl w:val="true"/>
        </w:rPr>
        <w:t>بَقَره</w:t>
      </w:r>
      <w:r>
        <w:rPr>
          <w:rtl w:val="true"/>
        </w:rPr>
        <w:t xml:space="preserve">: </w:t>
      </w:r>
      <w:r>
        <w:rPr>
          <w:rtl w:val="true"/>
        </w:rPr>
        <w:t xml:space="preserve">آیه </w:t>
      </w:r>
      <w:r>
        <w:rPr/>
        <w:t>138</w:t>
      </w:r>
      <w:bookmarkEnd w:id="262"/>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مسیحیان رسم بود، وقتی فرزندشان به دنیا می آمد،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در زبان یونانی به معنای غوطهور شدن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گاهی در آبی که قرار بود کودک خود را در آن شستشو بدهند، ادویه مخصوصی می ریختند که رنگ آب را کاملاً زرد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انسان، گناهکار به دنیا می آید و با این غسل است که او پاک می شود، آنان این گونه ایمان خود 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کلیسا نشان می دادند، آن هایی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پسر تو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انحراف کشیده شدند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پسر تو خطاب کردند، حال آن که تو هرگز فرزندی نداشته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بی نیاز بوده 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این مطلب خط بطلان می کشی و از مسلمانان می خواهی تا فقط رنگ تو را بپذیرند که همان رنگ ایمان و توحید خالص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یگانه ای و جسم نیستی تا رنگ داشته باشی، معلوم است که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 پاکی، رنگ عدالت، رنگ توحید و رنگ اسلام است، در پرتو این رنگ است که همه رنگ های نژادی، خرافات، شرک و انحرافات </w:t>
      </w:r>
      <w:bookmarkStart w:id="263" w:name="pg13242_120186"/>
    </w:p>
    <w:p>
      <w:pPr>
        <w:pStyle w:val="BookText"/>
        <w:rPr/>
      </w:pPr>
      <w:bookmarkEnd w:id="263"/>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رنگ تو را به خود بگیرم، روح و جانم از آلودگی ها پاک می شود، رنگ تو، رنگ بی رنگی و حذف همه رنگ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حقیقت و آزادگی است، رنگ محبّت به تو و دوستان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و محبّت به خاندان پیامبر را داشته باشم، رنگ تو را دارم، اگر من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داشته باشم، رنگ تو را به خود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روزی که تو روح همه انسان ها را آفریدی، از آنان پیمان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با ما سخن گفتی، خود و پیامبران و جانشینان آنان را به ما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دوازده امام خویش را شناختم، امامت آنان را پذیرفتم، عهد کردم که در مقابل آنان تسلیم باشم و گوش به فرمانشان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من رنگ تو را به خود گرفتم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264" w:name="__RefHeading___Toc1154422_2322387425"/>
      <w:bookmarkStart w:id="265" w:name="_Toc90"/>
      <w:bookmarkEnd w:id="264"/>
      <w:r>
        <w:rPr>
          <w:rtl w:val="true"/>
        </w:rPr>
        <w:t>بَقَره</w:t>
      </w:r>
      <w:r>
        <w:rPr>
          <w:rtl w:val="true"/>
        </w:rPr>
        <w:t xml:space="preserve">: </w:t>
      </w:r>
      <w:r>
        <w:rPr>
          <w:rtl w:val="true"/>
        </w:rPr>
        <w:t xml:space="preserve">آیه </w:t>
      </w:r>
      <w:r>
        <w:rPr/>
        <w:t>139</w:t>
      </w:r>
      <w:bookmarkEnd w:id="265"/>
    </w:p>
    <w:p>
      <w:pPr>
        <w:pStyle w:val="BookText"/>
        <w:rPr/>
      </w:pPr>
      <w:r>
        <w:rPr>
          <w:rFonts w:ascii="Amiri" w:hAnsi="Amiri" w:eastAsia="Amiri" w:cs="Amiri"/>
          <w:color w:val="111111"/>
          <w:sz w:val="28"/>
          <w:sz w:val="28"/>
          <w:szCs w:val="28"/>
          <w:rtl w:val="true"/>
          <w:lang w:bidi="ar-SA"/>
        </w:rPr>
        <w:t xml:space="preserve">قُلْ أَتُحَاجُّونَنَا فِی اللَّهِ وَهُوَ رَبُّنَا وَرَبُّکُمْ وَلَنَا أَعْمَالُنَا وَلَکُمْ أَعْمَالُکُمْ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و مسیحیان بحث و جدال داشتند که چرا تو آخرین پیامبر خود را از میان آن ها انتخاب نکرده ای 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پیامبران از نژاد ما بوده اند،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می گوید و پیامبر موعود است، پس چرا از نژاد ما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پیامبران زیادی از نسل اسحاق بودند، تو پیامبران زیادی را از نسل اسحاق برگزیدی، یعقوبِ پیامبر، پسر اسحاق بود، یوسف، موسی و </w:t>
      </w:r>
      <w:bookmarkStart w:id="266" w:name="pg13242_120187"/>
    </w:p>
    <w:p>
      <w:pPr>
        <w:pStyle w:val="BookText"/>
        <w:rPr/>
      </w:pPr>
      <w:bookmarkEnd w:id="266"/>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دیگری هم از نسل اسحاق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 همه از نسل اسحاق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دیدند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اسحاق نیست، بلکه او از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اسحاق است، آنان می دانستند که او همه نشانه های پیامبر موعود را دارد، ولی حاضر نبودند به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کار اعتراض داشتند و می گفتند چرا آخرین پیامبر خود را از نژاد ما انتخاب نکردی؟</w:t>
      </w:r>
    </w:p>
    <w:p>
      <w:pPr>
        <w:pStyle w:val="BookText"/>
        <w:rPr/>
      </w:pPr>
      <w:r>
        <w:rPr>
          <w:rFonts w:ascii="IRNazanin" w:hAnsi="IRNazanin" w:eastAsia="IRNazanin"/>
          <w:color w:val="111111"/>
          <w:sz w:val="28"/>
          <w:sz w:val="28"/>
          <w:szCs w:val="28"/>
          <w:rtl w:val="true"/>
          <w:lang w:bidi="fa-IR"/>
        </w:rPr>
        <w:t>تو از مسلمانان می خواهی تا در جواب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آفریدگار ما و شماست، هر کس مسئول اعمال خودش است و نتیجه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خدای یگانه را می پرستیم و هرگز به او شرک نمیورزیم</w:t>
      </w:r>
      <w:r>
        <w:rPr>
          <w:rFonts w:eastAsia="IRNazanin" w:cs="IRNazanin"/>
          <w:color w:val="111111"/>
          <w:sz w:val="28"/>
          <w:szCs w:val="28"/>
          <w:rtl w:val="true"/>
          <w:lang w:bidi="fa-IR"/>
        </w:rPr>
        <w:t>».</w:t>
      </w:r>
    </w:p>
    <w:p>
      <w:pPr>
        <w:pStyle w:val="Heading3"/>
        <w:numPr>
          <w:ilvl w:val="2"/>
          <w:numId w:val="1"/>
        </w:numPr>
        <w:rPr/>
      </w:pPr>
      <w:bookmarkStart w:id="267" w:name="__RefHeading___Toc1154424_2322387425"/>
      <w:bookmarkStart w:id="268" w:name="_Toc91"/>
      <w:bookmarkEnd w:id="267"/>
      <w:r>
        <w:rPr>
          <w:rtl w:val="true"/>
        </w:rPr>
        <w:t>بَقَره</w:t>
      </w:r>
      <w:r>
        <w:rPr>
          <w:rtl w:val="true"/>
        </w:rPr>
        <w:t xml:space="preserve">: </w:t>
      </w:r>
      <w:r>
        <w:rPr>
          <w:rtl w:val="true"/>
        </w:rPr>
        <w:t xml:space="preserve">آیه </w:t>
      </w:r>
      <w:r>
        <w:rPr/>
        <w:t>141</w:t>
      </w:r>
      <w:r>
        <w:rPr>
          <w:rtl w:val="true"/>
        </w:rPr>
        <w:t xml:space="preserve"> - </w:t>
      </w:r>
      <w:r>
        <w:rPr/>
        <w:t>140</w:t>
      </w:r>
      <w:bookmarkEnd w:id="268"/>
    </w:p>
    <w:p>
      <w:pPr>
        <w:pStyle w:val="BookText"/>
        <w:rPr/>
      </w:pPr>
      <w:r>
        <w:rPr>
          <w:rFonts w:ascii="Amiri" w:hAnsi="Amiri" w:eastAsia="Amiri" w:cs="Amiri"/>
          <w:color w:val="111111"/>
          <w:sz w:val="28"/>
          <w:sz w:val="28"/>
          <w:szCs w:val="28"/>
          <w:rtl w:val="true"/>
          <w:lang w:bidi="ar-SA"/>
        </w:rPr>
        <w:t xml:space="preserve">أَمْ تَقُولُونَ إِنَّ إِبْرَاهِیمَ وَإِسْمَاعِیلَ وَإِسْحَاقَ وَیَعْقُوبَ وَالاَْسْبَاطَ کَانُوا هُودًا أَوْ نَصَارَی قُلْ أَأَنْتُمْ أَعْلَمُ أَمِ اللَّهُ وَمَنْ أَظْلَمُ مِمَّنْ کَتَمَ شَهَادَةً 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وَلَکُمْ مَا کَسَبْتُمْ وَلَا تُسْأَلُونَ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یهودیان می گویند که ابراهیم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مسیحیان باور دارند که ابراهیم و اسحاق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مسیحی بودند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تاریخ رجوع کنیم می بینیم که دین یهود بعد از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مسیحیّت بعد از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آمدند، نکته مهم این است که ابراهیم </w:t>
      </w:r>
    </w:p>
    <w:p>
      <w:pPr>
        <w:pStyle w:val="BookText"/>
        <w:rPr/>
      </w:pPr>
      <w:r>
        <w:rPr>
          <w:rFonts w:ascii="IRNazanin" w:hAnsi="IRNazanin" w:eastAsia="IRNazanin"/>
          <w:color w:val="111111"/>
          <w:sz w:val="28"/>
          <w:sz w:val="28"/>
          <w:szCs w:val="28"/>
          <w:rtl w:val="true"/>
          <w:lang w:bidi="fa-IR"/>
        </w:rPr>
        <w:t xml:space="preserve">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سال، قبل از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کرده اند، حال چگونه ممکن است آن ها یهودی و یا مسیحی باشند؟ زمانی که آنان زنده بودند، هنوز هیچ خبری از ادیان یهود و مسیحیّت نبود؟ دین یهود نهصد سال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مسیحیّت هزار و ششصد سال بعد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یهودیان و مسیحیان این گونه حقایق تاریخی را تحریف می کنند؟ پنهان کردن حقایق دینی و تحریف تاریخ، بزرگ ترین ظلم به بشریّت است، این کار به فکر و عقیده مردم ضربه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اینکه مانع رشد اسلام شوند هر کاری می کنند، امّا باید بدانند که تو از کار آن ها باخبر هستی و به زودی سزای آنان 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 گویند که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بودند، مسیحیان می گویند همه آن ها مسیحی بودند، تو به آنان گفتی که این سخن از نظر تاریخی درست نیست، زیرا در زمان آنان نه دین یهود آمده بود نه مسیحیّت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مطلب دیگری را به آنان بگویی، اگر حقّ با شما باشد و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مسیحی بوده باشند، باز هم راه فراری برای شما نیست، زیرا آن پیامبران مسئول کردار خود بودند و شما هم مسئول کردار خود هستید، شما که امروز حقیقت را شناخته اید و یقین دارید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پیامبر موعود است، چرا به او ایمان نمی آورید؟ چرا از پذیرش حقّ خودداری می کنید؟ </w:t>
      </w:r>
      <w:bookmarkStart w:id="269" w:name="pg13242_120189"/>
    </w:p>
    <w:p>
      <w:pPr>
        <w:pStyle w:val="Heading3"/>
        <w:numPr>
          <w:ilvl w:val="2"/>
          <w:numId w:val="1"/>
        </w:numPr>
        <w:rPr/>
      </w:pPr>
      <w:bookmarkStart w:id="270" w:name="__RefHeading___Toc1154426_2322387425"/>
      <w:bookmarkStart w:id="271" w:name="_Toc92"/>
      <w:bookmarkEnd w:id="269"/>
      <w:bookmarkEnd w:id="270"/>
      <w:r>
        <w:rPr>
          <w:rtl w:val="true"/>
        </w:rPr>
        <w:t>بَقَره</w:t>
      </w:r>
      <w:r>
        <w:rPr>
          <w:rtl w:val="true"/>
        </w:rPr>
        <w:t xml:space="preserve">: </w:t>
      </w:r>
      <w:r>
        <w:rPr>
          <w:rtl w:val="true"/>
        </w:rPr>
        <w:t xml:space="preserve">آیه </w:t>
      </w:r>
      <w:r>
        <w:rPr/>
        <w:t>143</w:t>
      </w:r>
      <w:r>
        <w:rPr>
          <w:rtl w:val="true"/>
        </w:rPr>
        <w:t xml:space="preserve"> - </w:t>
      </w:r>
      <w:r>
        <w:rPr/>
        <w:t>142</w:t>
      </w:r>
      <w:bookmarkEnd w:id="271"/>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سوی کعبه نماز می خوانم، کعبه قبله من است، قبله، جهت و هدفی است که روح و جان خویش را متوجّه آن می سازم، قبله نماد عقیده و جهت گیری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من، همان سمت و سویی است که راه زندگی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سوی کهن ترین معبد جهان، کعبه نماز می خوانم، همان جا که خانه توست، خانه ای که از ابتدای آفرینش، پناه انسان بود،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بهشت رانده شد، کنار آن فرود آمد، بر روی کوه صفا، همان کوهی که فقط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کعبه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جبرئیل را فرستادی و او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پایین کوه صفا می برد، جبرئیل به جایی می رود که در آنجا کعبه باید ساخته شود و در آنجا خانه تو را می سازد و در کنار آن، خیمه ای برای آدم و حوّا برپا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تو، هفتاد هزار فرشته از آسمان نازل می شوند و دور خانه ات طواف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آدم نیز به طواف خانه خدا می پردازد و این گونه است که تو رحمت خود را بر آدم نازل می کنی و او را پیامبر خود قرار می دهی و بعد از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می کنی تا از فلسطین به مکّه بیاید و این خانه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دوست دارم، کعبه، یک سنگ نیست، حقیقت زنده است، راه یکتاپرستی را نشانم می دهد، هرروز پنج بار به سوی آن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طواف این خانه است، قلب من در آرزوی دیدارش است، هیچ خانه دیگری را قبله خود نمی دانم، هرگز صاحبان زر و زور و تزویر را خانه امید و آرزوی خود قرار نمی دهم، من تنها یک قبله دارم، آن هم خانه توست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توست، به او دستور داده ای تا به سوی بیت المقدس نماز بخواند، سیزده سال است که او و همه مسلمانان به سوی فلسطین نماز </w:t>
      </w:r>
      <w:bookmarkStart w:id="272" w:name="pg13242_120191"/>
    </w:p>
    <w:p>
      <w:pPr>
        <w:pStyle w:val="BookText"/>
        <w:rPr/>
      </w:pPr>
      <w:bookmarkEnd w:id="272"/>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 است، از خانه بیرون آمده است و در تاریکی شب، به آسمان پرستاره نگاه می کند، او با تو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نگاه کند می فهمد که از موضوعی رنج می برد، قلب او به 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که از راز دل او باخبر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می خواهم بدانم ماجرا چیست؟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است، انتظار او کی به سر خواهد آمد؟ کی جبرئیل از راه خواهد رسید؟ فقط تو می دانی و بس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273" w:name="__RefHeading___Toc1154428_2322387425"/>
      <w:bookmarkStart w:id="274" w:name="_Toc93"/>
      <w:bookmarkEnd w:id="273"/>
      <w:r>
        <w:rPr>
          <w:rtl w:val="true"/>
        </w:rPr>
        <w:t>بَقَره</w:t>
      </w:r>
      <w:r>
        <w:rPr>
          <w:rtl w:val="true"/>
        </w:rPr>
        <w:t xml:space="preserve">: </w:t>
      </w:r>
      <w:r>
        <w:rPr>
          <w:rtl w:val="true"/>
        </w:rPr>
        <w:t xml:space="preserve">آیه </w:t>
      </w:r>
      <w:r>
        <w:rPr/>
        <w:t>145</w:t>
      </w:r>
      <w:r>
        <w:rPr>
          <w:rtl w:val="true"/>
        </w:rPr>
        <w:t xml:space="preserve"> - </w:t>
      </w:r>
      <w:r>
        <w:rPr/>
        <w:t>144</w:t>
      </w:r>
      <w:bookmarkEnd w:id="274"/>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أَتَیْتَ الَّذِینَ أُوتُوا الْکِتَابَ بِکُلِّ آَیَة مَا تَبِعُوا قِبْلَتَکَ وَمَا أَنْتَ بِتَابِع قِبْلَتَهُمْ وَمَا بَعْضُهُمْ بِتَابِع قِبْلَةَ بَعْض وَلَئِنِ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دوم هجری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از مکّه به این شهر هجرت کرده اند، از او خواسته ای تا به سوی بیت المقدس نماز بخواند، او هم از این دستور پیروی کرد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است که سخنی در شهر مدینه ردّ و بدل می شود، عدّه ای از یهودیان در </w:t>
      </w:r>
    </w:p>
    <w:p>
      <w:pPr>
        <w:pStyle w:val="BookText"/>
        <w:rPr/>
      </w:pPr>
      <w:r>
        <w:rPr>
          <w:rFonts w:ascii="IRNazanin" w:hAnsi="IRNazanin" w:eastAsia="IRNazanin"/>
          <w:color w:val="111111"/>
          <w:sz w:val="28"/>
          <w:sz w:val="28"/>
          <w:szCs w:val="28"/>
          <w:rtl w:val="true"/>
          <w:lang w:bidi="fa-IR"/>
        </w:rPr>
        <w:t>مدینه زندگی می کنند،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دین جدیدی آورده است، پس چرا به سوی قبله ما نماز می گزارد؟ معلوم می شود که او حرفی برای گفتن ندارد، معلوم می شود که آیین یهود بر حقّ است، او برای سخن گفتن با خدا به سوی قبله ما می ایستد، پس چرا دین ما را قبول ندارد؟</w:t>
      </w:r>
    </w:p>
    <w:p>
      <w:pPr>
        <w:pStyle w:val="BookText"/>
        <w:rPr/>
      </w:pPr>
      <w:r>
        <w:rPr>
          <w:rFonts w:ascii="IRNazanin" w:hAnsi="IRNazanin" w:eastAsia="IRNazanin"/>
          <w:color w:val="111111"/>
          <w:sz w:val="28"/>
          <w:sz w:val="28"/>
          <w:szCs w:val="28"/>
          <w:rtl w:val="true"/>
          <w:lang w:bidi="fa-IR"/>
        </w:rPr>
        <w:t>این سخن ها به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غمی بزرگ بر دل او می نشیند، او کعبه را دوست دارد، کعبه ای که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افسوس که مشرکان کعبه را بتخانه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داخل کعبه، سیصد و شصت بُت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قبل،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می خواستی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بخش رهایی از بُت پرستی باشد، کعبه ای که آکنده از بت ها شده بود، نمی توانست قبله ای باشد که تحوّل ایجاد کند، از محمّد خواستی تا به سوی بیت المقدس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پانزده سال از آن ماجرا می گذرد، امروز دیگر یکتاپرستی در میان مسلمانان نهادینه شده است، بیزاری از بُت و بُت پرستی، اصلی اساسی برای همه است، دیگر وقت آن است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تا به سوی کعبه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از چند محلّه تشکیل شده است، هر محلّه مسجدی دارد، مسجد اصلی در مرکز شهر است که معمولا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نماز می خواند، امّا گاهی او به مسجد محلّه های دیگر می رود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می خواهد نماز ظهر را </w:t>
      </w:r>
    </w:p>
    <w:p>
      <w:pPr>
        <w:pStyle w:val="BookText"/>
        <w:rPr/>
      </w:pPr>
      <w:r>
        <w:rPr>
          <w:rFonts w:ascii="IRNazanin" w:hAnsi="IRNazanin" w:eastAsia="IRNazanin"/>
          <w:color w:val="111111"/>
          <w:sz w:val="28"/>
          <w:sz w:val="28"/>
          <w:szCs w:val="28"/>
          <w:rtl w:val="true"/>
          <w:lang w:bidi="fa-IR"/>
        </w:rPr>
        <w:t>همراه با مردم در مسجد این محلّه،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می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مسلمانان به سوی بیت المقدس نماز می گزارد، اکنون رکعت دوم نماز را تمام کرده است، در این هنگام، جبرئیل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بازویش را می گیرد و او را به سوی کعبه می چرخاند و می خواهد تا به سوی کعبه نماز بخواند، این آرزوی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کعبه،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به آرزویش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نمازی است که به سوی کعبه خوانده می شود،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همه جا پخش می شود، همه مسلمانان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می شود که نام مسجدِ این محلّه، تغییر می کند، دیگر مردم این مسجد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مسجدی که پیامبر، یک نماز را به دو قبله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مثل همه، من هم آرزو دارم وقتی به مدینه سفر کردم، به این مسجد بروم و در آن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یهودیان مدینه می رسد، آن ها از شنیدن این خبر ناراحت می شوند و به فکر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گیرند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به پیامبر تو چنین می گویند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 های سال است که به سوی بیت المقدس نماز می خواندی، اکنون چه شده است که قبله خود را تغییر داده ای؟ </w:t>
      </w:r>
      <w:bookmarkStart w:id="275" w:name="pg13242_120194"/>
    </w:p>
    <w:p>
      <w:pPr>
        <w:pStyle w:val="BookText"/>
        <w:rPr/>
      </w:pPr>
      <w:bookmarkEnd w:id="275"/>
      <w:r>
        <w:rPr>
          <w:rFonts w:ascii="IRNazanin" w:hAnsi="IRNazanin" w:eastAsia="IRNazanin"/>
          <w:color w:val="111111"/>
          <w:sz w:val="28"/>
          <w:sz w:val="28"/>
          <w:szCs w:val="28"/>
          <w:rtl w:val="true"/>
          <w:lang w:bidi="fa-IR"/>
        </w:rPr>
        <w:t>ــ این دستور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کدام کار، درست و کدام باطل است؟ آن زمانی که به سوی بیت المقدس نماز می خواندی یا الآن که به سوی کعبه نماز می خوانی؟ نمی شود که هر دو کار درست باشد، اگر کارِ الان تو درست است، خوب، چرا پانزده سال کار باطل و اشتباهی را انجام دادی و اگر آن زمان که به سوی قبله ما نماز می خواندی، درست بود، پس چرا دیگر به سوی آن نماز نمی خوانی؟</w:t>
      </w:r>
    </w:p>
    <w:p>
      <w:pPr>
        <w:pStyle w:val="BookText"/>
        <w:rPr/>
      </w:pPr>
      <w:r>
        <w:rPr>
          <w:rFonts w:ascii="IRNazanin" w:hAnsi="IRNazanin" w:eastAsia="IRNazanin"/>
          <w:color w:val="111111"/>
          <w:sz w:val="28"/>
          <w:sz w:val="28"/>
          <w:szCs w:val="28"/>
          <w:rtl w:val="true"/>
          <w:lang w:bidi="fa-IR"/>
        </w:rPr>
        <w:t>ــ شرق و غرب جهان هستی از آنِ خدای من است، او خانه و مکانی ندارد، اینکه ما در نماز به سوی قبله می ایستیم، نشانه جهت گیری دل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تسلیم فرمان او باشیم، او زمانی دستور داد تا سوی بیت المقدس نماز گزارم، اکنون هم او خواسته تا سوی کعبه نماز بخوانم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76" w:name="__RefHeading___Toc1154430_2322387425"/>
      <w:bookmarkStart w:id="277" w:name="_Toc94"/>
      <w:bookmarkEnd w:id="276"/>
      <w:r>
        <w:rPr>
          <w:rtl w:val="true"/>
        </w:rPr>
        <w:t>بَقَره</w:t>
      </w:r>
      <w:r>
        <w:rPr>
          <w:rtl w:val="true"/>
        </w:rPr>
        <w:t xml:space="preserve">: </w:t>
      </w:r>
      <w:r>
        <w:rPr>
          <w:rtl w:val="true"/>
        </w:rPr>
        <w:t xml:space="preserve">آیه </w:t>
      </w:r>
      <w:r>
        <w:rPr/>
        <w:t>150</w:t>
      </w:r>
      <w:r>
        <w:rPr>
          <w:rtl w:val="true"/>
        </w:rPr>
        <w:t xml:space="preserve"> - </w:t>
      </w:r>
      <w:r>
        <w:rPr/>
        <w:t>146</w:t>
      </w:r>
      <w:bookmarkEnd w:id="27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وَإِنَّ فَرِیقًا مِنْهُمْ لَیَکْتُمُونَ الْحَقَّ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حَیْثُ خَرَجْتَ فَوَلِّ وَجْهَکَ شَطْرَ الْمَسْجِدِ الْحَرَامِ وَإِنَّهُ لَلْحَقُّ مِنْ رَبِّکَ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حَیْثُ خَرَجْتَ فَوَلِّ وَجْهَکَ شَطْرَ الْمَسْجِدِ الْحَرَامِ وَحَیْثُ مَا کُنْتُمْ فَوَلُّوا وُجُوهَکُمْ شَطْرَهُ لِئَلَّا یَکُونَ لِلنَّاسِ عَلَیْکُمْ حُجَّةٌ إِلَّا الَّذِینَ ظَلَمُوا مِنْهُمْ فَلَا تَخْشَوْهُمْ وَاخْشَوْنِی وَلاُِتِمَّ نِعْمَتِی عَلَیْکُمْ وَلَعَلَّکُمْ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تغییر قبله، برای مسلمانان آزمایش الهی بود تا پیروان واقعی پیامبر شناخته شوند، گروهی از مسلمانان با خود می گفتند ما که سال ها به سوی بیت المقدس نماز خواندیم، آیا آن نمازها باطل بوده است؟</w:t>
      </w:r>
    </w:p>
    <w:p>
      <w:pPr>
        <w:pStyle w:val="BookText"/>
        <w:rPr/>
      </w:pPr>
      <w:r>
        <w:rPr>
          <w:rFonts w:ascii="IRNazanin" w:hAnsi="IRNazanin" w:eastAsia="IRNazanin"/>
          <w:color w:val="111111"/>
          <w:sz w:val="28"/>
          <w:sz w:val="28"/>
          <w:szCs w:val="28"/>
          <w:rtl w:val="true"/>
          <w:lang w:bidi="fa-IR"/>
        </w:rPr>
        <w:t>بار دیگر با پیامبر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نمازهای قبلی شما صحیح است، شما به دستور من به سوی بیت المقدس نماز می خواندید، اجر و مزد شما با من است، من با همه شما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معلوم می شود مسلمان واقعی کیست، افرادی بودند که ادّعا می کردند پیرو پیامبر هستند، امّا وقتی کار به اینجا رسید، دچار شکّ و تردید شدند، حرف زدن آسان است، اینکه به حرف خود عمل کنی،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مسلمانان را امّت میانه قرار دادی، امّت اسلامی، امّتی معتدل و میانه هستند، اسلام دین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همین علّت است که تو اسلام را آخرین و کامل ترین دین معرّفی کرده ای، اسلام، یعنی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هم به دنیا و هم به آخرت توجّه دارد، هرگز برای آخرت، دنیا را فراموش نمی کند و برای دنیا، از آخرت غافل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خود را در محیط بسته قرار نمی دهد، با دیگر امّت ها ارتباط دارد، امّا اصالت و استقلال خود را از دست نمی دهد، مسلمان هرگز خود را از دانش دیگران محروم نمی کند و خودباخته هر ندایی هم نمی شود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ساعت ها درباره اعتدال اسلام فکر کرد، فکر می کنم باید اسلام را دوباره بشناسم، باید دوباره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افراط و تفریط ها، اسلام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برای یهودیان و مسیحیان هزاران دلیل هم بیاوریم، آنان کعبه را قبله خود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پیامبر می خواهی تا هرگز از قبله یهودیان و مسیحیان پیروی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مسلمانان می خواهی در هرکجا که باشند کعبه و مسجدالحرام را قبله خود بدانند و باور کنند این تغییر قبله، نعمتی است که تو به آنان داده ای و ثمره آن استقلال از یهودیان و مسیحیان است، تو از آنان می خواهی تا از دشمنان پروایی به دل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 انجیل درباره آمدن آخرین پیامبر خود بشارت دادی و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کردی، یهودیان و مسیحیانی که در زمان پیامبر زندگی می کردند، به راحتی می توانستند حقّ و حقیقت را متوجّه شوند، آنقدر روشن و واضح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بودی که جای هیچ شکّی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عامه مردم خواندن و نوشتن نمی دانستند، فقط دانشمندان یهود می توانستند تورات را بخوانند، همان طور که دانشمندان مسیحی انجیل را می خواندند، آنان همان طور که فرزندان خود را می شناختند، آخرین پیامبر را هم شناخته بودند، امّا اشکال کار این بود که نمی خواستند حقّ را بپذیرند، حقّ را شناختند و آن را کتمان کردند، نگذاشتند که مردم عادی با حقیقت آشنا شوند، زیرا با مسلمان شدن مریدانشان، همه منافع خود را از دست می دادند، آنان برای اینکه بتوانند ریاست کنند و از ثروت مردم استفاده کنند، از قبول حق سر باز زدند و حقیقت را کتمان کردند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 تا در راه خود ثابت قدم باشد و در مقابل </w:t>
      </w:r>
    </w:p>
    <w:p>
      <w:pPr>
        <w:pStyle w:val="BookText"/>
        <w:rPr/>
      </w:pPr>
      <w:r>
        <w:rPr>
          <w:rFonts w:ascii="IRNazanin" w:hAnsi="IRNazanin" w:eastAsia="IRNazanin"/>
          <w:color w:val="111111"/>
          <w:sz w:val="28"/>
          <w:sz w:val="28"/>
          <w:szCs w:val="28"/>
          <w:rtl w:val="true"/>
          <w:lang w:bidi="fa-IR"/>
        </w:rPr>
        <w:t>دشمنی های دشمنان تردید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باید از این سخن درس بگیرند، اگر من به راه خود یقین دارم، دیگر نباید دچار شکّ و تردید شوم، باید تنها به تو توکّل کنم و از تو یاری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زندگی انسان ها نگاه کنم، می بینم که هرکدام از آنان شیوه ای برای زندگی خود انتخاب کرده اند، اکنون می خواهی یک شیوه زندگی معرّفی کنی، می خواهی من همواره در خوبی ها و زیبایی ها پیش قدم باشم، زندگیِ من، میدان مسابقه خوبی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دانم این شیوه زندگی چه معنای باشکوهی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صبح که چشم باز می کنم، مردمی را می بینم که سرگرم جمع کردن مال دنیا هستند و زندگی خود را میدان مسابقه ای می دانند که باید همیشه بدوند تا ثروت بیشتر به دست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می خواهی از این مسابقه خارج شوم، زیرا هرچه آنان به دست بیاورند، به زودی از دست خواهند داد، هیچ کس بیش از یک کفن با خود نبرده است، مرگ در کمین من است، دیر یا زود به سراغم خواهد آمد و من باید همه ثروت خود را بگذارم و دست خالی بروم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مرگ، خواهم فهمید که آنچه از مال دنیا برای خود اندوخته ام، ثروت واقعی نبوده است، ثروت آن چیزی است که بتوانم با خود ببرم و آن چیزی جز خوبی و نیکویی نیست، برای همین از من می خواهی همواره در مسابقه خوبی ها شرکت کنم، زندگی خود را این گونه ببینم، در هر لحظه، برای کسب خوبی ها از دیگران سبقت بگیرم</w:t>
      </w:r>
      <w:r>
        <w:rPr>
          <w:rFonts w:eastAsia="IRNazanin" w:cs="IRNazanin"/>
          <w:color w:val="111111"/>
          <w:sz w:val="28"/>
          <w:szCs w:val="28"/>
          <w:rtl w:val="true"/>
          <w:lang w:bidi="fa-IR"/>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همه را زنده خواهی کرد، تو به هر کاری توانا هستی، من روز قیامت را باور دارم، شاید در این دنیا تمام اثرات کارهای خوب خود را نبینم، امّا روز قیامت بی شک اثر آن را به چشم خواهم دید، روزی که همه از هم فرار می کنند و هیچ کس به فکر دیگری نیست، آن روز، روز نجات من خواهد بود، اگر توشه ای از کارهای خوب برای خود اندوخته باشم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78" w:name="pg13242_120199"/>
    </w:p>
    <w:p>
      <w:pPr>
        <w:pStyle w:val="Heading3"/>
        <w:numPr>
          <w:ilvl w:val="2"/>
          <w:numId w:val="1"/>
        </w:numPr>
        <w:rPr/>
      </w:pPr>
      <w:bookmarkStart w:id="279" w:name="__RefHeading___Toc1154432_2322387425"/>
      <w:bookmarkStart w:id="280" w:name="_Toc95"/>
      <w:bookmarkEnd w:id="278"/>
      <w:bookmarkEnd w:id="279"/>
      <w:r>
        <w:rPr>
          <w:rtl w:val="true"/>
        </w:rPr>
        <w:t>بَقَره</w:t>
      </w:r>
      <w:r>
        <w:rPr>
          <w:rtl w:val="true"/>
        </w:rPr>
        <w:t xml:space="preserve">: </w:t>
      </w:r>
      <w:r>
        <w:rPr>
          <w:rtl w:val="true"/>
        </w:rPr>
        <w:t xml:space="preserve">آیه </w:t>
      </w:r>
      <w:r>
        <w:rPr/>
        <w:t>152</w:t>
      </w:r>
      <w:r>
        <w:rPr>
          <w:rtl w:val="true"/>
        </w:rPr>
        <w:t xml:space="preserve"> - </w:t>
      </w:r>
      <w:r>
        <w:rPr/>
        <w:t>151</w:t>
      </w:r>
      <w:bookmarkEnd w:id="280"/>
    </w:p>
    <w:p>
      <w:pPr>
        <w:pStyle w:val="BookText"/>
        <w:rPr/>
      </w:pPr>
      <w:r>
        <w:rPr>
          <w:rFonts w:ascii="Amiri" w:hAnsi="Amiri" w:eastAsia="Amiri" w:cs="Amiri"/>
          <w:color w:val="111111"/>
          <w:sz w:val="28"/>
          <w:sz w:val="28"/>
          <w:szCs w:val="28"/>
          <w:rtl w:val="true"/>
          <w:lang w:bidi="ar-SA"/>
        </w:rPr>
        <w:t xml:space="preserve">کَمَا أَرْسَلْنَا فِیکُمْ رَسُولًا مِنْکُمْ یَتْلُو عَلَیْکُمْ آَیَاتِنَا وَیُزَکِّیکُمْ وَیُعَلِّمُکُمُ الْکِتَابَ وَالْحِکْمَةَ وَیُعَلِّمُکُمْ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ما فرستادی، پیامبری که همانند ما بود و برای همین می تواند الگو باشد، آری، تو پیامبر را از میان فرشتگان قرار ندادی، می خواستی او از جنس بشر باشد تا از دردها، نیازها و مسائل ما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انسان ها برگزیدی، او را فرستادی تا سخن و پیام تو را بخواند، ما را از آلودگی ها پاک کند و به سوی روشنایی ها و زیبایی ها ببرد، دانش آسمانی بیاموزد و ما را از جهالت و نادانی نجات دهد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ما می خواهی تا به یاد تو باشیم، تو سرچشمه همه خوبی ها هستی، </w:t>
      </w:r>
    </w:p>
    <w:p>
      <w:pPr>
        <w:pStyle w:val="BookText"/>
        <w:rPr/>
      </w:pPr>
      <w:r>
        <w:rPr>
          <w:rFonts w:ascii="IRNazanin" w:hAnsi="IRNazanin" w:eastAsia="IRNazanin"/>
          <w:color w:val="111111"/>
          <w:sz w:val="28"/>
          <w:sz w:val="28"/>
          <w:szCs w:val="28"/>
          <w:rtl w:val="true"/>
          <w:lang w:bidi="fa-IR"/>
        </w:rPr>
        <w:t>اگر همواره به یادت باشیم، زیبایی ها در زندگی ما رشد می کند، روح و جان ما نیز پاک و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ما به یاد تو باشیم، تو هم ما را یاد خواهی کرد ، رحمت و مهربانی مخصوص خود را نازل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یاد تو تنها با زبان نیست، بلکه باید با دل و جان تو را یاد کنیم، اگر زمینه گناه برایم پیش آمد و از آن دوری کردم، این همان یادِ توست، وای به حال کسی که فقط به زبان تو را یاد می کند، امّا هنگام گناه با اشتیاق به سوی گناه می 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شکر نعمت هایت را به جا آورم و هرگز کفرانِ نعمت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شکر کردن، فقط به زبان نیست، اگر من هزار بار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نعمت هایت را به طور صحیح، مصرف نکنم، شکر تو را به جا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کنم، مرا برای چه آفریده ای؟ آیا هدف از خلقت من این بوده که خوب بخورم، خوب گردش کنم و خوب بخوابم؟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هر روز صدبار سجده شکر به جا آورم، امّا سرمایه های وجودی خود را، فقط در راه جمع آوری ثروت دنیا صرف کنم، باز هم بنده شکرگزارت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بدانم برای چه خلق شده ام، نگاه من باید به آینده باشد، آینده ای که دیر یا زود فرا خواهد رسید، باید برای زندگی بعد از این دنیا، توشه برگیرم، این دنیا محلّ امتحان است، اینجا مزرعه آخرت است، اگر فراموش کنم که برای چه در دنیا هستم و فقط به فکر دنیای خود باشم، شکر تو را به جا </w:t>
      </w:r>
      <w:bookmarkStart w:id="281" w:name="pg13242_120201"/>
    </w:p>
    <w:p>
      <w:pPr>
        <w:pStyle w:val="BookText"/>
        <w:rPr/>
      </w:pPr>
      <w:bookmarkEnd w:id="281"/>
      <w:r>
        <w:rPr>
          <w:rFonts w:ascii="IRNazanin" w:hAnsi="IRNazanin" w:eastAsia="IRNazanin"/>
          <w:color w:val="111111"/>
          <w:sz w:val="28"/>
          <w:sz w:val="28"/>
          <w:szCs w:val="28"/>
          <w:rtl w:val="true"/>
          <w:lang w:bidi="fa-IR"/>
        </w:rPr>
        <w:t>نیاورده ام</w:t>
      </w:r>
      <w:r>
        <w:rPr>
          <w:rFonts w:eastAsia="IRNazanin" w:cs="IRNazanin"/>
          <w:color w:val="111111"/>
          <w:sz w:val="28"/>
          <w:szCs w:val="28"/>
          <w:rtl w:val="true"/>
          <w:lang w:bidi="fa-IR"/>
        </w:rPr>
        <w:t>.</w:t>
      </w:r>
    </w:p>
    <w:p>
      <w:pPr>
        <w:pStyle w:val="Heading3"/>
        <w:numPr>
          <w:ilvl w:val="2"/>
          <w:numId w:val="1"/>
        </w:numPr>
        <w:rPr/>
      </w:pPr>
      <w:bookmarkStart w:id="282" w:name="__RefHeading___Toc1154434_2322387425"/>
      <w:bookmarkStart w:id="283" w:name="_Toc96"/>
      <w:bookmarkEnd w:id="282"/>
      <w:r>
        <w:rPr>
          <w:rtl w:val="true"/>
        </w:rPr>
        <w:t>بَقَره</w:t>
      </w:r>
      <w:r>
        <w:rPr>
          <w:rtl w:val="true"/>
        </w:rPr>
        <w:t xml:space="preserve">: </w:t>
      </w:r>
      <w:r>
        <w:rPr>
          <w:rtl w:val="true"/>
        </w:rPr>
        <w:t xml:space="preserve">آیه </w:t>
      </w:r>
      <w:r>
        <w:rPr/>
        <w:t>153</w:t>
      </w:r>
      <w:bookmarkEnd w:id="283"/>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با سختی همراه است و بندگان در گرداب این سختی ها که گرفتار می شوند، نیاز به کمک دارند، از آنان می خواهی در آن لحظات از صبر و نماز کمک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بندگانت در سختی ها صبر کنند و به نماز پناه ببرند و با تو سخن بگویند، 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این دنیا، باعث کمال انسان می شود، می دانم هر کس را بیشتر دوست داری بلای بیشتری برایش می فرستی، زیرا انسان در کوره بلا از ضعف ها و کاستی های خود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بلاها من می توانم از دنیا دل بکنم و به درگاهت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و سختی نباشد دل من برای همیشه اسیر دنیا می شود، ارزش من کم و کمتر می شود، این بلاست که دل های ما را آسمانی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وعده دادی که لطف و محبّت و یاری تو همواره از آنِ کسانی خواهد بود که صبر پیشه کنند، آری، صبر، مادر همه خوبی ها می 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فقط این نیست که من در سختی ها کم نیاورم، بلکه باید در برابر گناه، ایستادگی کنم، یعنی اگر زمینه گناه پیش آمد باید خویشتن داری کنم و به گناه آلوده نشوم، اگر مال حرامی به دستم رسید، از آن پرهیز کنم، وقتی ماه رمضان </w:t>
      </w:r>
      <w:bookmarkStart w:id="284" w:name="pg13242_120202"/>
    </w:p>
    <w:p>
      <w:pPr>
        <w:pStyle w:val="BookText"/>
        <w:rPr/>
      </w:pPr>
      <w:bookmarkEnd w:id="284"/>
      <w:r>
        <w:rPr>
          <w:rFonts w:ascii="IRNazanin" w:hAnsi="IRNazanin" w:eastAsia="IRNazanin"/>
          <w:color w:val="111111"/>
          <w:sz w:val="28"/>
          <w:sz w:val="28"/>
          <w:szCs w:val="28"/>
          <w:rtl w:val="true"/>
          <w:lang w:bidi="fa-IR"/>
        </w:rPr>
        <w:t>فرا می رسد، در مقابل تشنگی و گرسنگیِ روزه داری صبر کنم و مطیع فرمان تو باشم، اگر صبر کنم، یاری تو هم فرا می رسد و من لطف و مهربانیت را به چشم می بینم</w:t>
      </w:r>
      <w:r>
        <w:rPr>
          <w:rFonts w:eastAsia="IRNazanin" w:cs="IRNazanin"/>
          <w:color w:val="111111"/>
          <w:sz w:val="28"/>
          <w:szCs w:val="28"/>
          <w:rtl w:val="true"/>
          <w:lang w:bidi="fa-IR"/>
        </w:rPr>
        <w:t>.</w:t>
      </w:r>
    </w:p>
    <w:p>
      <w:pPr>
        <w:pStyle w:val="Heading3"/>
        <w:numPr>
          <w:ilvl w:val="2"/>
          <w:numId w:val="1"/>
        </w:numPr>
        <w:rPr/>
      </w:pPr>
      <w:bookmarkStart w:id="285" w:name="__RefHeading___Toc1154436_2322387425"/>
      <w:bookmarkStart w:id="286" w:name="_Toc97"/>
      <w:bookmarkEnd w:id="285"/>
      <w:r>
        <w:rPr>
          <w:rtl w:val="true"/>
        </w:rPr>
        <w:t>بَقَره</w:t>
      </w:r>
      <w:r>
        <w:rPr>
          <w:rtl w:val="true"/>
        </w:rPr>
        <w:t xml:space="preserve">: </w:t>
      </w:r>
      <w:r>
        <w:rPr>
          <w:rtl w:val="true"/>
        </w:rPr>
        <w:t xml:space="preserve">آیه </w:t>
      </w:r>
      <w:r>
        <w:rPr/>
        <w:t>154</w:t>
      </w:r>
      <w:bookmarkEnd w:id="286"/>
    </w:p>
    <w:p>
      <w:pPr>
        <w:pStyle w:val="BookText"/>
        <w:rPr/>
      </w:pPr>
      <w:r>
        <w:rPr>
          <w:rFonts w:ascii="Amiri" w:hAnsi="Amiri" w:eastAsia="Amiri" w:cs="Amiri"/>
          <w:color w:val="111111"/>
          <w:sz w:val="28"/>
          <w:sz w:val="28"/>
          <w:szCs w:val="28"/>
          <w:rtl w:val="true"/>
          <w:lang w:bidi="ar-SA"/>
        </w:rPr>
        <w:t xml:space="preserve">وَلَا تَقُولُوا لِمَنْ یُقْتَلُ فِی سَبِیلِ اللَّهِ أَمْوَاتٌ بَلْ أَحْیَاءٌ وَلَکِنْ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دوم هجری، پیامبر همراه با مسلمانان به جنگ کافران رفت،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و در این میان، چهارده نفر از مسلمانان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مسلمانان می خواهی تا بدانند شهیدان زنده اند، آنان هرگز نمرده اند، آری، هر کس در راه تو کشته شود، زنده است، آنان در جوار رحمت تو زندگی می کنند و غرق شادی و بشارت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توانم معنای زندگی آنان را بفهمم، من تصوّر می کنم که آن ها هم مثل بقیّه مردم مرده اند، امّا تو می گویی آنان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به شهادت در راه تو باعث می شود تا مسلمانان برای مبارزه با ظلم و ستم وارد میدان شوند و هرگز از کشته شدن نهراسند، شهادت، سعادت و زندگی جاودان و افتخار ابدی است، نه مرگ و نابودی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برای خیلی ها قابل درک نیست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شهادت در راه خودت را نصیبم کنی، آرزو دارم که در راه امام زمان خویش شهید شوم، دوست ندارم در بستر بمیرم، دوست </w:t>
      </w:r>
      <w:bookmarkStart w:id="287" w:name="pg13242_120203"/>
    </w:p>
    <w:p>
      <w:pPr>
        <w:pStyle w:val="BookText"/>
        <w:rPr/>
      </w:pPr>
      <w:bookmarkEnd w:id="287"/>
      <w:r>
        <w:rPr>
          <w:rFonts w:ascii="IRNazanin" w:hAnsi="IRNazanin" w:eastAsia="IRNazanin"/>
          <w:color w:val="111111"/>
          <w:sz w:val="28"/>
          <w:sz w:val="28"/>
          <w:szCs w:val="28"/>
          <w:rtl w:val="true"/>
          <w:lang w:bidi="fa-IR"/>
        </w:rPr>
        <w:t xml:space="preserve">ندارم مرگ من، مردن باشد، کاری کن که من شهید شوم و این گونه به زندگی واقعی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قرار است من در مسیر پیامبران قدم بردارم باید در برابر ستمکاران قیام کنم، باید دست از بی خیالی بردارم، باید بر سر ظالمان فریاد برآورم، طبیعی است که این رفتار خطراتی را برایم در پی دارد، باید آماده باشم که سختی ها را به جان بخرم، باید از زندگی فانی دنیا چشم بپوشم، دل از همسر و فرزندان خویش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این اتّفاق بیفتد؟ وقتی که باور کنم، شهادت، زندگی واقعی است، تو می خواهی من به این نقطه برسم، آن وقت است که هیچ چیز در دلم هراس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مهم نیست به هدف خود می رسم یا نه، مهم این است که من با شهادت به زندگی واقعی می رسم</w:t>
      </w:r>
      <w:r>
        <w:rPr>
          <w:rFonts w:eastAsia="IRNazanin" w:cs="IRNazanin"/>
          <w:color w:val="111111"/>
          <w:sz w:val="28"/>
          <w:szCs w:val="28"/>
          <w:rtl w:val="true"/>
          <w:lang w:bidi="fa-IR"/>
        </w:rPr>
        <w:t>.</w:t>
      </w:r>
    </w:p>
    <w:p>
      <w:pPr>
        <w:pStyle w:val="Heading3"/>
        <w:numPr>
          <w:ilvl w:val="2"/>
          <w:numId w:val="1"/>
        </w:numPr>
        <w:rPr/>
      </w:pPr>
      <w:bookmarkStart w:id="288" w:name="__RefHeading___Toc1154438_2322387425"/>
      <w:bookmarkStart w:id="289" w:name="_Toc98"/>
      <w:bookmarkEnd w:id="288"/>
      <w:r>
        <w:rPr>
          <w:rtl w:val="true"/>
        </w:rPr>
        <w:t>بَقَره</w:t>
      </w:r>
      <w:r>
        <w:rPr>
          <w:rtl w:val="true"/>
        </w:rPr>
        <w:t xml:space="preserve">: </w:t>
      </w:r>
      <w:r>
        <w:rPr>
          <w:rtl w:val="true"/>
        </w:rPr>
        <w:t xml:space="preserve">آیه </w:t>
      </w:r>
      <w:r>
        <w:rPr/>
        <w:t>157</w:t>
      </w:r>
      <w:r>
        <w:rPr>
          <w:rtl w:val="true"/>
        </w:rPr>
        <w:t xml:space="preserve"> - </w:t>
      </w:r>
      <w:r>
        <w:rPr/>
        <w:t>155</w:t>
      </w:r>
      <w:bookmarkEnd w:id="289"/>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الاَْمْوَالِ وَالاَْنْفُسِ وَالَّثمَرَاتِ وَبَشِّرِ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وَرَحْمَةٌ وَأُولَئِکَ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مرا از قانون بزرگ خویش باخبر سازی، انسان را به این دنیا آورده ای تا به کمال برسد و برای همین کاری می کنی تا همه </w:t>
      </w:r>
    </w:p>
    <w:p>
      <w:pPr>
        <w:pStyle w:val="BookText"/>
        <w:rPr/>
      </w:pPr>
      <w:r>
        <w:rPr>
          <w:rFonts w:ascii="IRNazanin" w:hAnsi="IRNazanin" w:eastAsia="IRNazanin"/>
          <w:color w:val="111111"/>
          <w:sz w:val="28"/>
          <w:sz w:val="28"/>
          <w:szCs w:val="28"/>
          <w:rtl w:val="true"/>
          <w:lang w:bidi="fa-IR"/>
        </w:rPr>
        <w:t>استعدادهایش شکوفا شود، یکی از راه های شکوفایی استعدادها، سختی ها و بلاها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سختی مبتلا می کنی، پیامبران بزرگ خویش را هم به صحنه آزمایش می آوری و از آنان سخت ترین امتحان ها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هیچ چیز بر تو مخفی نیست، وقتی معلّمی از شاگردش امتحان می گیرد، می خواهد بداند او چقدر رشد کرده است، امّا تو که به همه چیز آگاهی و از همه چیز باخبر هستی، تو بدون امتحان هم می دانی بندگانت در چه سطحی از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گرفتن برای رفع ابهام نیست، تو از بندگان امتحان می گیری تا استعدادهای آنان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سالها پیش وقتی که به روستایی رفته بودم، کشاورزی را دیدم که مشغول کشت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هوس کشاورزی کردم، او به من مشتی گندم داد و قرار شد آن ها را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گذشت، بار دیگر به آن روستا رفتم، به سراغ گندم های خود رفتم، دیدم که گندم ها سبز نشده اند، امّا همه گندم هایی که آن کشاورز کاشته بود، سبز شده اند، آنجا گندم زاری زیبا شده بود، رنگ سبز آن دلنوازی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گندم های خودم دوخته شده بود، چرا گندم های من سبز نشده بودند؟ چه رازی در میان بود؟</w:t>
      </w:r>
    </w:p>
    <w:p>
      <w:pPr>
        <w:pStyle w:val="BookText"/>
        <w:rPr/>
      </w:pPr>
      <w:r>
        <w:rPr>
          <w:rFonts w:ascii="IRNazanin" w:hAnsi="IRNazanin" w:eastAsia="IRNazanin"/>
          <w:color w:val="111111"/>
          <w:sz w:val="28"/>
          <w:sz w:val="28"/>
          <w:szCs w:val="28"/>
          <w:rtl w:val="true"/>
          <w:lang w:bidi="fa-IR"/>
        </w:rPr>
        <w:t>نزد کشاورز رفتم تا برایم بگوید چه اتّفاقی افتاده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گندم ها را درست زیر خاک قرار ندادی، گندمی که زیر خاک نباشد، جوانه نمی زند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کشاورز مرا به فکر فرو برد، اگر می خواستم که هر گندم به هفتصد گندم تبدیل شود، باید خاک روی آن می ریختم، گندم باید تاریکی را تجربه </w:t>
      </w:r>
    </w:p>
    <w:p>
      <w:pPr>
        <w:pStyle w:val="BookText"/>
        <w:rPr/>
      </w:pPr>
      <w:r>
        <w:rPr>
          <w:rFonts w:ascii="IRNazanin" w:hAnsi="IRNazanin" w:eastAsia="IRNazanin"/>
          <w:color w:val="111111"/>
          <w:sz w:val="28"/>
          <w:sz w:val="28"/>
          <w:szCs w:val="28"/>
          <w:rtl w:val="true"/>
          <w:lang w:bidi="fa-IR"/>
        </w:rPr>
        <w:t>می کرد، این تاریکی برای او خیر و برکت بود، همه گندم هایی که زیر خاک قرار گرفتند، اکنون سبز شده اند و به زودی خوشه های زیبایی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که بلاها و سختی های این دنیا هم برایم خیر است، اگر من در این سختی ها و بلاها قرار نگیرم، هرگز استعدادهایم شکوفا نمی شود، ترس و گرسنگی، زیان مالی، داغ عزیزان،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بود که من شکوفا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قرآن از این راز مهم پرده برمی داری، از من می خواهی تا در سختی ها صبر پیشه کنم و بدانم که همه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وقتی مصیبتی به من می رسد و داغ عزیزی را می بینم، بی تابی نکنم بلکه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 آنِ خداییم و به سوی او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آنانی که در مصیبت ها صبر می کنند، رحمت و درود خاصّ خود را می فرستی، این رحمت توست که باعث می شود آنان در زندگی، هرگز دچار لغزش نشوند و در اوج بلاها، زیبایی ها را ببینند و تو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ما این جمله را هنگام مصیبت به زبان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عزیزی را که ما به او علاقه زیادی داریم، از دنیا می رود، قلبمان می شکند، تحمّل این داغ بر ما سخت می شود، در آن لحظه است که ما باید این جمله را بر زبان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از آنِ تو هستیم، این هستیِ ما از خودِ ما نیست، تو این هستی را به ما داده ای، مرگ ما هم به دست توست، هر وقت که بخواهی روح ما را از این </w:t>
      </w:r>
    </w:p>
    <w:p>
      <w:pPr>
        <w:pStyle w:val="BookText"/>
        <w:rPr/>
      </w:pPr>
      <w:r>
        <w:rPr>
          <w:rFonts w:ascii="IRNazanin" w:hAnsi="IRNazanin" w:eastAsia="IRNazanin"/>
          <w:color w:val="111111"/>
          <w:sz w:val="28"/>
          <w:sz w:val="28"/>
          <w:szCs w:val="28"/>
          <w:rtl w:val="true"/>
          <w:lang w:bidi="fa-IR"/>
        </w:rPr>
        <w:t>دنیای خاکی به اوج آسمان ها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تولّدی دوباره می یابیم و از زندان دنیا آزاد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مهربانی تو پر می کشیم و اوج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این جمله را تکرار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آنِ خداییم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برای ما این 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ما،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مالک همه جهان هستی، ما از خود هیچ نداریم، ما را آفریده ای و مالک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إِنَّـآ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مکانی نداری، بالاتر از همه مکان هایی، تو بودی که مکان را آفریدی،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روح از این دنیای خاکی نیست، روح ما از دنیایِ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را در آنجا آفریدی و سپس ما را به این دنیا آوردی تا امتحانمان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مرگ فرا رسد، روح، از این دنیای خاکی به اوج آسمان ها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به سوی دنیایِ بالا می رویم، به سوی دنیایِ معنا پرواز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دنیا، مقام والایی دارد و هیچ کجای دیگر به شرافت آنجا نمی رسد، بازگشت به دنیایِ معنا، همانند بازگشت به سوی توست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بالای آسمان ها و در عرش خود، مکان های مقدّسی را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ما به آن مکان ها پرواز کند و اوج گیرد، همانند این است که به سوی تو آمده ایم</w:t>
      </w:r>
      <w:r>
        <w:rPr>
          <w:rFonts w:eastAsia="IRNazanin" w:cs="IRNazanin"/>
          <w:color w:val="111111"/>
          <w:sz w:val="28"/>
          <w:szCs w:val="28"/>
          <w:rtl w:val="true"/>
          <w:lang w:bidi="fa-IR"/>
        </w:rPr>
        <w:t>.</w:t>
      </w:r>
      <w:bookmarkStart w:id="290" w:name="pg13242_120207"/>
    </w:p>
    <w:p>
      <w:pPr>
        <w:pStyle w:val="Heading3"/>
        <w:numPr>
          <w:ilvl w:val="2"/>
          <w:numId w:val="1"/>
        </w:numPr>
        <w:rPr/>
      </w:pPr>
      <w:bookmarkStart w:id="291" w:name="__RefHeading___Toc1154440_2322387425"/>
      <w:bookmarkStart w:id="292" w:name="_Toc99"/>
      <w:bookmarkEnd w:id="290"/>
      <w:bookmarkEnd w:id="291"/>
      <w:r>
        <w:rPr>
          <w:rtl w:val="true"/>
        </w:rPr>
        <w:t>بَقَره</w:t>
      </w:r>
      <w:r>
        <w:rPr>
          <w:rtl w:val="true"/>
        </w:rPr>
        <w:t xml:space="preserve">: </w:t>
      </w:r>
      <w:r>
        <w:rPr>
          <w:rtl w:val="true"/>
        </w:rPr>
        <w:t xml:space="preserve">آیه </w:t>
      </w:r>
      <w:r>
        <w:rPr/>
        <w:t>158</w:t>
      </w:r>
      <w:bookmarkEnd w:id="292"/>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الْبَیْتَ أَوِ اعْتَمَرَ فَلَا جُنَاحَ عَلَیْهِ أَنْ یَطَّوَّفَ بِهِمَا وَمَنْ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از صبر سخن گفتی، تو دوست داری من در سختی ها صبر کنم،</w:t>
      </w:r>
    </w:p>
    <w:p>
      <w:pPr>
        <w:pStyle w:val="BookText"/>
        <w:rPr/>
      </w:pPr>
      <w:r>
        <w:rPr>
          <w:rFonts w:ascii="IRNazanin" w:hAnsi="IRNazanin" w:eastAsia="IRNazanin"/>
          <w:color w:val="111111"/>
          <w:sz w:val="28"/>
          <w:sz w:val="28"/>
          <w:szCs w:val="28"/>
          <w:rtl w:val="true"/>
          <w:lang w:bidi="fa-IR"/>
        </w:rPr>
        <w:t>اکنون برایم نمونه ای از صبر را بیان می کنی، صبر مادری که با چشم خود دید فرزندش در آتش عطش می سوزد، او هرگز زبان به ناسپاسی نگشود، در جستجوی آب بر آمد و صبر زیبایی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هاجر برایم می گویی، زمانی که شوهرش ابراهیم به امر تو او و اسماعیل را به مکّه آورد، سرزمینی خشک و بی آب و علف، آنجا فقط خانه تو بود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هاجر و اسماعیل را آنجا تنها گذاشت و به سوی فلسطین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دنبال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که می سپاری؟ ابراهیم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بار دیگر با ابراهیم خداحافظی کرد و نزد نوزادش اسماعیل بازگشت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 گذشت، آبِ مشک تمام شد، هوا گرم شده بود و اسماعیل از تشنگی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چه باید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کوه صفا رفت، می خواست از آن بلندی به اطراف نگاهی کند، آیا می تواند کسی را بیابد؟ آیا آبی در آن اطراف یافت می شود؟ امّا هیچ کس در آنجا نبود، او نگاهی به کوه مروه کرد، به سوی آن کوه رفت، وقتی به بالای کوه رسید، به اطراف نگاهی </w:t>
      </w:r>
    </w:p>
    <w:p>
      <w:pPr>
        <w:pStyle w:val="BookText"/>
        <w:rPr/>
      </w:pPr>
      <w:r>
        <w:rPr>
          <w:rFonts w:ascii="IRNazanin" w:hAnsi="IRNazanin" w:eastAsia="IRNazanin"/>
          <w:color w:val="111111"/>
          <w:sz w:val="28"/>
          <w:sz w:val="28"/>
          <w:szCs w:val="28"/>
          <w:rtl w:val="true"/>
          <w:lang w:bidi="fa-IR"/>
        </w:rPr>
        <w:t>کرد، امّا نه از آب خبری بود و نه از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در آن اطراف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مضطرب و نگران نوزادش بود، بار دیگر به سوی کوه صفا بازگشت، هفت بار فاصله صفا و مروه را پیمود، سرانجام به سوی نوزادش بازگشت، دید که از زیر پای اسماعیل چشمه آب گوارایی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چشمه آب رفت، این همان آب زمزم است که تقریباً چهار هزار سال است حاجیان از آن می نوشند و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احترام هاجر بر همه واجب کردی تا وقتی به سفر حجّ می روند هفت بار مانند هاجر فاصله کوه صفا و کوه مروه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مردم آیین یکتاپرستی را فراموش کردند، آنان بالای هر کدام از کوه صفا و مروه، بُت بزرگی قرار دادند و وقتی به صفا و مروه می رسیدند به آن دو بُت دست می کشیدند،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بعضی از مسلمانان می خواستند از سعی صفا و مروه چشم پوشی کنند، زیرا آن را عمل درستی نمی دانستند، تو این آیه را نازل کردی و فهماندی که سعی صفا و مروه از نشانه های حجّ است، هیچ کس نباید به علّت کار بُت پرستان، از سعی صفا و مروه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وظیفه خود را انجام دهند، تو به زودی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فتح مکّه را می دهی تا این شهر را از وجود همه بُت ها پاک کند، امّا تا آن زمان باید صبر کرد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دوست داری بندگانت اهل صبر باشند، از تندروی پرهیز کنند و تسلیم امر تو باشند که یاری تو بسیار نزدیک است</w:t>
      </w:r>
      <w:r>
        <w:rPr>
          <w:rFonts w:eastAsia="IRNazanin" w:cs="IRNazanin"/>
          <w:color w:val="111111"/>
          <w:sz w:val="28"/>
          <w:szCs w:val="28"/>
          <w:rtl w:val="true"/>
          <w:lang w:bidi="fa-IR"/>
        </w:rPr>
        <w:t xml:space="preserve">. </w:t>
      </w:r>
      <w:bookmarkStart w:id="293" w:name="pg13242_120209"/>
    </w:p>
    <w:p>
      <w:pPr>
        <w:pStyle w:val="Heading3"/>
        <w:numPr>
          <w:ilvl w:val="2"/>
          <w:numId w:val="1"/>
        </w:numPr>
        <w:rPr/>
      </w:pPr>
      <w:bookmarkStart w:id="294" w:name="__RefHeading___Toc1154442_2322387425"/>
      <w:bookmarkStart w:id="295" w:name="_Toc100"/>
      <w:bookmarkEnd w:id="293"/>
      <w:bookmarkEnd w:id="294"/>
      <w:r>
        <w:rPr>
          <w:rtl w:val="true"/>
        </w:rPr>
        <w:t>بَقَره</w:t>
      </w:r>
      <w:r>
        <w:rPr>
          <w:rtl w:val="true"/>
        </w:rPr>
        <w:t xml:space="preserve">: </w:t>
      </w:r>
      <w:r>
        <w:rPr>
          <w:rtl w:val="true"/>
        </w:rPr>
        <w:t xml:space="preserve">آیه </w:t>
      </w:r>
      <w:r>
        <w:rPr/>
        <w:t>162</w:t>
      </w:r>
      <w:r>
        <w:rPr>
          <w:rtl w:val="true"/>
        </w:rPr>
        <w:t xml:space="preserve"> - </w:t>
      </w:r>
      <w:r>
        <w:rPr/>
        <w:t>159</w:t>
      </w:r>
      <w:bookmarkEnd w:id="295"/>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وَأَصْلَحُوا وَبَیَّنُوا فَأُولَئِکَ أَتُوبُ عَلَیْهِمْ وَأَنَا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وَمَاتُوا وَهُمْ کُفَّارٌ أُولَئِکَ عَلَیْهِمْ لَعْنَةُ اللَّهِ وَالْمَلَائِکَةِ وَالنَّاسِ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دوست داری که همه انسان ها به راه راست هدایت شوند و با حقّ و حقیقت آشنا شوند، این حقّ همه است که از زیبایی ها و خوبی های تو بشنوند و تو را دوست بدارند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انسان در این است که محبّت تو را به دل داشته باشد و به گونه ای </w:t>
      </w:r>
    </w:p>
    <w:p>
      <w:pPr>
        <w:pStyle w:val="BookText"/>
        <w:rPr/>
      </w:pPr>
      <w:r>
        <w:rPr>
          <w:rFonts w:ascii="IRNazanin" w:hAnsi="IRNazanin" w:eastAsia="IRNazanin"/>
          <w:color w:val="111111"/>
          <w:sz w:val="28"/>
          <w:sz w:val="28"/>
          <w:szCs w:val="28"/>
          <w:rtl w:val="true"/>
          <w:lang w:bidi="fa-IR"/>
        </w:rPr>
        <w:t>زندگی کند که تو از او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یکتاپرستی بود، امّا به راستی چه کسانی این پیام را به مردم خواهند رسانید؟</w:t>
      </w:r>
    </w:p>
    <w:p>
      <w:pPr>
        <w:pStyle w:val="BookText"/>
        <w:rPr/>
      </w:pPr>
      <w:r>
        <w:rPr>
          <w:rFonts w:ascii="IRNazanin" w:hAnsi="IRNazanin" w:eastAsia="IRNazanin"/>
          <w:color w:val="111111"/>
          <w:sz w:val="28"/>
          <w:sz w:val="28"/>
          <w:szCs w:val="28"/>
          <w:rtl w:val="true"/>
          <w:lang w:bidi="fa-IR"/>
        </w:rPr>
        <w:t>اینجاست که به نقش دانشمندان در رساندن این پیام به توده مردم تأکید می کنی، آری، وظیفه دانشمندان بسیار سنگین است، آنان باید سختی های زیادی را تحمّل کنند و با جهالت مردم مبارزه کنند و باعث رشد و کمال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بزرگ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دانشمندان گرفتار دنیاپرستی و پیروی از هوس ها شوند و رسالت خود را فراموش کنند و دین را دکّان دنیای خود قرار دهند، آن روز دیگر حقیقت دین به مردم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عدّه ای از دانشمندان حقیقت را کتمان خواهند نمود، برای همین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سخنان مرا کتمان می کنید، بدانید که از رحمت من دور هستید و گرفتار لعنت من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هم شما را لعنت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را بر آنان نمی بندی و آنان را از رحمت خود ناامید نمی کنی، اگر توبه کنند و با زبان و قلم خود به بیان حقیقت بپردازند و گذشته را جبران کنند، رحمت خود را بر آنان نازل می کنی که تو بسیار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تا لحظه مرگ بر راه باطل اصرار بورزند و به حقّ و حقیقت کفر بورزند، لعنت تو و فرشتگان و مردم 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عذاب سختی خواهند شد، عذابی که همیشگی است و دیگر فرصتی ندارند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تو را باید آویزه گوش خود کنم، اگر بر من منّت نهادی و بهره ای از </w:t>
      </w:r>
      <w:bookmarkStart w:id="296" w:name="pg13242_120211"/>
    </w:p>
    <w:p>
      <w:pPr>
        <w:pStyle w:val="BookText"/>
        <w:rPr/>
      </w:pPr>
      <w:bookmarkEnd w:id="296"/>
      <w:r>
        <w:rPr>
          <w:rFonts w:ascii="IRNazanin" w:hAnsi="IRNazanin" w:eastAsia="IRNazanin"/>
          <w:color w:val="111111"/>
          <w:sz w:val="28"/>
          <w:sz w:val="28"/>
          <w:szCs w:val="28"/>
          <w:rtl w:val="true"/>
          <w:lang w:bidi="fa-IR"/>
        </w:rPr>
        <w:t>علم و دانش به من دادی، باید شکرگزار باشم و دیگران را از آن بهره مند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بدانم که اگر کسی نزد من آمد و سؤالی کرد که جواب آن را می دانم، وظیفه دارم جواب بدهم، اگر بهانه بیاورم که وقت ندارم و از پاسخ دادن خودداری کنم، لعنت تو را برای خود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خیال باطلی است که این آیه فقط برای دانشمندان است، اگر من فقط جواب یک مسأله را بدانم و یکی از بندگان تو از من راهنمایی بخواهد، وظیفه دارم پاسخ او را بدهم و اگر بی دلیل، از پاسخ دادن خودداری کنم، حقیقت را کتمان کرده 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97" w:name="__RefHeading___Toc1154444_2322387425"/>
      <w:bookmarkStart w:id="298" w:name="_Toc101"/>
      <w:bookmarkEnd w:id="297"/>
      <w:r>
        <w:rPr>
          <w:rtl w:val="true"/>
        </w:rPr>
        <w:t>بَقَره</w:t>
      </w:r>
      <w:r>
        <w:rPr>
          <w:rtl w:val="true"/>
        </w:rPr>
        <w:t xml:space="preserve">: </w:t>
      </w:r>
      <w:r>
        <w:rPr>
          <w:rtl w:val="true"/>
        </w:rPr>
        <w:t xml:space="preserve">آیه </w:t>
      </w:r>
      <w:r>
        <w:rPr/>
        <w:t>164</w:t>
      </w:r>
      <w:r>
        <w:rPr>
          <w:rtl w:val="true"/>
        </w:rPr>
        <w:t xml:space="preserve"> - </w:t>
      </w:r>
      <w:r>
        <w:rPr/>
        <w:t>163</w:t>
      </w:r>
      <w:bookmarkEnd w:id="298"/>
    </w:p>
    <w:p>
      <w:pPr>
        <w:pStyle w:val="BookText"/>
        <w:rPr/>
      </w:pPr>
      <w:r>
        <w:rPr>
          <w:rFonts w:ascii="Amiri" w:hAnsi="Amiri" w:eastAsia="Amiri" w:cs="Amiri"/>
          <w:color w:val="111111"/>
          <w:sz w:val="28"/>
          <w:sz w:val="28"/>
          <w:szCs w:val="28"/>
          <w:rtl w:val="true"/>
          <w:lang w:bidi="ar-SA"/>
        </w:rPr>
        <w:t xml:space="preserve">وَإِلَهُکُمْ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وَالاَْرْضِ وَاخْتِلَافِ اللَّیْلِ وَالنَّهَارِ وَالْفُلْکِ الَّتِی تَجْرِی فِی الْبَحْرِ بِمَا یَنْفَعُ النَّاسَ وَمَا أَنْزَلَ اللَّهُ مِنَ السَّمَاءِ مِنْ مَاء فَأَحْیَا بِهِ الاَْرْضَ بَعْدَ مَوْتِهَا وَبَثَّ فِیهَا مِنْ کُلِّ دَابَّة وَتَصْرِیفِ الرِّیَاحِ وَالسَّحَابِ الْمُسَخَّرِ بَیْنَ السَّمَاءِ وَالاَْرْضِ لاََیَات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هدایت بشر، قرآن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ها و نشانه هایی برای هدایت انسان است، تو دوست داری که انسان زندگی هدفمندی داشته باشد، راه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ادامه بدهد، از بُت ها بیزاری جوید و فقط در مقابل تو سر تعظیم فرود آورد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با مردم سخن گفتی و گروهی که سخن تو را کتمان می کنند و کفر </w:t>
      </w:r>
    </w:p>
    <w:p>
      <w:pPr>
        <w:pStyle w:val="BookText"/>
        <w:rPr/>
      </w:pPr>
      <w:r>
        <w:rPr>
          <w:rFonts w:ascii="IRNazanin" w:hAnsi="IRNazanin" w:eastAsia="IRNazanin"/>
          <w:color w:val="111111"/>
          <w:sz w:val="28"/>
          <w:sz w:val="28"/>
          <w:szCs w:val="28"/>
          <w:rtl w:val="true"/>
          <w:lang w:bidi="fa-IR"/>
        </w:rPr>
        <w:t xml:space="preserve">میورزند، گناه آنان بسیار بزرگ است، آنان آیه های تو را از مردم مخفی می کنند، امّا نمی دانند که آیه های تو فقط قرآن نیست، در کتاب طبیعت، هزاران آیه و نشانه وجود دارد، کافی است که انسان چشم باز کند و به این آیه ها دقّت کند، هر کس که با فطرت پاک خود به آسمان ها و زمین بنگرد، هدفمندی جهان هستی را متوجّه می شود و می فهمد که این جهان خالق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هفت آیه از کتاب طبیعت را برایم بازگو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روز و شب، کشتی ها، باران، حیوانات، بادها،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این هفت نشانه با دقّت فکر کنم، به خوبی می توانم درس توحید را فرا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منظومه شمسی در کهکشان راه شیری قرار دارند، اگر بخواهیم ستارگان این کهکشان را شمارش کنیم و در هر ثانیه یک ستاره را بشماریم، ما نیاز به سه هزار سال عمر داریم تا بتوانیم همه ستارگان این کهکشان را شمارش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یک پیام رادیویی را از زمین به مرکز کهکشان ارسال کنیم، سی هزار سال طول می کشد تا این پیام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کهکشان ما صد هزار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شیری با سرعت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صد میلیون کهکشان قرار دارد که هرکدام از آنان حداقل صد میلیارد ستاره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کهکشان ها در حال حرکت هستند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زمین به صورت منظّم به دور خود می چرخد و از این چرخش، شب و روز پدید می آید تا هم آب و هوای زمین معتدل بماند و هم شب مایه آرامش </w:t>
      </w:r>
      <w:bookmarkStart w:id="299" w:name="pg13242_120213"/>
    </w:p>
    <w:p>
      <w:pPr>
        <w:pStyle w:val="BookText"/>
        <w:rPr/>
      </w:pPr>
      <w:bookmarkEnd w:id="299"/>
      <w:r>
        <w:rPr>
          <w:rFonts w:ascii="IRNazanin" w:hAnsi="IRNazanin" w:eastAsia="IRNazanin"/>
          <w:color w:val="111111"/>
          <w:sz w:val="28"/>
          <w:sz w:val="28"/>
          <w:szCs w:val="28"/>
          <w:rtl w:val="true"/>
          <w:lang w:bidi="fa-IR"/>
        </w:rPr>
        <w:t>بشر باشد و روز هم فرصتی برای کار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کشتی ها در دریاها یکی از نعمت های توست، بیشترِ نقل و انتقال کالاها به وسیله کشتی صورت می گیرد، امروزه کشتی ها بیش از هفتاد درصد انتقال کالا را انجام می دهند و به این وسیله بشر می تواند نیازهای خود را از هرجای دنیا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مایه حیات و دوام زندگی همه موجودات است، جنگل های انبوه، کشتزارهای زیبا، همه به برکت باران در زمین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مختلفی که روی زمین زندگی می کنند، قسمتی از غذای بشر از گوشت آنان تأمین می شود و فایده های دیگری هم از آنان به بشر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هستند که ابرها را در آسمان جابه جا می کنند و مطلوب شدن هوا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هستند که باعث بارش باران می شوند و این گونه مناطق تشنه را از آب سیراب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شناخت طبیعت، یکی از راه های شناخت توست، از ما می خواهی تا به طبیعت نگاه کنیم و از نظم و هماهنگی آن به وجودت پی ببریم، زیرا این نظم در طبیعت، دلیل آن است که این جهان خالقی توانا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ها برای کسی که اندیشه خود را به کار گیرد، راهی است برای شناخت تو، افسوس که بسیاری از مردم به سادگی از این نشانه ها می گذرند و هرگز به آن ها نمی اندیشند </w:t>
      </w:r>
      <w:r>
        <w:rPr>
          <w:rFonts w:eastAsia="IRNazanin" w:cs="IRNazanin"/>
          <w:color w:val="111111"/>
          <w:sz w:val="28"/>
          <w:szCs w:val="28"/>
          <w:rtl w:val="true"/>
          <w:lang w:bidi="fa-IR"/>
        </w:rPr>
        <w:t>!</w:t>
      </w:r>
    </w:p>
    <w:p>
      <w:pPr>
        <w:pStyle w:val="Heading3"/>
        <w:numPr>
          <w:ilvl w:val="2"/>
          <w:numId w:val="1"/>
        </w:numPr>
        <w:rPr/>
      </w:pPr>
      <w:bookmarkStart w:id="300" w:name="__RefHeading___Toc1154446_2322387425"/>
      <w:bookmarkStart w:id="301" w:name="_Toc102"/>
      <w:bookmarkEnd w:id="300"/>
      <w:r>
        <w:rPr>
          <w:rtl w:val="true"/>
        </w:rPr>
        <w:t>بَقَره</w:t>
      </w:r>
      <w:r>
        <w:rPr>
          <w:rtl w:val="true"/>
        </w:rPr>
        <w:t xml:space="preserve">: </w:t>
      </w:r>
      <w:r>
        <w:rPr>
          <w:rtl w:val="true"/>
        </w:rPr>
        <w:t xml:space="preserve">آیه </w:t>
      </w:r>
      <w:r>
        <w:rPr/>
        <w:t>167</w:t>
      </w:r>
      <w:r>
        <w:rPr>
          <w:rtl w:val="true"/>
        </w:rPr>
        <w:t xml:space="preserve"> - </w:t>
      </w:r>
      <w:r>
        <w:rPr/>
        <w:t>165</w:t>
      </w:r>
      <w:bookmarkEnd w:id="30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یَتَّخِذُ مِنْ دُونِ اللَّهِ أَنْدَادًا </w:t>
      </w:r>
    </w:p>
    <w:p>
      <w:pPr>
        <w:pStyle w:val="BookText"/>
        <w:rPr/>
      </w:pPr>
      <w:r>
        <w:rPr>
          <w:rFonts w:ascii="Amiri" w:hAnsi="Amiri" w:eastAsia="Amiri" w:cs="Amiri"/>
          <w:color w:val="111111"/>
          <w:sz w:val="28"/>
          <w:sz w:val="28"/>
          <w:szCs w:val="28"/>
          <w:rtl w:val="true"/>
          <w:lang w:bidi="ar-SA"/>
        </w:rPr>
        <w:t xml:space="preserve">یُحِبُّونَهُمْ کَحُبِّ اللَّهِ وَالَّذِینَ آَمَنُوا أَشَدُّ حُبًّا لِلَّهِ وَلَوْ یَرَی الَّذِینَ ظَلَمُوا إِذْ یَرَوْنَ الْعَذَابَ أَنَّ الْقُوَّةَ لِلَّهِ جَمِیعًا وَأَنَّ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وَرَأَوُا الْعَذَابَ وَتَقَطَّعَتْ بِهِمُ الاَْسْبَابُ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اتَّبَعُوا لَوْ أَنَّ لَنَا کَرَّةً فَنَتَبَرَّأَ مِنْهُمْ کَمَا تَبَرَّءُوا مِنَّا کَذَلِکَ یُرِیهِمُ اللَّهُ أَعْمَالَهُمْ حَسَرَات عَلَیْهِمْ وَمَا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به نشانه های طبیعت خوب نگاه کند، به شناخت تو می رسد و نظام آفرینش را هدفمند می یابد و تلاش می کند تا زندگیش رنگ و بوی حقیقت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مردم به جای پرستش تو به پرستش بُت ها می پردازند، گروهی به جای آن که تو را پروردگار خود بدانند، در مقابل صاحبان قدرت سر تعظیم فرود می آورند، مطیع چشم و گوش بسته آنان می شوند و صاحبان زر و زور و تزویر را آن چنان دوست می دارند که باید تو را این گونه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حرم توست، در دل باید بالاترین محبّت ها که همانا محبّت توست خانه کند، امّا گروهی بت پرست و مُرادپرست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فراموش می کنند که همه چیز غیر از تو روزی نابود می شود، به زودی همه بُت ها و مرادها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انسان را به گونه ای آفریده ای که همیشه در جستجوی کمال و زیبایی باشد، دل آدمی اگر به محبّت تو برسد، آرام می شود زیرا همه زیبایی ها و کمال ها از آنِ توست و تو هرگز نابود نمی شوی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دلباخته چیزی می شود که پایان دارد، درست است که ابتدا بسیار </w:t>
      </w:r>
    </w:p>
    <w:p>
      <w:pPr>
        <w:pStyle w:val="BookText"/>
        <w:rPr/>
      </w:pPr>
      <w:r>
        <w:rPr>
          <w:rFonts w:ascii="IRNazanin" w:hAnsi="IRNazanin" w:eastAsia="IRNazanin"/>
          <w:color w:val="111111"/>
          <w:sz w:val="28"/>
          <w:sz w:val="28"/>
          <w:szCs w:val="28"/>
          <w:rtl w:val="true"/>
          <w:lang w:bidi="fa-IR"/>
        </w:rPr>
        <w:t>خوشحال می شود، از این دلبستگی لذّت می برد، آن چیز، بتِ او می شود و همه فضای قلب او را پر می کند، امّا وقتی آن بُت از بین می رود، دل آدمی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چشم خود ببیند که بُت و آرمان او نابود می شود، خودش هم نابود می شود، آن روز می فهمد باید دلباخته کسی می شد که هرگز پایانی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تو را بیش از همه دوست دارند، این محبّت ریشه در فطرت آنان دارد، این محبّتی است که از روی عقل و علم و آگاهی است و برای همین هرگز سرد و خاموش نمی شود، امّا عشق به بُت ها و مرادها ریشه در جهل و خرافه و خیال دارد و به زودی این عشق سرد و خاموش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پرده های تعصّب، غرور و جهل از جلوی دیدگان همه کنار می رود، همه به قدرت تو پی می برند و با تمام وجود قدرتت را حس می کنند، آن روز، روز سختی برای کسانی خواهد بود که به جای دوستی تو، دوستی دیگران را در دل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می فهمند چقدر اشتباه کرده اند که به غیر تو دل بسته اند واز شدّت بیچارگی دست به دامن بُت ها و رهبران خود می شوند، ولی بُت ها و رهبرانشان از آنان بیزاری می جویند، آن وقت است که آن مردم بیچاره دستشان از همه جا کوتاه و همه پیوندهای آنان بریده می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پیروان گمراه وقتی بیوفایی بُت ها و رهبران خود را می بینند، پشیمان می شوند ولی 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های وجودی </w:t>
      </w:r>
    </w:p>
    <w:p>
      <w:pPr>
        <w:pStyle w:val="BookText"/>
        <w:rPr/>
      </w:pPr>
      <w:r>
        <w:rPr>
          <w:rFonts w:ascii="IRNazanin" w:hAnsi="IRNazanin" w:eastAsia="IRNazanin"/>
          <w:color w:val="111111"/>
          <w:sz w:val="28"/>
          <w:sz w:val="28"/>
          <w:szCs w:val="28"/>
          <w:rtl w:val="true"/>
          <w:lang w:bidi="fa-IR"/>
        </w:rPr>
        <w:t>خود را در راه رهبران گمراه خود صرف نموده اند، دین خود را به دنیا فروخته اند، حسرت بزرگی به دل دارند و با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بار دیگر به دنیا باز می گشتیم و از رهبران خود بیزاری می جستیم، اگر ما دوباره به دنیا باز می گشتیم هرگز از آنان پیروی نمی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حسرت هیچ فایده ای ندارد، آن روز هرگز راهی برای بازگشت به دنیا نیست، روز قیامت روزی است که هر کس سزای عمل خویش را می بیند و دیگر جایی برای جبران گذشته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هوش باشم، رهبر من کیست؟ مراد من کیست؟ عشق و محبّت چه کسی را به دل دارم؟ اگر به دنبال رهبری باشم که مرا از او نهی کرده ای، باید بدانم که من پلی شده ام تا او به قدرت، هوس ها و آرزوهای خود برسد و در روز قیامت مرا رها خواهد کرد و از من بیزاری خواهد جست و تنها حسرت برای من می ماند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رهبران طاغوتی دل برکنم و به سوی رهبران آسمانی بروم، آری، تو برایم رهبران آسمانی برگزیدی، پیامبر و جانشینان پاک او، همان رهبران آسمانی هستند که دوست داری از آنان پیروی کنم، 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تو روی زمین است، از من می خواهی تا عشق و محبّت او را به دل داشته باشم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امام زمان، محبّت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ای تا فقط ولایت او را بپذیرم و پیرو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 xml:space="preserve">. </w:t>
      </w:r>
      <w:bookmarkStart w:id="302" w:name="pg13242_120217"/>
    </w:p>
    <w:p>
      <w:pPr>
        <w:pStyle w:val="BookText"/>
        <w:rPr/>
      </w:pPr>
      <w:bookmarkEnd w:id="302"/>
      <w:r>
        <w:rPr>
          <w:rFonts w:ascii="IRNazanin" w:hAnsi="IRNazanin" w:eastAsia="IRNazanin"/>
          <w:color w:val="111111"/>
          <w:sz w:val="28"/>
          <w:sz w:val="28"/>
          <w:szCs w:val="28"/>
          <w:rtl w:val="true"/>
          <w:lang w:bidi="fa-IR"/>
        </w:rPr>
        <w:t>امام زمان، نورِ تو در آسمان ها و زمین است، او مایه هدایتِ همه است، رهبری است که همه را به سوی تو راهنمایی می کند، اگر راهنمایی او نباشد، هیچ کس نمی تواند به سعادت و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به سمت تو بیاید، باید به سوی امام زمان رو کند،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یاد داده ای که در نماز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هدایت است، اگر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چون تو مرا به محبّت او امر کرده ای، از من خواسته ای از طاغوت ها بیزاری بجویم و حجّت تو را دوست بدارم، همه دین، دوستیِ دوستان تو و دشمنی با دشمنان توست، من باید از طاغوت های زمان خود بیزاری بجویم و عشق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جای دهم، این تنها راه سعادت و رستگاری 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چون او را از همه پلیدی ها و زشتی ها پاک کرده ای، عشق به او، عشق به همه خوبی ها و زیبایی ها می باشد، فقط اوست که مرا به سوی تو رهنمون می کند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303" w:name="__RefHeading___Toc1154448_2322387425"/>
      <w:bookmarkStart w:id="304" w:name="_Toc103"/>
      <w:bookmarkEnd w:id="303"/>
      <w:r>
        <w:rPr>
          <w:rtl w:val="true"/>
        </w:rPr>
        <w:t>بَقَره</w:t>
      </w:r>
      <w:r>
        <w:rPr>
          <w:rtl w:val="true"/>
        </w:rPr>
        <w:t xml:space="preserve">: </w:t>
      </w:r>
      <w:r>
        <w:rPr>
          <w:rtl w:val="true"/>
        </w:rPr>
        <w:t xml:space="preserve">آیه </w:t>
      </w:r>
      <w:r>
        <w:rPr/>
        <w:t>169</w:t>
      </w:r>
      <w:r>
        <w:rPr>
          <w:rtl w:val="true"/>
        </w:rPr>
        <w:t xml:space="preserve"> - </w:t>
      </w:r>
      <w:r>
        <w:rPr/>
        <w:t>168</w:t>
      </w:r>
      <w:bookmarkEnd w:id="304"/>
    </w:p>
    <w:p>
      <w:pPr>
        <w:pStyle w:val="BookText"/>
        <w:rPr/>
      </w:pPr>
      <w:r>
        <w:rPr>
          <w:rFonts w:ascii="Amiri" w:hAnsi="Amiri" w:eastAsia="Amiri" w:cs="Amiri"/>
          <w:color w:val="111111"/>
          <w:sz w:val="28"/>
          <w:sz w:val="28"/>
          <w:szCs w:val="28"/>
          <w:rtl w:val="true"/>
          <w:lang w:bidi="ar-SA"/>
        </w:rPr>
        <w:t xml:space="preserve">یَا أَیُّهَا النَّاسُ کُلُوا مِمَّا فِی الاَْرْضِ حَلَالًا طَیِّبًا وَلَا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وَالْفَحْشَاءِ وَأَنْ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پیروی انسان از رهبران گمراه بود، آنان برای پیروان خود، </w:t>
      </w:r>
      <w:bookmarkStart w:id="305" w:name="pg13242_120218"/>
    </w:p>
    <w:p>
      <w:pPr>
        <w:pStyle w:val="BookText"/>
        <w:rPr/>
      </w:pPr>
      <w:bookmarkEnd w:id="305"/>
      <w:r>
        <w:rPr>
          <w:rFonts w:ascii="IRNazanin" w:hAnsi="IRNazanin" w:eastAsia="IRNazanin"/>
          <w:color w:val="111111"/>
          <w:sz w:val="28"/>
          <w:sz w:val="28"/>
          <w:szCs w:val="28"/>
          <w:rtl w:val="true"/>
          <w:lang w:bidi="fa-IR"/>
        </w:rPr>
        <w:t>معیارهای حلال و حرام را معرّفی کرده اند، پیروان آنان از دستورهایشان اطاعت می کنند، اکنون از من می خواهی تا قانون تو را بپذیرم، تو نعمت های خود را برای همه حلال کردی و هیچ کس حقّ ندارد آنچه را که تو برای بندگان خود حلال کردی، حرام اعلام کند، باید از قانون تو پیروی کنم و از وسوسه های شیطان دوری کنم که او دشمن سعادت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شیطان است که انسان را وسوسه می کند تا به سمت بدی ها و زشتی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همه به گناه آلوده شوند و کاری می کند که مردم به دنبال خرافات و دروغ پردازی بروند و از حقیقت دور شوند</w:t>
      </w:r>
      <w:r>
        <w:rPr>
          <w:rFonts w:eastAsia="IRNazanin" w:cs="IRNazanin"/>
          <w:color w:val="111111"/>
          <w:sz w:val="28"/>
          <w:szCs w:val="28"/>
          <w:rtl w:val="true"/>
          <w:lang w:bidi="fa-IR"/>
        </w:rPr>
        <w:t>.</w:t>
      </w:r>
    </w:p>
    <w:p>
      <w:pPr>
        <w:pStyle w:val="Heading3"/>
        <w:numPr>
          <w:ilvl w:val="2"/>
          <w:numId w:val="1"/>
        </w:numPr>
        <w:rPr/>
      </w:pPr>
      <w:bookmarkStart w:id="306" w:name="__RefHeading___Toc1154450_2322387425"/>
      <w:bookmarkStart w:id="307" w:name="_Toc104"/>
      <w:bookmarkEnd w:id="306"/>
      <w:r>
        <w:rPr>
          <w:rtl w:val="true"/>
        </w:rPr>
        <w:t>بَقَره</w:t>
      </w:r>
      <w:r>
        <w:rPr>
          <w:rtl w:val="true"/>
        </w:rPr>
        <w:t xml:space="preserve">: </w:t>
      </w:r>
      <w:r>
        <w:rPr>
          <w:rtl w:val="true"/>
        </w:rPr>
        <w:t xml:space="preserve">آیه </w:t>
      </w:r>
      <w:r>
        <w:rPr/>
        <w:t>170</w:t>
      </w:r>
      <w:bookmarkEnd w:id="307"/>
    </w:p>
    <w:p>
      <w:pPr>
        <w:pStyle w:val="BookText"/>
        <w:rPr/>
      </w:pP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أَوَلَوْ کَانَ آَبَاؤُهُمْ لَا یَعْقِلُونَ شَیْئًا وَلَا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رهبران گمراه دوست دارند که پیروانشان چشم و گوش بسته از آنان پیروی کنند، آنان پیروان خود را خام می کنند و فرصت تفکّر و اندیشه را از آنان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رهبران به پیروان خود یاد داده اند که اگر کسی پرسید این چه عقیده ای است که شما دارید، آنان در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گذشتگان ما این عقیده را داشته اند و ما از سنّت و دین آنان پیروی می کنیم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بُت ها را می پرستیدند،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آنان فرستادی،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جای خدای یگانه این بُت ها را پرستش می کنید؟ رهبران مکّه که از بُت پرستی مردم منافع زیادی نصیبشان </w:t>
      </w:r>
      <w:bookmarkStart w:id="308" w:name="pg13242_120219"/>
    </w:p>
    <w:p>
      <w:pPr>
        <w:pStyle w:val="BookText"/>
        <w:rPr/>
      </w:pPr>
      <w:bookmarkEnd w:id="308"/>
      <w:r>
        <w:rPr>
          <w:rFonts w:ascii="IRNazanin" w:hAnsi="IRNazanin" w:eastAsia="IRNazanin"/>
          <w:color w:val="111111"/>
          <w:sz w:val="28"/>
          <w:sz w:val="28"/>
          <w:szCs w:val="28"/>
          <w:rtl w:val="true"/>
          <w:lang w:bidi="fa-IR"/>
        </w:rPr>
        <w:t>می شد به مردم یاد داده بودند که در جواب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همه بت پرست بودند، ما از دین آنان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پدران آنان اهل فکر و اهل هدایت نبودند، باز هم باید از آنان پیروی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پذیرش فرهنگ گذشتگان، یک معیار بیان می کنی و آن، بررسی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پدرانمان بر چیزی اعتقاد داشتند که آن را بر اساس عقل یافتیم، ما نیز آن را می پذیریم، اگر دیدیم عقل آن را تأیید نمی کند، باید از آن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است که تو به انسان ها می دهی تا به هوش باشند و از تقلید کورکورانه گذشتگان دست بردارند و به سوی عقل گرایی گام بردارند</w:t>
      </w:r>
      <w:r>
        <w:rPr>
          <w:rFonts w:eastAsia="IRNazanin" w:cs="IRNazanin"/>
          <w:color w:val="111111"/>
          <w:sz w:val="28"/>
          <w:szCs w:val="28"/>
          <w:rtl w:val="true"/>
          <w:lang w:bidi="fa-IR"/>
        </w:rPr>
        <w:t>.</w:t>
      </w:r>
    </w:p>
    <w:p>
      <w:pPr>
        <w:pStyle w:val="Heading3"/>
        <w:numPr>
          <w:ilvl w:val="2"/>
          <w:numId w:val="1"/>
        </w:numPr>
        <w:rPr/>
      </w:pPr>
      <w:bookmarkStart w:id="309" w:name="__RefHeading___Toc1154452_2322387425"/>
      <w:bookmarkStart w:id="310" w:name="_Toc105"/>
      <w:bookmarkEnd w:id="309"/>
      <w:r>
        <w:rPr>
          <w:rtl w:val="true"/>
        </w:rPr>
        <w:t>بَقَره</w:t>
      </w:r>
      <w:r>
        <w:rPr>
          <w:rtl w:val="true"/>
        </w:rPr>
        <w:t xml:space="preserve">: </w:t>
      </w:r>
      <w:r>
        <w:rPr>
          <w:rtl w:val="true"/>
        </w:rPr>
        <w:t xml:space="preserve">آیه </w:t>
      </w:r>
      <w:r>
        <w:rPr/>
        <w:t>171</w:t>
      </w:r>
      <w:bookmarkEnd w:id="310"/>
    </w:p>
    <w:p>
      <w:pPr>
        <w:pStyle w:val="BookText"/>
        <w:rPr/>
      </w:pPr>
      <w:r>
        <w:rPr>
          <w:rFonts w:ascii="Amiri" w:hAnsi="Amiri" w:eastAsia="Amiri" w:cs="Amiri"/>
          <w:color w:val="111111"/>
          <w:sz w:val="28"/>
          <w:sz w:val="28"/>
          <w:szCs w:val="28"/>
          <w:rtl w:val="true"/>
          <w:lang w:bidi="ar-SA"/>
        </w:rPr>
        <w:t xml:space="preserve">وَمَثَلُ الَّذِینَ کَفَرُوا کَمَثَلِ الَّذِی یَنْعِقُ بِمَا لَا یَسْمَعُ إِلَّا دُعَاءً وَنِدَاءً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انسان ها به جای پرستش تو، خدایان دروغین را می پرستند، آنان هرگز به ندای اهل ایمان گوش نمی دهند و به کار خود مشغول هستند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حالِ آن گمراهان را در قالب مثال برایم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به چراگاه سرسبزی رسیده است و به خوردن علف های تازه مشغول است، در این میان، گرگی به کمین می نشیند تا در اوّلین فرصت به گوسفندان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راه برسد و بخواهد گوسفندان را از خطر باخبر سازد، چه کار باید بکند؟ او هر چه فریاد برآورد که ای گوسفندان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گرگ در کمین شماست، گوسفندان معنای آن را نمی فهمند و متوجّه خطر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آنانی که کفر میورزند واز قبول حقّ و حقیقت سر باز می زنند، مانند آن گوسفندان می باشد، بلکه آنان از گوسفندان بدتر می باشند، زیرا گوسفندان حداقل سر و صدا را متوجّه می شوند، امّا این کافران به جایی می رسند که کور و کر و لال می شوند، اصلاً هیچ صدای حقّی را نمی شنوند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در اثر کفر به جایی می رسد که دیگر امیدی به هدایت او نیست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11" w:name="pg13242_120221"/>
    </w:p>
    <w:p>
      <w:pPr>
        <w:pStyle w:val="Heading3"/>
        <w:numPr>
          <w:ilvl w:val="2"/>
          <w:numId w:val="1"/>
        </w:numPr>
        <w:rPr/>
      </w:pPr>
      <w:bookmarkStart w:id="312" w:name="__RefHeading___Toc1154454_2322387425"/>
      <w:bookmarkStart w:id="313" w:name="_Toc106"/>
      <w:bookmarkEnd w:id="311"/>
      <w:bookmarkEnd w:id="312"/>
      <w:r>
        <w:rPr>
          <w:rtl w:val="true"/>
        </w:rPr>
        <w:t>بَقَره</w:t>
      </w:r>
      <w:r>
        <w:rPr>
          <w:rtl w:val="true"/>
        </w:rPr>
        <w:t xml:space="preserve">: </w:t>
      </w:r>
      <w:r>
        <w:rPr>
          <w:rtl w:val="true"/>
        </w:rPr>
        <w:t xml:space="preserve">آیه </w:t>
      </w:r>
      <w:r>
        <w:rPr/>
        <w:t>173</w:t>
      </w:r>
      <w:r>
        <w:rPr>
          <w:rtl w:val="true"/>
        </w:rPr>
        <w:t xml:space="preserve"> - </w:t>
      </w:r>
      <w:r>
        <w:rPr/>
        <w:t>172</w:t>
      </w:r>
      <w:bookmarkEnd w:id="313"/>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وَالدَّمَ وَلَحْمَ الْخِنْزِیرِ وَمَا أُهِلَّ بِهِ لِغَیْرِ اللَّهِ فَمَنِ اضْطُرَّ غَیْرَ بَاغ وَلَا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خلق کردی و روزی پاکیزه به او دادی و دستور می دهی تا غذای پاک مصرف کند و شکر تو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همه غذاهای پاک را مصرف کنیم، البتّه باید از گوشت مردار و خون و گوشت خوک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خوردن گوشت حیوانی که هنگام ذبح آن، نام غیر تو بر آن برده شده است، دوری کنیم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دوست داری که انسان به بهداشت غذای خود توجّه کند، زیرا غذایی که پاکیزه نباشد زیان جسمی و آثار بدِ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مردار برای </w:t>
      </w:r>
      <w:bookmarkStart w:id="314" w:name="pg13242_120222"/>
    </w:p>
    <w:p>
      <w:pPr>
        <w:pStyle w:val="BookText"/>
        <w:rPr/>
      </w:pPr>
      <w:bookmarkEnd w:id="314"/>
      <w:r>
        <w:rPr>
          <w:rFonts w:ascii="IRNazanin" w:hAnsi="IRNazanin" w:eastAsia="IRNazanin"/>
          <w:color w:val="111111"/>
          <w:sz w:val="28"/>
          <w:sz w:val="28"/>
          <w:szCs w:val="28"/>
          <w:rtl w:val="true"/>
          <w:lang w:bidi="fa-IR"/>
        </w:rPr>
        <w:t>سلامتی انسان مضّر است، مردار معمولا کانون انواع میکروب ها می باشد، خون خواری هم باعث می شود خلق و خوی انسان تغییر کند و دلش سیاه شود، خوک هم سمبل بی غیرتی در امور جنسی است، امّا راز حرام بودن گوشت حیوانی که نام غیر تو بر آن برده شده چیست؟ می خواهی هیچ کاری رنگ و بوی بُت پرستی نداشته باشد، می خواهی همه کارها بر مدار یکتاپرستی باشد تا بتوانیم به کمال و سعادت برسیم، اگر هنگام ذبح حیوانی نام بُت ها برده شود، فرهنگ شرک و کفر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دین اسلام را کامل ترین دین ها قرار دادی و در آن، راه و روش زندگی انسان را معیّن کردی، خوشا به حال کسی که به این قوانین احترام می گذارد و می داند این قوانین به نفع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جایی گرفتار شود که هیچ غذایی یافت نشود و او به علّت گرسنگی در خطر مرگ باشد، در این صورت به او اجازه داده ای که به مقدار ضرورت، از غذای حرام مثل مردار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حفظ جان واجب است، در این شرایط، خوردن غذای حرام،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کاملی است، در هیچ مرحله، بن بست ندارد، هر تکلیفی در هنگام اضطرار، از مسلمان برداشته می شود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315" w:name="__RefHeading___Toc1154456_2322387425"/>
      <w:bookmarkStart w:id="316" w:name="_Toc107"/>
      <w:bookmarkEnd w:id="315"/>
      <w:r>
        <w:rPr>
          <w:rtl w:val="true"/>
        </w:rPr>
        <w:t>بَقَره</w:t>
      </w:r>
      <w:r>
        <w:rPr>
          <w:rtl w:val="true"/>
        </w:rPr>
        <w:t xml:space="preserve">: </w:t>
      </w:r>
      <w:r>
        <w:rPr>
          <w:rtl w:val="true"/>
        </w:rPr>
        <w:t xml:space="preserve">آیه </w:t>
      </w:r>
      <w:r>
        <w:rPr/>
        <w:t>176</w:t>
      </w:r>
      <w:r>
        <w:rPr>
          <w:rtl w:val="true"/>
        </w:rPr>
        <w:t xml:space="preserve"> - </w:t>
      </w:r>
      <w:r>
        <w:rPr/>
        <w:t>174</w:t>
      </w:r>
      <w:bookmarkEnd w:id="31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وَالْعَذَابَ بِالْمَغْفِرَةِ فَمَا أَصْبَرَهُمْ عَلَی </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بهداشت غذای جسم برایم سخن گفتی، امّا روح انسان هم نیاز به غذا دارد و تو برای روح بشر، سخنان خود را بر پیامبران نازل نمودی، سخنانی که مایه سعادت و رستگاری بشر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کسانی باید سخن و پیام تو را به توده مردم برسانند؟ گروهی که تو به آنان علم و دانش دادی و می توانند کتاب تو را بخوانند و مردم را با حقیقت آشنا کنند، امّا متأسّفانه گروهی از این دانشمندان فریب شیطان را می خورند و همه حقیقت را به مردم نمی گویند، آنان فقط قسمتی از حقیقت را بیان می کنند و قسمت دیگر آن را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بزرگی برای توده مردم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به دانشمندان هشدار می دهی تا بدانند که در مقابل آگاهی مردم مسئول می باشند، مبادا آنان به سرنوشت دانشمندان یهود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دانشمندان یهود که در مدینه بودند، یقین پیدا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است که بشارت آمدنش در تورات بیان شده است، امّا این حقیقت را کتمان کردند، آنان با این کار چند سالی ریاست بیشتری کردند و ثروت و پول بیشتری کسب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ها و غذاهای چرب و نرمی که آنان می خوردند، چیزی جز آتش جهنّم نبود، تو در روز قیامت هرگز به آنان نظر رحمت نمی کنی و گناه آنان را نمی بخشی و به عذاب دردناک گرفتارشان می سازی، زیرا آنان باعث گمراهی </w:t>
      </w:r>
    </w:p>
    <w:p>
      <w:pPr>
        <w:pStyle w:val="BookText"/>
        <w:rPr/>
      </w:pPr>
      <w:r>
        <w:rPr>
          <w:rFonts w:ascii="IRNazanin" w:hAnsi="IRNazanin" w:eastAsia="IRNazanin"/>
          <w:color w:val="111111"/>
          <w:sz w:val="28"/>
          <w:sz w:val="28"/>
          <w:szCs w:val="28"/>
          <w:rtl w:val="true"/>
          <w:lang w:bidi="fa-IR"/>
        </w:rPr>
        <w:t>گروه زیادی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برای همه دانشمندان است، اگر آنان دین خود را به دنیا بفروشند و برای کسب قدرت و ثروت، حقیقت را کتمان کنند، سرنوشت سختی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این دانشمندان بی تقوا که بخشش و مهربانی تو را فروختند و غضب و عذاب را برای خود خریدند، وای به حال آنان که هدایت را فروختند و گمراهی را خریدند، وای به حال آنان که آخرت را فروختند و دنیا را خریدند، آنانی که در حقّ مردم و نسل های آینده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چیزی آنان را در مقابل عذاب همیشگی شکیبا نمود؟ آنان چگونه جرأت کردند برای خوشی چند روزه دنیا، آتش همیشگی جهنّم را از آنِ خود کنند؟</w:t>
      </w:r>
    </w:p>
    <w:p>
      <w:pPr>
        <w:pStyle w:val="BookText"/>
        <w:rPr/>
      </w:pPr>
      <w:r>
        <w:rPr>
          <w:rFonts w:ascii="IRNazanin" w:hAnsi="IRNazanin" w:eastAsia="IRNazanin"/>
          <w:color w:val="111111"/>
          <w:sz w:val="28"/>
          <w:sz w:val="28"/>
          <w:szCs w:val="28"/>
          <w:rtl w:val="true"/>
          <w:lang w:bidi="fa-IR"/>
        </w:rPr>
        <w:t xml:space="preserve">آری، تو کتاب آسمانی خود را با دلیل های روشن برای مردم فرستادی تا شبهه و ابهامی باقی نماند، افسوس که این دانشمندان بی تقوا برای حفظ منافع خود، دست به تحریف حقیقت می زنند و موجب اختلاف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 بسیار واضح و روشن است و هیچ ابهامی در آن نیست، امّا این دانشمندان گمراه هستند که در دین اختلاف ایجاد می کنند، آنان آب را گل آلود می کنند تا از آن ماهی بگیرند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آنان وعده عذاب دردناک جهنّم را می دهی و خبر می دهی که خود آنان در اختلاف بزرگی خواهند بود</w:t>
      </w:r>
      <w:r>
        <w:rPr>
          <w:rFonts w:eastAsia="IRNazanin" w:cs="IRNazanin"/>
          <w:color w:val="111111"/>
          <w:sz w:val="28"/>
          <w:szCs w:val="28"/>
          <w:rtl w:val="true"/>
          <w:lang w:bidi="fa-IR"/>
        </w:rPr>
        <w:t>.</w:t>
      </w:r>
      <w:bookmarkStart w:id="317" w:name="pg13242_120225"/>
    </w:p>
    <w:p>
      <w:pPr>
        <w:pStyle w:val="Heading3"/>
        <w:numPr>
          <w:ilvl w:val="2"/>
          <w:numId w:val="1"/>
        </w:numPr>
        <w:rPr/>
      </w:pPr>
      <w:bookmarkStart w:id="318" w:name="__RefHeading___Toc1154458_2322387425"/>
      <w:bookmarkStart w:id="319" w:name="_Toc108"/>
      <w:bookmarkEnd w:id="317"/>
      <w:bookmarkEnd w:id="318"/>
      <w:r>
        <w:rPr>
          <w:rtl w:val="true"/>
        </w:rPr>
        <w:t>بَقَره</w:t>
      </w:r>
      <w:r>
        <w:rPr>
          <w:rtl w:val="true"/>
        </w:rPr>
        <w:t xml:space="preserve">: </w:t>
      </w:r>
      <w:r>
        <w:rPr>
          <w:rtl w:val="true"/>
        </w:rPr>
        <w:t xml:space="preserve">آیه </w:t>
      </w:r>
      <w:r>
        <w:rPr/>
        <w:t>177</w:t>
      </w:r>
      <w:bookmarkEnd w:id="319"/>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الاَْخِرِ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دانشمندان گمراه به میان آمد، کسانی که دین تو را دکّان دنیای خود می کنند، آن ها همواره گرفتار ظاهربینی می شوند و هدف اصلی دین را فراموش می کنند، اکنون به آنان هشدار می دهی که بیشتر به هدف دین توجّه کنند، هدف دین همان اصول نیکی و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مسلمانان به سوی بیت المقدس نماز می خواندند، بعد از آن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به سوی کعبه نماز بخواند، وقتی این خبر به دانشمندان یهود رسید سر و صدای زیادی به راه انداختند و زبان به اعتراض گشودند که چرا قبله مسلمانان تغییر کرده است؟</w:t>
      </w:r>
    </w:p>
    <w:p>
      <w:pPr>
        <w:pStyle w:val="BookText"/>
        <w:rPr/>
      </w:pPr>
      <w:r>
        <w:rPr>
          <w:rFonts w:ascii="IRNazanin" w:hAnsi="IRNazanin" w:eastAsia="IRNazanin"/>
          <w:color w:val="111111"/>
          <w:sz w:val="28"/>
          <w:sz w:val="28"/>
          <w:szCs w:val="28"/>
          <w:rtl w:val="true"/>
          <w:lang w:bidi="fa-IR"/>
        </w:rPr>
        <w:t>اکنون می گویی که خوبی و نیکی در این نیست که هنگام نماز، به کدام سو رو کنید، اگر شما به دنبال خوبی ها و نیکی ها هستید، به دنبال این موارد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 قیامت، فرشتگان، کتاب آسمانی و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با کمک کردن به خویشاوندان، یتیمان، فقیران، درراه ماندگان و بیچارگان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برپاداشتن نماز</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bookmarkStart w:id="320" w:name="pg13242_120226"/>
    </w:p>
    <w:p>
      <w:pPr>
        <w:pStyle w:val="BookText"/>
        <w:rPr/>
      </w:pPr>
      <w:bookmarkEnd w:id="3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 در برابر محرومیّت ها، بلاها و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همه خوبی ها را در اینجا ذکر می کنی، هدف دین در این شش مورد، خلاصه می شود، تو ایمان و نماز را در کنار همکاری اجتماعی ذکر می کنی تا اهل ایمان بدانند که باید به همه چیز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این آیه عمل کند، ایمانش کامل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سخن تو درس بگیرم، نباید ظاهربین باشم، باید به هدف اساسی دین توجّه کنم، نباید دین را امری فردی بدانم که فقط به ارتباط من و تو می پردازد، من وقتی مسلمان واقعی هستم که هم نماز بخوانم، هم در متن جامعه باشم و با اشتیاق به دیگران کمک کنم، اگر به کسی قول می دهم، به آن وفا کنم، اگر ثروت زیادی داشتم، حتماً زکات آن را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نداری که من در جستجوی معنویّت و کمال به کنجِ عزلت پناه ببرم بلکه باید در متن جامعه حضور پیدا کنم و نسبت به دیگران احساس مسئولیّت داشته باشم</w:t>
      </w:r>
      <w:r>
        <w:rPr>
          <w:rFonts w:eastAsia="IRNazanin" w:cs="IRNazanin"/>
          <w:color w:val="111111"/>
          <w:sz w:val="28"/>
          <w:szCs w:val="28"/>
          <w:rtl w:val="true"/>
          <w:lang w:bidi="fa-IR"/>
        </w:rPr>
        <w:t>.</w:t>
      </w:r>
    </w:p>
    <w:p>
      <w:pPr>
        <w:pStyle w:val="Heading3"/>
        <w:numPr>
          <w:ilvl w:val="2"/>
          <w:numId w:val="1"/>
        </w:numPr>
        <w:rPr/>
      </w:pPr>
      <w:bookmarkStart w:id="321" w:name="__RefHeading___Toc1154460_2322387425"/>
      <w:bookmarkStart w:id="322" w:name="_Toc109"/>
      <w:bookmarkEnd w:id="321"/>
      <w:r>
        <w:rPr>
          <w:rtl w:val="true"/>
        </w:rPr>
        <w:t>بَقَره</w:t>
      </w:r>
      <w:r>
        <w:rPr>
          <w:rtl w:val="true"/>
        </w:rPr>
        <w:t xml:space="preserve">: </w:t>
      </w:r>
      <w:r>
        <w:rPr>
          <w:rtl w:val="true"/>
        </w:rPr>
        <w:t xml:space="preserve">آیه </w:t>
      </w:r>
      <w:r>
        <w:rPr/>
        <w:t>179</w:t>
      </w:r>
      <w:r>
        <w:rPr>
          <w:rtl w:val="true"/>
        </w:rPr>
        <w:t xml:space="preserve"> - </w:t>
      </w:r>
      <w:r>
        <w:rPr/>
        <w:t>178</w:t>
      </w:r>
      <w:bookmarkEnd w:id="32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وَالاُْنْثَی بِالاُْنْثَی فَمَنْ عُفِیَ لَهُ مِنْ أَخِیهِ شَیْءٌ فَاتِّبَاعٌ بِالْمَعْرُوفِ وَأَدَاءٌ إِلَیْهِ بِإِحْسَان ذَلِکَ تَخْفِیفٌ مِنْ رَبِّکُمْ وَرَحْمَةٌ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حَیَاةٌ یَا أُولِی الاَْلْبَابِ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وقتی دین مسیحیّت را بررسی می کنم، می بینم که این دین بیشتر به ارتباط انسان با تو پرداخته است و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همان راه و رسم زندگی فردی و اجتماعی است، مسیحیّت برنامه ای برای زندگی فردی و اجتماعی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کامل ترین دین ها قرار دادی، این دین، برای همه زندگی من برنامه دارد، این همان فقه اسلامی است که برای تولّد، ازدواج، خواب، خوراک، پوشاک من برنامه دارد، یک مسلمان در چهارچوب این برنامه زندگی می کند و این برنامه به او، هویّت اسلامی می دهد، چیزی که مسیحیّت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ارتباط بین انسان ها هم برنامه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افرادی که از مسیحیّت به اسلام رو می آورند، بیشتر مجذوب این برنامه زندگی اسلامی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آزاد آفریدی، راه خوب و بد را به او نشان دادی، پیامبران را برای هدایت او فرستادی، ندای وجدان و فطرت را درون او قرار دادی تا از زشتی ها برحذرش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ستمکار با اختیار، زشتی ها را انتخاب می کنند و به دیگران ظلم و ستم می کنند و گاه فرد مظلومی را می کشند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قانون قصاص را بیان کنی، اگر انسانی دست به قتل انسان دیگری زد، باید مجازات شود، البتّه شرط این مجازات این است که این قتل از روی عمد و آگاهی باشد، اگر یک نفر در هنگام رانندگی به صورت غیر عمدی به یک نفر برخورد کند و منجر به فوت شود، فقط باید خون بها بدهد، زیرا عمداً این کار را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در این است که اگر کسی از روی آگاهی و با عمد شخصی را بکشد، باید کشته شود، این همان قانون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قانون مانع می شود که قتل و جنایت در جامعه زیاد بشود، تو خواسته ای تا از جان انسان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برای حفظ حیات و زندگی اجتماعی معرّفی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 برخورد و انتقام شخصی نیست، بلکه تأمین 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متجاوز قصاص نشود، عدالت و امنیّت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بهانه های مختلف از اجرای این قانون سرپیچی کنیم، جامعه دیگر روی آرامش و امنیّت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بینیم در بعضی کشورها از قصاصِ قاتل خودداری می کنند و فقط به زندانی کردن اکتفا می کنند، متأسّفانه در این کشورها آمار قتل و جنایت رو به فزونی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سه راه حلّ برای بازماندگان مقتول ارائه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دریافت خون بها، قاتل را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بها دریافت کنند که در این صورت قاتل قصاص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را قصاص کنند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عادلانه، باعث اجرای عدالت می شود و از خونریزی ها جلوگیری می کند، زیرا گاهی پیش آمده است که با کشته شدن یک نفر، خویشاوندان آن مقتول، برای انتقام گیری دست به کشتن چندین نفر می زدند، امّا قانون تو، بر عدالت تأکید دارد، خویشاوندان مقتول فقط حقّ دارند یک نفر را مجازات کنند، آن هم شخصی که ثابت شده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p>
    <w:p>
      <w:pPr>
        <w:pStyle w:val="BookText"/>
        <w:rPr/>
      </w:pPr>
      <w:r>
        <w:rPr>
          <w:rFonts w:ascii="IRNazanin" w:hAnsi="IRNazanin" w:eastAsia="IRNazanin"/>
          <w:color w:val="111111"/>
          <w:sz w:val="28"/>
          <w:sz w:val="28"/>
          <w:szCs w:val="28"/>
          <w:rtl w:val="true"/>
          <w:lang w:bidi="fa-IR"/>
        </w:rPr>
        <w:t>راه عفو و بخشش را نمی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این قانون، احترام خون انسان را کاهش نمی دهد و قاتلان را جسور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قانونی است که آن را برای نظم جامعه وضع کرده ای، ممکن است برای عدّه ای، قصاص در نگاه اوّل ظالمانه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فکر کنند می فهمند که این قانون، رمز حیات و بقای جامعه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به دست یک مرد کشته شود، مردِ قاتل را می توان قصاص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به دست زنی کشته شود، زنِ قاتل را می توان قصاص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به دست مردی کشته شود، آیا می توان مردِ قاتل را قصاص کرد؟</w:t>
      </w:r>
    </w:p>
    <w:p>
      <w:pPr>
        <w:pStyle w:val="BookText"/>
        <w:rPr/>
      </w:pPr>
      <w:r>
        <w:rPr>
          <w:rFonts w:ascii="IRNazanin" w:hAnsi="IRNazanin" w:eastAsia="IRNazanin"/>
          <w:color w:val="111111"/>
          <w:sz w:val="28"/>
          <w:sz w:val="28"/>
          <w:szCs w:val="28"/>
          <w:rtl w:val="true"/>
          <w:lang w:bidi="fa-IR"/>
        </w:rPr>
        <w:t>در این صورت باید بازماندگان آن زنی که کشته شده است، نصف پول خون بهای مرد را به خانواده مرد پرداخت کنند، در این صورت آن ها می توانند آن مرد قاتل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امّا آیا این قانون معنایش این است که خون زن کم رنگ تر از خون مرد است؟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 نقش بیشتری در تأمین اقتصاد خانواده دارد و مخارج خانواده به عهده اوست، طبیعی است که فقدان مرد برای خانواده، ضرر مالی بیشتری دارد، برای همین خون بهای مرد بیشتر از زن است تا به این وسیله مقداری از اثرات سوء فقدان مرد برای افراد خانواده اش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زنان نیز نان آور خانواده خود می باشند، امّا قانون بر اساس وضعیّت کلّی جامعه در کلّ تاریخ بشر است</w:t>
      </w:r>
      <w:r>
        <w:rPr>
          <w:rFonts w:eastAsia="IRNazanin" w:cs="IRNazanin"/>
          <w:color w:val="111111"/>
          <w:sz w:val="28"/>
          <w:szCs w:val="28"/>
          <w:rtl w:val="true"/>
          <w:lang w:bidi="fa-IR"/>
        </w:rPr>
        <w:t>.</w:t>
      </w:r>
      <w:bookmarkStart w:id="323" w:name="pg13242_120230"/>
    </w:p>
    <w:p>
      <w:pPr>
        <w:pStyle w:val="Heading3"/>
        <w:numPr>
          <w:ilvl w:val="2"/>
          <w:numId w:val="1"/>
        </w:numPr>
        <w:rPr/>
      </w:pPr>
      <w:bookmarkStart w:id="324" w:name="__RefHeading___Toc1154462_2322387425"/>
      <w:bookmarkStart w:id="325" w:name="_Toc110"/>
      <w:bookmarkEnd w:id="323"/>
      <w:bookmarkEnd w:id="324"/>
      <w:r>
        <w:rPr>
          <w:rtl w:val="true"/>
        </w:rPr>
        <w:t>بَقَره</w:t>
      </w:r>
      <w:r>
        <w:rPr>
          <w:rtl w:val="true"/>
        </w:rPr>
        <w:t xml:space="preserve">: </w:t>
      </w:r>
      <w:r>
        <w:rPr>
          <w:rtl w:val="true"/>
        </w:rPr>
        <w:t xml:space="preserve">آیه </w:t>
      </w:r>
      <w:r>
        <w:rPr/>
        <w:t>182</w:t>
      </w:r>
      <w:r>
        <w:rPr>
          <w:rtl w:val="true"/>
        </w:rPr>
        <w:t xml:space="preserve"> - </w:t>
      </w:r>
      <w:r>
        <w:rPr/>
        <w:t>180</w:t>
      </w:r>
      <w:bookmarkEnd w:id="325"/>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وَالاَْقْرَبِینَ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به یاد مرگ باشم، باور کنم که دیر یا زود باید از این دنیا دل برکنم، این دنیا منزل گاهی است که مدّتی کوتاه در آن اقامت دارم و سپس به سوی آخرت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تو این است که وصیّت نامه بنویسم و با این کار آمادگی خود را برای سفر آخرت بیشتر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مسلمان شب بخوابد در حالی که وصیّت نامه اش را ننوشته است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 می کنم که در وصیّت نامه خود چه چیزی را باید بنویسم؟</w:t>
      </w:r>
    </w:p>
    <w:p>
      <w:pPr>
        <w:pStyle w:val="BookText"/>
        <w:rPr/>
      </w:pPr>
      <w:r>
        <w:rPr>
          <w:rFonts w:ascii="IRNazanin" w:hAnsi="IRNazanin" w:eastAsia="IRNazanin"/>
          <w:color w:val="111111"/>
          <w:sz w:val="28"/>
          <w:sz w:val="28"/>
          <w:szCs w:val="28"/>
          <w:rtl w:val="true"/>
          <w:lang w:bidi="fa-IR"/>
        </w:rPr>
        <w:t>اگر نماز یا روزه قضایی دارم، باید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بدهکار هستم، باید آن را بنویسم تا اگر قبل از مرگ نتوانستم آن را پرداخت کنم، بازماندگانم برای پرداخت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توانم یک سومِ دارایی خود را در راه خیر وصیّت کنم، می توانم برای پدر، مادر و خویشان خود سهمی را در نظر گیرم، آری، کار خیر بهتر است اوّل برای نزدیکانم باشد، کار خیر هرچیز می تواند باشد، کمک به ساختن مسجد، مدرسه، بیمارستان و</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اکنون به دیگران هشدار می دهی که اگر مسلمانی وصیّتی کرد، بعد از مرگ </w:t>
      </w:r>
      <w:bookmarkStart w:id="326" w:name="pg13242_120231"/>
    </w:p>
    <w:p>
      <w:pPr>
        <w:pStyle w:val="BookText"/>
        <w:rPr/>
      </w:pPr>
      <w:bookmarkEnd w:id="326"/>
      <w:r>
        <w:rPr>
          <w:rFonts w:ascii="IRNazanin" w:hAnsi="IRNazanin" w:eastAsia="IRNazanin"/>
          <w:color w:val="111111"/>
          <w:sz w:val="28"/>
          <w:sz w:val="28"/>
          <w:szCs w:val="28"/>
          <w:rtl w:val="true"/>
          <w:lang w:bidi="fa-IR"/>
        </w:rPr>
        <w:t>او هرگز وصیّت او را تغییر ندهند که این خیانت است و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می توان وصیّت نامه را تغییر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چیزی وصیّت شود که گناه و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به گونه ای است که در حقّ بازماندگان ظلمی شده است و عمل به آن وصیّت باعث درگیری و فساد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موارد می توان وصیّت را تغییر داد، در اسلام بن بست وجود ندارد و چون مسیر همه اعمال برای رسیدن به تقواست، می توان براساس تقوا موارد ضدّ تقوا را اصلاح کرد</w:t>
      </w:r>
      <w:r>
        <w:rPr>
          <w:rFonts w:eastAsia="IRNazanin" w:cs="IRNazanin"/>
          <w:color w:val="111111"/>
          <w:sz w:val="28"/>
          <w:szCs w:val="28"/>
          <w:rtl w:val="true"/>
          <w:lang w:bidi="fa-IR"/>
        </w:rPr>
        <w:t>.</w:t>
      </w:r>
    </w:p>
    <w:p>
      <w:pPr>
        <w:pStyle w:val="Heading3"/>
        <w:numPr>
          <w:ilvl w:val="2"/>
          <w:numId w:val="1"/>
        </w:numPr>
        <w:rPr/>
      </w:pPr>
      <w:bookmarkStart w:id="327" w:name="__RefHeading___Toc1154464_2322387425"/>
      <w:bookmarkStart w:id="328" w:name="_Toc111"/>
      <w:bookmarkEnd w:id="327"/>
      <w:r>
        <w:rPr>
          <w:rtl w:val="true"/>
        </w:rPr>
        <w:t>بَقَره</w:t>
      </w:r>
      <w:r>
        <w:rPr>
          <w:rtl w:val="true"/>
        </w:rPr>
        <w:t xml:space="preserve">: </w:t>
      </w:r>
      <w:r>
        <w:rPr>
          <w:rtl w:val="true"/>
        </w:rPr>
        <w:t xml:space="preserve">آیه </w:t>
      </w:r>
      <w:r>
        <w:rPr/>
        <w:t>184</w:t>
      </w:r>
      <w:r>
        <w:rPr>
          <w:rtl w:val="true"/>
        </w:rPr>
        <w:t xml:space="preserve"> - </w:t>
      </w:r>
      <w:r>
        <w:rPr/>
        <w:t>183</w:t>
      </w:r>
      <w:bookmarkEnd w:id="328"/>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مسلمانان روزه را واجب کردی، آنان باید در ماه رمضان از سپیده دم تا غروب آفتاب از خوردن و آشامیدن و برخی اعمال دیگر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ادیان دیگر هم این دستور وجود دارد و چیز تازه ای نیست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تمرین تقوا و خویشتن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آب و غذا و همسر خود دوری کنم، راحت تر می توانم خود را نسبت به مال و ناموس دیگران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طعم گرسنگی را چشیدم، با درد گرسنگان و بیچارگان آشنا </w:t>
      </w:r>
    </w:p>
    <w:p>
      <w:pPr>
        <w:pStyle w:val="BookText"/>
        <w:rPr/>
      </w:pPr>
      <w:r>
        <w:rPr>
          <w:rFonts w:ascii="IRNazanin" w:hAnsi="IRNazanin" w:eastAsia="IRNazanin"/>
          <w:color w:val="111111"/>
          <w:sz w:val="28"/>
          <w:sz w:val="28"/>
          <w:szCs w:val="28"/>
          <w:rtl w:val="true"/>
          <w:lang w:bidi="fa-IR"/>
        </w:rPr>
        <w:t>می شوم و سعی می کنم به آنان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 رمضان بیمار باشم، نباید روزه بگیرم، باید صبر کنم وقتی بیماری من برطرف شد، قضای آن را بگیرم و به تعداد روزهایی که روزه آن را نگرفته ام، روزه قضایی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روزه گرفتن را برای کسی که روزه برایش ضرر دارد، منع کرده ای، پس اگر می دانم واقعاً روزه برای من، ضرر دارد نباید روزه بگیرم، مهم اطاعت از فرمان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ماه رمضان مسافرت باشم، وقتی به وطن بازگشتم، باید روزه خود را قضا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اصلاً توانایی گرفتن روزه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سالمندان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روزه گرفتن معاف هستند و قضای روزه ها هم بر آنان لازم نیست، آنان باید برای هر روز ماه رمضان، یک وعده غذا به فقیر بدهند، البتّه اگر بتوانند غذای بیشتری به فقیر بدهند، کار بسیار شایسته ای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توست و می دانم روزه گرفتن من برای تو هیچ نفعی ندارد، این دستور را داده ای تا من رشد کنم و تقوا را تمرین کنم و از ثواب زیادی بهره مند شوم و نزد تو عزیز شوم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روزه هستم، حتّی خواب من عبادت است، نفس کشیدن من ثواب عبادت دارد و همچنین روزه در روز قیامت مانند سپری مرا از آتش جهنّم حفظ می کند</w:t>
      </w:r>
      <w:r>
        <w:rPr>
          <w:rFonts w:eastAsia="IRNazanin" w:cs="IRNazanin"/>
          <w:color w:val="111111"/>
          <w:sz w:val="28"/>
          <w:szCs w:val="28"/>
          <w:rtl w:val="true"/>
          <w:lang w:bidi="fa-IR"/>
        </w:rPr>
        <w:t>.</w:t>
      </w:r>
      <w:bookmarkStart w:id="329" w:name="pg13242_120233"/>
    </w:p>
    <w:p>
      <w:pPr>
        <w:pStyle w:val="Heading3"/>
        <w:numPr>
          <w:ilvl w:val="2"/>
          <w:numId w:val="1"/>
        </w:numPr>
        <w:rPr/>
      </w:pPr>
      <w:bookmarkStart w:id="330" w:name="__RefHeading___Toc1154466_2322387425"/>
      <w:bookmarkStart w:id="331" w:name="_Toc112"/>
      <w:bookmarkEnd w:id="329"/>
      <w:bookmarkEnd w:id="330"/>
      <w:r>
        <w:rPr>
          <w:rtl w:val="true"/>
        </w:rPr>
        <w:t>بَقَره</w:t>
      </w:r>
      <w:r>
        <w:rPr>
          <w:rtl w:val="true"/>
        </w:rPr>
        <w:t xml:space="preserve">: </w:t>
      </w:r>
      <w:r>
        <w:rPr>
          <w:rtl w:val="true"/>
        </w:rPr>
        <w:t xml:space="preserve">آیه </w:t>
      </w:r>
      <w:r>
        <w:rPr/>
        <w:t>185</w:t>
      </w:r>
      <w:bookmarkEnd w:id="331"/>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ماه رمضان را برای روزه داری برگزیدی، این ماه مبارکی است، ماهی که قرآن را در آن نازل کرده ای، قرآنی که مایه هدایت انسان است و حقّ را از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ماه رمضان همه را به مهمانی خود دعوت می کنی تا رحمت و مهربانیت را بر آنان نازل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بهار توبه است، در این ماه، درهای رحمت خود را بر روی بندگانت باز می کنی و توبه آنان را می پذیری و آنان را از همه زشتی ها پاک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دستور تو بر اساس آسانی و طاقت انسان است، کسی که مسافر یا بیمار است،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بندگان خود سخت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بندگانت می خواهی شکرگزار نعمت های تو باشند، روزه گرفتن خود زمینه ساز شناخت نعمت های تو و سپاسگزاری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 را به بزرگی یاد کنیم و با جان و دل همه دستوراتت را انجام دهیم و باور کنیم این تنها راه سعادت ماست</w:t>
      </w:r>
      <w:r>
        <w:rPr>
          <w:rFonts w:eastAsia="IRNazanin" w:cs="IRNazanin"/>
          <w:color w:val="111111"/>
          <w:sz w:val="28"/>
          <w:szCs w:val="28"/>
          <w:rtl w:val="true"/>
          <w:lang w:bidi="fa-IR"/>
        </w:rPr>
        <w:t>.</w:t>
      </w:r>
    </w:p>
    <w:p>
      <w:pPr>
        <w:pStyle w:val="Heading3"/>
        <w:numPr>
          <w:ilvl w:val="2"/>
          <w:numId w:val="1"/>
        </w:numPr>
        <w:rPr/>
      </w:pPr>
      <w:bookmarkStart w:id="332" w:name="__RefHeading___Toc1154468_2322387425"/>
      <w:bookmarkStart w:id="333" w:name="_Toc113"/>
      <w:bookmarkEnd w:id="332"/>
      <w:r>
        <w:rPr>
          <w:rtl w:val="true"/>
        </w:rPr>
        <w:t>بَقَره</w:t>
      </w:r>
      <w:r>
        <w:rPr>
          <w:rtl w:val="true"/>
        </w:rPr>
        <w:t xml:space="preserve">: </w:t>
      </w:r>
      <w:r>
        <w:rPr>
          <w:rtl w:val="true"/>
        </w:rPr>
        <w:t xml:space="preserve">آیه </w:t>
      </w:r>
      <w:r>
        <w:rPr/>
        <w:t>186</w:t>
      </w:r>
      <w:bookmarkEnd w:id="33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سَأَلَکَ عِبَادِی عَنِّی فَإِنِّی قَرِیبٌ أُجِیبُ دَعْوَةَ </w:t>
      </w:r>
    </w:p>
    <w:p>
      <w:pPr>
        <w:pStyle w:val="BookText"/>
        <w:rPr/>
      </w:pPr>
      <w:r>
        <w:rPr>
          <w:rFonts w:ascii="Amiri" w:hAnsi="Amiri" w:eastAsia="Amiri" w:cs="Amiri"/>
          <w:color w:val="111111"/>
          <w:sz w:val="28"/>
          <w:sz w:val="28"/>
          <w:szCs w:val="28"/>
          <w:rtl w:val="true"/>
          <w:lang w:bidi="ar-SA"/>
        </w:rPr>
        <w:t xml:space="preserve">الدَّاعِ إِذَا دَعَانِ فَلْیَسْتَجِیبُوا لِی وَلْیُؤْمِنُوا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ماه دعا و نیایش است، چقدر خوب است که خودت درباره راه و رسم دعا کردن برایم سخن بگویی، بعضی ها وقتی می خواهند دعا کنند و تو را بخوانند، فریاد می زنند، آنان خیال می کنند که هر چقدر بلندتر تو را بخوانند بهتر دعای آنان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یکی از شب های ماه رمضان به جلسه دعا رفته بودم، مدّاحی که دعا را می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به حاجتت برسی، چنان فریاد بزن و حاجتت را بخواه که صدایت به عرش خدا برسد تا خدا جوابت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مردم همه فریاد زدند، خیلی دلم می خواست به آن مدّاح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عرش است که تو از ما می خواهی فریاد بزنیم؟</w:t>
      </w:r>
    </w:p>
    <w:p>
      <w:pPr>
        <w:pStyle w:val="BookText"/>
        <w:rPr/>
      </w:pPr>
      <w:r>
        <w:rPr>
          <w:rFonts w:ascii="IRNazanin" w:hAnsi="IRNazanin" w:eastAsia="IRNazanin"/>
          <w:color w:val="111111"/>
          <w:sz w:val="28"/>
          <w:sz w:val="28"/>
          <w:szCs w:val="28"/>
          <w:rtl w:val="true"/>
          <w:lang w:bidi="fa-IR"/>
        </w:rPr>
        <w:t>آن شب از بس سر و صدا شد، دیگر نتوانستم تمرکز لازم را برای دعا داشته باشم و مجلس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وقت می خواهیم باور کنیم که تو در مکان خاصّی نیستی؟ این تو هستی که مکان را آفریده ای، برای همین هرگز در مکانی جای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آفریدی و بالاتر از این هستی که در آفریده خود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مخلوقات هستند که در مکان هستند، تو هرگز صفت و ویژگی مخلوقاتت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مشکل این است که ما کمتر، تو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که تو در بالای عرش هستی و باید فریاد بزنیم تا صدای ما به گوش تو برسد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وقتی به منزل آمدم به مطالعه پرداختم، به این نکته تاریخی برخورد </w:t>
      </w:r>
      <w:bookmarkStart w:id="334" w:name="pg13242_120235"/>
    </w:p>
    <w:p>
      <w:pPr>
        <w:pStyle w:val="BookText"/>
        <w:rPr/>
      </w:pPr>
      <w:bookmarkEnd w:id="334"/>
      <w:r>
        <w:rPr>
          <w:rFonts w:ascii="IRNazanin" w:hAnsi="IRNazanin" w:eastAsia="IRNazanin"/>
          <w:color w:val="111111"/>
          <w:sz w:val="28"/>
          <w:sz w:val="28"/>
          <w:szCs w:val="28"/>
          <w:rtl w:val="true"/>
          <w:lang w:bidi="fa-IR"/>
        </w:rPr>
        <w:t>کردم که پیامبر عدّه ای را دید که با صدای بلند دعا می کردند،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کسی را که ناشنواست نمی خوانید، شما کسی را که از شما دور باشد، صدا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 و در نزدیکی شماست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دیگری خواندم که روزی عدّه ای از مسلمانان نزد پیامبر آمدند و از او سؤال کردند که آیا خدا نزدیک است تا آهسته او را مناجات کنیم یا از ما دور است تا با صدای بلند او را بخوانیم؟</w:t>
      </w:r>
    </w:p>
    <w:p>
      <w:pPr>
        <w:pStyle w:val="BookText"/>
        <w:rPr/>
      </w:pPr>
      <w:r>
        <w:rPr>
          <w:rFonts w:ascii="IRNazanin" w:hAnsi="IRNazanin" w:eastAsia="IRNazanin"/>
          <w:color w:val="111111"/>
          <w:sz w:val="28"/>
          <w:sz w:val="28"/>
          <w:szCs w:val="28"/>
          <w:rtl w:val="true"/>
          <w:lang w:bidi="fa-IR"/>
        </w:rPr>
        <w:t>و تو آن روز این سؤال را شنیدی و این آیه را بر پیامبر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بندگانم درباره من از تو می پرسند، به آنان بگو که من در نزدیکی آن ها هستم، از رگ گردن به آن ها نزدیک تر هستم، صدای کسی که مرا می خواند می شنوم 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 که دعوت مرا اجابت کنند و به من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همه به ما نزدیک تر هستی، صدای ما را می شنوی، پس بهتر است که به آرامی تو را بخوانیم و با تو مناجات کنیم</w:t>
      </w:r>
      <w:r>
        <w:rPr>
          <w:rFonts w:eastAsia="IRNazanin" w:cs="IRNazanin"/>
          <w:color w:val="111111"/>
          <w:sz w:val="28"/>
          <w:szCs w:val="28"/>
          <w:rtl w:val="true"/>
          <w:lang w:bidi="fa-IR"/>
        </w:rPr>
        <w:t>.</w:t>
      </w:r>
    </w:p>
    <w:p>
      <w:pPr>
        <w:pStyle w:val="Heading3"/>
        <w:numPr>
          <w:ilvl w:val="2"/>
          <w:numId w:val="1"/>
        </w:numPr>
        <w:rPr/>
      </w:pPr>
      <w:bookmarkStart w:id="335" w:name="__RefHeading___Toc1154470_2322387425"/>
      <w:bookmarkStart w:id="336" w:name="_Toc114"/>
      <w:bookmarkEnd w:id="335"/>
      <w:r>
        <w:rPr>
          <w:rtl w:val="true"/>
        </w:rPr>
        <w:t>بَقَره</w:t>
      </w:r>
      <w:r>
        <w:rPr>
          <w:rtl w:val="true"/>
        </w:rPr>
        <w:t xml:space="preserve">: </w:t>
      </w:r>
      <w:r>
        <w:rPr>
          <w:rtl w:val="true"/>
        </w:rPr>
        <w:t xml:space="preserve">آیه </w:t>
      </w:r>
      <w:r>
        <w:rPr/>
        <w:t>187</w:t>
      </w:r>
      <w:bookmarkEnd w:id="33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وَأَنْتُمْ لِبَاسٌ لَهُنَّ عَلِمَ اللَّهُ أَنَّکُمْ کُنْتُمْ تَخْتَانُونَ أَنْفُسَکُمْ فَتَابَ عَلَیْکُمْ وَعَفَا عَنْکُمْ فَالاَْنَ بَاشِرُوهُنَّ وَابْتَغُوا مَا کَتَبَ اللَّهُ لَکُمْ وَکُلُوا وَاشْرَبُوا حَتَّی یَتَبَیَّنَ لَکُمُ الْخَیْطُ الاَْبْیَضُ مِنَ الْخَیْطِ الاَْسْوَدِ مِنَ الْفَجْرِ ثُمَّ أَتِمُّوا الصِّیَامَ إِلَی اللَّیْلِ وَلَا تُبَاشِرُوهُنَّ وَأَنْتُمْ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درباره روزه ماه رمضان بیشتر سخن می گویی، اوّلین سالی که روزه بر مسلمانان واجب شد، از آنان خواستی که در کلّ روز و شب های ماه رمضان از ارتباط جنسی با همسر خود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فقط تا ساعتی بعد از غروب آفتاب حقّ داشتند بخورند و بیاشامند، وقتی شب استراحت می کردند، اگر چه سحر از خواب بیدار می شدند، نباید خوردنی یا آشامیدنی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دستور برای آنان سخت بود و تو می دانستی که آنان به گناه آلوده خواهند شد، برای همین بود که به مسلمانان تخفیف دادی و روزه را آسان تر نمودی و حکم جدید روزه را بیان کردی، بعد از آن، مسلمانان می توانستند از غروب آفتاب تا سپیده دم، بخورند و بیاشامند، در واقع مدّت زمان روزه را از سپیده صبح تا غروب آفتاب معیّن کردی که فقط در این فاصله مسلمانان باید از کارهایی که روزه را باطل می کند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مسلمان می تواند در شب های ماه رمضان با همسر خود ارتباط جنسی داشته باشد، وقتی آنان روزه دار هستند و یا در مسجد اعتکاف می کنند، باید از ارتباط جنسی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یعنی اینکه انسان برای عبادت سه روز در مسجد بماند و در این مدّت روزه بگیرد و از بعضی لذّت ها دوری کند تا روح او پاک و توبه اش پذیرفته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نمی خواهی بر انسان سخت بگیری، برای همین هر کجا دیدی بشر طاقت کافی برای قانونی ندارد، آن قانون را برداشته و قانون ساده تری جایگزین کردی</w:t>
      </w:r>
      <w:r>
        <w:rPr>
          <w:rFonts w:eastAsia="IRNazanin" w:cs="IRNazanin"/>
          <w:color w:val="111111"/>
          <w:sz w:val="28"/>
          <w:szCs w:val="28"/>
          <w:rtl w:val="true"/>
          <w:lang w:bidi="fa-IR"/>
        </w:rPr>
        <w:t xml:space="preserve">. </w:t>
      </w:r>
      <w:bookmarkStart w:id="337" w:name="pg13242_120237"/>
    </w:p>
    <w:p>
      <w:pPr>
        <w:pStyle w:val="Heading3"/>
        <w:numPr>
          <w:ilvl w:val="2"/>
          <w:numId w:val="1"/>
        </w:numPr>
        <w:rPr/>
      </w:pPr>
      <w:bookmarkStart w:id="338" w:name="__RefHeading___Toc1154472_2322387425"/>
      <w:bookmarkStart w:id="339" w:name="_Toc115"/>
      <w:bookmarkEnd w:id="337"/>
      <w:bookmarkEnd w:id="338"/>
      <w:r>
        <w:rPr>
          <w:rtl w:val="true"/>
        </w:rPr>
        <w:t>بَقَره</w:t>
      </w:r>
      <w:r>
        <w:rPr>
          <w:rtl w:val="true"/>
        </w:rPr>
        <w:t xml:space="preserve">: </w:t>
      </w:r>
      <w:r>
        <w:rPr>
          <w:rtl w:val="true"/>
        </w:rPr>
        <w:t xml:space="preserve">آیه </w:t>
      </w:r>
      <w:r>
        <w:rPr/>
        <w:t>188</w:t>
      </w:r>
      <w:bookmarkEnd w:id="339"/>
    </w:p>
    <w:p>
      <w:pPr>
        <w:pStyle w:val="BookText"/>
        <w:rPr/>
      </w:pPr>
      <w:r>
        <w:rPr>
          <w:rFonts w:ascii="Amiri" w:hAnsi="Amiri" w:eastAsia="Amiri" w:cs="Amiri"/>
          <w:color w:val="111111"/>
          <w:sz w:val="28"/>
          <w:sz w:val="28"/>
          <w:szCs w:val="28"/>
          <w:rtl w:val="true"/>
          <w:lang w:bidi="ar-SA"/>
        </w:rPr>
        <w:t xml:space="preserve">وَلَا تَأْکُلُوا أَمْوَالَکُمْ بَیْنَکُمْ بِالْبَاطِلِ وَتُدْلُوا بِهَا إِلَی الْحُکَّامِ لِتَأْکُلُوا فَرِیقًا مِنْ أَمْوَالِ النَّاسِ بِالاِْثْمِ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مسلمانان می خواهی تا به اموال یکدیگر تعرّض نکنند و ظلم نکنند و رشوه خواری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بلایی که دامن گیر جامعه می شود، رشوه خواری است، این عمل را سرزنش می کنی و از بندگان می خواهی هرگز برای اینکه قاضی به نفع آنان حکم کند به او رشوه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رشوه باعث می شود تا عدالت در جامعه اجرا نشود و افراد ضعیف و ناتوان دچار یأس و ناامیدی شوند و ثروتمندان جسور شوند و اعتماد عمومی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رشوه خواری، سامان زندگی اجتماعی از هم می پاشد و ظلم و فساد و تبعیض در جامعه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پیامبر خبر دادند که یکی از فرمانداران او رشوه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هدیه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فرا خوانده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آنچه حقّ تو نیست، قبول می کنی؟</w:t>
      </w:r>
    </w:p>
    <w:p>
      <w:pPr>
        <w:pStyle w:val="BookText"/>
        <w:rPr/>
      </w:pPr>
      <w:r>
        <w:rPr>
          <w:rFonts w:ascii="IRNazanin" w:hAnsi="IRNazanin" w:eastAsia="IRNazanin"/>
          <w:color w:val="111111"/>
          <w:sz w:val="28"/>
          <w:sz w:val="28"/>
          <w:szCs w:val="28"/>
          <w:rtl w:val="true"/>
          <w:lang w:bidi="fa-IR"/>
        </w:rPr>
        <w:t>ــ من هدیه ای بیش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فرماندار نبودی، آیا باز هم مردم به تو هدیه می دادند؟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دستور داد تا هدیه را از او گرفتند و به بیت المال پرداخت کردند و آن شخص را هم از کار برکنار کرد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bookmarkStart w:id="340" w:name="pg13242_120238"/>
    </w:p>
    <w:p>
      <w:pPr>
        <w:pStyle w:val="Heading3"/>
        <w:numPr>
          <w:ilvl w:val="2"/>
          <w:numId w:val="1"/>
        </w:numPr>
        <w:rPr/>
      </w:pPr>
      <w:bookmarkStart w:id="341" w:name="__RefHeading___Toc1154474_2322387425"/>
      <w:bookmarkStart w:id="342" w:name="_Toc116"/>
      <w:bookmarkEnd w:id="340"/>
      <w:bookmarkEnd w:id="341"/>
      <w:r>
        <w:rPr>
          <w:rtl w:val="true"/>
        </w:rPr>
        <w:t>بَقَره</w:t>
      </w:r>
      <w:r>
        <w:rPr>
          <w:rtl w:val="true"/>
        </w:rPr>
        <w:t xml:space="preserve">: </w:t>
      </w:r>
      <w:r>
        <w:rPr>
          <w:rtl w:val="true"/>
        </w:rPr>
        <w:t xml:space="preserve">آیه </w:t>
      </w:r>
      <w:r>
        <w:rPr/>
        <w:t>189</w:t>
      </w:r>
      <w:bookmarkEnd w:id="342"/>
    </w:p>
    <w:p>
      <w:pPr>
        <w:pStyle w:val="BookText"/>
        <w:rPr/>
      </w:pPr>
      <w:r>
        <w:rPr>
          <w:rFonts w:ascii="Amiri" w:hAnsi="Amiri" w:eastAsia="Amiri" w:cs="Amiri"/>
          <w:color w:val="111111"/>
          <w:sz w:val="28"/>
          <w:sz w:val="28"/>
          <w:szCs w:val="28"/>
          <w:rtl w:val="true"/>
          <w:lang w:bidi="ar-SA"/>
        </w:rPr>
        <w:t xml:space="preserve">یَسْأَلُونَکَ عَنِ الاَْهِلَّةِ قُلْ هِیَ مَوَاقِیتُ لِلنَّاسِ وَالْحَجِّ وَلَیْسَ الْبِرُّ بِأَنْ تَأْتُوا الْبُیُوتَ مِنْ ظُهُورِهَا وَلَکِنَّ الْبِرَّ مَنِ اتَّقَی وَأْتُوا الْبُیُوتَ مِنْ أَبْوَابِهَا وَاتَّقُوا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باید در ماه رمضان روزه بگیریم، برای همین نیاز داریم بدانیم که اوّل ماه رمضان چه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بار در طول عمر حجّ خانه خدا بر ما واجب است، البتّه اگر استطاعت 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ماه ذی الحجّه انجام می گیرد، باید بدانیم روز نهم و دهم ماه ذی الحجّه چه روزی است تا برای انجام اعمال مخصوصی به سرزمین عرفات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ماه به دور زمین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شب اوّلی که ماه به دور زمین شروع به گردش می کند، ماه به شکل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هر شب کامل و کامل تر می شود تا اینکه در شب چهاردهم، ماه کامل می شود و سپس گِردی آن، کمتر و کمتر می شود تا اینکه در آخر ماه، دیگر اصلاً دیده نمی شود و باید صبر کرد تا هلال جدید در افق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با قدرتت برای ماه حالات مختلفی تعیین کردی و برنامه های عبادی را بر طبق آن تنظیم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بندگانت اهل خرافات نباشند، آداب و رسومی که ریشه در دین و وحی ندارد، انجام ندهند، برای همین با خرافات مبارزه می کنی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مردم بت پرست بودند و </w:t>
      </w:r>
    </w:p>
    <w:p>
      <w:pPr>
        <w:pStyle w:val="BookText"/>
        <w:rPr/>
      </w:pPr>
      <w:r>
        <w:rPr>
          <w:rFonts w:ascii="IRNazanin" w:hAnsi="IRNazanin" w:eastAsia="IRNazanin"/>
          <w:color w:val="111111"/>
          <w:sz w:val="28"/>
          <w:sz w:val="28"/>
          <w:szCs w:val="28"/>
          <w:rtl w:val="true"/>
          <w:lang w:bidi="fa-IR"/>
        </w:rPr>
        <w:t>کعبه را بتکده کرده بودند، امّا آنان هر سال حجّ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بود، البتّه آیین حجّ در طول زمان دچار تحریفات زیادی شده بود، در قرآن، حجّ واقعی را برای مردم بیان کردی تا مردم از خرافات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اعمال حجّ را انجام می دهد، لباس معمولی را از تن در می آورد و لباس احرام به تن می کند، مردم آن زمان وقتی لباس احرام به تن داشتند، دیگر از درِ خانه وارد خانه نمی شدند، بلکه دیوار پشت خانه را می شکافتند و از آنجا وارد خانه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خرافی بود و این را خوب و نیکو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که از پشت خانه وارد خانه شوی، نیکی در تقواست نه در پیروی از رسوم خرافی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راهش وارد خانه خود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آن عادت خرافی از میان رفت، امّا این بیان دو درس برای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هرگز اهل خرافات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دیدم رسم و آیینی در جامعه رواج دارد باید درباره آن تحقیق نمایم، اگر دلیلی عقلی یا شرعی بر آن نیافتم، باید از آن دوری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ورود به هر کاری باید از راه صحیح آن اقدام نمود نه از راه 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خواهم به معارف و علوم اسلامی دسترسی پیدا کنم، باید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کنم زیرا آنان پرورش یافتگان مکتب وحی هستند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مسلمانان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آن </w:t>
      </w:r>
      <w:bookmarkStart w:id="343" w:name="pg13242_120240"/>
    </w:p>
    <w:p>
      <w:pPr>
        <w:pStyle w:val="BookText"/>
        <w:rPr/>
      </w:pPr>
      <w:bookmarkEnd w:id="343"/>
      <w:r>
        <w:rPr>
          <w:rFonts w:ascii="IRNazanin" w:hAnsi="IRNazanin" w:eastAsia="IRNazanin"/>
          <w:color w:val="111111"/>
          <w:sz w:val="28"/>
          <w:sz w:val="28"/>
          <w:szCs w:val="28"/>
          <w:rtl w:val="true"/>
          <w:lang w:bidi="fa-IR"/>
        </w:rPr>
        <w:t>است ، هر کس خواهان علم است آن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معارف دین را نزد دیگران می جوید و شاگردی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کند، باید بداند بیراهه می رود</w:t>
      </w:r>
      <w:r>
        <w:rPr>
          <w:rFonts w:eastAsia="IRNazanin" w:cs="IRNazanin"/>
          <w:color w:val="111111"/>
          <w:sz w:val="28"/>
          <w:szCs w:val="28"/>
          <w:rtl w:val="true"/>
          <w:lang w:bidi="fa-IR"/>
        </w:rPr>
        <w:t>.</w:t>
      </w:r>
    </w:p>
    <w:p>
      <w:pPr>
        <w:pStyle w:val="Heading3"/>
        <w:numPr>
          <w:ilvl w:val="2"/>
          <w:numId w:val="1"/>
        </w:numPr>
        <w:rPr/>
      </w:pPr>
      <w:bookmarkStart w:id="344" w:name="__RefHeading___Toc1154476_2322387425"/>
      <w:bookmarkStart w:id="345" w:name="_Toc117"/>
      <w:bookmarkEnd w:id="344"/>
      <w:r>
        <w:rPr>
          <w:rtl w:val="true"/>
        </w:rPr>
        <w:t>بَقَره</w:t>
      </w:r>
      <w:r>
        <w:rPr>
          <w:rtl w:val="true"/>
        </w:rPr>
        <w:t xml:space="preserve">: </w:t>
      </w:r>
      <w:r>
        <w:rPr>
          <w:rtl w:val="true"/>
        </w:rPr>
        <w:t xml:space="preserve">آیه </w:t>
      </w:r>
      <w:r>
        <w:rPr/>
        <w:t>190</w:t>
      </w:r>
      <w:bookmarkEnd w:id="345"/>
    </w:p>
    <w:p>
      <w:pPr>
        <w:pStyle w:val="BookText"/>
        <w:rPr/>
      </w:pP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باید از خود و ناموس خود دفاع کنند، اگر دشمن به آنان حمله کرد، همه وظیفه دارند در مقابل آن ها بایستند و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دفاع نباید از اصول انسانی و اخلاقی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کسانی که با شما وارد جنگ شده اند، به مبارزه بپردازید و از حد، تجاوز نکنید و به زنان و کودکان بی گناه حمله نکنید</w:t>
      </w:r>
      <w:r>
        <w:rPr>
          <w:rFonts w:eastAsia="IRNazanin" w:cs="IRNazanin"/>
          <w:color w:val="111111"/>
          <w:sz w:val="28"/>
          <w:szCs w:val="28"/>
          <w:rtl w:val="true"/>
          <w:lang w:bidi="fa-IR"/>
        </w:rPr>
        <w:t>.</w:t>
      </w:r>
    </w:p>
    <w:p>
      <w:pPr>
        <w:pStyle w:val="Heading3"/>
        <w:numPr>
          <w:ilvl w:val="2"/>
          <w:numId w:val="1"/>
        </w:numPr>
        <w:rPr/>
      </w:pPr>
      <w:bookmarkStart w:id="346" w:name="__RefHeading___Toc1154478_2322387425"/>
      <w:bookmarkStart w:id="347" w:name="_Toc118"/>
      <w:bookmarkEnd w:id="346"/>
      <w:r>
        <w:rPr>
          <w:rtl w:val="true"/>
        </w:rPr>
        <w:t>بَقَره</w:t>
      </w:r>
      <w:r>
        <w:rPr>
          <w:rtl w:val="true"/>
        </w:rPr>
        <w:t xml:space="preserve">: </w:t>
      </w:r>
      <w:r>
        <w:rPr>
          <w:rtl w:val="true"/>
        </w:rPr>
        <w:t xml:space="preserve">آیه </w:t>
      </w:r>
      <w:r>
        <w:rPr/>
        <w:t>192</w:t>
      </w:r>
      <w:r>
        <w:rPr>
          <w:rtl w:val="true"/>
        </w:rPr>
        <w:t xml:space="preserve"> - </w:t>
      </w:r>
      <w:r>
        <w:rPr/>
        <w:t>191</w:t>
      </w:r>
      <w:bookmarkEnd w:id="347"/>
    </w:p>
    <w:p>
      <w:pPr>
        <w:pStyle w:val="BookText"/>
        <w:rPr/>
      </w:pPr>
      <w:r>
        <w:rPr>
          <w:rFonts w:ascii="Amiri" w:hAnsi="Amiri" w:eastAsia="Amiri" w:cs="Amiri"/>
          <w:color w:val="111111"/>
          <w:sz w:val="28"/>
          <w:sz w:val="28"/>
          <w:szCs w:val="28"/>
          <w:rtl w:val="true"/>
          <w:lang w:bidi="ar-SA"/>
        </w:rPr>
        <w:t xml:space="preserve">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مبعوث شد، گروهی از مردم مکّه به او ایمان آوردند، امّا بُت پرستان آنان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مجبور شد به شهر مدینه هجرت نماید</w:t>
      </w:r>
      <w:r>
        <w:rPr>
          <w:rFonts w:eastAsia="IRNazanin" w:cs="IRNazanin"/>
          <w:color w:val="111111"/>
          <w:sz w:val="28"/>
          <w:szCs w:val="28"/>
          <w:rtl w:val="true"/>
          <w:lang w:bidi="fa-IR"/>
        </w:rPr>
        <w:t xml:space="preserve">. </w:t>
      </w:r>
      <w:bookmarkStart w:id="348" w:name="pg13242_120241"/>
    </w:p>
    <w:p>
      <w:pPr>
        <w:pStyle w:val="BookText"/>
        <w:rPr/>
      </w:pPr>
      <w:bookmarkEnd w:id="348"/>
      <w:r>
        <w:rPr>
          <w:rFonts w:ascii="IRNazanin" w:hAnsi="IRNazanin" w:eastAsia="IRNazanin"/>
          <w:color w:val="111111"/>
          <w:sz w:val="28"/>
          <w:sz w:val="28"/>
          <w:szCs w:val="28"/>
          <w:rtl w:val="true"/>
          <w:lang w:bidi="fa-IR"/>
        </w:rPr>
        <w:t>بعد از مدّتی که تعداد مسلمانان زیاد شد، به آنان اجازه دادی تا به شهر مکّه بازگردند و خانه تو را از بُت پرستی پاک کنند، شهر مکّه، یادگار ابراهیم و اسماعیل و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بُت پرستان آنجا را تصرّف کرده بودند، آنان مسلمانان را از خانه های خود آواره کرده بودند، اکنون دیگر وقت آن بود که با آنان مثل خودشان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دستور می دهی تا با بُت پرستان مکّه وارد جنگ شوند و کعبه را از بُت ها پاک کنند، زیرا بُت پرستی از کشتار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می خواهی تا جنگ را به مسجدالحرام نکشانند و حرمت آن مکان مقدّس را نگاه دارند، البتّه اگر بُت پرستان در آنجا با مسلمانان وارد جنگ شدند، مسلمانان می توانند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مسلمانان می خواهی اگر بُت پرستان توبه کردند و دست از بُت پرستی برداشتند، جنگ را متوقّف کنند زیرا تو مهربان هستی و توبه بُت پرستان را می پذیری و از گناهان گذشته آنان چشم پوشی می کنی</w:t>
      </w:r>
      <w:r>
        <w:rPr>
          <w:rFonts w:eastAsia="IRNazanin" w:cs="IRNazanin"/>
          <w:color w:val="111111"/>
          <w:sz w:val="28"/>
          <w:szCs w:val="28"/>
          <w:rtl w:val="true"/>
          <w:lang w:bidi="fa-IR"/>
        </w:rPr>
        <w:t>.</w:t>
      </w:r>
    </w:p>
    <w:p>
      <w:pPr>
        <w:pStyle w:val="Heading3"/>
        <w:numPr>
          <w:ilvl w:val="2"/>
          <w:numId w:val="1"/>
        </w:numPr>
        <w:rPr/>
      </w:pPr>
      <w:bookmarkStart w:id="349" w:name="__RefHeading___Toc1154480_2322387425"/>
      <w:bookmarkStart w:id="350" w:name="_Toc119"/>
      <w:bookmarkEnd w:id="349"/>
      <w:r>
        <w:rPr>
          <w:rtl w:val="true"/>
        </w:rPr>
        <w:t>بَقَره</w:t>
      </w:r>
      <w:r>
        <w:rPr>
          <w:rtl w:val="true"/>
        </w:rPr>
        <w:t xml:space="preserve">: </w:t>
      </w:r>
      <w:r>
        <w:rPr>
          <w:rtl w:val="true"/>
        </w:rPr>
        <w:t xml:space="preserve">آیه </w:t>
      </w:r>
      <w:r>
        <w:rPr/>
        <w:t>194</w:t>
      </w:r>
      <w:r>
        <w:rPr>
          <w:rtl w:val="true"/>
        </w:rPr>
        <w:t xml:space="preserve"> - </w:t>
      </w:r>
      <w:r>
        <w:rPr/>
        <w:t>193</w:t>
      </w:r>
      <w:bookmarkEnd w:id="350"/>
    </w:p>
    <w:p>
      <w:pPr>
        <w:pStyle w:val="BookText"/>
        <w:rPr/>
      </w:pPr>
      <w:r>
        <w:rPr>
          <w:rFonts w:ascii="Amiri" w:hAnsi="Amiri" w:eastAsia="Amiri" w:cs="Amiri"/>
          <w:color w:val="111111"/>
          <w:sz w:val="28"/>
          <w:sz w:val="28"/>
          <w:szCs w:val="28"/>
          <w:rtl w:val="true"/>
          <w:lang w:bidi="ar-SA"/>
        </w:rPr>
        <w:t xml:space="preserve">وَقَاتِلُوهُمْ حَتَّی لَا تَکُونَ فِتْنَةٌ وَیَکُونَ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فَمَنِ اعْتَدَی عَلَیْکُمْ فَاعْتَدُوا عَلَیْهِ بِمِثْلِ مَا اعْتَدَی عَلَیْکُمْ وَاتَّقُوا اللَّهَ وَاعْلَمُوا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مسلمانان می خواهی با بُت پرستان بجنگند تا آنجا که ریشه شرک </w:t>
      </w:r>
    </w:p>
    <w:p>
      <w:pPr>
        <w:pStyle w:val="BookText"/>
        <w:rPr/>
      </w:pPr>
      <w:r>
        <w:rPr>
          <w:rFonts w:ascii="IRNazanin" w:hAnsi="IRNazanin" w:eastAsia="IRNazanin"/>
          <w:color w:val="111111"/>
          <w:sz w:val="28"/>
          <w:sz w:val="28"/>
          <w:szCs w:val="28"/>
          <w:rtl w:val="true"/>
          <w:lang w:bidi="fa-IR"/>
        </w:rPr>
        <w:t>و بُت پرستی از روی زمین برچیده شود و یکتاپرستی در همه جا فراگیر شود، اگر بُت پرستان از راه باطل خود دست برداشتند، دیگر نباید مزاحم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 بازگشت بر هیچ کس بسته نیست، حتّی دشمن سر سخت نیز اگر تغییر مسیر بدهد، او را عفو می کنی و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چهار ماه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 ماه های حرام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ذی القعده، ذی الحجّه،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می خواهی تا به این چهار ماه احترام بگذارند، تو جنگ در این ماه ها را حرام کردی و برای همین این چهار ماه، ماه های حرام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حقّ ندارند در این چهار ماه جنگی را آغاز کنند، اگر دشمن در این چهار ماه حمله کرد، آنان می توانند از خود دفاع کنند و با دشمن بجنگند، زیرا حرمت خون مسلمان از حرمت ماه های حرام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ماه ها در برابر کسانی لازم است که این ماه ها را محترم بشمارند، اگر دشمن در این ماه حرام به مسلمانان حمله کرد، مسلمانان هم می توانند از خود دفاع کنند و با آن ها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لشکر مسلمانان و سپاه کافران روبروی هم قرار گیرند، یکی از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کافران به مسلمانان حمله کنند و مسلمانان از خود دفاع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مسلمانان وظیفه دارند تا با آنان به مقابله بپردازند و از خود و ناموس و آیین خود دفاع کنند و دست دشمن متجاوز را کوتاه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وقتی که کافران جنگ را آغاز نکرده اند، بلکه این مسلمانان هستند که جنگ را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شرایط خاصّی می توانند برای ریشه کن کردن کفر و بُت پرستی با کافران و بُت پرستان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برای خدا و در راه اوست و بر خلاف جنگ های دیگر، اصول اخلاقی در آن رعایت می شود، زیرا پیامبر و یا امام معصوم رهبری 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کافران فقط در صورتی جایز است که پیامبر و یا امام معصوم فرماندهی آن را به عهده داشته باشد، چون پیامبر یا امام معصوم از هر خطایی به دور است، برای همین هرگز این جنگ برای به دست آوردن غنیمت یا کشورگشایی نیست، بلکه هدف آن نجات انسان ها از بُت و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به این نکته تأکید شده است که جنگ با کافران اگر به فرمان امام معصوم نباشد، حرام است و گناه بزرگی محسوب می شود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اسلام مراجعه کنیم، می بینیم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در جنگ های مختلفی شرکت نمود و با شجاعت های خود باعث پیشرفت اسلام و نابودی شرک و بُت پرستی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وفات پیامبر، مسلمانان، ابوبکر و عمر و عثمان را به عنوان خلیفه، انتخاب نمودند، می بینیم که در زمان این سه خلیفه، مسلمانان، گروه گروه به کشورهای دیگر حمله کردند و به اسم جنگ با کافران، آن کشورها را تصرّف کردند و به غنیمت های زیادی رسیدند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مهمّی برای همه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زمان پیامبر در صف </w:t>
      </w:r>
      <w:bookmarkStart w:id="351" w:name="pg13242_120244"/>
    </w:p>
    <w:p>
      <w:pPr>
        <w:pStyle w:val="BookText"/>
        <w:rPr/>
      </w:pPr>
      <w:bookmarkEnd w:id="351"/>
      <w:r>
        <w:rPr>
          <w:rFonts w:ascii="IRNazanin" w:hAnsi="IRNazanin" w:eastAsia="IRNazanin"/>
          <w:color w:val="111111"/>
          <w:sz w:val="28"/>
          <w:sz w:val="28"/>
          <w:szCs w:val="28"/>
          <w:rtl w:val="true"/>
          <w:lang w:bidi="fa-IR"/>
        </w:rPr>
        <w:t>اوّل همه جنگ ها بود، چرا حتّی برای یک بار در این جنگ ها شرکت نکرد؟</w:t>
      </w:r>
    </w:p>
    <w:p>
      <w:pPr>
        <w:pStyle w:val="BookText"/>
        <w:rPr/>
      </w:pPr>
      <w:r>
        <w:rPr>
          <w:rFonts w:ascii="IRNazanin" w:hAnsi="IRNazanin" w:eastAsia="IRNazanin"/>
          <w:color w:val="111111"/>
          <w:sz w:val="28"/>
          <w:sz w:val="28"/>
          <w:szCs w:val="28"/>
          <w:rtl w:val="true"/>
          <w:lang w:bidi="fa-IR"/>
        </w:rPr>
        <w:t>هیچ کدام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این چنینی شرکت نکردند، زیرا می دانستند که این جنگ ها برای خدا و در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خود را از شرکت در این جنگ ها منع می کردند و این نکته بسیار مهمّی است که باید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اجازه ندارد به اسم گسترش اسلام و مبارزه با بُت پرستی، اسلحه در دست بگیرد و به جنگ کافران برود، اگر کافران با ما کاری نداشتند و به ما حمله نکردند، نباید جنگ را با آنان آغاز کنیم، آری، اگر پیامبر یا امام معصوم، فرمان جنگ با کافران را دادند، باید مسلمانان اطاعت کنند</w:t>
      </w:r>
      <w:r>
        <w:rPr>
          <w:rFonts w:eastAsia="IRNazanin" w:cs="IRNazanin"/>
          <w:color w:val="111111"/>
          <w:sz w:val="28"/>
          <w:szCs w:val="28"/>
          <w:rtl w:val="true"/>
          <w:lang w:bidi="fa-IR"/>
        </w:rPr>
        <w:t>.</w:t>
      </w:r>
    </w:p>
    <w:p>
      <w:pPr>
        <w:pStyle w:val="Heading3"/>
        <w:numPr>
          <w:ilvl w:val="2"/>
          <w:numId w:val="1"/>
        </w:numPr>
        <w:rPr/>
      </w:pPr>
      <w:bookmarkStart w:id="352" w:name="__RefHeading___Toc1154482_2322387425"/>
      <w:bookmarkStart w:id="353" w:name="_Toc120"/>
      <w:bookmarkEnd w:id="352"/>
      <w:r>
        <w:rPr>
          <w:rtl w:val="true"/>
        </w:rPr>
        <w:t>بَقَره</w:t>
      </w:r>
      <w:r>
        <w:rPr>
          <w:rtl w:val="true"/>
        </w:rPr>
        <w:t xml:space="preserve">: </w:t>
      </w:r>
      <w:r>
        <w:rPr>
          <w:rtl w:val="true"/>
        </w:rPr>
        <w:t xml:space="preserve">آیه </w:t>
      </w:r>
      <w:r>
        <w:rPr/>
        <w:t>195</w:t>
      </w:r>
      <w:bookmarkEnd w:id="353"/>
    </w:p>
    <w:p>
      <w:pPr>
        <w:pStyle w:val="BookText"/>
        <w:rPr/>
      </w:pPr>
      <w:r>
        <w:rPr>
          <w:rFonts w:ascii="Amiri" w:hAnsi="Amiri" w:eastAsia="Amiri" w:cs="Amiri"/>
          <w:color w:val="111111"/>
          <w:sz w:val="28"/>
          <w:sz w:val="28"/>
          <w:szCs w:val="28"/>
          <w:rtl w:val="true"/>
          <w:lang w:bidi="ar-SA"/>
        </w:rPr>
        <w:t xml:space="preserve">وَأَنْفِقُوا فِی سَبِیلِ اللَّهِ وَلَا تُلْقُوا بِأَیْدِیکُمْ إِلَی التَّهْلُکَةِ وَأَحْسِنُوا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در راه تو از مال خود هزینه کنیم، دفاع از اسلام و کشور اسلامی همان اندازه که به مردان کارآزموده نیاز دارد به مال و ثروت هم احتیاج دارد، اسلحه مناسب و تجهیزات جنگی، بسیار مهم است، در اینجا به انفاق و صرف مال اشاره می کنی و تأکید می کنی که انفاق نکردن، باعث کشته شدن سربازان اسلام خواهد شد، سربازانی که اسلحه و تجهیزات نداشته باشند، نمی توانند در مقابل دشمن ایستادگی کنند و شکست می خورند و آن وقت است که دشمن متجاوز به شهرها حمله می کند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انفاق فقط کمک برای دفاع از مرزها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دین </w:t>
      </w:r>
    </w:p>
    <w:p>
      <w:pPr>
        <w:pStyle w:val="BookText"/>
        <w:rPr/>
      </w:pPr>
      <w:r>
        <w:rPr>
          <w:rFonts w:ascii="IRNazanin" w:hAnsi="IRNazanin" w:eastAsia="IRNazanin"/>
          <w:color w:val="111111"/>
          <w:sz w:val="28"/>
          <w:sz w:val="28"/>
          <w:szCs w:val="28"/>
          <w:rtl w:val="true"/>
          <w:lang w:bidi="fa-IR"/>
        </w:rPr>
        <w:t>خود عشق میورزم باید برای تبلیغ زیبایی های اسلام کاری کنم، تبلیغ دین هزینه دارد، تو از من می خواهی تا از ثروت خود به کسانی که از مرزهای اعتقادی دفاع می کنند، کمک کنم تا آنان بتوانند شبهات و برنامه های فرهنگی دشمن را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می توانم با قلم و بیان از اسلام دفاع کنم، باید تلاش کنم و اگر این هنر را ندارم، با ثروت خویش از اسلام دفاع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مسلمانان به فکر خود باشند و برای دفاع از اسلام و قرآن و اعتقادات اسلامی هیچ کاری نکنند، جبهه فرهنگی اسلام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بی دینی و بی اعتقادی جامعه را فرا خواهد گرفت و فرهنگ دشمن در آن رواج پیدا خواهد کرد و این سرنوشتی است که مردم برای خود رقم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خدا معامله کنیم، بدانیم خدا کسانی را که در راه او کمک می کنند دوست دارد، اگر ما ثروت خویش را در راه خدا خرج کنیم، محبّت خدا را برای خود خریده ایم و این گوهر ارزشمندی است که در روز قیامت ارزش آن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وقتی به عربستان سفر کرده بودم، اطلاعیه ای را دیدم که روی دیوار مسجدی زده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توانید با قلم خود برای اسلام بنویسید، با پول خود بنویسید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شماره حسابی داده بود تا مردم بتوانند کمک های خود را به یک مرکز فرهنگی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متوجّه شدم که آن مرکز سالانه ده ها </w:t>
      </w:r>
    </w:p>
    <w:p>
      <w:pPr>
        <w:pStyle w:val="BookText"/>
        <w:rPr/>
      </w:pPr>
      <w:r>
        <w:rPr>
          <w:rFonts w:ascii="IRNazanin" w:hAnsi="IRNazanin" w:eastAsia="IRNazanin"/>
          <w:color w:val="111111"/>
          <w:sz w:val="28"/>
          <w:sz w:val="28"/>
          <w:szCs w:val="28"/>
          <w:rtl w:val="true"/>
          <w:lang w:bidi="fa-IR"/>
        </w:rPr>
        <w:t>کتاب بر ضد اعتقادات شیعه چاپ و آن را رایگان در میان مردم توزیع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کتاب ها درباره انکار ولادت امام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کتابی را در شمارگان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به زبان فارسی و رایگان توزیع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خیلی غصّه خوردم، وقتی دیدم وهّابی ها این گونه برای آرمان خود، تلاش می کنند، آنان به فکر افتاده اند تا برای ضربه زدن به مهدویّت، کار فرهنگی کنند، آنان ثروتمندان جامعه خویش را این گونه تشویق می کنند تا در راه هدفشان به آن ها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شیعیان چه می کنیم؟ ثروتمندان جامعه ما بیشتر به فکر ساختن ساختمان ها و دادن شام و نهار هستند تا به فکر دفاع از مکتب تشیّع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را دوست داریم، اگر ما به این مکتب عشق میورزیم، باید کاری کنیم، با پول خود از این مکتب دفاع کنیم و کار فرهنگی نماییم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54" w:name="pg13242_120247"/>
    </w:p>
    <w:p>
      <w:pPr>
        <w:pStyle w:val="Heading3"/>
        <w:numPr>
          <w:ilvl w:val="2"/>
          <w:numId w:val="1"/>
        </w:numPr>
        <w:rPr/>
      </w:pPr>
      <w:bookmarkStart w:id="355" w:name="__RefHeading___Toc1154484_2322387425"/>
      <w:bookmarkStart w:id="356" w:name="_Toc121"/>
      <w:bookmarkEnd w:id="354"/>
      <w:bookmarkEnd w:id="355"/>
      <w:r>
        <w:rPr>
          <w:rtl w:val="true"/>
        </w:rPr>
        <w:t>بَقَره</w:t>
      </w:r>
      <w:r>
        <w:rPr>
          <w:rtl w:val="true"/>
        </w:rPr>
        <w:t xml:space="preserve">: </w:t>
      </w:r>
      <w:r>
        <w:rPr>
          <w:rtl w:val="true"/>
        </w:rPr>
        <w:t xml:space="preserve">آیه </w:t>
      </w:r>
      <w:r>
        <w:rPr/>
        <w:t>196</w:t>
      </w:r>
      <w:bookmarkEnd w:id="356"/>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اسْتَیْسَرَ مِنَ الْهَدْیِ وَلَا تَحْلِقُوا رُءُوسَکُمْ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وَسَبْعَة إِذَا رَجَعْتُمْ تِلْکَ عَشَرَةٌ کَامِلَةٌ ذَلِکَ لِمَنْ لَمْ یَکُنْ أَهْلُهُ حَاضِرِی الْمَسْجِدِ الْحَرَامِ وَاتَّقُوا اللَّهَ وَاعْلَمُوا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مرا به سوی خود می کشد، خیلی زود شیفته زیبایی های آن می شوم و مرگ را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 که تصوّر می کنم همیشه در این دنیا خواهم بود و اصلاً مرگ به سراغم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از اینکه اگر من مرگ را فراموش کنم، مرگ مرا فراموش نمی کند، دیر یا زود باید آماده سفر آخرت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مرگ هیچ هراسی ندارد و مرگ را این گونه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زیبایی که به آغوش مهربانی تو ختم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دوست دارم مرگ را زیبا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راهی پیدا می شد؟ کاش می شد از این دنیا دل می کندم، دنیایی که در بیوفایی، حرف اوّل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 شود که قلبم پر از محبّت تو بشود و تو را بیش از همه کس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تو دوست من باشی، مشتاق هستم تا هرچه زودتر به دیدارت بیایم، آری، هیچ کس از دیدار دوست خود غمگین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به سفر حجّ بروم، کعبه را زیارت کنم و پروانهوار دور آن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سفر قوانینی وضع کرده ای مثلاً باید قبل از رسیدن به شهر مکّه، لباس احرام به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لباسی سفید رنگ است که شبیه کفن است، باید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دعوتت را اجابت کنم و به سویت بیایم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دانستی که من از مرگ می ترسم، برای همین خواسته ای تا یک بار مرگ را تجربه کنم، لباس احرام که همان کفن است به تن نمایم، به سوی تو بیایم، از همه دنیا دل بکنم، وقتی لباس احرام به تن دارم و لبّیک گفته ام، دیگر نباید نگاه به آینه بکنم، نباید عطر بزنم، باید از لذّت های دنیایی چشم بپوشم، نباید با همسر خود رابطه ای داشته باشم، نباید مو و ناخن خود را کوتاه کنم، می خواهی من در این سفر از دنیا چشم بپوشم و فقط به تو توجّه کنم و در </w:t>
      </w:r>
    </w:p>
    <w:p>
      <w:pPr>
        <w:pStyle w:val="BookText"/>
        <w:rPr/>
      </w:pPr>
      <w:r>
        <w:rPr>
          <w:rFonts w:ascii="IRNazanin" w:hAnsi="IRNazanin" w:eastAsia="IRNazanin"/>
          <w:color w:val="111111"/>
          <w:sz w:val="28"/>
          <w:sz w:val="28"/>
          <w:szCs w:val="28"/>
          <w:rtl w:val="true"/>
          <w:lang w:bidi="fa-IR"/>
        </w:rPr>
        <w:t>سفر حج، مرگ را تجربه کنم، این فلسفه این سفرِ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این سفر بازمی گردم، دیگر نباید از مرگ بترسم، زیرا یک بار به اختیار خود مرگ را تجربه کرده ام، از این دنیا دل کنده ام، از لذّت های دنیا چشم پوشی کرده ام، مهمان مهربانی های تو شده ام، دور خانه زیبایت طواف کرده ام، به دریای رحمت تو وصل شده ام، دیگر از چه بترسم؟</w:t>
      </w:r>
    </w:p>
    <w:p>
      <w:pPr>
        <w:pStyle w:val="BookText"/>
        <w:rPr/>
      </w:pPr>
      <w:r>
        <w:rPr>
          <w:rFonts w:ascii="IRNazanin" w:hAnsi="IRNazanin" w:eastAsia="IRNazanin"/>
          <w:color w:val="111111"/>
          <w:sz w:val="28"/>
          <w:sz w:val="28"/>
          <w:szCs w:val="28"/>
          <w:rtl w:val="true"/>
          <w:lang w:bidi="fa-IR"/>
        </w:rPr>
        <w:t>سفر حجّ باشکوه ترین عبادتی است که در دین اسلام وجود دارد، هر سال در ایّام حج، میلیون ها مسلمان از سرتاسر جهان به شهر مکّه می آیند تا در این مراسم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ماه ذی القَعده یا ذی الحَجّه به سوی مکّه سفر کنم و دو مرحله زیر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مکّه، در مکان های مخصوصی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باید لباس احرام به تن کنم و سپس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رسیدم، دور کعبه طواف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یعنی هفت بار دور کعبه بچرخم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نماز طواف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کوه صفا و مروه را هفت بار رفت و آمد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مقداری از موی سر خود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توانم لباس معمولی خود را به تن کنم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شهر مکّه بمانم تا روز نهم ذی الحجّه که روز عرفه است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از شهر مکّه خارج شوم و به سرزمین عرفات بروم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مثل امتحانی است که سه مرحله دارد، من باید سه مرحله را پشت سر بگذارم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مراحل را انجام دادم، بار دیگر به مکّه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که بیرون می روم وقتی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آمدم، به سرزمین منا می رسم، امّا از آن عبور می کنم، سپس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راه می روم که به ابتدای سرزمین مشعر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مشعر هم عبور کنم، وقتی از سرزمین مشعر بیرون آمدم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دیگر بروم تا به سرزمین عرفات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حجّ باید به این ترتیب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عرفات، اعمال مشعر، اعمال منا، اعمال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وقتی من از مکّه خارج می شوم موقعیّت جغرافیایی این سه منطقه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مشعر،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من باید خود را به عرفات برسانم،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مکّه که دور شدم به عرفات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باید در عرفات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عرفات کجاست؟ همان جایی که جبرئیل،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آنجا برد و به او گفت که در آنجا به گناه خود اعتراف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جایی است که گناهان بزرگ انسان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همه پیامبران بزرگ اعمال حجّ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باید از شهر مکّه خارج شوم و به عرفات بروم؟ من باید از این شهر بیرون بروم و اعمالی را انجام دهم تا روح من از همه آلودگی ها پاک شود و شایستگی بیشتری برای طواف کعبه پیدا کنم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آفتاب روز نهم غروب کرد و شب دهم فرا رسید، بعد از آن باید به </w:t>
      </w:r>
    </w:p>
    <w:p>
      <w:pPr>
        <w:pStyle w:val="BookText"/>
        <w:rPr/>
      </w:pPr>
      <w:r>
        <w:rPr>
          <w:rFonts w:ascii="IRNazanin" w:hAnsi="IRNazanin" w:eastAsia="IRNazanin"/>
          <w:color w:val="111111"/>
          <w:sz w:val="28"/>
          <w:sz w:val="28"/>
          <w:szCs w:val="28"/>
          <w:rtl w:val="true"/>
          <w:lang w:bidi="fa-IR"/>
        </w:rPr>
        <w:t>مرحله دوم که همان مشعر است بروم و شب را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تو مناجات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شگفت انگیزی است، این سرزمین، صحرای محشر و روز قیامت را به یاد من می اندازد، همه مردم با لباس های سفید به اینجا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صبح روز دهم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باید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آنجا را سرزمین منا می گویند؟ منا به معنای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سرزمین رسید،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سرزمین آرزوهای من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آنجا به صورت نمادین شیطان را سنگ می زنم، شنیده ام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که باید پسر خود را در راه خدا قربانی کند، او اسماعیل را همراه گرفت تا به قربانگاه برود، وقتی به این مکان رسیدند شیطان به صورت انسانی ظاهر شد و نزد اسماعیل رفت و خواست او را وسوسه کند، ابراهیم به اسماعیل دستور داد تا او را سنگ بزند، برای همین همه حاجیان وقتی به منا می آیند اوّل به جایگاه شیطان سنگ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باید به قربانگاه بروم و گوسفندی را قربانی کنم همانگونه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اسماعیل، گوسفندی را قربانی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امتحان بزرگ سربلند بیرون آمد و برای همین یاد و خاطره او برای همیشه زنده خواهد ماند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موی سرم را می تراشم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سفر حجّ برود باید مقدار کمی از موی سر خود را کوتاه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یازدهم و دوازدهم را در سرزمین منا می مانم و روز یازدهم و دوازدهم نیز برای سنگ زدن به شیطان اقدام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دوازدهم به شهر مکّه بازمی گردم و بار دیگر طواف کعبه را انجام می دهم و نماز آن را می خوانم و سعی صفا و مروه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طواف نساء را انجام دهم و نماز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اعمالی است که باید در این سفر انجام دهم و آن وقت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در عمر خود یک بار، اعمال حجّ و عمره را انجام دهند و در آن کوتاهی نکنند زیرا حج، پرچم و شعار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لباس احرام پوشیدم و لبّیک گفتم، واجب است همه اعمال را انجام دهم و تا زمانی که اعمال واجب را انجام نداده ام، نمی توانم لباس معمولی به تن کنم، عطر بزنم، در آینه نگاه کنم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است که باید لباس احرام به تن کنم و ذکر لبّیک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میقات تا مکّه، صدها کیلومتر راه است، اگر در میان راه بیمار شوم یا دشمنی مانع شود باید گوسفندی را قربانی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قربانی، می توانم از لباس احرام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در لباس احرام هستم، حقّ ندارم موی سر خود را کوتاه کنم، اگر به علّت بیماری، مجبور بودم، می توانم این کار را انجام دهم به شرط اینکه سه روز روزه بگیرم یا به شش فقیر غذا بدهم یا گوسفندی را قربانی کنم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محلّ زندگی شخصی تا شهر مکّه بیش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باشد، باید اعمال </w:t>
      </w:r>
      <w:bookmarkStart w:id="357" w:name="pg13242_120253"/>
    </w:p>
    <w:p>
      <w:pPr>
        <w:pStyle w:val="BookText"/>
        <w:rPr/>
      </w:pPr>
      <w:bookmarkEnd w:id="357"/>
      <w:r>
        <w:rPr>
          <w:rFonts w:ascii="IRNazanin" w:hAnsi="IRNazanin" w:eastAsia="IRNazanin"/>
          <w:color w:val="111111"/>
          <w:sz w:val="28"/>
          <w:sz w:val="28"/>
          <w:szCs w:val="28"/>
          <w:rtl w:val="true"/>
          <w:lang w:bidi="fa-IR"/>
        </w:rPr>
        <w:t xml:space="preserve">حجّ را به صورتی که در بالا ذکر شد انجام دهد و در روز عید قربان در سرزمین منا، گوسفندی را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حج، اصطلاحاً حجّ تمتّع می گویند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دلیل نبودن حیوان برای قربانی یا نداشتن پول برای خرید آن، نتوانست قربانی کند، وظیفه او چیست؟</w:t>
      </w:r>
    </w:p>
    <w:p>
      <w:pPr>
        <w:pStyle w:val="BookText"/>
        <w:rPr/>
      </w:pPr>
      <w:r>
        <w:rPr>
          <w:rFonts w:ascii="IRNazanin" w:hAnsi="IRNazanin" w:eastAsia="IRNazanin"/>
          <w:color w:val="111111"/>
          <w:sz w:val="28"/>
          <w:sz w:val="28"/>
          <w:szCs w:val="28"/>
          <w:rtl w:val="true"/>
          <w:lang w:bidi="fa-IR"/>
        </w:rPr>
        <w:t>دین اسلام بن بست ندارد، برای آنان راه حلّی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آنان روز هفتم و هشتم و نهم ذی الحجه را روزه بگیرند و وقتی به شهر خود بازگشتند هفت روز دیگر هم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ده روز روزه، جایگزین قربانی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قوانین حجّ را با دقّت عمل نمایند و باور داشته باشند که این احکام در شکل گیری حجّ ابراهیمی و رشد و کمال معنوی آن ها بسیار مؤثّر است</w:t>
      </w:r>
      <w:r>
        <w:rPr>
          <w:rFonts w:eastAsia="IRNazanin" w:cs="IRNazanin"/>
          <w:color w:val="111111"/>
          <w:sz w:val="28"/>
          <w:szCs w:val="28"/>
          <w:rtl w:val="true"/>
          <w:lang w:bidi="fa-IR"/>
        </w:rPr>
        <w:t>.</w:t>
      </w:r>
    </w:p>
    <w:p>
      <w:pPr>
        <w:pStyle w:val="Heading3"/>
        <w:numPr>
          <w:ilvl w:val="2"/>
          <w:numId w:val="1"/>
        </w:numPr>
        <w:rPr/>
      </w:pPr>
      <w:bookmarkStart w:id="358" w:name="__RefHeading___Toc1154486_2322387425"/>
      <w:bookmarkStart w:id="359" w:name="_Toc122"/>
      <w:bookmarkEnd w:id="358"/>
      <w:r>
        <w:rPr>
          <w:rtl w:val="true"/>
        </w:rPr>
        <w:t>بَقَره</w:t>
      </w:r>
      <w:r>
        <w:rPr>
          <w:rtl w:val="true"/>
        </w:rPr>
        <w:t xml:space="preserve">: </w:t>
      </w:r>
      <w:r>
        <w:rPr>
          <w:rtl w:val="true"/>
        </w:rPr>
        <w:t xml:space="preserve">آیه </w:t>
      </w:r>
      <w:r>
        <w:rPr/>
        <w:t>197</w:t>
      </w:r>
      <w:bookmarkEnd w:id="359"/>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وَلَا فُسُوقَ وَلَا جِدَالَ فِی الْحَجِّ وَمَا تَفْعَلُوا مِنْ خَیْر یَعْلَمْهُ اللَّهُ وَتَزَوَّدُوا فَإِنَّ خَیْرَ الزَّادِ التَّقْوَی وَاتَّقُونِ یَا أُولِی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حجّ از دو مرحله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اعمال را می توان در یکی از ماه های شوّال، ذی القَعده و ذی الحجّه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اعمال از روز نهم ذی الحجّه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دقّت کنند که اعمال این دو مرحله را در زمان مخصوص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ایّام سال می توانم به مکّه بروم و اعمال عمره انجام دهم ولی این عمره، اصطلاحاً عمره مفرده است و ربطی به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حجّ به جا آورم باید حتماً در یکی از این سه ماه، عمره انجام دهم و اصطلاحاً به این عمره، عمره تمتّع می گویند، یعنی عمره ای که بعد از آن حجّ تمتّع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سفر حجّ بروم باید از همه چیزهایی که بر من حرام شده است، پرهیز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حج، محیط عبادت و اخلاص و ترک لذّت های مادّی است، محیطی است که باید روح انسان از آن نیرو بگیرد، برای همین در طول اعمال حج، لذّت های جنسی بر من حرام است همان طور که بحث و کشمکش را باید کنار بگذارم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فرصت مناسبی برای تهیّه توشه معنوی است، در این سفر جلوه هایی از رحمت خدا را می بینم که در هیچ جای دیگر نمونه ندارد، اگر من این فرصت را غنیمت بشمارم می توانم برای آخرت خود، بهترین توشه ها را فراهم سازم که بهترین توشه ها برای آن روز تقواست و این سفر هم تمرین تقواست</w:t>
      </w:r>
      <w:r>
        <w:rPr>
          <w:rFonts w:eastAsia="IRNazanin" w:cs="IRNazanin"/>
          <w:color w:val="111111"/>
          <w:sz w:val="28"/>
          <w:szCs w:val="28"/>
          <w:rtl w:val="true"/>
          <w:lang w:bidi="fa-IR"/>
        </w:rPr>
        <w:t>.</w:t>
      </w:r>
      <w:bookmarkStart w:id="360" w:name="pg13242_120255"/>
    </w:p>
    <w:p>
      <w:pPr>
        <w:pStyle w:val="Heading3"/>
        <w:numPr>
          <w:ilvl w:val="2"/>
          <w:numId w:val="1"/>
        </w:numPr>
        <w:rPr/>
      </w:pPr>
      <w:bookmarkStart w:id="361" w:name="__RefHeading___Toc1154488_2322387425"/>
      <w:bookmarkStart w:id="362" w:name="_Toc123"/>
      <w:bookmarkEnd w:id="360"/>
      <w:bookmarkEnd w:id="361"/>
      <w:r>
        <w:rPr>
          <w:rtl w:val="true"/>
        </w:rPr>
        <w:t>بَقَره</w:t>
      </w:r>
      <w:r>
        <w:rPr>
          <w:rtl w:val="true"/>
        </w:rPr>
        <w:t xml:space="preserve">: </w:t>
      </w:r>
      <w:r>
        <w:rPr>
          <w:rtl w:val="true"/>
        </w:rPr>
        <w:t xml:space="preserve">آیه </w:t>
      </w:r>
      <w:r>
        <w:rPr/>
        <w:t>198</w:t>
      </w:r>
      <w:bookmarkEnd w:id="362"/>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وَاذْکُرُوهُ کَمَا هَدَاکُمْ وَإِنْ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حجّ دارای حکمت های مختلفی است که یکی از آن حکمت ها، بُعد اقتصادی آن است، مسلمانان از سرتاسر جهان به مکّه می آیند و کنگره بزرگ حجّ را تشکیل می دهند، این امر می تواند پایه و اساسی برای جهش اقتصادی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تصوّر می کردند که هنگام حج، هرگونه خرید و فروش، حرام است و اگر کسی در ایّام حج، خرید و فروشی انجام دهد، حجّ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نکته اشاره می شود که خرید و فروش در ایّام حجّ هیچ اشکالی ندارد و این نشانه ای است که اسلام دین جامع و کاملی است و در کنار مسائل عبادی به مسائل اقتصادی هم توجّه دارد، البتّه این خرید و فروش نباید به گونه ای باشد که مردم از هدف اصلی غافل شوند، برای همین از مردم خواسته شده است تا در سرزمین عرفات و مشعر، خدا را یاد کنند و شکر نعمت های او را به جا آورند که بالاترین نعمت، همان نعمت ایمان است</w:t>
      </w:r>
      <w:r>
        <w:rPr>
          <w:rFonts w:eastAsia="IRNazanin" w:cs="IRNazanin"/>
          <w:color w:val="111111"/>
          <w:sz w:val="28"/>
          <w:szCs w:val="28"/>
          <w:rtl w:val="true"/>
          <w:lang w:bidi="fa-IR"/>
        </w:rPr>
        <w:t>.</w:t>
      </w:r>
    </w:p>
    <w:p>
      <w:pPr>
        <w:pStyle w:val="Heading3"/>
        <w:numPr>
          <w:ilvl w:val="2"/>
          <w:numId w:val="1"/>
        </w:numPr>
        <w:rPr/>
      </w:pPr>
      <w:bookmarkStart w:id="363" w:name="__RefHeading___Toc1154490_2322387425"/>
      <w:bookmarkStart w:id="364" w:name="_Toc124"/>
      <w:bookmarkEnd w:id="363"/>
      <w:r>
        <w:rPr>
          <w:rtl w:val="true"/>
        </w:rPr>
        <w:t>بَقَره</w:t>
      </w:r>
      <w:r>
        <w:rPr>
          <w:rtl w:val="true"/>
        </w:rPr>
        <w:t xml:space="preserve">: </w:t>
      </w:r>
      <w:r>
        <w:rPr>
          <w:rtl w:val="true"/>
        </w:rPr>
        <w:t xml:space="preserve">آیه </w:t>
      </w:r>
      <w:r>
        <w:rPr/>
        <w:t>199</w:t>
      </w:r>
      <w:bookmarkEnd w:id="364"/>
    </w:p>
    <w:p>
      <w:pPr>
        <w:pStyle w:val="BookText"/>
        <w:rPr/>
      </w:pPr>
      <w:r>
        <w:rPr>
          <w:rFonts w:ascii="Amiri" w:hAnsi="Amiri" w:eastAsia="Amiri" w:cs="Amiri"/>
          <w:color w:val="111111"/>
          <w:sz w:val="28"/>
          <w:sz w:val="28"/>
          <w:szCs w:val="28"/>
          <w:rtl w:val="true"/>
          <w:lang w:bidi="ar-SA"/>
        </w:rPr>
        <w:t xml:space="preserve">ثُمَّ أَفِیضُوا مِنْ حَیْثُ أَفَاضَ النَّاسُ وَاسْتَغْفِرُوا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عدّه ای از اهل مکّه برای خود امتیاز ویژه ای در نظر می گرفتند و در ایّام حجّ به سرزمین عرفات نمی رفتند، در این آیه این کار آن ها باطل </w:t>
      </w:r>
      <w:bookmarkStart w:id="365" w:name="pg13242_120256"/>
    </w:p>
    <w:p>
      <w:pPr>
        <w:pStyle w:val="BookText"/>
        <w:rPr/>
      </w:pPr>
      <w:bookmarkEnd w:id="365"/>
      <w:r>
        <w:rPr>
          <w:rFonts w:ascii="IRNazanin" w:hAnsi="IRNazanin" w:eastAsia="IRNazanin"/>
          <w:color w:val="111111"/>
          <w:sz w:val="28"/>
          <w:sz w:val="28"/>
          <w:szCs w:val="28"/>
          <w:rtl w:val="true"/>
          <w:lang w:bidi="fa-IR"/>
        </w:rPr>
        <w:t>اعلام می شود زیرا حجّ مظهر برابری و یکرنگی است و باید همه افراد مثل هم باید این مراسم را انجام دهند، آری، امتیازطلبی به هر نام و عنوان،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برای حجّ آمده است، باید مثل همه به عرفات برود و قطره ای از دریای جمعیّت گردد و غروب روز عرفه، مانند همه از عرفات به سوی سرزمین مشعر و منا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فرصتی است برای توبه از گناهان، از این فرصت باید استفاده کرد و از گناهان خود طلب بخشش و مغفرت نمود</w:t>
      </w:r>
      <w:r>
        <w:rPr>
          <w:rFonts w:eastAsia="IRNazanin" w:cs="IRNazanin"/>
          <w:color w:val="111111"/>
          <w:sz w:val="28"/>
          <w:szCs w:val="28"/>
          <w:rtl w:val="true"/>
          <w:lang w:bidi="fa-IR"/>
        </w:rPr>
        <w:t>.</w:t>
      </w:r>
    </w:p>
    <w:p>
      <w:pPr>
        <w:pStyle w:val="Heading3"/>
        <w:numPr>
          <w:ilvl w:val="2"/>
          <w:numId w:val="1"/>
        </w:numPr>
        <w:rPr/>
      </w:pPr>
      <w:bookmarkStart w:id="366" w:name="__RefHeading___Toc1154492_2322387425"/>
      <w:bookmarkStart w:id="367" w:name="_Toc125"/>
      <w:bookmarkEnd w:id="366"/>
      <w:r>
        <w:rPr>
          <w:rtl w:val="true"/>
        </w:rPr>
        <w:t>بَقَره</w:t>
      </w:r>
      <w:r>
        <w:rPr>
          <w:rtl w:val="true"/>
        </w:rPr>
        <w:t xml:space="preserve">: </w:t>
      </w:r>
      <w:r>
        <w:rPr>
          <w:rtl w:val="true"/>
        </w:rPr>
        <w:t xml:space="preserve">آیه </w:t>
      </w:r>
      <w:r>
        <w:rPr/>
        <w:t>202</w:t>
      </w:r>
      <w:r>
        <w:rPr>
          <w:rtl w:val="true"/>
        </w:rPr>
        <w:t xml:space="preserve"> - </w:t>
      </w:r>
      <w:r>
        <w:rPr/>
        <w:t>200</w:t>
      </w:r>
      <w:bookmarkEnd w:id="367"/>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وَمَا لَهُ فِی الاَْخِرَةِ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رَبَّنَا آَتِنَا فِی الدُّنْیَا حَسَنَةً وَفِی الاَْخِرَةِ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پیامبر، عدّه ای از مردم وقتی به حجّ می رفتند، با شور خاصّی درباره پدران و گذشتگان خود سخن می گفتند، آن ها بیشتر به گفتگو درباره کارهای پدران خود، سرگرم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این کار را می کردند؟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معلوم بود، آنان مدّتی در سرزمین منا می ماندند، در آنجا هیچ کار دیگری نداشتند، از زندگی و کار خود فاصله گرفته بودند، فرصت زیادی داشتند، برای همین دور هم جمع می شدند و به بیان قصّه ها و حکایت های </w:t>
      </w:r>
    </w:p>
    <w:p>
      <w:pPr>
        <w:pStyle w:val="BookText"/>
        <w:rPr/>
      </w:pPr>
      <w:r>
        <w:rPr>
          <w:rFonts w:ascii="IRNazanin" w:hAnsi="IRNazanin" w:eastAsia="IRNazanin"/>
          <w:color w:val="111111"/>
          <w:sz w:val="28"/>
          <w:sz w:val="28"/>
          <w:szCs w:val="28"/>
          <w:rtl w:val="true"/>
          <w:lang w:bidi="fa-IR"/>
        </w:rPr>
        <w:t>گذشتگان خود می پرداختند و به آن ها 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سفر که سنّت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این است که انسان فرصتی برای فکر کردن به قیامت پیدا کند، برای همین به ما تذکّر می دهی که بعد از انجام مراسم حج، تو را یاد کنیم و این یاد تو باید پرشور و از عمق وجودمان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حجّ می رود باید از تو چه بخواهد؟</w:t>
      </w:r>
    </w:p>
    <w:p>
      <w:pPr>
        <w:pStyle w:val="BookText"/>
        <w:rPr/>
      </w:pPr>
      <w:r>
        <w:rPr>
          <w:rFonts w:ascii="IRNazanin" w:hAnsi="IRNazanin" w:eastAsia="IRNazanin"/>
          <w:color w:val="111111"/>
          <w:sz w:val="28"/>
          <w:sz w:val="28"/>
          <w:szCs w:val="28"/>
          <w:rtl w:val="true"/>
          <w:lang w:bidi="fa-IR"/>
        </w:rPr>
        <w:t>مردم در دعا کردن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فقط به فکر آخرت هستند و در دنیا گوشه گیری و عبادت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فقط دنیا را می خواهند و آخرت خود را فدای لذّت های این دنیا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به فکر دنیا هستند و هم به فکر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روش گروه اوّل و دوم را سرزنش می کنی و از مسلمانان می خواهی جزء دسته سوم باشند و این گونه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نیکی نما و در روز قیامت ما را از عذاب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کسی است که دنیا را فراموش نمی کند، خیر و برکت و ثروت حلال دنیا را طلب می کند، امّا این ها را وسیله ای برای تهیّه توشه سفر آخرت می نماید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دعا کنیم که تو در دنیا به ما نور ایمان، خوش اخلاقی، برکت، ثروت، همسر با ایمان، فرزندان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 و در آخرت هم از نعمت های بی اندازه خود ما را بهره مند سازی</w:t>
      </w:r>
      <w:r>
        <w:rPr>
          <w:rFonts w:eastAsia="IRNazanin" w:cs="IRNazanin"/>
          <w:color w:val="111111"/>
          <w:sz w:val="28"/>
          <w:szCs w:val="28"/>
          <w:rtl w:val="true"/>
          <w:lang w:bidi="fa-IR"/>
        </w:rPr>
        <w:t>.</w:t>
      </w:r>
      <w:bookmarkStart w:id="368" w:name="pg13242_120258"/>
    </w:p>
    <w:p>
      <w:pPr>
        <w:pStyle w:val="Heading3"/>
        <w:numPr>
          <w:ilvl w:val="2"/>
          <w:numId w:val="1"/>
        </w:numPr>
        <w:rPr/>
      </w:pPr>
      <w:bookmarkStart w:id="369" w:name="__RefHeading___Toc1154494_2322387425"/>
      <w:bookmarkStart w:id="370" w:name="_Toc126"/>
      <w:bookmarkEnd w:id="368"/>
      <w:bookmarkEnd w:id="369"/>
      <w:r>
        <w:rPr>
          <w:rtl w:val="true"/>
        </w:rPr>
        <w:t>بَقَره</w:t>
      </w:r>
      <w:r>
        <w:rPr>
          <w:rtl w:val="true"/>
        </w:rPr>
        <w:t xml:space="preserve">: </w:t>
      </w:r>
      <w:r>
        <w:rPr>
          <w:rtl w:val="true"/>
        </w:rPr>
        <w:t xml:space="preserve">آیه </w:t>
      </w:r>
      <w:r>
        <w:rPr/>
        <w:t>203</w:t>
      </w:r>
      <w:bookmarkEnd w:id="370"/>
    </w:p>
    <w:p>
      <w:pPr>
        <w:pStyle w:val="BookText"/>
        <w:rPr/>
      </w:pPr>
      <w:r>
        <w:rPr>
          <w:rFonts w:ascii="Amiri" w:hAnsi="Amiri" w:eastAsia="Amiri" w:cs="Amiri"/>
          <w:color w:val="111111"/>
          <w:sz w:val="28"/>
          <w:sz w:val="28"/>
          <w:szCs w:val="28"/>
          <w:rtl w:val="true"/>
          <w:lang w:bidi="ar-SA"/>
        </w:rPr>
        <w:t xml:space="preserve">وَاذْکُرُوا اللَّهَ فِی أَیَّام مَعْدُودَات فَمَنْ تَعَجَّلَ فِی یَوْمَیْنِ فَلَا إِثْمَ عَلَیْهِ وَمَنْ تَأَخَّرَ فَلَا إِثْمَ عَلَیْهِ لِمَنِ اتَّقَی وَاتَّقُوا اللَّهَ وَاعْلَمُوا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اعمال مهمّ حجّ این است که حاجی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گوسفندی را قربانی کند و روزهای یازدهم و دوازدهم و سیزدهم را در سرزمین منا بماند و خدا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شکوهی دارد این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از بیان زیبایی آن ناتوان است، وقتی در سرزمین منا بودم، احساس می کردم سبکبال شده ام، روزهایی که خدا مرا به مهمانی خود دعوت کرده بود و من زیر خیمه، حال و هوایی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بعد از نماز این ذکر را همه با هم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لا اله الا الله و الله اکبر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توانم درباره اعمال سرزمین منا، یکی از کارهای زیر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یازدهم و دوازدهم ذی الحجّه در منا بمانم و در این دو روز به جایگاه شیطان سنگ بزنم، ذکر خدا بگویم، وقتی ظهر روز دوازدهم شد به سوی شهر مکّه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من از سرزمین منا دیگر اعمال این سرزمین تمام می شود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روز یازدهم و دوازدهم را در منا ماندم، شب سیزدهم را هم در سرزمین منا بمانم در این صورت باید روز سیزدهم به جایگاه شیطان سنگ بزنم، بعد از آن می توانم از سرزمین منا خارج شوم و دیگر اعمال این سرزمین تمام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انتخاب یکی از گزینه های بالا اختیار دارم و هرکدام را خواستم می توانم انجام دهم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بدانم که سفر حجّ یادآور سفر قبر و قیامت من است، وقتی من در این سفر می بینم که میلیون ها نفر از همه جای دنیا به این سرزمین آمده اند، همه لباس سفید احرام را به تن کرده اند، به یاد روز قیامت می افتم، سعی می کنم خود را برای آن روز آماده کنم، اهل تقوا شوم و از گناه دوری کنم</w:t>
      </w:r>
      <w:r>
        <w:rPr>
          <w:rFonts w:eastAsia="IRNazanin" w:cs="IRNazanin"/>
          <w:color w:val="111111"/>
          <w:sz w:val="28"/>
          <w:szCs w:val="28"/>
          <w:rtl w:val="true"/>
          <w:lang w:bidi="fa-IR"/>
        </w:rPr>
        <w:t xml:space="preserve">. </w:t>
      </w:r>
      <w:bookmarkStart w:id="371" w:name="pg13242_120260"/>
    </w:p>
    <w:p>
      <w:pPr>
        <w:pStyle w:val="Heading3"/>
        <w:numPr>
          <w:ilvl w:val="2"/>
          <w:numId w:val="1"/>
        </w:numPr>
        <w:rPr/>
      </w:pPr>
      <w:bookmarkStart w:id="372" w:name="__RefHeading___Toc1154496_2322387425"/>
      <w:bookmarkStart w:id="373" w:name="_Toc127"/>
      <w:bookmarkEnd w:id="371"/>
      <w:bookmarkEnd w:id="372"/>
      <w:r>
        <w:rPr>
          <w:rtl w:val="true"/>
        </w:rPr>
        <w:t>بَقَره</w:t>
      </w:r>
      <w:r>
        <w:rPr>
          <w:rtl w:val="true"/>
        </w:rPr>
        <w:t xml:space="preserve">: </w:t>
      </w:r>
      <w:r>
        <w:rPr>
          <w:rtl w:val="true"/>
        </w:rPr>
        <w:t xml:space="preserve">آیه </w:t>
      </w:r>
      <w:r>
        <w:rPr/>
        <w:t>206</w:t>
      </w:r>
      <w:r>
        <w:rPr>
          <w:rtl w:val="true"/>
        </w:rPr>
        <w:t xml:space="preserve"> - </w:t>
      </w:r>
      <w:r>
        <w:rPr/>
        <w:t>204</w:t>
      </w:r>
      <w:bookmarkEnd w:id="373"/>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تَوَلَّی سَعَی فِی الاَْرْضِ لِیُفْسِدَ فِیهَا وَیُهْلِکَ الْحَرْثَ وَالنَّسْلَ وَاللَّهُ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 اتَّقِ اللَّهَ أَخَذَتْهُ الْعِزَّةُ بِالاِْثْمِ فَحَسْبُهُ جَهَنَّمُ وَلَبِئْسَ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جامعه ای افرادی دورو وجود دارند، آنان هرگز به تو و روز قیامت ایمان نمی آورند، وقتی با اهل ایمان روبرو می شوند، با زبان آنان را فریب می دهند، اکنون تو درباره آنان سخن می گویی و به ما هشدار می دهی که مبادا فریبشان را بخوریم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 کرد، او بسیار زیبا سخن می گفت و چهره زیبایی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که می شد به مسجد </w:t>
      </w:r>
      <w:bookmarkStart w:id="374" w:name="pg13242_120261"/>
    </w:p>
    <w:p>
      <w:pPr>
        <w:pStyle w:val="BookText"/>
        <w:rPr/>
      </w:pPr>
      <w:bookmarkEnd w:id="374"/>
      <w:r>
        <w:rPr>
          <w:rFonts w:ascii="IRNazanin" w:hAnsi="IRNazanin" w:eastAsia="IRNazanin"/>
          <w:color w:val="111111"/>
          <w:sz w:val="28"/>
          <w:sz w:val="28"/>
          <w:szCs w:val="28"/>
          <w:rtl w:val="true"/>
          <w:lang w:bidi="fa-IR"/>
        </w:rPr>
        <w:t>می آمد و پشت سر پیامبر نماز می خواند، بارها به پیامبر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من به خدای یگانه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او با گروهی از مسلمانان اختلاف پیدا کرد، برای همین نیمه شب به محلّ زندگی آنان حمله کرد، محصولات کشاورزی آنان را به آتش کشید و حیوانات آنان را کشت، خسارت سنگینی به آنان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معلوم شد که او منافقی بیش نبوده است، اکنون تو درباره منافقان هشدار می دهی تا من شیفته چرب زبانی آنان نشوم، آری، منافقان اگر قدرت و فرصت پیدا کنند دست به ظلم و ستم می زنند و همه چیز را نابود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هرگز موعظه و نصیحت دیگران را نمی پذیرند و به گناه و معصیت ادامه می دهند و البتّه سزای این کار خود را خواهند دید و در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375" w:name="__RefHeading___Toc1154498_2322387425"/>
      <w:bookmarkStart w:id="376" w:name="_Toc128"/>
      <w:bookmarkEnd w:id="375"/>
      <w:r>
        <w:rPr>
          <w:rtl w:val="true"/>
        </w:rPr>
        <w:t>بَقَره</w:t>
      </w:r>
      <w:r>
        <w:rPr>
          <w:rtl w:val="true"/>
        </w:rPr>
        <w:t xml:space="preserve">: </w:t>
      </w:r>
      <w:r>
        <w:rPr>
          <w:rtl w:val="true"/>
        </w:rPr>
        <w:t xml:space="preserve">آیه </w:t>
      </w:r>
      <w:r>
        <w:rPr/>
        <w:t>207</w:t>
      </w:r>
      <w:bookmarkEnd w:id="376"/>
    </w:p>
    <w:p>
      <w:pPr>
        <w:pStyle w:val="BookText"/>
        <w:rPr/>
      </w:pPr>
      <w:r>
        <w:rPr>
          <w:rFonts w:ascii="Amiri" w:hAnsi="Amiri" w:eastAsia="Amiri" w:cs="Amiri"/>
          <w:color w:val="111111"/>
          <w:sz w:val="28"/>
          <w:sz w:val="28"/>
          <w:szCs w:val="28"/>
          <w:rtl w:val="true"/>
          <w:lang w:bidi="ar-SA"/>
        </w:rPr>
        <w:t xml:space="preserve">وَمِنَ النَّاسِ مَنْ یَشْرِی نَفْسَهُ ابْتِغَاءَ مَرْضَاةِ اللَّهِ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توانم در دنیا با تو معامله کنم، تو بهترین خریدار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مرگ به سراغم خواهد آمد، پس چه بهتر که من جانِ خود را به تو بفروشم و در مقابل رضایت تو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تجارتی بس بزرگ است، وقتی از من راضی و خشنود باشی، دیگر روز قیامت هرگز ترس و نگرانی ندارم و بهشت جاودان منزلگاه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او امام اوّل من است، او را الگوی خود می دانم، او کسی بود که این تجارت را نمود و جان خود را فروخت و رضایت تو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باشکوه را از یاد نمی برم، شبی که پیامبر می خواهد به مدینه هجرت کند و دشمنان گرداگرد خانه اش را محاصره کرده اند تا او را به شهادت برسانند، به راستی چگونه می تواند از این محاصره نجات پیدا کند؟</w:t>
      </w:r>
    </w:p>
    <w:p>
      <w:pPr>
        <w:pStyle w:val="BookText"/>
        <w:rPr/>
      </w:pPr>
      <w:r>
        <w:rPr>
          <w:rFonts w:ascii="IRNazanin" w:hAnsi="IRNazanin" w:eastAsia="IRNazanin"/>
          <w:color w:val="111111"/>
          <w:sz w:val="28"/>
          <w:sz w:val="28"/>
          <w:szCs w:val="28"/>
          <w:rtl w:val="true"/>
          <w:lang w:bidi="fa-IR"/>
        </w:rPr>
        <w:t>هوا تاریک شده است، بیست و پنج نفر با شمشیر بیرون خانه ایستاده اند و می خواهند به پیامبر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اینجاست، او در محاصره ماست، نمی تواند فرار کند، صبر کنید، صبح زود حمله کنیم، الآن زن ها و بچّه ها خوابند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را بقیّه قبول می کنند و قرار می شود صبح حمله کنند، آن ها مواظب هستند و نگهبانی می دهند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نیاید، آری، آنان هم قسم شده اند که صبح زود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برسانند، امّا داخل خانه چه خبر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امشب از این خانه بروید و به مدینه 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دشمنان همه جا را محاصره کرده اند، آنان خانه را زیر نظر دارند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امشب من جای شما در بستر شما می خوابم، کافران خیال می کنند که شما </w:t>
      </w:r>
    </w:p>
    <w:p>
      <w:pPr>
        <w:pStyle w:val="BookText"/>
        <w:rPr/>
      </w:pPr>
      <w:r>
        <w:rPr>
          <w:rFonts w:ascii="IRNazanin" w:hAnsi="IRNazanin" w:eastAsia="IRNazanin"/>
          <w:color w:val="111111"/>
          <w:sz w:val="28"/>
          <w:sz w:val="28"/>
          <w:szCs w:val="28"/>
          <w:rtl w:val="true"/>
          <w:lang w:bidi="fa-IR"/>
        </w:rPr>
        <w:t>از خانه بیرون نرفته اید، این طوری شما می توانید از فرصت استفاده کنید و تا روشن شدن هوا از مکّه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این کار خطر زیادی دارد، بیست و پنج مرد قسم خورده اند و صبح زود به این خانه هجوم خواهند آورد،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حفظ جان پیامبر، این خطر را به جان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می کند و عبایِ سبز رنگ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می خوابد و آن عبا را بر روی خود می اندازد، پیامبر آیه ای از قرآن را می خواند و از خانه بیرون می رود و هیچ کس پیامبر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طور مرتّب از پنجره داخل خانه را کنترل می کنند، خیال می کنند که 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رختخواب خوابیده است،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محمّد به چه خوابی فرو رفته است، او نمی داند چند ساعت دیگر مرگ سختی در انتظارش خواهد بود، با شمشیرهای خود بدن او را قطعه قطعه خواهیم کرد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ماه ربیع الأوّل است، شهر در خاموشی و تاریکی است، امّا در آسمان ها امشب چه خبر است؟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دانی جبرئیل و میکائیل به یکدیگر علاقه زیادی دارند، آنان دو </w:t>
      </w:r>
    </w:p>
    <w:p>
      <w:pPr>
        <w:pStyle w:val="BookText"/>
        <w:rPr/>
      </w:pPr>
      <w:r>
        <w:rPr>
          <w:rFonts w:ascii="IRNazanin" w:hAnsi="IRNazanin" w:eastAsia="IRNazanin"/>
          <w:color w:val="111111"/>
          <w:sz w:val="28"/>
          <w:sz w:val="28"/>
          <w:szCs w:val="28"/>
          <w:rtl w:val="true"/>
          <w:lang w:bidi="fa-IR"/>
        </w:rPr>
        <w:t>فرشته ای هستند که کارهای بزرگی می کنند، امشب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پیمان دوستی و برادری بسته ام و شما سال های سال زنده خواهید بود، امّا قرار است یکی از شما زودتر از دیگری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بدانم کدام یک از شما حاضر است عمر کوتاه تری داشته باشد و در عوض، دوست او بیشتر زنده بماند؟</w:t>
      </w:r>
    </w:p>
    <w:p>
      <w:pPr>
        <w:pStyle w:val="BookText"/>
        <w:rPr/>
      </w:pPr>
      <w:r>
        <w:rPr>
          <w:rFonts w:ascii="IRNazanin" w:hAnsi="IRNazanin" w:eastAsia="IRNazanin"/>
          <w:color w:val="111111"/>
          <w:sz w:val="28"/>
          <w:sz w:val="28"/>
          <w:szCs w:val="28"/>
          <w:rtl w:val="true"/>
          <w:lang w:bidi="fa-IR"/>
        </w:rPr>
        <w:t>جبرئیل مقداری فکر می کند، او دوست دارد بیشتر زنده بماند، مکائیل هم همین طور، او هم دوست دارد بیشتر زنده باشد، هیچ کدام از آنان حاضر نمی شود که زودتر از دیگری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به آنان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نبودید؟ من بین او و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 بستم، امشب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خویش را فدای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به زمین بروید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شرِّ دشمنان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جبرئیل و میکائیل به فکر فرو می روند، باید رفاقت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بیاموزند که این گونه از جان خود برای حفظ جان پیامبر می گذرد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امر تو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 می بینند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سبز پیامبر را روی خود انداخته است، جبرئیل بالای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ایستد و میکائیل پایین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نگاهی به اطراف می کند، بیست و پنج مرد جنگجو با شمشیرهای برهنه، کنارِ در نشسته اند و منتظرند صبح فرا رسد، جبرئیل </w:t>
      </w:r>
      <w:bookmarkStart w:id="377" w:name="pg13242_120265"/>
    </w:p>
    <w:p>
      <w:pPr>
        <w:pStyle w:val="BookText"/>
        <w:rPr/>
      </w:pPr>
      <w:bookmarkEnd w:id="377"/>
      <w:r>
        <w:rPr>
          <w:rFonts w:ascii="IRNazanin" w:hAnsi="IRNazanin" w:eastAsia="IRNazanin"/>
          <w:color w:val="111111"/>
          <w:sz w:val="28"/>
          <w:sz w:val="28"/>
          <w:szCs w:val="28"/>
          <w:rtl w:val="true"/>
          <w:lang w:bidi="fa-IR"/>
        </w:rPr>
        <w:t>می بیند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آرامش در بستر پیامبر آرمیده است، او از جان خود گذشته است، با تو معامله کرده است و آرزوی شهادت دارد، او می داند اگر کشته شود به آغوش مهربانی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این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امشب خدا به تو مباهات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امشب این آیه را نازل می کنی و در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 کسانی هستند که جانشان را برای خشنودی من می فروشند و من به آنان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جان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می کنی، وقتی صبح می شود مشرکان به داخل خانه هجوم می آورند،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از جا برمی خیزد، آنان تعجّب می کنند،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او کجا رفته است؟</w:t>
      </w:r>
    </w:p>
    <w:p>
      <w:pPr>
        <w:pStyle w:val="BookText"/>
        <w:rPr/>
      </w:pPr>
      <w:r>
        <w:rPr>
          <w:rFonts w:ascii="IRNazanin" w:hAnsi="IRNazanin" w:eastAsia="IRNazanin"/>
          <w:color w:val="111111"/>
          <w:sz w:val="28"/>
          <w:sz w:val="28"/>
          <w:szCs w:val="28"/>
          <w:rtl w:val="true"/>
          <w:lang w:bidi="fa-IR"/>
        </w:rPr>
        <w:t>ــ مگر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سپرده بودید که اکنون او را از من می خواهید؟</w:t>
      </w:r>
    </w:p>
    <w:p>
      <w:pPr>
        <w:pStyle w:val="BookText"/>
        <w:rPr/>
      </w:pPr>
      <w:r>
        <w:rPr>
          <w:rFonts w:ascii="IRNazanin" w:hAnsi="IRNazanin" w:eastAsia="IRNazanin"/>
          <w:color w:val="111111"/>
          <w:sz w:val="28"/>
          <w:sz w:val="28"/>
          <w:szCs w:val="28"/>
          <w:rtl w:val="true"/>
          <w:lang w:bidi="fa-IR"/>
        </w:rPr>
        <w:t>بُت پرستان می فهمند که دیشب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خارج شده است، برای همین سریع به تکاپو می افتند تا شاید بتوانند او را بیابند، امّا آن ها نمی دانند که تو او را یاری خواهی کرد و او به سلامت به مدینه خواهد رسید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378" w:name="__RefHeading___Toc1154500_2322387425"/>
      <w:bookmarkStart w:id="379" w:name="_Toc129"/>
      <w:bookmarkEnd w:id="378"/>
      <w:r>
        <w:rPr>
          <w:rtl w:val="true"/>
        </w:rPr>
        <w:t>بَقَره</w:t>
      </w:r>
      <w:r>
        <w:rPr>
          <w:rtl w:val="true"/>
        </w:rPr>
        <w:t xml:space="preserve">: </w:t>
      </w:r>
      <w:r>
        <w:rPr>
          <w:rtl w:val="true"/>
        </w:rPr>
        <w:t xml:space="preserve">آیه </w:t>
      </w:r>
      <w:r>
        <w:rPr/>
        <w:t>209</w:t>
      </w:r>
      <w:r>
        <w:rPr>
          <w:rtl w:val="true"/>
        </w:rPr>
        <w:t xml:space="preserve"> - </w:t>
      </w:r>
      <w:r>
        <w:rPr/>
        <w:t>208</w:t>
      </w:r>
      <w:bookmarkEnd w:id="379"/>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ادْخُلُوا فِی السِّلْمِ کَافَّةً </w:t>
      </w:r>
    </w:p>
    <w:p>
      <w:pPr>
        <w:pStyle w:val="BookText"/>
        <w:rPr/>
      </w:pPr>
      <w:r>
        <w:rPr>
          <w:rFonts w:ascii="Amiri" w:hAnsi="Amiri" w:eastAsia="Amiri" w:cs="Amiri"/>
          <w:color w:val="111111"/>
          <w:sz w:val="28"/>
          <w:sz w:val="28"/>
          <w:szCs w:val="28"/>
          <w:rtl w:val="true"/>
          <w:lang w:bidi="ar-SA"/>
        </w:rPr>
        <w:t xml:space="preserve">وَلَا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همه تسلیم فرمان تو باشیم، بزرگ ترین فرمان تو، همان پیروی از پیامبر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آنان را بر همه واجب کرده ای، روز قیامت به مردم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خاندان پیامبر را به عنوان رهبران شما برگزیدم، چرا از آنان پیروی نکردید؟ چرا بیراهه رفتید؟ چرا به سخنان آنان گوش فرا ندادید؟ چرا برای خودتان خلیفه تعیین کردید و دین مرا تباه ساختید؟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نماینده تو روی زمین است، در سایه ولایت او، همه اختلاف ها برطرف می شود، شرط قبولی اعمال، همانا ولایت اوست، اگر کسی ولایت او را قبول نداشته باشد، خدا هیچ کدام از اعمالش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اتّحاد است و از دشمنی ها جلوگیری می کند و باعث دوستی و برادری می شود، تو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معصوم قرار داده ای و آنان از هر اشتباه و خطایی به دور هستند، پیروی از آنان، مایه سعادت دنیا و آخرت می 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می دهی تا مبادا از دسیسه های شیطان پیروی کنیم، که او دشمن سعادت ماست</w:t>
      </w:r>
      <w:r>
        <w:rPr>
          <w:rFonts w:eastAsia="IRNazanin" w:cs="IRNazanin"/>
          <w:color w:val="111111"/>
          <w:sz w:val="28"/>
          <w:szCs w:val="28"/>
          <w:rtl w:val="true"/>
          <w:lang w:bidi="fa-IR"/>
        </w:rPr>
        <w:t xml:space="preserve">. </w:t>
      </w:r>
      <w:bookmarkStart w:id="380" w:name="pg13242_120267"/>
    </w:p>
    <w:p>
      <w:pPr>
        <w:pStyle w:val="BookText"/>
        <w:rPr/>
      </w:pPr>
      <w:bookmarkEnd w:id="380"/>
      <w:r>
        <w:rPr>
          <w:rFonts w:ascii="IRNazanin" w:hAnsi="IRNazanin" w:eastAsia="IRNazanin"/>
          <w:color w:val="111111"/>
          <w:sz w:val="28"/>
          <w:sz w:val="28"/>
          <w:szCs w:val="28"/>
          <w:rtl w:val="true"/>
          <w:lang w:bidi="fa-IR"/>
        </w:rPr>
        <w:t>از ما می خواهی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و از رهبران شیطانی دوری کنیم، رهبرانی که مردم را به سوی آتش جهنّم می برند، هر کس که از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فریب شیطان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خورده است که انسان ها را گمراه کند و برای این هدف خود تمام تلاش خود را می کند، تو هشدار می دهی تا مواظب باشیم و فریب دشمن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گروهی از انسان ها رهبری کسانی را می پذیرند که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دنبال دسیسه های شیطان می روند و پایشان می لغزد، البتّه راه را برای همه مشخّص کرده ای همه می توانند به سوی هدایت و رستگاری بیایند، امّا آنان به اختیار خود راه نادرست را انتخاب می کنند، هر کس که از راه سعادت رو برگرداند و به گمراهی خویش ادامه دهد، به خود ضرر می زند، زیرا تو خدایی هستی که در اوج اقتداری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81" w:name="__RefHeading___Toc1154502_2322387425"/>
      <w:bookmarkStart w:id="382" w:name="_Toc130"/>
      <w:bookmarkEnd w:id="381"/>
      <w:r>
        <w:rPr>
          <w:rtl w:val="true"/>
        </w:rPr>
        <w:t>بَقَره</w:t>
      </w:r>
      <w:r>
        <w:rPr>
          <w:rtl w:val="true"/>
        </w:rPr>
        <w:t xml:space="preserve">: </w:t>
      </w:r>
      <w:r>
        <w:rPr>
          <w:rtl w:val="true"/>
        </w:rPr>
        <w:t xml:space="preserve">آیه </w:t>
      </w:r>
      <w:r>
        <w:rPr/>
        <w:t>210</w:t>
      </w:r>
      <w:bookmarkEnd w:id="382"/>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وَالْمَلَائِکَةُ وَقُضِیَ الاَْمْرُ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چگونه خدایی را که نمی بینم، پرستش کنم؟ اینکه نمی شود، برای خدایی نماز بخوانم که نمی بینمش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است که بارها از کسانی که به تو ایمان ندارند،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اگر خدایی را که می پرستید، وجود دارد، چرا او را به ما نشان </w:t>
      </w:r>
    </w:p>
    <w:p>
      <w:pPr>
        <w:pStyle w:val="BookText"/>
        <w:rPr/>
      </w:pPr>
      <w:r>
        <w:rPr>
          <w:rFonts w:ascii="IRNazanin" w:hAnsi="IRNazanin" w:eastAsia="IRNazanin"/>
          <w:color w:val="111111"/>
          <w:sz w:val="28"/>
          <w:sz w:val="28"/>
          <w:szCs w:val="28"/>
          <w:rtl w:val="true"/>
          <w:lang w:bidi="fa-IR"/>
        </w:rPr>
        <w:t>نمی دهید؟</w:t>
      </w:r>
    </w:p>
    <w:p>
      <w:pPr>
        <w:pStyle w:val="BookText"/>
        <w:rPr/>
      </w:pPr>
      <w:r>
        <w:rPr>
          <w:rFonts w:ascii="IRNazanin" w:hAnsi="IRNazanin" w:eastAsia="IRNazanin"/>
          <w:color w:val="111111"/>
          <w:sz w:val="28"/>
          <w:sz w:val="28"/>
          <w:szCs w:val="28"/>
          <w:rtl w:val="true"/>
          <w:lang w:bidi="fa-IR"/>
        </w:rPr>
        <w:t xml:space="preserve">بُت پرستان هم انتظار داشتند تا تو همراه با فرشتگان در سایه ابرها به زمین بیایی و آن ها تو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سرانجام، روز قیامت فرا می رسد، آن روز همه انسان ها زنده می شوند و برای حسابرسی به پیشگاه تو می آیند، آری، بازگشت همه کارها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جسم نیستی که بتوان تو را با چشم دید، تو بودی که زمین و آسمان را</w:t>
      </w:r>
    </w:p>
    <w:p>
      <w:pPr>
        <w:pStyle w:val="BookText"/>
        <w:rPr/>
      </w:pPr>
      <w:r>
        <w:rPr>
          <w:rFonts w:ascii="IRNazanin" w:hAnsi="IRNazanin" w:eastAsia="IRNazanin"/>
          <w:color w:val="111111"/>
          <w:sz w:val="28"/>
          <w:sz w:val="28"/>
          <w:szCs w:val="28"/>
          <w:rtl w:val="true"/>
          <w:lang w:bidi="fa-IR"/>
        </w:rPr>
        <w:t>آفریدی، زمان و مکان را آفریدی، تو بالاتر از آن هستی که در مکان و زمانی، جای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نشانه های خود را برای انسان بیان کردی و از هیچ چیز فروگذار نکرده ای و سرانجامِ همه کارها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در جواب آنان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بالاتر از این است که با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از دیده ها پنهان است، هیچ کس نمی تواند او را ببیند و حقیقت او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می شد با چشم دید، او دیگر خدا نبود، بلکه یک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 بُت بود، می توانستم او را با چشم ببینم، امّا خدای من، الله است، او را هرگز نمی توان با چشم دید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مخلوقی روزی نابود می شود، دیر یا زودش فرقی نمی کند، وقتی </w:t>
      </w:r>
    </w:p>
    <w:p>
      <w:pPr>
        <w:pStyle w:val="BookText"/>
        <w:rPr/>
      </w:pPr>
      <w:r>
        <w:rPr>
          <w:rFonts w:ascii="IRNazanin" w:hAnsi="IRNazanin" w:eastAsia="IRNazanin"/>
          <w:color w:val="111111"/>
          <w:sz w:val="28"/>
          <w:sz w:val="28"/>
          <w:szCs w:val="28"/>
          <w:rtl w:val="true"/>
          <w:lang w:bidi="fa-IR"/>
        </w:rPr>
        <w:t xml:space="preserve">دل انسان دلباخته چیزی می شود که پایان دارد، ابتدا، خیلی خوشحال است، از این دلبستگی لذّت می برد، آن چیز، بتِ او می شود و همه فضای قلب او را پر می کند، امّا وقتی آن بُت از بین می رود، دل آدمی هم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چشم خود می بینم که بتم نابود می شود، خودم هم نابود می شوم، آن روز می فهمم باید دلباخته کسی می شدم که هرگز پایانی نداشته باشد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را که می توان دید، نابودشدنی است، باید خدایی را بپرستم که با چشم دیده نمی شود، افتخار می کنم تو را می پرستم که پنهان از دیده ها هستی، تو هرگز دیده نمی شوی و نابود نمی شوی، تو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83" w:name="pg13242_120270"/>
    </w:p>
    <w:p>
      <w:pPr>
        <w:pStyle w:val="Heading3"/>
        <w:numPr>
          <w:ilvl w:val="2"/>
          <w:numId w:val="1"/>
        </w:numPr>
        <w:rPr/>
      </w:pPr>
      <w:bookmarkStart w:id="384" w:name="__RefHeading___Toc1154504_2322387425"/>
      <w:bookmarkStart w:id="385" w:name="_Toc131"/>
      <w:bookmarkEnd w:id="383"/>
      <w:bookmarkEnd w:id="384"/>
      <w:r>
        <w:rPr>
          <w:rtl w:val="true"/>
        </w:rPr>
        <w:t>بَقَره</w:t>
      </w:r>
      <w:r>
        <w:rPr>
          <w:rtl w:val="true"/>
        </w:rPr>
        <w:t xml:space="preserve">: </w:t>
      </w:r>
      <w:r>
        <w:rPr>
          <w:rtl w:val="true"/>
        </w:rPr>
        <w:t xml:space="preserve">آیه </w:t>
      </w:r>
      <w:r>
        <w:rPr/>
        <w:t>211</w:t>
      </w:r>
      <w:bookmarkEnd w:id="385"/>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وَمَنْ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به سرنوشت امّت ها توجّه کنم، هر امّتی که نعمت های تو را در مسیر انحرافی به کار بردند، گرفتار خشم و غضب شدند، برای مثال به بنی اسرائیل نعمت های فراوان دادی، برای هدایت آنان پیامبران را فرستادی، تورات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امکانات مادّی و معنوی در اختیار آنان قرار دادی، ولی آنان با آن نعمت ها چه کردند؟ آیا شکر آن را به جا آوردند؟</w:t>
      </w:r>
    </w:p>
    <w:p>
      <w:pPr>
        <w:pStyle w:val="BookText"/>
        <w:rPr/>
      </w:pPr>
      <w:r>
        <w:rPr>
          <w:rFonts w:ascii="IRNazanin" w:hAnsi="IRNazanin" w:eastAsia="IRNazanin"/>
          <w:color w:val="111111"/>
          <w:sz w:val="28"/>
          <w:sz w:val="28"/>
          <w:szCs w:val="28"/>
          <w:rtl w:val="true"/>
          <w:lang w:bidi="fa-IR"/>
        </w:rPr>
        <w:t>آنان نعمت ها را در مسیر صحیح استفاده نکردند و با این کار خود، فساد و تباهی را برای خود به ارمغان آوردند و گرفتار خشم شدند و در دنیا جز خواری چیزی ندیدند و در آخرت هم، عذاب سختی در انتظار آنان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سرنوشت آنان درس بگیرم، مواظب باشم که این نعمت ها را در راهی </w:t>
      </w:r>
      <w:bookmarkStart w:id="386" w:name="pg13242_120271"/>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رضای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گیرم، اگر به من قدرت، سلامتی و آبرو داده ای، باید مواظب باشم که این نعمت ها، برایم مایه نگون بختی نشود، باید دقّت کنم که این نعمت ها را در راه صحیح آن مصرف کنم</w:t>
      </w:r>
      <w:r>
        <w:rPr>
          <w:rFonts w:eastAsia="IRNazanin" w:cs="IRNazanin"/>
          <w:color w:val="111111"/>
          <w:sz w:val="28"/>
          <w:szCs w:val="28"/>
          <w:rtl w:val="true"/>
          <w:lang w:bidi="fa-IR"/>
        </w:rPr>
        <w:t>.</w:t>
      </w:r>
    </w:p>
    <w:p>
      <w:pPr>
        <w:pStyle w:val="Heading3"/>
        <w:numPr>
          <w:ilvl w:val="2"/>
          <w:numId w:val="1"/>
        </w:numPr>
        <w:rPr/>
      </w:pPr>
      <w:bookmarkStart w:id="387" w:name="__RefHeading___Toc1154506_2322387425"/>
      <w:bookmarkStart w:id="388" w:name="_Toc132"/>
      <w:bookmarkEnd w:id="387"/>
      <w:r>
        <w:rPr>
          <w:rtl w:val="true"/>
        </w:rPr>
        <w:t>بَقَره</w:t>
      </w:r>
      <w:r>
        <w:rPr>
          <w:rtl w:val="true"/>
        </w:rPr>
        <w:t xml:space="preserve">: </w:t>
      </w:r>
      <w:r>
        <w:rPr>
          <w:rtl w:val="true"/>
        </w:rPr>
        <w:t xml:space="preserve">آیه </w:t>
      </w:r>
      <w:r>
        <w:rPr/>
        <w:t>212</w:t>
      </w:r>
      <w:bookmarkEnd w:id="388"/>
    </w:p>
    <w:p>
      <w:pPr>
        <w:pStyle w:val="BookText"/>
        <w:rPr/>
      </w:pPr>
      <w:r>
        <w:rPr>
          <w:rFonts w:ascii="Amiri" w:hAnsi="Amiri" w:eastAsia="Amiri" w:cs="Amiri"/>
          <w:color w:val="111111"/>
          <w:sz w:val="28"/>
          <w:sz w:val="28"/>
          <w:szCs w:val="28"/>
          <w:rtl w:val="true"/>
          <w:lang w:bidi="ar-SA"/>
        </w:rPr>
        <w:t xml:space="preserve">زُیِّنَ لِلَّذِینَ کَفَرُوا الْحَیَاةُ الدُّنْیَا وَیَسْخَرُونَ مِنَ الَّذِینَ آَمَنُوا وَالَّذِینَ اتَّقَوْا فَوْقَهُمْ یَوْمَ الْقِیَامَةِ وَاللَّهُ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دنیا خوب است، بااستفاده از ثروت می توان زندگی مادّی بهتری داشت، امّا باید مواظب باشیم که فریفته ثروت خود نشویم، اگر کسی دچار مستی ثروت شد، کم کم قبر و قیامت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هشدار می دهی که مبادا من هم دچار این حالت شوم، برایم از ثروتمندان مکّه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 اوّل کسانی به او ایمان آوردند که دستشان از مال دنیا خالی بود، مثل بلال که بنده ای بود و از خود هیچ نداشت، یاسر و سمیّه و فرزندشان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مکّه وقتی می دیدند فقیران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 آنان را مسخره می کردند، این ثروتمندان به مال و ثروت خود می نازیدند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واقعاً پیامبر است، چرا یک مشت فقیر دور او جمع شده اند؟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زندگی دنیا در چشم آنان زیبا جلوه کرده بود، عشق به دنیا باعث غرور آنان شده و به دیگران ریشخند می زدند، امّا به زودی معلوم خواهد شد که چه کسی فقیر واقعی است، دیر یا زود مرگ سراغ این ثروتمندان خواهد آمد و </w:t>
      </w:r>
      <w:bookmarkStart w:id="389" w:name="pg13242_120272"/>
    </w:p>
    <w:p>
      <w:pPr>
        <w:pStyle w:val="BookText"/>
        <w:rPr/>
      </w:pPr>
      <w:bookmarkEnd w:id="389"/>
      <w:r>
        <w:rPr>
          <w:rFonts w:ascii="IRNazanin" w:hAnsi="IRNazanin" w:eastAsia="IRNazanin"/>
          <w:color w:val="111111"/>
          <w:sz w:val="28"/>
          <w:sz w:val="28"/>
          <w:szCs w:val="28"/>
          <w:rtl w:val="true"/>
          <w:lang w:bidi="fa-IR"/>
        </w:rPr>
        <w:t>باید همه ثروت خود را بگذارند و مهمان تاریکی قبر شوند، روز قیامت برپا می شود و آنان هیچ توشه ای برای آن روز ندارند، امّا فقیران امروزی، ثروتمندان آن روز هستند، آنان با خود سرمایه ایمان را آورده اند و بهشت در انتظارشان است، آنان در بهشت مهمان مهربانی خدا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دانا و توانا هستی و ثروت این دنیا را به نسبت کفر و ایمان تقسیم نمی کنی، ثروت و پول، نشانه شخصیّت و ارزش انسان ها نیست، چه بسا ممکن است به کافری ثروت زیادی بدهی و مؤمنی را در فقر نگاه داری، تو بر اساس حکمت عمل می کنی، امّا روز قیامت این گونه نیست، آنجا فقط بر ملاک ایمان، نعمت به افراد داده خواهد شد، زندگی دنیا بسیار سریع می گذرد، آنچه مهم است روز قیامت است که اهل ایمان را در بهشت مهمان می کنی و آنان در نعمت های جاودان خواهند بود و کافران به عذاب گرفتار خواهند شد</w:t>
      </w:r>
      <w:r>
        <w:rPr>
          <w:rFonts w:eastAsia="IRNazanin" w:cs="IRNazanin"/>
          <w:color w:val="111111"/>
          <w:sz w:val="28"/>
          <w:szCs w:val="28"/>
          <w:rtl w:val="true"/>
          <w:lang w:bidi="fa-IR"/>
        </w:rPr>
        <w:t>.</w:t>
      </w:r>
    </w:p>
    <w:p>
      <w:pPr>
        <w:pStyle w:val="Heading3"/>
        <w:numPr>
          <w:ilvl w:val="2"/>
          <w:numId w:val="1"/>
        </w:numPr>
        <w:rPr/>
      </w:pPr>
      <w:bookmarkStart w:id="390" w:name="__RefHeading___Toc1154508_2322387425"/>
      <w:bookmarkStart w:id="391" w:name="_Toc133"/>
      <w:bookmarkEnd w:id="390"/>
      <w:r>
        <w:rPr>
          <w:rtl w:val="true"/>
        </w:rPr>
        <w:t>بَقَره</w:t>
      </w:r>
      <w:r>
        <w:rPr>
          <w:rtl w:val="true"/>
        </w:rPr>
        <w:t xml:space="preserve">: </w:t>
      </w:r>
      <w:r>
        <w:rPr>
          <w:rtl w:val="true"/>
        </w:rPr>
        <w:t xml:space="preserve">آیه </w:t>
      </w:r>
      <w:r>
        <w:rPr/>
        <w:t>213</w:t>
      </w:r>
      <w:bookmarkEnd w:id="391"/>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آفریدی و او را پیامبر خود قرار دادی، بعد از مدّتی، دو پسر به نام های هابیل و قابیل به او دادی، از آنان امتحان گرفتی و هابیل را به عنوان </w:t>
      </w:r>
    </w:p>
    <w:p>
      <w:pPr>
        <w:pStyle w:val="BookText"/>
        <w:rPr/>
      </w:pPr>
      <w:r>
        <w:rPr>
          <w:rFonts w:ascii="IRNazanin" w:hAnsi="IRNazanin" w:eastAsia="IRNazanin"/>
          <w:color w:val="111111"/>
          <w:sz w:val="28"/>
          <w:sz w:val="28"/>
          <w:szCs w:val="28"/>
          <w:rtl w:val="true"/>
          <w:lang w:bidi="fa-IR"/>
        </w:rPr>
        <w:t>جانشین پدر برگزیدی، امّا آتش حسد در جان قابیل شعلهور شد و برادرش هابیل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و شیث، حجّت و جانشین پدر شد، امّا به او دستور دادی تا این امر را پنهان کند و هیچ کس را از آن مطّلع نکند، زیرا اگر قابیل متوجّه این ماجرا می شد، شیث را هم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حجّت تو مخفی بود، نسل آدم کم کم زیاد شدند، آنان همه در سرگردانی بودند، نور فطرت در وجودشان روشن بود، امّا کسی نبود تا برایشان از تو سخن بگوید، آن روزها، روزهای حیرتِ بشر بود و همه در گمراهی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اراده کردی تا پیامبران خود را برای مردم بفرستی و آنان به صورت آشکارا مردم را به سوی تو دعوت کنند و از روز قیامت سخن بگویند،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 فرستادی، او سال های سال برای هدایت مردم تلاش کرد، 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آشکار کرد، عدّه ای به او ایمان آوردند و عدّه ای هم مخالفت کردند، در جامعه بشری اختلاف پیش آمد و این ماجرا تکرار شد، برای هر ملّتی که پیامبری را مبعوث می کردی، عدّه ای به او ایمان می آوردند و گروهی هم با او دشمنی می کردند، پیام و سخن خود را برای مردم فرستادی، آنان همه حقّ و حقیقت را فهمیدند، امّا عدّه ای از روی حسادت با پیامبران دشمنی کردند، آری، به انسان اختیار دادی تا خودش راه خودش را انتخاب کند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را که دعوت پیامبران را اجابت کردند، یاری نمودی و راه راست را به آنان نشان دادی، توفیق خود را بر آنان نازل کردی، امّا کسانی را که کافر </w:t>
      </w:r>
      <w:bookmarkStart w:id="392" w:name="pg13242_120274"/>
    </w:p>
    <w:p>
      <w:pPr>
        <w:pStyle w:val="BookText"/>
        <w:rPr/>
      </w:pPr>
      <w:bookmarkEnd w:id="392"/>
      <w:r>
        <w:rPr>
          <w:rFonts w:ascii="IRNazanin" w:hAnsi="IRNazanin" w:eastAsia="IRNazanin"/>
          <w:color w:val="111111"/>
          <w:sz w:val="28"/>
          <w:sz w:val="28"/>
          <w:szCs w:val="28"/>
          <w:rtl w:val="true"/>
          <w:lang w:bidi="fa-IR"/>
        </w:rPr>
        <w:t>شدند به حال خود رها کردی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93" w:name="__RefHeading___Toc1154510_2322387425"/>
      <w:bookmarkStart w:id="394" w:name="_Toc134"/>
      <w:bookmarkEnd w:id="393"/>
      <w:r>
        <w:rPr>
          <w:rtl w:val="true"/>
        </w:rPr>
        <w:t>بَقَره</w:t>
      </w:r>
      <w:r>
        <w:rPr>
          <w:rtl w:val="true"/>
        </w:rPr>
        <w:t xml:space="preserve">: </w:t>
      </w:r>
      <w:r>
        <w:rPr>
          <w:rtl w:val="true"/>
        </w:rPr>
        <w:t xml:space="preserve">آیه </w:t>
      </w:r>
      <w:r>
        <w:rPr/>
        <w:t>214</w:t>
      </w:r>
      <w:bookmarkEnd w:id="394"/>
    </w:p>
    <w:p>
      <w:pPr>
        <w:pStyle w:val="BookText"/>
        <w:rPr/>
      </w:pP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یادم نمی رود وقتی نوجوان بودم، اگر یک شب نماز شب می خواندم، انتظار داشتم فردا اتّفاق خوبی برایم بیفتد، پاداش بزرگی بگیرم و اگر اتّفاقی برایم می افتاد که ناراحتم می کرد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من که نماز شب خواندم، چرا خداوند کمکم نکرد؟</w:t>
      </w:r>
    </w:p>
    <w:p>
      <w:pPr>
        <w:pStyle w:val="BookText"/>
        <w:rPr/>
      </w:pPr>
      <w:r>
        <w:rPr>
          <w:rFonts w:ascii="IRNazanin" w:hAnsi="IRNazanin" w:eastAsia="IRNazanin"/>
          <w:color w:val="111111"/>
          <w:sz w:val="28"/>
          <w:sz w:val="28"/>
          <w:szCs w:val="28"/>
          <w:rtl w:val="true"/>
          <w:lang w:bidi="fa-IR"/>
        </w:rPr>
        <w:t>آری، آن روزها تصوّر می کردم، هر کس باایمان است، در دنیا راحت زندگی می کند، زمان زیادی گذشت تا سخن تو را خواندم و فهمیدم حقیقت چیز دیگری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جنگ احزاب را خواندم، وقتی ده هزار نفر از کافران به شهر مدینه هجوم آوردند، هرکدام از قوم و قبیله ای بودند، یهودیان و همه قبایل بُت پرستان باهم متّحد شده بودند تا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مدّت زیادی مدینه را محاصره کرده بودند، مسلمانان در شرایط خوبی نبودند، تعداد آن ها بسیار کمتر از دشمنان بود، فقر و گرسنگی هم در مدینه غوغا می کرد، طاقت بعضی ها تمام شده بود، ترس و اضطراب بر خیلی ها غلبه کرده بود، درست بود که مسلمانان راه عبور دشمنان را با کندن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امّا </w:t>
      </w:r>
    </w:p>
    <w:p>
      <w:pPr>
        <w:pStyle w:val="BookText"/>
        <w:rPr/>
      </w:pPr>
      <w:r>
        <w:rPr>
          <w:rFonts w:ascii="IRNazanin" w:hAnsi="IRNazanin" w:eastAsia="IRNazanin"/>
          <w:color w:val="111111"/>
          <w:sz w:val="28"/>
          <w:sz w:val="28"/>
          <w:szCs w:val="28"/>
          <w:rtl w:val="true"/>
          <w:lang w:bidi="fa-IR"/>
        </w:rPr>
        <w:t>خطر هر لحظه مسلمانان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فرماندهِ نیروهای دشمن بود پیام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بودم که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این بار پیروزی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پس چرا خدا ما را یاری نمی کند؟ چرا ما باید این همه سختی را تحمّل کنیم؟ پس وعده یاری خدا کجاست؟</w:t>
      </w:r>
    </w:p>
    <w:p>
      <w:pPr>
        <w:pStyle w:val="BookText"/>
        <w:rPr/>
      </w:pPr>
      <w:r>
        <w:rPr>
          <w:rFonts w:ascii="IRNazanin" w:hAnsi="IRNazanin" w:eastAsia="IRNazanin"/>
          <w:color w:val="111111"/>
          <w:sz w:val="28"/>
          <w:sz w:val="28"/>
          <w:szCs w:val="28"/>
          <w:rtl w:val="true"/>
          <w:lang w:bidi="fa-IR"/>
        </w:rPr>
        <w:t>ولی قانون و سنّت تو چیز دیگری است، اگر آنان از تاریخ بشر آگاه بودند، هرگز چنین سخنی نمی گفتند، وقتی کسی اهل ایمان شد، تازه سختی های او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ندارد، نیاز به امتحان ندارد، مثل بچّه ای که اصلاً به مدرسه نرفته است و سواد ندارد، هیچ وقت این بچّه معنای شب امتحان را نمی فهمد، هیچ کس از او امتحان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دوست دارم باسواد باشم، بتوانم کتاب بخوانم، نویسنده شوم، باید در مدرسه بارها و بارها امتحان بدهم، یادم نمی رود چه شب هایی را تا دیر وقت بیدار ماندم، شب های امتحان را هرگز فراموش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دیر فهمیدم که من اگر اهل ایمان شدم و نماز خواندم، تازه وارد مدرسه تو شده ام، باید هر روز امتحان بدهم، امّا با خود فکر می کنم چگونه بندگانت را امتحان می کنی؟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سختی ها و بلاهایی که برایشان می فرستی، البتّه می دانم تو دانا و توانا هستی و از قبل، از نتیجه امتحان من باخبر هستی، هدف از این امتحان این است که من رشد کنم، من در بلاها و سختی ها می توانم بشکفم و رشد کنم</w:t>
      </w:r>
      <w:r>
        <w:rPr>
          <w:rFonts w:eastAsia="IRNazanin" w:cs="IRNazanin"/>
          <w:color w:val="111111"/>
          <w:sz w:val="28"/>
          <w:szCs w:val="28"/>
          <w:rtl w:val="true"/>
          <w:lang w:bidi="fa-IR"/>
        </w:rPr>
        <w:t xml:space="preserve">. </w:t>
      </w:r>
      <w:bookmarkStart w:id="395" w:name="pg13242_120276"/>
    </w:p>
    <w:p>
      <w:pPr>
        <w:pStyle w:val="BookText"/>
        <w:rPr/>
      </w:pPr>
      <w:bookmarkEnd w:id="395"/>
      <w:r>
        <w:rPr>
          <w:rFonts w:ascii="IRNazanin" w:hAnsi="IRNazanin" w:eastAsia="IRNazanin"/>
          <w:color w:val="111111"/>
          <w:sz w:val="28"/>
          <w:sz w:val="28"/>
          <w:szCs w:val="28"/>
          <w:rtl w:val="true"/>
          <w:lang w:bidi="fa-IR"/>
        </w:rPr>
        <w:t>مرا آفریده ای و می دانی رشد من در چیست، کمال من در چیست، به دنبال خوشی این دنیا هستم، امّا تو به فکر سعادت و خوشبختی من در روز قیامتی، قیامتی که هرگز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توست، مؤمنان باید به استقبال مشکلات و بلاها بروند و البتّه یاری تو بسیار نزدیک است، پایان شب سیاه، سفید است، هرگز مؤمنان را به حال خود رها نمی کنی، پیروزی را برای آنان می فرستی، بعد از آن که امتحانات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نباید در سر جلسه امتحان، جواب سؤالات را به شاگردان بگوید، باید صبر کند تا همه استعداد و لیاقت خود را نشان بدهند، بعد از آن که امتحان تمام شد، حالا نوبت جایزه دادن به نفرات برتر است</w:t>
      </w:r>
      <w:r>
        <w:rPr>
          <w:rFonts w:eastAsia="IRNazanin" w:cs="IRNazanin"/>
          <w:color w:val="111111"/>
          <w:sz w:val="28"/>
          <w:szCs w:val="28"/>
          <w:rtl w:val="true"/>
          <w:lang w:bidi="fa-IR"/>
        </w:rPr>
        <w:t>.</w:t>
      </w:r>
    </w:p>
    <w:p>
      <w:pPr>
        <w:pStyle w:val="Heading3"/>
        <w:numPr>
          <w:ilvl w:val="2"/>
          <w:numId w:val="1"/>
        </w:numPr>
        <w:rPr/>
      </w:pPr>
      <w:bookmarkStart w:id="396" w:name="__RefHeading___Toc1154512_2322387425"/>
      <w:bookmarkStart w:id="397" w:name="_Toc135"/>
      <w:bookmarkEnd w:id="396"/>
      <w:r>
        <w:rPr>
          <w:rtl w:val="true"/>
        </w:rPr>
        <w:t>بَقَره</w:t>
      </w:r>
      <w:r>
        <w:rPr>
          <w:rtl w:val="true"/>
        </w:rPr>
        <w:t xml:space="preserve">: </w:t>
      </w:r>
      <w:r>
        <w:rPr>
          <w:rtl w:val="true"/>
        </w:rPr>
        <w:t xml:space="preserve">آیه </w:t>
      </w:r>
      <w:r>
        <w:rPr/>
        <w:t>215</w:t>
      </w:r>
      <w:bookmarkEnd w:id="397"/>
    </w:p>
    <w:p>
      <w:pPr>
        <w:pStyle w:val="BookText"/>
        <w:rPr/>
      </w:pPr>
      <w:r>
        <w:rPr>
          <w:rFonts w:ascii="Amiri" w:hAnsi="Amiri" w:eastAsia="Amiri" w:cs="Amiri"/>
          <w:color w:val="111111"/>
          <w:sz w:val="28"/>
          <w:sz w:val="28"/>
          <w:szCs w:val="28"/>
          <w:rtl w:val="true"/>
          <w:lang w:bidi="ar-SA"/>
        </w:rPr>
        <w:t xml:space="preserve">یَسْأَلُونَکَ مَاذَا یُنْفِقُونَ قُلْ مَا أَنْفَقْتُمْ مِنْ خَیْر فَلِلْوَالِدَیْنِ وَالاَْقْرَبِینَ وَالْیَتَامَی وَالْمَسَاکِینِ وَابْنِ السَّبِیلِ وَمَا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وقت ها چشم من دوربین می شود، مشکلات و گرفتاری های دیگران را می بینم، امّا از حال نزدیکان خود غافل می شوم و این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خواهم کار خیری انجام دهم، باید ابتدا بررسی کنم که آیا پدر و مادر، فرزندان و خویشانم به چیزی نیاز دارند، آن ها را باید در اولوّیت قرار بدهم، سپس به یتیمان و بیچارگان و در راه ماندگان کمک کنم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دوست داری تا از پدر و مادر و نزدیکان خود غافل نشوم، مثل کسی </w:t>
      </w:r>
      <w:bookmarkStart w:id="398" w:name="pg13242_120277"/>
    </w:p>
    <w:p>
      <w:pPr>
        <w:pStyle w:val="BookText"/>
        <w:rPr/>
      </w:pPr>
      <w:bookmarkEnd w:id="398"/>
      <w:r>
        <w:rPr>
          <w:rFonts w:ascii="IRNazanin" w:hAnsi="IRNazanin" w:eastAsia="IRNazanin"/>
          <w:color w:val="111111"/>
          <w:sz w:val="28"/>
          <w:sz w:val="28"/>
          <w:szCs w:val="28"/>
          <w:rtl w:val="true"/>
          <w:lang w:bidi="fa-IR"/>
        </w:rPr>
        <w:t>نباشم که چندین مدرسه می سازد، امّا مادر خود را به خانه سالمندان برده است و اگر خیلی هنر کند، ماهی یک بار به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 او نیاز مادّی نداشته باشد، امّا نیاز به مهربانی و محبّت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نباید مانند کسانی باشم که مهربانی را به غریبه ها هدیه می دهند، امّا نزدیک ترین افراد به آنان در عطش محبّت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خوبی ها آگاهی داری و من باید در کارهای خوب خود رضای تو را در نظر بگیرم و به پدر و مادر و اقوام و دیگران کمک کنم و یقین بدانم که تو پاداش مرا هرگز فراموش نمی کنی، اگر این طور باشد،دیگر از هیچ کس انتظار مزد نخواهم داشت</w:t>
      </w:r>
      <w:r>
        <w:rPr>
          <w:rFonts w:eastAsia="IRNazanin" w:cs="IRNazanin"/>
          <w:color w:val="111111"/>
          <w:sz w:val="28"/>
          <w:szCs w:val="28"/>
          <w:rtl w:val="true"/>
          <w:lang w:bidi="fa-IR"/>
        </w:rPr>
        <w:t>.</w:t>
      </w:r>
    </w:p>
    <w:p>
      <w:pPr>
        <w:pStyle w:val="Heading3"/>
        <w:numPr>
          <w:ilvl w:val="2"/>
          <w:numId w:val="1"/>
        </w:numPr>
        <w:rPr/>
      </w:pPr>
      <w:bookmarkStart w:id="399" w:name="__RefHeading___Toc1154514_2322387425"/>
      <w:bookmarkStart w:id="400" w:name="_Toc136"/>
      <w:bookmarkEnd w:id="399"/>
      <w:r>
        <w:rPr>
          <w:rtl w:val="true"/>
        </w:rPr>
        <w:t>بَقَره</w:t>
      </w:r>
      <w:r>
        <w:rPr>
          <w:rtl w:val="true"/>
        </w:rPr>
        <w:t xml:space="preserve">: </w:t>
      </w:r>
      <w:r>
        <w:rPr>
          <w:rtl w:val="true"/>
        </w:rPr>
        <w:t xml:space="preserve">آیه </w:t>
      </w:r>
      <w:r>
        <w:rPr/>
        <w:t>216</w:t>
      </w:r>
      <w:bookmarkEnd w:id="400"/>
    </w:p>
    <w:p>
      <w:pPr>
        <w:pStyle w:val="BookText"/>
        <w:rPr/>
      </w:pP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پیامبر، بُت پرستان، خانه کعبه را بُتکده کرده و یکتاپرستان را از مکّه اخراج کرده بودند، تو به پیامبر دستور دادی تا از شهر مکّه هجرت کند و به مدینه برود، آن روز تعداد مسلمانان کم بود و نمی توانستند با بُت پرستان روبرو شوند و از حقّ خود دفاع کنند، برای همین باید مکّه را ترک می کردند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گذشت، تعداد مسلمانان در مدینه زیاد و زیادتر شد و آن وقت بود که اجازه دادی تا مسلمانان کعبه را از بُت و بُت پرستی پاک کنند، تو از آنان خواستی تا با بُت پرستان وارد جنگ شوند و معلوم است که جنگ، </w:t>
      </w:r>
    </w:p>
    <w:p>
      <w:pPr>
        <w:pStyle w:val="BookText"/>
        <w:rPr/>
      </w:pPr>
      <w:r>
        <w:rPr>
          <w:rFonts w:ascii="IRNazanin" w:hAnsi="IRNazanin" w:eastAsia="IRNazanin"/>
          <w:color w:val="111111"/>
          <w:sz w:val="28"/>
          <w:sz w:val="28"/>
          <w:szCs w:val="28"/>
          <w:rtl w:val="true"/>
          <w:lang w:bidi="fa-IR"/>
        </w:rPr>
        <w:t>سختی های زیادی دارد، گروهی از مسلمانان به دنبال راحتی بودند و نمی خواستند پیامبر را در این امر مهم یاری کنند، تو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خبر از حکمت کارها ندارید، از کجا که در پس آنچه در نظر شما ناپسند است، خیری نباشد و در پس آنچه شما پسند کرده اید، شرّی نباشد؟ تنها من هستم که از تمام اسرار نهفته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پنجره ای تازه به روی همه می گشاید، من بسیاری از چیزها را دوست دارم و نمی دانم این چیزها برایم خوب نیست، یاد آن روزها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آرزویی داشتم، دست به دعا برداشتم، به تو التماس کردم، امّا حاجتم را ندادی، ده سال گذشت و آن روز فهمیدم که آن آرزو صلاح من نبود، سر به سجده گذاشتم و از تو تشکّر کردم که آن حاجتم را برآورده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خوب می دانستم و آن را می خواستم که مصلحت من در آن نبود، تو مرا دوست داشتی و به همین علّت، به التماس های من توجّه نکردی، صبر کردی تا خودم همه چیز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چه بسا من چیزی را بد بدانم، امّا تو آن را برایم خوب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روزی که مشغول نوشتن اوّلین کتاب خود بودم، همسرم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واکسن پسرمان، علیرضا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که سه سال داشت در گوشه ای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به او بگویم که او را می خواهیم کجا ببریم، چون او از واکسن زدن خیلی می ترسید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پرستار می خواست به او واکسن بزند محکم او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خیلی گریه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خانه برگشتیم، با من قهر کرد، هروقت به سمتش می رفتم از من فرار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به دکتر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توانست بفهمد که این واکسن برایش مفید بوده و مانعِ ابتلا به بیماری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فکر فرو رفتم، دیدم خود من هم به سبب واکسنِ بلا با تو قهر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 بیماری، سردرد یا ضرر مالی را برایم فرستادی، ناراحت شدم و صبر خود را از دست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چه خدایی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کودکم را به دست پرستار سپردم تا به او واکسن بزند، به من نگاه می کرد و با گریه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بابای بی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هنگام بلا به تو اعتراض کردم، در حالی که تو دوستم داشتی و برای همین مرا به بلا مبتلا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 کردم به این دنیا آمده ام تا خانه ای بسازم و ماشینی بخرم، سرگرم چنین کارهایی شوم، دنیا مرا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دلباخته دنیاست و از صبح تا شب دنبال دنیا می دود و لحظه ای آرام ندارد چگونه باید درمان کرد؟ به زودی مرگ سراغم می آید و من از این دنیایی که برای خود ساخته ام جدا می شوم و در دل تاریکی قبر جا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زودتر از این ها بیدار 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بیدار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برای من پیام فرستادی من متوجّه نشدم و سرگرم دنیای خود بودم، مقصد را فراموش کرده بودم، سرانجام کاخ آرزوهایم را خراب کردی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فکر ساختن این دنیا بودم و تو در فکر ساختنِ من </w:t>
      </w:r>
      <w:r>
        <w:rPr>
          <w:rFonts w:eastAsia="IRNazanin" w:cs="IRNazanin"/>
          <w:color w:val="111111"/>
          <w:sz w:val="28"/>
          <w:szCs w:val="28"/>
          <w:rtl w:val="true"/>
          <w:lang w:bidi="fa-IR"/>
        </w:rPr>
        <w:t xml:space="preserve">! </w:t>
      </w:r>
      <w:bookmarkStart w:id="401" w:name="pg13242_120280"/>
    </w:p>
    <w:p>
      <w:pPr>
        <w:pStyle w:val="BookText"/>
        <w:rPr/>
      </w:pPr>
      <w:bookmarkEnd w:id="401"/>
      <w:r>
        <w:rPr>
          <w:rFonts w:ascii="IRNazanin" w:hAnsi="IRNazanin" w:eastAsia="IRNazanin"/>
          <w:color w:val="111111"/>
          <w:sz w:val="28"/>
          <w:sz w:val="28"/>
          <w:szCs w:val="28"/>
          <w:rtl w:val="true"/>
          <w:lang w:bidi="fa-IR"/>
        </w:rPr>
        <w:t>اگر به اینجا آمده بودم برای این بود که ساخته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وطن من نیست، وطن من بهشت است، چند روزی اینجا هستم و باید بروم، امّا اسیر زرق و برق دنیا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 بزم مرا بسوزانی و خانه ام را خراب کنی و بُت آرزویم را بشکنی، شاید به خود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های مهربانت، کاخ آرزوهایم را خراب کردی تا آباد شوم، بُت هایم را شکستی تا بزرگ شوم، من اسیر دنیا شده بودم، پول، ریاست، قدرت و شهرت دنیا، آرزوی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خاک و خاکی ها، بیماری بود، تو باید مرا درمان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برایم بلا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 نشانه دوستی و مهربانی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دیر فهمیدم </w:t>
      </w:r>
      <w:r>
        <w:rPr>
          <w:rFonts w:eastAsia="IRNazanin" w:cs="IRNazanin"/>
          <w:color w:val="111111"/>
          <w:sz w:val="28"/>
          <w:szCs w:val="28"/>
          <w:rtl w:val="true"/>
          <w:lang w:bidi="fa-IR"/>
        </w:rPr>
        <w:t>!</w:t>
      </w:r>
    </w:p>
    <w:p>
      <w:pPr>
        <w:pStyle w:val="Heading3"/>
        <w:numPr>
          <w:ilvl w:val="2"/>
          <w:numId w:val="1"/>
        </w:numPr>
        <w:rPr/>
      </w:pPr>
      <w:bookmarkStart w:id="402" w:name="__RefHeading___Toc1154516_2322387425"/>
      <w:bookmarkStart w:id="403" w:name="_Toc137"/>
      <w:bookmarkEnd w:id="402"/>
      <w:r>
        <w:rPr>
          <w:rtl w:val="true"/>
        </w:rPr>
        <w:t>بَقَره</w:t>
      </w:r>
      <w:r>
        <w:rPr>
          <w:rtl w:val="true"/>
        </w:rPr>
        <w:t xml:space="preserve">: </w:t>
      </w:r>
      <w:r>
        <w:rPr>
          <w:rtl w:val="true"/>
        </w:rPr>
        <w:t xml:space="preserve">آیه </w:t>
      </w:r>
      <w:r>
        <w:rPr/>
        <w:t>218</w:t>
      </w:r>
      <w:r>
        <w:rPr>
          <w:rtl w:val="true"/>
        </w:rPr>
        <w:t xml:space="preserve"> - </w:t>
      </w:r>
      <w:r>
        <w:rPr/>
        <w:t>217</w:t>
      </w:r>
      <w:bookmarkEnd w:id="403"/>
    </w:p>
    <w:p>
      <w:pPr>
        <w:pStyle w:val="BookText"/>
        <w:rPr/>
      </w:pPr>
      <w:r>
        <w:rPr>
          <w:rFonts w:ascii="Amiri" w:hAnsi="Amiri" w:eastAsia="Amiri" w:cs="Amiri"/>
          <w:color w:val="111111"/>
          <w:sz w:val="28"/>
          <w:sz w:val="28"/>
          <w:szCs w:val="28"/>
          <w:rtl w:val="true"/>
          <w:lang w:bidi="ar-SA"/>
        </w:rPr>
        <w:t xml:space="preserve">یَسْأَلُونَکَ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یَرُدُّوکُمْ عَنْ دِینِکُمْ إِنِ اسْتَطَاعُوا وَمَنْ یَرْتَدِدْ مِنْکُمْ عَنْ دِینِهِ فَیَمُتْ وَهُوَ کَافِرٌ فَأُولَئِکَ حَبِطَتْ أَعْمَالُهُمْ فِی الدُّنْیَا وَالاَْخِرَةِ وَأُولَئِکَ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وَالَّذِینَ هَاجَرُوا وَجَاهَدُوا فِی سَبِیلِ اللَّهِ أُولَئِکَ یَرْجُونَ رَحْمَةَ اللَّهِ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پیامبر درباره ماه های حرام سؤال می کنند و تو به پیامبر خود وحی می کنی بگوید که جنگ در این ماه ها، حرام است و گناه بزرگی است، </w:t>
      </w:r>
    </w:p>
    <w:p>
      <w:pPr>
        <w:pStyle w:val="BookText"/>
        <w:rPr/>
      </w:pPr>
      <w:r>
        <w:rPr>
          <w:rFonts w:ascii="IRNazanin" w:hAnsi="IRNazanin" w:eastAsia="IRNazanin"/>
          <w:color w:val="111111"/>
          <w:sz w:val="28"/>
          <w:sz w:val="28"/>
          <w:szCs w:val="28"/>
          <w:rtl w:val="true"/>
          <w:lang w:bidi="fa-IR"/>
        </w:rPr>
        <w:t>مسلمانان در ماه رجب، ذی القعده، ذی الحجّه و مُحرّم با هیچ کس جنگ نکنند و حرمت این ماه ها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این ماه ها دشمنی به مسلمانان حمله کرد آنان می توانند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نکته اشاره می کنی که گناه بُت پرستی بیشتر و بالاتر از قتل است، در زمان پیامبر، بُت پرستان مکّه مانع می شدند که مسلمانان برای زیارت کعبه به مکّه بروند، آنان حتّی مسلمانان مکّه را هم از آن شهر بیرون کرده بودند و مکّه را که شهر تو بود به مرکز بُت پرستی تبدیل کرده بودند، تو گناه این کار را بالاتر از قتل عمد معرّفی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نباید تصوّر کنند که دشمنان، آنان را به حال خود رها خواهند کرد، دشمنان اسلام تلاش می کنند تا مسلمانان دست از دین و آیین خود بردارند، آن ها همه توان و نیروی خود را برای سست کردن اعتقادات مسلمانان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عدّه ای از مسلمانان هم فریب آنان را بخورند و از اسلام دست بردارند، آنان وقتی مسلمان بودند، کارهای خوب زیادی انجام داده اند، نماز خوانده اند و روزه گرفته اند، امّا باید بدانند اگر به سوی کفر بروند، همه اعمال خوب آنان نابود خواهد شد و عذاب در انتظارشان خواهد بود، زیرا گناه کفر آنقدر بزرگ است که همه اعمال نیک قبلی انسان را از بین می برد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افراد مؤمنی هم هستند که در راه تو تلاش می کنند و خدمات بزرگی برای دین انجام می دهند، امّا گاهی خطایی از آنان سر می زند، ممکن است آنان به سبب این خطای خود، دچار یأس و ناامیدی شوند، اکنون به آنان </w:t>
      </w:r>
      <w:bookmarkStart w:id="404" w:name="pg13242_120282"/>
    </w:p>
    <w:p>
      <w:pPr>
        <w:pStyle w:val="BookText"/>
        <w:rPr/>
      </w:pPr>
      <w:bookmarkEnd w:id="404"/>
      <w:r>
        <w:rPr>
          <w:rFonts w:ascii="IRNazanin" w:hAnsi="IRNazanin" w:eastAsia="IRNazanin"/>
          <w:color w:val="111111"/>
          <w:sz w:val="28"/>
          <w:sz w:val="28"/>
          <w:szCs w:val="28"/>
          <w:rtl w:val="true"/>
          <w:lang w:bidi="fa-IR"/>
        </w:rPr>
        <w:t>چنین امید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خطایشان چشم پوشی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تو بخشنده و مهربانی </w:t>
      </w:r>
      <w:r>
        <w:rPr>
          <w:rFonts w:eastAsia="IRNazanin" w:cs="IRNazanin"/>
          <w:color w:val="111111"/>
          <w:sz w:val="28"/>
          <w:szCs w:val="28"/>
          <w:rtl w:val="true"/>
          <w:lang w:bidi="fa-IR"/>
        </w:rPr>
        <w:t>!</w:t>
      </w:r>
    </w:p>
    <w:p>
      <w:pPr>
        <w:pStyle w:val="Heading3"/>
        <w:numPr>
          <w:ilvl w:val="2"/>
          <w:numId w:val="1"/>
        </w:numPr>
        <w:rPr/>
      </w:pPr>
      <w:bookmarkStart w:id="405" w:name="__RefHeading___Toc1154518_2322387425"/>
      <w:bookmarkStart w:id="406" w:name="_Toc138"/>
      <w:bookmarkEnd w:id="405"/>
      <w:r>
        <w:rPr>
          <w:rtl w:val="true"/>
        </w:rPr>
        <w:t>بَقَره</w:t>
      </w:r>
      <w:r>
        <w:rPr>
          <w:rtl w:val="true"/>
        </w:rPr>
        <w:t xml:space="preserve">: </w:t>
      </w:r>
      <w:r>
        <w:rPr>
          <w:rtl w:val="true"/>
        </w:rPr>
        <w:t xml:space="preserve">آیه </w:t>
      </w:r>
      <w:r>
        <w:rPr/>
        <w:t>219</w:t>
      </w:r>
      <w:bookmarkEnd w:id="406"/>
    </w:p>
    <w:p>
      <w:pPr>
        <w:pStyle w:val="BookText"/>
        <w:rPr/>
      </w:pPr>
      <w:r>
        <w:rPr>
          <w:rFonts w:ascii="Amiri" w:hAnsi="Amiri" w:eastAsia="Amiri" w:cs="Amiri"/>
          <w:color w:val="111111"/>
          <w:sz w:val="28"/>
          <w:sz w:val="28"/>
          <w:szCs w:val="28"/>
          <w:rtl w:val="true"/>
          <w:lang w:bidi="ar-SA"/>
        </w:rPr>
        <w:t xml:space="preserve">یَسْأَلُونَکَ عَنِ الْخَمْرِ وَالْمَیْسِرِ قُلْ فِیهِمَا إِثْمٌ کَبِیرٌ وَمَنَافِعُ لِلنَّاسِ وَإِثْمُهُمَا أَکْبَرُ مِنْ نَفْعِهِمَا وَیَسْأَلُونَکَ مَاذَا یُنْفِقُونَ قُلِ الْعَفْوَ کَذَلِکَ یُبَیِّنُ اللَّهُ لَکُمُ الاَْیَاتِ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 خواهی چیزی را برای مسلمانان حرام کنی، ابتدا زیان آن را بیان می کنی تا همه بدانند که دلیل این کار چه بوده، نوشیدن شرابی که مستی می آورد و همچنین قمار در اسلام حرام است، ممکن است شراب و قمار، فایده مختصری برای بعضی ها داشته باشد، امّا ضررشان برای جامعه بسیار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عقل و هوش را از سر انسان می برد و در آن شرایط، انسان ممکن است به هر کاری دست بزند، شرابخواری باعث زیاد شدن جرم و جنایت در جامعه است و عمر را هم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باعث می شود، اقتصاد جامعه از حالت پویایی خارج شود و نشاط کارِ مفید از بین برود، قمار، هیجان و بیماری های عصبی را به دنبال دارد و بسیاری از جنایات با قمار ارتباط نزدیکی دارند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یاد می گیرم سود و زیان چیزها را با هم بسنجم و یک جانبه داوری نکنم</w:t>
      </w:r>
      <w:r>
        <w:rPr>
          <w:rFonts w:eastAsia="IRNazanin" w:cs="IRNazanin"/>
          <w:color w:val="111111"/>
          <w:sz w:val="28"/>
          <w:szCs w:val="28"/>
          <w:rtl w:val="true"/>
          <w:lang w:bidi="fa-IR"/>
        </w:rPr>
        <w:t xml:space="preserve">. </w:t>
      </w:r>
      <w:bookmarkStart w:id="407" w:name="pg13242_120283"/>
    </w:p>
    <w:p>
      <w:pPr>
        <w:pStyle w:val="BookText"/>
        <w:rPr/>
      </w:pPr>
      <w:bookmarkEnd w:id="407"/>
      <w:r>
        <w:rPr>
          <w:rFonts w:ascii="IRNazanin" w:hAnsi="IRNazanin" w:eastAsia="IRNazanin"/>
          <w:color w:val="111111"/>
          <w:sz w:val="28"/>
          <w:sz w:val="28"/>
          <w:szCs w:val="28"/>
          <w:rtl w:val="true"/>
          <w:lang w:bidi="fa-IR"/>
        </w:rPr>
        <w:t>سپس از من می خواهی تا در بخشش و کمک به دیگران رعایت اعتدال و میانه روی را بکنم، نه آنقدر به فکر دیگران باشم که از فرزندان و خویشان خود غافل شوم، نه آنقدر خسیس که به دیگران کمک نکنم، باید در انفاق و کمک کردن به دیگران، میانه رو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هیچ کاری صحیح نیست حتّی در انفاق</w:t>
      </w:r>
      <w:r>
        <w:rPr>
          <w:rFonts w:eastAsia="IRNazanin" w:cs="IRNazanin"/>
          <w:color w:val="111111"/>
          <w:sz w:val="28"/>
          <w:szCs w:val="28"/>
          <w:rtl w:val="true"/>
          <w:lang w:bidi="fa-IR"/>
        </w:rPr>
        <w:t>.</w:t>
      </w:r>
    </w:p>
    <w:p>
      <w:pPr>
        <w:pStyle w:val="Heading3"/>
        <w:numPr>
          <w:ilvl w:val="2"/>
          <w:numId w:val="1"/>
        </w:numPr>
        <w:rPr/>
      </w:pPr>
      <w:bookmarkStart w:id="408" w:name="__RefHeading___Toc1154520_2322387425"/>
      <w:bookmarkStart w:id="409" w:name="_Toc139"/>
      <w:bookmarkEnd w:id="408"/>
      <w:r>
        <w:rPr>
          <w:rtl w:val="true"/>
        </w:rPr>
        <w:t>بَقَره</w:t>
      </w:r>
      <w:r>
        <w:rPr>
          <w:rtl w:val="true"/>
        </w:rPr>
        <w:t xml:space="preserve">: </w:t>
      </w:r>
      <w:r>
        <w:rPr>
          <w:rtl w:val="true"/>
        </w:rPr>
        <w:t xml:space="preserve">آیه </w:t>
      </w:r>
      <w:r>
        <w:rPr/>
        <w:t>220</w:t>
      </w:r>
      <w:bookmarkEnd w:id="409"/>
    </w:p>
    <w:p>
      <w:pPr>
        <w:pStyle w:val="BookText"/>
        <w:rPr/>
      </w:pPr>
      <w:r>
        <w:rPr>
          <w:rFonts w:ascii="Amiri" w:hAnsi="Amiri" w:eastAsia="Amiri" w:cs="Amiri"/>
          <w:color w:val="111111"/>
          <w:sz w:val="28"/>
          <w:sz w:val="28"/>
          <w:szCs w:val="28"/>
          <w:rtl w:val="true"/>
          <w:lang w:bidi="ar-SA"/>
        </w:rPr>
        <w:t xml:space="preserve">فِی الدُّنْیَا وَالاَْخِرَةِ وَیَسْأَلُونَکَ عَنِ الْیَتَامَی قُلْ إِصْلَاحٌ لَهُمْ خَیْرٌ وَإِنْ تُخَالِطُوهُمْ فَإِخْوَانُکُمْ وَاللَّهُ یَعْلَمُ الْمُفْسِدَ مِنَ الْمُصْلِحِ وَلَوْ شَاءَ اللَّهُ لاََعْنَتَکُمْ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میانه روی شد، زیاده روی در هر کاری بد است، تو خوردن مال یتیم را گناه بزرگی اعلام نمودی و از مسلمانان خواستی که مبادا به مال یتیمان تعرّض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برخی از مسلمانان سرپرستی یتیمان را به عهده گرفته بودند، به یتیمانی که پدر یا مادر خود را از دست داده بودند، ارثی از پدر و مادرشان رسیده بود، مسلمانان خرج غذا و پوشاک یتیمان را از مال خود آن یتیمان می دادند و وقتی هم آنان بزرگ می شدند بقیّه ارث آن ها را تحویلشان می دادند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گروهی بودند که تمام ارث یتیمان را برای خود برمی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ارث آن یتیم ها صدها برابر خرجشان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مسلمانان هشدار دادی که به یتیمان ظلم نکنند و آتش دوزخ را برای خود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مسلمانان با شنیدن این پیام خیلی ترسیدند، یتیمان را از خانه خود بیرون کردند، هدف آنان این بود که مبادا مال یتیم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سفره و غذای یتیمان را از دیگر فرزندان خود جدا نمودند و برای آنان غذای جداگانه تهیّه می کردند تا مبادا مال یتیم با زندگیشان مخلوط شود، این کار آن ها، باعث ناراحتی و رنجش یتیمان شد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آیه را بر پیامبر نازل می کنی و آنان را از این کار نهی می کنی و می خواهی در این امر نیز میانه رو باشند، مهم این است که نیّت فرد خیر باشد و بخواهد به یتیمان کمک کند، سرپرستی آنان کار پسندیده ای است و ثواب زیادی دارد، به آنان می گویی که یتیمان برادر یا خواهر کوچک شما هستند، آنان جزئی از خود شما هستند و اشکالی ندارد در متن زندگی شما باشند، تو هرگز نمی خواهی تا مسلمانان در امور یتیمان سخت گیری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نیّت و قصد شما خیر باشد و قصد ظلم و ستم به آنان را نداشته باشید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باید تلاش کنم با درک صحیح به وظیفه خود عمل کنم و از سخت گیری بیش از اندازه خودداری کنم، باید میانه روی را در اجرای دستور تو فراموش نکنم</w:t>
      </w:r>
      <w:r>
        <w:rPr>
          <w:rFonts w:eastAsia="IRNazanin" w:cs="IRNazanin"/>
          <w:color w:val="111111"/>
          <w:sz w:val="28"/>
          <w:szCs w:val="28"/>
          <w:rtl w:val="true"/>
          <w:lang w:bidi="fa-IR"/>
        </w:rPr>
        <w:t xml:space="preserve">. </w:t>
      </w:r>
      <w:bookmarkStart w:id="410" w:name="pg13242_120285"/>
    </w:p>
    <w:p>
      <w:pPr>
        <w:pStyle w:val="Heading3"/>
        <w:numPr>
          <w:ilvl w:val="2"/>
          <w:numId w:val="1"/>
        </w:numPr>
        <w:rPr/>
      </w:pPr>
      <w:bookmarkStart w:id="411" w:name="__RefHeading___Toc1154522_2322387425"/>
      <w:bookmarkStart w:id="412" w:name="_Toc140"/>
      <w:bookmarkEnd w:id="410"/>
      <w:bookmarkEnd w:id="411"/>
      <w:r>
        <w:rPr>
          <w:rtl w:val="true"/>
        </w:rPr>
        <w:t>بَقَره</w:t>
      </w:r>
      <w:r>
        <w:rPr>
          <w:rtl w:val="true"/>
        </w:rPr>
        <w:t xml:space="preserve">: </w:t>
      </w:r>
      <w:r>
        <w:rPr>
          <w:rtl w:val="true"/>
        </w:rPr>
        <w:t xml:space="preserve">آیه </w:t>
      </w:r>
      <w:r>
        <w:rPr/>
        <w:t>221</w:t>
      </w:r>
      <w:bookmarkEnd w:id="412"/>
    </w:p>
    <w:p>
      <w:pPr>
        <w:pStyle w:val="BookText"/>
        <w:rPr/>
      </w:pPr>
      <w:r>
        <w:rPr>
          <w:rFonts w:ascii="Amiri" w:hAnsi="Amiri" w:eastAsia="Amiri" w:cs="Amiri"/>
          <w:color w:val="111111"/>
          <w:sz w:val="28"/>
          <w:sz w:val="28"/>
          <w:szCs w:val="28"/>
          <w:rtl w:val="true"/>
          <w:lang w:bidi="ar-SA"/>
        </w:rPr>
        <w:t xml:space="preserve">وَلَا تَنْکِحُوا الْمُشْرِکَاتِ حَتَّی یُؤْمِنَّ وَلاََمَةٌ مُؤْمِنَةٌ خَیْرٌ مِنْ مُشْرِکَة وَلَوْ أَعْجَبَتْکُمْ وَلَا تُنْکِحُوا الْمُشْرِکِینَ حَتَّی یُؤْمِنُوا وَلَعَبْدٌ مُؤْمِنٌ خَیْرٌ مِنْ مُشْرِک وَلَوْ أَعْجَبَکُمْ أُولَئِکَ یَدْعُونَ إِلَی النَّارِ وَاللَّهُ یَدْعُو إِلَی الْجَنَّةِ وَالْمَغْفِرَةِ بِإِذْنِهِ وَیُبَیِّنُ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نیازهای انسان، نیاز به همسر است تا بتواند کنار او آرامش را تجربه کند، تو به آثار تربیتی و وراثتی ازدواج بیش از هرچیز دیگر توجّه کرده ای و برای همین از مسلمانان خواسته ای تا بُت پرستان را به عنوان همسر خود انتخاب نکنند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مسلمانی که تصمیم به ازدواج دارد به علّت هیجانِ روزگار جوانی بخواهد با شخص کافری ازدواج کند، امّا فلسفه اصلی ازدواج، ادامه </w:t>
      </w:r>
    </w:p>
    <w:p>
      <w:pPr>
        <w:pStyle w:val="BookText"/>
        <w:rPr/>
      </w:pPr>
      <w:r>
        <w:rPr>
          <w:rFonts w:ascii="IRNazanin" w:hAnsi="IRNazanin" w:eastAsia="IRNazanin"/>
          <w:color w:val="111111"/>
          <w:sz w:val="28"/>
          <w:sz w:val="28"/>
          <w:szCs w:val="28"/>
          <w:rtl w:val="true"/>
          <w:lang w:bidi="fa-IR"/>
        </w:rPr>
        <w:t>نسل است و طبیعی است که اگر کودکی در دامن شخص کافری بزرگ شود، سرنوشت شومی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ما می خواهی در انتخاب همسر به ایمان، اصالت بدهیم، پس نباید فریب ظاهر زیبای مشرکان را بخوریم و باید بدانیم که ازدواج خوب و موفّق زمینه ساز سعادت فرزندانمان خواهد بود و ازدواج با مشرکان و کافران باعث گمراهی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جستجوی آرامش هستم، اگر می خواهم زندگی همراه با سعادت داشته باشم باید به سخن تو گوش فرا دهم و ملاک ازدواج را ایمان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پیش می آید که دو زمینه انتخاب برای ازدواج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موقعیّت اجتماعی پایین تری دارد و از زیبایی کمتری برخوردار است، امّا به تو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موقعیت اجتماعی بالاتری دارد، زیبایی ویژه ای دارد، ولی قلب او از ایمان به تو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گویی که گزینه اوّل بهتر از گزینه دوم است، تو خیر مرا می خواهی، آیا من سخن تو را باور دارم؟</w:t>
      </w:r>
    </w:p>
    <w:p>
      <w:pPr>
        <w:pStyle w:val="BookText"/>
        <w:rPr/>
      </w:pPr>
      <w:r>
        <w:rPr>
          <w:rFonts w:ascii="IRNazanin" w:hAnsi="IRNazanin" w:eastAsia="IRNazanin"/>
          <w:color w:val="111111"/>
          <w:sz w:val="28"/>
          <w:sz w:val="28"/>
          <w:szCs w:val="28"/>
          <w:rtl w:val="true"/>
          <w:lang w:bidi="fa-IR"/>
        </w:rPr>
        <w:t>شاید با دیدن زیبایی، دل خود را ببازم، موقعیّت اجتماعی بالای همسرم برای من مهم جلوه کند و سخنت را نادیده بگیرم، امّا آیا زیبایی و دارایی و ثروت آن همسری که دل به او بستم، دوام دارد؟ یک اتّفاق کوچک می تواند همه زیبایی او را از بین ببرد، یک غفلت می تواند همه ثروتش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گاه زیبایی و ثروت نمی تواند تکیه گاه زندگی باشد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به سخن تو گوش فرا می دهند، فقط ایمان به تو </w:t>
      </w:r>
      <w:bookmarkStart w:id="413" w:name="pg13242_120287"/>
    </w:p>
    <w:p>
      <w:pPr>
        <w:pStyle w:val="BookText"/>
        <w:rPr/>
      </w:pPr>
      <w:bookmarkEnd w:id="413"/>
      <w:r>
        <w:rPr>
          <w:rFonts w:ascii="IRNazanin" w:hAnsi="IRNazanin" w:eastAsia="IRNazanin"/>
          <w:color w:val="111111"/>
          <w:sz w:val="28"/>
          <w:sz w:val="28"/>
          <w:szCs w:val="28"/>
          <w:rtl w:val="true"/>
          <w:lang w:bidi="fa-IR"/>
        </w:rPr>
        <w:t>می تواند تکیه گاه مطمئنّی برای آینده زندگی زناشویی باشد</w:t>
      </w:r>
      <w:r>
        <w:rPr>
          <w:rFonts w:eastAsia="IRNazanin" w:cs="IRNazanin"/>
          <w:color w:val="111111"/>
          <w:sz w:val="28"/>
          <w:szCs w:val="28"/>
          <w:rtl w:val="true"/>
          <w:lang w:bidi="fa-IR"/>
        </w:rPr>
        <w:t>.</w:t>
      </w:r>
    </w:p>
    <w:p>
      <w:pPr>
        <w:pStyle w:val="Heading3"/>
        <w:numPr>
          <w:ilvl w:val="2"/>
          <w:numId w:val="1"/>
        </w:numPr>
        <w:rPr/>
      </w:pPr>
      <w:bookmarkStart w:id="414" w:name="__RefHeading___Toc1154524_2322387425"/>
      <w:bookmarkStart w:id="415" w:name="_Toc141"/>
      <w:bookmarkEnd w:id="414"/>
      <w:r>
        <w:rPr>
          <w:rtl w:val="true"/>
        </w:rPr>
        <w:t>بَقَره</w:t>
      </w:r>
      <w:r>
        <w:rPr>
          <w:rtl w:val="true"/>
        </w:rPr>
        <w:t xml:space="preserve">: </w:t>
      </w:r>
      <w:r>
        <w:rPr>
          <w:rtl w:val="true"/>
        </w:rPr>
        <w:t xml:space="preserve">آیه </w:t>
      </w:r>
      <w:r>
        <w:rPr/>
        <w:t>223</w:t>
      </w:r>
      <w:r>
        <w:rPr>
          <w:rtl w:val="true"/>
        </w:rPr>
        <w:t xml:space="preserve"> - </w:t>
      </w:r>
      <w:r>
        <w:rPr/>
        <w:t>222</w:t>
      </w:r>
      <w:bookmarkEnd w:id="415"/>
    </w:p>
    <w:p>
      <w:pPr>
        <w:pStyle w:val="BookText"/>
        <w:rPr/>
      </w:pPr>
      <w:r>
        <w:rPr>
          <w:rFonts w:ascii="Amiri" w:hAnsi="Amiri" w:eastAsia="Amiri" w:cs="Amiri"/>
          <w:color w:val="111111"/>
          <w:sz w:val="28"/>
          <w:sz w:val="28"/>
          <w:szCs w:val="28"/>
          <w:rtl w:val="true"/>
          <w:lang w:bidi="ar-SA"/>
        </w:rPr>
        <w:t xml:space="preserve">وَیَسْأَلُونَکَ عَنِ الَْمحِیضِ قُلْ هُوَ أَذًی فَاعْتَزِلُوا النِّسَاءَ فِی الَْمحِیضِ وَلَا تَقْرَبُوهُنَّ حَتَّی یَطْهُرْنَ فَإِذَا تَطَهَّرْنَ فَأْتُوهُنَّ مِنْ حَیْثُ أَمَرَکُمُ اللَّهُ إِنَّ اللَّهَ یُحِبُّ التَّوَّابِینَ وَیُحِبُّ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وَقَدِّمُوا لاَِنْفُسِکُمْ وَاتَّقُوا اللَّهَ وَاعْلَمُوا أَنَّکُمْ مُلَاقُوهُ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ازدواج به میان آمد و در اینجا به بیان چند نکته می پردازی که به زنان و حقوق آنان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هر ماه، چند روزی حالت زنانگی برایشان پیش می آید که به آن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یهودیان برای زنانی که این حالت برای آن ها پیش می آمد، سخت گیری زیادی می کردند، آنان باور داشتند که همه بدن و لباس او نجس است، در این حالت هر کس به آنان دست بزند، نجس خواهد شد، اگر زنی در این حالت در جایی بنشیند، آن مکان نیز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اجازه نمی دادند زنان در آن حالت بر سر سفره غذا حاضر شوند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قرآن این کار یهودیان را نادرست می شماری و از مسلمانان می خواهی در اینجا نیز میانه رو باشند، احترام زن و شخصیّت او را در این حالت نگاه دارند و هرگز تحقیرش نکنند، در ضمن به مرد دستور می دهی در زمانی که همسرش در این حالت است با او رابطه جنسی نداشته باشد زیرا </w:t>
      </w:r>
      <w:bookmarkStart w:id="416" w:name="pg13242_120288"/>
    </w:p>
    <w:p>
      <w:pPr>
        <w:pStyle w:val="BookText"/>
        <w:rPr/>
      </w:pPr>
      <w:bookmarkEnd w:id="416"/>
      <w:r>
        <w:rPr>
          <w:rFonts w:ascii="IRNazanin" w:hAnsi="IRNazanin" w:eastAsia="IRNazanin"/>
          <w:color w:val="111111"/>
          <w:sz w:val="28"/>
          <w:sz w:val="28"/>
          <w:szCs w:val="28"/>
          <w:rtl w:val="true"/>
          <w:lang w:bidi="fa-IR"/>
        </w:rPr>
        <w:t>این کار باعث بیماری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 می گویی که اگر می خواهید شما را دوست داشته باشم، راه توبه و راه پاکی را در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دیدگاه برخی اشاره می کنی که وجود زن را وسیله ای برای هوس بازی و شهوت رانی می دانند، این دیدگاه غلطی است، وجود زن برای حفظ حیات نوع بشر است، هدف از زندگی زناشویی، پرورش فرزندان صالح است، فرزند صالح، بهترین سرمایه برای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زندگی زناشویی، زن باید حقوق همسرش را درباره رابطه جنسی به رسمیّت بشناسد و مانع آلوده شدن مردش به گناه شود</w:t>
      </w:r>
      <w:r>
        <w:rPr>
          <w:rFonts w:eastAsia="IRNazanin" w:cs="IRNazanin"/>
          <w:color w:val="111111"/>
          <w:sz w:val="28"/>
          <w:szCs w:val="28"/>
          <w:rtl w:val="true"/>
          <w:lang w:bidi="fa-IR"/>
        </w:rPr>
        <w:t>.</w:t>
      </w:r>
    </w:p>
    <w:p>
      <w:pPr>
        <w:pStyle w:val="Heading3"/>
        <w:numPr>
          <w:ilvl w:val="2"/>
          <w:numId w:val="1"/>
        </w:numPr>
        <w:rPr/>
      </w:pPr>
      <w:bookmarkStart w:id="417" w:name="__RefHeading___Toc1154526_2322387425"/>
      <w:bookmarkStart w:id="418" w:name="_Toc142"/>
      <w:bookmarkEnd w:id="417"/>
      <w:r>
        <w:rPr>
          <w:rtl w:val="true"/>
        </w:rPr>
        <w:t>بَقَره</w:t>
      </w:r>
      <w:r>
        <w:rPr>
          <w:rtl w:val="true"/>
        </w:rPr>
        <w:t xml:space="preserve">: </w:t>
      </w:r>
      <w:r>
        <w:rPr>
          <w:rtl w:val="true"/>
        </w:rPr>
        <w:t xml:space="preserve">آیه </w:t>
      </w:r>
      <w:r>
        <w:rPr/>
        <w:t>225</w:t>
      </w:r>
      <w:r>
        <w:rPr>
          <w:rtl w:val="true"/>
        </w:rPr>
        <w:t xml:space="preserve"> - </w:t>
      </w:r>
      <w:r>
        <w:rPr/>
        <w:t>224</w:t>
      </w:r>
      <w:bookmarkEnd w:id="418"/>
    </w:p>
    <w:p>
      <w:pPr>
        <w:pStyle w:val="BookText"/>
        <w:rPr/>
      </w:pPr>
      <w:r>
        <w:rPr>
          <w:rFonts w:ascii="Amiri" w:hAnsi="Amiri" w:eastAsia="Amiri" w:cs="Amiri"/>
          <w:color w:val="111111"/>
          <w:sz w:val="28"/>
          <w:sz w:val="28"/>
          <w:szCs w:val="28"/>
          <w:rtl w:val="true"/>
          <w:lang w:bidi="ar-SA"/>
        </w:rPr>
        <w:t xml:space="preserve">وَلَا تَجْعَلُوا اللَّهَ عُرْضَةً لاَِیْمَانِکُمْ أَنْ تَبَرُّوا وَتَتَّقُوا وَتُصْلِحُوا بَیْنَ النَّاسِ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کَسَبَتْ قُلُوبُکُمْ وَاللَّهُ غَفُورٌ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بین زن و شوهری اختلافی پیش آمد، نزدیکان باید برای رفع اختلاف آن دو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خود را شوهر داد، بعد از مدّتی دختر با همسرش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رواحه از این ماجرا مطّلع شد، به جای اینکه برای صلح دختر و داماد خود اقدام کند، با عصبانیّت قسم خورد که هرگز برای صلح آن دو اقدام نکند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از این کار خود پشیمان شد، نزد پیامبر آمد و گفت من چنین </w:t>
      </w:r>
      <w:bookmarkStart w:id="419" w:name="pg13242_120289"/>
    </w:p>
    <w:p>
      <w:pPr>
        <w:pStyle w:val="BookText"/>
        <w:rPr/>
      </w:pPr>
      <w:bookmarkEnd w:id="419"/>
      <w:r>
        <w:rPr>
          <w:rFonts w:ascii="IRNazanin" w:hAnsi="IRNazanin" w:eastAsia="IRNazanin"/>
          <w:color w:val="111111"/>
          <w:sz w:val="28"/>
          <w:sz w:val="28"/>
          <w:szCs w:val="28"/>
          <w:rtl w:val="true"/>
          <w:lang w:bidi="fa-IR"/>
        </w:rPr>
        <w:t>قسمی خورده ام، اکنون می خواهم برای نجات زندگی دخترم کاری بکنم، امّا نمی دانم چه کنم؟ آیا باید به این قسم پایبند باشم؟</w:t>
      </w:r>
    </w:p>
    <w:p>
      <w:pPr>
        <w:pStyle w:val="BookText"/>
        <w:rPr/>
      </w:pPr>
      <w:r>
        <w:rPr>
          <w:rFonts w:ascii="IRNazanin" w:hAnsi="IRNazanin" w:eastAsia="IRNazanin"/>
          <w:color w:val="111111"/>
          <w:sz w:val="28"/>
          <w:sz w:val="28"/>
          <w:szCs w:val="28"/>
          <w:rtl w:val="true"/>
          <w:lang w:bidi="fa-IR"/>
        </w:rPr>
        <w:t>این دو آیه را بر پیامبر نازل کردی و از مسلمانان خواستی تا به نام تو قسم یاد نکنند و نام تو را کوچک نکنند و برای اصلاح بین مردم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اعلام می کنی سوگندی که در حال خشم و عصبانیّت و یا از روی عادت و بدون توجّه گفته شود، هیچ اعتباری ندارد، فقط سوگندی را باید ترتیب اثر داد که از روی توجّه باشد و گوینده عمداً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ابن رواحه خبر داد که او می تواند برای صلحِ دختر و دامادش اقدام کند زیرا سوگند او در حال خشم زیاد و بدون توجّه بوده است</w:t>
      </w:r>
      <w:r>
        <w:rPr>
          <w:rFonts w:eastAsia="IRNazanin" w:cs="IRNazanin"/>
          <w:color w:val="111111"/>
          <w:sz w:val="28"/>
          <w:szCs w:val="28"/>
          <w:rtl w:val="true"/>
          <w:lang w:bidi="fa-IR"/>
        </w:rPr>
        <w:t>.</w:t>
      </w:r>
    </w:p>
    <w:p>
      <w:pPr>
        <w:pStyle w:val="Heading3"/>
        <w:numPr>
          <w:ilvl w:val="2"/>
          <w:numId w:val="1"/>
        </w:numPr>
        <w:rPr/>
      </w:pPr>
      <w:bookmarkStart w:id="420" w:name="__RefHeading___Toc1154528_2322387425"/>
      <w:bookmarkStart w:id="421" w:name="_Toc143"/>
      <w:bookmarkEnd w:id="420"/>
      <w:r>
        <w:rPr>
          <w:rtl w:val="true"/>
        </w:rPr>
        <w:t>بَقَره</w:t>
      </w:r>
      <w:r>
        <w:rPr>
          <w:rtl w:val="true"/>
        </w:rPr>
        <w:t xml:space="preserve">: </w:t>
      </w:r>
      <w:r>
        <w:rPr>
          <w:rtl w:val="true"/>
        </w:rPr>
        <w:t xml:space="preserve">آیه </w:t>
      </w:r>
      <w:r>
        <w:rPr/>
        <w:t>227</w:t>
      </w:r>
      <w:r>
        <w:rPr>
          <w:rtl w:val="true"/>
        </w:rPr>
        <w:t xml:space="preserve"> - </w:t>
      </w:r>
      <w:r>
        <w:rPr/>
        <w:t>226</w:t>
      </w:r>
      <w:bookmarkEnd w:id="421"/>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فَاءُوا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همسرش را به حال خود رها کند و قسم بخورد که دیگر با او هیچ رابطه ای نخواهد داشت، زن چه باید بکند؟ شوهرش نه او را طلاق می دهد و نه با او زندگی می کند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مرد چهار ماه فرصت می دهی، اگر در این مدّت او به زندگی معمولی خود با همسرش برگشت که بهتر و اگر این کار را نکرد و می خواست همسرش را در سرگردانی قرار دهد، راه حلّی برای زن قرار داده ای، زن می تواند از مرد خود شکایت کند و دادگاه اسلامی مرد را مجبور به یکی از این </w:t>
      </w:r>
      <w:bookmarkStart w:id="422" w:name="pg13242_120290"/>
    </w:p>
    <w:p>
      <w:pPr>
        <w:pStyle w:val="BookText"/>
        <w:rPr/>
      </w:pPr>
      <w:bookmarkEnd w:id="422"/>
      <w:r>
        <w:rPr>
          <w:rFonts w:ascii="IRNazanin" w:hAnsi="IRNazanin" w:eastAsia="IRNazanin"/>
          <w:color w:val="111111"/>
          <w:sz w:val="28"/>
          <w:sz w:val="28"/>
          <w:szCs w:val="28"/>
          <w:rtl w:val="true"/>
          <w:lang w:bidi="fa-IR"/>
        </w:rPr>
        <w:t>دو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به زندگی خود برمی گردد و به همه حقوق زن خود احترام می گذارد و آن ها را مراعات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زن خود را طلاق بدهد و آن زن از دست مرد آسوده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یکی از این دو را باید انتخاب کند و هیچ راه دیگری ندارد، این حکم توست که نمی خواهی زن در سرگردانی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این گونه از حقوق زن در برابر مرد کج اندیش حمایت می کنی تا زن سرگردان نباشد</w:t>
      </w:r>
      <w:r>
        <w:rPr>
          <w:rFonts w:eastAsia="IRNazanin" w:cs="IRNazanin"/>
          <w:color w:val="111111"/>
          <w:sz w:val="28"/>
          <w:szCs w:val="28"/>
          <w:rtl w:val="true"/>
          <w:lang w:bidi="fa-IR"/>
        </w:rPr>
        <w:t>.</w:t>
      </w:r>
    </w:p>
    <w:p>
      <w:pPr>
        <w:pStyle w:val="Heading3"/>
        <w:numPr>
          <w:ilvl w:val="2"/>
          <w:numId w:val="1"/>
        </w:numPr>
        <w:rPr/>
      </w:pPr>
      <w:bookmarkStart w:id="423" w:name="__RefHeading___Toc1154530_2322387425"/>
      <w:bookmarkStart w:id="424" w:name="_Toc144"/>
      <w:bookmarkEnd w:id="423"/>
      <w:r>
        <w:rPr>
          <w:rtl w:val="true"/>
        </w:rPr>
        <w:t>بَقَره</w:t>
      </w:r>
      <w:r>
        <w:rPr>
          <w:rtl w:val="true"/>
        </w:rPr>
        <w:t xml:space="preserve">: </w:t>
      </w:r>
      <w:r>
        <w:rPr>
          <w:rtl w:val="true"/>
        </w:rPr>
        <w:t xml:space="preserve">آیه </w:t>
      </w:r>
      <w:r>
        <w:rPr/>
        <w:t>228</w:t>
      </w:r>
      <w:bookmarkEnd w:id="424"/>
    </w:p>
    <w:p>
      <w:pPr>
        <w:pStyle w:val="BookText"/>
        <w:rPr/>
      </w:pPr>
      <w:r>
        <w:rPr>
          <w:rFonts w:ascii="Amiri" w:hAnsi="Amiri" w:eastAsia="Amiri" w:cs="Amiri"/>
          <w:color w:val="111111"/>
          <w:sz w:val="28"/>
          <w:sz w:val="28"/>
          <w:szCs w:val="28"/>
          <w:rtl w:val="true"/>
          <w:lang w:bidi="ar-SA"/>
        </w:rPr>
        <w:t xml:space="preserve">وَالْمُطَلَّقَاتُ یَتَرَبَّصْنَ بِأَنْفُسِهِنَّ ثَلَاثَةَ قُرُوء وَلَا یَحِلُّ لَهُنَّ أَنْ یَکْتُمْنَ مَا خَلَقَ اللَّهُ فِی أَرْحَامِهِنَّ إِنْ کُنَّ یُؤْمِنَّ بِاللَّهِ وَالْیَوْمِ الاَْخِرِ وَبُعُولَتُهُنَّ أَحَقُّ بِرَدِّهِنَّ فِی ذَلِکَ إِنْ أَرَادُوا إِصْلَاحًا وَلَهُنَّ مِثْلُ الَّذِی عَلَیْهِنَّ بِالْمَعْرُوفِ وَلِلرِّجَالِ عَلَیْهِنَّ دَرَجَةٌ وَاللَّهُ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زندگی زناشویی این است که زن و شوهر با تفاهم و صمیمیّت، فضایی را برای آرامش یکدیگر آماده کنند، امّا گاهی به علّت اختلافات، ادامه زندگی برایشان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در اسلام قانون طلاق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و شوهری از یکدیگر با طلاق جدا می شوند، برای آنان دو حالت تصوّر می شود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و شوهر با یکدیگر، رابطه جنسی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پیمان زناشویی آنان با طلاق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زن می تواند فوراً با مرد دیگری ازدواج کند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و شوهر با یکدیگر، رابطه جنسی داشته اند، اینجا بر زن واجب است به مدّت سه دوره عادت ماهیانه صبر کند و بعد از آن می تواند با مرد دیگری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مدّتی که زن باید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عدّه طلاق چیست؟</w:t>
      </w:r>
    </w:p>
    <w:p>
      <w:pPr>
        <w:pStyle w:val="BookText"/>
        <w:rPr/>
      </w:pPr>
      <w:r>
        <w:rPr>
          <w:rFonts w:ascii="IRNazanin" w:hAnsi="IRNazanin" w:eastAsia="IRNazanin"/>
          <w:color w:val="111111"/>
          <w:sz w:val="28"/>
          <w:sz w:val="28"/>
          <w:szCs w:val="28"/>
          <w:rtl w:val="true"/>
          <w:lang w:bidi="fa-IR"/>
        </w:rPr>
        <w:t>با عدّه طلاق، فرصتی برای فکر کردن و بازگشت به زندگی مشترک پیدا شود و هیجان ها فروکش کند و هم مشخّص شود آیا زن باردار هست یا نه، تا اگر تصمیم به ازدواج با مرد دیگری گرفت، نسل مرد بعدی با شوهر قبلی اشتباه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مدّت، شوهر می تواند بار دیگر به همسر خود رجوع کند و آنان زندگی زناشویی خود را دوباره آغاز نمایند و نیز بر زن واجب است که در هنگام طلاق اگر از شوهر خود حامله شده است، آن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صیغه طلاق باید در هنگامی جاری شود که زن عادت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زن باید در این موضوع، حقیقت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انجیل که فعلاً در دسترس مسیحیان است مراجعه کردم، دیدم در آن آمده که مرد فقط در صورتی می تواند زن خود را طلاق بدهد که زن به فحشا رو آورده باشد و طلاق به دلیل عدم تفاهم فکری و عاطفی زن و شوهر و یا هر دلیل عاقلانه دیگری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با زنی که از شوهرش طلاق گرفته است ازدواج نماید، زناکار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فهمیم که چرا اسلام دین کامل و جامعی است، اسلام به تحکیم </w:t>
      </w:r>
      <w:bookmarkStart w:id="425" w:name="pg13242_120292"/>
    </w:p>
    <w:p>
      <w:pPr>
        <w:pStyle w:val="BookText"/>
        <w:rPr/>
      </w:pPr>
      <w:bookmarkEnd w:id="425"/>
      <w:r>
        <w:rPr>
          <w:rFonts w:ascii="IRNazanin" w:hAnsi="IRNazanin" w:eastAsia="IRNazanin"/>
          <w:color w:val="111111"/>
          <w:sz w:val="28"/>
          <w:sz w:val="28"/>
          <w:szCs w:val="28"/>
          <w:rtl w:val="true"/>
          <w:lang w:bidi="fa-IR"/>
        </w:rPr>
        <w:t>نظام خانواده اهمیّت می دهد، امّا راه را برای آینده زن نمی بندد، اگر او ازدواج ناموفّقی داشت، می تواند بعد از گذشت مدّتی، با مرد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مردان و زنان، هرکدام نیروهای جسمی و روحی ویژه ای دارند که با هم تفاوت دارد، زنان از عواطف و احساسات بیشتری برخوردارند، به همین علّت، آنان برای انجام وظایف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مادری و پرورش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می باشند، امّا مردان قوای جسمی بیشتر و احساسات کمتری دارند، برای همین وظیفه تامین معاش خانواده و وظایف سختی مانند دفاع به دوش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زن و مرد تفاوت وجود دارد و با وجود این تفاوت ها، حقوق و مسئولیّت های آنان نیز متفاوت است</w:t>
      </w:r>
      <w:r>
        <w:rPr>
          <w:rFonts w:eastAsia="IRNazanin" w:cs="IRNazanin"/>
          <w:color w:val="111111"/>
          <w:sz w:val="28"/>
          <w:szCs w:val="28"/>
          <w:rtl w:val="true"/>
          <w:lang w:bidi="fa-IR"/>
        </w:rPr>
        <w:t>.</w:t>
      </w:r>
    </w:p>
    <w:p>
      <w:pPr>
        <w:pStyle w:val="Heading3"/>
        <w:numPr>
          <w:ilvl w:val="2"/>
          <w:numId w:val="1"/>
        </w:numPr>
        <w:rPr/>
      </w:pPr>
      <w:bookmarkStart w:id="426" w:name="__RefHeading___Toc1154532_2322387425"/>
      <w:bookmarkStart w:id="427" w:name="_Toc145"/>
      <w:bookmarkEnd w:id="426"/>
      <w:r>
        <w:rPr>
          <w:rtl w:val="true"/>
        </w:rPr>
        <w:t>بَقَره</w:t>
      </w:r>
      <w:r>
        <w:rPr>
          <w:rtl w:val="true"/>
        </w:rPr>
        <w:t xml:space="preserve">: </w:t>
      </w:r>
      <w:r>
        <w:rPr>
          <w:rtl w:val="true"/>
        </w:rPr>
        <w:t xml:space="preserve">آیه </w:t>
      </w:r>
      <w:r>
        <w:rPr/>
        <w:t>230</w:t>
      </w:r>
      <w:r>
        <w:rPr>
          <w:rtl w:val="true"/>
        </w:rPr>
        <w:t xml:space="preserve"> - </w:t>
      </w:r>
      <w:r>
        <w:rPr/>
        <w:t>229</w:t>
      </w:r>
      <w:bookmarkEnd w:id="427"/>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مردمی که در عربستان زندگی می کردند برای طلاق هیچ حدّ و اندازه ای نداشتند، یک مرد می توانست ده ها بار زن خود را طلاق بدهد و بار </w:t>
      </w:r>
    </w:p>
    <w:p>
      <w:pPr>
        <w:pStyle w:val="BookText"/>
        <w:rPr/>
      </w:pPr>
      <w:r>
        <w:rPr>
          <w:rFonts w:ascii="IRNazanin" w:hAnsi="IRNazanin" w:eastAsia="IRNazanin"/>
          <w:color w:val="111111"/>
          <w:sz w:val="28"/>
          <w:sz w:val="28"/>
          <w:szCs w:val="28"/>
          <w:rtl w:val="true"/>
          <w:lang w:bidi="fa-IR"/>
        </w:rPr>
        <w:t>دیگر زندگی با او را شروع کند، این کار آزار و اذیّت زن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جلوی سوءاستفاده از زنان را درباره قانون طلاق می گیری، در اسلام وقتی مردی زن خود را طلاق داد زن باید سه دوره عادت ماهیانه صبر کند، در این مدّت، مرد می تواند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تصمیم بگیرد که زندگی با آن زن را دوباره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مرد داده شده است، امّا این رجوع کردن فقط برای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دو بار به همسرش رجوع کرد و بعد از رجوع کردن دوم، همسر خود را طلاق داد، دیگر نمی تواند برای بار سوم به آن زن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طلاق سوم، دیگر هرگونه ارتباطی بین این مرد و زن گسسته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جدایی مرد و زن بعد از طلاق سوم،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مرد می تواند با این زن ازدواج مجدّد نماید، آن هم وقتی است که این زن با مرد دومی ازدواج نماید و میان این زن و شوهر دومش رابطه جنسی برقرار گردد، اکنون اگر شوهر فعلی، این زن را طلاق داد و زن هم، به مدّت سه دوره عادت ماهیانه صبر کرد، حالا همسر سابق می تواند از این زن خواستگاری کند و در صورت رضایت زن، عقد ازدواج جاری شود و آنان بار دیگر زن و شوهر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 جریحه دار کردن وجدان مرد تا حدود زیادی از طلاق سوم جلوگیری می کند و در حقیقت این قانون، مانعی بر سر مردان فریب کار می شود که زن را بازیچه هوس های سرکش خود نسازند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نباید باعث کینه، خشونت و انتقام باشد، اگر به هر دلیل طلاقی صورت گرفت، باید بر اساس نیکی باشد، در هنگام طلاق، مرد حقّ ندارد </w:t>
      </w:r>
      <w:bookmarkStart w:id="428" w:name="pg13242_120294"/>
    </w:p>
    <w:p>
      <w:pPr>
        <w:pStyle w:val="BookText"/>
        <w:rPr/>
      </w:pPr>
      <w:bookmarkEnd w:id="428"/>
      <w:r>
        <w:rPr>
          <w:rFonts w:ascii="IRNazanin" w:hAnsi="IRNazanin" w:eastAsia="IRNazanin"/>
          <w:color w:val="111111"/>
          <w:sz w:val="28"/>
          <w:sz w:val="28"/>
          <w:szCs w:val="28"/>
          <w:rtl w:val="true"/>
          <w:lang w:bidi="fa-IR"/>
        </w:rPr>
        <w:t xml:space="preserve">مهریّه ای را که به زن داده است از او پس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هنوز مرد، مهریّه زن را پرداخت نکرده است، باید مهریّه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صورت اگر مرد مهریّه را پس بگیرد، اشکالی ندارد و آن وقتی است که زن بخواهد از مرد جدا شود ولی شوهرش حاضر به طلاقِ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زن می تواند مهریّه خود را به مرد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هنوز زن مهریّه خود را نگرفته است، آن را به مرد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که مرد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مرد مهریّه ای را که به زن داده پس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آن را پرداخت نکرده دیگر از پرداخت آن معاف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همسر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اگر زن مهریّه اش را به مرد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به مرد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مرد بعد از طلاق، حقّ رجوع به آن زن را ندارد و هر گونه ارتباطی بین این زن و مرد از هم گسسته می شود</w:t>
      </w:r>
      <w:r>
        <w:rPr>
          <w:rFonts w:eastAsia="IRNazanin" w:cs="IRNazanin"/>
          <w:color w:val="111111"/>
          <w:sz w:val="28"/>
          <w:szCs w:val="28"/>
          <w:rtl w:val="true"/>
          <w:lang w:bidi="fa-IR"/>
        </w:rPr>
        <w:t>.</w:t>
      </w:r>
    </w:p>
    <w:p>
      <w:pPr>
        <w:pStyle w:val="Heading3"/>
        <w:numPr>
          <w:ilvl w:val="2"/>
          <w:numId w:val="1"/>
        </w:numPr>
        <w:rPr/>
      </w:pPr>
      <w:bookmarkStart w:id="429" w:name="__RefHeading___Toc1154534_2322387425"/>
      <w:bookmarkStart w:id="430" w:name="_Toc146"/>
      <w:bookmarkEnd w:id="429"/>
      <w:r>
        <w:rPr>
          <w:rtl w:val="true"/>
        </w:rPr>
        <w:t>بَقَره</w:t>
      </w:r>
      <w:r>
        <w:rPr>
          <w:rtl w:val="true"/>
        </w:rPr>
        <w:t xml:space="preserve">: </w:t>
      </w:r>
      <w:r>
        <w:rPr>
          <w:rtl w:val="true"/>
        </w:rPr>
        <w:t xml:space="preserve">آیه </w:t>
      </w:r>
      <w:r>
        <w:rPr/>
        <w:t>232</w:t>
      </w:r>
      <w:r>
        <w:rPr>
          <w:rtl w:val="true"/>
        </w:rPr>
        <w:t xml:space="preserve"> - </w:t>
      </w:r>
      <w:r>
        <w:rPr/>
        <w:t>231</w:t>
      </w:r>
      <w:bookmarkEnd w:id="43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طَلَّقْتُمُ النِّسَاءَ فَبَلَغْنَ أَجَلَهُنَّ فَأَمْسِکُوهُنَّ بِمَعْرُوف أَوْ سَرِّحُوهُنَّ بِمَعْرُوف وَلَا تُمْسِکُوهُنَّ ضِرَارًا لِتَعْتَدُوا وَمَنْ یَفْعَلْ ذَلِکَ فَقَدْ ظَلَمَ نَفْسَهُ وَلَا تَتَّخِذُوا آَیَاتِ اللَّهِ هُزُوًا وَاذْکُرُوا نِعْمَةَ اللَّهِ عَلَیْکُمْ وَمَا أَنْزَلَ عَلَیْکُمْ مِنَ الْکِتَابِ وَالْحِکْمَةِ یَعِظُکُمْ بِهِ وَاتَّقُوا اللَّهَ وَاعْلَمُوا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فَلَا تَعْضُلُوهُنَّ أَنْ یَنْکِحْنَ أَزْوَاجَهُنَّ إِذَا تَرَاضَوْا بَیْنَهُمْ بِالْمَعْرُوفِ ذَلِکَ یُوعَظُ بِهِ مَنْ کَانَ مِنْکُمْ یُؤْمِنُ بِاللَّهِ وَالْیَوْمِ الاَْخِرِ ذَلِکُمْ أَزْکَی لَکُمْ وَأَطْهَرُ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زن و شوهر با هم رابطه جنسی داشتند و سپس مرد زن را طلاق داد، تو به مرد فرصت می دهی تا پایان مدّت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دوره عادت ماهیانه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با همسرش آشتی کند و به او رجوع نماید و بار دیگر زندگی صمیمانه ای را آغاز کنند، البتّه اگر مرد به همسرش رجوع نکرد، بعد از گذشت این مدّت، دیگر هرگونه ارتباط بین این زن و شوهر از هم گسسته می شود و زن به دنبال زندگی جدید خود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این مدّت، آن زن می تواند با مرد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این دوره، نتیجه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رجوع، خواه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رفتار مرد با نیکوکاری همراه باشد و از هرگونه انتقام جویی و زیان رساندن به زن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به زن رجوع کند، امّا نیّت او اذیّت و آزار او باشد، زیرا این کار سوءاستفاده از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سخنان حکمت آمیز خود، همه را موعظه می کنی و از مردم می خواهی تقوا پیشه کنند که تو از همه کارهای آنان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از شوهرش جدا می شود بعد از گذشت سه دوره عادت ماهیانه می تواند دنبال زندگی خود برود، حال اگر شوهر سابقش به خواستگاری او بیاید و آن زن مایل باشد می تواند به این خواستگاری جواب مثبت بدهد و با عقد جدیدی، آنان زندگی مشترک را از سر بگیرند و نیز اقوام و خویشان زن حق ندارند مانع این ازدواج شوند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کردن به دستورات تو باعث تکامل و خیر و برکت می شود و زندگی انسان را از آلودگی ها پاک می کند</w:t>
      </w:r>
      <w:r>
        <w:rPr>
          <w:rFonts w:eastAsia="IRNazanin" w:cs="IRNazanin"/>
          <w:color w:val="111111"/>
          <w:sz w:val="28"/>
          <w:szCs w:val="28"/>
          <w:rtl w:val="true"/>
          <w:lang w:bidi="fa-IR"/>
        </w:rPr>
        <w:t>.</w:t>
      </w:r>
      <w:bookmarkStart w:id="431" w:name="pg13242_120296"/>
    </w:p>
    <w:p>
      <w:pPr>
        <w:pStyle w:val="Heading3"/>
        <w:numPr>
          <w:ilvl w:val="2"/>
          <w:numId w:val="1"/>
        </w:numPr>
        <w:rPr/>
      </w:pPr>
      <w:bookmarkStart w:id="432" w:name="__RefHeading___Toc1154536_2322387425"/>
      <w:bookmarkStart w:id="433" w:name="_Toc147"/>
      <w:bookmarkEnd w:id="431"/>
      <w:bookmarkEnd w:id="432"/>
      <w:r>
        <w:rPr>
          <w:rtl w:val="true"/>
        </w:rPr>
        <w:t>بَقَره</w:t>
      </w:r>
      <w:r>
        <w:rPr>
          <w:rtl w:val="true"/>
        </w:rPr>
        <w:t xml:space="preserve">: </w:t>
      </w:r>
      <w:r>
        <w:rPr>
          <w:rtl w:val="true"/>
        </w:rPr>
        <w:t xml:space="preserve">آیه </w:t>
      </w:r>
      <w:r>
        <w:rPr/>
        <w:t>233</w:t>
      </w:r>
      <w:bookmarkEnd w:id="433"/>
    </w:p>
    <w:p>
      <w:pPr>
        <w:pStyle w:val="BookText"/>
        <w:rPr/>
      </w:pPr>
      <w:r>
        <w:rPr>
          <w:rFonts w:ascii="Amiri" w:hAnsi="Amiri" w:eastAsia="Amiri" w:cs="Amiri"/>
          <w:color w:val="111111"/>
          <w:sz w:val="28"/>
          <w:sz w:val="28"/>
          <w:szCs w:val="28"/>
          <w:rtl w:val="true"/>
          <w:lang w:bidi="ar-SA"/>
        </w:rPr>
        <w:t xml:space="preserve">وَالْوَالِدَاتُ یُرْضِعْنَ أَوْلَادَهُنَّ حَوْلَیْنِ کَامِلَیْنِ لِمَنْ أَرَادَ أَنْ یُتِمَّ الرَّضَاعَةَ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 فَلَا جُنَاحَ عَلَیْکُمْ إِذَا سَلَّمْتُمْ مَا آَتَیْتُمْ بِالْمَعْرُوفِ وَاتَّقُوا اللَّهَ وَاعْلَمُوا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سخن از حقوق زنان به میان آمده است، به این مناسبت تو به بیان حقّ شیردهی مادر به نوزاد خود می پردازی و این حقّ را در شش قانون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حقّ دارد که به مدّت دو سال فرزند خود را شیر بدهد و در این مدّت حقّ نگهداری و سرپرستی نوزاد به عهده مادر است، البتّه مادر مجبور نیست که حتماً دو سال کامل به نوزادش شیر بدهد، می تواند مدّت کمتری هم شیر بدهد ولی سرپرستی کودک تا دو سال با مادر است، این به سبب رعایت عواطف مادر و توجّه به حال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زندگی مادر از نظر غذا و لباس در دوران شیردهی بر عهده پدر می باشد تا مادر بتواند با خیال آسوده، فرزندش را شیر بدهد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زنی از همسرش طلاق گرفته باشد بعد از طلاق و گذشتن سه دوره عادت ماهیانه، دیگر مخارج آن زن بر عهده مرد نیست، اگر زن از آن مرد، نوزادی داشته باشد، مرد نمی تواند آن نوزاد را از مادرش بگیرد و باید دو سال صبر کند و در این دو سال مخارج مادر را پرداخت نماید</w:t>
      </w:r>
      <w:r>
        <w:rPr>
          <w:rFonts w:eastAsia="IRNazanin" w:cs="IRNazanin"/>
          <w:color w:val="111111"/>
          <w:sz w:val="28"/>
          <w:szCs w:val="28"/>
          <w:rtl w:val="true"/>
          <w:lang w:bidi="fa-IR"/>
        </w:rPr>
        <w:t xml:space="preserve">. </w:t>
      </w:r>
      <w:bookmarkStart w:id="434" w:name="pg13242_120297"/>
    </w:p>
    <w:p>
      <w:pPr>
        <w:pStyle w:val="BookText"/>
        <w:rPr/>
      </w:pPr>
      <w:bookmarkEnd w:id="43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نباید سرنوشت کودک خود را قربانی اختلافات خود کنند، پدر باید اجازه بدهد که کودک به مدّت دو سال نزد مادر بماند و مادر هم باید اجازه بدهد پدر، فرزندش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این مدّت شیردهیِ مادر، مرد از دنیا برود، وارثان آن مرد باید عهده دار مخارج مادر بشوند و احتیاجات او را در این دو سال شیردهی برآورده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از شیر گرفتن کودک قبل از دو سال، به تصمیم پدر و مادر بستگی دارد، این زمان با توجّه به وضع جسمی کودک و با هم فکری و توافق پدر و مادر معیّن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نمی توان از حقّ شیر دادن و سرپرستی مادر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که مادر از این کار انصراف می دهد یا مانعی برای او پیش می آید، در این صورت می توان نگهداری و شیر دادن به کودک را به دایه مناسبی واگذار کرد و باید حقّ دایه را نیز پرداخت نمود</w:t>
      </w:r>
      <w:r>
        <w:rPr>
          <w:rFonts w:eastAsia="IRNazanin" w:cs="IRNazanin"/>
          <w:color w:val="111111"/>
          <w:sz w:val="28"/>
          <w:szCs w:val="28"/>
          <w:rtl w:val="true"/>
          <w:lang w:bidi="fa-IR"/>
        </w:rPr>
        <w:t>.</w:t>
      </w:r>
    </w:p>
    <w:p>
      <w:pPr>
        <w:pStyle w:val="Heading3"/>
        <w:numPr>
          <w:ilvl w:val="2"/>
          <w:numId w:val="1"/>
        </w:numPr>
        <w:rPr/>
      </w:pPr>
      <w:bookmarkStart w:id="435" w:name="__RefHeading___Toc1154538_2322387425"/>
      <w:bookmarkStart w:id="436" w:name="_Toc148"/>
      <w:bookmarkEnd w:id="435"/>
      <w:r>
        <w:rPr>
          <w:rtl w:val="true"/>
        </w:rPr>
        <w:t>بَقَره</w:t>
      </w:r>
      <w:r>
        <w:rPr>
          <w:rtl w:val="true"/>
        </w:rPr>
        <w:t xml:space="preserve">: </w:t>
      </w:r>
      <w:r>
        <w:rPr>
          <w:rtl w:val="true"/>
        </w:rPr>
        <w:t xml:space="preserve">آیه </w:t>
      </w:r>
      <w:r>
        <w:rPr/>
        <w:t>235</w:t>
      </w:r>
      <w:r>
        <w:rPr>
          <w:rtl w:val="true"/>
        </w:rPr>
        <w:t xml:space="preserve"> - </w:t>
      </w:r>
      <w:r>
        <w:rPr/>
        <w:t>234</w:t>
      </w:r>
      <w:bookmarkEnd w:id="43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یُتَوَفَّوْنَ مِنْکُمْ وَیَذَرُونَ أَزْوَاجًا یَتَرَبَّصْنَ بِأَنْفُسِهِنَّ أَرْبَعَةَ أَشْهُر وَعَشْرًا فَإِذَا بَلَغْنَ أَجَلَهُنَّ فَلَا جُنَاحَ عَلَیْکُمْ فِیَما فَعَلْنَ فِی أَنْفُسِهِنَّ بِالْمَعْرُوفِ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جُنَاحَ عَلَیْکُمْ فِیَما عَرَّضْتُمْ بِهِ مِنْ خِطْبَةِ النِّسَاءِ أَوْ أَکْنَنْتُمْ فِی أَنْفُسِکُمْ عَلِمَ اللَّهُ أَنَّکُمْ سَتَذْکُرُونَهُنَّ وَلَکِنْ لَا تُوَاعِدُوهُنَّ سِرًّا إِلَّا أَنْ تَقُولُوا قَوْلًا مَعْرُوفًا وَلَا تَعْزِمُوا عُقْدَةَ النِّکَاحِ حَتَّی یَبْلُغَ الْکِتَابُ أَجَلَهُ وَاعْلَمُوا أَنَّ اللَّهَ یَعْلَمُ مَا فِی أَنْفُسِکُمْ فَاحْذَرُوهُ </w:t>
      </w:r>
    </w:p>
    <w:p>
      <w:pPr>
        <w:pStyle w:val="BookText"/>
        <w:rPr/>
      </w:pPr>
      <w:r>
        <w:rPr>
          <w:rFonts w:ascii="Amiri" w:hAnsi="Amiri" w:eastAsia="Amiri" w:cs="Amiri"/>
          <w:color w:val="111111"/>
          <w:sz w:val="28"/>
          <w:sz w:val="28"/>
          <w:szCs w:val="28"/>
          <w:rtl w:val="true"/>
          <w:lang w:bidi="ar-SA"/>
        </w:rPr>
        <w:t xml:space="preserve">وَاعْلَمُوا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رعایت حریم زندگی زناشویی، حتّی بعد از مرگ همسر، موضوعی فطری است و همه اقوام و ملل در این باره قوانین و آدابی دارند، امّا گاهی این قوانین زنان را در بن بست اسارت قرار می دهد، شنیده ام که در کتاب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شوهرش از دنیا رفته است، هرگز نباید مجدداً شوهر کند و اگر کسی با او ازدواج کند، زناکار است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دین اسلام را دین کامل و جامعی قرار دادی، به زنان دستور می دهی بعد از مرگ شوهر، چهار ماه و ده روز صبر کنند و بعد از آن می توانند ازدواج مجدد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ازدواجِ بی درنگ زن پس از مرگ شوهر با محبّت و دوستی و حفظ احترام همسر قبلی، سازگار نیست و نیز ممکن است زن از شوهر مرحومش باردار باشد، برای همین آنان باید این مدّت را صبر کنند و این برای حفظ حریم زندگی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چهار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بعد از مرگ شوهرش باید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توان از آن زن خواستگاری کرد؟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خواستگاری اگر به صورت کنایه و سربسته باشد، اشکالی ندارد و زن هم می تواند به صورت کنایه جواب مثبت بدهد، ولی او باید این مدّت را به احترام همسر سابقش صبر کند، بعد از تمام شدن این دوره، خواستگاری رسمی صورت می گیرد، هرگونه خواستگاریِ صریح و شفاف در این زمان حرام است</w:t>
      </w:r>
      <w:r>
        <w:rPr>
          <w:rFonts w:eastAsia="IRNazanin" w:cs="IRNazanin"/>
          <w:color w:val="111111"/>
          <w:sz w:val="28"/>
          <w:szCs w:val="28"/>
          <w:rtl w:val="true"/>
          <w:lang w:bidi="fa-IR"/>
        </w:rPr>
        <w:t xml:space="preserve">. </w:t>
      </w:r>
      <w:bookmarkStart w:id="437" w:name="pg13242_120299"/>
    </w:p>
    <w:p>
      <w:pPr>
        <w:pStyle w:val="BookText"/>
        <w:rPr/>
      </w:pPr>
      <w:bookmarkEnd w:id="437"/>
      <w:r>
        <w:rPr>
          <w:rFonts w:ascii="IRNazanin" w:hAnsi="IRNazanin" w:eastAsia="IRNazanin"/>
          <w:color w:val="111111"/>
          <w:sz w:val="28"/>
          <w:sz w:val="28"/>
          <w:szCs w:val="28"/>
          <w:rtl w:val="true"/>
          <w:lang w:bidi="fa-IR"/>
        </w:rPr>
        <w:t>با این قانون چند نکته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قانون صبرِ زن بعد از فوت شوهر سابق، رعایت احترام شوهر سابق، میل فطری زن 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باید این قوانین اجرا شوند و همه به صورت شایسته به آن عمل کنند</w:t>
      </w:r>
      <w:r>
        <w:rPr>
          <w:rFonts w:eastAsia="IRNazanin" w:cs="IRNazanin"/>
          <w:color w:val="111111"/>
          <w:sz w:val="28"/>
          <w:szCs w:val="28"/>
          <w:rtl w:val="true"/>
          <w:lang w:bidi="fa-IR"/>
        </w:rPr>
        <w:t>.</w:t>
      </w:r>
    </w:p>
    <w:p>
      <w:pPr>
        <w:pStyle w:val="Heading3"/>
        <w:numPr>
          <w:ilvl w:val="2"/>
          <w:numId w:val="1"/>
        </w:numPr>
        <w:rPr/>
      </w:pPr>
      <w:bookmarkStart w:id="438" w:name="__RefHeading___Toc1154540_2322387425"/>
      <w:bookmarkStart w:id="439" w:name="_Toc149"/>
      <w:bookmarkEnd w:id="438"/>
      <w:r>
        <w:rPr>
          <w:rtl w:val="true"/>
        </w:rPr>
        <w:t>بَقَره</w:t>
      </w:r>
      <w:r>
        <w:rPr>
          <w:rtl w:val="true"/>
        </w:rPr>
        <w:t xml:space="preserve">: </w:t>
      </w:r>
      <w:r>
        <w:rPr>
          <w:rtl w:val="true"/>
        </w:rPr>
        <w:t xml:space="preserve">آیه </w:t>
      </w:r>
      <w:r>
        <w:rPr/>
        <w:t>237</w:t>
      </w:r>
      <w:r>
        <w:rPr>
          <w:rtl w:val="true"/>
        </w:rPr>
        <w:t xml:space="preserve"> - </w:t>
      </w:r>
      <w:r>
        <w:rPr/>
        <w:t>236</w:t>
      </w:r>
      <w:bookmarkEnd w:id="439"/>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وَمَتِّعُوهُنَّ عَلَی الْمُوسِعِ قَدَرُهُ وَعَلَی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فَرِیضَةً فَنِصْفُ مَا فَرَضْتُمْ إِلَّا أَنْ یَعْفُونَ أَوْ یَعْفُوَ الَّذِی بِیَدِهِ عُقْدَةُ النِّکَاحِ وَأَنْ تَعْفُوا أَقْرَبُ لِلتَّقْوَی وَلَا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 مرد واجب کردی که اگر با زنی ازدواج نمود، مهریّه آن زن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پشتوانه اقتصادی زن است، اگر ازدواج به طلاق و جدایی بکشد، زن خسارت بیشتری می بیند و شانس او برای ازدواج مجدّد کمتر است، مهریّه برای جبران خسارت زن و وسیله ای برای تأمین زندگی آینده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مهریّه به یکی از چهار صورت زیر می باشد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معمولا مرد و زن قبل از عقد درباره مهریّه به توافق می رسند، ولی گاهی قبل از عقد ازدواج، اصلاً سخنی از مهریّه به میان نمی آید و عقد ازدواج </w:t>
      </w:r>
    </w:p>
    <w:p>
      <w:pPr>
        <w:pStyle w:val="BookText"/>
        <w:rPr/>
      </w:pPr>
      <w:r>
        <w:rPr>
          <w:rFonts w:ascii="IRNazanin" w:hAnsi="IRNazanin" w:eastAsia="IRNazanin"/>
          <w:color w:val="111111"/>
          <w:sz w:val="28"/>
          <w:sz w:val="28"/>
          <w:szCs w:val="28"/>
          <w:rtl w:val="true"/>
          <w:lang w:bidi="fa-IR"/>
        </w:rPr>
        <w:t>خوانده می شود و زندگی زناشویی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زن و شوهر رابطه جنسی پیش نیامده باشد و این ازدواج به طلاق و جدایی برسد، در این صورت مرد باید هدیه ای به زن بدهد که آن هدیه مناسب با جایگاه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فشار روحی بر زن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هم نباید مرد را برای هدیه گرفتن، زیر فشار قرار دهد، هر مرد باید به مقدار توانایی خود اقدام به تهیّه هدیه ای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عقد ازدواج، مهریّه مشخّص نشود و عقد ازدواج خوانده شود و بین زن و شوهر رابطه جنسی نیز پیش آید، در صورت طلاق، مرد باید نگاه کند که در جامعه، زنانی که در جایگاه اجتماعی همسر او هستند، چقدر مهریّه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همان اندازه به همسرش مهریّه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عقد، مهریّه مشخّص شود و عقد ازدواج صورت بگیرد و رابطه جنسی میان زن و شوهر برقرار گردد، مرد باید کلّ مهریّه زن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عقد ازدواج، مهریّه ای برای زن معیّن شود و قبل از رابطه جنسی این ازدواج به جدایی و طلاق بکشد، مرد باید نصف مهریّه را پرداخت نماید، البتّه زن می تواند از حقّ خود بگذرد و در این صورت دیگر چیزی بر شوهر واجب نیست، همان طور که بهتر است مرد کلّ مهریّه را، به زن پرداخت کند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قبلاً همه مهریّه را به زن پرداخت کرده است، می تواند نصف آن را از زن پس بگیرد، البتّه بهتر است که مرد نصف دیگر این مهریّه را به زن ببخشد، زیرا این بخشش مرد به پارسایی نزدیک تر است و می تواند گوشه ای از </w:t>
      </w:r>
      <w:bookmarkStart w:id="440" w:name="pg13242_120301"/>
    </w:p>
    <w:p>
      <w:pPr>
        <w:pStyle w:val="BookText"/>
        <w:rPr/>
      </w:pPr>
      <w:bookmarkEnd w:id="440"/>
      <w:r>
        <w:rPr>
          <w:rFonts w:ascii="IRNazanin" w:hAnsi="IRNazanin" w:eastAsia="IRNazanin"/>
          <w:color w:val="111111"/>
          <w:sz w:val="28"/>
          <w:sz w:val="28"/>
          <w:szCs w:val="28"/>
          <w:rtl w:val="true"/>
          <w:lang w:bidi="fa-IR"/>
        </w:rPr>
        <w:t>مشکلات اقتصادی و روانی زن را برطرف و جامعه را از آفت ها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دوست داری که اگر طلاقی هم در جامعه صورت می گیرد با حسّ انتقام جویی نباشد، بلکه زن و مرد با بزرگواری، گذشت و نیکوکاری با یکدیگر برخورد کنند و کرامت انسانی را فراموش نکنند</w:t>
      </w:r>
      <w:r>
        <w:rPr>
          <w:rFonts w:eastAsia="IRNazanin" w:cs="IRNazanin"/>
          <w:color w:val="111111"/>
          <w:sz w:val="28"/>
          <w:szCs w:val="28"/>
          <w:rtl w:val="true"/>
          <w:lang w:bidi="fa-IR"/>
        </w:rPr>
        <w:t>.</w:t>
      </w:r>
    </w:p>
    <w:p>
      <w:pPr>
        <w:pStyle w:val="Heading3"/>
        <w:numPr>
          <w:ilvl w:val="2"/>
          <w:numId w:val="1"/>
        </w:numPr>
        <w:rPr/>
      </w:pPr>
      <w:bookmarkStart w:id="441" w:name="__RefHeading___Toc1154542_2322387425"/>
      <w:bookmarkStart w:id="442" w:name="_Toc150"/>
      <w:bookmarkEnd w:id="441"/>
      <w:r>
        <w:rPr>
          <w:rtl w:val="true"/>
        </w:rPr>
        <w:t>بَقَره</w:t>
      </w:r>
      <w:r>
        <w:rPr>
          <w:rtl w:val="true"/>
        </w:rPr>
        <w:t xml:space="preserve">: </w:t>
      </w:r>
      <w:r>
        <w:rPr>
          <w:rtl w:val="true"/>
        </w:rPr>
        <w:t xml:space="preserve">آیه </w:t>
      </w:r>
      <w:r>
        <w:rPr/>
        <w:t>239</w:t>
      </w:r>
      <w:r>
        <w:rPr>
          <w:rtl w:val="true"/>
        </w:rPr>
        <w:t xml:space="preserve"> - </w:t>
      </w:r>
      <w:r>
        <w:rPr/>
        <w:t>238</w:t>
      </w:r>
      <w:bookmarkEnd w:id="442"/>
    </w:p>
    <w:p>
      <w:pPr>
        <w:pStyle w:val="BookText"/>
        <w:rPr/>
      </w:pPr>
      <w:r>
        <w:rPr>
          <w:rFonts w:ascii="Amiri" w:hAnsi="Amiri" w:eastAsia="Amiri" w:cs="Amiri"/>
          <w:color w:val="111111"/>
          <w:sz w:val="28"/>
          <w:sz w:val="28"/>
          <w:szCs w:val="28"/>
          <w:rtl w:val="true"/>
          <w:lang w:bidi="ar-SA"/>
        </w:rPr>
        <w:t xml:space="preserve">حَافِظُوا عَلَی الصَّلَوَاتِ وَالصَّلَاةِ الْوُسْطَی وَقُومُوا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حقوق خانواده به درازا کشید، اکنون تو به نماز و اهمیّت آن اشاره می کنی، در واقع می خواهی به مسلمانان این درس را بدهی که نباید زندگی زناشویی، آن ها را از نماز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آنان می خواهی تا یاد تو را فراموش نکنند و بر خواندن نمازها مخصوصاً نماز ظهر مواظبت کنند و با فروتنی و خشوع نماز گزارند، مسلمان هرگز با کسالت و اجبار، نماز نمی خواند، چون او می داند نماز، باعث پاکی روح از پلیدی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اینجا به نماز ظهر تأکید بیشتری می کنی؟</w:t>
      </w:r>
    </w:p>
    <w:p>
      <w:pPr>
        <w:pStyle w:val="BookText"/>
        <w:rPr/>
      </w:pPr>
      <w:r>
        <w:rPr>
          <w:rFonts w:ascii="IRNazanin" w:hAnsi="IRNazanin" w:eastAsia="IRNazanin"/>
          <w:color w:val="111111"/>
          <w:sz w:val="28"/>
          <w:sz w:val="28"/>
          <w:szCs w:val="28"/>
          <w:rtl w:val="true"/>
          <w:lang w:bidi="fa-IR"/>
        </w:rPr>
        <w:t>تو می دانستی که در تابستان های گرم مدینه و آفتاب داغ آن، برای مسلمانان سخت است که ظهر به مسجد بیایند و با پیامبر نماز بخوانند، برای همین به نماز ظهر تأکید بیشتری می کنی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سخت لازم نیست نماز با همه آداب آن خوانده شود، مثلا اگر مسلمانان در میدان جنگ باشند می توانند پشت به قبله هم نماز بخوانند </w:t>
      </w:r>
      <w:bookmarkStart w:id="443" w:name="pg13242_120302"/>
    </w:p>
    <w:p>
      <w:pPr>
        <w:pStyle w:val="BookText"/>
        <w:rPr/>
      </w:pPr>
      <w:bookmarkEnd w:id="443"/>
      <w:r>
        <w:rPr>
          <w:rFonts w:ascii="IRNazanin" w:hAnsi="IRNazanin" w:eastAsia="IRNazanin"/>
          <w:color w:val="111111"/>
          <w:sz w:val="28"/>
          <w:sz w:val="28"/>
          <w:szCs w:val="28"/>
          <w:rtl w:val="true"/>
          <w:lang w:bidi="fa-IR"/>
        </w:rPr>
        <w:t>و رکوع و سجده را با اشاره انجام دهند و یا در حالی که راه می روند و یا سواره هستند نماز بخوانند، دین اسلام، دین سخت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ارتباط خود را با تو قطع نکند، در شرایط سخت، این نماز است که نقطه امید انسان خواهد بود</w:t>
      </w:r>
      <w:r>
        <w:rPr>
          <w:rFonts w:eastAsia="IRNazanin" w:cs="IRNazanin"/>
          <w:color w:val="111111"/>
          <w:sz w:val="28"/>
          <w:szCs w:val="28"/>
          <w:rtl w:val="true"/>
          <w:lang w:bidi="fa-IR"/>
        </w:rPr>
        <w:t>.</w:t>
      </w:r>
    </w:p>
    <w:p>
      <w:pPr>
        <w:pStyle w:val="Heading3"/>
        <w:numPr>
          <w:ilvl w:val="2"/>
          <w:numId w:val="1"/>
        </w:numPr>
        <w:rPr/>
      </w:pPr>
      <w:bookmarkStart w:id="444" w:name="__RefHeading___Toc1154544_2322387425"/>
      <w:bookmarkStart w:id="445" w:name="_Toc151"/>
      <w:bookmarkEnd w:id="444"/>
      <w:r>
        <w:rPr>
          <w:rtl w:val="true"/>
        </w:rPr>
        <w:t>بَقَره</w:t>
      </w:r>
      <w:r>
        <w:rPr>
          <w:rtl w:val="true"/>
        </w:rPr>
        <w:t xml:space="preserve">: </w:t>
      </w:r>
      <w:r>
        <w:rPr>
          <w:rtl w:val="true"/>
        </w:rPr>
        <w:t xml:space="preserve">آیه </w:t>
      </w:r>
      <w:r>
        <w:rPr/>
        <w:t>240</w:t>
      </w:r>
      <w:bookmarkEnd w:id="445"/>
    </w:p>
    <w:p>
      <w:pPr>
        <w:pStyle w:val="BookText"/>
        <w:rPr/>
      </w:pPr>
      <w:r>
        <w:rPr>
          <w:rFonts w:ascii="Amiri" w:hAnsi="Amiri" w:eastAsia="Amiri" w:cs="Amiri"/>
          <w:color w:val="111111"/>
          <w:sz w:val="28"/>
          <w:sz w:val="28"/>
          <w:szCs w:val="28"/>
          <w:rtl w:val="true"/>
          <w:lang w:bidi="ar-SA"/>
        </w:rPr>
        <w:t xml:space="preserve">وَالَّذِینَ یُتَوَفَّوْنَ مِنْکُمْ وَیَذَرُونَ أَزْوَاجًا وَصِیَّةً لاَِزْوَاجِهِمْ مَتَاعًا إِلَی الْحَوْلِ غَیْرَ إِخْرَاج فَإِنْ خَرَجْنَ فَلَا جُنَاحَ عَلَیْکُمْ فِی مَا فَعَلْنَ فِی أَنْفُسِهِنَّ مِنْ مَعْرُوف وَاللَّهُ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سخن از حقوق زنان را مطرح می کنی، هیچ دینی این گونه به حقوق مادّی زنان توجّه نکرده است، می دانی وقتی زنی شوهرش از دنیا رفت، نگران آینده زندگی خود است، به این فکر فرو می رود که بعد از مرگ شوهر خود چگونه زندگی خود را از لحاظ مادّی تأمین کند؟</w:t>
      </w:r>
    </w:p>
    <w:p>
      <w:pPr>
        <w:pStyle w:val="BookText"/>
        <w:rPr/>
      </w:pPr>
      <w:r>
        <w:rPr>
          <w:rFonts w:ascii="IRNazanin" w:hAnsi="IRNazanin" w:eastAsia="IRNazanin"/>
          <w:color w:val="111111"/>
          <w:sz w:val="28"/>
          <w:sz w:val="28"/>
          <w:szCs w:val="28"/>
          <w:rtl w:val="true"/>
          <w:lang w:bidi="fa-IR"/>
        </w:rPr>
        <w:t>اکنون از مرد می خواهی تا وصیّت کند که همسرش بعد از مرگش می تواند به مدّت یک سال در خانه او بماند و وارثان باید مخارج او را در این مدّت پرداخت نمایند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در اینجا اختیار با زن است، او می تواند بعد از فوت همسر خانه شوهر را ترک کند و در مکان دیگری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تواند بعد از مدّت چهار ماه و ده روز، ازدواج مجدّد نماید و زندگی جدیدی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دوست داشت می تواند به مدّت یک سال، در خانه شوهر فوت شده اش </w:t>
      </w:r>
    </w:p>
    <w:p>
      <w:pPr>
        <w:pStyle w:val="BookText"/>
        <w:rPr/>
      </w:pPr>
      <w:r>
        <w:rPr>
          <w:rFonts w:ascii="IRNazanin" w:hAnsi="IRNazanin" w:eastAsia="IRNazanin"/>
          <w:color w:val="111111"/>
          <w:sz w:val="28"/>
          <w:sz w:val="28"/>
          <w:szCs w:val="28"/>
          <w:rtl w:val="true"/>
          <w:lang w:bidi="fa-IR"/>
        </w:rPr>
        <w:t>زندگی کند و در این زمان، وارثان مرد باید مخارج زندگی او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تو دستور می دهی تا هزینه زندگی و مسکن زن تأمین شود، البتّه در این دستور به آزادی زن هم احترام گذاشته می شود، اگر زن تصمیم به ترک خانه شوهر و یا ازدواج مجدّد گرفت، هیچ کس نمی تواند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او اگر از خانه شوهر بیرون رفت، باید بعد از فوت شوهر، به مدّت چهار ماه و ده روز صبر کند، بعد از گذشت این مدّت است که او می تواند ازدواج مجدّد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 دستور دادی تا در هنگام طلاق، مهریّه زن را پرداخت نماید و پرداخت مهریّه را بر مرد واجب نمودی، اکنون یک دستور مستحبّی دیگری می دهی، از مرد می خواهی اگر برایش امکان دارد در هنگام طلاق، هدیه ای به زن بدهد زیرا این هدیه باعث دلجویی از او می شود، شایسته است که پرهیزکاران به این دستور عمل کنند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دستورات خود را به صورت شفّاف برای مسلمانان بیان کردی و آنان باید در این دستورات تفکّر کنند که تفکّر در آن، زمینه ساز دوری از کارهای ناشایسته می شود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46" w:name="pg13242_120304"/>
    </w:p>
    <w:p>
      <w:pPr>
        <w:pStyle w:val="Heading3"/>
        <w:numPr>
          <w:ilvl w:val="2"/>
          <w:numId w:val="1"/>
        </w:numPr>
        <w:rPr/>
      </w:pPr>
      <w:bookmarkStart w:id="447" w:name="__RefHeading___Toc1154546_2322387425"/>
      <w:bookmarkStart w:id="448" w:name="_Toc152"/>
      <w:bookmarkEnd w:id="446"/>
      <w:bookmarkEnd w:id="447"/>
      <w:r>
        <w:rPr>
          <w:rtl w:val="true"/>
        </w:rPr>
        <w:t>بَقَره</w:t>
      </w:r>
      <w:r>
        <w:rPr>
          <w:rtl w:val="true"/>
        </w:rPr>
        <w:t xml:space="preserve">: </w:t>
      </w:r>
      <w:r>
        <w:rPr>
          <w:rtl w:val="true"/>
        </w:rPr>
        <w:t xml:space="preserve">آیه </w:t>
      </w:r>
      <w:r>
        <w:rPr/>
        <w:t>243</w:t>
      </w:r>
      <w:bookmarkEnd w:id="448"/>
    </w:p>
    <w:p>
      <w:pPr>
        <w:pStyle w:val="BookText"/>
        <w:rPr/>
      </w:pPr>
      <w:r>
        <w:rPr>
          <w:rFonts w:ascii="Amiri" w:hAnsi="Amiri" w:eastAsia="Amiri" w:cs="Amiri"/>
          <w:color w:val="111111"/>
          <w:sz w:val="28"/>
          <w:sz w:val="28"/>
          <w:szCs w:val="28"/>
          <w:rtl w:val="true"/>
          <w:lang w:bidi="ar-SA"/>
        </w:rPr>
        <w:t xml:space="preserve">أَلَمْ تَرَ إِلَی الَّذِینَ خَرَجُوا مِنْ دِیَارِهِمْ وَهُمْ أُلُوفٌ حَذَرَ الْمَوْتِ فَقَالَ لَهُمُ اللَّهُ مُوتُوا ثُمَّ أَحْیَاهُمْ إِنَّ اللَّهَ لَذُو فَضْل عَلَی النَّاسِ وَلَکِنَّ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حِزقیل است، پیامبری از پیامبران تو، او خسته است، از راه دوری آمده است، می خواهد قدری استراحت کند، آفتاب بر بدن او می تابد، به دنبال سایه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دور دست می کند، آن طرف شهری را می بیند، نزدیک و نزدیک تر می شود، شهری ویران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سال ها پیش مردمان آن مرده 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سایه دیوار پناه می برد تا قدری استراحت کند، نگاهش به استخوان هایی می افتد، این استخوان ها چیست؟ ده ها استخوان جمجمه در آن طرف افتاده است، او نگاهی به شهر می کند، هر گوشه و کناری، استخوان های زیادی دیده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فهمد که مردم این شهر همه به یک باره از دنیا رفته اند، آری، کسی نبوده است تا بدن آنان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شهر دیگری زندگی می کردند، در شهر آنان طاعون آمد، آن ها به اینجا آمدند، آن وقت بود که مرگشان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حِزقیل حلقه می زند، دست های خود را رو به آسمان می کند و تو را می خواند، از تو می خواهد بار دیگر آنان را زنده کنی تا تو 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وحی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دوست داری این مردم را زنده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حِزقیل، اسم اعظم خود را به تو یاد می دهم، این اسم اعظم را بر زبان جاری کن آن وقت خواهی دید که آنان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اسم اعظم تو را بر زبان جاری کرد و تو همه آنان را زنده نمودی تا بار دیگر در این دنیا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در اینجا بیان می کنی تا همه بدانند که بر هر کاری قادر و توانا هستی، تو می توانی مردگان را زنده کنی، روز قیامت همه سر از خاک بر خواهند داشت و برای حسابرسی به پیشگاهت خواهند آمد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زندگی خود دوباره نگاه کنم، تو چقدر بر من مهربانی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زود این همه لطف و مهربانیت را فراموش می کنم ، نعمت حیات، </w:t>
      </w:r>
      <w:bookmarkStart w:id="449" w:name="pg13242_120306"/>
    </w:p>
    <w:p>
      <w:pPr>
        <w:pStyle w:val="BookText"/>
        <w:rPr/>
      </w:pPr>
      <w:bookmarkEnd w:id="449"/>
      <w:r>
        <w:rPr>
          <w:rFonts w:ascii="IRNazanin" w:hAnsi="IRNazanin" w:eastAsia="IRNazanin"/>
          <w:color w:val="111111"/>
          <w:sz w:val="28"/>
          <w:sz w:val="28"/>
          <w:szCs w:val="28"/>
          <w:rtl w:val="true"/>
          <w:lang w:bidi="fa-IR"/>
        </w:rPr>
        <w:t>نعمت ایمان، نعمت سلامتی و هزاران نعمت دیگر را به من داده ای، کاش می توانستم شکر این همه نعمت تو را به جا آورم</w:t>
      </w:r>
      <w:r>
        <w:rPr>
          <w:rFonts w:eastAsia="IRNazanin" w:cs="IRNazanin"/>
          <w:color w:val="111111"/>
          <w:sz w:val="28"/>
          <w:szCs w:val="28"/>
          <w:rtl w:val="true"/>
          <w:lang w:bidi="fa-IR"/>
        </w:rPr>
        <w:t>.</w:t>
      </w:r>
    </w:p>
    <w:p>
      <w:pPr>
        <w:pStyle w:val="Heading3"/>
        <w:numPr>
          <w:ilvl w:val="2"/>
          <w:numId w:val="1"/>
        </w:numPr>
        <w:rPr/>
      </w:pPr>
      <w:bookmarkStart w:id="450" w:name="__RefHeading___Toc1154548_2322387425"/>
      <w:bookmarkStart w:id="451" w:name="_Toc153"/>
      <w:bookmarkEnd w:id="450"/>
      <w:r>
        <w:rPr>
          <w:rtl w:val="true"/>
        </w:rPr>
        <w:t>بَقَره</w:t>
      </w:r>
      <w:r>
        <w:rPr>
          <w:rtl w:val="true"/>
        </w:rPr>
        <w:t xml:space="preserve">: </w:t>
      </w:r>
      <w:r>
        <w:rPr>
          <w:rtl w:val="true"/>
        </w:rPr>
        <w:t xml:space="preserve">آیه </w:t>
      </w:r>
      <w:r>
        <w:rPr/>
        <w:t>245</w:t>
      </w:r>
      <w:r>
        <w:rPr>
          <w:rtl w:val="true"/>
        </w:rPr>
        <w:t xml:space="preserve"> - </w:t>
      </w:r>
      <w:r>
        <w:rPr/>
        <w:t>244</w:t>
      </w:r>
      <w:bookmarkEnd w:id="451"/>
    </w:p>
    <w:p>
      <w:pPr>
        <w:pStyle w:val="BookText"/>
        <w:rPr/>
      </w:pPr>
      <w:r>
        <w:rPr>
          <w:rFonts w:ascii="Amiri" w:hAnsi="Amiri" w:eastAsia="Amiri" w:cs="Amiri"/>
          <w:color w:val="111111"/>
          <w:sz w:val="28"/>
          <w:sz w:val="28"/>
          <w:szCs w:val="28"/>
          <w:rtl w:val="true"/>
          <w:lang w:bidi="ar-SA"/>
        </w:rPr>
        <w:t xml:space="preserve">وَقَاتِلُوا فِی سَبِیلِ اللَّهِ وَاعْلَمُوا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وَاللَّهُ یَقْبِضُ وَیَبْسُطُ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من می خواهی این دو کار را فراموش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جهاد در راه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دادن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گویی که قرض دادن به مردم نیازمند، در واقع قرض دادن به توست و تو چندین برابر آن را بازمی گردانی و آن را همانند بذری که در زمین افشانده می شود، آبیاری می کنی و وقتی به بار نشست، به من بازمی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برکت زندگی و همچنین تنگدستی من در زندگی در دست توست، بازگشت من هم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نکات خوب فکر کنم، می توانم راحت تر به دیگران کمک کنم، زیرا اگر من نیازمندان را یاری کنم، برکت زندگی خودم زیاد خواهد شد و در روز قیامت هم وقتی که هیچ پناهی نداشته باشم، مهربانی تو به یاریم خواهد آمد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 بگیرم تا سرمایه های خود را در بانک تو ذخیره کنم که سودش از همه بانک ها بیشتر است، این بانکی است که در روز قیامت هم تعطیل نمی شود و سود زیادی به من می دهد</w:t>
      </w:r>
      <w:r>
        <w:rPr>
          <w:rFonts w:eastAsia="IRNazanin" w:cs="IRNazanin"/>
          <w:color w:val="111111"/>
          <w:sz w:val="28"/>
          <w:szCs w:val="28"/>
          <w:rtl w:val="true"/>
          <w:lang w:bidi="fa-IR"/>
        </w:rPr>
        <w:t xml:space="preserve">. </w:t>
      </w:r>
      <w:bookmarkStart w:id="452" w:name="pg13242_120307"/>
    </w:p>
    <w:p>
      <w:pPr>
        <w:pStyle w:val="Heading3"/>
        <w:numPr>
          <w:ilvl w:val="2"/>
          <w:numId w:val="1"/>
        </w:numPr>
        <w:rPr/>
      </w:pPr>
      <w:bookmarkStart w:id="453" w:name="__RefHeading___Toc1154550_2322387425"/>
      <w:bookmarkStart w:id="454" w:name="_Toc154"/>
      <w:bookmarkEnd w:id="452"/>
      <w:bookmarkEnd w:id="453"/>
      <w:r>
        <w:rPr>
          <w:rtl w:val="true"/>
        </w:rPr>
        <w:t>بَقَره</w:t>
      </w:r>
      <w:r>
        <w:rPr>
          <w:rtl w:val="true"/>
        </w:rPr>
        <w:t xml:space="preserve">: </w:t>
      </w:r>
      <w:r>
        <w:rPr>
          <w:rtl w:val="true"/>
        </w:rPr>
        <w:t xml:space="preserve">آیه </w:t>
      </w:r>
      <w:r>
        <w:rPr/>
        <w:t>246</w:t>
      </w:r>
      <w:bookmarkEnd w:id="454"/>
    </w:p>
    <w:p>
      <w:pPr>
        <w:pStyle w:val="BookText"/>
        <w:rPr/>
      </w:pPr>
      <w:r>
        <w:rPr>
          <w:rFonts w:ascii="Amiri" w:hAnsi="Amiri" w:eastAsia="Amiri" w:cs="Amiri"/>
          <w:color w:val="111111"/>
          <w:sz w:val="28"/>
          <w:sz w:val="28"/>
          <w:szCs w:val="28"/>
          <w:rtl w:val="true"/>
          <w:lang w:bidi="ar-SA"/>
        </w:rPr>
        <w:t xml:space="preserve">أَلَمْ تَرَ إِلَی الْمَلاَِ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وَأَبْنَائِنَا فَلَمَّا کُتِبَ عَلَیْهِمُ الْقِتَالُ تَوَلَّوْا إِلَّا قَلِیلًا مِنْهُمْ وَاللَّهُ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دوست داری تا تاریخ را خوب بخوانم و از زندگی گذشتگان عبرت بگیرم، اکنون از بنی اسرائیل سخن می گویی، آنان سالیان سال در انتظار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تا به کمک او بتوانند به بیت المقدس بازگردند، سرانجام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و آنان توانستند از مصر به بیت المقدس بازگردند، امّا بعد از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رفاه طلبی شدند و در میانشان اختلافات زیادی پیش آمد، سپس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هدایتشان فرستادی، ولی آنان هرگز به سخنان او توجّه نکردند، سرانجام کافران به رهبری جالوت به شهرشان حمله کردند، زنان و فرزندانشان را اسیر کردند و مردانشان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مجبور شدند به سرزمین های اطراف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نجات خود و زنان و فرزندانشان تصمیم به مبارزه گرفتند و نزد پیامبر خود آمدند و از او خواستند تا فرماندهی برای آنان برگزیند تا به فرماندهی او به جنگ جالوت بروند و بیت المقدس را آزاد سازند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 که آنان را به خوبی می شناخت به آنان رو کرد و گفت</w:t>
      </w:r>
      <w:r>
        <w:rPr>
          <w:rFonts w:eastAsia="IRNazanin" w:cs="IRNazanin"/>
          <w:color w:val="111111"/>
          <w:sz w:val="28"/>
          <w:szCs w:val="28"/>
          <w:rtl w:val="true"/>
          <w:lang w:bidi="fa-IR"/>
        </w:rPr>
        <w:t xml:space="preserve">: </w:t>
      </w:r>
      <w:bookmarkStart w:id="455" w:name="pg13242_120308"/>
    </w:p>
    <w:p>
      <w:pPr>
        <w:pStyle w:val="BookText"/>
        <w:rPr/>
      </w:pPr>
      <w:bookmarkEnd w:id="455"/>
      <w:r>
        <w:rPr>
          <w:rFonts w:ascii="IRNazanin" w:hAnsi="IRNazanin" w:eastAsia="IRNazanin"/>
          <w:color w:val="111111"/>
          <w:sz w:val="28"/>
          <w:sz w:val="28"/>
          <w:szCs w:val="28"/>
          <w:rtl w:val="true"/>
          <w:lang w:bidi="fa-IR"/>
        </w:rPr>
        <w:t>ــ می ترسم شما در موقعی که باید از فرمانده خود، پیروی و اطاعت کنید، از اطاعت او سر باز زنید و برای پیکار با دشمن بهانه تراشی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ما آماده ایم تا پای جان از فرماندهی که برای ما معیّن می کنی، اطاعت کنیم، ما همه سرباز او می شویم و گوش به فرمان او خواهیم بود، مگر نمی بینی که جالوت وطن ما را تصرّف کرده و زنان ما را به اسیری گرفته است؟ برای دفاع از ناموسمان هم که باشد از جان خود دریغ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از آنان پیمان گرفت، هنگامی که فرماندهی برای آنان انتخاب شد و فرمان جهاد صادر شد، همه پیمان شکنی کردند و فقط تعداد کمی در جبهه جنگ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ماجرا چگونه اتّفاق افتاد؟ چه شد که آنان پیمان خود را فراموش کردند؟ در آیه های بعد این ماجرا را برایم شرح می دهی</w:t>
      </w:r>
      <w:r>
        <w:rPr>
          <w:rFonts w:eastAsia="IRNazanin" w:cs="IRNazanin"/>
          <w:color w:val="111111"/>
          <w:sz w:val="28"/>
          <w:szCs w:val="28"/>
          <w:rtl w:val="true"/>
          <w:lang w:bidi="fa-IR"/>
        </w:rPr>
        <w:t>.</w:t>
      </w:r>
    </w:p>
    <w:p>
      <w:pPr>
        <w:pStyle w:val="Heading3"/>
        <w:numPr>
          <w:ilvl w:val="2"/>
          <w:numId w:val="1"/>
        </w:numPr>
        <w:rPr/>
      </w:pPr>
      <w:bookmarkStart w:id="456" w:name="__RefHeading___Toc1154552_2322387425"/>
      <w:bookmarkStart w:id="457" w:name="_Toc155"/>
      <w:bookmarkEnd w:id="456"/>
      <w:r>
        <w:rPr>
          <w:rtl w:val="true"/>
        </w:rPr>
        <w:t>بَقَره</w:t>
      </w:r>
      <w:r>
        <w:rPr>
          <w:rtl w:val="true"/>
        </w:rPr>
        <w:t xml:space="preserve">: </w:t>
      </w:r>
      <w:r>
        <w:rPr>
          <w:rtl w:val="true"/>
        </w:rPr>
        <w:t xml:space="preserve">آیه </w:t>
      </w:r>
      <w:r>
        <w:rPr/>
        <w:t>248</w:t>
      </w:r>
      <w:r>
        <w:rPr>
          <w:rtl w:val="true"/>
        </w:rPr>
        <w:t xml:space="preserve"> - </w:t>
      </w:r>
      <w:r>
        <w:rPr/>
        <w:t>247</w:t>
      </w:r>
      <w:bookmarkEnd w:id="45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إِنَّ فِی ذَلِکَ لاََیَةً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بنی اسرائیل همه نزد اشموئیل آمده اند و از او می خواهند تا فرماندهی را برای آنان انتخاب کند تا به جنگ جالوت ستمگر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اشموئیل دست به دعا برداشت و از تو یاری خواست، او دعا کرد تا تو فرماندهی شجاع و شایسته برای آنان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اشموئیل وحی کردی که من طالوت را برای فرماندهی آنان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اشموئیل این سخن را شنید، تو را سپاس گفت و سجده شکر به جا آورد و به مردم خبر داد که هرچه زودتر آماده جنگ شوید که خداوند فرمانده شما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پرسیدند که فرمانده کیست؟ اشموئیل به آنان خبر داد که طالوت فرماندهی است که خدا او را برای جنگ با جالوت ستمگر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طالوت کیست؟ جوانی گمنام که نه از مال دنیا چیزی دارد و نه از خانواده ای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این سخن را شنیدند فریاد اعتراضشان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طالوت را انتخاب نمود؟ در میان ما کسانی هستند که برای فرماندهی لیاقت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فقیر است و از مال دنیا هیچ ندارد، خدا باید فرمانده را از میان ثروتمندان و بزرگان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رو به آنان کرد و گفت که این انتخاب خداست، طالوت، هوش و علم و حکمت دارد و از نظر جسمی قوی و پر قدرت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بنی اسرائیل هنوز به مأموریّت طالوت از طرف تو اطمینان پیدا نکرده </w:t>
      </w:r>
      <w:bookmarkStart w:id="458" w:name="pg13242_120310"/>
    </w:p>
    <w:p>
      <w:pPr>
        <w:pStyle w:val="BookText"/>
        <w:rPr/>
      </w:pPr>
      <w:bookmarkEnd w:id="458"/>
      <w:r>
        <w:rPr>
          <w:rFonts w:ascii="IRNazanin" w:hAnsi="IRNazanin" w:eastAsia="IRNazanin"/>
          <w:color w:val="111111"/>
          <w:sz w:val="28"/>
          <w:sz w:val="28"/>
          <w:szCs w:val="28"/>
          <w:rtl w:val="true"/>
          <w:lang w:bidi="fa-IR"/>
        </w:rPr>
        <w:t>بودند، برای همین از اشموئیل خواستند تا از تو بخواهد نشانه و دلیلی برای آنان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به اشموئیل وحی کردی که نشانه حقّ بودن طالوت این است که صندوق مقدّس به بنی اسرائیل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اسرائیل دیدند، صندوق مقدّس از آسمان نازل شد حاضر شدند تا فرماندهی طالوت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صندوق مقدّس چه بوده است؟</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مادرش، او را در میان صندوقی نهاد و آن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در نزد بنی اسرائیل بسیار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مرگ خود، تورات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لوح های گِل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صندوق قرار داد و به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این صندوق میان یهودیان بود، آنان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صندوق از میان آن ها رفت عزّت آن ها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حرمت آن صندوق را نگاه نداشتند و تو صندوق را از آن ها گرفتی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بود که فرشتگان را مأمور کردی تا صندوق را به بنی اسرائیل بازگردانند، با بازگشت این صندوق آرامش از دست رفته بازگشت و آنان آماده مبارزه با جالوت ستمگر شدند</w:t>
      </w:r>
      <w:r>
        <w:rPr>
          <w:rFonts w:eastAsia="IRNazanin" w:cs="IRNazanin"/>
          <w:color w:val="111111"/>
          <w:sz w:val="28"/>
          <w:szCs w:val="28"/>
          <w:rtl w:val="true"/>
          <w:lang w:bidi="fa-IR"/>
        </w:rPr>
        <w:t>.</w:t>
      </w:r>
    </w:p>
    <w:p>
      <w:pPr>
        <w:pStyle w:val="Heading3"/>
        <w:numPr>
          <w:ilvl w:val="2"/>
          <w:numId w:val="1"/>
        </w:numPr>
        <w:rPr/>
      </w:pPr>
      <w:bookmarkStart w:id="459" w:name="__RefHeading___Toc1154554_2322387425"/>
      <w:bookmarkStart w:id="460" w:name="_Toc156"/>
      <w:bookmarkEnd w:id="459"/>
      <w:r>
        <w:rPr>
          <w:rtl w:val="true"/>
        </w:rPr>
        <w:t>بَقَره</w:t>
      </w:r>
      <w:r>
        <w:rPr>
          <w:rtl w:val="true"/>
        </w:rPr>
        <w:t xml:space="preserve">: </w:t>
      </w:r>
      <w:r>
        <w:rPr>
          <w:rtl w:val="true"/>
        </w:rPr>
        <w:t xml:space="preserve">آیه </w:t>
      </w:r>
      <w:r>
        <w:rPr/>
        <w:t>250</w:t>
      </w:r>
      <w:r>
        <w:rPr>
          <w:rtl w:val="true"/>
        </w:rPr>
        <w:t xml:space="preserve"> - </w:t>
      </w:r>
      <w:r>
        <w:rPr/>
        <w:t>249</w:t>
      </w:r>
      <w:bookmarkEnd w:id="46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وَمَنْ لَمْ یَطْعَمْهُ فَإِنَّهُ مِنِّی إِلَّا مَنِ اغْتَرَفَ غُرْفَةً بِیَدِهِ فَشَرِبُوا مِنْهُ إِلَّا قَلِیلًا مِنْهُمْ فَلَمَّا جَاوَزَهُ هُوَ </w:t>
      </w:r>
    </w:p>
    <w:p>
      <w:pPr>
        <w:pStyle w:val="BookText"/>
        <w:rPr/>
      </w:pPr>
      <w:r>
        <w:rPr>
          <w:rFonts w:ascii="Amiri" w:hAnsi="Amiri" w:eastAsia="Amiri" w:cs="Amiri"/>
          <w:color w:val="111111"/>
          <w:sz w:val="28"/>
          <w:sz w:val="28"/>
          <w:szCs w:val="28"/>
          <w:rtl w:val="true"/>
          <w:lang w:bidi="ar-SA"/>
        </w:rPr>
        <w:t xml:space="preserve">وَالَّذِینَ آَمَنُوا مَعَهُ قَالُوا لَا طَاقَةَ لَنَا الْیَوْمَ بِجَالُوتَ وَجُنُودِهِ قَالَ الَّذِینَ یَظُنُّونَ أَنَّهُمْ مُلَاقُو اللَّهِ کَمْ مِنْ فِئَة قَلِیلَة غَلَبَتْ فِئَةً کَثِیرَةً بِإِذْنِ اللَّهِ وَاللَّهُ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طالوت با لشکریان خود به سوی بیت المقدس حرکت کردند تا با جالوت مبارزه و شهر را آزاد کنند، لشکریان بعد از مدّتی راه رفتن، بر اثر گرمای آفتاب همگی تشنه شدند، طالوت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رودخانه ای می رسیم، آگاه باشید که خدا می خواهد شما را امتحان کند، شما باید پیمان ببندید که از آن آب، سیر ننوشید، هر کس از آب سیر بنوشد، دیگر از لشکر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این امتحان سربلند شوید، اصلاً آب ننوشید یا فقط کف دستی از آب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قول دادند که به فرمان طالوت عمل کنند، لحظاتی گذشت، به رودخانه رسیدند، آبی زلال و گوارا در جریان بود، همین که چشم لشکریان به آب افتاد، خوشحال شدند، خود را به آن رساندند و عدّه زیادی از آن آب سیر نوشیدند، فقط سیصد و سیزده نفر بر سر پیمان خود استوار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هزار نفر در این امتحان مردود شدند، طالوت آنان را به حال خود رها کرد و با همان سیصد و سیزده نفر به سوی دشمن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لشکر او بسیار کم شده بود، شصت هزار نفر کجا و سیصد و سیزده نفر کجا؟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جالوت که از حرکت طالوت باخبر شده بود، سپاه خود را بسیج نمود و به مقابله با طالوت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طالوت نزدیک دشمن </w:t>
      </w:r>
      <w:bookmarkStart w:id="461" w:name="pg13242_120312"/>
    </w:p>
    <w:p>
      <w:pPr>
        <w:pStyle w:val="BookText"/>
        <w:rPr/>
      </w:pPr>
      <w:bookmarkEnd w:id="461"/>
      <w:r>
        <w:rPr>
          <w:rFonts w:ascii="IRNazanin" w:hAnsi="IRNazanin" w:eastAsia="IRNazanin"/>
          <w:color w:val="111111"/>
          <w:sz w:val="28"/>
          <w:sz w:val="28"/>
          <w:szCs w:val="28"/>
          <w:rtl w:val="true"/>
          <w:lang w:bidi="fa-IR"/>
        </w:rPr>
        <w:t>رسیدند، نگاهی به سپاه جالوت ستمگر نمودند، چند نفر از آنان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توانایی جنگ با سپاه جالوت را نداریم، تعداد ما خیلی کمتر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یاران طالوت که ایمانشان از بقیّه بیشتر بود و به روز قیامت یقین بیشتری داشتند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 هستیم و پیروزی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گروهی اندک به اذن خدا بر سپاهی بزرگ پیروز شده اند و یاری خدا با کسانی است که در راه او بر مشکلات صبر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تصمیم گرفت تا با لشکر خود به مقابله با جالوت برود، وقتی آنان با جالوت و سپاه بزرگ او روبرو شدند چنین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صبر به ما عنایت کن و گام های ما را استوار گردان و ما را بر این مردم کافر پیروز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دستور می دهد تا لشکر در نزدیکی سپاه دشمن اردو بزند</w:t>
      </w:r>
      <w:r>
        <w:rPr>
          <w:rFonts w:eastAsia="IRNazanin" w:cs="IRNazanin"/>
          <w:color w:val="111111"/>
          <w:sz w:val="28"/>
          <w:szCs w:val="28"/>
          <w:rtl w:val="true"/>
          <w:lang w:bidi="fa-IR"/>
        </w:rPr>
        <w:t>.</w:t>
      </w:r>
    </w:p>
    <w:p>
      <w:pPr>
        <w:pStyle w:val="Heading3"/>
        <w:numPr>
          <w:ilvl w:val="2"/>
          <w:numId w:val="1"/>
        </w:numPr>
        <w:rPr/>
      </w:pPr>
      <w:bookmarkStart w:id="462" w:name="__RefHeading___Toc1154556_2322387425"/>
      <w:bookmarkStart w:id="463" w:name="_Toc157"/>
      <w:bookmarkEnd w:id="462"/>
      <w:r>
        <w:rPr>
          <w:rtl w:val="true"/>
        </w:rPr>
        <w:t>بَقَره</w:t>
      </w:r>
      <w:r>
        <w:rPr>
          <w:rtl w:val="true"/>
        </w:rPr>
        <w:t xml:space="preserve">: </w:t>
      </w:r>
      <w:r>
        <w:rPr>
          <w:rtl w:val="true"/>
        </w:rPr>
        <w:t xml:space="preserve">آیه </w:t>
      </w:r>
      <w:r>
        <w:rPr/>
        <w:t>252</w:t>
      </w:r>
      <w:r>
        <w:rPr>
          <w:rtl w:val="true"/>
        </w:rPr>
        <w:t xml:space="preserve"> - </w:t>
      </w:r>
      <w:r>
        <w:rPr/>
        <w:t>251</w:t>
      </w:r>
      <w:bookmarkEnd w:id="463"/>
    </w:p>
    <w:p>
      <w:pPr>
        <w:pStyle w:val="BookText"/>
        <w:rPr/>
      </w:pP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یَشَاءُ وَلَوْلَا دَفْعُ اللَّهِ النَّاسَ بَعْضَهُمْ بِبَعْض لَفَسَدَتِ الاَْرْضُ وَلَکِنَّ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با عجله به این سو می آید، وقتی به لشکر بنی اسرائیل می رسد، ابتدا نزد برادران خود می رود، سه تن از برادران او در این لشکر هستند، به آنان </w:t>
      </w:r>
    </w:p>
    <w:p>
      <w:pPr>
        <w:pStyle w:val="BookText"/>
        <w:rPr/>
      </w:pPr>
      <w:r>
        <w:rPr>
          <w:rFonts w:ascii="IRNazanin" w:hAnsi="IRNazanin" w:eastAsia="IRNazanin"/>
          <w:color w:val="111111"/>
          <w:sz w:val="28"/>
          <w:sz w:val="28"/>
          <w:szCs w:val="28"/>
          <w:rtl w:val="true"/>
          <w:lang w:bidi="fa-IR"/>
        </w:rPr>
        <w:t>سلام می کند و وسایلی را که پدر برایشان فرستاده است را تحویل برادرانش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لشکر از زیادی سپاه جالوت ترسیده اند،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قدر سپاه جالوت را بزرگ می پندارید؟ به خدا قسم اگر من با جالوت روبرو شوم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همه را به تعجّب وا می دارد و آوازه آن به همه جا می رسد، طالوت هم خبردار می شود و به دنبال این جوان می فرستد و به او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و اینجا چه می کنی؟</w:t>
      </w:r>
    </w:p>
    <w:p>
      <w:pPr>
        <w:pStyle w:val="BookText"/>
        <w:rPr/>
      </w:pPr>
      <w:r>
        <w:rPr>
          <w:rFonts w:ascii="IRNazanin" w:hAnsi="IRNazanin" w:eastAsia="IRNazanin"/>
          <w:color w:val="111111"/>
          <w:sz w:val="28"/>
          <w:sz w:val="28"/>
          <w:szCs w:val="28"/>
          <w:rtl w:val="true"/>
          <w:lang w:bidi="fa-IR"/>
        </w:rPr>
        <w:t>ــ من داوود هستم و آمده ام شما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تو این قدر دیر آمدی؟</w:t>
      </w:r>
    </w:p>
    <w:p>
      <w:pPr>
        <w:pStyle w:val="BookText"/>
        <w:rPr/>
      </w:pPr>
      <w:r>
        <w:rPr>
          <w:rFonts w:ascii="IRNazanin" w:hAnsi="IRNazanin" w:eastAsia="IRNazanin"/>
          <w:color w:val="111111"/>
          <w:sz w:val="28"/>
          <w:sz w:val="28"/>
          <w:szCs w:val="28"/>
          <w:rtl w:val="true"/>
          <w:lang w:bidi="fa-IR"/>
        </w:rPr>
        <w:t>ــ پدر پیری دارم، خدا به او چهار پسر داده است، او سه برادرم را برای یاری تو فرستاد و مرا که کوچکتر از بقیّه بودم نزد خود نگه داشت تا گوسفندان را برای چرا به صحرا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شما حرکت کرد، پدرم از من خواست تا مقداری وسایل برای برادران خود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نمی خواهی نزد پدر خود بازگردی؟</w:t>
      </w:r>
    </w:p>
    <w:p>
      <w:pPr>
        <w:pStyle w:val="BookText"/>
        <w:rPr/>
      </w:pPr>
      <w:r>
        <w:rPr>
          <w:rFonts w:ascii="IRNazanin" w:hAnsi="IRNazanin" w:eastAsia="IRNazanin"/>
          <w:color w:val="111111"/>
          <w:sz w:val="28"/>
          <w:sz w:val="28"/>
          <w:szCs w:val="28"/>
          <w:rtl w:val="true"/>
          <w:lang w:bidi="fa-IR"/>
        </w:rPr>
        <w:t>ــ من می خواهم جالوت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دو لشکر در مقابل هم قرار گرفتند، لشکر جالوت با شمشیرهای برهنه به صف ایستاده بودند، جالوت هم که به پیروزی خود مطمئن بود به میدان مبارزه آمده بود و با هزاران سرباز در مقابل جمعیّتی اندک ایستاده بود و از روی تمسخر لبخند می زد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داوود جلو آمد، او شمشیری همراه خود نداشت، فقط یک </w:t>
      </w:r>
    </w:p>
    <w:p>
      <w:pPr>
        <w:pStyle w:val="BookText"/>
        <w:rPr/>
      </w:pPr>
      <w:r>
        <w:rPr>
          <w:rFonts w:ascii="IRNazanin" w:hAnsi="IRNazanin" w:eastAsia="IRNazanin"/>
          <w:color w:val="111111"/>
          <w:sz w:val="28"/>
          <w:sz w:val="28"/>
          <w:szCs w:val="28"/>
          <w:rtl w:val="true"/>
          <w:lang w:bidi="fa-IR"/>
        </w:rPr>
        <w:t>قلاب سنگ با خود آورده بود، او معمولا با این قلاب سنگ از گلّه گوسفند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کسی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تو جالوت را می شناسی؟ می توانی به من نشان بدهی؟</w:t>
      </w:r>
    </w:p>
    <w:p>
      <w:pPr>
        <w:pStyle w:val="BookText"/>
        <w:rPr/>
      </w:pPr>
      <w:r>
        <w:rPr>
          <w:rFonts w:ascii="IRNazanin" w:hAnsi="IRNazanin" w:eastAsia="IRNazanin"/>
          <w:color w:val="111111"/>
          <w:sz w:val="28"/>
          <w:sz w:val="28"/>
          <w:szCs w:val="28"/>
          <w:rtl w:val="true"/>
          <w:lang w:bidi="fa-IR"/>
        </w:rPr>
        <w:t xml:space="preserve">ــ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 آن فیل را می بینی که صدها نگهبان در اطرافش با شمشیر ایستاده اند؟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مردی که سوار بر فیل است، جالوت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در فرصتی مناسب، سنگی داخل قلاب سنگ گذاشت و آن را به سوی جالوت پرتاب کرد و سنگ به پیشانی جالوت اصابت کرد و او از روی فیل به زمین افتاد و کشته شد، با کشته شدن جالوت سپاه او در هم شکست و لشکر طالوت پیروز شد و این گونه بود که بنی اسرائیل توانستند به بیت المقدس برگردند و زنان و فرزندان خود را نجات دهند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بعدها داوود را برای پیامبری برگزیدی و به او فرمانروایی و علم و دانش کرم کردی و فرزند او، سلیمان را هم به پیامبری انتخاب کردی و پادشاهی بزرگی به او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ستمکاران قیام کرد و آنان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ستمکاران قیامی نشود، فساد و تباهی سرتاسر جهان را می گیرد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جالوت ستمگر بود و باید اهل ایمان او را به سزای کارش می رساندند، سرکوب ستمکاران، یک ضرورت برای اجتماع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داستان هایی که برایم بیان می کنی، نشانه علم و قدرت و حکمت توست، باور دارم که داستان های قرآن واقعی است و هرگز دروغ و افسانه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داستان طالوت و صندوق مقدّس را برایم گفتی، صندوق مقدّسی که نشانه حقّ بودن طالوت بود و باعث اطاعت بنی اسرائیل از طالوت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از آینده این صندوق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انتظار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باور دارم که سرانجام او می آید و دنیا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ظهور می کند، سیصد و سیزده یار باوفای او کنار کعبه با او بیعت می کنند و او قیام خویش را آغاز می کند سپس به کوفه می آید، در کوفه حکومت خویش را تشکیل می دهد، مدّتی می گذرد و او تصمیم می گیرد به سوی فلسطین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فلسطین می رسد، چند روز صبر می کند تا روز جمعه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از مسیحیان و یهودیان در آنجا جمع می شوند، آن 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می آید و پشت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 و آن وقت است که مسیحیان مسلمان می شوند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 مقدّس را به یهودیان نشان می دهد، وقتی یهودیان آن را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بینند عدّه زیادی از آن ها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آورند و مسلمان می شوند، آنان بر این اعتقادند که صندوق مقدّس را نزد هر کس یافتند باید تسلیم او شوند، گذشتگان آن ها بر این باور بوده اند وقتی پیامبری از دنیا می رود، آن ها باید ببینند که این صندوق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نزد هر کس که یافت می شد، او پیامبر بعدی بود و یهودیان </w:t>
      </w:r>
      <w:bookmarkStart w:id="464" w:name="pg13242_120316"/>
    </w:p>
    <w:p>
      <w:pPr>
        <w:pStyle w:val="BookText"/>
        <w:rPr/>
      </w:pPr>
      <w:bookmarkEnd w:id="464"/>
      <w:r>
        <w:rPr>
          <w:rFonts w:ascii="IRNazanin" w:hAnsi="IRNazanin" w:eastAsia="IRNazanin"/>
          <w:color w:val="111111"/>
          <w:sz w:val="28"/>
          <w:sz w:val="28"/>
          <w:szCs w:val="28"/>
          <w:rtl w:val="true"/>
          <w:lang w:bidi="fa-IR"/>
        </w:rPr>
        <w:t>تسلیمِ او می شدند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کمی از آنان زمانی که حقّ را می بینند از قبول آن سر باز می زنند 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جنگ می شوند ولی سرانجام شکست خواهند خورد</w:t>
      </w:r>
      <w:r>
        <w:rPr>
          <w:rFonts w:eastAsia="IRNazanin" w:cs="IRNazanin"/>
          <w:color w:val="111111"/>
          <w:sz w:val="28"/>
          <w:szCs w:val="28"/>
          <w:rtl w:val="true"/>
          <w:lang w:bidi="fa-IR"/>
        </w:rPr>
        <w:t>.</w:t>
      </w:r>
    </w:p>
    <w:p>
      <w:pPr>
        <w:pStyle w:val="Heading3"/>
        <w:numPr>
          <w:ilvl w:val="2"/>
          <w:numId w:val="1"/>
        </w:numPr>
        <w:rPr/>
      </w:pPr>
      <w:bookmarkStart w:id="465" w:name="__RefHeading___Toc1154558_2322387425"/>
      <w:bookmarkStart w:id="466" w:name="_Toc158"/>
      <w:bookmarkEnd w:id="465"/>
      <w:r>
        <w:rPr>
          <w:rtl w:val="true"/>
        </w:rPr>
        <w:t>بَقَره</w:t>
      </w:r>
      <w:r>
        <w:rPr>
          <w:rtl w:val="true"/>
        </w:rPr>
        <w:t xml:space="preserve">: </w:t>
      </w:r>
      <w:r>
        <w:rPr>
          <w:rtl w:val="true"/>
        </w:rPr>
        <w:t xml:space="preserve">آیه </w:t>
      </w:r>
      <w:r>
        <w:rPr/>
        <w:t>253</w:t>
      </w:r>
      <w:bookmarkEnd w:id="466"/>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زیادی را برای هدایت انسان ها فرستادی تا آنان پیام و سخن تو را ابلاغ کنند و مردم بتوانند راه سعادت و خوشبختی را پیدا کنند، البتّه مقام و جایگاه پیامبران یکسان نیست و هرکدام از آنان جایگاه و امتیازی دارند،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فریادگر توحید قرار داده و به تنهایی او را یک امّت حساب نمودی و به او نسلی پربرکت عنایت کردی،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عمر طولانی و توفیق پایداری در راه حقّ عنایت کردی و از طرف خود به او سلام ویژه ای نمودی،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خاصّی مثل شفای بیماران و زنده کردن مردگان عنایت کردی و جبرئیل را به کمک او فرستادی،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خاتمیّت دادی و دین او را کامل ترین و جامع ترینِ ادیان قرار دادی، به او قرآنی دادی که هرگز تحریف نخواهد شد زیرا تو خود حافظ این </w:t>
      </w:r>
    </w:p>
    <w:p>
      <w:pPr>
        <w:pStyle w:val="BookText"/>
        <w:rPr/>
      </w:pPr>
      <w:r>
        <w:rPr>
          <w:rFonts w:ascii="IRNazanin" w:hAnsi="IRNazanin" w:eastAsia="IRNazanin"/>
          <w:color w:val="111111"/>
          <w:sz w:val="28"/>
          <w:sz w:val="28"/>
          <w:szCs w:val="28"/>
          <w:rtl w:val="true"/>
          <w:lang w:bidi="fa-IR"/>
        </w:rPr>
        <w:t>قرآن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معلّمان بزرگ بشریّت هستند که هرکدام در یک رتبه و کلاسی، به آموزش بشر پرداخته اند، آنان از اصول و برنامه یکسانی 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خوب و بد را به انسان ها نشان دادی، پیامبران مسیر حقّ و حقیقت را برای مردم بیان کردند، بعد از آن دیگر نوبت انتخاب مردم بود، آن ها باید راه خودشان را انتخاب می کردند، تو انسان را با اختیار آفریدی، به او حقّ انتخاب داده ای، خود او باید راه خود را انتخاب کند، تو همواره آن ها را به سوی ایمان فرا می خوانی و وسیله هدایت آن ها را فراهم می سازی، امّا هرگز آن ها را در پیمودن راه صحیح مجبور نمی کنی، راه را نشان می دهی، انتخاب با خود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شد اختیار با خود انسان باشد، طبیعی است که عدّه ای ایمان می آورند و عدّه ای هم کافر می شوند و بین مردم اختلاف پیش می آید، عدّه ای فریب شیطان را می خورند و در حقّ دیگران ظلم می کنند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انسان ها را مجبور به پذیرفتن راه حقّ می کردی، هرگز جنگ و اختلافی پیش نمی آمد و تاریخ بشر هرگز ظلم و ستم را به چشم نمی دید، امّا در آن صورت، بشر به تکامل نمی رسید، بشری که اختیار ندارد، ظلم هم نمی کند، ولی تو انسان را به گونه ای آفریدی که می تواند راه درست را انتخاب کند، اگر انسان رستگار شود، به اختیار خودش بوده است و این زیبایی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انسان در اختیار اوست، وقتی قرار است انسان، موجودی آزاد و </w:t>
      </w:r>
      <w:bookmarkStart w:id="467" w:name="pg13242_120318"/>
    </w:p>
    <w:p>
      <w:pPr>
        <w:pStyle w:val="BookText"/>
        <w:rPr/>
      </w:pPr>
      <w:bookmarkEnd w:id="467"/>
      <w:r>
        <w:rPr>
          <w:rFonts w:ascii="IRNazanin" w:hAnsi="IRNazanin" w:eastAsia="IRNazanin"/>
          <w:color w:val="111111"/>
          <w:sz w:val="28"/>
          <w:sz w:val="28"/>
          <w:szCs w:val="28"/>
          <w:rtl w:val="true"/>
          <w:lang w:bidi="fa-IR"/>
        </w:rPr>
        <w:t>مختار باشد، طبیعی است که گروهی از انسان ها که راه زشتی ها را انتخاب می کنند، روی زمین فساد خواهند کرد، امّا تو می دانی همه زیباییِ انسان در اختیار اوست، معنای انسان در اختیار است، اگر اختیار را از انسان بگیری، خوب بودن انسان، دیگر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کسی را خلق کنی که در این دنیای خاکی، در میان سختی ها و بلاها، راه خوبی ها را انتخاب کند و اگر ظلم و ستمی را دید با آن مبارزه کند</w:t>
      </w:r>
      <w:r>
        <w:rPr>
          <w:rFonts w:eastAsia="IRNazanin" w:cs="IRNazanin"/>
          <w:color w:val="111111"/>
          <w:sz w:val="28"/>
          <w:szCs w:val="28"/>
          <w:rtl w:val="true"/>
          <w:lang w:bidi="fa-IR"/>
        </w:rPr>
        <w:t>.</w:t>
      </w:r>
    </w:p>
    <w:p>
      <w:pPr>
        <w:pStyle w:val="Heading3"/>
        <w:numPr>
          <w:ilvl w:val="2"/>
          <w:numId w:val="1"/>
        </w:numPr>
        <w:rPr/>
      </w:pPr>
      <w:bookmarkStart w:id="468" w:name="__RefHeading___Toc1154560_2322387425"/>
      <w:bookmarkStart w:id="469" w:name="_Toc159"/>
      <w:bookmarkEnd w:id="468"/>
      <w:r>
        <w:rPr>
          <w:rtl w:val="true"/>
        </w:rPr>
        <w:t>بَقَره</w:t>
      </w:r>
      <w:r>
        <w:rPr>
          <w:rtl w:val="true"/>
        </w:rPr>
        <w:t xml:space="preserve">: </w:t>
      </w:r>
      <w:r>
        <w:rPr>
          <w:rtl w:val="true"/>
        </w:rPr>
        <w:t xml:space="preserve">آیه </w:t>
      </w:r>
      <w:r>
        <w:rPr/>
        <w:t>254</w:t>
      </w:r>
      <w:bookmarkEnd w:id="469"/>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وَالْکَافِرُونَ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بار دیگر از من می خواهی تا سرمایه های خود را در راه تو به کار بگیرم، من تا فرصت دارم باید برای سفر آخرتم توشه ای برگیرم، دنیا مزرعه آخرت است، اگر من در راه تو به دیگران کمک کنم، روز قیامت می توانم پاداش آن را ببینم، در روز قیامت دیگر نمی توان کار خوبی انجام داد، آن روز، فقط روز نتیجه و پاداش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بدانم که روز قیامت، هیچ دوستی نخواهد بود، آن روز هیچ کس به فکر دیگری نیست، همه به فکر خود هستند، روزی است که من باید خودم به تنهایی، پاسخ کارهایم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دیگر یاریم نمی کند، باید خودم را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روز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هرچه دل بسته باشد، دیگر به کارش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همه بُت ها، نابود شده اند، انسان می فهمد بُت هایی که آن ها را پرستیده است، به هیچ کار نمی آیند، آن روز فقط روز تو و روز بندگان خوب توست، هر کس با پیامبران و جانشینانش دوست باشد و راهشان را رفته باشد، از شفاعت آنان بهره مند خواهد شد، چون پیامبران به اذن تو شفاعت مؤمنان را به عهده دارند، وای به حال کافران که به دنبال بُت های خود رفتند، آنان به خود ظلم کردند، افسوس که دیر می فهمند که هیچ یار و یاوری ندارند</w:t>
      </w:r>
      <w:r>
        <w:rPr>
          <w:rFonts w:eastAsia="IRNazanin" w:cs="IRNazanin"/>
          <w:color w:val="111111"/>
          <w:sz w:val="28"/>
          <w:szCs w:val="28"/>
          <w:rtl w:val="true"/>
          <w:lang w:bidi="fa-IR"/>
        </w:rPr>
        <w:t xml:space="preserve">. </w:t>
      </w:r>
      <w:bookmarkStart w:id="470" w:name="pg13242_120320"/>
    </w:p>
    <w:p>
      <w:pPr>
        <w:pStyle w:val="Heading3"/>
        <w:numPr>
          <w:ilvl w:val="2"/>
          <w:numId w:val="1"/>
        </w:numPr>
        <w:rPr/>
      </w:pPr>
      <w:bookmarkStart w:id="471" w:name="__RefHeading___Toc1154562_2322387425"/>
      <w:bookmarkStart w:id="472" w:name="_Toc160"/>
      <w:bookmarkEnd w:id="470"/>
      <w:bookmarkEnd w:id="471"/>
      <w:r>
        <w:rPr>
          <w:rtl w:val="true"/>
        </w:rPr>
        <w:t>بَقَره</w:t>
      </w:r>
      <w:r>
        <w:rPr>
          <w:rtl w:val="true"/>
        </w:rPr>
        <w:t xml:space="preserve">: </w:t>
      </w:r>
      <w:r>
        <w:rPr>
          <w:rtl w:val="true"/>
        </w:rPr>
        <w:t xml:space="preserve">آیه </w:t>
      </w:r>
      <w:r>
        <w:rPr/>
        <w:t>255</w:t>
      </w:r>
      <w:r>
        <w:rPr>
          <w:rtl w:val="true"/>
        </w:rPr>
        <w:t xml:space="preserve"> (</w:t>
      </w:r>
      <w:r>
        <w:rPr>
          <w:rtl w:val="true"/>
        </w:rPr>
        <w:t>آیةُ الکُرسی</w:t>
      </w:r>
      <w:r>
        <w:rPr>
          <w:rtl w:val="true"/>
        </w:rPr>
        <w:t>)</w:t>
      </w:r>
      <w:bookmarkEnd w:id="472"/>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الاَْرْضِ مَنْ ذَا الَّذِی یَشْفَعُ عِنْدَهُ إِلَّا بِإِذْنِهِ یَعْلَمُ مَا بَیْنَ أَیْدِیهِمْ وَمَا خَلْفَهُمْ وَلَا یُحِیطُونَ بِشَیْء مِنْ عِلْمِهِ إِلَّا بِمَا شَاءَ وَسِعَ کُرْسِیُّهُ السَّمَاوَاتِ وَالاَْرْضَ وَلَا یَئُودُهُ حِفْظُهُمَا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تو خدایی ندارم، با همه بُت ها و دلبستگی ها قهر می کنم، از هرچیز که بخواهد جای تو را در دلم بگیرد بیزاری می جویم، فقط تو را می خوانم و به سوی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من فقط تو را به خدایی قبول دارم، همه زیبایی ها از آن توست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زنده ای، تو همواره بوده و هستی، خدایی یگانه که پیش از آغاز روزگارها بوده و پس از نابودی روزگارها نیز خواهد بود، هرگز نابود </w:t>
      </w:r>
    </w:p>
    <w:p>
      <w:pPr>
        <w:pStyle w:val="BookText"/>
        <w:rPr/>
      </w:pPr>
      <w:r>
        <w:rPr>
          <w:rFonts w:ascii="IRNazanin" w:hAnsi="IRNazanin" w:eastAsia="IRNazanin"/>
          <w:color w:val="111111"/>
          <w:sz w:val="28"/>
          <w:sz w:val="28"/>
          <w:szCs w:val="28"/>
          <w:rtl w:val="true"/>
          <w:lang w:bidi="fa-IR"/>
        </w:rPr>
        <w:t>نمی شود و پایان نمی پذیرد، هستیِ خود را از موجود دیگری نگرفته ای، پس هیچ گاه نابود نمی شوی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روی پای خود ایستاده و دیگران به او وابسته اند، آری، این جهان با این عظمت را تو برپا کرده ای، این جهان را آفریده ای، به همه روزی می دهی، هدایت می کنی، زندگی و مرگ در دست توست، تو به کمک هیچ کس نیاز نداری، همه جهان به تو نیازمند است، اگر لحظه ای تدبیر و حمایت تو نباشد، جهان به هم می ریزد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سستی و خواب نداری، برای یک لحظه هم از این جهان غافل نمی شوی، فیض و لطف تو دائمی است و لحظه ای قطع نمی شود، مانند بندگان خود نیستی که در اثر خواب از دیگران غافل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مالک حقیقی همه جهانی، تو مالک آسمان ها و زمینی، هر تصرّفی که در جهان می شود،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 این 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به بُت ها عقیده دارند، برای بُت ها قربانی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در روز قیامت از آنان شفاعت خواهند کرد، این چه عقیده باطلی است، چگونه می شود انسان، سنگی را بتراشد و از آن مجسّمه انتظار داشته باشد که در روز قیامت نجاتش دهد؟</w:t>
      </w:r>
    </w:p>
    <w:p>
      <w:pPr>
        <w:pStyle w:val="BookText"/>
        <w:rPr/>
      </w:pPr>
      <w:r>
        <w:rPr>
          <w:rFonts w:ascii="IRNazanin" w:hAnsi="IRNazanin" w:eastAsia="IRNazanin"/>
          <w:color w:val="111111"/>
          <w:sz w:val="28"/>
          <w:sz w:val="28"/>
          <w:szCs w:val="28"/>
          <w:rtl w:val="true"/>
          <w:lang w:bidi="fa-IR"/>
        </w:rPr>
        <w:t>کیست که در روز قیامت بدون اجازه تو بتواند شفاعت کند و مردم را از آتش برهاند؟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صاحب روز قیامت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 تواند با خیال و توهّم به بُت خود </w:t>
      </w:r>
    </w:p>
    <w:p>
      <w:pPr>
        <w:pStyle w:val="BookText"/>
        <w:rPr/>
      </w:pPr>
      <w:r>
        <w:rPr>
          <w:rFonts w:ascii="IRNazanin" w:hAnsi="IRNazanin" w:eastAsia="IRNazanin"/>
          <w:color w:val="111111"/>
          <w:sz w:val="28"/>
          <w:sz w:val="28"/>
          <w:szCs w:val="28"/>
          <w:rtl w:val="true"/>
          <w:lang w:bidi="fa-IR"/>
        </w:rPr>
        <w:t>مقام شفاعت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روز قیامت تنها به اجازه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فقط روز تو و روز بندگان خوب توست، به پیامبران و جانشینانشان اجازه می دهی تا دیگران را شفاعت کنند و به پیروان راستین خود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مقام شفاعت را به پیامبران و جانشینان آن ها داده ای، امّا من نباید درباره آنان زیاده گویی و غلو کنم، آنان بندگان تو هستند، مخلوق تو هستند، مبادا درباره آن ها گزافه بگویم و چیزی را باور داشته باشم که با یکتاپرستی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از خود چیزی ندارند، تو به گذشته و آینده آنان علم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به پیامبران وحی نازل کردی و آنان را از علم غیب آگاه ساختی، اگر وحی نبود، آنان هرگز نمی توانستند از علم غیب باخبر شوند، آنان آن مقداری از علم غیب را می دانند که تو اراده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تو همه زمین و آسمان ها را در برگرفته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یادش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دوم ابتدایی که بودم، معلّم ما، هر روز، اوّل درس، این آیه را برایمان می خواند و همه با او همخوانی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ــ کرسی یعنی تخت، تختِ پادشاهی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چرا به این آیه، آیه تخت می گویند؟ </w:t>
      </w:r>
    </w:p>
    <w:p>
      <w:pPr>
        <w:pStyle w:val="BookText"/>
        <w:rPr/>
      </w:pPr>
      <w:r>
        <w:rPr>
          <w:rFonts w:ascii="IRNazanin" w:hAnsi="IRNazanin" w:eastAsia="IRNazanin"/>
          <w:color w:val="111111"/>
          <w:sz w:val="28"/>
          <w:sz w:val="28"/>
          <w:szCs w:val="28"/>
          <w:rtl w:val="true"/>
          <w:lang w:bidi="fa-IR"/>
        </w:rPr>
        <w:t>ــ چون در آن از تخت خدا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که تخت خدا، همه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بودم هشت ساله، در ذهن خود چنین تصوّر کردم که تو در آسمان ها، تخت بزرگی داری و بر روی آن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دیگر چیزی به معلّم نگفتم و سؤالی هم نکردم، زیرا به خیال خودم،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 تر شدم، کم کم فهمیدم که تو جسم نیستی تا بخواهی بر روی تختِ پادشاهی خودت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شنیده ام عدّه ای از اهل سنّت معتقد هستند که تو واقعاً تخت بزرگی داری و بر روی آن نشسته ای و فرمان می دهی، حتّی آن ها این سخن را هم نقل کرده اند که وقتی روز قیامت فرا می رسد تو بر تخت پادشاهی خود می نشینی و مردم به تو نگاه می کنند و گروهی هم در پای آن تخت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کتاب های حدیثی آشنا شدم، این ماجرا را خواندم که روزی شخصی به نام حَفْص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درباره این آیه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قرآن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خدا همه آسمان ها و زمین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و دانش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خدا پوشیده نیست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قدری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bookmarkStart w:id="473" w:name="pg13242_120324"/>
    </w:p>
    <w:p>
      <w:pPr>
        <w:pStyle w:val="BookText"/>
        <w:rPr/>
      </w:pPr>
      <w:bookmarkEnd w:id="473"/>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خدای یگانه ای، از همه هستی خبر داری،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تو از آن آگاهی داری، 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نگهداری آسمان ها و زمین برای تو کار سختی نیست، زیرا قدرت تو حدّ و اندازه ای ندارد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چیز بالاتر و بزرگ تر هستی، هیچ شریکی نداری، خدای بزرگ و بی نهایت که به همه کارها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این آیه را خواندم، تو را بهتر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سرچشمه جاوید جهان و برپادارنده این جهانی، این جهان هدف دار است و زندگی و حرکت در آن به سویی است که تو آن را معیّن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مالک همه آسمان ها و زمینی، بدون اذن تو هیچ کس نمی تواند شفاعت دیگری را نماید، حاکمیّت تنها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چیز علم داری، به بندگانت قسمتی از علم را عنایت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بزرگ هستی، جهان با این عظمت را آفریده ای و این نشانه قدرت بی اندازه توست، حفظ و نگهداری جهان برای تو کار سختی نیست</w:t>
      </w:r>
      <w:r>
        <w:rPr>
          <w:rFonts w:eastAsia="IRNazanin" w:cs="IRNazanin"/>
          <w:color w:val="111111"/>
          <w:sz w:val="28"/>
          <w:szCs w:val="28"/>
          <w:rtl w:val="true"/>
          <w:lang w:bidi="fa-IR"/>
        </w:rPr>
        <w:t>.</w:t>
      </w:r>
    </w:p>
    <w:p>
      <w:pPr>
        <w:pStyle w:val="Heading3"/>
        <w:numPr>
          <w:ilvl w:val="2"/>
          <w:numId w:val="1"/>
        </w:numPr>
        <w:rPr/>
      </w:pPr>
      <w:bookmarkStart w:id="474" w:name="__RefHeading___Toc1154564_2322387425"/>
      <w:bookmarkStart w:id="475" w:name="_Toc161"/>
      <w:bookmarkEnd w:id="474"/>
      <w:r>
        <w:rPr>
          <w:rtl w:val="true"/>
        </w:rPr>
        <w:t>بَقَره</w:t>
      </w:r>
      <w:r>
        <w:rPr>
          <w:rtl w:val="true"/>
        </w:rPr>
        <w:t xml:space="preserve">: </w:t>
      </w:r>
      <w:r>
        <w:rPr>
          <w:rtl w:val="true"/>
        </w:rPr>
        <w:t xml:space="preserve">آیه </w:t>
      </w:r>
      <w:r>
        <w:rPr/>
        <w:t>257</w:t>
      </w:r>
      <w:r>
        <w:rPr>
          <w:rtl w:val="true"/>
        </w:rPr>
        <w:t xml:space="preserve"> - </w:t>
      </w:r>
      <w:r>
        <w:rPr/>
        <w:t>256</w:t>
      </w:r>
      <w:bookmarkEnd w:id="475"/>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قَدْ تَبَیَّنَ الرُّشْدُ مِنَ الْغَیِّ </w:t>
      </w:r>
    </w:p>
    <w:p>
      <w:pPr>
        <w:pStyle w:val="BookText"/>
        <w:rPr/>
      </w:pPr>
      <w:r>
        <w:rPr>
          <w:rFonts w:ascii="Amiri" w:hAnsi="Amiri" w:eastAsia="Amiri" w:cs="Amiri"/>
          <w:color w:val="111111"/>
          <w:sz w:val="28"/>
          <w:sz w:val="28"/>
          <w:szCs w:val="28"/>
          <w:rtl w:val="true"/>
          <w:lang w:bidi="ar-SA"/>
        </w:rPr>
        <w:t xml:space="preserve">فَمَنْ یَکْفُرْ بِالطَّاغُوتِ وَیُؤْمِنْ بِاللَّهِ فَقَدِ اسْتَمْسَکَ بِالْعُرْوَةِ الْوُثْقَی لَا انْفِصَامَ لَهَا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حَصین بود، خیلی پریشان بود، سراسیمه به سوی مسجد پیامبر می آمد، همه امید او دو پسری بود که به او داده بودی، امّا امروز خبردار شد که آن ها دست از آیین اسلام برداشته و مسیحی شده اند، گویا بازرگانی که از سوریه به مدینه آمده بود با آنان سخن گفته و آن ها را مسیحی کرده است و می خواهد این دو پسر را با خود به سوریه ببرد تا در میان مسیحیان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نزد پیامبر می آید، او ماجرا را برای پیامبر تعریف می کند و از آن حضرت اجازه می خواهد تا به زور و اجبار، دو پسر خود را به اسلام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جبرئیل را می فرستی تا این آیه را برای پیامبر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پذیرش دین هیچ اجباری نیست، انسان را آفریدی و راه هدایت و سعادت و راه گمراهی و بدبختی را نشان دادی، اختیار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 حقّ از راه گمراهی مشخّص شده است، چه نیازی به اجبار انسان ها برای قبول اسلام است؟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بهار فرا رسیده است و بیشتر مردم به مسافرت </w:t>
      </w:r>
    </w:p>
    <w:p>
      <w:pPr>
        <w:pStyle w:val="BookText"/>
        <w:rPr/>
      </w:pPr>
      <w:r>
        <w:rPr>
          <w:rFonts w:ascii="IRNazanin" w:hAnsi="IRNazanin" w:eastAsia="IRNazanin"/>
          <w:color w:val="111111"/>
          <w:sz w:val="28"/>
          <w:sz w:val="28"/>
          <w:szCs w:val="28"/>
          <w:rtl w:val="true"/>
          <w:lang w:bidi="fa-IR"/>
        </w:rPr>
        <w:t>رفته اند، من در خانه مانده ام و مشغول نوشتن این صفحه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پسرم نزد من آمده اند، آن ها می خواهند تا ما هم به مسافرت برویم، امّا من حوصله این جاده های شلوغ را ندارم، قول می دهم در فرصت مناسب تری آن ها را به مسافرت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مرا مجبور نکرده است به مسافرت بروم یا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من است، امّا نکته مهم این است که اگر من سوار ماشین شدم، باید به قوانین راهنمایی و رانندگی احترام بگذارم، در قسمتی از جاده، سبقت ممنوع است، نباید سرعت من بیش از صد و بیست کیلومتر در ساعت بشود، در پیچ های خطرناک، نباید سرعت از سی کیلومتر در ساعت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قوانین را مراعات کنم، یعنی مجبور هستم، اگر این کار را نکنم، جریمه می شوم، حتّی ممکن است پلیس ماشین مرا توقیف کند و به پارکینگ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تأکید می کنم هیچ کس مرا مجبور نمی کند رانندگی کنم، اگر رانندگی را انتخاب کردم، مجبورم به قانون احترام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یک مسیر زندگی است، راه و رسم چگونه زیستن است، مجبور نیستم مسلمان باشم، می توانم هر دینی را برای خود انتخاب کنم، اگر اسلام را پذیرفتم، باید به قوانین این دین احترام بگذارم، باید نماز بخوانم، روزه بگیرم، گوشت مردار نخورم، امر به معروف کنم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اصل قبول اسلام، هیچ اجباری نیست، اگر کسی مسلمان شد باید قوانین اسلام را بپذیرد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انسان در انتخاب دین، آزاد است، پس چرا پیامبر بارها و بارها به جنگ کافران و مشرکان رفت؟ آیا معنای این کار پیامبر این نیست که او </w:t>
      </w:r>
    </w:p>
    <w:p>
      <w:pPr>
        <w:pStyle w:val="BookText"/>
        <w:rPr/>
      </w:pPr>
      <w:r>
        <w:rPr>
          <w:rFonts w:ascii="IRNazanin" w:hAnsi="IRNazanin" w:eastAsia="IRNazanin"/>
          <w:color w:val="111111"/>
          <w:sz w:val="28"/>
          <w:sz w:val="28"/>
          <w:szCs w:val="28"/>
          <w:rtl w:val="true"/>
          <w:lang w:bidi="fa-IR"/>
        </w:rPr>
        <w:t>می خواست آن ها را مجبور به پذیرفتن اسلام کند؟</w:t>
      </w:r>
    </w:p>
    <w:p>
      <w:pPr>
        <w:pStyle w:val="BookText"/>
        <w:rPr/>
      </w:pPr>
      <w:r>
        <w:rPr>
          <w:rFonts w:ascii="IRNazanin" w:hAnsi="IRNazanin" w:eastAsia="IRNazanin"/>
          <w:color w:val="111111"/>
          <w:sz w:val="28"/>
          <w:sz w:val="28"/>
          <w:szCs w:val="28"/>
          <w:rtl w:val="true"/>
          <w:lang w:bidi="fa-IR"/>
        </w:rPr>
        <w:t>وقتی من درباره جنگ هایی که در زمان پیامبر روی داد، تحقیق می کنم، متوجّه می شوم که بعضی از آن جنگ ها، جنبه دفاعی داشته و مسلمانان از شهر مدینه در مقابل تهاجم بُت پرستان دفاع کرده اند، بعضی از آن جنگ ها هم برای سرنگونی نظامی بوده که مانع آزاداندیشی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برای انتخاب دین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بُت پرستی را دین نمی داند، بلکه آن را انحراف می داند مسلمانان به فرمان پیامبر یا امام معصوم نسبت به ریشه کن کردن آن اقدام می کنند تا زنجیرهای اسارت از فکر انسان 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طاغوت کافر شود و به تو ایمان آورد، به دستاویزی استوار که گسستنی نیست،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هر کس یا هرچیزی است که باعث گمراهی انسان ها می شود، شیطان، بُت ها، ستمگران و رهبران دروغین همه این ها طاغوت هستند و من اوّل باید دل از آنان برکنم، باید از آن ها جدا شوم، تا بتوانم به تو برسم، این تنها راه رسیدن به توست، باید از طاغوت بیزاری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درّه ای عمیق و هولناک گرفتار شوم و بخواهم نجات پیدا کنم، باید به دستاویز محکمی چنگ بزنم، دستاویزی که هرگز گسسته نشود، باید طناب محکمی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طناب محکم نباشد ممکن است مرا تا مقداری از قعر درّه بالا آورد، امّا در میانه راه پاره شود و به درّه سقوط کنم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این دنیا و جلوه های آن، همانند درّه ای عمیق است، اگر من بخواهم </w:t>
      </w:r>
    </w:p>
    <w:p>
      <w:pPr>
        <w:pStyle w:val="BookText"/>
        <w:rPr/>
      </w:pPr>
      <w:r>
        <w:rPr>
          <w:rFonts w:ascii="IRNazanin" w:hAnsi="IRNazanin" w:eastAsia="IRNazanin"/>
          <w:color w:val="111111"/>
          <w:sz w:val="28"/>
          <w:sz w:val="28"/>
          <w:szCs w:val="28"/>
          <w:rtl w:val="true"/>
          <w:lang w:bidi="fa-IR"/>
        </w:rPr>
        <w:t>از قعر این درّه به قلّه سعادت و رستگاری برسم، باید از هرچه مرا از یاد تو غافل می کند، جدا شوم و به تو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 نجات من است، اگر قلب خود را از محبّت طاغوت های زمان خود خالی کنم و ایمان آورم، نجاتم می دهی، زیرا تو شنوا و دانا می باشی و از حال من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کمک تو نمی توانم نجات پیدا کنم، نیاز به سرپرستی دارم که مرا راهنمایی کند، تو سرپرست و راهنمای همه مؤمنان هستی، برای همین از آنان خواسته ای تا از پیامبر و امامان معصوم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من ایمان واقعی داشته باشم و پیرو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مرا یاری می کنی و از تاریکی ها به سوی نور می بری، لحظه به لحظه مرا از ناامیدی و اضطراب به سوی امید و آرامش می بری، نور ایمان در قلب من زیاد و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امام زمان خود را بشناسم و از او پیروی کنم، تو گناهان مرا می بخشی، از سیاهی ها و تاریکی های گناهان نجات می دهی، به من توفیق توبه می دهی و بخشش و مغفرت خود را نازل می کنی، آن وقت است که قلب من نورانی می شود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کسانی که به تو ایمان ندارند و از طاغوت ها پیروی می کنند، لحظه به لحظه از آرامش دور می شوند، شیطان و رهبران گمراه، آنان را به سوی تاریکی 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طاغوت ها شد، سرانجام گرفتار عذاب دوزخ خواهد شد، عذابی که هرگز پایانی ندارد</w:t>
      </w:r>
      <w:r>
        <w:rPr>
          <w:rFonts w:eastAsia="IRNazanin" w:cs="IRNazanin"/>
          <w:color w:val="111111"/>
          <w:sz w:val="28"/>
          <w:szCs w:val="28"/>
          <w:rtl w:val="true"/>
          <w:lang w:bidi="fa-IR"/>
        </w:rPr>
        <w:t>.</w:t>
      </w:r>
      <w:bookmarkStart w:id="476" w:name="pg13242_120329"/>
    </w:p>
    <w:p>
      <w:pPr>
        <w:pStyle w:val="Heading3"/>
        <w:numPr>
          <w:ilvl w:val="2"/>
          <w:numId w:val="1"/>
        </w:numPr>
        <w:rPr/>
      </w:pPr>
      <w:bookmarkStart w:id="477" w:name="__RefHeading___Toc1154566_2322387425"/>
      <w:bookmarkStart w:id="478" w:name="_Toc162"/>
      <w:bookmarkEnd w:id="476"/>
      <w:bookmarkEnd w:id="477"/>
      <w:r>
        <w:rPr>
          <w:rtl w:val="true"/>
        </w:rPr>
        <w:t>بَقَره</w:t>
      </w:r>
      <w:r>
        <w:rPr>
          <w:rtl w:val="true"/>
        </w:rPr>
        <w:t xml:space="preserve">: </w:t>
      </w:r>
      <w:r>
        <w:rPr>
          <w:rtl w:val="true"/>
        </w:rPr>
        <w:t xml:space="preserve">آیه </w:t>
      </w:r>
      <w:r>
        <w:rPr/>
        <w:t>258</w:t>
      </w:r>
      <w:bookmarkEnd w:id="478"/>
    </w:p>
    <w:p>
      <w:pPr>
        <w:pStyle w:val="BookText"/>
        <w:rPr/>
      </w:pPr>
      <w:r>
        <w:rPr>
          <w:rFonts w:ascii="Amiri" w:hAnsi="Amiri" w:eastAsia="Amiri" w:cs="Amiri"/>
          <w:color w:val="111111"/>
          <w:sz w:val="28"/>
          <w:sz w:val="28"/>
          <w:szCs w:val="28"/>
          <w:rtl w:val="true"/>
          <w:lang w:bidi="ar-SA"/>
        </w:rPr>
        <w:t xml:space="preserve">أَلَمْ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آیه قبل، از توحید برایم سخن گفتی، اکنون می خواهی سه ماجرای تاریخی را نقل کنی تا ایمان من به تو و روز قیامت زیادتر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اوّل درباره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نمرود است، بار دیگر از من می خواهی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 او که زنده کننده یکتاپرستی بود، در زمان نمرود زندگی می کرد، نمرودی که سرمست قدرت و حکومت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نمرود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خدای تو کیست؟</w:t>
      </w:r>
    </w:p>
    <w:p>
      <w:pPr>
        <w:pStyle w:val="BookText"/>
        <w:rPr/>
      </w:pPr>
      <w:r>
        <w:rPr>
          <w:rFonts w:ascii="IRNazanin" w:hAnsi="IRNazanin" w:eastAsia="IRNazanin"/>
          <w:color w:val="111111"/>
          <w:sz w:val="28"/>
          <w:sz w:val="28"/>
          <w:szCs w:val="28"/>
          <w:rtl w:val="true"/>
          <w:lang w:bidi="fa-IR"/>
        </w:rPr>
        <w:t>ــ همان کسی که زنده می کند و می میراند، همان که مرگ و زندگی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زنده می کنم و هم می میرانم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دستور داد تا دو زندانی را به کاخ بیاورند، کسانی که در کاخ بودند نگاه می کردند، یکی از آن دو را آزاد کرد و دیگری را به قتل رساند، سپس رو به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زندگی و مرگ هم به دست من است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لحظه ای به فکر فرو رفت، می توانست به این کار نمرود اشکال </w:t>
      </w:r>
      <w:bookmarkStart w:id="479" w:name="pg13242_120330"/>
    </w:p>
    <w:p>
      <w:pPr>
        <w:pStyle w:val="BookText"/>
        <w:rPr/>
      </w:pPr>
      <w:bookmarkEnd w:id="479"/>
      <w:r>
        <w:rPr>
          <w:rFonts w:ascii="IRNazanin" w:hAnsi="IRNazanin" w:eastAsia="IRNazanin"/>
          <w:color w:val="111111"/>
          <w:sz w:val="28"/>
          <w:sz w:val="28"/>
          <w:szCs w:val="28"/>
          <w:rtl w:val="true"/>
          <w:lang w:bidi="fa-IR"/>
        </w:rPr>
        <w:t>بگیرد و بگوید که کشتن یک زندانی و آزاد کردن دیگری، ربطی به مسأله مرگ و زندگی طبیعی ندارد، امّا فهمید که اگر بخواهد در این زمینه سخن بگوید، فرصت از دست می رود و کسانی که در کاخ نمرود جمع شده اند، به این سخنان فکر نخواهند کرد، برای همین رو به نمرود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کاری کرده است که خورشید از مشرق طلوع می کند، تو که ادّعای خدایی می کنی کاری کن که خورشید از مغرب،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نتوانست هیچ جوابی بدهد و مات و مبهوت،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ماجرایی که برایم نقل کردی، اگر من چشم های خود را باز کنم، می توانم دلایل بسیاری برای یکتایی و قدرت تو بیابم، می توانم از طبیعت، آسمان، زمین، درس معرفت بیاموزم</w:t>
      </w:r>
      <w:r>
        <w:rPr>
          <w:rFonts w:eastAsia="IRNazanin" w:cs="IRNazanin"/>
          <w:color w:val="111111"/>
          <w:sz w:val="28"/>
          <w:szCs w:val="28"/>
          <w:rtl w:val="true"/>
          <w:lang w:bidi="fa-IR"/>
        </w:rPr>
        <w:t>.</w:t>
      </w:r>
    </w:p>
    <w:p>
      <w:pPr>
        <w:pStyle w:val="Heading3"/>
        <w:numPr>
          <w:ilvl w:val="2"/>
          <w:numId w:val="1"/>
        </w:numPr>
        <w:rPr/>
      </w:pPr>
      <w:bookmarkStart w:id="480" w:name="__RefHeading___Toc1154568_2322387425"/>
      <w:bookmarkStart w:id="481" w:name="_Toc163"/>
      <w:bookmarkEnd w:id="480"/>
      <w:r>
        <w:rPr>
          <w:rtl w:val="true"/>
        </w:rPr>
        <w:t>بَقَره</w:t>
      </w:r>
      <w:r>
        <w:rPr>
          <w:rtl w:val="true"/>
        </w:rPr>
        <w:t xml:space="preserve">: </w:t>
      </w:r>
      <w:r>
        <w:rPr>
          <w:rtl w:val="true"/>
        </w:rPr>
        <w:t xml:space="preserve">آیه </w:t>
      </w:r>
      <w:r>
        <w:rPr/>
        <w:t>259</w:t>
      </w:r>
      <w:bookmarkEnd w:id="481"/>
    </w:p>
    <w:p>
      <w:pPr>
        <w:pStyle w:val="BookText"/>
        <w:rPr/>
      </w:pPr>
      <w:r>
        <w:rPr>
          <w:rFonts w:ascii="Amiri" w:hAnsi="Amiri" w:eastAsia="Amiri" w:cs="Amiri"/>
          <w:color w:val="111111"/>
          <w:sz w:val="28"/>
          <w:sz w:val="28"/>
          <w:szCs w:val="28"/>
          <w:rtl w:val="true"/>
          <w:lang w:bidi="ar-SA"/>
        </w:rPr>
        <w:t xml:space="preserve">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دوم درباره پیامبری است به نام عُزَیر، از من می خواهی با قدرت تو بیشتر آشنا شوم و این گونه معرفت من به تو بیشتر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عُزَیر، یکی از پیامبران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گذرش به شهری ویران افتاد، استخوان های مردگان زیادی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به آن استخوان ها و جمجمه ها نگاه کرد، سؤالی ذهن او را مشغول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این مردگان، زنده خواهند شد؟</w:t>
      </w:r>
    </w:p>
    <w:p>
      <w:pPr>
        <w:pStyle w:val="BookText"/>
        <w:rPr/>
      </w:pPr>
      <w:r>
        <w:rPr>
          <w:rFonts w:ascii="IRNazanin" w:hAnsi="IRNazanin" w:eastAsia="IRNazanin"/>
          <w:color w:val="111111"/>
          <w:sz w:val="28"/>
          <w:sz w:val="28"/>
          <w:szCs w:val="28"/>
          <w:rtl w:val="true"/>
          <w:lang w:bidi="fa-IR"/>
        </w:rPr>
        <w:t>در این هنگام به عزرائیل دستور دادی تا جان او را بگیرد، مرگ عُزَیر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صد سال، دوباره او را زنده کردی، وقتی زنده شد نگاهی به اطراف خود کرد، به او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چند وقت است که اینجایی؟</w:t>
      </w:r>
    </w:p>
    <w:p>
      <w:pPr>
        <w:pStyle w:val="BookText"/>
        <w:rPr/>
      </w:pPr>
      <w:r>
        <w:rPr>
          <w:rFonts w:ascii="IRNazanin" w:hAnsi="IRNazanin" w:eastAsia="IRNazanin"/>
          <w:color w:val="111111"/>
          <w:sz w:val="28"/>
          <w:sz w:val="28"/>
          <w:szCs w:val="28"/>
          <w:rtl w:val="true"/>
          <w:lang w:bidi="fa-IR"/>
        </w:rPr>
        <w:t>ــ یک روز و شاید هم کمتر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صد سال است که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غذا و آشامیدنی خود نما، ببین که هیچ تغییری در آن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توست، ببین از او فقط مشتی استخوان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 کن که من چگونه او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عُزَیر آن منظره را دید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او آرامش یافت و مسأله رستاخیز برایش به شکلی محسوس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کار صحنه قیامت را به دنیا آوردی و برای عُزَیر نمایش دادی</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عُزَیر درباره اصل معاد نبود، او به معاد ایمان داشت، فقط در حیرت بود که تو چگونه استخوان های پوسیده را جمع می کنی و انسان ها را زنده </w:t>
      </w:r>
      <w:bookmarkStart w:id="482" w:name="pg13242_120332"/>
    </w:p>
    <w:p>
      <w:pPr>
        <w:pStyle w:val="BookText"/>
        <w:rPr/>
      </w:pPr>
      <w:bookmarkEnd w:id="482"/>
      <w:r>
        <w:rPr>
          <w:rFonts w:ascii="IRNazanin" w:hAnsi="IRNazanin" w:eastAsia="IRNazanin"/>
          <w:color w:val="111111"/>
          <w:sz w:val="28"/>
          <w:sz w:val="28"/>
          <w:szCs w:val="28"/>
          <w:rtl w:val="true"/>
          <w:lang w:bidi="fa-IR"/>
        </w:rPr>
        <w:t>می کنی، می خواست با چشم ببیند که چگونه بدنی را که به خاک تبدیل می شود،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عُزَیر به شهر خود بازگشت، وقتی به شهر رسید همه چیز تغییر کرده بود،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گذشته و همسر او از دنیا رفته بود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83" w:name="__RefHeading___Toc1154570_2322387425"/>
      <w:bookmarkStart w:id="484" w:name="_Toc164"/>
      <w:bookmarkEnd w:id="483"/>
      <w:r>
        <w:rPr>
          <w:rtl w:val="true"/>
        </w:rPr>
        <w:t>بَقَره</w:t>
      </w:r>
      <w:r>
        <w:rPr>
          <w:rtl w:val="true"/>
        </w:rPr>
        <w:t xml:space="preserve">: </w:t>
      </w:r>
      <w:r>
        <w:rPr>
          <w:rtl w:val="true"/>
        </w:rPr>
        <w:t xml:space="preserve">آیه </w:t>
      </w:r>
      <w:r>
        <w:rPr/>
        <w:t>260</w:t>
      </w:r>
      <w:bookmarkEnd w:id="484"/>
    </w:p>
    <w:p>
      <w:pPr>
        <w:pStyle w:val="BookText"/>
        <w:rPr/>
      </w:pPr>
      <w:r>
        <w:rPr>
          <w:rFonts w:ascii="Amiri" w:hAnsi="Amiri" w:eastAsia="Amiri" w:cs="Amiri"/>
          <w:color w:val="111111"/>
          <w:sz w:val="28"/>
          <w:sz w:val="28"/>
          <w:szCs w:val="28"/>
          <w:rtl w:val="true"/>
          <w:lang w:bidi="ar-SA"/>
        </w:rPr>
        <w:t xml:space="preserve">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ماجرای سوم نیز درباره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ساحل دریایی عبور می کرد، مرده ای را دید که در ساحل افتاده است، پرندگان و حیوانات خشکی و ماهیان دریا مرده را طعمه خود قرار داده اند، دیدن این منظره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فکر قیامت انداخت، با خود فکر کرد که انسان چگونه زنده خواهد شد، او با تو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که چگونه مردگان را زنده خواهی کرد؟</w:t>
      </w:r>
    </w:p>
    <w:p>
      <w:pPr>
        <w:pStyle w:val="BookText"/>
        <w:rPr/>
      </w:pPr>
      <w:r>
        <w:rPr>
          <w:rFonts w:ascii="IRNazanin" w:hAnsi="IRNazanin" w:eastAsia="IRNazanin"/>
          <w:color w:val="111111"/>
          <w:sz w:val="28"/>
          <w:sz w:val="28"/>
          <w:szCs w:val="28"/>
          <w:rtl w:val="true"/>
          <w:lang w:bidi="fa-IR"/>
        </w:rPr>
        <w:t>ــ مگر به این مطلب ایمان نداری؟</w:t>
      </w:r>
    </w:p>
    <w:p>
      <w:pPr>
        <w:pStyle w:val="BookText"/>
        <w:rPr/>
      </w:pPr>
      <w:r>
        <w:rPr>
          <w:rFonts w:ascii="IRNazanin" w:hAnsi="IRNazanin" w:eastAsia="IRNazanin"/>
          <w:color w:val="111111"/>
          <w:sz w:val="28"/>
          <w:sz w:val="28"/>
          <w:szCs w:val="28"/>
          <w:rtl w:val="true"/>
          <w:lang w:bidi="fa-IR"/>
        </w:rPr>
        <w:t>ــ ایمان دارم، ولی می خواهم اطمینان قلبی پیدا کنم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بگیر و آنان را ذبح نما، سپس گوشتشان را با هم </w:t>
      </w:r>
    </w:p>
    <w:p>
      <w:pPr>
        <w:pStyle w:val="BookText"/>
        <w:rPr/>
      </w:pPr>
      <w:r>
        <w:rPr>
          <w:rFonts w:ascii="IRNazanin" w:hAnsi="IRNazanin" w:eastAsia="IRNazanin"/>
          <w:color w:val="111111"/>
          <w:sz w:val="28"/>
          <w:sz w:val="28"/>
          <w:szCs w:val="28"/>
          <w:rtl w:val="true"/>
          <w:lang w:bidi="fa-IR"/>
        </w:rPr>
        <w:t>مخلوط کن و آن را چند قسمت نما و هر قسمت را بر بالای کوهی بگذار، بعد پرندگان را صدا بزن، آنان به قدرت من زنده خواهند شد و نزد تو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خروس، کبوتر و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و دستور تو را اجرا کرد، وقتی آن ها را صدا زد، همه زنده شدند و به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این گونه بود که قلب او آرام شد و به یقین بیشتری دست یافت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روز قیامت، اجزاء بدن مرا به هم متّصل می کنی و بار دیگر مرا زنده می کنی، اگر چه هر جزء از بدن من، در گوشه ای از دنیا باشد، آری تو خدایی هستی که به هر کاری توانایی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485" w:name="pg13242_120334"/>
    </w:p>
    <w:p>
      <w:pPr>
        <w:pStyle w:val="Heading3"/>
        <w:numPr>
          <w:ilvl w:val="2"/>
          <w:numId w:val="1"/>
        </w:numPr>
        <w:rPr/>
      </w:pPr>
      <w:bookmarkStart w:id="486" w:name="__RefHeading___Toc1154572_2322387425"/>
      <w:bookmarkStart w:id="487" w:name="_Toc165"/>
      <w:bookmarkEnd w:id="485"/>
      <w:bookmarkEnd w:id="486"/>
      <w:r>
        <w:rPr>
          <w:rtl w:val="true"/>
        </w:rPr>
        <w:t>بَقَره</w:t>
      </w:r>
      <w:r>
        <w:rPr>
          <w:rtl w:val="true"/>
        </w:rPr>
        <w:t xml:space="preserve">: </w:t>
      </w:r>
      <w:r>
        <w:rPr>
          <w:rtl w:val="true"/>
        </w:rPr>
        <w:t xml:space="preserve">آیه </w:t>
      </w:r>
      <w:r>
        <w:rPr/>
        <w:t>261</w:t>
      </w:r>
      <w:bookmarkEnd w:id="487"/>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مِئَةُ حَبَّة وَاللَّهُ یُضَاعِفُ لِمَنْ یَشَاءُ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 اقتصادی مردم روی اخلاق و آرمان و رفتار آنان تأثیر می گذارد، جامعه ای که با توحید آشنا شد و از طاغوت فاصله گرفت، باید نگاه درستی به دنیا و ثروت داشته باشد، برای همین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 از همه می خواهی به نیازمندان کمک کنند تا فقر از جامعه ریشه کن شود و جامعه توحیدی از آسیب های فقر در امان بماند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دل من اسیر دنیا می شود، دلبستگی من به مال و ثروت دنیا زیاد است، برای همین می خواهی تا این دلبستگی را کم کنم و با ثروت خود، کارهای نیک انجام دهم، به نیازمندان کمک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 یا زود مرگ به سراغم خواهد آمد و به جز کفن، هیچ چیز دیگر نمی توانم با خود ببرم، چقدر خوب است به نیازمندان کمک کنم، کارهای خیر انجام دهم، مالی که در راه تو خرج شود سرمایه ای برای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برایم مثالی می زنی، از من می خواهی به دانه گندم نگاه کنم، اگر این دانه در زمینی مناسب قرار گیرد و از آب سیراب شود، رشد می کند و بعد از چند ماه، هفت خوشه می دهد که هر خوشه آن، صد دانه گندم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کشاورز دانه های گندم را در دل خاک قرار می داد، می دانست چه می کند، او به آینده ایمان داشت، ولی کسی که از کشاورزی هیچ اطّلاعی ندارد، شاید با خود می گوید چرا کشاورز این گندم ها را در خاک مرطوب قرار می دهد؟ او سرمایه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این گندم ها، نانی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می گذرد، فصل برداشت فرا می رسد، هر دانه گندم، هفتصد دانه شده است، کشاورز خوشحال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می تواند با سرمایه خود، ماشین بهتر، خانه بهتر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 امّا این کار را نمی کند، او باور دارد پولی را که در راه تو بدهد، صدها برابر خواهد شد و به او باز خواهد گشت، فقط باید تا زمان برداشت صبر کرد، دیر یا زود مرگ فرا می رسد، آن وقت او می بیند که تو سرمایه اش را هفتصد برابر بلکه بیشتر از آن کرده ای و به او برمی گردانی</w:t>
      </w:r>
      <w:r>
        <w:rPr>
          <w:rFonts w:eastAsia="IRNazanin" w:cs="IRNazanin"/>
          <w:color w:val="111111"/>
          <w:sz w:val="28"/>
          <w:szCs w:val="28"/>
          <w:rtl w:val="true"/>
          <w:lang w:bidi="fa-IR"/>
        </w:rPr>
        <w:t>.</w:t>
      </w:r>
      <w:bookmarkStart w:id="488" w:name="pg13242_120336"/>
    </w:p>
    <w:p>
      <w:pPr>
        <w:pStyle w:val="Heading3"/>
        <w:numPr>
          <w:ilvl w:val="2"/>
          <w:numId w:val="1"/>
        </w:numPr>
        <w:rPr/>
      </w:pPr>
      <w:bookmarkStart w:id="489" w:name="__RefHeading___Toc1154574_2322387425"/>
      <w:bookmarkStart w:id="490" w:name="_Toc166"/>
      <w:bookmarkEnd w:id="488"/>
      <w:bookmarkEnd w:id="489"/>
      <w:r>
        <w:rPr>
          <w:rtl w:val="true"/>
        </w:rPr>
        <w:t>بَقَره</w:t>
      </w:r>
      <w:r>
        <w:rPr>
          <w:rtl w:val="true"/>
        </w:rPr>
        <w:t xml:space="preserve">: </w:t>
      </w:r>
      <w:r>
        <w:rPr>
          <w:rtl w:val="true"/>
        </w:rPr>
        <w:t xml:space="preserve">آیه </w:t>
      </w:r>
      <w:r>
        <w:rPr/>
        <w:t>263</w:t>
      </w:r>
      <w:r>
        <w:rPr>
          <w:rtl w:val="true"/>
        </w:rPr>
        <w:t xml:space="preserve"> - </w:t>
      </w:r>
      <w:r>
        <w:rPr/>
        <w:t>262</w:t>
      </w:r>
      <w:bookmarkEnd w:id="490"/>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وَلَا أَذًی لَهُمْ أَجْرُهُمْ عِنْدَ رَبِّهِمْ وَلَا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خَیْرٌ مِنْ صَدَقَة یَتْبَعُهَا أَذًی وَاللَّهُ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کسی کمک کردم، نباید منّتی بگذارم و آبروی او را نزد دیگران ببرم و یا با آزار و اذیّت دلش را بشکنم، با این کار، ثواب کار خیر خود را از بین برده ام، شرط قبولی کار خیر من این است که منّت نگذارم و آزار نرسانم، باید کار خیر را برای تو انجام دهم، من با تو معامله می کنم و ثواب آن را هم از تو می خواهم، کار ندارم دیگران از کار من باخبر می شوند یا نه، مهم این است که تو می بینی، تو آگاه هستی و پاداش مرا صدها برابر خواهی داد، در روزی که همه در ترس و اضطراب هستند، لطفت را بر من ارزانی خواهی داشت و من در سایه مهربانی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فقیری از من کمک خواست و من در آن لحظه نتوانستم کمکش کنم، باید با دل جویی و محبّت و بزرگواری با او سخن بگویم و اگر تندی کرد من با گذشت برخورد کنم، این کار من بهتر از این است که به او کمک کنم ولی بعداً بر او منّت بگذارم و او را آزار دهم</w:t>
      </w:r>
      <w:r>
        <w:rPr>
          <w:rFonts w:eastAsia="IRNazanin" w:cs="IRNazanin"/>
          <w:color w:val="111111"/>
          <w:sz w:val="28"/>
          <w:szCs w:val="28"/>
          <w:rtl w:val="true"/>
          <w:lang w:bidi="fa-IR"/>
        </w:rPr>
        <w:t>.</w:t>
      </w:r>
    </w:p>
    <w:p>
      <w:pPr>
        <w:pStyle w:val="Heading3"/>
        <w:numPr>
          <w:ilvl w:val="2"/>
          <w:numId w:val="1"/>
        </w:numPr>
        <w:rPr/>
      </w:pPr>
      <w:bookmarkStart w:id="491" w:name="__RefHeading___Toc1154576_2322387425"/>
      <w:bookmarkStart w:id="492" w:name="_Toc167"/>
      <w:bookmarkEnd w:id="491"/>
      <w:r>
        <w:rPr>
          <w:rtl w:val="true"/>
        </w:rPr>
        <w:t>بَقَره</w:t>
      </w:r>
      <w:r>
        <w:rPr>
          <w:rtl w:val="true"/>
        </w:rPr>
        <w:t xml:space="preserve">: </w:t>
      </w:r>
      <w:r>
        <w:rPr>
          <w:rtl w:val="true"/>
        </w:rPr>
        <w:t xml:space="preserve">آیه </w:t>
      </w:r>
      <w:r>
        <w:rPr/>
        <w:t>265</w:t>
      </w:r>
      <w:r>
        <w:rPr>
          <w:rtl w:val="true"/>
        </w:rPr>
        <w:t xml:space="preserve"> - </w:t>
      </w:r>
      <w:r>
        <w:rPr/>
        <w:t>264</w:t>
      </w:r>
      <w:bookmarkEnd w:id="49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وَالاَْذَی کَالَّذِی یُنْفِقُ مَالَهُ رِئَاءَ النَّاسِ وَلَا یُؤْمِنُ بِاللَّهِ وَالْیَوْمِ الاَْخِرِ فَمَثَلُهُ کَمَثَلِ صَفْوَان عَلَیْهِ تُرَابٌ فَأَصَابَهُ وَابِلٌ فَتَرَکَهُ صَلْدًا لَا </w:t>
      </w:r>
    </w:p>
    <w:p>
      <w:pPr>
        <w:pStyle w:val="BookText"/>
        <w:rPr/>
      </w:pPr>
      <w:r>
        <w:rPr>
          <w:rFonts w:ascii="Amiri" w:hAnsi="Amiri" w:eastAsia="Amiri" w:cs="Amiri"/>
          <w:color w:val="111111"/>
          <w:sz w:val="28"/>
          <w:sz w:val="28"/>
          <w:szCs w:val="28"/>
          <w:rtl w:val="true"/>
          <w:lang w:bidi="ar-SA"/>
        </w:rPr>
        <w:t xml:space="preserve">یَقْدِرُونَ عَلَی شَیْء مِمَّا کَسَبُوا وَاللَّهُ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الَّذِینَ یُنْفِقُونَ أَمْوَالَهُمُ ابْتِغَاءَ مَرْضَاةِ اللَّهِ وَتَثْبِیتًا مِنْ أَنْفُسِهِمْ کَمَثَلِ جَنَّة بِرَبْوَة أَصَابَهَا وَابِلٌ فَآَتَتْ أُکُلَهَا ضِعْفَیْنِ فَإِنْ لَمْ یُصِبْهَا وَابِلٌ فَطَلٌّ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بدانم تو کاری را که از روی ریا و خودنمایی باشد و یا با منّت گذاشتن بر سر نیازمندان همراه باشد، نمی پذیری، کاری را قبول می کنی که از روی اخلاص باشد و فقط برای رضایت و خشنودی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های سنگلاخ گیاهان نمی توانند به خوبی رشد کنند، گیاه نیاز به زمینی دارد که بتواند ریشه های خود را داخل آن فرو ببرد و مواد مورد نیاز خود را از آن بگیرد، گاهی زمین های صخره ای با قشر نازکی از خاک پوشیده می شوند، اگر بذری در این خاک قرار گیرد، جوانه می زند و رشد می کند، اگر طوفان و باران تندی بیاید، خاک صخره و گیاهان روییده شده بر روی آن را می شوید و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هیچ اثری از گیاهان نیست و صخره ای بیش باقی نمانده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روی ریا و خودنمایی، کار خیر انجام می دهند و یا بر دیگران منّت می نهند، کار نیک آنان، مانند کاشت بذر روی صخره است، تو وعده دادی که کار خیر را صدها برابر رشد دهی، امّا این رشد نیاز به فضای مناسب دارد، دل این ریاکاران هرگز برای این رشد مناسب نیست، ریاکاری و منّت نهادن آنان، مانند رگبار تندی است که هیچ چیز را بر روی آن صخره باقی نمی گذارد، آنان با این کار خود، اعمال خوب خود را از بین می برند</w:t>
      </w:r>
      <w:r>
        <w:rPr>
          <w:rFonts w:eastAsia="IRNazanin" w:cs="IRNazanin"/>
          <w:color w:val="111111"/>
          <w:sz w:val="28"/>
          <w:szCs w:val="28"/>
          <w:rtl w:val="true"/>
          <w:lang w:bidi="fa-IR"/>
        </w:rPr>
        <w:t xml:space="preserve">. </w:t>
      </w:r>
      <w:bookmarkStart w:id="493" w:name="pg13242_120338"/>
    </w:p>
    <w:p>
      <w:pPr>
        <w:pStyle w:val="BookText"/>
        <w:rPr/>
      </w:pPr>
      <w:bookmarkEnd w:id="493"/>
      <w:r>
        <w:rPr>
          <w:rFonts w:ascii="IRNazanin" w:hAnsi="IRNazanin" w:eastAsia="IRNazanin"/>
          <w:color w:val="111111"/>
          <w:sz w:val="28"/>
          <w:sz w:val="28"/>
          <w:szCs w:val="28"/>
          <w:rtl w:val="true"/>
          <w:lang w:bidi="fa-IR"/>
        </w:rPr>
        <w:t>از طرف دیگر باغ هایی را دیده ام که در مناطق مرطوب واقع شده اند، کشاورز این باغ را در جای بلندی درست کرده تا از خطر سیل در امان بماند، خاک باغ، مناسب و حاصلخیز است، در آنجا گیاهان به خوبی رشد می کنند، وقتی باران تند هم ببارد، درختان از آب سیراب می شوند،و محصول این باغ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هم نبارد، ریزش شبنم، طراوت و لطافت باغ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خشنودی تو و تقویت ایمانشان، کار خیر انجام می دهند، کار آن ها مانند این باغ پر برکت، مفید و ارزشمند است و هرگز نابودی ندارد، آن ها پاداش کار خود را به زودی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را که من انجام می دهم، تو می بینی، باید مواظب باشم که به اسمِ کار خیر به دنبال مطرح کردن خود نباشم، اگر من به فقیری کمک بکنم، امّا هدفم خودنمایی باشد، شاید هیچ کس از نیّت من باخبر نشود و همه تعریف مرا بکنند، امّا تو که از همه چیز آگاه هستی و از دلم باخبری، باید مواظب باشم هدفم خودنمایی نباشد</w:t>
      </w:r>
      <w:r>
        <w:rPr>
          <w:rFonts w:eastAsia="IRNazanin" w:cs="IRNazanin"/>
          <w:color w:val="111111"/>
          <w:sz w:val="28"/>
          <w:szCs w:val="28"/>
          <w:rtl w:val="true"/>
          <w:lang w:bidi="fa-IR"/>
        </w:rPr>
        <w:t>.</w:t>
      </w:r>
    </w:p>
    <w:p>
      <w:pPr>
        <w:pStyle w:val="Heading3"/>
        <w:numPr>
          <w:ilvl w:val="2"/>
          <w:numId w:val="1"/>
        </w:numPr>
        <w:rPr/>
      </w:pPr>
      <w:bookmarkStart w:id="494" w:name="__RefHeading___Toc1154578_2322387425"/>
      <w:bookmarkStart w:id="495" w:name="_Toc168"/>
      <w:bookmarkEnd w:id="494"/>
      <w:r>
        <w:rPr>
          <w:rtl w:val="true"/>
        </w:rPr>
        <w:t>بَقَره</w:t>
      </w:r>
      <w:r>
        <w:rPr>
          <w:rtl w:val="true"/>
        </w:rPr>
        <w:t xml:space="preserve">: </w:t>
      </w:r>
      <w:r>
        <w:rPr>
          <w:rtl w:val="true"/>
        </w:rPr>
        <w:t xml:space="preserve">آیه </w:t>
      </w:r>
      <w:r>
        <w:rPr/>
        <w:t>266</w:t>
      </w:r>
      <w:bookmarkEnd w:id="495"/>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أَیَوَدُّ أَحَدُکُمْ أَنْ تَکُونَ لَهُ جَنَّةٌ مِنْ نَخِیل وَأَعْنَاب تَجْرِی مِنْ تَحْتِهَا الاَْنْهَارُ لَهُ فِیهَا مِنْ کُلِّ الَّثمَرَاتِ وَأَصَابَهُ الْکِبَرُ وَلَهُ ذُرِّیَّةٌ ضُعَفَاءُ فَأَصَابَهَا إِعْصَارٌ فِیهِ نَارٌ فَاحْتَرَقَتْ کَذَلِکَ یُبَیِّنُ اللَّهُ لَکُمُ الاَْیَاتِ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496" w:name="pg13242_120339"/>
    </w:p>
    <w:p>
      <w:pPr>
        <w:pStyle w:val="BookText"/>
        <w:rPr/>
      </w:pPr>
      <w:bookmarkEnd w:id="496"/>
      <w:r>
        <w:rPr>
          <w:rFonts w:ascii="IRNazanin" w:hAnsi="IRNazanin" w:eastAsia="IRNazanin"/>
          <w:color w:val="111111"/>
          <w:sz w:val="28"/>
          <w:sz w:val="28"/>
          <w:szCs w:val="28"/>
          <w:rtl w:val="true"/>
          <w:lang w:bidi="fa-IR"/>
        </w:rPr>
        <w:t>با من سخن می گویی تا بیشتر از ضرر ریا بدانم، تو دوست داری که هیچ کدام از کارهایم از روی ریا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مانند کسی است که باغ سرسبز و خرّمی دارد، در آن باغ، درختان میوه مثل انگور و خرما به چشم می آیند و نهرهای آب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دیگر پیر شده است، فرزندان کوچکی دارد، او می داند دیگر روزهای آخر عمرش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او برای آینده فرزندانش، این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طوفانی سهمگین میوزد، صاعقه ای از آسمان می آید و این باغ را به آتش می کشد و هیچ درختی را باقی نمی گذارد، به راستی حال صاحب باغ چگونه خواهد شد و چه حسرت و اندوهی به او دست خواهد داد؟</w:t>
      </w:r>
    </w:p>
    <w:p>
      <w:pPr>
        <w:pStyle w:val="BookText"/>
        <w:rPr/>
      </w:pPr>
      <w:r>
        <w:rPr>
          <w:rFonts w:ascii="IRNazanin" w:hAnsi="IRNazanin" w:eastAsia="IRNazanin"/>
          <w:color w:val="111111"/>
          <w:sz w:val="28"/>
          <w:sz w:val="28"/>
          <w:szCs w:val="28"/>
          <w:rtl w:val="true"/>
          <w:lang w:bidi="fa-IR"/>
        </w:rPr>
        <w:t>کسانی که عمل نیکی انجام می دهند و سپس ریا می کنند یا بر دیگران منّت می گذارند، مانند این باغبان هستند که زحمت زیادی کشیده است و در هنگام نیاز، نتیجه کارش از بین می رود و جز حسرت و اندوه چیزی برایش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ریاکاری و منّت گذاشتن، کارهای نیکم را از بین می برد و روزی که به این کارهای خوب خود نیاز دارم، جز حسرت چیزی نخواهم داشت</w:t>
      </w:r>
      <w:r>
        <w:rPr>
          <w:rFonts w:eastAsia="IRNazanin" w:cs="IRNazanin"/>
          <w:color w:val="111111"/>
          <w:sz w:val="28"/>
          <w:szCs w:val="28"/>
          <w:rtl w:val="true"/>
          <w:lang w:bidi="fa-IR"/>
        </w:rPr>
        <w:t>.</w:t>
      </w:r>
    </w:p>
    <w:p>
      <w:pPr>
        <w:pStyle w:val="Heading3"/>
        <w:numPr>
          <w:ilvl w:val="2"/>
          <w:numId w:val="1"/>
        </w:numPr>
        <w:rPr/>
      </w:pPr>
      <w:bookmarkStart w:id="497" w:name="__RefHeading___Toc1154580_2322387425"/>
      <w:bookmarkStart w:id="498" w:name="_Toc169"/>
      <w:bookmarkEnd w:id="497"/>
      <w:r>
        <w:rPr>
          <w:rtl w:val="true"/>
        </w:rPr>
        <w:t>بَقَره</w:t>
      </w:r>
      <w:r>
        <w:rPr>
          <w:rtl w:val="true"/>
        </w:rPr>
        <w:t xml:space="preserve">: </w:t>
      </w:r>
      <w:r>
        <w:rPr>
          <w:rtl w:val="true"/>
        </w:rPr>
        <w:t xml:space="preserve">آیه </w:t>
      </w:r>
      <w:r>
        <w:rPr/>
        <w:t>267</w:t>
      </w:r>
      <w:bookmarkEnd w:id="49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وَمِمَّا أَخْرَجْنَا لَکُمْ مِنَ الاَْرْضِ وَلَا تَیَمَّمُوا الْخَبِیثَ مِنْهُ تُنْفِقُونَ وَلَسْتُمْ بِآَخِذِیهِ إِلَّا أَنْ تُغْمِضُوا فِیهِ وَاعْلَمُوا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مدینه مردی زندگی می کرد که سرمایه زیادی را از راه حرام به دست آورده بود، او مقداری از اموالش را به عنوان صدقه به نیازمندان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پیامبر خود نازل کردی تا به مردم بگوید که تو صدقه ای را می پذیری که از مال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بزرگی است که عدّه ای برای به دست آوردن ثروت هر کاری می کنند، حقوق مردم را پایمال می کنند، از راه حرام بر ثروت خود می افزایند، بعد از آن که ثروتشان زیاد شد، مقداری از آن را در راه خیر مصرف می کنند، تو به آنان می گویی که این کارها را هرگز نمی پذیری، صدقه وقتی ارزشمند است که انسان زحمت بکشد و کسب حلال داشته باشد و آنگاه به نیازمندان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نخلستان های زیادی داشتند، در مدینه انواع درختان خرما وجود داشت، بعضی از درختان، خرمای بسیار مرغوب و گران می دادند، از بعضی درختان هم خرمای بسیار ارزان به دست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وقتی می خواستند صدقه بدهند، ارزان ترین نوع خرما را انتخاب می کردند و آن را صدقه می دادند، خرماهایی که شیرینی کمتری داشت و نامرغوب بود و خودشان از آن ها نمی خوردند و چه بسا آن ها را دور می ریختند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وحی کردی تا به آنان بگوید که وقتی می خواهید در راه خدا انفاق کنید، از بهترین ها صدقه بدهید</w:t>
      </w:r>
      <w:r>
        <w:rPr>
          <w:rFonts w:eastAsia="IRNazanin" w:cs="IRNazanin"/>
          <w:color w:val="111111"/>
          <w:sz w:val="28"/>
          <w:szCs w:val="28"/>
          <w:rtl w:val="true"/>
          <w:lang w:bidi="fa-IR"/>
        </w:rPr>
        <w:t xml:space="preserve">. </w:t>
      </w:r>
      <w:bookmarkStart w:id="499" w:name="pg13242_120341"/>
    </w:p>
    <w:p>
      <w:pPr>
        <w:pStyle w:val="BookText"/>
        <w:rPr/>
      </w:pPr>
      <w:bookmarkEnd w:id="499"/>
      <w:r>
        <w:rPr>
          <w:rFonts w:ascii="IRNazanin" w:hAnsi="IRNazanin" w:eastAsia="IRNazanin"/>
          <w:color w:val="111111"/>
          <w:sz w:val="28"/>
          <w:sz w:val="28"/>
          <w:szCs w:val="28"/>
          <w:rtl w:val="true"/>
          <w:lang w:bidi="fa-IR"/>
        </w:rPr>
        <w:t>آن ها نمی دانستند که وقتی چیزی را صدقه می دهند در واقع با تو معامله می کنند، پس چرا در هنگام معامله با خدا، پست ترین خرما را به فقیران می دهند؟ آیا این کار باعث تحقیر نیازمندان نمی شود؟</w:t>
      </w:r>
    </w:p>
    <w:p>
      <w:pPr>
        <w:pStyle w:val="BookText"/>
        <w:rPr/>
      </w:pPr>
      <w:r>
        <w:rPr>
          <w:rFonts w:ascii="IRNazanin" w:hAnsi="IRNazanin" w:eastAsia="IRNazanin"/>
          <w:color w:val="111111"/>
          <w:sz w:val="28"/>
          <w:sz w:val="28"/>
          <w:szCs w:val="28"/>
          <w:rtl w:val="true"/>
          <w:lang w:bidi="fa-IR"/>
        </w:rPr>
        <w:t>تو دوست داری که عزّت و احترام نیازمندان حفظ شود، باید چیزی را صدقه بدهم که خودم 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چیزی را دوست ندارم، نباید آن را به عنوان صدقه به نیازمندان بدهم، من باید از بهترین مال خود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 را می شناسم که خیلی وقت ها مهمانی های بزرگی می گیرد، آخرِ شب که می شود و مهمان ها می روند، غذایی را که باید دور بریزد برمی دارد و برای نیازمندان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او سرِ شب، قبل از آن که برای مهمانان سفره پهن کند، مقداری از آن غذا را برای نیازمندان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او انجام می دهد صدقه نیست، بلکه اسم آن، جلوگیری از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گناه است، او با این کار خود، از گناهی جلوگیری می کند، ولی نباید انتظار داشته باشد که به او ثواب صدقه را بدهی </w:t>
      </w:r>
      <w:r>
        <w:rPr>
          <w:rFonts w:eastAsia="IRNazanin" w:cs="IRNazanin"/>
          <w:color w:val="111111"/>
          <w:sz w:val="28"/>
          <w:szCs w:val="28"/>
          <w:rtl w:val="true"/>
          <w:lang w:bidi="fa-IR"/>
        </w:rPr>
        <w:t>!</w:t>
      </w:r>
    </w:p>
    <w:p>
      <w:pPr>
        <w:pStyle w:val="Heading3"/>
        <w:numPr>
          <w:ilvl w:val="2"/>
          <w:numId w:val="1"/>
        </w:numPr>
        <w:rPr/>
      </w:pPr>
      <w:bookmarkStart w:id="500" w:name="__RefHeading___Toc1154582_2322387425"/>
      <w:bookmarkStart w:id="501" w:name="_Toc170"/>
      <w:bookmarkEnd w:id="500"/>
      <w:r>
        <w:rPr>
          <w:rtl w:val="true"/>
        </w:rPr>
        <w:t>بَقَره</w:t>
      </w:r>
      <w:r>
        <w:rPr>
          <w:rtl w:val="true"/>
        </w:rPr>
        <w:t xml:space="preserve">: </w:t>
      </w:r>
      <w:r>
        <w:rPr>
          <w:rtl w:val="true"/>
        </w:rPr>
        <w:t xml:space="preserve">آیه </w:t>
      </w:r>
      <w:r>
        <w:rPr/>
        <w:t>268</w:t>
      </w:r>
      <w:bookmarkEnd w:id="501"/>
    </w:p>
    <w:p>
      <w:pPr>
        <w:pStyle w:val="BookText"/>
        <w:rPr/>
      </w:pP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خواهم قسمتی از ثروت خود را در راه تو خرج کنم یا به نیازمندی کمک کنم یا کار خیری انجام دهم، شیطان مرا وسوسه می کند و از فقر </w:t>
      </w:r>
      <w:bookmarkStart w:id="502" w:name="pg13242_120342"/>
    </w:p>
    <w:p>
      <w:pPr>
        <w:pStyle w:val="BookText"/>
        <w:rPr/>
      </w:pPr>
      <w:bookmarkEnd w:id="502"/>
      <w:r>
        <w:rPr>
          <w:rFonts w:ascii="IRNazanin" w:hAnsi="IRNazanin" w:eastAsia="IRNazanin"/>
          <w:color w:val="111111"/>
          <w:sz w:val="28"/>
          <w:sz w:val="28"/>
          <w:szCs w:val="28"/>
          <w:rtl w:val="true"/>
          <w:lang w:bidi="fa-IR"/>
        </w:rPr>
        <w:t>می ترساند و از من می خواهد تا بخل بورزم، امّا نباید فریب وسوسه شیطان را بخورم، با صدقه دادن و انجام کار خیر، مغفرت و آمرزش تو را برای خود می خرم و این کار باعث برکت زندگی من می شود، تو وعده دادی که در مقابل کمک به دیگران و انجام کار خیر، از گناهان من درگذری و روزیم را وسیع گردانی</w:t>
      </w:r>
      <w:r>
        <w:rPr>
          <w:rFonts w:eastAsia="IRNazanin" w:cs="IRNazanin"/>
          <w:color w:val="111111"/>
          <w:sz w:val="28"/>
          <w:szCs w:val="28"/>
          <w:rtl w:val="true"/>
          <w:lang w:bidi="fa-IR"/>
        </w:rPr>
        <w:t>.</w:t>
      </w:r>
    </w:p>
    <w:p>
      <w:pPr>
        <w:pStyle w:val="Heading3"/>
        <w:numPr>
          <w:ilvl w:val="2"/>
          <w:numId w:val="1"/>
        </w:numPr>
        <w:rPr/>
      </w:pPr>
      <w:bookmarkStart w:id="503" w:name="__RefHeading___Toc1154584_2322387425"/>
      <w:bookmarkStart w:id="504" w:name="_Toc171"/>
      <w:bookmarkEnd w:id="503"/>
      <w:r>
        <w:rPr>
          <w:rtl w:val="true"/>
        </w:rPr>
        <w:t>بَقَره</w:t>
      </w:r>
      <w:r>
        <w:rPr>
          <w:rtl w:val="true"/>
        </w:rPr>
        <w:t xml:space="preserve">: </w:t>
      </w:r>
      <w:r>
        <w:rPr>
          <w:rtl w:val="true"/>
        </w:rPr>
        <w:t xml:space="preserve">آیه </w:t>
      </w:r>
      <w:r>
        <w:rPr/>
        <w:t>269</w:t>
      </w:r>
      <w:bookmarkEnd w:id="504"/>
    </w:p>
    <w:p>
      <w:pPr>
        <w:pStyle w:val="BookText"/>
        <w:rPr/>
      </w:pPr>
      <w:r>
        <w:rPr>
          <w:rFonts w:ascii="Amiri" w:hAnsi="Amiri" w:eastAsia="Amiri" w:cs="Amiri"/>
          <w:color w:val="111111"/>
          <w:sz w:val="28"/>
          <w:sz w:val="28"/>
          <w:szCs w:val="28"/>
          <w:rtl w:val="true"/>
          <w:lang w:bidi="ar-SA"/>
        </w:rPr>
        <w:t xml:space="preserve">یُؤْتِی الْحِکْمَةَ مَنْ یَشَاءُ وَمَنْ یُؤْتَ الْحِکْمَةَ فَقَدْ أُوتِیَ خَیْرًا کَثِیرًا وَمَا یَذَّکَّرُ إِلَّا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 کمک به دیگران به میان آمد، چه کسی می تواند از مال دنیا دل بکند و به نیازمندان کمک کند؟ کسی که تو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باشی و به هر کس که به او حکمت بدهی، خیر فراوانی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حکمت چیست که تو آن را این قدر ارزشمند می دانی؟</w:t>
      </w:r>
    </w:p>
    <w:p>
      <w:pPr>
        <w:pStyle w:val="BookText"/>
        <w:rPr/>
      </w:pPr>
      <w:r>
        <w:rPr>
          <w:rFonts w:ascii="IRNazanin" w:hAnsi="IRNazanin" w:eastAsia="IRNazanin"/>
          <w:color w:val="111111"/>
          <w:sz w:val="28"/>
          <w:sz w:val="28"/>
          <w:szCs w:val="28"/>
          <w:rtl w:val="true"/>
          <w:lang w:bidi="fa-IR"/>
        </w:rPr>
        <w:t>یادم نمی رود وقتی که در دانشگاه بودم، استاد درباره این آیه برایمان سخن می گفت، او گفت که منظور از حکمت در این آیه، همان فلسفه یونان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برایم جالب بود، خوب دانشجویی بیش نبودم، اوّل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سؤالی برایم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خواندم که صدها سال بعد از پیامبر، برای اوّلین بار مسلمانان با فلسفه یونان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معنای این سخن این بود که صدها سال، این آیه قرآن معنا و مفهومی نداشت، یعنی هم پیامبر و هم مسلمانان صدر اسلام از فلسفه هیچ حرفی نزده اند، اگر حکمت همان فلسفه یونان است، پس آنان از حکمت بی بهره بوده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مطالعه و تحقیق ادامه دادم،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که آن حضرت،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من دین اسلام را به درستی بفهمم و از کجروی ها دوری کنم، به خیر فراوان دست یافته ام، اسلام دین کاملی است، افسوس که گاهی مسلمانان دستورات دین را به خوبی نمی فهمند، دچار تندرویی ها و کندروی ها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بزرگی برای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این است که چگونه می توانم به این فهم دقیق برسم؟ راه آن چیست؟</w:t>
      </w:r>
    </w:p>
    <w:p>
      <w:pPr>
        <w:pStyle w:val="BookText"/>
        <w:rPr/>
      </w:pPr>
      <w:r>
        <w:rPr>
          <w:rFonts w:ascii="IRNazanin" w:hAnsi="IRNazanin" w:eastAsia="IRNazanin"/>
          <w:color w:val="111111"/>
          <w:sz w:val="28"/>
          <w:sz w:val="28"/>
          <w:szCs w:val="28"/>
          <w:rtl w:val="true"/>
          <w:lang w:bidi="fa-IR"/>
        </w:rPr>
        <w:t>باید برای فهم درست اسلام نزد بهترین اسلام شناس بروم، از او درس بیاموزم و از او بخواهم مرا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اسلام شناس کیست؟ هر کسی می تواند در فهم دین، دچار خطا و اشتباه شود، باید نزد کسی بروم که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معصوم را بشناسم و پیرو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دوازده امام پاک آشنا شوم، آنان که مفسّران واقعی قرآن هستند، پیامبر فرمود که در میان شما دو چیز گرانبها به یادگار می گذارم که اگر پیرو این دو باشید،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از مسلمانان خواست تا بعد از او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بعد از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حکمتی که باید به دنبال آن باشم، همان معرفت و شناخت امام معصوم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پیرو واقعی امامان باشم، دیگر به این دنیا دلبستگی نخواهم داشت، زیرا آنان الگوی من هستند، آنان هستی خود را در راه تو فدا نمودند، حماسه </w:t>
      </w:r>
      <w:bookmarkStart w:id="505" w:name="pg13242_120344"/>
    </w:p>
    <w:p>
      <w:pPr>
        <w:pStyle w:val="BookText"/>
        <w:rPr/>
      </w:pPr>
      <w:bookmarkEnd w:id="505"/>
      <w:r>
        <w:rPr>
          <w:rFonts w:ascii="IRNazanin" w:hAnsi="IRNazanin" w:eastAsia="IRNazanin"/>
          <w:color w:val="111111"/>
          <w:sz w:val="28"/>
          <w:sz w:val="28"/>
          <w:szCs w:val="28"/>
          <w:rtl w:val="true"/>
          <w:lang w:bidi="fa-IR"/>
        </w:rPr>
        <w:t>عاشورا درس بزرگی است، اگر پیرو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باید آماده باشم تا جان و مال و هستی خود را در راه تو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از امامان معصوم است که مرا به سوی همه خوبی ها دعوت می کند و عشق به زیبایی ها را در دل من می آورد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506" w:name="__RefHeading___Toc1154586_2322387425"/>
      <w:bookmarkStart w:id="507" w:name="_Toc172"/>
      <w:bookmarkEnd w:id="506"/>
      <w:r>
        <w:rPr>
          <w:rtl w:val="true"/>
        </w:rPr>
        <w:t>بَقَره</w:t>
      </w:r>
      <w:r>
        <w:rPr>
          <w:rtl w:val="true"/>
        </w:rPr>
        <w:t xml:space="preserve">: </w:t>
      </w:r>
      <w:r>
        <w:rPr>
          <w:rtl w:val="true"/>
        </w:rPr>
        <w:t xml:space="preserve">آیه </w:t>
      </w:r>
      <w:r>
        <w:rPr/>
        <w:t>270</w:t>
      </w:r>
      <w:bookmarkEnd w:id="507"/>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یَعْلَمُهُ وَمَا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من در راه تو می بخشم، تو از آن آگاهی، اگر پیمان و نذری هم با تو ببندم، تو از آن آگاه هستی و پاداش آن را در روز قیامت می دهی، اگر امروز به نیازمندان کمک کنم، در روزی که من نیازمند باشم، یاریم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افراد بخیلی که ثروت خود را در راه تو خرج نکردند و به فقیران کمک نکردند، پشیمان خواهند شد، آنان آن روز هیچ یار و یاوری نخواهند داشت</w:t>
      </w:r>
      <w:r>
        <w:rPr>
          <w:rFonts w:eastAsia="IRNazanin" w:cs="IRNazanin"/>
          <w:color w:val="111111"/>
          <w:sz w:val="28"/>
          <w:szCs w:val="28"/>
          <w:rtl w:val="true"/>
          <w:lang w:bidi="fa-IR"/>
        </w:rPr>
        <w:t>.</w:t>
      </w:r>
    </w:p>
    <w:p>
      <w:pPr>
        <w:pStyle w:val="Heading3"/>
        <w:numPr>
          <w:ilvl w:val="2"/>
          <w:numId w:val="1"/>
        </w:numPr>
        <w:rPr/>
      </w:pPr>
      <w:bookmarkStart w:id="508" w:name="__RefHeading___Toc1154588_2322387425"/>
      <w:bookmarkStart w:id="509" w:name="_Toc173"/>
      <w:bookmarkEnd w:id="508"/>
      <w:r>
        <w:rPr>
          <w:rtl w:val="true"/>
        </w:rPr>
        <w:t>بَقَره</w:t>
      </w:r>
      <w:r>
        <w:rPr>
          <w:rtl w:val="true"/>
        </w:rPr>
        <w:t xml:space="preserve">: </w:t>
      </w:r>
      <w:r>
        <w:rPr>
          <w:rtl w:val="true"/>
        </w:rPr>
        <w:t xml:space="preserve">آیه </w:t>
      </w:r>
      <w:r>
        <w:rPr/>
        <w:t>271</w:t>
      </w:r>
      <w:bookmarkEnd w:id="509"/>
    </w:p>
    <w:p>
      <w:pPr>
        <w:pStyle w:val="BookText"/>
        <w:rPr/>
      </w:pPr>
      <w:r>
        <w:rPr>
          <w:rFonts w:ascii="Amiri" w:hAnsi="Amiri" w:eastAsia="Amiri" w:cs="Amiri"/>
          <w:color w:val="111111"/>
          <w:sz w:val="28"/>
          <w:sz w:val="28"/>
          <w:szCs w:val="28"/>
          <w:rtl w:val="true"/>
          <w:lang w:bidi="ar-SA"/>
        </w:rPr>
        <w:t xml:space="preserve">إِنْ تُبْدُوا الصَّدَقَاتِ فَنِعِمَّا هِیَ وَإِنْ تُخْفُوهَا وَتُؤْتُوهَا الْفُقَرَاءَ فَهُوَ خَیْرٌ لَکُمْ وَیُکَفِّرُ عَنْکُمْ مِنْ سَیِّئَاتِکُمْ وَاللَّهُ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وضع مالی من خوب باشد، زکات بر من واجب می شود، برای مثال، در ماه رمضان وقتی یک ماه روزه گرفتم، در روز عید فطر،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که در واقع نوعی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زکات به صورت علنی و آشکار </w:t>
      </w:r>
      <w:bookmarkStart w:id="510" w:name="pg13242_120345"/>
    </w:p>
    <w:p>
      <w:pPr>
        <w:pStyle w:val="BookText"/>
        <w:rPr/>
      </w:pPr>
      <w:bookmarkEnd w:id="510"/>
      <w:r>
        <w:rPr>
          <w:rFonts w:ascii="IRNazanin" w:hAnsi="IRNazanin" w:eastAsia="IRNazanin"/>
          <w:color w:val="111111"/>
          <w:sz w:val="28"/>
          <w:sz w:val="28"/>
          <w:szCs w:val="28"/>
          <w:rtl w:val="true"/>
          <w:lang w:bidi="fa-IR"/>
        </w:rPr>
        <w:t>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تا غیر از زکات واجب، باز هم به فقرا کمک و دستگیری کنم، این همان صدقه است، از من می خواهی تا صدقه من پنهانی باشد و دیگران از آن باخبر نشوند، می خواهی آبروی نیازمندان این گونه حفظ بشود، صدقه دادن اگر به صورت پنهانی باشد، باعث بخشش گناهانم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 این است که با نیّت پاک و بدون ریا به نیازمندان کمک کنم، اینکه مردم از کار من باخبر بشوند یا نه، مهم نیست، مهم این است که تو باخبر باشی و پاداش مرا بدهی</w:t>
      </w:r>
      <w:r>
        <w:rPr>
          <w:rFonts w:eastAsia="IRNazanin" w:cs="IRNazanin"/>
          <w:color w:val="111111"/>
          <w:sz w:val="28"/>
          <w:szCs w:val="28"/>
          <w:rtl w:val="true"/>
          <w:lang w:bidi="fa-IR"/>
        </w:rPr>
        <w:t>.</w:t>
      </w:r>
    </w:p>
    <w:p>
      <w:pPr>
        <w:pStyle w:val="Heading3"/>
        <w:numPr>
          <w:ilvl w:val="2"/>
          <w:numId w:val="1"/>
        </w:numPr>
        <w:rPr/>
      </w:pPr>
      <w:bookmarkStart w:id="511" w:name="__RefHeading___Toc1154590_2322387425"/>
      <w:bookmarkStart w:id="512" w:name="_Toc174"/>
      <w:bookmarkEnd w:id="511"/>
      <w:r>
        <w:rPr>
          <w:rtl w:val="true"/>
        </w:rPr>
        <w:t>بَقَره</w:t>
      </w:r>
      <w:r>
        <w:rPr>
          <w:rtl w:val="true"/>
        </w:rPr>
        <w:t xml:space="preserve">: </w:t>
      </w:r>
      <w:r>
        <w:rPr>
          <w:rtl w:val="true"/>
        </w:rPr>
        <w:t xml:space="preserve">آیه </w:t>
      </w:r>
      <w:r>
        <w:rPr/>
        <w:t>272</w:t>
      </w:r>
      <w:bookmarkEnd w:id="512"/>
    </w:p>
    <w:p>
      <w:pPr>
        <w:pStyle w:val="BookText"/>
        <w:rPr/>
      </w:pPr>
      <w:r>
        <w:rPr>
          <w:rFonts w:ascii="Amiri" w:hAnsi="Amiri" w:eastAsia="Amiri" w:cs="Amiri"/>
          <w:color w:val="111111"/>
          <w:sz w:val="28"/>
          <w:sz w:val="28"/>
          <w:szCs w:val="28"/>
          <w:rtl w:val="true"/>
          <w:lang w:bidi="ar-SA"/>
        </w:rPr>
        <w:t xml:space="preserve">لَیْسَ عَلَیْکَ هُدَاهُمْ وَلَکِنَّ اللَّهَ یَهْدِی مَنْ یَشَاءُ وَمَا تُنْفِقُوا مِنْ خَیْر فَلاَِنْفُسِکُمْ وَمَا تُنْفِقُونَ إِلَّا ابْتِغَاءَ وَجْهِ اللَّهِ وَمَا تُنْفِقُوا مِنْ خَیْر یُوَفَّ إِلَیْکُمْ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بارها از مردم خواست تا از ریا و خودنمایی پرهیز کنند و به نیازمندان منّت نگذارند و این گونه آنان را آزار ندهند، امّا باز هم عدّه ای ثروتمند ریاکاری می کنند و برای شهرت و خودنمایی پول خرج می کنند، به راستی چرا آنان به سخنان پیامبر تو گوش نمی کنند؟ چرا راه خود را می روند؟ مگر قرآن از آنان نخواست که ریا را کنار بگذارند، امّا چرا این سخنان در آنان اثر نکرد؟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کار خیری انجام می دهد، نفع آن به خود او بازمی گردد، مهم این است که مردم در انجام کارهای نیک ریا نکنند و آن کارها را فقط برای تو </w:t>
      </w:r>
    </w:p>
    <w:p>
      <w:pPr>
        <w:pStyle w:val="BookText"/>
        <w:rPr/>
      </w:pPr>
      <w:r>
        <w:rPr>
          <w:rFonts w:ascii="IRNazanin" w:hAnsi="IRNazanin" w:eastAsia="IRNazanin"/>
          <w:color w:val="111111"/>
          <w:sz w:val="28"/>
          <w:sz w:val="28"/>
          <w:szCs w:val="28"/>
          <w:rtl w:val="true"/>
          <w:lang w:bidi="fa-IR"/>
        </w:rPr>
        <w:t>انجام دهند که در این صورت آن ها روز قیامت نتیجه کارهای خود را خواهند دید و از پاداش آن بهره مند خواهند شد، آری، کاری که برای تو انجام شود، 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خود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دعوت مردم به سوی من است، از تو نخواسته ام که به اجبار مردم را هدایت کنی، من انسان ها را با اختیار آفریده ام، آنان در انتخاب راه خود آزاد هستند، می توانند به من ایمان بیاورند، می توانند پیرو طاغوت ها شوند و کفر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پیام و سخن مرا برای مردم بازگو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هستی، باید کار ابلاغ قرآن را انجام دهی، مهم این است که همه سخن حقّ را بشنوند، اگر این کار را کردی، دیگر نباید نگران باشی که آیا آنان حقّ را می پذیرند یا نه، بدان که دوست دارم انسان با اختیار ایمان بیاورد، هیچ کس را مجبور به ایمان آوردن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انسان در این اختیار اوست، راه خود را خودش انتخاب می کند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کردی عدّه ای مانع می شوند تا پیام من به گوش مردم برسد، می توانی با آنان مبارزه کنی، وقتی دیدم که بزرگان مکّه مردم را تشویق به بُت پرستی می کنند و مؤمنان را از شهر خود بیرون می کنند، اجازه دادم که با آنان جنگ کنی، زیرا آنان مانع رسیدن پیام من به مردم بودند، امّا وقتی که این موانع برداشته شد، دیگر تو باید کار خودت را انجام دهی و سخن مرا برای </w:t>
      </w:r>
    </w:p>
    <w:p>
      <w:pPr>
        <w:pStyle w:val="BookText"/>
        <w:rPr/>
      </w:pPr>
      <w:r>
        <w:rPr>
          <w:rFonts w:ascii="IRNazanin" w:hAnsi="IRNazanin" w:eastAsia="IRNazanin"/>
          <w:color w:val="111111"/>
          <w:sz w:val="28"/>
          <w:sz w:val="28"/>
          <w:szCs w:val="28"/>
          <w:rtl w:val="true"/>
          <w:lang w:bidi="fa-IR"/>
        </w:rPr>
        <w:t>مردم بگویی، ممکن است عدّه ای باز هدایت نشوند، نباید آنان را مجبور به هدایت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خداست که هر کس را بخواهد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 که مرا به فکر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درباره این سخن فکر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جمله چیست؟</w:t>
      </w:r>
    </w:p>
    <w:p>
      <w:pPr>
        <w:pStyle w:val="BookText"/>
        <w:rPr/>
      </w:pPr>
      <w:r>
        <w:rPr>
          <w:rFonts w:ascii="IRNazanin" w:hAnsi="IRNazanin" w:eastAsia="IRNazanin"/>
          <w:color w:val="111111"/>
          <w:sz w:val="28"/>
          <w:sz w:val="28"/>
          <w:szCs w:val="28"/>
          <w:rtl w:val="true"/>
          <w:lang w:bidi="fa-IR"/>
        </w:rPr>
        <w:t>یادم نمی رود وقتی اوّلین بار ترجمه این آیه را خواندم فکر اشتباهی به ذهنم رسید، کاش آن روز کسی بود که راهنماییم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خود این گونه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کس را بخواهی هدایت می کنی، پس ایمان من به این علّت بوده است که تو این گونه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که ارزشمند نیست، چون من مجبور بوده ام ایمان بیاورم، وقتی تو چیزی را اراده کنی، حتماً واقع می شود، گویا مجبور بوده ام که باایمان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کافر است، مقصّر نیست، خوب، این تو بودی که نخواستی او ایمان بیاورد، او هم کافر شده است، اگر من مؤمنم، برای این بوده که تو این گونه خواسته ای، اگر انسان دیگری کافر است، او هیچ گناهی ندارد، این تو بودی که او را در گروه اهل ایمان قرار ندادی، تو او را هدایت نکردی، او چه تقصیری دارد؟</w:t>
      </w:r>
    </w:p>
    <w:p>
      <w:pPr>
        <w:pStyle w:val="BookText"/>
        <w:rPr/>
      </w:pPr>
      <w:r>
        <w:rPr>
          <w:rFonts w:ascii="IRNazanin" w:hAnsi="IRNazanin" w:eastAsia="IRNazanin"/>
          <w:color w:val="111111"/>
          <w:sz w:val="28"/>
          <w:sz w:val="28"/>
          <w:szCs w:val="28"/>
          <w:rtl w:val="true"/>
          <w:lang w:bidi="fa-IR"/>
        </w:rPr>
        <w:t>مدّت زیادی گذشت تا توانستم جواب این سؤال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بفهمم منظور از این سخن چیست، به این مثال توجّه کردم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کودکی وقتی به سنّ شش سالگی می رسد، می تواند به مدرسه برود و از </w:t>
      </w:r>
    </w:p>
    <w:p>
      <w:pPr>
        <w:pStyle w:val="BookText"/>
        <w:rPr/>
      </w:pPr>
      <w:r>
        <w:rPr>
          <w:rFonts w:ascii="IRNazanin" w:hAnsi="IRNazanin" w:eastAsia="IRNazanin"/>
          <w:color w:val="111111"/>
          <w:sz w:val="28"/>
          <w:sz w:val="28"/>
          <w:szCs w:val="28"/>
          <w:rtl w:val="true"/>
          <w:lang w:bidi="fa-IR"/>
        </w:rPr>
        <w:t>آموزش رایگان دولت استفاده کند، دولت این امکان را در اختیار همه قرار داده است، حال ممکن است یک کودک به اختیار خود به مدرسه نرود، مهم این است که امکان مدرسه رفتن برای او وجود دارد، حالا اگر این کودک به دبستان نرفت و درس نخواند، در آینده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می توانند به دانشگاه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به کسی که دیپلم دارد فرصت می دهد به دانشگاه برود، هر کس دپیلم دارد می تواند در دانشگاه ادامه تحصیل دهد، آیا این قانون، قانون ظالمانه ای است؟ کسی که به اختیار خودش ترک تحصیل کرده است، می توانست درس بخواند، خودش نخواست که درس بخواند، پس نمی تواند به دانشگاه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برای همه انسان ها زمینه هدایت را آماده کردی، راه خوب و بد را نشان آن ها دادی، این هدایت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این هدایت را پذیرفتند و ایمان آوردند و به سخنان پیامبر تو گوش فرا دادند، تو اراده کرده ای که به این افراد امتیاز ویژه ای بدهی و آنان را موفّق به کارهای خوب و زیبا نمایی و مسیر کمال را به آنان نشان بدهی، این هدایت مرحله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کسانی هستند که به مدرسه رفته اند و درس خوانده اند پس اکنون می توانند به دانشگاه بروند و به جایگاه های بالاتر اجتماعی دست پیدا کنند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 ای دیگر به اختیار خود از پذیرش سخن پیامبر سر باز زدند، آنان راه شیطان را انتخاب نمودند و فریبش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هدایت مرحله </w:t>
      </w:r>
    </w:p>
    <w:p>
      <w:pPr>
        <w:pStyle w:val="BookText"/>
        <w:rPr/>
      </w:pPr>
      <w:r>
        <w:rPr>
          <w:rFonts w:ascii="IRNazanin" w:hAnsi="IRNazanin" w:eastAsia="IRNazanin"/>
          <w:color w:val="111111"/>
          <w:sz w:val="28"/>
          <w:sz w:val="28"/>
          <w:szCs w:val="28"/>
          <w:rtl w:val="true"/>
          <w:lang w:bidi="fa-IR"/>
        </w:rPr>
        <w:t>اوّل را نپذیرفتند، برای همین از هدایت مرحله دوم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مانند کسانی هستند که به اختیار خود ترک تحصیل کردند و از رفتن به دانشگاه محروم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کس را بخواهی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مربوط به هدایت مرحله دوم است، نه هدایت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مرحله اوّل، همه را هدایت می کنی، پیام و سخن خود را به آنان می رسانی، راه خوب و بد را نشان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درباره هدایت مرحله اوّل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هدایت مرحله دوم سخن می گویی، قانون مهمّ خود را بیان می کنی، قانون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وارد هدایت مرحله دوم می شوند که هدایت مرحله اوّل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فقط کسانی را از هدایت مرحله دوم بهره مند می کنی که مرحله ابتدایی هدایت را طی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مجبور نیست، او مختار است که هدایت را بپذیرد یا نه، اگر هدایت مرحله اوّل را نپذیرفت، طبق اراده تو، دیگر از هدایت مرحله دوم بهره 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سخن تو با پیامبر را به زبان ساده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هدایت مرحله اوّل است، تو باید پیام و سخن مرا برای همه مردم بیان کنی، آنان را آزاد آفریده ام، نباید آنان را مجبور به ایمان آوردن کنی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تو تنها ابلاغ پیام است، وقتی کار خودت را انجام دادی، عدّه ای ایمان </w:t>
      </w:r>
      <w:bookmarkStart w:id="513" w:name="pg13242_120350"/>
    </w:p>
    <w:p>
      <w:pPr>
        <w:pStyle w:val="BookText"/>
        <w:rPr/>
      </w:pPr>
      <w:bookmarkEnd w:id="513"/>
      <w:r>
        <w:rPr>
          <w:rFonts w:ascii="IRNazanin" w:hAnsi="IRNazanin" w:eastAsia="IRNazanin"/>
          <w:color w:val="111111"/>
          <w:sz w:val="28"/>
          <w:sz w:val="28"/>
          <w:szCs w:val="28"/>
          <w:rtl w:val="true"/>
          <w:lang w:bidi="fa-IR"/>
        </w:rPr>
        <w:t>می آورند و عدّه ای هم در کفر و بُت پرستی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خواست من است که هر کس هدایت مرحله اوّل را پذیرفت، شایستگی و لیاقت وارد شدن به مرحله بعدی هدایت را دارد، راه کمال را به او نشان می دهم، کاری می کنم که لحظه به لحظه به من نزدیک تر شود، دست او را می گیرم و او را به بهشت خویش رهنمون می سازم</w:t>
      </w:r>
      <w:r>
        <w:rPr>
          <w:rFonts w:eastAsia="IRNazanin" w:cs="IRNazanin"/>
          <w:color w:val="111111"/>
          <w:sz w:val="28"/>
          <w:szCs w:val="28"/>
          <w:rtl w:val="true"/>
          <w:lang w:bidi="fa-IR"/>
        </w:rPr>
        <w:t>.</w:t>
      </w:r>
    </w:p>
    <w:p>
      <w:pPr>
        <w:pStyle w:val="Heading3"/>
        <w:numPr>
          <w:ilvl w:val="2"/>
          <w:numId w:val="1"/>
        </w:numPr>
        <w:rPr/>
      </w:pPr>
      <w:bookmarkStart w:id="514" w:name="__RefHeading___Toc1154592_2322387425"/>
      <w:bookmarkStart w:id="515" w:name="_Toc175"/>
      <w:bookmarkEnd w:id="514"/>
      <w:r>
        <w:rPr>
          <w:rtl w:val="true"/>
        </w:rPr>
        <w:t>بَقَره</w:t>
      </w:r>
      <w:r>
        <w:rPr>
          <w:rtl w:val="true"/>
        </w:rPr>
        <w:t xml:space="preserve">: </w:t>
      </w:r>
      <w:r>
        <w:rPr>
          <w:rtl w:val="true"/>
        </w:rPr>
        <w:t xml:space="preserve">آیه </w:t>
      </w:r>
      <w:r>
        <w:rPr/>
        <w:t>273</w:t>
      </w:r>
      <w:bookmarkEnd w:id="515"/>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الاَْرْضِ یَحْسَبُهُمُ الْجَاهِلُ أَغْنِیَاءَ مِنَ التَّعَفُّفِ تَعْرِفُهُمْ بِسِیَماهُمْ لَا یَسْأَلُونَ النَّاسَ إِلْحَافًا وَمَا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در هر کاری، اولویّت بندی بکنم، اگر می خواهم به نیازمندی کمک نمایم، باید فکر کنم و ببینم چه کسی در اولویّت است، از من می خواهی تا در جامعه بگردم و قبل از همه به این افراد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نیازمندانی که به تنگنا گرفتار شده اند و از جهت شرم و حیایی که دارند، دیگران توانگرشان می پندارند و هرگز به اصرار از مردم چیزی را درخواست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به فکر گرسنه هایی باشم که غذایی برای خود و فرزندانشان ندارند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هم هستند که به کارهای مهمّ جامعه مشغول هستند و فرصتی برای تجارت و کسب درآمد ندارند، آنان زندگی خود را وقف خدمت به </w:t>
      </w:r>
      <w:bookmarkStart w:id="516" w:name="pg13242_120351"/>
    </w:p>
    <w:p>
      <w:pPr>
        <w:pStyle w:val="BookText"/>
        <w:rPr/>
      </w:pPr>
      <w:bookmarkEnd w:id="516"/>
      <w:r>
        <w:rPr>
          <w:rFonts w:ascii="IRNazanin" w:hAnsi="IRNazanin" w:eastAsia="IRNazanin"/>
          <w:color w:val="111111"/>
          <w:sz w:val="28"/>
          <w:sz w:val="28"/>
          <w:szCs w:val="28"/>
          <w:rtl w:val="true"/>
          <w:lang w:bidi="fa-IR"/>
        </w:rPr>
        <w:t>اسلام نموده اند و در سنگر جهاد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جامعه می توانم کسانی را پیدا کنم که برای حفظ اسلام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دشمن حمله کند، جان خویش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دنبال کسانی بگردم که برای مقابله با دشمن در جبهه فرهنگی تلاش می کنند، آنان همه وقت خود را صرف دفاع از قرآن و اسلام می کنند، من نباید آنان را از یاد ببرم</w:t>
      </w:r>
      <w:r>
        <w:rPr>
          <w:rFonts w:eastAsia="IRNazanin" w:cs="IRNazanin"/>
          <w:color w:val="111111"/>
          <w:sz w:val="28"/>
          <w:szCs w:val="28"/>
          <w:rtl w:val="true"/>
          <w:lang w:bidi="fa-IR"/>
        </w:rPr>
        <w:t>.</w:t>
      </w:r>
    </w:p>
    <w:p>
      <w:pPr>
        <w:pStyle w:val="Heading3"/>
        <w:numPr>
          <w:ilvl w:val="2"/>
          <w:numId w:val="1"/>
        </w:numPr>
        <w:rPr/>
      </w:pPr>
      <w:bookmarkStart w:id="517" w:name="__RefHeading___Toc1154594_2322387425"/>
      <w:bookmarkStart w:id="518" w:name="_Toc176"/>
      <w:bookmarkEnd w:id="517"/>
      <w:r>
        <w:rPr>
          <w:rtl w:val="true"/>
        </w:rPr>
        <w:t>بَقَره</w:t>
      </w:r>
      <w:r>
        <w:rPr>
          <w:rtl w:val="true"/>
        </w:rPr>
        <w:t xml:space="preserve">: </w:t>
      </w:r>
      <w:r>
        <w:rPr>
          <w:rtl w:val="true"/>
        </w:rPr>
        <w:t xml:space="preserve">آیه </w:t>
      </w:r>
      <w:r>
        <w:rPr/>
        <w:t>274</w:t>
      </w:r>
      <w:bookmarkEnd w:id="518"/>
    </w:p>
    <w:p>
      <w:pPr>
        <w:pStyle w:val="BookText"/>
        <w:rPr/>
      </w:pPr>
      <w:r>
        <w:rPr>
          <w:rFonts w:ascii="Amiri" w:hAnsi="Amiri" w:eastAsia="Amiri" w:cs="Amiri"/>
          <w:color w:val="111111"/>
          <w:sz w:val="28"/>
          <w:sz w:val="28"/>
          <w:szCs w:val="28"/>
          <w:rtl w:val="true"/>
          <w:lang w:bidi="ar-SA"/>
        </w:rPr>
        <w:t xml:space="preserve">الَّذِینَ یُنْفِقُونَ أَمْوَالَهُمْ بِاللَّیْلِ وَالنَّهَارِ سِرًّا وَعَلَانِیَةً فَلَهُمْ أَجْرُهُمْ عِنْدَ رَبِّهِمْ وَلَا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فقط چهار سکّه دارد، دلش می خواهد با تو معامله کند، قدری فکر می کند، می داند تو دوست داری مردم آشکارا صدقه بدهند تا دیگران هم به این کار تشویق شوند و هم دوست داری مخفیانه به نیازمندان کمک شود تا آبروی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یکی از آن سکّه ها را آشکارا و دیگری را مخفیانه صدقه می دهد، فقط دو سکّه دیگر برای او مانده است، یکی از آن ها را روز و دیگری را شب صدقه می دهد، او شنیده است که اگر کسی در شب صدقه بدهد، تو رحمت خود را بر او نازل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به خانه بازمی گردد، در خانه هیچ پس انداز دیگری ندارد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می شود جبرئیل را نزد پیامبر می فرستی و این آیه را برای او می خوانی، تأکید می کنی به کسانی که اموال خود را شب و روز، پنهان و </w:t>
      </w:r>
      <w:bookmarkStart w:id="519" w:name="pg13242_120352"/>
    </w:p>
    <w:p>
      <w:pPr>
        <w:pStyle w:val="BookText"/>
        <w:rPr/>
      </w:pPr>
      <w:bookmarkEnd w:id="519"/>
      <w:r>
        <w:rPr>
          <w:rFonts w:ascii="IRNazanin" w:hAnsi="IRNazanin" w:eastAsia="IRNazanin"/>
          <w:color w:val="111111"/>
          <w:sz w:val="28"/>
          <w:sz w:val="28"/>
          <w:szCs w:val="28"/>
          <w:rtl w:val="true"/>
          <w:lang w:bidi="fa-IR"/>
        </w:rPr>
        <w:t>آشکارا، انفاق می کنند، پاداش بزرگی خواهی داد و آنان در روز قیامت هیچ غم و اندوهی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خبر می دهد که 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خوشحال می شود،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 کند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پیرو واقعی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اگر آنان همچون مولای خود عمل کنند، خدا به آنان هم پاداش بزرگ می دهد و روز قیامت که همه در هراس و بیم هستند، روز شادی و خوشحالی آنان خواهد بود</w:t>
      </w:r>
      <w:r>
        <w:rPr>
          <w:rFonts w:eastAsia="IRNazanin" w:cs="IRNazanin"/>
          <w:color w:val="111111"/>
          <w:sz w:val="28"/>
          <w:szCs w:val="28"/>
          <w:rtl w:val="true"/>
          <w:lang w:bidi="fa-IR"/>
        </w:rPr>
        <w:t>.</w:t>
      </w:r>
    </w:p>
    <w:p>
      <w:pPr>
        <w:pStyle w:val="Heading3"/>
        <w:numPr>
          <w:ilvl w:val="2"/>
          <w:numId w:val="1"/>
        </w:numPr>
        <w:rPr/>
      </w:pPr>
      <w:bookmarkStart w:id="520" w:name="__RefHeading___Toc1154596_2322387425"/>
      <w:bookmarkStart w:id="521" w:name="_Toc177"/>
      <w:bookmarkEnd w:id="520"/>
      <w:r>
        <w:rPr>
          <w:rtl w:val="true"/>
        </w:rPr>
        <w:t>بَقَره</w:t>
      </w:r>
      <w:r>
        <w:rPr>
          <w:rtl w:val="true"/>
        </w:rPr>
        <w:t xml:space="preserve">: </w:t>
      </w:r>
      <w:r>
        <w:rPr>
          <w:rtl w:val="true"/>
        </w:rPr>
        <w:t xml:space="preserve">آیه </w:t>
      </w:r>
      <w:r>
        <w:rPr/>
        <w:t>275</w:t>
      </w:r>
      <w:bookmarkEnd w:id="521"/>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و از مسلمانان خواستی به نیازمندان کمک کنند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اختلاف بین افراد وجود دارد، برخی ثروتمند و عدّه ای دیگر از امکانات مادّی کمتری برخوردارند، حال اگر همه انسان ها بندگان واقعی تو باشند و کمتر به دنیا دلبستگی داشته باشند، با یکدیگر مهربانی می کنند، ثروتمندان از فقیران دستگیری می نمایند و مشکلات مادّی شان را برطرف می کنند، برای همین است که تو این قدر به انفاق تأکید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جامعه از یاد تو غافل شود و عاشق دنیا شود، چه اتّفاقی می افتد؟ دنیاپرستی و رقابت جای یکتاپرستی و برادری را می گیرد، ثروتمندان با وجود آگاهی از فقر نیازمندان، به آنان کمک نمی کنند، بلکه به جای دلسوزی، شیره جان آنان را می گیرند، آنان پول خود را در اختیار دیگران قرار می دهند به شرط آن که زمان معیّنی اصل پول را با مقداری سود باز پس بگیرند، این همان ربا می باشد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ثروتمندان از تنگدستی فقیران سوءاستفاده می کنند و روز به روز ثروت بیشتری به دست می آورند، اکنون می خواهی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ربا بیماری خطرناکی برای جامعه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رباخواران را همانند کسانی می دانی که نمی توانند تعادل خود را حفظ کنند، این سخن پیام مهمّی برای رباخواران دارد، کسی که به این عمل زشت رو آورد، دیگر نمی تواند حقایق را ببیند، مستیِ ثروت چشم او را کور می کند، عشق به دنیا همه وجودش را فرا می گیرد و فقط به سود بیشتر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روزی با یکی از آنان روبرو شدم، دیدم خیلی در فکر است، او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امروز فکر می کردم که من چقدر ضرر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چطور مگر؟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اگر خانه خود را می فروختم و پول آن را به دیگران می دادم، می دانی سالی </w:t>
      </w:r>
      <w:bookmarkStart w:id="522" w:name="pg13242_120354"/>
    </w:p>
    <w:p>
      <w:pPr>
        <w:pStyle w:val="BookText"/>
        <w:rPr/>
      </w:pPr>
      <w:bookmarkEnd w:id="522"/>
      <w:r>
        <w:rPr>
          <w:rFonts w:ascii="IRNazanin" w:hAnsi="IRNazanin" w:eastAsia="IRNazanin"/>
          <w:color w:val="111111"/>
          <w:sz w:val="28"/>
          <w:sz w:val="28"/>
          <w:szCs w:val="28"/>
          <w:rtl w:val="true"/>
          <w:lang w:bidi="fa-IR"/>
        </w:rPr>
        <w:t xml:space="preserve">چقدر سود می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چه حرفی است که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آرامش انسان است، انسان نیاز به یک سرپناه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درست است، امّا چه کنم، هروقت به خانه می روم، این فکر به ذهنم می رسد،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که چقدر ضرر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که هر کس اهل رباخواری شد، دیگر روی آرامش را نمی بیند، مستیِ ثروت، چشم او را کور می کند و به خودش هم رحم نمی کند، شیطان بر تمام وجود او مسلّط می شود و لحظه مرگ هم شیطان خواهد آمد و او را آشفته خواهد نمود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ربا را حرام اعلام می کنی و از مسلمانان می خواهی از این کار زشت پرهیز کنند و به جای آن به تجارت بپردازند که تو برکت را در آن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اسلام عدّه ای رباخوار بودند، وقتی تو این آیه را نازل کردی، آنان از این کار دست برداشتند، قانون حرام بودن ربا، شامل گذشته نشد، یعنی کسانی که قبل از اسلام، ثروتی را از راه ربا به دست آورده بودند، مورد بخشش خود قرار دادی، مهم این بود که بعد از ابلاغ حرام بودن ربا، دیگر کسی به رباخواری نپردازد</w:t>
      </w:r>
      <w:r>
        <w:rPr>
          <w:rFonts w:eastAsia="IRNazanin" w:cs="IRNazanin"/>
          <w:color w:val="111111"/>
          <w:sz w:val="28"/>
          <w:szCs w:val="28"/>
          <w:rtl w:val="true"/>
          <w:lang w:bidi="fa-IR"/>
        </w:rPr>
        <w:t>.</w:t>
      </w:r>
    </w:p>
    <w:p>
      <w:pPr>
        <w:pStyle w:val="Heading3"/>
        <w:numPr>
          <w:ilvl w:val="2"/>
          <w:numId w:val="1"/>
        </w:numPr>
        <w:rPr/>
      </w:pPr>
      <w:bookmarkStart w:id="523" w:name="__RefHeading___Toc1154598_2322387425"/>
      <w:bookmarkStart w:id="524" w:name="_Toc178"/>
      <w:bookmarkEnd w:id="523"/>
      <w:r>
        <w:rPr>
          <w:rtl w:val="true"/>
        </w:rPr>
        <w:t>بَقَره</w:t>
      </w:r>
      <w:r>
        <w:rPr>
          <w:rtl w:val="true"/>
        </w:rPr>
        <w:t xml:space="preserve">: </w:t>
      </w:r>
      <w:r>
        <w:rPr>
          <w:rtl w:val="true"/>
        </w:rPr>
        <w:t xml:space="preserve">آیه </w:t>
      </w:r>
      <w:r>
        <w:rPr/>
        <w:t>276</w:t>
      </w:r>
      <w:bookmarkEnd w:id="52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یَمْحَقُ اللَّهُ الرِّبَا وَیُرْبِی الصَّدَقَاتِ وَاللَّهُ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زمان پیامبر خیلی ها تصوّر می کردند که با ربا می توانند ثروت خود را زیاد کنند، اکنون از یک قانون مهم خبر می دهی، قانونی که خیلی ها از آن مطّلع نیستند، وقتی من به ظاهرِ زندگی رباخوار نگاه می کنم، خیال می کنم که او ثروت زیادی دارد و پول زیادی جمع کرده است، امّا تو عهد کرده ای ثروتی را که از راه ربا به دست آمده است، نابود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پول زیاد نیست، مهم این است که این پول برکت داشته باشد، تو برکت را از ثروتی که از راه ربا جمع شده است می گیری، رباخوار یک عمر، پولی را جمع می کند، امّا این پول هرگز برکت ندارد، این سرمایه را به هر کاری بزند، ضرر می کند، چه بسا این پول را صرف دارو و درمان بیماری ها کند، به دردهایی مبتلا می شود که تصوّرش را هم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چه وقت ارزش دارد؟ وقتی که به انسان آرامش دهد، امّا تو عهد کرده ای که پول رباخوار چیزی جز دردسر نباشد، درست است که رباخوار ثروتمند شده است، امّا این ظاهرِ قضیّه است، ثروت واقعی آن آرامش است که در قلب انسان جای دارد، رباخوار با این کار دین خود را می فروشد، به جنگ تو می آید، او هرگز روی آرامش را نخواهد دید، ثروت دارد، امّا راحتی و آرامش ندارد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قانون دیگری هم سخن می گویی، به کسانی که کار خیر می کنند و صدقه می دهند، برکت می دهی، آرامش روح و جان می دهی، آری، کسی که قسمتی از مال خود را به فقیران می دهد، با تو معامله می کند، رضایت و </w:t>
      </w:r>
      <w:bookmarkStart w:id="525" w:name="pg13242_120356"/>
    </w:p>
    <w:p>
      <w:pPr>
        <w:pStyle w:val="BookText"/>
        <w:rPr/>
      </w:pPr>
      <w:bookmarkEnd w:id="525"/>
      <w:r>
        <w:rPr>
          <w:rFonts w:ascii="IRNazanin" w:hAnsi="IRNazanin" w:eastAsia="IRNazanin"/>
          <w:color w:val="111111"/>
          <w:sz w:val="28"/>
          <w:sz w:val="28"/>
          <w:szCs w:val="28"/>
          <w:rtl w:val="true"/>
          <w:lang w:bidi="fa-IR"/>
        </w:rPr>
        <w:t>خشنودی تو را برای خود می خرد، تو هم عهد کرده ای که به مال او برکت بدهی، شاید پول کمتری داشته باشد، امّا این پول برکت دارد، او با پول خود هر کاری کند، سود واقعی می برد، او با پول خود تجارت می کند و تو به کار او برکت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آرامش را به او هدیه می کنی، زندگی راحت و باصفایی دارد، تو این بنده خود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ثروتی بالاتر از این دوستی و محبّت وجود دارد و آیا بدبختی بالاتر از دور بودن از رحمت و محبّت خداوند برای رباخوار وجود دارد؟</w:t>
      </w:r>
    </w:p>
    <w:p>
      <w:pPr>
        <w:pStyle w:val="Heading3"/>
        <w:numPr>
          <w:ilvl w:val="2"/>
          <w:numId w:val="1"/>
        </w:numPr>
        <w:rPr/>
      </w:pPr>
      <w:bookmarkStart w:id="526" w:name="__RefHeading___Toc1154600_2322387425"/>
      <w:bookmarkStart w:id="527" w:name="_Toc179"/>
      <w:bookmarkEnd w:id="526"/>
      <w:r>
        <w:rPr>
          <w:rtl w:val="true"/>
        </w:rPr>
        <w:t>بَقَره</w:t>
      </w:r>
      <w:r>
        <w:rPr>
          <w:rtl w:val="true"/>
        </w:rPr>
        <w:t xml:space="preserve">: </w:t>
      </w:r>
      <w:r>
        <w:rPr>
          <w:rtl w:val="true"/>
        </w:rPr>
        <w:t xml:space="preserve">آیه </w:t>
      </w:r>
      <w:r>
        <w:rPr/>
        <w:t>277</w:t>
      </w:r>
      <w:bookmarkEnd w:id="527"/>
    </w:p>
    <w:p>
      <w:pPr>
        <w:pStyle w:val="BookText"/>
        <w:rPr/>
      </w:pPr>
      <w:r>
        <w:rPr>
          <w:rFonts w:ascii="Amiri" w:hAnsi="Amiri" w:eastAsia="Amiri" w:cs="Amiri"/>
          <w:color w:val="111111"/>
          <w:sz w:val="28"/>
          <w:sz w:val="28"/>
          <w:szCs w:val="28"/>
          <w:rtl w:val="true"/>
          <w:lang w:bidi="ar-SA"/>
        </w:rPr>
        <w:t xml:space="preserve">إِنَّ الَّذِینَ آَمَنُوا وَعَمِلُوا الصَّالِحَاتِ وَأَقَامُوا الصَّلَاةَ وَآَتَوُا الزَّکَاةَ لَهُمْ أَجْرُهُمْ عِنْدَ رَبِّهِمْ وَلَا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عدّه ای مجبور می شوند نزد رباخواران بروند و از آنان به صورت ربا، قرض بگیرند؟ علّت،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آسیبی است که در جامعه وجود دارد، از مسلمانان می خواهی دین را به صورت کامل ببینند، اسلام را خوب بفهمند، اسلام این نیست که نماز بخوانم امّا از جامعه غافل باشم، تو نماز و زکات را با هم واجب کرده ای، هرکجا سخن از نماز است، سخن از زکات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هم از من می خواهی، زکات راهی است که تو برای توزیع عادلانه ثروت در جامعه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w:t>
      </w:r>
      <w:bookmarkStart w:id="528" w:name="pg13242_120357"/>
    </w:p>
    <w:p>
      <w:pPr>
        <w:pStyle w:val="BookText"/>
        <w:rPr/>
      </w:pPr>
      <w:bookmarkEnd w:id="528"/>
      <w:r>
        <w:rPr>
          <w:rFonts w:ascii="IRNazanin" w:hAnsi="IRNazanin" w:eastAsia="IRNazanin"/>
          <w:color w:val="111111"/>
          <w:sz w:val="28"/>
          <w:sz w:val="28"/>
          <w:szCs w:val="28"/>
          <w:rtl w:val="true"/>
          <w:lang w:bidi="fa-IR"/>
        </w:rPr>
        <w:t>مسلمانان همان طور که نماز می خوانند، زکات هم می دادند، آیا در جامعه نیازمندی پیدا می شد؟ آیا دیگر کسی مجبور بود نزد رباخواران برود؟</w:t>
      </w:r>
    </w:p>
    <w:p>
      <w:pPr>
        <w:pStyle w:val="BookText"/>
        <w:rPr/>
      </w:pPr>
      <w:r>
        <w:rPr>
          <w:rFonts w:ascii="IRNazanin" w:hAnsi="IRNazanin" w:eastAsia="IRNazanin"/>
          <w:color w:val="111111"/>
          <w:sz w:val="28"/>
          <w:sz w:val="28"/>
          <w:szCs w:val="28"/>
          <w:rtl w:val="true"/>
          <w:lang w:bidi="fa-IR"/>
        </w:rPr>
        <w:t>در اینجا از کسانی سخن می گویی که به تو ایمان می آورند و کار نیک انجام می دهند، نماز می خوانند، زکات می دهند، پاداشی بس بزرگ به آنان خواهی داد و هیچ ترس و اندوهی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 همراه با آرامش را تجربه خواهند کرد</w:t>
      </w:r>
      <w:r>
        <w:rPr>
          <w:rFonts w:eastAsia="IRNazanin" w:cs="IRNazanin"/>
          <w:color w:val="111111"/>
          <w:sz w:val="28"/>
          <w:szCs w:val="28"/>
          <w:rtl w:val="true"/>
          <w:lang w:bidi="fa-IR"/>
        </w:rPr>
        <w:t>.</w:t>
      </w:r>
    </w:p>
    <w:p>
      <w:pPr>
        <w:pStyle w:val="Heading3"/>
        <w:numPr>
          <w:ilvl w:val="2"/>
          <w:numId w:val="1"/>
        </w:numPr>
        <w:rPr/>
      </w:pPr>
      <w:bookmarkStart w:id="529" w:name="__RefHeading___Toc1154602_2322387425"/>
      <w:bookmarkStart w:id="530" w:name="_Toc180"/>
      <w:bookmarkEnd w:id="529"/>
      <w:r>
        <w:rPr>
          <w:rtl w:val="true"/>
        </w:rPr>
        <w:t>بَقَره</w:t>
      </w:r>
      <w:r>
        <w:rPr>
          <w:rtl w:val="true"/>
        </w:rPr>
        <w:t xml:space="preserve">: </w:t>
      </w:r>
      <w:r>
        <w:rPr>
          <w:rtl w:val="true"/>
        </w:rPr>
        <w:t xml:space="preserve">آیه </w:t>
      </w:r>
      <w:r>
        <w:rPr/>
        <w:t>280</w:t>
      </w:r>
      <w:r>
        <w:rPr>
          <w:rtl w:val="true"/>
        </w:rPr>
        <w:t xml:space="preserve"> - </w:t>
      </w:r>
      <w:r>
        <w:rPr/>
        <w:t>278</w:t>
      </w:r>
      <w:bookmarkEnd w:id="530"/>
    </w:p>
    <w:p>
      <w:pPr>
        <w:pStyle w:val="BookText"/>
        <w:rPr/>
      </w:pP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فَلَکُمْ رُءُوسُ أَمْوَالِکُمْ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ذُو عُسْرَة فَنَظِرَةٌ إِلَی مَیْسَرَة وَأَنْ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مؤمنان می خواهی تا از ربا پرهیز کنند، رباخواری با روح ایمان سازگار نیست، انسان باایمان از مال حرام دوری می کند و این نشانه تقوا و پارسایی اوست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رباخواری پرهیز نکند به جنگ تو و پیامبر تو آمده است، آری، رباخواری، اعلام جنگ با تو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باعث می شود تعادل اقتصادی جامعه به هم بریزد و عدّه ای روز به روز ثروتمندتر و گروهی دیگر روز به روز فقیرتر شوند، اگر رباخواری در جامعه ای رواج یافت مردم دیگر </w:t>
      </w:r>
      <w:bookmarkStart w:id="531" w:name="pg13242_120358"/>
    </w:p>
    <w:p>
      <w:pPr>
        <w:pStyle w:val="BookText"/>
        <w:rPr/>
      </w:pPr>
      <w:bookmarkEnd w:id="531"/>
      <w:r>
        <w:rPr>
          <w:rFonts w:ascii="IRNazanin" w:hAnsi="IRNazanin" w:eastAsia="IRNazanin"/>
          <w:color w:val="111111"/>
          <w:sz w:val="28"/>
          <w:sz w:val="28"/>
          <w:szCs w:val="28"/>
          <w:rtl w:val="true"/>
          <w:lang w:bidi="fa-IR"/>
        </w:rPr>
        <w:t>به یکدیگر کمک نخواهند کرد و هر کس به فکر سود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رباخواران باید توبه کنند، می توانند اصل پولی را که به دیگران داده اند، از آنان پس بگیرند ولی گرفتن سود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رباخواری پولی را قرض بگیرد، باید اصلِ پول رباخوار را به او پس بدهد، نمی تواند به بهانه حرام بودن ربا، اصل پول را برای خود بردارد، فقط سود پول را که به صورت ربا می باشد، حرام است و نباید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رباخوار توبه کرده است و می خواهد فقط اصل پول خود را پس بگیرد، باید شرایط بدهکار را در نظر بگیرد، اگر او نمی تواند فعلاً پول را پس بدهد، مهلت دهد تا او در هنگام توانایی به پرداخت بدهی خود اقدام کند، اگر هم واقعاً نمی تواند بدهی خود را بدهد، چه بهتر که به نیّت صدقه از دریافت آن، صرف نظر کند که این، کار انسانی ارزشمندی است</w:t>
      </w:r>
      <w:r>
        <w:rPr>
          <w:rFonts w:eastAsia="IRNazanin" w:cs="IRNazanin"/>
          <w:color w:val="111111"/>
          <w:sz w:val="28"/>
          <w:szCs w:val="28"/>
          <w:rtl w:val="true"/>
          <w:lang w:bidi="fa-IR"/>
        </w:rPr>
        <w:t>.</w:t>
      </w:r>
    </w:p>
    <w:p>
      <w:pPr>
        <w:pStyle w:val="Heading3"/>
        <w:numPr>
          <w:ilvl w:val="2"/>
          <w:numId w:val="1"/>
        </w:numPr>
        <w:rPr/>
      </w:pPr>
      <w:bookmarkStart w:id="532" w:name="__RefHeading___Toc1154604_2322387425"/>
      <w:bookmarkStart w:id="533" w:name="_Toc181"/>
      <w:bookmarkEnd w:id="532"/>
      <w:r>
        <w:rPr>
          <w:rtl w:val="true"/>
        </w:rPr>
        <w:t>بَقَره</w:t>
      </w:r>
      <w:r>
        <w:rPr>
          <w:rtl w:val="true"/>
        </w:rPr>
        <w:t xml:space="preserve">: </w:t>
      </w:r>
      <w:r>
        <w:rPr>
          <w:rtl w:val="true"/>
        </w:rPr>
        <w:t xml:space="preserve">آیه </w:t>
      </w:r>
      <w:r>
        <w:rPr/>
        <w:t>281</w:t>
      </w:r>
      <w:bookmarkEnd w:id="533"/>
    </w:p>
    <w:p>
      <w:pPr>
        <w:pStyle w:val="BookText"/>
        <w:rPr/>
      </w:pPr>
      <w:r>
        <w:rPr>
          <w:rFonts w:ascii="Amiri" w:hAnsi="Amiri" w:eastAsia="Amiri" w:cs="Amiri"/>
          <w:color w:val="111111"/>
          <w:sz w:val="28"/>
          <w:sz w:val="28"/>
          <w:szCs w:val="28"/>
          <w:rtl w:val="true"/>
          <w:lang w:bidi="ar-SA"/>
        </w:rPr>
        <w:t xml:space="preserve">وَاتَّقُوا یَوْمًا تُرْجَعُونَ فِیهِ إِلَی اللَّهِ ثُمَّ تُوَفَّی کُلُّ نَفْس مَا کَسَبَتْ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رباخواری نزد تو از هر کار بد دیگری بیشتر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فرموده اند که اگر کسی به قدر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بگیرد، گناه او بزرگ تر از کسی است که داخل کعبه هفتاد زنا با مادر خود انجام دهد، وای که این ربا چقدر نزد تو زشت و ناپسند است </w:t>
      </w:r>
      <w:r>
        <w:rPr>
          <w:rFonts w:eastAsia="IRNazanin" w:cs="IRNazanin"/>
          <w:color w:val="111111"/>
          <w:sz w:val="28"/>
          <w:szCs w:val="28"/>
          <w:rtl w:val="true"/>
          <w:lang w:bidi="fa-IR"/>
        </w:rPr>
        <w:t xml:space="preserve">!! </w:t>
      </w:r>
      <w:bookmarkStart w:id="534" w:name="pg13242_120359"/>
    </w:p>
    <w:p>
      <w:pPr>
        <w:pStyle w:val="BookText"/>
        <w:rPr/>
      </w:pPr>
      <w:bookmarkEnd w:id="534"/>
      <w:r>
        <w:rPr>
          <w:rFonts w:ascii="IRNazanin" w:hAnsi="IRNazanin" w:eastAsia="IRNazanin"/>
          <w:color w:val="111111"/>
          <w:sz w:val="28"/>
          <w:sz w:val="28"/>
          <w:szCs w:val="28"/>
          <w:rtl w:val="true"/>
          <w:lang w:bidi="fa-IR"/>
        </w:rPr>
        <w:t xml:space="preserve">اگر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قیمت امروز بیان کنم باید بگویم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دلار ارزش دارد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 آیه به همه یادآوری می کنی که روز قیامت را فراموش نکنند و بدانند که این دنیا به زودی می گذرد و انسان سزای همه کارهای خود را در روز قیامت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رباخواری می کند، باید به فکر آینده خود باشد، به زودی مرگ سراغش خواهد آمد و او به غیر از یک کفن چیز دیگری را نمی تواند با خود ببرد، همه دارایی او به دیگران خواهد رسید و با دست خالی به سوی آخرت خواهد رفت، او با کار زشت خود به جنگ تو آمده، باید سزای کار خویش را ببیند و در آتش جهنّم بسوزد</w:t>
      </w:r>
      <w:r>
        <w:rPr>
          <w:rFonts w:eastAsia="IRNazanin" w:cs="IRNazanin"/>
          <w:color w:val="111111"/>
          <w:sz w:val="28"/>
          <w:szCs w:val="28"/>
          <w:rtl w:val="true"/>
          <w:lang w:bidi="fa-IR"/>
        </w:rPr>
        <w:t>.</w:t>
      </w:r>
    </w:p>
    <w:p>
      <w:pPr>
        <w:pStyle w:val="Heading3"/>
        <w:numPr>
          <w:ilvl w:val="2"/>
          <w:numId w:val="1"/>
        </w:numPr>
        <w:rPr/>
      </w:pPr>
      <w:bookmarkStart w:id="535" w:name="__RefHeading___Toc1154606_2322387425"/>
      <w:bookmarkStart w:id="536" w:name="_Toc182"/>
      <w:bookmarkEnd w:id="535"/>
      <w:r>
        <w:rPr>
          <w:rtl w:val="true"/>
        </w:rPr>
        <w:t>بَقَره</w:t>
      </w:r>
      <w:r>
        <w:rPr>
          <w:rtl w:val="true"/>
        </w:rPr>
        <w:t xml:space="preserve">: </w:t>
      </w:r>
      <w:r>
        <w:rPr>
          <w:rtl w:val="true"/>
        </w:rPr>
        <w:t xml:space="preserve">آیه </w:t>
      </w:r>
      <w:r>
        <w:rPr/>
        <w:t>284</w:t>
      </w:r>
      <w:r>
        <w:rPr>
          <w:rtl w:val="true"/>
        </w:rPr>
        <w:t xml:space="preserve"> - </w:t>
      </w:r>
      <w:r>
        <w:rPr/>
        <w:t>282</w:t>
      </w:r>
      <w:bookmarkEnd w:id="536"/>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الاُْخْرَی وَلَا یَأْبَ الشُّهَدَاءُ إِذَا مَا دُعُوا وَلَا تَسْأَمُوا أَنْ تَکْتُبُوهُ صَغِیرًا أَوْ کَبِیرًا إِلَی أَجَلِهِ ذَلِکُمْ أَقْسَطُ عِنْدَ اللَّهِ وَأَقْوَمُ لِلشَّهَادَةِ وَأَدْنَی أَلَّا تَرْتَابُوا إِلَّا أَنْ </w:t>
      </w:r>
    </w:p>
    <w:p>
      <w:pPr>
        <w:pStyle w:val="BookText"/>
        <w:rPr/>
      </w:pPr>
      <w:r>
        <w:rPr>
          <w:rFonts w:ascii="Amiri" w:hAnsi="Amiri" w:eastAsia="Amiri" w:cs="Amiri"/>
          <w:color w:val="111111"/>
          <w:sz w:val="28"/>
          <w:sz w:val="28"/>
          <w:szCs w:val="28"/>
          <w:rtl w:val="true"/>
          <w:lang w:bidi="ar-SA"/>
        </w:rPr>
        <w:t xml:space="preserve">تَکُونَ تِجَارَةً حَاضِرَةً تُدِیرُونَهَا بَیْنَکُمْ فَلَیْسَ عَلَیْکُمْ جُنَاحٌ أَلَّا تَکْتُبُوهَا وَأَشْهِدُوا إِذَا تَبَایَعْتُمْ وَلَا یُضَارَّ کَاتِبٌ وَلَا شَهِیدٌ وَإِنْ تَفْعَلُوا فَإِنَّهُ فُسُوقٌ بِکُمْ وَاتَّقُوا اللَّهَ وَیُعَلِّمُکُمُ اللَّهُ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عَلَی سَفَر وَلَمْ تَجِدُوا کَاتِبًا فَرِهَانٌ مَقْبُوضَةٌ فَإِنْ أَمِنَ بَعْضُکُمْ بَعْضًا فَلْیُؤَدِّ الَّذِی اؤْتُمِنَ أَمَانَتَهُ وَلْیَتَّقِ اللَّهَ رَبَّهُ وَلَا تَکْتُمُوا الشَّهَادَةَ وَمَنْ یَکْتُمْهَا فَإِنَّهُ آَثِمٌ قَلْبُهُ وَاللَّهُ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وَمَا فِی الاَْرْضِ وَإِنْ تُبْدُوا مَا فِی أَنْفُسِکُمْ أَوْ تُخْفُوهُ یُحَاسِبْکُمْ بِهِ اللَّهُ فَیَغْفِرُ لِمَنْ یَشَاءُ وَیُعَذِّبُ مَنْ یَشَاءُ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درباره مسائل اقتصادی جامعه است، در اینجا،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درباره امور تجاری بیان می کنی تا سرمایه ها در مسیر رشد طبیعی خود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دیگری قرض داد و یا با او معامله ای انجام داد و خریدار، همه پول فروشنده را به صورت نقدی پرداخت نکرد، باید قراردادی بین آنان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را شخص سومی بنویسد تا اطمینان بیشتری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قرارداد باید واقعیّت را با دقّت بنویسد و چیزی را کم و زیاد نکند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نوشتن قرارداد کار هر کسی نیست، آن شخص باید از احکام خرید و فروش آگاه باشد، برای همین اگر دو نفر از او خواستند که برای آنان، قراردادی بنویسد، نباید از این کار امتناع کند، بلکه باید در این امر اجتماعی </w:t>
      </w:r>
    </w:p>
    <w:p>
      <w:pPr>
        <w:pStyle w:val="BookText"/>
        <w:rPr/>
      </w:pP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قرارداد آنچه مهم است، امضای بدهکار است که حقّی را برای طلبکار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نوشتن قرارداد باید دقّت شود که قرارداد با توجّه به گفته های بدهکار تنظیم شود تا بعداً جای انکار باقی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بدهکار باید حقّ را در نظر بگیرد و چیزی را مخفی نکند تا مبادا حقی از طلبکار ضایع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کم عقل یا گنگ یا سبک سر باشد و نتواند امور مالی خود را سامان ببخشد، باید سرپرست او نسبت به تنظیم قرارداد اقدام نماید، البتّه لازم است که سرپرست او رعایت حال او را بکند و حقّ او را ضایع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تنظیم قرارداد باید دو مرد یا یک مرد و دو زن شاهد آن قرارداد باشند، باید تمامی شاهدان، مسلمان و بالغ باشند و مورد اطمینان بدهکار و طلبکار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 کنم که چرا گواهی دو زن برابر با گواهی یک مرد است؟ شاید دلیل این باشد که زن موجودی عاطفی است و ممکن است تحتِ تأثیر عواطف خود قرار گیرد برای همین گواهیِ یک نفر دیگر به گواهیِ او ضمیمه شده است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شهادت دادن، اگر شاهدان دو مرد بودند، هرکدام می توانند جداگانه شهادت بدهند، اگر شاهدان یک مرد و دو زن بودند، آن دو زن باید به اتّفاق یکدیگر شهادت بدهند تا اگر یکی مرتکب اشتباهی شد، زن دیگر به او یادآوری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تنظیم قرارداد، فرقی بین بدهیِ کم یا زیاد نیست، مهم این است که در جامعه به علّت روابط اقتصادی، اختلاف و درگیری روی ندهد، برای همین بهتر است برای هر تجارتی، قراردادی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معامله به صورت نقدی انجام گرفت، نوشتن قرارداد ضرورت ندارد، بهتر است که برای این نوع معامله هم قرارداد تنظیم شود تا از هرگونه اشتباه و اعتراضی در آینده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اگر معامله به صورت نقدی صورت گرفت و قرارداد تنظیم نشد، حتماً باید شاهد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قرارداد و همچنین شاهدان را نباید مورد اذیّت و آزار قرار داد، اگر کسی آنان را به سبب حق گویی آزار دهد، گناه بزرگی انجام داده و از مسیر اسلام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سفر، تجارتی صورت گرفت و امکان نوشتن قرارداد نبود، بدهکار چیزی را به عنوان وثیقه به طلبکار بدهد تا طلبکار اطمینان داشته باشد که به حقّ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بدهکار بدهی خود را به طلبکار داد، طلبکار وثیقه را به بدهکار بازمی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وثیقه باید به طور کامل در اختیار طلبکار قرار گیرد تا اثر اطمینان بخشی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قرارداد، شاهد گرفتن و وثیقه گذاشتن، مخصوص جایی است که دو طرف معامله به یکدیگر اطمینان نداشته باشند، اگر بین آنان اطمینان کامل باشد، نیاز به این امور نیست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شاهدان خواسته شد که گواهی و شهادت بدهند، باید این کار را </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نباید گواهی خود را کتمان نکنند زیرا کتمانِ گواهی از گناهان بزرگ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کتمانِ گواهی کرد و در این میان حقّی از کسی ضایع شد، خشم و غضب تو را برای خود خریده است، آری، تو از درون و ضمیر انسان ها باخبری، نمی توان هیچ چیز را از تو پنهان کرد، در روز قیامت از آنان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دفاع از کسی که حقّ او غصب شده بود، گواهی ندادی؟</w:t>
      </w:r>
    </w:p>
    <w:p>
      <w:pPr>
        <w:pStyle w:val="BookText"/>
        <w:rPr/>
      </w:pPr>
      <w:r>
        <w:rPr>
          <w:rFonts w:ascii="IRNazanin" w:hAnsi="IRNazanin" w:eastAsia="IRNazanin"/>
          <w:color w:val="111111"/>
          <w:sz w:val="28"/>
          <w:sz w:val="28"/>
          <w:szCs w:val="28"/>
          <w:rtl w:val="true"/>
          <w:lang w:bidi="fa-IR"/>
        </w:rPr>
        <w:t>حالا می فهمم که تو چقدر به قانونمند کردن جامعه اهمیّت می دهی و دوست داری عدالت در جامعه حکمفرما شود، می خواهی حقّ هیچ کس ضایع نشود و بدبینی و اختلاف در جامعه رواج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قدرت خود می گویی، تو مالک آسمان ها و زمین هستی، تو بر هر کاری توانایی، تو برای اصلاح اقتصاد جامعه مطالب زیادی را بیان کردی، ما را به کمک کردن به نیازمندان و صدقه دادن تشویق کردی، از حرام بودن ربا سخن گفتی و از ما خواستی تا روابط اقتصادی خود را به صورت قرارداد درآوریم و بر آن شاهد بگیریم، از شاهدان خواستی تا هرگز گواهی خود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این سخنان عمل کنند، در جامعه دیگر فقر و اختلافی نخواهد بود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دانی عدّه ای خطا خواهند کرد، رباخواری خواهند کرد، به فقیران کمک نخواهند کرد، شهادت خود را کتمان خواهند کرد، امّا تو راه توبه را بر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آنان نمی بندی، نمی خواهی آن ها را ناامید کنی، تو به این نکته تأکید می کنی که همه کاره روز قیامت هستی، هر کس را که بخواهی می بخشی و از لغزش هایش چشم پوشی می کنی و هر کس را که بخواهی مجازات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بنده ای از بندگانت خطایی مرتکب شده و سزای او آتش دوزخ است، اگر واقعاً توبه کند و به سوی تو بازگردد و گذشته را جبران کند، او را می بخشی و در بهشت خود مهمان می کنی، چه کسی می تواند به این کار تو اعتراض کند</w:t>
      </w:r>
      <w:r>
        <w:rPr>
          <w:rFonts w:eastAsia="IRNazanin" w:cs="IRNazanin"/>
          <w:color w:val="111111"/>
          <w:sz w:val="28"/>
          <w:szCs w:val="28"/>
          <w:rtl w:val="true"/>
          <w:lang w:bidi="fa-IR"/>
        </w:rPr>
        <w:t xml:space="preserve">. </w:t>
      </w:r>
      <w:bookmarkStart w:id="537" w:name="pg13242_120365"/>
    </w:p>
    <w:p>
      <w:pPr>
        <w:pStyle w:val="Heading3"/>
        <w:numPr>
          <w:ilvl w:val="2"/>
          <w:numId w:val="1"/>
        </w:numPr>
        <w:rPr/>
      </w:pPr>
      <w:bookmarkStart w:id="538" w:name="__RefHeading___Toc1154608_2322387425"/>
      <w:bookmarkStart w:id="539" w:name="_Toc183"/>
      <w:bookmarkEnd w:id="537"/>
      <w:bookmarkEnd w:id="538"/>
      <w:r>
        <w:rPr>
          <w:rtl w:val="true"/>
        </w:rPr>
        <w:t>بَقَره</w:t>
      </w:r>
      <w:r>
        <w:rPr>
          <w:rtl w:val="true"/>
        </w:rPr>
        <w:t xml:space="preserve">: </w:t>
      </w:r>
      <w:r>
        <w:rPr>
          <w:rtl w:val="true"/>
        </w:rPr>
        <w:t xml:space="preserve">آیه </w:t>
      </w:r>
      <w:r>
        <w:rPr/>
        <w:t>285</w:t>
      </w:r>
      <w:bookmarkEnd w:id="539"/>
    </w:p>
    <w:p>
      <w:pPr>
        <w:pStyle w:val="BookText"/>
        <w:rPr/>
      </w:pP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سَمِعْنَا وَأَطَعْنَا غُفْرَانَکَ رَبَّنَا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 خواهم کار بزرگی انجام دهم، نیاز دارم با کسانی که در آن کار پیشگام شده اند و به خوبی از عهده آن برآمده اند آشنا شوم، این امر باعث می شود تا هم اعتماد به نفس پیدا کنم و هم از تجربه آنان بهره مند شوم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خواسته ای تا به تو و روز قیامت ایمان آورم، اعمال نیک انجام دهم و از گناهان دوری کنم، به سوی زیبایی ها حرکت کنم و از پلیدی ها پرهیز کنم، از طاغوت ها دل بکنم و به سوی تو بیایم، تو برایم از ایمان پیامبر می گویی و نشانم می دهی که او قبل از همه به این سخنان عمل کرده است، او هرگز </w:t>
      </w:r>
    </w:p>
    <w:p>
      <w:pPr>
        <w:pStyle w:val="BookText"/>
        <w:rPr/>
      </w:pPr>
      <w:r>
        <w:rPr>
          <w:rFonts w:ascii="IRNazanin" w:hAnsi="IRNazanin" w:eastAsia="IRNazanin"/>
          <w:color w:val="111111"/>
          <w:sz w:val="28"/>
          <w:sz w:val="28"/>
          <w:szCs w:val="28"/>
          <w:rtl w:val="true"/>
          <w:lang w:bidi="fa-IR"/>
        </w:rPr>
        <w:t>چیزی نگفته است که خودش به آن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برایم از ایمان مؤمنان سخن می گویی،</w:t>
      </w:r>
    </w:p>
    <w:p>
      <w:pPr>
        <w:pStyle w:val="BookText"/>
        <w:rPr/>
      </w:pPr>
      <w:r>
        <w:rPr>
          <w:rFonts w:ascii="IRNazanin" w:hAnsi="IRNazanin" w:eastAsia="IRNazanin"/>
          <w:color w:val="111111"/>
          <w:sz w:val="28"/>
          <w:sz w:val="28"/>
          <w:szCs w:val="28"/>
          <w:rtl w:val="true"/>
          <w:lang w:bidi="fa-IR"/>
        </w:rPr>
        <w:t>مؤمنان این ویژگی ها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کتاب 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همه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همه دستورهای تو و اطاعت از همه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مثل یهودیان یا مسیحیان نیستند که فقط به پیامبر خود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تعصّب قومی و نژادی نیستند و به همه پیامبران تو ایمان دارند و به همه آنان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پیامبران را معلّمان بزرگ بشریّت می دانند که هرکدام در یک رتبه و کلاسی، به آموزش بشر پرداخته اند، پیامبران از اصول و برنامه یکسانی پیروی کرده اند که تو به آنان نازل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یکی بوده است، روش های متفاوت آنان ناشی از شرایط متفاوت زمانی و مکانی آنان بوده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همه پیامبران و برنامه های آنان منافاتی با منسوخ شدن دین های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مدرسه می رود در کلاس اوّل، خواندن و نوشتن می آموزد، با فرا رسیدن سال بعد، به پایه بالاتر می رود و دروس پایه اوّل را </w:t>
      </w:r>
      <w:bookmarkStart w:id="540" w:name="pg13242_120367"/>
    </w:p>
    <w:p>
      <w:pPr>
        <w:pStyle w:val="BookText"/>
        <w:rPr/>
      </w:pPr>
      <w:bookmarkEnd w:id="540"/>
      <w:r>
        <w:rPr>
          <w:rFonts w:ascii="IRNazanin" w:hAnsi="IRNazanin" w:eastAsia="IRNazanin"/>
          <w:color w:val="111111"/>
          <w:sz w:val="28"/>
          <w:sz w:val="28"/>
          <w:szCs w:val="28"/>
          <w:rtl w:val="true"/>
          <w:lang w:bidi="fa-IR"/>
        </w:rPr>
        <w:t>کنار می گذارد، امّا او هرگز احترام به درس و معلّم کلاس اوّل را کنار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پیامبران تو می دانند و اسلام را به عنوان دین خود انتخاب کرده اند، زیرا این دین از همه ادیان کامل تر است، آخرین دین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این آگاهی و معرفت، تسلیم فرمان تو هستند، از تو می خواهند تا گناه آنان را ببخشی و رحمتت را بر آنان نازل کنی، آن ها می دانند که سرانجامِ همه به سوی تو خواهد بود، روز قیامت همه در پیشگاه تو خواهند آمد</w:t>
      </w:r>
      <w:r>
        <w:rPr>
          <w:rFonts w:eastAsia="IRNazanin" w:cs="IRNazanin"/>
          <w:color w:val="111111"/>
          <w:sz w:val="28"/>
          <w:szCs w:val="28"/>
          <w:rtl w:val="true"/>
          <w:lang w:bidi="fa-IR"/>
        </w:rPr>
        <w:t>.</w:t>
      </w:r>
    </w:p>
    <w:p>
      <w:pPr>
        <w:pStyle w:val="Heading3"/>
        <w:numPr>
          <w:ilvl w:val="2"/>
          <w:numId w:val="1"/>
        </w:numPr>
        <w:rPr/>
      </w:pPr>
      <w:bookmarkStart w:id="541" w:name="__RefHeading___Toc1154610_2322387425"/>
      <w:bookmarkStart w:id="542" w:name="_Toc184"/>
      <w:bookmarkEnd w:id="541"/>
      <w:r>
        <w:rPr>
          <w:rtl w:val="true"/>
        </w:rPr>
        <w:t>بَقَره</w:t>
      </w:r>
      <w:r>
        <w:rPr>
          <w:rtl w:val="true"/>
        </w:rPr>
        <w:t xml:space="preserve">: </w:t>
      </w:r>
      <w:r>
        <w:rPr>
          <w:rtl w:val="true"/>
        </w:rPr>
        <w:t xml:space="preserve">آیه </w:t>
      </w:r>
      <w:r>
        <w:rPr/>
        <w:t>286</w:t>
      </w:r>
      <w:bookmarkEnd w:id="542"/>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از پیامبر و مؤمنان واقعی سخن گفتی، چشم اندازی ترسیم کردی، از من خواستی تا مانند آنان باشم، آیا می توانم؟ من کجا و پیامبر تو کجا؟ من کجا و آن مؤمنان کجا؟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گویی که به قدر استعدادم از من انتظار داری، تو هرگز بیش از اندازه توانم چیزی از من نمی خواهی، این قانون توست، به هر کسی </w:t>
      </w:r>
    </w:p>
    <w:p>
      <w:pPr>
        <w:pStyle w:val="BookText"/>
        <w:rPr/>
      </w:pPr>
      <w:r>
        <w:rPr>
          <w:rFonts w:ascii="IRNazanin" w:hAnsi="IRNazanin" w:eastAsia="IRNazanin"/>
          <w:color w:val="111111"/>
          <w:sz w:val="28"/>
          <w:sz w:val="28"/>
          <w:szCs w:val="28"/>
          <w:rtl w:val="true"/>
          <w:lang w:bidi="fa-IR"/>
        </w:rPr>
        <w:t>استعدادی داده ای و متناسب با همان استعداد از او انتظار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یادآوری می کنی که من نتیجه عمل نیک و بد خود را خواهم دید، من مسئول کارهایی هستم که انجام می دهم و درباره آن ها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راه خود را شناخته ام، باید دعا کنم تا تو مرا یاری کنی، از ابتدای این سوره سخنان مهمّی را گفته ای، از من خواستی تا راه اهل ایمان را انتخاب کنم، تو مرا با آغاز آفرینش آشنا کردی، فهمیدم که تو مرا بر فرشتگان برتری دادی، تو تاریخ بنی اسرائیل را برایم گفتی تا از سرنوشت آنان درس بگیرم، مرا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او چگونه برای زنده کردن نام و یاد تو، قیام کرد، بعضی از احکام دین را برایم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جهاد، 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 تا روز قیامت را فراموش نکنم و برای آن روز زاد و توشه برگیرم، به کمک کردن به نیازمندان تشویقم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درس های تو برای من بود، اکنون دیگر می خواهم دعا کنم، امّا چگونه؟</w:t>
      </w:r>
    </w:p>
    <w:p>
      <w:pPr>
        <w:pStyle w:val="BookText"/>
        <w:rPr/>
      </w:pPr>
      <w:r>
        <w:rPr>
          <w:rFonts w:ascii="IRNazanin" w:hAnsi="IRNazanin" w:eastAsia="IRNazanin"/>
          <w:color w:val="111111"/>
          <w:sz w:val="28"/>
          <w:sz w:val="28"/>
          <w:szCs w:val="28"/>
          <w:rtl w:val="true"/>
          <w:lang w:bidi="fa-IR"/>
        </w:rPr>
        <w:t>چقدر خوب است که تو خود بیاموزی چگونه دعا کنم، بگو من از تو چه بخواهم؟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سخن بگو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سرگرم دنیا می شوم و مسئولیّت و وظیفه خود را فراموش می کنم و خطا و اشتباهی از من روی می دهد که از هدف دورم می کند، به این دنیا آمده ام تا برای قیامت خود توشه برگیرم، امّا چه کنم، گاهی آنقدر دنیا برایم دوست داشتنی می شود که دیگر قیامت را فراموش می کنم، دنیا همه چیزم می شود و فقط به آن فکر می کنم، آن چنان به دنبال دنیا می دوم که گویی قرار است هزاران سال در این دنیا باشم، آری، غفلت و فراموشی تمام وجود مرا می گیرد، فراموش می کنم که تا مرگ فقط یک قدم فاصله دارم، همه استعدادها و سرمایه های خود را صرف دنیا می کنم و در این میان چقدر ضرر می کنم، همه دنیا ارزش یک ساعت از عمر مرا ندارد، امّا من خود را به دنیا می 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سوی تو رو می کنم، دست هایم را به سوی آسمان می گیرم و از تو می خواهم این لغزش های مرا ببخشی، فقط عفو تو می تواند جبران ضررهای مرا کند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قبلی فریب شیطان را خوردند و معصیت تو را نمودند، تو برای کیفر آنان، تکالیف سختی را قرار دادی، مثلا بر یهودیان حرام کردی که از گوشت های حلال بخورند، زیرا آنان پی درپی، نافرمانی می کردند، خدایا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تو می خواهم تکالیف سخت را بر دوشمان قرار ندهی، چیزی را بر ما واجب نکن که ما طاقت آن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رحمتت را بر ما نازل کن و ما را بر کافران پیروز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می دانم این سه واژه با هم تفاوت دارند، چقدر خوب است، قدری درباره معنای این سه واژه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پسرم شش سال داشت، از من خواست تا برایش توپی بخرم، من هم برای او توپ خریدم ولی گفتم نباید داخل کوچه بازی کند زیرا همسایه ها اذیّت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خانه نشسته بودم که ناگهان صدای شکستن شیشه به گوشم رسید، پسرم با توپ، شیشه خانه همسایه را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شدم و به کوچه رفتم، دیدم که شیشه خانه همسایه شکسته است، به کسی آسیبی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 گشتم از پسرم خبری نبود، او ترسیده و 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پیش پسرم بود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نگرانش بودم، اگر پسرم به خانه برمی گشت و از کار خودش پشیمان بود، او </w:t>
      </w:r>
    </w:p>
    <w:p>
      <w:pPr>
        <w:pStyle w:val="BookText"/>
        <w:rPr/>
      </w:pPr>
      <w:r>
        <w:rPr>
          <w:rFonts w:ascii="IRNazanin" w:hAnsi="IRNazanin" w:eastAsia="IRNazanin"/>
          <w:color w:val="111111"/>
          <w:sz w:val="28"/>
          <w:sz w:val="28"/>
          <w:szCs w:val="28"/>
          <w:rtl w:val="true"/>
          <w:lang w:bidi="fa-IR"/>
        </w:rPr>
        <w:t>را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پسرم آمد، شرمنده بود،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بخشیدم، امّا با شیشه شکسته چه باید کرد؟ به یکی از دوستانم زنگ زدم تا بیاید پنجره خانه همسایه را شیشه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ساعتی همه چیز درست شد وقتی پسرم را بخشیدم، در واقع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بودم، وقتی من شیشه را درست کردم در حقّ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وقتی او را در آغوش گرفتم و بوسیدمش،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فرمان دادی که از زشتی ها دوری کنم، امّا چه کنم، شیطان مرا فریب داد و من به گناه آلوده شدم، دل من اسیر دنیا شد، عمر خود را صرف دنیا کردم، عمر من تباه شد، غفلت مرا گرفت، اکنون چه کنم؟</w:t>
      </w:r>
    </w:p>
    <w:p>
      <w:pPr>
        <w:pStyle w:val="BookText"/>
        <w:rPr/>
      </w:pPr>
      <w:r>
        <w:rPr>
          <w:rFonts w:ascii="IRNazanin" w:hAnsi="IRNazanin" w:eastAsia="IRNazanin"/>
          <w:color w:val="111111"/>
          <w:sz w:val="28"/>
          <w:sz w:val="28"/>
          <w:szCs w:val="28"/>
          <w:rtl w:val="true"/>
          <w:lang w:bidi="fa-IR"/>
        </w:rPr>
        <w:t>به که پناه ببرم؟ چه کسی جز تو می تواند گذشته مرا جبران کند؟</w:t>
      </w:r>
    </w:p>
    <w:p>
      <w:pPr>
        <w:pStyle w:val="BookText"/>
        <w:rPr/>
      </w:pPr>
      <w:r>
        <w:rPr>
          <w:rFonts w:ascii="IRNazanin" w:hAnsi="IRNazanin" w:eastAsia="IRNazanin"/>
          <w:color w:val="111111"/>
          <w:sz w:val="28"/>
          <w:sz w:val="28"/>
          <w:szCs w:val="28"/>
          <w:rtl w:val="true"/>
          <w:lang w:bidi="fa-IR"/>
        </w:rPr>
        <w:t>این تو هستی که با یک نگاه مهربان، همه گناهانم را به خوبی ها بدل می کنی، تو خدای خوبی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اوّل مرا ببخشی و عذابم نکنی، بعد غفران را بر من نازل کنی، یعنی ابتدا همه ضررهایی که به خود زده ام، جبران کنی، بعد مرا در آغوش مهربانی خود جای بدهی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 به عفو، غفران و رحمت تو هستم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43" w:name="pg13242_120372"/>
    </w:p>
    <w:p>
      <w:pPr>
        <w:pStyle w:val="Heading2"/>
        <w:numPr>
          <w:ilvl w:val="1"/>
          <w:numId w:val="1"/>
        </w:numPr>
        <w:rPr/>
      </w:pPr>
      <w:bookmarkStart w:id="544" w:name="__RefHeading___Toc1154612_2322387425"/>
      <w:bookmarkStart w:id="545" w:name="_Toc185"/>
      <w:bookmarkEnd w:id="543"/>
      <w:bookmarkEnd w:id="544"/>
      <w:r>
        <w:rPr>
          <w:rtl w:val="true"/>
        </w:rPr>
        <w:t>پیوست های تحقیقی</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قرآن یا مکی می باشند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بینم چهار نکته درباره مکّی و مدنی بودن سوره ها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معمولاً امروزه قرآن را با خط عثمان طه چاپ می کنند و در پایان سوره های قرآن، فهرست سوره ها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مکّی یا مدنی بودن سوره ها،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فهرست توجه می کنیم می بینیم که سوره زلزله، سوره مدنی معرفی شده است، اما عدّه ای از مفسران سوره زلزله را مکی می دانند، در تفسیر سوره زلزله این مطلب را توضیح داده ام و بیان کرده ام که این سوره، مکی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هر سوره ای که مکّی است همه آیات آن قبل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بیشتر این قانون کلی، باید سه مطلب را اینجا بنویسم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مطلب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سوره و حتی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مکّه و قبل از هجرت پیامبر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قبل از هجرت پیامبر و بار دوم در سرزمین قُدید، یک روز قبل از ماجرای غدیر خم، این نشانه اهمیت حادثه غدیر خم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مطلب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سوره و حتی سه آیه اول آن در مکّه و قبل از هجرت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 اول این سوره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قبل هجرت پیامبر و بار دوم در سرزمین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اهمیت حادثه غدیر خم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مطلب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مکّی است و همه آیات آن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مدثر از وجوب نماز شب سخن می گوید، آیه آخر از تخفیف این حکم سخن می گوید، آیات اول این سوره در سال سوم بعثت پیامبر و آیه آخر آن در سال نهم یا دهم بعثت و در مکّه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هر سوره ای که مدنی است همه آیات آن بعد از هجرت پیامبر به مدینه نازل شده است، البته لازم نیست که این آیات در خودِ شهر مدینه نازل شده باشد، معیار و ملاک این است که سوره بعد از هجرت نازل شده باشد هرچند محل نزول آن مدینه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درباره ابلاغ ولایت علی علیه السلام می باشد در غدیر خم نازل شده است و این سرزمین بین مکّه و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هر سوره ای که مدنی است همه آیات بعد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بیشتر این قانون کلی، باید دو مطلب را اینجا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مطلب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بر این باور هستند که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مکّی است، اما مهشور مفسرین این سخن را قبول نکرده اند و گفته اند همه این سوره مدنی است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این سوره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مدنی است و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زیادی به آیات مکّی دارد، اما این آیات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به مدینه هجرت کرد، بُت پرستان مکّه به سخنان ناروای خود نسبت به پیامبر ادامه می دادند، پس این آیات در مدینه نازل شده است، گویا همان روزهای اولی که پیامبر به مدینه رفت، این آیات نازل شد و جواب آن سخنان ناروای بُت پرستان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نکته ای بود که درباره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سوره های قرآن لازم بود شرح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 حرم الله، لا تُسکن حرم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دعانی حتّی ینقطع عنقه أو تنتثر أنامله ما استجبتُ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أمالی المفید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الصراط المستقیم، ونحن عیبة علمه، ونحن تراجمة وحیه، ونحن أرکان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محمّداً وذرّیّته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وحزبه، وعیبة علمه، وحجّته وصراطه ونوره،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والسِّراط والزِّراط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صرط ، 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واحد، یدلّ علی غیبة فی مرّ وذهاب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والسِّراط لغةً فی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الواحد فی هذه المادّة هو الطریق الواضح الواسع مادّیاً أو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قولواـ معاشر العباد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أرشدنا إلی حبّ محمّد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زیاد، هل الدین إلاّ الحبّ والبغض؟ تفسیر فرات الکوفی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الشکّاک الذین لا یعرفون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علی تفسیر هذه السورة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الکشّاف عن حقائق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أبی حاتم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أحکام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السلمی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الواحدی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قرأت الحمد علی میت سبعین مرة، ثم ردت فیه الروح، ما کان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سند معتبر در کتابی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عن علی بن إبراهیم، عن أبیه، عن ابن أبی عمیر، عن معاویة بن عمار، عن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الله الأعظم مقطع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علّمناهم، یُنبئون، وممّا علّمناهم من القرآن 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کفر الجحود فهو الجحود بالربوبیة، وهو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 جنّة ولا نار، وهو قول صنفین من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طهّر قلبی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نزلت فی قوم منافقین أظهروا لرسول الله صلّی الله علیهوآله الإسلام، وکانوا إذا رأوا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والاستهزاء من الله هو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وتعالی لا یوصف بالترک کما یوصف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شبّر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بقیام القائم علیه السلام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تفسیر کنز الدقائق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مکیال المکارم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معجم أحادیث الإمام المهدی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زمان غیبته القائلون بإمامته، المنتظرون لظهوره، أفضل أهل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علم أنّهم یرتابون لما غیّب حجّته طرفة عین، ولا یکون ذلک إلاّ علی رأس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ولا تسلبنا الیقین لطول الأمد فی غیبته وانقطاع خبره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اعبدوه لعلّکم تتّقون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فالبعوضة أمیر المؤمنین علیه السلام، وما فوقها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خلق لها خمسین ألف عام، فترکها قاعاً قفراء خاویة عشرة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قالوا ذلک بخلق مضی، یعنی الجان أبا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إلی أهل الأرض من خلقی من الجنّ والنسناس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ادیم به معنای سطح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روی زمین معمولاً به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ومحل رویش گیاهان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 الله تبارک وتعالی بعث جبرئیل علیه السلام وأمره أن یأتیه من أدیم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یلوذون حول العرش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أصاب آدم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أُرید أن أُعبد من حیث أُرید لا من حیث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کانت من جنان الخلد ما خرج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للصدوق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 إلی منزلة محمّد وعلیّ وفاطمة والحسن والحسین والأئمّة من بعدهم، فوجداها أشرف منازل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ما ابتدأ من خلق خلقه أن خلق محمّداً وخلقنا أهل البیت معه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محمّداً وعلیّاً وفاطمة، فمکثوا ألف دهر، ثمّ خلق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المحتضر للحلّی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بدا له فی خلق الأشیاء، فخلق ما شاء کیف شاء من </w:t>
      </w:r>
    </w:p>
    <w:p>
      <w:pPr>
        <w:pStyle w:val="BookText"/>
        <w:rPr/>
      </w:pPr>
      <w:r>
        <w:rPr>
          <w:rFonts w:ascii="IRNazanin" w:hAnsi="IRNazanin" w:eastAsia="IRNazanin"/>
          <w:color w:val="111111"/>
          <w:sz w:val="28"/>
          <w:sz w:val="28"/>
          <w:szCs w:val="28"/>
          <w:rtl w:val="true"/>
          <w:lang w:bidi="fa-IR"/>
        </w:rPr>
        <w:t>الملائکة وغیرهم، ثمّ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یزالا یجریان طاهرین مطهّرین فی الأصلاب الطاهرة، حتّی افترقا فی أطهر طاهرین، فی عبد الله وأبی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العرش واللوح، والشمس وضوء النهار ونور الأبصار، والعقل والمعرفة، وأبصار العباد وأسماعهم وقلوبهم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آدم ویا حوّا، لا تنظرا إلی أنواری وحججی بعین الحسد فأهبطکما عن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الحرص حرص آدم، نُهی عن الشجرة فأکل منها، فأخرجه حرصه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أسکنه الله الجنّة وأتی جهالةً إلی الشجرة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برنابا، فصل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ونُفخ فیه یوم الجمعة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استقرّ فیها إلاّ ستّ ساعات من یومه ذلک حتّی عصی الله، وأخرجهما من الجنّة بعد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کان لبث آدم وحواء فی الجنّة حتّی أُخرجا منها سبع ساعات من أیّام الدنیا، حتّی أهبطهما الله من یومهما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آدم، مالک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لی لا أبکی وقد أخرجنی الله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آدم علی الصفا، وإنّما سُمّیت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حمید بحقّ محمّد، یا عالی بحقّ علیّ، یا فاطر بحقّ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والحسن والحسین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وفاطمة والحسن والحسین إلاّ تبت علیَّ، فتاب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العمدة لابن البطریق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الروضة فی فضائل أمیر المؤمنین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الطرائف للسیّد ابن طاووس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فاهبط علیهما بخیمة من خیام الجنّة، وعزّهما عنّی بفراق الجنّة، واجمع بینهما فی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من قولک إنّ الأنبیاء معصومون؟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آدم کان له فی السماء خلیل من الملائکة، فلمّا هبط آدم من السماء إلی الأرض استوحش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موسی، أحبّنی وحبّبنی إلی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أحبّک، فکیف أُحبّبک إلی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علیهم المیثاق، وأن یصبروا ویصابروا ویرابطوا، وأن یتّقوا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مختصربصائر الدرجات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فأقرّوا له بالطاعة والربوبیة، ومیّز الرسل والأنبیاء والأوصیاء، وأمر الخلق بطاعتهم، فأقرّوا بذلک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امیر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 لکم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البرهان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نقتل أنفسنا؟ 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کلّ واحد منکم إلی بیت المقدس ومعه سکّین أو حدیدة أو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یخرج إلاّ فی أُولی قوّة ، وما یکون أُولو قوّة إلاّ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ویحمل حجر موسی بن عمران وهو وقر بعیر ، فلا ینزل منزلاً إلاّ انبعث عین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جائعاً شبع ، ومن کان ظمآناً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ما ضربوهم بأیدیهم ولا قتلوهم بأسیافهم، ولکن سمعوا أحادیثهم فأذاعوها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زالوا الا ثلاثه ایام ثم بعث الله عز و جل علیهم مطرا و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رجلاً من بنی إسرائیل قتل قرابة له، ثمّ أخذه فطرحه علی طریق أفضل سبط من أسباط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شبّر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تفسیر ابن أبی حاتم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تفسیر الواحدی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هؤلاء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جحدوا نبوّته حسداً له وبغیاً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قوم من الیهود لیسوا من المعاندین المتواطئین، إذا لقوا المسلمین حدّثوهم بما فی التوراة من صفة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للمستضعفین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النبی المبعوث فی آخر الزمان، أنّه طویل، عظیم البدن والبطن، أصهب الشعر، ومحمّد خلافه، وهو یجیء بعد هذا الزمان بخمسمئة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عوامّ الیهود کانوا قد عرفوا علماءهم بالکذب الصراح، وبأکل الحرام والرشا، وبتغییر الأحکام عن 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أنت إذا اختلفت الشیعة هکذا، وشبک أصابعه وأدخل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أمیر المؤمنین لابن عقدة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کتاب الغیبة للنعمانی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رسول الله صلّی الله علیهوآله أتاهم وهم یعبدون الحجارة المنقورة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ویسیر إلی الکوفة، فیخرج منها ستّة عشر ألفاً من البتریة، شاکین فی السلاح، قرّاء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قائمنا إذا قام استقبل من جهل الناس أشدّ ممّا استقبله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شَقِیَ مَن خالَفَکُم، وَسَعِدَ مَن أَطاعَکُم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الوالدین من حسن معرفة العبد بالله ، إذ لا عبادة أسرع بلوغاً بصاحبها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ریح الجنّة یوجدمن مسیرة ألف عام ، والله لا یجدها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لی والدین کبیرین یزعمان أنّهما یأنسان بی ویکرهان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استفاده می شود که روح القدس همان جبرئیل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لأنفسکم ثمن الا الجنة فلاتبیعوها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بالحجاز بینها وبین المدینة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فوّارة ونخیل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قدم رسول الله صلّی الله علیهوآله المدینة أتوه بعبد الله 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چسعد السعود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هلک سلیمان وضع إبلیس السحر، ثمّ کتبه فی کتاب فطواه وکتب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 بالرحمة نبیّ الله ووصیّه صلوات الله علیهما، إنّ الله خلق مئة رحمة، تسعة وتسعون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الکسفا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البلیان للسید الخویی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الواحدی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تنویر المقابس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نزلت فی صلاة النافلة، فصلّها حیث توجّهت إذا کنت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ما لم یفت الوقت، أوَ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لشیء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إنّ ربّی تبارک وتعالی کان لم یزل حیّاً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اتّخذوا اللاّت بالطائف، وکانت صخرة 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اللاّت بالطائف لثقیف علی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فکان أقدمها مناة، وسُمّیت العرب عبد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أهلّ لها لم یطف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أمیر المؤمنین علیه السلام استنهض الناس فی حرب معاویة فی المرّة الثانیة، فلمّا حشد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یرتّلون آیاته ویتفقّهون به ویعملون بأحکامه، ویرجون وعده ویخافون وعیده، ویعتبرون بقصصه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أتمهنّ بمحمّد وعلی والأئمّة من ولد علی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یکون إماماً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دونی لا أجعله إماماً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أنّ الله أذن لها لجالت الدنیا والآخرة فی جریة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علیه السلام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واتّخذوا من مقام ابراهیم مصلّی، یعنی بذلک رکعتی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حبّبهم إلی الناس لینتابوا إلیهم ویعودوا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قال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المستدرک علی الصحیحین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الواحدی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الصبغة هی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المؤمنین بالولایة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علیهم المیثاق، وأن یصبروا ویصابروا ویرابطوا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مختصربصائر الدرجات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علیکم یا بنی آدم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فی جوف اللیل ینظر الی آفاق السماء ینتظر من الله فی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الیهود کانوا یعیّرون رسول الله صلّی الله علیهوآله،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تابع لنا تصلّی إلی قبلتنا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الله عزّ وجلّ قد أنزل علیهم فی التوراة والإنجیل والزبور صفة محمّد وصفة أصحابه ومهاجرته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حمزة الثمالی ص </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الرازیج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أنوار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أضواء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فإقرار منک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سُئل عن علم یعلمه فکتمه، أُلجم یوم القیامة بلجام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لابن البرّاج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عوائد الأیّام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جامع بیان العلم وفضله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تفسیر الصافیج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 آل یاسین، السَّلامُ علیک یا داعی الله وربانیَّ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أتت امرأة إلی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عمل بهذه الآیة فقد استکمل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تفسیر أبی السعود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لا ینبغی أن یبیت إلاّ ووصیّته تحت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رسول الله بقوم رفعوا أصواتهم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السیرة أنّ واحداً ممّن ولاّه رسول الله صلّی الله علیهوآله قَبِل رشوةً قُدّمت إلیه بشکل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الأمثل فی تفسیر کتاب الله المنزل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القتال مع غیر الإمام المفروض طاعته حرام مثل المیتة والدم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تفسیر السمعانی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تفسیر العزّ بن عبد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غیر ایّام حجّ به مکّه می روند، عمره مفرده به جا می آورند، البتّه آنان در پایان باید طواف نساء ونماز آن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شهر مکّه واطراف آن زندگی می کنند، اعمال حجّ آنان مقداری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قربانی کردن برآنان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فاختارت خمسة عشر رجلاً من خمسة عشر بطناً، کان فیهم أبو لهب من بطن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قریش لیدخلوا علیه،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أدعکم أن تدخلوا علیه باللیل، فإنّ فی الدار صبیاناً ونساءً، ولا نأمن أن تقع بهم ید خاطئة، فنحرسه اللیلة، فإذا أصبحنا دخلنا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فناموا حول حجرة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علی طریق ثور، وهو جبل علی طریق منی له سنام کسنام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جعلوا یطّلعون فیرون علیّاً علی الفراش متّشحاً ببرد رسول صلّی الله علیهوآله،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لمحمّد نائم علیه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یبرحوا کذلک حتّی أصبحوا، فقام علی من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صدقنا الذی کان حدّثنا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المنتظم فی تاریخ الأُمم والملوک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عیون الأثر لابن سیّد الناس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 قد آخیت بینکما وجعلت عمر أحدکما أطول من عمر صاحبه، فأیّکما یؤثر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سعد السعود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أئمّة الهدی ومصابیح الدجی، وأعلام التقی وذوی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أتدری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والأئمّة الأوصیاء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ضلالاً، کانوا لا مؤمنین، ولا کافرین، ولا مشرکین ومنذرین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انقرض آدم علیه السلام وصالح ذرّیته، بقی شیث وصیّه لا یقدر علی إظهار دین 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کلّ من کان عنده یتیم، وسألوا رسول الله صلّی الله علیهوآله فی إخراجهم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متی،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مطلّقه ای را نکاح کند، زنا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کتاب مقدس ص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تفسیر السمعانیج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تفسیر الآلوسی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حضرت موسی الوفاة وضع فیه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أعظمهم جسماً، وکان شجاعاً قویّاً، وکان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جالوت یقتله من تستوی علیه درع موسی، وهو رجل من ولد 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حجراًآخر فرمی به فی میسرة جالوت، فوقع علیهم فانهزموا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تابوب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فیوضع بین یدیه ببیت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للمروزی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الملاحم والفتن للسیّد ابن طاووس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فینا بمنزلة التابوت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عبادة الله معرفته، وأصل معرفة الله توحیده، ونظام توحید الله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السَّمَـوَ 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والأرض وما بینهما فی الکرسی، والعرش هو العلم الذی لا یقدر أحد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أعدائه ومن تبعهم، أخرجوا الناس من النور ـ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ـ فصاروا إلی ظلمة ولایة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فالنور هم آل محمّد علیهم السلام والظلمات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 إلی سباع البرّ وسباع البحر وسباع الجو تأکل الجیف، ففکّر فی نفسه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تفسیر الصافی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إبراهیم علیه السلام نسراً وبطّاً وطاووساً ودیکاً، فقطّعهنّ وخلطهنّ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شرح الأخبار للقاضی النعمان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لعلی بن أبی طالب علیه السلام أربعة دراهم لم یملک غیرها، فتصدّق بدرهم لیلاً، وبدرهم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آکل الربا لا یخرج من الدنیا حتّی 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محسابه ارزش یک درهم، من باید قیمت یک اونس نقره را بدانم، آن را تقسیم بر شش کنم، تقریباً هردرهم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معنی العفو الترک، وعلیه تدور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فی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تفسیر نور الثقلینج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546" w:name="pg13242_120388"/>
    </w:p>
    <w:p>
      <w:pPr>
        <w:pStyle w:val="BookText"/>
        <w:rPr/>
      </w:pPr>
      <w:bookmarkEnd w:id="54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47" w:name="__RefHeading___Toc1154614_2322387425"/>
      <w:bookmarkStart w:id="548" w:name="_Toc186"/>
      <w:bookmarkEnd w:id="547"/>
      <w:r>
        <w:rPr>
          <w:rtl w:val="true"/>
        </w:rPr>
        <w:t>منابع تحقیق</w:t>
      </w:r>
      <w:bookmarkEnd w:id="548"/>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49" w:name="pg13242_120390"/>
    </w:p>
    <w:p>
      <w:pPr>
        <w:pStyle w:val="Heading2"/>
        <w:numPr>
          <w:ilvl w:val="1"/>
          <w:numId w:val="1"/>
        </w:numPr>
        <w:rPr/>
      </w:pPr>
      <w:bookmarkStart w:id="550" w:name="__RefHeading___Toc1154616_2322387425"/>
      <w:bookmarkStart w:id="551" w:name="_Toc187"/>
      <w:bookmarkEnd w:id="549"/>
      <w:bookmarkEnd w:id="550"/>
      <w:r>
        <w:rPr>
          <w:rtl w:val="true"/>
        </w:rPr>
        <w:t>فهرست کتب نویسنده</w:t>
      </w:r>
      <w:bookmarkEnd w:id="551"/>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52" w:name="pg13242_120391"/>
    </w:p>
    <w:p>
      <w:pPr>
        <w:pStyle w:val="Heading2"/>
        <w:numPr>
          <w:ilvl w:val="1"/>
          <w:numId w:val="1"/>
        </w:numPr>
        <w:rPr/>
      </w:pPr>
      <w:bookmarkStart w:id="553" w:name="__RefHeading___Toc1154618_2322387425"/>
      <w:bookmarkStart w:id="554" w:name="_Toc188"/>
      <w:bookmarkEnd w:id="552"/>
      <w:bookmarkEnd w:id="553"/>
      <w:r>
        <w:rPr>
          <w:rtl w:val="true"/>
        </w:rPr>
        <w:t>بیوگرافی نویسنده</w:t>
      </w:r>
      <w:bookmarkEnd w:id="554"/>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85433</Words>
  <Characters>313350</Characters>
  <CharactersWithSpaces>395999</CharactersWithSpaces>
  <Paragraphs>3138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2026-08-24T05:46:33Z</dcterms:created>
  <dc:creator>ghaemiyeh.com</dc:creator>
  <dc:description/>
  <dc:language>en-US</dc:language>
  <cp:lastModifiedBy/>
  <dcterms:modified xsi:type="dcterms:W3CDTF">2026-08-24T09:16:41Z</dcterms:modified>
  <cp:revision>1</cp:revision>
  <dc:subject/>
  <dc:title>تفسیر باران نگاهی دیگر به قرآن مجید جلد 1</dc:title>
</cp:coreProperties>
</file>

<file path=docProps/custom.xml><?xml version="1.0" encoding="utf-8"?>
<Properties xmlns="http://schemas.openxmlformats.org/officeDocument/2006/custom-properties" xmlns:vt="http://schemas.openxmlformats.org/officeDocument/2006/docPropsVTypes"/>
</file>