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7956_3224264995">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6487958_3224264995">
            <w:r>
              <w:rPr>
                <w:webHidden/>
                <w:rStyle w:val="IndexLink"/>
                <w:rtl w:val="true"/>
              </w:rPr>
              <w:t>[</w:t>
            </w:r>
            <w:r>
              <w:rPr>
                <w:rStyle w:val="IndexLink"/>
                <w:rtl w:val="true"/>
              </w:rPr>
              <w:t>ادامه سوره بقره</w:t>
            </w:r>
            <w:r>
              <w:rPr>
                <w:rStyle w:val="IndexLink"/>
                <w:rtl w:val="true"/>
              </w:rPr>
              <w:t>]</w:t>
              <w:tab/>
            </w:r>
            <w:r>
              <w:rPr>
                <w:rStyle w:val="IndexLink"/>
              </w:rPr>
              <w:t>17</w:t>
            </w:r>
          </w:hyperlink>
        </w:p>
        <w:p>
          <w:pPr>
            <w:pStyle w:val="Contents3"/>
            <w:tabs>
              <w:tab w:val="clear" w:pos="8459"/>
              <w:tab w:val="right" w:pos="9026" w:leader="dot"/>
            </w:tabs>
            <w:rPr/>
          </w:pPr>
          <w:hyperlink w:anchor="__RefHeading___Toc648796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17</w:t>
            </w:r>
          </w:hyperlink>
        </w:p>
        <w:p>
          <w:pPr>
            <w:pStyle w:val="Contents4"/>
            <w:tabs>
              <w:tab w:val="clear" w:pos="8176"/>
              <w:tab w:val="right" w:pos="9026" w:leader="dot"/>
            </w:tabs>
            <w:rPr/>
          </w:pPr>
          <w:hyperlink w:anchor="__RefHeading___Toc6487962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487964_3224264995">
            <w:r>
              <w:rPr>
                <w:webHidden/>
                <w:rStyle w:val="IndexLink"/>
                <w:rtl w:val="true"/>
              </w:rPr>
              <w:t>[</w:t>
            </w:r>
            <w:r>
              <w:rPr>
                <w:rStyle w:val="IndexLink"/>
                <w:rtl w:val="true"/>
              </w:rPr>
              <w:t>ترجمه</w:t>
            </w:r>
            <w:r>
              <w:rPr>
                <w:rStyle w:val="IndexLink"/>
                <w:rtl w:val="true"/>
              </w:rPr>
              <w:t>]</w:t>
              <w:tab/>
            </w:r>
            <w:r>
              <w:rPr>
                <w:rStyle w:val="IndexLink"/>
              </w:rPr>
              <w:t>17</w:t>
            </w:r>
          </w:hyperlink>
        </w:p>
        <w:p>
          <w:pPr>
            <w:pStyle w:val="Contents4"/>
            <w:tabs>
              <w:tab w:val="clear" w:pos="8176"/>
              <w:tab w:val="right" w:pos="9026" w:leader="dot"/>
            </w:tabs>
            <w:rPr/>
          </w:pPr>
          <w:hyperlink w:anchor="__RefHeading___Toc6487966_3224264995">
            <w:r>
              <w:rPr>
                <w:webHidden/>
                <w:rStyle w:val="IndexLink"/>
                <w:rtl w:val="true"/>
              </w:rPr>
              <w:t>شرح لغات</w:t>
            </w:r>
            <w:r>
              <w:rPr>
                <w:rStyle w:val="IndexLink"/>
                <w:rtl w:val="true"/>
              </w:rPr>
              <w:tab/>
            </w:r>
            <w:r>
              <w:rPr>
                <w:rStyle w:val="IndexLink"/>
              </w:rPr>
              <w:t>17</w:t>
            </w:r>
          </w:hyperlink>
        </w:p>
        <w:p>
          <w:pPr>
            <w:pStyle w:val="Contents4"/>
            <w:tabs>
              <w:tab w:val="clear" w:pos="8176"/>
              <w:tab w:val="right" w:pos="9026" w:leader="dot"/>
            </w:tabs>
            <w:rPr/>
          </w:pPr>
          <w:hyperlink w:anchor="__RefHeading___Toc6487968_3224264995">
            <w:r>
              <w:rPr>
                <w:webHidden/>
                <w:rStyle w:val="IndexLink"/>
                <w:rtl w:val="true"/>
              </w:rPr>
              <w:t>داستان</w:t>
            </w:r>
            <w:r>
              <w:rPr>
                <w:rStyle w:val="IndexLink"/>
                <w:rtl w:val="true"/>
              </w:rPr>
              <w:tab/>
            </w:r>
            <w:r>
              <w:rPr>
                <w:rStyle w:val="IndexLink"/>
              </w:rPr>
              <w:t>17</w:t>
            </w:r>
          </w:hyperlink>
        </w:p>
        <w:p>
          <w:pPr>
            <w:pStyle w:val="Contents4"/>
            <w:tabs>
              <w:tab w:val="clear" w:pos="8176"/>
              <w:tab w:val="right" w:pos="9026" w:leader="dot"/>
            </w:tabs>
            <w:rPr/>
          </w:pPr>
          <w:hyperlink w:anchor="__RefHeading___Toc6487970_3224264995">
            <w:r>
              <w:rPr>
                <w:webHidden/>
                <w:rStyle w:val="IndexLink"/>
                <w:rtl w:val="true"/>
              </w:rPr>
              <w:t>تفسیر</w:t>
            </w:r>
            <w:r>
              <w:rPr>
                <w:rStyle w:val="IndexLink"/>
                <w:rtl w:val="true"/>
              </w:rPr>
              <w:tab/>
            </w:r>
            <w:r>
              <w:rPr>
                <w:rStyle w:val="IndexLink"/>
              </w:rPr>
              <w:t>18</w:t>
            </w:r>
          </w:hyperlink>
        </w:p>
        <w:p>
          <w:pPr>
            <w:pStyle w:val="Contents3"/>
            <w:tabs>
              <w:tab w:val="clear" w:pos="8459"/>
              <w:tab w:val="right" w:pos="9026" w:leader="dot"/>
            </w:tabs>
            <w:rPr/>
          </w:pPr>
          <w:hyperlink w:anchor="__RefHeading___Toc648797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21</w:t>
            </w:r>
          </w:hyperlink>
        </w:p>
        <w:p>
          <w:pPr>
            <w:pStyle w:val="Contents4"/>
            <w:tabs>
              <w:tab w:val="clear" w:pos="8176"/>
              <w:tab w:val="right" w:pos="9026" w:leader="dot"/>
            </w:tabs>
            <w:rPr/>
          </w:pPr>
          <w:hyperlink w:anchor="__RefHeading___Toc6487974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487976_3224264995">
            <w:r>
              <w:rPr>
                <w:webHidden/>
                <w:rStyle w:val="IndexLink"/>
                <w:rtl w:val="true"/>
              </w:rPr>
              <w:t>[</w:t>
            </w:r>
            <w:r>
              <w:rPr>
                <w:rStyle w:val="IndexLink"/>
                <w:rtl w:val="true"/>
              </w:rPr>
              <w:t>ترجمه</w:t>
            </w:r>
            <w:r>
              <w:rPr>
                <w:rStyle w:val="IndexLink"/>
                <w:rtl w:val="true"/>
              </w:rPr>
              <w:t>]</w:t>
              <w:tab/>
            </w:r>
            <w:r>
              <w:rPr>
                <w:rStyle w:val="IndexLink"/>
              </w:rPr>
              <w:t>21</w:t>
            </w:r>
          </w:hyperlink>
        </w:p>
        <w:p>
          <w:pPr>
            <w:pStyle w:val="Contents4"/>
            <w:tabs>
              <w:tab w:val="clear" w:pos="8176"/>
              <w:tab w:val="right" w:pos="9026" w:leader="dot"/>
            </w:tabs>
            <w:rPr/>
          </w:pPr>
          <w:hyperlink w:anchor="__RefHeading___Toc6487978_3224264995">
            <w:r>
              <w:rPr>
                <w:webHidden/>
                <w:rStyle w:val="IndexLink"/>
                <w:rtl w:val="true"/>
              </w:rPr>
              <w:t>شرح لغات</w:t>
            </w:r>
            <w:r>
              <w:rPr>
                <w:rStyle w:val="IndexLink"/>
                <w:rtl w:val="true"/>
              </w:rPr>
              <w:t>:</w:t>
              <w:tab/>
            </w:r>
            <w:r>
              <w:rPr>
                <w:rStyle w:val="IndexLink"/>
              </w:rPr>
              <w:t>21</w:t>
            </w:r>
          </w:hyperlink>
        </w:p>
        <w:p>
          <w:pPr>
            <w:pStyle w:val="Contents4"/>
            <w:tabs>
              <w:tab w:val="clear" w:pos="8176"/>
              <w:tab w:val="right" w:pos="9026" w:leader="dot"/>
            </w:tabs>
            <w:rPr/>
          </w:pPr>
          <w:hyperlink w:anchor="__RefHeading___Toc6487980_3224264995">
            <w:r>
              <w:rPr>
                <w:webHidden/>
                <w:rStyle w:val="IndexLink"/>
                <w:rtl w:val="true"/>
              </w:rPr>
              <w:t>داستان</w:t>
            </w:r>
            <w:r>
              <w:rPr>
                <w:rStyle w:val="IndexLink"/>
                <w:rtl w:val="true"/>
              </w:rPr>
              <w:t>:</w:t>
              <w:tab/>
            </w:r>
            <w:r>
              <w:rPr>
                <w:rStyle w:val="IndexLink"/>
              </w:rPr>
              <w:t>21</w:t>
            </w:r>
          </w:hyperlink>
        </w:p>
        <w:p>
          <w:pPr>
            <w:pStyle w:val="Contents4"/>
            <w:tabs>
              <w:tab w:val="clear" w:pos="8176"/>
              <w:tab w:val="right" w:pos="9026" w:leader="dot"/>
            </w:tabs>
            <w:rPr/>
          </w:pPr>
          <w:hyperlink w:anchor="__RefHeading___Toc6487982_3224264995">
            <w:r>
              <w:rPr>
                <w:webHidden/>
                <w:rStyle w:val="IndexLink"/>
                <w:rtl w:val="true"/>
              </w:rPr>
              <w:t>تفسیر</w:t>
            </w:r>
            <w:r>
              <w:rPr>
                <w:rStyle w:val="IndexLink"/>
                <w:rtl w:val="true"/>
              </w:rPr>
              <w:t>:</w:t>
              <w:tab/>
            </w:r>
            <w:r>
              <w:rPr>
                <w:rStyle w:val="IndexLink"/>
              </w:rPr>
              <w:t>22</w:t>
            </w:r>
          </w:hyperlink>
        </w:p>
        <w:p>
          <w:pPr>
            <w:pStyle w:val="Contents5"/>
            <w:tabs>
              <w:tab w:val="clear" w:pos="7892"/>
              <w:tab w:val="right" w:pos="9026" w:leader="dot"/>
            </w:tabs>
            <w:rPr/>
          </w:pPr>
          <w:hyperlink w:anchor="__RefHeading___Toc6487984_3224264995">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6487986_3224264995">
            <w:r>
              <w:rPr>
                <w:webHidden/>
                <w:rStyle w:val="IndexLink"/>
                <w:rtl w:val="true"/>
              </w:rPr>
              <w:t>ارتباط آیه با آیۀ پیشین</w:t>
            </w:r>
            <w:r>
              <w:rPr>
                <w:rStyle w:val="IndexLink"/>
                <w:rtl w:val="true"/>
              </w:rPr>
              <w:tab/>
            </w:r>
            <w:r>
              <w:rPr>
                <w:rStyle w:val="IndexLink"/>
              </w:rPr>
              <w:t>24</w:t>
            </w:r>
          </w:hyperlink>
        </w:p>
        <w:p>
          <w:pPr>
            <w:pStyle w:val="Contents3"/>
            <w:tabs>
              <w:tab w:val="clear" w:pos="8459"/>
              <w:tab w:val="right" w:pos="9026" w:leader="dot"/>
            </w:tabs>
            <w:rPr/>
          </w:pPr>
          <w:hyperlink w:anchor="__RefHeading___Toc648798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24</w:t>
            </w:r>
          </w:hyperlink>
        </w:p>
        <w:p>
          <w:pPr>
            <w:pStyle w:val="Contents4"/>
            <w:tabs>
              <w:tab w:val="clear" w:pos="8176"/>
              <w:tab w:val="right" w:pos="9026" w:leader="dot"/>
            </w:tabs>
            <w:rPr/>
          </w:pPr>
          <w:hyperlink w:anchor="__RefHeading___Toc6487990_322426499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487992_3224264995">
            <w:r>
              <w:rPr>
                <w:webHidden/>
                <w:rStyle w:val="IndexLink"/>
                <w:rtl w:val="true"/>
              </w:rPr>
              <w:t>[</w:t>
            </w:r>
            <w:r>
              <w:rPr>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6487994_3224264995">
            <w:r>
              <w:rPr>
                <w:webHidden/>
                <w:rStyle w:val="IndexLink"/>
                <w:rtl w:val="true"/>
              </w:rPr>
              <w:t>شرح لغات</w:t>
            </w:r>
            <w:r>
              <w:rPr>
                <w:rStyle w:val="IndexLink"/>
                <w:rtl w:val="true"/>
              </w:rPr>
              <w:t>:</w:t>
              <w:tab/>
            </w:r>
            <w:r>
              <w:rPr>
                <w:rStyle w:val="IndexLink"/>
              </w:rPr>
              <w:t>24</w:t>
            </w:r>
          </w:hyperlink>
        </w:p>
        <w:p>
          <w:pPr>
            <w:pStyle w:val="Contents4"/>
            <w:tabs>
              <w:tab w:val="clear" w:pos="8176"/>
              <w:tab w:val="right" w:pos="9026" w:leader="dot"/>
            </w:tabs>
            <w:rPr/>
          </w:pPr>
          <w:hyperlink w:anchor="__RefHeading___Toc6487996_3224264995">
            <w:r>
              <w:rPr>
                <w:webHidden/>
                <w:rStyle w:val="IndexLink"/>
                <w:rtl w:val="true"/>
              </w:rPr>
              <w:t>داستان</w:t>
            </w:r>
            <w:r>
              <w:rPr>
                <w:rStyle w:val="IndexLink"/>
                <w:rtl w:val="true"/>
              </w:rPr>
              <w:t>:</w:t>
              <w:tab/>
            </w:r>
            <w:r>
              <w:rPr>
                <w:rStyle w:val="IndexLink"/>
              </w:rPr>
              <w:t>24</w:t>
            </w:r>
          </w:hyperlink>
        </w:p>
        <w:p>
          <w:pPr>
            <w:pStyle w:val="Contents4"/>
            <w:tabs>
              <w:tab w:val="clear" w:pos="8176"/>
              <w:tab w:val="right" w:pos="9026" w:leader="dot"/>
            </w:tabs>
            <w:rPr/>
          </w:pPr>
          <w:hyperlink w:anchor="__RefHeading___Toc6487998_3224264995">
            <w:r>
              <w:rPr>
                <w:webHidden/>
                <w:rStyle w:val="IndexLink"/>
                <w:rtl w:val="true"/>
              </w:rPr>
              <w:t>تفسیر</w:t>
            </w:r>
            <w:r>
              <w:rPr>
                <w:rStyle w:val="IndexLink"/>
                <w:rtl w:val="true"/>
              </w:rPr>
              <w:t>:</w:t>
              <w:tab/>
            </w:r>
            <w:r>
              <w:rPr>
                <w:rStyle w:val="IndexLink"/>
              </w:rPr>
              <w:t>24</w:t>
            </w:r>
          </w:hyperlink>
        </w:p>
        <w:p>
          <w:pPr>
            <w:pStyle w:val="Contents3"/>
            <w:tabs>
              <w:tab w:val="clear" w:pos="8459"/>
              <w:tab w:val="right" w:pos="9026" w:leader="dot"/>
            </w:tabs>
            <w:rPr/>
          </w:pPr>
          <w:hyperlink w:anchor="__RefHeading___Toc648800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26</w:t>
            </w:r>
          </w:hyperlink>
        </w:p>
        <w:p>
          <w:pPr>
            <w:pStyle w:val="Contents4"/>
            <w:tabs>
              <w:tab w:val="clear" w:pos="8176"/>
              <w:tab w:val="right" w:pos="9026" w:leader="dot"/>
            </w:tabs>
            <w:rPr/>
          </w:pPr>
          <w:hyperlink w:anchor="__RefHeading___Toc6488002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488004_3224264995">
            <w:r>
              <w:rPr>
                <w:webHidden/>
                <w:rStyle w:val="IndexLink"/>
                <w:rtl w:val="true"/>
              </w:rPr>
              <w:t>[</w:t>
            </w:r>
            <w:r>
              <w:rPr>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6488006_3224264995">
            <w:r>
              <w:rPr>
                <w:webHidden/>
                <w:rStyle w:val="IndexLink"/>
                <w:rtl w:val="true"/>
              </w:rPr>
              <w:t>شرح لغات</w:t>
            </w:r>
            <w:r>
              <w:rPr>
                <w:rStyle w:val="IndexLink"/>
                <w:rtl w:val="true"/>
              </w:rPr>
              <w:t>:</w:t>
              <w:tab/>
            </w:r>
            <w:r>
              <w:rPr>
                <w:rStyle w:val="IndexLink"/>
              </w:rPr>
              <w:t>26</w:t>
            </w:r>
          </w:hyperlink>
        </w:p>
        <w:p>
          <w:pPr>
            <w:pStyle w:val="Contents4"/>
            <w:tabs>
              <w:tab w:val="clear" w:pos="8176"/>
              <w:tab w:val="right" w:pos="9026" w:leader="dot"/>
            </w:tabs>
            <w:rPr/>
          </w:pPr>
          <w:hyperlink w:anchor="__RefHeading___Toc6488008_3224264995">
            <w:r>
              <w:rPr>
                <w:webHidden/>
                <w:rStyle w:val="IndexLink"/>
                <w:rtl w:val="true"/>
              </w:rPr>
              <w:t>تفسیر</w:t>
            </w:r>
            <w:r>
              <w:rPr>
                <w:rStyle w:val="IndexLink"/>
                <w:rtl w:val="true"/>
              </w:rPr>
              <w:t>:</w:t>
              <w:tab/>
            </w:r>
            <w:r>
              <w:rPr>
                <w:rStyle w:val="IndexLink"/>
              </w:rPr>
              <w:t>26</w:t>
            </w:r>
          </w:hyperlink>
        </w:p>
        <w:p>
          <w:pPr>
            <w:pStyle w:val="Contents5"/>
            <w:tabs>
              <w:tab w:val="clear" w:pos="7892"/>
              <w:tab w:val="right" w:pos="9026" w:leader="dot"/>
            </w:tabs>
            <w:rPr/>
          </w:pPr>
          <w:hyperlink w:anchor="__RefHeading___Toc6488010_322426499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6488012_3224264995">
            <w:r>
              <w:rPr>
                <w:webHidden/>
                <w:rStyle w:val="IndexLink"/>
                <w:rtl w:val="true"/>
              </w:rPr>
              <w:t>آنچه از آیه استفاده میشود</w:t>
            </w:r>
            <w:r>
              <w:rPr>
                <w:rStyle w:val="IndexLink"/>
                <w:rtl w:val="true"/>
              </w:rPr>
              <w:t>:</w:t>
              <w:tab/>
            </w:r>
            <w:r>
              <w:rPr>
                <w:rStyle w:val="IndexLink"/>
              </w:rPr>
              <w:t>29</w:t>
            </w:r>
          </w:hyperlink>
        </w:p>
        <w:p>
          <w:pPr>
            <w:pStyle w:val="Contents3"/>
            <w:tabs>
              <w:tab w:val="clear" w:pos="8459"/>
              <w:tab w:val="right" w:pos="9026" w:leader="dot"/>
            </w:tabs>
            <w:rPr/>
          </w:pPr>
          <w:hyperlink w:anchor="__RefHeading___Toc648801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30</w:t>
            </w:r>
          </w:hyperlink>
        </w:p>
        <w:p>
          <w:pPr>
            <w:pStyle w:val="Contents4"/>
            <w:tabs>
              <w:tab w:val="clear" w:pos="8176"/>
              <w:tab w:val="right" w:pos="9026" w:leader="dot"/>
            </w:tabs>
            <w:rPr/>
          </w:pPr>
          <w:hyperlink w:anchor="__RefHeading___Toc6488016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488018_3224264995">
            <w:r>
              <w:rPr>
                <w:webHidden/>
                <w:rStyle w:val="IndexLink"/>
                <w:rtl w:val="true"/>
              </w:rPr>
              <w:t>[</w:t>
            </w:r>
            <w:r>
              <w:rPr>
                <w:rStyle w:val="IndexLink"/>
                <w:rtl w:val="true"/>
              </w:rPr>
              <w:t>ترجمه</w:t>
            </w:r>
            <w:r>
              <w:rPr>
                <w:rStyle w:val="IndexLink"/>
                <w:rtl w:val="true"/>
              </w:rPr>
              <w:t>]</w:t>
              <w:tab/>
            </w:r>
            <w:r>
              <w:rPr>
                <w:rStyle w:val="IndexLink"/>
              </w:rPr>
              <w:t>30</w:t>
            </w:r>
          </w:hyperlink>
        </w:p>
        <w:p>
          <w:pPr>
            <w:pStyle w:val="Contents4"/>
            <w:tabs>
              <w:tab w:val="clear" w:pos="8176"/>
              <w:tab w:val="right" w:pos="9026" w:leader="dot"/>
            </w:tabs>
            <w:rPr/>
          </w:pPr>
          <w:hyperlink w:anchor="__RefHeading___Toc6488020_3224264995">
            <w:r>
              <w:rPr>
                <w:webHidden/>
                <w:rStyle w:val="IndexLink"/>
                <w:rtl w:val="true"/>
              </w:rPr>
              <w:t>تفسیر</w:t>
            </w:r>
            <w:r>
              <w:rPr>
                <w:rStyle w:val="IndexLink"/>
                <w:rtl w:val="true"/>
              </w:rPr>
              <w:t>:</w:t>
              <w:tab/>
            </w:r>
            <w:r>
              <w:rPr>
                <w:rStyle w:val="IndexLink"/>
              </w:rPr>
              <w:t>30</w:t>
            </w:r>
          </w:hyperlink>
        </w:p>
        <w:p>
          <w:pPr>
            <w:pStyle w:val="Contents3"/>
            <w:tabs>
              <w:tab w:val="clear" w:pos="8459"/>
              <w:tab w:val="right" w:pos="9026" w:leader="dot"/>
            </w:tabs>
            <w:rPr/>
          </w:pPr>
          <w:hyperlink w:anchor="__RefHeading___Toc648802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32</w:t>
            </w:r>
          </w:hyperlink>
        </w:p>
        <w:p>
          <w:pPr>
            <w:pStyle w:val="Contents4"/>
            <w:tabs>
              <w:tab w:val="clear" w:pos="8176"/>
              <w:tab w:val="right" w:pos="9026" w:leader="dot"/>
            </w:tabs>
            <w:rPr/>
          </w:pPr>
          <w:hyperlink w:anchor="__RefHeading___Toc6488024_3224264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488026_3224264995">
            <w:r>
              <w:rPr>
                <w:webHidden/>
                <w:rStyle w:val="IndexLink"/>
                <w:rtl w:val="true"/>
              </w:rPr>
              <w:t>[</w:t>
            </w:r>
            <w:r>
              <w:rPr>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6488028_3224264995">
            <w:r>
              <w:rPr>
                <w:webHidden/>
                <w:rStyle w:val="IndexLink"/>
                <w:rtl w:val="true"/>
              </w:rPr>
              <w:t>شرح لغات</w:t>
            </w:r>
            <w:r>
              <w:rPr>
                <w:rStyle w:val="IndexLink"/>
                <w:rtl w:val="true"/>
              </w:rPr>
              <w:tab/>
            </w:r>
            <w:r>
              <w:rPr>
                <w:rStyle w:val="IndexLink"/>
              </w:rPr>
              <w:t>32</w:t>
            </w:r>
          </w:hyperlink>
        </w:p>
        <w:p>
          <w:pPr>
            <w:pStyle w:val="Contents4"/>
            <w:tabs>
              <w:tab w:val="clear" w:pos="8176"/>
              <w:tab w:val="right" w:pos="9026" w:leader="dot"/>
            </w:tabs>
            <w:rPr/>
          </w:pPr>
          <w:hyperlink w:anchor="__RefHeading___Toc6488030_3224264995">
            <w:r>
              <w:rPr>
                <w:webHidden/>
                <w:rStyle w:val="IndexLink"/>
                <w:rtl w:val="true"/>
              </w:rPr>
              <w:t>تفسیر</w:t>
            </w:r>
            <w:r>
              <w:rPr>
                <w:rStyle w:val="IndexLink"/>
                <w:rtl w:val="true"/>
              </w:rPr>
              <w:t>:</w:t>
              <w:tab/>
            </w:r>
            <w:r>
              <w:rPr>
                <w:rStyle w:val="IndexLink"/>
              </w:rPr>
              <w:t>33</w:t>
            </w:r>
          </w:hyperlink>
        </w:p>
        <w:p>
          <w:pPr>
            <w:pStyle w:val="Contents3"/>
            <w:tabs>
              <w:tab w:val="clear" w:pos="8459"/>
              <w:tab w:val="right" w:pos="9026" w:leader="dot"/>
            </w:tabs>
            <w:rPr/>
          </w:pPr>
          <w:hyperlink w:anchor="__RefHeading___Toc648803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34</w:t>
            </w:r>
          </w:hyperlink>
        </w:p>
        <w:p>
          <w:pPr>
            <w:pStyle w:val="Contents4"/>
            <w:tabs>
              <w:tab w:val="clear" w:pos="8176"/>
              <w:tab w:val="right" w:pos="9026" w:leader="dot"/>
            </w:tabs>
            <w:rPr/>
          </w:pPr>
          <w:hyperlink w:anchor="__RefHeading___Toc6488034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488036_3224264995">
            <w:r>
              <w:rPr>
                <w:webHidden/>
                <w:rStyle w:val="IndexLink"/>
                <w:rtl w:val="true"/>
              </w:rPr>
              <w:t>[</w:t>
            </w:r>
            <w:r>
              <w:rPr>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6488038_3224264995">
            <w:r>
              <w:rPr>
                <w:webHidden/>
                <w:rStyle w:val="IndexLink"/>
                <w:rtl w:val="true"/>
              </w:rPr>
              <w:t>شرح لغات</w:t>
            </w:r>
            <w:r>
              <w:rPr>
                <w:rStyle w:val="IndexLink"/>
                <w:rtl w:val="true"/>
              </w:rPr>
              <w:t>:</w:t>
              <w:tab/>
            </w:r>
            <w:r>
              <w:rPr>
                <w:rStyle w:val="IndexLink"/>
              </w:rPr>
              <w:t>34</w:t>
            </w:r>
          </w:hyperlink>
        </w:p>
        <w:p>
          <w:pPr>
            <w:pStyle w:val="Contents4"/>
            <w:tabs>
              <w:tab w:val="clear" w:pos="8176"/>
              <w:tab w:val="right" w:pos="9026" w:leader="dot"/>
            </w:tabs>
            <w:rPr/>
          </w:pPr>
          <w:hyperlink w:anchor="__RefHeading___Toc6488040_3224264995">
            <w:r>
              <w:rPr>
                <w:webHidden/>
                <w:rStyle w:val="IndexLink"/>
                <w:rtl w:val="true"/>
              </w:rPr>
              <w:t>تفسیر</w:t>
            </w:r>
            <w:r>
              <w:rPr>
                <w:rStyle w:val="IndexLink"/>
                <w:rtl w:val="true"/>
              </w:rPr>
              <w:t>:</w:t>
              <w:tab/>
            </w:r>
            <w:r>
              <w:rPr>
                <w:rStyle w:val="IndexLink"/>
              </w:rPr>
              <w:t>34</w:t>
            </w:r>
          </w:hyperlink>
        </w:p>
        <w:p>
          <w:pPr>
            <w:pStyle w:val="Contents5"/>
            <w:tabs>
              <w:tab w:val="clear" w:pos="7892"/>
              <w:tab w:val="right" w:pos="9026" w:leader="dot"/>
            </w:tabs>
            <w:rPr/>
          </w:pPr>
          <w:hyperlink w:anchor="__RefHeading___Toc6488042_3224264995">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488044_3224264995">
            <w:r>
              <w:rPr>
                <w:webHidden/>
                <w:rStyle w:val="IndexLink"/>
                <w:rtl w:val="true"/>
              </w:rPr>
              <w:t>آنچه از آیه استفاده میشود</w:t>
            </w:r>
            <w:r>
              <w:rPr>
                <w:rStyle w:val="IndexLink"/>
                <w:rtl w:val="true"/>
              </w:rPr>
              <w:t>:</w:t>
              <w:tab/>
            </w:r>
            <w:r>
              <w:rPr>
                <w:rStyle w:val="IndexLink"/>
              </w:rPr>
              <w:t>35</w:t>
            </w:r>
          </w:hyperlink>
        </w:p>
        <w:p>
          <w:pPr>
            <w:pStyle w:val="Contents3"/>
            <w:tabs>
              <w:tab w:val="clear" w:pos="8459"/>
              <w:tab w:val="right" w:pos="9026" w:leader="dot"/>
            </w:tabs>
            <w:rPr/>
          </w:pPr>
          <w:hyperlink w:anchor="__RefHeading___Toc648804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36</w:t>
            </w:r>
          </w:hyperlink>
        </w:p>
        <w:p>
          <w:pPr>
            <w:pStyle w:val="Contents4"/>
            <w:tabs>
              <w:tab w:val="clear" w:pos="8176"/>
              <w:tab w:val="right" w:pos="9026" w:leader="dot"/>
            </w:tabs>
            <w:rPr/>
          </w:pPr>
          <w:hyperlink w:anchor="__RefHeading___Toc6488048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488050_3224264995">
            <w:r>
              <w:rPr>
                <w:webHidden/>
                <w:rStyle w:val="IndexLink"/>
                <w:rtl w:val="true"/>
              </w:rPr>
              <w:t>[</w:t>
            </w:r>
            <w:r>
              <w:rPr>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6488052_3224264995">
            <w:r>
              <w:rPr>
                <w:webHidden/>
                <w:rStyle w:val="IndexLink"/>
                <w:rtl w:val="true"/>
              </w:rPr>
              <w:t>داستان</w:t>
            </w:r>
            <w:r>
              <w:rPr>
                <w:rStyle w:val="IndexLink"/>
                <w:rtl w:val="true"/>
              </w:rPr>
              <w:t>:</w:t>
              <w:tab/>
            </w:r>
            <w:r>
              <w:rPr>
                <w:rStyle w:val="IndexLink"/>
              </w:rPr>
              <w:t>36</w:t>
            </w:r>
          </w:hyperlink>
        </w:p>
        <w:p>
          <w:pPr>
            <w:pStyle w:val="Contents4"/>
            <w:tabs>
              <w:tab w:val="clear" w:pos="8176"/>
              <w:tab w:val="right" w:pos="9026" w:leader="dot"/>
            </w:tabs>
            <w:rPr/>
          </w:pPr>
          <w:hyperlink w:anchor="__RefHeading___Toc6488054_3224264995">
            <w:r>
              <w:rPr>
                <w:webHidden/>
                <w:rStyle w:val="IndexLink"/>
                <w:rtl w:val="true"/>
              </w:rPr>
              <w:t>تفسیر</w:t>
            </w:r>
            <w:r>
              <w:rPr>
                <w:rStyle w:val="IndexLink"/>
                <w:rtl w:val="true"/>
              </w:rPr>
              <w:t>:</w:t>
              <w:tab/>
            </w:r>
            <w:r>
              <w:rPr>
                <w:rStyle w:val="IndexLink"/>
              </w:rPr>
              <w:t>36</w:t>
            </w:r>
          </w:hyperlink>
        </w:p>
        <w:p>
          <w:pPr>
            <w:pStyle w:val="Contents3"/>
            <w:tabs>
              <w:tab w:val="clear" w:pos="8459"/>
              <w:tab w:val="right" w:pos="9026" w:leader="dot"/>
            </w:tabs>
            <w:rPr/>
          </w:pPr>
          <w:hyperlink w:anchor="__RefHeading___Toc648805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38</w:t>
            </w:r>
          </w:hyperlink>
        </w:p>
        <w:p>
          <w:pPr>
            <w:pStyle w:val="Contents4"/>
            <w:tabs>
              <w:tab w:val="clear" w:pos="8176"/>
              <w:tab w:val="right" w:pos="9026" w:leader="dot"/>
            </w:tabs>
            <w:rPr/>
          </w:pPr>
          <w:hyperlink w:anchor="__RefHeading___Toc6488058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488060_3224264995">
            <w:r>
              <w:rPr>
                <w:webHidden/>
                <w:rStyle w:val="IndexLink"/>
                <w:rtl w:val="true"/>
              </w:rPr>
              <w:t>[</w:t>
            </w:r>
            <w:r>
              <w:rPr>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6488062_3224264995">
            <w:r>
              <w:rPr>
                <w:webHidden/>
                <w:rStyle w:val="IndexLink"/>
                <w:rtl w:val="true"/>
              </w:rPr>
              <w:t>تفسیر</w:t>
            </w:r>
            <w:r>
              <w:rPr>
                <w:rStyle w:val="IndexLink"/>
                <w:rtl w:val="true"/>
              </w:rPr>
              <w:t>:</w:t>
              <w:tab/>
            </w:r>
            <w:r>
              <w:rPr>
                <w:rStyle w:val="IndexLink"/>
              </w:rPr>
              <w:t>38</w:t>
            </w:r>
          </w:hyperlink>
        </w:p>
        <w:p>
          <w:pPr>
            <w:pStyle w:val="Contents3"/>
            <w:tabs>
              <w:tab w:val="clear" w:pos="8459"/>
              <w:tab w:val="right" w:pos="9026" w:leader="dot"/>
            </w:tabs>
            <w:rPr/>
          </w:pPr>
          <w:hyperlink w:anchor="__RefHeading___Toc648806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39</w:t>
            </w:r>
          </w:hyperlink>
        </w:p>
        <w:p>
          <w:pPr>
            <w:pStyle w:val="Contents4"/>
            <w:tabs>
              <w:tab w:val="clear" w:pos="8176"/>
              <w:tab w:val="right" w:pos="9026" w:leader="dot"/>
            </w:tabs>
            <w:rPr/>
          </w:pPr>
          <w:hyperlink w:anchor="__RefHeading___Toc6488066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488068_3224264995">
            <w:r>
              <w:rPr>
                <w:webHidden/>
                <w:rStyle w:val="IndexLink"/>
                <w:rtl w:val="true"/>
              </w:rPr>
              <w:t>[</w:t>
            </w:r>
            <w:r>
              <w:rPr>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6488070_3224264995">
            <w:r>
              <w:rPr>
                <w:webHidden/>
                <w:rStyle w:val="IndexLink"/>
                <w:rtl w:val="true"/>
              </w:rPr>
              <w:t>تفسیر</w:t>
            </w:r>
            <w:r>
              <w:rPr>
                <w:rStyle w:val="IndexLink"/>
                <w:rtl w:val="true"/>
              </w:rPr>
              <w:t>:</w:t>
              <w:tab/>
            </w:r>
            <w:r>
              <w:rPr>
                <w:rStyle w:val="IndexLink"/>
              </w:rPr>
              <w:t>39</w:t>
            </w:r>
          </w:hyperlink>
        </w:p>
        <w:p>
          <w:pPr>
            <w:pStyle w:val="Contents3"/>
            <w:tabs>
              <w:tab w:val="clear" w:pos="8459"/>
              <w:tab w:val="right" w:pos="9026" w:leader="dot"/>
            </w:tabs>
            <w:rPr/>
          </w:pPr>
          <w:hyperlink w:anchor="__RefHeading___Toc648807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39</w:t>
            </w:r>
          </w:hyperlink>
        </w:p>
        <w:p>
          <w:pPr>
            <w:pStyle w:val="Contents4"/>
            <w:tabs>
              <w:tab w:val="clear" w:pos="8176"/>
              <w:tab w:val="right" w:pos="9026" w:leader="dot"/>
            </w:tabs>
            <w:rPr/>
          </w:pPr>
          <w:hyperlink w:anchor="__RefHeading___Toc6488074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488076_3224264995">
            <w:r>
              <w:rPr>
                <w:webHidden/>
                <w:rStyle w:val="IndexLink"/>
                <w:rtl w:val="true"/>
              </w:rPr>
              <w:t>[</w:t>
            </w:r>
            <w:r>
              <w:rPr>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6488078_3224264995">
            <w:r>
              <w:rPr>
                <w:webHidden/>
                <w:rStyle w:val="IndexLink"/>
                <w:rtl w:val="true"/>
              </w:rPr>
              <w:t>شرح لغات</w:t>
            </w:r>
            <w:r>
              <w:rPr>
                <w:rStyle w:val="IndexLink"/>
                <w:rtl w:val="true"/>
              </w:rPr>
              <w:tab/>
            </w:r>
            <w:r>
              <w:rPr>
                <w:rStyle w:val="IndexLink"/>
              </w:rPr>
              <w:t>39</w:t>
            </w:r>
          </w:hyperlink>
        </w:p>
        <w:p>
          <w:pPr>
            <w:pStyle w:val="Contents4"/>
            <w:tabs>
              <w:tab w:val="clear" w:pos="8176"/>
              <w:tab w:val="right" w:pos="9026" w:leader="dot"/>
            </w:tabs>
            <w:rPr/>
          </w:pPr>
          <w:hyperlink w:anchor="__RefHeading___Toc6488080_3224264995">
            <w:r>
              <w:rPr>
                <w:webHidden/>
                <w:rStyle w:val="IndexLink"/>
                <w:rtl w:val="true"/>
              </w:rPr>
              <w:t>تفسیر</w:t>
            </w:r>
            <w:r>
              <w:rPr>
                <w:rStyle w:val="IndexLink"/>
                <w:rtl w:val="true"/>
              </w:rPr>
              <w:t>:</w:t>
              <w:tab/>
            </w:r>
            <w:r>
              <w:rPr>
                <w:rStyle w:val="IndexLink"/>
              </w:rPr>
              <w:t>39</w:t>
            </w:r>
          </w:hyperlink>
        </w:p>
        <w:p>
          <w:pPr>
            <w:pStyle w:val="Contents5"/>
            <w:tabs>
              <w:tab w:val="clear" w:pos="7892"/>
              <w:tab w:val="right" w:pos="9026" w:leader="dot"/>
            </w:tabs>
            <w:rPr/>
          </w:pPr>
          <w:hyperlink w:anchor="__RefHeading___Toc6488082_322426499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488084_3224264995">
            <w:r>
              <w:rPr>
                <w:webHidden/>
                <w:rStyle w:val="IndexLink"/>
                <w:rtl w:val="true"/>
              </w:rPr>
              <w:t>امتحان خداوند بچه معنا است؟</w:t>
            </w:r>
            <w:r>
              <w:rPr>
                <w:rStyle w:val="IndexLink"/>
                <w:rtl w:val="true"/>
              </w:rPr>
              <w:tab/>
            </w:r>
            <w:r>
              <w:rPr>
                <w:rStyle w:val="IndexLink"/>
              </w:rPr>
              <w:t>39</w:t>
            </w:r>
          </w:hyperlink>
        </w:p>
        <w:p>
          <w:pPr>
            <w:pStyle w:val="Contents6"/>
            <w:tabs>
              <w:tab w:val="clear" w:pos="7609"/>
              <w:tab w:val="right" w:pos="9026" w:leader="dot"/>
            </w:tabs>
            <w:rPr/>
          </w:pPr>
          <w:hyperlink w:anchor="__RefHeading___Toc6488086_3224264995">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6488088_3224264995">
            <w:r>
              <w:rPr>
                <w:webHidden/>
                <w:rStyle w:val="IndexLink"/>
              </w:rPr>
              <w:t>1</w:t>
            </w:r>
            <w:r>
              <w:rPr>
                <w:rStyle w:val="IndexLink"/>
                <w:rtl w:val="true"/>
              </w:rPr>
              <w:t>-</w:t>
            </w:r>
            <w:r>
              <w:rPr>
                <w:rStyle w:val="IndexLink"/>
                <w:rtl w:val="true"/>
              </w:rPr>
              <w:t>ذبح فرزند و دستوراتی در زمینۀ نظافت</w:t>
            </w:r>
            <w:r>
              <w:rPr>
                <w:rStyle w:val="IndexLink"/>
                <w:rtl w:val="true"/>
              </w:rPr>
              <w:tab/>
            </w:r>
            <w:r>
              <w:rPr>
                <w:rStyle w:val="IndexLink"/>
              </w:rPr>
              <w:t>40</w:t>
            </w:r>
          </w:hyperlink>
        </w:p>
        <w:p>
          <w:pPr>
            <w:pStyle w:val="Contents6"/>
            <w:tabs>
              <w:tab w:val="clear" w:pos="7609"/>
              <w:tab w:val="right" w:pos="9026" w:leader="dot"/>
            </w:tabs>
            <w:rPr/>
          </w:pPr>
          <w:hyperlink w:anchor="__RefHeading___Toc6488090_3224264995">
            <w:r>
              <w:rPr>
                <w:webHidden/>
                <w:rStyle w:val="IndexLink"/>
              </w:rPr>
              <w:t>2</w:t>
            </w:r>
            <w:r>
              <w:rPr>
                <w:rStyle w:val="IndexLink"/>
                <w:rtl w:val="true"/>
              </w:rPr>
              <w:t>-</w:t>
            </w:r>
            <w:r>
              <w:rPr>
                <w:rStyle w:val="IndexLink"/>
                <w:rtl w:val="true"/>
              </w:rPr>
              <w:t>خصلتهای ده‌گانه</w:t>
            </w:r>
            <w:r>
              <w:rPr>
                <w:rStyle w:val="IndexLink"/>
                <w:rtl w:val="true"/>
              </w:rPr>
              <w:tab/>
            </w:r>
            <w:r>
              <w:rPr>
                <w:rStyle w:val="IndexLink"/>
              </w:rPr>
              <w:t>41</w:t>
            </w:r>
          </w:hyperlink>
        </w:p>
        <w:p>
          <w:pPr>
            <w:pStyle w:val="Contents6"/>
            <w:tabs>
              <w:tab w:val="clear" w:pos="7609"/>
              <w:tab w:val="right" w:pos="9026" w:leader="dot"/>
            </w:tabs>
            <w:rPr/>
          </w:pPr>
          <w:hyperlink w:anchor="__RefHeading___Toc6488092_3224264995">
            <w:r>
              <w:rPr>
                <w:webHidden/>
                <w:rStyle w:val="IndexLink"/>
              </w:rPr>
              <w:t>3</w:t>
            </w:r>
            <w:r>
              <w:rPr>
                <w:rStyle w:val="IndexLink"/>
                <w:rtl w:val="true"/>
              </w:rPr>
              <w:t>-</w:t>
            </w:r>
            <w:r>
              <w:rPr>
                <w:rStyle w:val="IndexLink"/>
                <w:rtl w:val="true"/>
              </w:rPr>
              <w:t xml:space="preserve">خصلتهای </w:t>
            </w:r>
            <w:r>
              <w:rPr>
                <w:rStyle w:val="IndexLink"/>
              </w:rPr>
              <w:t>30</w:t>
            </w:r>
            <w:r>
              <w:rPr>
                <w:rStyle w:val="IndexLink"/>
                <w:rtl w:val="true"/>
              </w:rPr>
              <w:t xml:space="preserve"> </w:t>
            </w:r>
            <w:r>
              <w:rPr>
                <w:rStyle w:val="IndexLink"/>
                <w:rtl w:val="true"/>
              </w:rPr>
              <w:t>گانه</w:t>
            </w:r>
            <w:r>
              <w:rPr>
                <w:rStyle w:val="IndexLink"/>
                <w:rtl w:val="true"/>
              </w:rPr>
              <w:tab/>
            </w:r>
            <w:r>
              <w:rPr>
                <w:rStyle w:val="IndexLink"/>
              </w:rPr>
              <w:t>42</w:t>
            </w:r>
          </w:hyperlink>
        </w:p>
        <w:p>
          <w:pPr>
            <w:pStyle w:val="Contents6"/>
            <w:tabs>
              <w:tab w:val="clear" w:pos="7609"/>
              <w:tab w:val="right" w:pos="9026" w:leader="dot"/>
            </w:tabs>
            <w:rPr/>
          </w:pPr>
          <w:hyperlink w:anchor="__RefHeading___Toc6488094_3224264995">
            <w:r>
              <w:rPr>
                <w:webHidden/>
                <w:rStyle w:val="IndexLink"/>
              </w:rPr>
              <w:t>4</w:t>
            </w:r>
            <w:r>
              <w:rPr>
                <w:rStyle w:val="IndexLink"/>
                <w:rtl w:val="true"/>
              </w:rPr>
              <w:t>-</w:t>
            </w:r>
            <w:r>
              <w:rPr>
                <w:rStyle w:val="IndexLink"/>
                <w:rtl w:val="true"/>
              </w:rPr>
              <w:t xml:space="preserve">خصلتهای </w:t>
            </w:r>
            <w:r>
              <w:rPr>
                <w:rStyle w:val="IndexLink"/>
              </w:rPr>
              <w:t>40</w:t>
            </w:r>
            <w:r>
              <w:rPr>
                <w:rStyle w:val="IndexLink"/>
                <w:rtl w:val="true"/>
              </w:rPr>
              <w:t xml:space="preserve"> </w:t>
            </w:r>
            <w:r>
              <w:rPr>
                <w:rStyle w:val="IndexLink"/>
                <w:rtl w:val="true"/>
              </w:rPr>
              <w:t>گانه</w:t>
            </w:r>
            <w:r>
              <w:rPr>
                <w:rStyle w:val="IndexLink"/>
                <w:rtl w:val="true"/>
              </w:rPr>
              <w:tab/>
            </w:r>
            <w:r>
              <w:rPr>
                <w:rStyle w:val="IndexLink"/>
              </w:rPr>
              <w:t>43</w:t>
            </w:r>
          </w:hyperlink>
        </w:p>
        <w:p>
          <w:pPr>
            <w:pStyle w:val="Contents6"/>
            <w:tabs>
              <w:tab w:val="clear" w:pos="7609"/>
              <w:tab w:val="right" w:pos="9026" w:leader="dot"/>
            </w:tabs>
            <w:rPr/>
          </w:pPr>
          <w:hyperlink w:anchor="__RefHeading___Toc6488096_3224264995">
            <w:r>
              <w:rPr>
                <w:webHidden/>
                <w:rStyle w:val="IndexLink"/>
              </w:rPr>
              <w:t>5</w:t>
            </w:r>
            <w:r>
              <w:rPr>
                <w:rStyle w:val="IndexLink"/>
                <w:rtl w:val="true"/>
              </w:rPr>
              <w:t>-</w:t>
            </w:r>
            <w:r>
              <w:rPr>
                <w:rStyle w:val="IndexLink"/>
                <w:rtl w:val="true"/>
              </w:rPr>
              <w:t>انجام مناسک حج</w:t>
            </w:r>
            <w:r>
              <w:rPr>
                <w:rStyle w:val="IndexLink"/>
                <w:rtl w:val="true"/>
              </w:rPr>
              <w:tab/>
            </w:r>
            <w:r>
              <w:rPr>
                <w:rStyle w:val="IndexLink"/>
              </w:rPr>
              <w:t>44</w:t>
            </w:r>
          </w:hyperlink>
        </w:p>
        <w:p>
          <w:pPr>
            <w:pStyle w:val="Contents6"/>
            <w:tabs>
              <w:tab w:val="clear" w:pos="7609"/>
              <w:tab w:val="right" w:pos="9026" w:leader="dot"/>
            </w:tabs>
            <w:rPr/>
          </w:pPr>
          <w:hyperlink w:anchor="__RefHeading___Toc6488098_3224264995">
            <w:r>
              <w:rPr>
                <w:webHidden/>
                <w:rStyle w:val="IndexLink"/>
              </w:rPr>
              <w:t>6</w:t>
            </w:r>
            <w:r>
              <w:rPr>
                <w:rStyle w:val="IndexLink"/>
                <w:rtl w:val="true"/>
              </w:rPr>
              <w:t>-</w:t>
            </w:r>
            <w:r>
              <w:rPr>
                <w:rStyle w:val="IndexLink"/>
                <w:rtl w:val="true"/>
              </w:rPr>
              <w:t>مواجهه با ستاره پرستان تا مهاجرت</w:t>
            </w:r>
            <w:r>
              <w:rPr>
                <w:rStyle w:val="IndexLink"/>
                <w:rtl w:val="true"/>
              </w:rPr>
              <w:tab/>
            </w:r>
            <w:r>
              <w:rPr>
                <w:rStyle w:val="IndexLink"/>
              </w:rPr>
              <w:t>44</w:t>
            </w:r>
          </w:hyperlink>
        </w:p>
        <w:p>
          <w:pPr>
            <w:pStyle w:val="Contents6"/>
            <w:tabs>
              <w:tab w:val="clear" w:pos="7609"/>
              <w:tab w:val="right" w:pos="9026" w:leader="dot"/>
            </w:tabs>
            <w:rPr/>
          </w:pPr>
          <w:hyperlink w:anchor="__RefHeading___Toc6488100_3224264995">
            <w:r>
              <w:rPr>
                <w:webHidden/>
                <w:rStyle w:val="IndexLink"/>
              </w:rPr>
              <w:t>7</w:t>
            </w:r>
            <w:r>
              <w:rPr>
                <w:rStyle w:val="IndexLink"/>
                <w:rtl w:val="true"/>
              </w:rPr>
              <w:t>-</w:t>
            </w:r>
            <w:r>
              <w:rPr>
                <w:rStyle w:val="IndexLink"/>
                <w:rtl w:val="true"/>
              </w:rPr>
              <w:t>انتخاب بامامت و ساختن کعبه</w:t>
            </w:r>
            <w:r>
              <w:rPr>
                <w:rStyle w:val="IndexLink"/>
                <w:rtl w:val="true"/>
              </w:rPr>
              <w:t>...</w:t>
              <w:tab/>
            </w:r>
            <w:r>
              <w:rPr>
                <w:rStyle w:val="IndexLink"/>
              </w:rPr>
              <w:t>44</w:t>
            </w:r>
          </w:hyperlink>
        </w:p>
        <w:p>
          <w:pPr>
            <w:pStyle w:val="Contents6"/>
            <w:tabs>
              <w:tab w:val="clear" w:pos="7609"/>
              <w:tab w:val="right" w:pos="9026" w:leader="dot"/>
            </w:tabs>
            <w:rPr/>
          </w:pPr>
          <w:hyperlink w:anchor="__RefHeading___Toc6488102_3224264995">
            <w:r>
              <w:rPr>
                <w:webHidden/>
                <w:rStyle w:val="IndexLink"/>
              </w:rPr>
              <w:t>8</w:t>
            </w:r>
            <w:r>
              <w:rPr>
                <w:rStyle w:val="IndexLink"/>
                <w:rtl w:val="true"/>
              </w:rPr>
              <w:t>-</w:t>
            </w:r>
            <w:r>
              <w:rPr>
                <w:rStyle w:val="IndexLink"/>
                <w:rtl w:val="true"/>
              </w:rPr>
              <w:t>کلیۀ تکالیف</w:t>
            </w:r>
            <w:r>
              <w:rPr>
                <w:rStyle w:val="IndexLink"/>
                <w:rtl w:val="true"/>
              </w:rPr>
              <w:tab/>
            </w:r>
            <w:r>
              <w:rPr>
                <w:rStyle w:val="IndexLink"/>
              </w:rPr>
              <w:t>44</w:t>
            </w:r>
          </w:hyperlink>
        </w:p>
        <w:p>
          <w:pPr>
            <w:pStyle w:val="Contents6"/>
            <w:tabs>
              <w:tab w:val="clear" w:pos="7609"/>
              <w:tab w:val="right" w:pos="9026" w:leader="dot"/>
            </w:tabs>
            <w:rPr/>
          </w:pPr>
          <w:hyperlink w:anchor="__RefHeading___Toc6488104_3224264995">
            <w:r>
              <w:rPr>
                <w:webHidden/>
                <w:rStyle w:val="IndexLink"/>
              </w:rPr>
              <w:t>9</w:t>
            </w:r>
            <w:r>
              <w:rPr>
                <w:rStyle w:val="IndexLink"/>
                <w:rtl w:val="true"/>
              </w:rPr>
              <w:t>-</w:t>
            </w:r>
            <w:r>
              <w:rPr>
                <w:rStyle w:val="IndexLink"/>
                <w:rtl w:val="true"/>
              </w:rPr>
              <w:t>نام پنج تن علیه السلام</w:t>
            </w:r>
            <w:r>
              <w:rPr>
                <w:rStyle w:val="IndexLink"/>
                <w:rtl w:val="true"/>
              </w:rPr>
              <w:tab/>
            </w:r>
            <w:r>
              <w:rPr>
                <w:rStyle w:val="IndexLink"/>
              </w:rPr>
              <w:t>44</w:t>
            </w:r>
          </w:hyperlink>
        </w:p>
        <w:p>
          <w:pPr>
            <w:pStyle w:val="Contents6"/>
            <w:tabs>
              <w:tab w:val="clear" w:pos="7609"/>
              <w:tab w:val="right" w:pos="9026" w:leader="dot"/>
            </w:tabs>
            <w:rPr/>
          </w:pPr>
          <w:hyperlink w:anchor="__RefHeading___Toc6488106_3224264995">
            <w:r>
              <w:rPr>
                <w:webHidden/>
                <w:rStyle w:val="IndexLink"/>
              </w:rPr>
              <w:t>10</w:t>
            </w:r>
            <w:r>
              <w:rPr>
                <w:rStyle w:val="IndexLink"/>
                <w:rtl w:val="true"/>
              </w:rPr>
              <w:t>-</w:t>
            </w:r>
            <w:r>
              <w:rPr>
                <w:rStyle w:val="IndexLink"/>
                <w:rtl w:val="true"/>
              </w:rPr>
              <w:t>خداوند ابراهیم</w:t>
            </w:r>
            <w:r>
              <w:rPr>
                <w:rStyle w:val="IndexLink"/>
                <w:rtl w:val="true"/>
              </w:rPr>
              <w:t>(</w:t>
            </w:r>
            <w:r>
              <w:rPr>
                <w:rStyle w:val="IndexLink"/>
                <w:rtl w:val="true"/>
              </w:rPr>
              <w:t>ع</w:t>
            </w:r>
            <w:r>
              <w:rPr>
                <w:rStyle w:val="IndexLink"/>
                <w:rtl w:val="true"/>
              </w:rPr>
              <w:t>)</w:t>
            </w:r>
            <w:r>
              <w:rPr>
                <w:rStyle w:val="IndexLink"/>
                <w:rtl w:val="true"/>
              </w:rPr>
              <w:t xml:space="preserve">در </w:t>
            </w:r>
            <w:r>
              <w:rPr>
                <w:rStyle w:val="IndexLink"/>
              </w:rPr>
              <w:t>19</w:t>
            </w:r>
            <w:r>
              <w:rPr>
                <w:rStyle w:val="IndexLink"/>
                <w:rtl w:val="true"/>
              </w:rPr>
              <w:t xml:space="preserve"> </w:t>
            </w:r>
            <w:r>
              <w:rPr>
                <w:rStyle w:val="IndexLink"/>
                <w:rtl w:val="true"/>
              </w:rPr>
              <w:t>مورد امتحان کرد</w:t>
            </w:r>
            <w:r>
              <w:rPr>
                <w:rStyle w:val="IndexLink"/>
                <w:rtl w:val="true"/>
              </w:rPr>
              <w:tab/>
            </w:r>
            <w:r>
              <w:rPr>
                <w:rStyle w:val="IndexLink"/>
              </w:rPr>
              <w:t>46</w:t>
            </w:r>
          </w:hyperlink>
        </w:p>
        <w:p>
          <w:pPr>
            <w:pStyle w:val="Contents5"/>
            <w:tabs>
              <w:tab w:val="clear" w:pos="7892"/>
              <w:tab w:val="right" w:pos="9026" w:leader="dot"/>
            </w:tabs>
            <w:rPr/>
          </w:pPr>
          <w:hyperlink w:anchor="__RefHeading___Toc6488108_3224264995">
            <w:r>
              <w:rPr>
                <w:webHidden/>
                <w:rStyle w:val="IndexLink"/>
                <w:rtl w:val="true"/>
              </w:rPr>
              <w:t>ابراهیم اول کسی است که</w:t>
            </w:r>
            <w:r>
              <w:rPr>
                <w:rStyle w:val="IndexLink"/>
                <w:rtl w:val="true"/>
              </w:rPr>
              <w:t>...</w:t>
              <w:tab/>
            </w:r>
            <w:r>
              <w:rPr>
                <w:rStyle w:val="IndexLink"/>
              </w:rPr>
              <w:t>49</w:t>
            </w:r>
          </w:hyperlink>
        </w:p>
        <w:p>
          <w:pPr>
            <w:pStyle w:val="Contents5"/>
            <w:tabs>
              <w:tab w:val="clear" w:pos="7892"/>
              <w:tab w:val="right" w:pos="9026" w:leader="dot"/>
            </w:tabs>
            <w:rPr/>
          </w:pPr>
          <w:hyperlink w:anchor="__RefHeading___Toc6488110_3224264995">
            <w:r>
              <w:rPr>
                <w:webHidden/>
                <w:rStyle w:val="IndexLink"/>
                <w:rtl w:val="true"/>
              </w:rPr>
              <w:t>امامت دو معنا دارد</w:t>
            </w:r>
            <w:r>
              <w:rPr>
                <w:rStyle w:val="IndexLink"/>
                <w:rtl w:val="true"/>
              </w:rPr>
              <w:tab/>
            </w:r>
            <w:r>
              <w:rPr>
                <w:rStyle w:val="IndexLink"/>
              </w:rPr>
              <w:t>50</w:t>
            </w:r>
          </w:hyperlink>
        </w:p>
        <w:p>
          <w:pPr>
            <w:pStyle w:val="Contents5"/>
            <w:tabs>
              <w:tab w:val="clear" w:pos="7892"/>
              <w:tab w:val="right" w:pos="9026" w:leader="dot"/>
            </w:tabs>
            <w:rPr/>
          </w:pPr>
          <w:hyperlink w:anchor="__RefHeading___Toc6488112_3224264995">
            <w:r>
              <w:rPr>
                <w:webHidden/>
                <w:rStyle w:val="IndexLink"/>
                <w:rtl w:val="true"/>
              </w:rPr>
              <w:t>ابراهیم علیه السلام علاوه بر نبوّت بامامت نیز رسید</w:t>
            </w:r>
            <w:r>
              <w:rPr>
                <w:rStyle w:val="IndexLink"/>
                <w:rtl w:val="true"/>
              </w:rPr>
              <w:tab/>
            </w:r>
            <w:r>
              <w:rPr>
                <w:rStyle w:val="IndexLink"/>
              </w:rPr>
              <w:t>51</w:t>
            </w:r>
          </w:hyperlink>
        </w:p>
        <w:p>
          <w:pPr>
            <w:pStyle w:val="Contents5"/>
            <w:tabs>
              <w:tab w:val="clear" w:pos="7892"/>
              <w:tab w:val="right" w:pos="9026" w:leader="dot"/>
            </w:tabs>
            <w:rPr/>
          </w:pPr>
          <w:hyperlink w:anchor="__RefHeading___Toc6488114_3224264995">
            <w:r>
              <w:rPr>
                <w:webHidden/>
                <w:rStyle w:val="IndexLink"/>
                <w:rtl w:val="true"/>
              </w:rPr>
              <w:t>امام باید معصوم باشد</w:t>
            </w:r>
            <w:r>
              <w:rPr>
                <w:rStyle w:val="IndexLink"/>
                <w:rtl w:val="true"/>
              </w:rPr>
              <w:t>.</w:t>
              <w:tab/>
            </w:r>
            <w:r>
              <w:rPr>
                <w:rStyle w:val="IndexLink"/>
              </w:rPr>
              <w:t>52</w:t>
            </w:r>
          </w:hyperlink>
        </w:p>
        <w:p>
          <w:pPr>
            <w:pStyle w:val="Contents3"/>
            <w:tabs>
              <w:tab w:val="clear" w:pos="8459"/>
              <w:tab w:val="right" w:pos="9026" w:leader="dot"/>
            </w:tabs>
            <w:rPr/>
          </w:pPr>
          <w:hyperlink w:anchor="__RefHeading___Toc64881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53</w:t>
            </w:r>
          </w:hyperlink>
        </w:p>
        <w:p>
          <w:pPr>
            <w:pStyle w:val="Contents4"/>
            <w:tabs>
              <w:tab w:val="clear" w:pos="8176"/>
              <w:tab w:val="right" w:pos="9026" w:leader="dot"/>
            </w:tabs>
            <w:rPr/>
          </w:pPr>
          <w:hyperlink w:anchor="__RefHeading___Toc6488118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488120_3224264995">
            <w:r>
              <w:rPr>
                <w:webHidden/>
                <w:rStyle w:val="IndexLink"/>
                <w:rtl w:val="true"/>
              </w:rPr>
              <w:t>[</w:t>
            </w:r>
            <w:r>
              <w:rPr>
                <w:rStyle w:val="IndexLink"/>
                <w:rtl w:val="true"/>
              </w:rPr>
              <w:t>ترجمه</w:t>
            </w:r>
            <w:r>
              <w:rPr>
                <w:rStyle w:val="IndexLink"/>
                <w:rtl w:val="true"/>
              </w:rPr>
              <w:t>]</w:t>
              <w:tab/>
            </w:r>
            <w:r>
              <w:rPr>
                <w:rStyle w:val="IndexLink"/>
              </w:rPr>
              <w:t>53</w:t>
            </w:r>
          </w:hyperlink>
        </w:p>
        <w:p>
          <w:pPr>
            <w:pStyle w:val="Contents4"/>
            <w:tabs>
              <w:tab w:val="clear" w:pos="8176"/>
              <w:tab w:val="right" w:pos="9026" w:leader="dot"/>
            </w:tabs>
            <w:rPr/>
          </w:pPr>
          <w:hyperlink w:anchor="__RefHeading___Toc6488122_3224264995">
            <w:r>
              <w:rPr>
                <w:webHidden/>
                <w:rStyle w:val="IndexLink"/>
                <w:rtl w:val="true"/>
              </w:rPr>
              <w:t>شرح لغات</w:t>
            </w:r>
            <w:r>
              <w:rPr>
                <w:rStyle w:val="IndexLink"/>
                <w:rtl w:val="true"/>
              </w:rPr>
              <w:tab/>
            </w:r>
            <w:r>
              <w:rPr>
                <w:rStyle w:val="IndexLink"/>
              </w:rPr>
              <w:t>53</w:t>
            </w:r>
          </w:hyperlink>
        </w:p>
        <w:p>
          <w:pPr>
            <w:pStyle w:val="Contents4"/>
            <w:tabs>
              <w:tab w:val="clear" w:pos="8176"/>
              <w:tab w:val="right" w:pos="9026" w:leader="dot"/>
            </w:tabs>
            <w:rPr/>
          </w:pPr>
          <w:hyperlink w:anchor="__RefHeading___Toc6488124_3224264995">
            <w:r>
              <w:rPr>
                <w:webHidden/>
                <w:rStyle w:val="IndexLink"/>
                <w:rtl w:val="true"/>
              </w:rPr>
              <w:t>تفسیر</w:t>
            </w:r>
            <w:r>
              <w:rPr>
                <w:rStyle w:val="IndexLink"/>
                <w:rtl w:val="true"/>
              </w:rPr>
              <w:tab/>
            </w:r>
            <w:r>
              <w:rPr>
                <w:rStyle w:val="IndexLink"/>
              </w:rPr>
              <w:t>53</w:t>
            </w:r>
          </w:hyperlink>
        </w:p>
        <w:p>
          <w:pPr>
            <w:pStyle w:val="Contents5"/>
            <w:tabs>
              <w:tab w:val="clear" w:pos="7892"/>
              <w:tab w:val="right" w:pos="9026" w:leader="dot"/>
            </w:tabs>
            <w:rPr/>
          </w:pPr>
          <w:hyperlink w:anchor="__RefHeading___Toc6488126_322426499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488128_3224264995">
            <w:r>
              <w:rPr>
                <w:webHidden/>
                <w:rStyle w:val="IndexLink"/>
                <w:rtl w:val="true"/>
              </w:rPr>
              <w:t>در تعیین مقام ابراهیم</w:t>
            </w:r>
            <w:r>
              <w:rPr>
                <w:rStyle w:val="IndexLink"/>
                <w:rtl w:val="true"/>
              </w:rPr>
              <w:t>(</w:t>
            </w:r>
            <w:r>
              <w:rPr>
                <w:rStyle w:val="IndexLink"/>
                <w:rtl w:val="true"/>
              </w:rPr>
              <w:t>ع</w:t>
            </w:r>
            <w:r>
              <w:rPr>
                <w:rStyle w:val="IndexLink"/>
                <w:rtl w:val="true"/>
              </w:rPr>
              <w:t>)</w:t>
            </w:r>
            <w:r>
              <w:rPr>
                <w:rStyle w:val="IndexLink"/>
              </w:rPr>
              <w:t>4</w:t>
            </w:r>
            <w:r>
              <w:rPr>
                <w:rStyle w:val="IndexLink"/>
                <w:rtl w:val="true"/>
              </w:rPr>
              <w:t xml:space="preserve"> </w:t>
            </w:r>
            <w:r>
              <w:rPr>
                <w:rStyle w:val="IndexLink"/>
                <w:rtl w:val="true"/>
              </w:rPr>
              <w:t>قول است</w:t>
            </w:r>
            <w:r>
              <w:rPr>
                <w:rStyle w:val="IndexLink"/>
                <w:rtl w:val="true"/>
              </w:rPr>
              <w:tab/>
            </w:r>
            <w:r>
              <w:rPr>
                <w:rStyle w:val="IndexLink"/>
              </w:rPr>
              <w:t>56</w:t>
            </w:r>
          </w:hyperlink>
        </w:p>
        <w:p>
          <w:pPr>
            <w:pStyle w:val="Contents5"/>
            <w:tabs>
              <w:tab w:val="clear" w:pos="7892"/>
              <w:tab w:val="right" w:pos="9026" w:leader="dot"/>
            </w:tabs>
            <w:rPr/>
          </w:pPr>
          <w:hyperlink w:anchor="__RefHeading___Toc6488130_3224264995">
            <w:r>
              <w:rPr>
                <w:webHidden/>
                <w:rStyle w:val="IndexLink"/>
                <w:rtl w:val="true"/>
              </w:rPr>
              <w:t>سنگهای بهشتی</w:t>
            </w:r>
            <w:r>
              <w:rPr>
                <w:rStyle w:val="IndexLink"/>
                <w:rtl w:val="true"/>
              </w:rPr>
              <w:tab/>
            </w:r>
            <w:r>
              <w:rPr>
                <w:rStyle w:val="IndexLink"/>
              </w:rPr>
              <w:t>56</w:t>
            </w:r>
          </w:hyperlink>
        </w:p>
        <w:p>
          <w:pPr>
            <w:pStyle w:val="Contents5"/>
            <w:tabs>
              <w:tab w:val="clear" w:pos="7892"/>
              <w:tab w:val="right" w:pos="9026" w:leader="dot"/>
            </w:tabs>
            <w:rPr/>
          </w:pPr>
          <w:hyperlink w:anchor="__RefHeading___Toc6488132_3224264995">
            <w:r>
              <w:rPr>
                <w:webHidden/>
                <w:rStyle w:val="IndexLink"/>
                <w:rtl w:val="true"/>
              </w:rPr>
              <w:t>یک داستان راجع بمقام ابراهیم</w:t>
            </w:r>
            <w:r>
              <w:rPr>
                <w:rStyle w:val="IndexLink"/>
                <w:rtl w:val="true"/>
              </w:rPr>
              <w:tab/>
            </w:r>
            <w:r>
              <w:rPr>
                <w:rStyle w:val="IndexLink"/>
              </w:rPr>
              <w:t>57</w:t>
            </w:r>
          </w:hyperlink>
        </w:p>
        <w:p>
          <w:pPr>
            <w:pStyle w:val="Contents5"/>
            <w:tabs>
              <w:tab w:val="clear" w:pos="7892"/>
              <w:tab w:val="right" w:pos="9026" w:leader="dot"/>
            </w:tabs>
            <w:rPr/>
          </w:pPr>
          <w:hyperlink w:anchor="__RefHeading___Toc6488134_3224264995">
            <w:r>
              <w:rPr>
                <w:webHidden/>
                <w:rStyle w:val="IndexLink"/>
                <w:rtl w:val="true"/>
              </w:rPr>
              <w:t>دو یاقوت بهشتی</w:t>
            </w:r>
            <w:r>
              <w:rPr>
                <w:rStyle w:val="IndexLink"/>
                <w:rtl w:val="true"/>
              </w:rPr>
              <w:tab/>
            </w:r>
            <w:r>
              <w:rPr>
                <w:rStyle w:val="IndexLink"/>
              </w:rPr>
              <w:t>59</w:t>
            </w:r>
          </w:hyperlink>
        </w:p>
        <w:p>
          <w:pPr>
            <w:pStyle w:val="Contents5"/>
            <w:tabs>
              <w:tab w:val="clear" w:pos="7892"/>
              <w:tab w:val="right" w:pos="9026" w:leader="dot"/>
            </w:tabs>
            <w:rPr/>
          </w:pPr>
          <w:hyperlink w:anchor="__RefHeading___Toc6488136_3224264995">
            <w:r>
              <w:rPr>
                <w:webHidden/>
                <w:rStyle w:val="IndexLink"/>
                <w:rtl w:val="true"/>
              </w:rPr>
              <w:t>فضیلت خانه کعبه</w:t>
            </w:r>
            <w:r>
              <w:rPr>
                <w:rStyle w:val="IndexLink"/>
                <w:rtl w:val="true"/>
              </w:rPr>
              <w:tab/>
            </w:r>
            <w:r>
              <w:rPr>
                <w:rStyle w:val="IndexLink"/>
              </w:rPr>
              <w:t>62</w:t>
            </w:r>
          </w:hyperlink>
        </w:p>
        <w:p>
          <w:pPr>
            <w:pStyle w:val="Contents3"/>
            <w:tabs>
              <w:tab w:val="clear" w:pos="8459"/>
              <w:tab w:val="right" w:pos="9026" w:leader="dot"/>
            </w:tabs>
            <w:rPr/>
          </w:pPr>
          <w:hyperlink w:anchor="__RefHeading___Toc64881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62</w:t>
            </w:r>
          </w:hyperlink>
        </w:p>
        <w:p>
          <w:pPr>
            <w:pStyle w:val="Contents4"/>
            <w:tabs>
              <w:tab w:val="clear" w:pos="8176"/>
              <w:tab w:val="right" w:pos="9026" w:leader="dot"/>
            </w:tabs>
            <w:rPr/>
          </w:pPr>
          <w:hyperlink w:anchor="__RefHeading___Toc6488140_3224264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488142_3224264995">
            <w:r>
              <w:rPr>
                <w:webHidden/>
                <w:rStyle w:val="IndexLink"/>
                <w:rtl w:val="true"/>
              </w:rPr>
              <w:t>[</w:t>
            </w:r>
            <w:r>
              <w:rPr>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6488144_3224264995">
            <w:r>
              <w:rPr>
                <w:webHidden/>
                <w:rStyle w:val="IndexLink"/>
                <w:rtl w:val="true"/>
              </w:rPr>
              <w:t>شرح لغات</w:t>
            </w:r>
            <w:r>
              <w:rPr>
                <w:rStyle w:val="IndexLink"/>
                <w:rtl w:val="true"/>
              </w:rPr>
              <w:tab/>
            </w:r>
            <w:r>
              <w:rPr>
                <w:rStyle w:val="IndexLink"/>
              </w:rPr>
              <w:t>62</w:t>
            </w:r>
          </w:hyperlink>
        </w:p>
        <w:p>
          <w:pPr>
            <w:pStyle w:val="Contents4"/>
            <w:tabs>
              <w:tab w:val="clear" w:pos="8176"/>
              <w:tab w:val="right" w:pos="9026" w:leader="dot"/>
            </w:tabs>
            <w:rPr/>
          </w:pPr>
          <w:hyperlink w:anchor="__RefHeading___Toc6488146_3224264995">
            <w:r>
              <w:rPr>
                <w:webHidden/>
                <w:rStyle w:val="IndexLink"/>
                <w:rtl w:val="true"/>
              </w:rPr>
              <w:t>تفسیر</w:t>
            </w:r>
            <w:r>
              <w:rPr>
                <w:rStyle w:val="IndexLink"/>
                <w:rtl w:val="true"/>
              </w:rPr>
              <w:t>:</w:t>
              <w:tab/>
            </w:r>
            <w:r>
              <w:rPr>
                <w:rStyle w:val="IndexLink"/>
              </w:rPr>
              <w:t>63</w:t>
            </w:r>
          </w:hyperlink>
        </w:p>
        <w:p>
          <w:pPr>
            <w:pStyle w:val="Contents5"/>
            <w:tabs>
              <w:tab w:val="clear" w:pos="7892"/>
              <w:tab w:val="right" w:pos="9026" w:leader="dot"/>
            </w:tabs>
            <w:rPr/>
          </w:pPr>
          <w:hyperlink w:anchor="__RefHeading___Toc6488148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488150_3224264995">
            <w:r>
              <w:rPr>
                <w:webHidden/>
                <w:rStyle w:val="IndexLink"/>
                <w:rtl w:val="true"/>
              </w:rPr>
              <w:t>احترام تکوینی و تشریعی</w:t>
            </w:r>
            <w:r>
              <w:rPr>
                <w:rStyle w:val="IndexLink"/>
                <w:rtl w:val="true"/>
              </w:rPr>
              <w:tab/>
            </w:r>
            <w:r>
              <w:rPr>
                <w:rStyle w:val="IndexLink"/>
              </w:rPr>
              <w:t>64</w:t>
            </w:r>
          </w:hyperlink>
        </w:p>
        <w:p>
          <w:pPr>
            <w:pStyle w:val="Contents5"/>
            <w:tabs>
              <w:tab w:val="clear" w:pos="7892"/>
              <w:tab w:val="right" w:pos="9026" w:leader="dot"/>
            </w:tabs>
            <w:rPr/>
          </w:pPr>
          <w:hyperlink w:anchor="__RefHeading___Toc6488152_3224264995">
            <w:r>
              <w:rPr>
                <w:webHidden/>
                <w:rStyle w:val="IndexLink"/>
                <w:rtl w:val="true"/>
              </w:rPr>
              <w:t>میوه گل یا میوۀ دل</w:t>
            </w:r>
            <w:r>
              <w:rPr>
                <w:rStyle w:val="IndexLink"/>
                <w:rtl w:val="true"/>
              </w:rPr>
              <w:tab/>
            </w:r>
            <w:r>
              <w:rPr>
                <w:rStyle w:val="IndexLink"/>
              </w:rPr>
              <w:t>65</w:t>
            </w:r>
          </w:hyperlink>
        </w:p>
        <w:p>
          <w:pPr>
            <w:pStyle w:val="Contents3"/>
            <w:tabs>
              <w:tab w:val="clear" w:pos="8459"/>
              <w:tab w:val="right" w:pos="9026" w:leader="dot"/>
            </w:tabs>
            <w:rPr/>
          </w:pPr>
          <w:hyperlink w:anchor="__RefHeading___Toc648815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66</w:t>
            </w:r>
          </w:hyperlink>
        </w:p>
        <w:p>
          <w:pPr>
            <w:pStyle w:val="Contents4"/>
            <w:tabs>
              <w:tab w:val="clear" w:pos="8176"/>
              <w:tab w:val="right" w:pos="9026" w:leader="dot"/>
            </w:tabs>
            <w:rPr/>
          </w:pPr>
          <w:hyperlink w:anchor="__RefHeading___Toc6488156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488158_3224264995">
            <w:r>
              <w:rPr>
                <w:webHidden/>
                <w:rStyle w:val="IndexLink"/>
                <w:rtl w:val="true"/>
              </w:rPr>
              <w:t>[</w:t>
            </w:r>
            <w:r>
              <w:rPr>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6488160_3224264995">
            <w:r>
              <w:rPr>
                <w:webHidden/>
                <w:rStyle w:val="IndexLink"/>
                <w:rtl w:val="true"/>
              </w:rPr>
              <w:t>شرح لغات</w:t>
            </w:r>
            <w:r>
              <w:rPr>
                <w:rStyle w:val="IndexLink"/>
                <w:rtl w:val="true"/>
              </w:rPr>
              <w:tab/>
            </w:r>
            <w:r>
              <w:rPr>
                <w:rStyle w:val="IndexLink"/>
              </w:rPr>
              <w:t>66</w:t>
            </w:r>
          </w:hyperlink>
        </w:p>
        <w:p>
          <w:pPr>
            <w:pStyle w:val="Contents4"/>
            <w:tabs>
              <w:tab w:val="clear" w:pos="8176"/>
              <w:tab w:val="right" w:pos="9026" w:leader="dot"/>
            </w:tabs>
            <w:rPr/>
          </w:pPr>
          <w:hyperlink w:anchor="__RefHeading___Toc6488162_3224264995">
            <w:r>
              <w:rPr>
                <w:webHidden/>
                <w:rStyle w:val="IndexLink"/>
                <w:rtl w:val="true"/>
              </w:rPr>
              <w:t>تفسیر</w:t>
            </w:r>
            <w:r>
              <w:rPr>
                <w:rStyle w:val="IndexLink"/>
                <w:rtl w:val="true"/>
              </w:rPr>
              <w:tab/>
            </w:r>
            <w:r>
              <w:rPr>
                <w:rStyle w:val="IndexLink"/>
              </w:rPr>
              <w:t>66</w:t>
            </w:r>
          </w:hyperlink>
        </w:p>
        <w:p>
          <w:pPr>
            <w:pStyle w:val="Contents5"/>
            <w:tabs>
              <w:tab w:val="clear" w:pos="7892"/>
              <w:tab w:val="right" w:pos="9026" w:leader="dot"/>
            </w:tabs>
            <w:rPr/>
          </w:pPr>
          <w:hyperlink w:anchor="__RefHeading___Toc6488164_3224264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488166_3224264995">
            <w:r>
              <w:rPr>
                <w:webHidden/>
                <w:rStyle w:val="IndexLink"/>
                <w:rtl w:val="true"/>
              </w:rPr>
              <w:t>خانه کعبه را که تاسیس کرد؟</w:t>
            </w:r>
            <w:r>
              <w:rPr>
                <w:rStyle w:val="IndexLink"/>
                <w:rtl w:val="true"/>
              </w:rPr>
              <w:tab/>
            </w:r>
            <w:r>
              <w:rPr>
                <w:rStyle w:val="IndexLink"/>
              </w:rPr>
              <w:t>66</w:t>
            </w:r>
          </w:hyperlink>
        </w:p>
        <w:p>
          <w:pPr>
            <w:pStyle w:val="Contents5"/>
            <w:tabs>
              <w:tab w:val="clear" w:pos="7892"/>
              <w:tab w:val="right" w:pos="9026" w:leader="dot"/>
            </w:tabs>
            <w:rPr/>
          </w:pPr>
          <w:hyperlink w:anchor="__RefHeading___Toc6488168_3224264995">
            <w:r>
              <w:rPr>
                <w:webHidden/>
                <w:rStyle w:val="IndexLink"/>
                <w:rtl w:val="true"/>
              </w:rPr>
              <w:t>اسماعیل علیه السلام اول کسی است که بعربی تکلم کرد</w:t>
            </w:r>
            <w:r>
              <w:rPr>
                <w:rStyle w:val="IndexLink"/>
                <w:rtl w:val="true"/>
              </w:rPr>
              <w:tab/>
            </w:r>
            <w:r>
              <w:rPr>
                <w:rStyle w:val="IndexLink"/>
              </w:rPr>
              <w:t>67</w:t>
            </w:r>
          </w:hyperlink>
        </w:p>
        <w:p>
          <w:pPr>
            <w:pStyle w:val="Contents5"/>
            <w:tabs>
              <w:tab w:val="clear" w:pos="7892"/>
              <w:tab w:val="right" w:pos="9026" w:leader="dot"/>
            </w:tabs>
            <w:rPr/>
          </w:pPr>
          <w:hyperlink w:anchor="__RefHeading___Toc6488170_3224264995">
            <w:r>
              <w:rPr>
                <w:webHidden/>
                <w:rStyle w:val="IndexLink"/>
                <w:rtl w:val="true"/>
              </w:rPr>
              <w:t>داستان مهاجرت اسماعیل و هاجر</w:t>
            </w:r>
            <w:r>
              <w:rPr>
                <w:rStyle w:val="IndexLink"/>
                <w:rtl w:val="true"/>
              </w:rPr>
              <w:tab/>
            </w:r>
            <w:r>
              <w:rPr>
                <w:rStyle w:val="IndexLink"/>
              </w:rPr>
              <w:t>68</w:t>
            </w:r>
          </w:hyperlink>
        </w:p>
        <w:p>
          <w:pPr>
            <w:pStyle w:val="Contents3"/>
            <w:tabs>
              <w:tab w:val="clear" w:pos="8459"/>
              <w:tab w:val="right" w:pos="9026" w:leader="dot"/>
            </w:tabs>
            <w:rPr/>
          </w:pPr>
          <w:hyperlink w:anchor="__RefHeading___Toc648817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73</w:t>
            </w:r>
          </w:hyperlink>
        </w:p>
        <w:p>
          <w:pPr>
            <w:pStyle w:val="Contents4"/>
            <w:tabs>
              <w:tab w:val="clear" w:pos="8176"/>
              <w:tab w:val="right" w:pos="9026" w:leader="dot"/>
            </w:tabs>
            <w:rPr/>
          </w:pPr>
          <w:hyperlink w:anchor="__RefHeading___Toc6488174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488176_3224264995">
            <w:r>
              <w:rPr>
                <w:webHidden/>
                <w:rStyle w:val="IndexLink"/>
                <w:rtl w:val="true"/>
              </w:rPr>
              <w:t>[</w:t>
            </w:r>
            <w:r>
              <w:rPr>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6488178_3224264995">
            <w:r>
              <w:rPr>
                <w:webHidden/>
                <w:rStyle w:val="IndexLink"/>
                <w:rtl w:val="true"/>
              </w:rPr>
              <w:t>شرح لغات</w:t>
            </w:r>
            <w:r>
              <w:rPr>
                <w:rStyle w:val="IndexLink"/>
                <w:rtl w:val="true"/>
              </w:rPr>
              <w:tab/>
            </w:r>
            <w:r>
              <w:rPr>
                <w:rStyle w:val="IndexLink"/>
              </w:rPr>
              <w:t>73</w:t>
            </w:r>
          </w:hyperlink>
        </w:p>
        <w:p>
          <w:pPr>
            <w:pStyle w:val="Contents4"/>
            <w:tabs>
              <w:tab w:val="clear" w:pos="8176"/>
              <w:tab w:val="right" w:pos="9026" w:leader="dot"/>
            </w:tabs>
            <w:rPr/>
          </w:pPr>
          <w:hyperlink w:anchor="__RefHeading___Toc6488180_3224264995">
            <w:r>
              <w:rPr>
                <w:webHidden/>
                <w:rStyle w:val="IndexLink"/>
                <w:rtl w:val="true"/>
              </w:rPr>
              <w:t>تفسیر</w:t>
            </w:r>
            <w:r>
              <w:rPr>
                <w:rStyle w:val="IndexLink"/>
                <w:rtl w:val="true"/>
              </w:rPr>
              <w:tab/>
            </w:r>
            <w:r>
              <w:rPr>
                <w:rStyle w:val="IndexLink"/>
              </w:rPr>
              <w:t>74</w:t>
            </w:r>
          </w:hyperlink>
        </w:p>
        <w:p>
          <w:pPr>
            <w:pStyle w:val="Contents3"/>
            <w:tabs>
              <w:tab w:val="clear" w:pos="8459"/>
              <w:tab w:val="right" w:pos="9026" w:leader="dot"/>
            </w:tabs>
            <w:rPr/>
          </w:pPr>
          <w:hyperlink w:anchor="__RefHeading___Toc648818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76</w:t>
            </w:r>
          </w:hyperlink>
        </w:p>
        <w:p>
          <w:pPr>
            <w:pStyle w:val="Contents4"/>
            <w:tabs>
              <w:tab w:val="clear" w:pos="8176"/>
              <w:tab w:val="right" w:pos="9026" w:leader="dot"/>
            </w:tabs>
            <w:rPr/>
          </w:pPr>
          <w:hyperlink w:anchor="__RefHeading___Toc6488184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488186_3224264995">
            <w:r>
              <w:rPr>
                <w:webHidden/>
                <w:rStyle w:val="IndexLink"/>
                <w:rtl w:val="true"/>
              </w:rPr>
              <w:t>[</w:t>
            </w:r>
            <w:r>
              <w:rPr>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6488188_3224264995">
            <w:r>
              <w:rPr>
                <w:webHidden/>
                <w:rStyle w:val="IndexLink"/>
                <w:rtl w:val="true"/>
              </w:rPr>
              <w:t>شرح لغات</w:t>
            </w:r>
            <w:r>
              <w:rPr>
                <w:rStyle w:val="IndexLink"/>
                <w:rtl w:val="true"/>
              </w:rPr>
              <w:tab/>
            </w:r>
            <w:r>
              <w:rPr>
                <w:rStyle w:val="IndexLink"/>
              </w:rPr>
              <w:t>76</w:t>
            </w:r>
          </w:hyperlink>
        </w:p>
        <w:p>
          <w:pPr>
            <w:pStyle w:val="Contents4"/>
            <w:tabs>
              <w:tab w:val="clear" w:pos="8176"/>
              <w:tab w:val="right" w:pos="9026" w:leader="dot"/>
            </w:tabs>
            <w:rPr/>
          </w:pPr>
          <w:hyperlink w:anchor="__RefHeading___Toc6488190_3224264995">
            <w:r>
              <w:rPr>
                <w:webHidden/>
                <w:rStyle w:val="IndexLink"/>
                <w:rtl w:val="true"/>
              </w:rPr>
              <w:t>تفسیر</w:t>
            </w:r>
            <w:r>
              <w:rPr>
                <w:rStyle w:val="IndexLink"/>
                <w:rtl w:val="true"/>
              </w:rPr>
              <w:t>:</w:t>
              <w:tab/>
            </w:r>
            <w:r>
              <w:rPr>
                <w:rStyle w:val="IndexLink"/>
              </w:rPr>
              <w:t>76</w:t>
            </w:r>
          </w:hyperlink>
        </w:p>
        <w:p>
          <w:pPr>
            <w:pStyle w:val="Contents5"/>
            <w:tabs>
              <w:tab w:val="clear" w:pos="7892"/>
              <w:tab w:val="right" w:pos="9026" w:leader="dot"/>
            </w:tabs>
            <w:rPr/>
          </w:pPr>
          <w:hyperlink w:anchor="__RefHeading___Toc6488192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488194_3224264995">
            <w:r>
              <w:rPr>
                <w:webHidden/>
                <w:rStyle w:val="IndexLink"/>
                <w:rtl w:val="true"/>
              </w:rPr>
              <w:t>شرائط نبوت</w:t>
            </w:r>
            <w:r>
              <w:rPr>
                <w:rStyle w:val="IndexLink"/>
                <w:rtl w:val="true"/>
              </w:rPr>
              <w:tab/>
            </w:r>
            <w:r>
              <w:rPr>
                <w:rStyle w:val="IndexLink"/>
              </w:rPr>
              <w:t>79</w:t>
            </w:r>
          </w:hyperlink>
        </w:p>
        <w:p>
          <w:pPr>
            <w:pStyle w:val="Contents3"/>
            <w:tabs>
              <w:tab w:val="clear" w:pos="8459"/>
              <w:tab w:val="right" w:pos="9026" w:leader="dot"/>
            </w:tabs>
            <w:rPr/>
          </w:pPr>
          <w:hyperlink w:anchor="__RefHeading___Toc648819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79</w:t>
            </w:r>
          </w:hyperlink>
        </w:p>
        <w:p>
          <w:pPr>
            <w:pStyle w:val="Contents4"/>
            <w:tabs>
              <w:tab w:val="clear" w:pos="8176"/>
              <w:tab w:val="right" w:pos="9026" w:leader="dot"/>
            </w:tabs>
            <w:rPr/>
          </w:pPr>
          <w:hyperlink w:anchor="__RefHeading___Toc6488198_3224264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488200_3224264995">
            <w:r>
              <w:rPr>
                <w:webHidden/>
                <w:rStyle w:val="IndexLink"/>
                <w:rtl w:val="true"/>
              </w:rPr>
              <w:t>[</w:t>
            </w:r>
            <w:r>
              <w:rPr>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6488202_3224264995">
            <w:r>
              <w:rPr>
                <w:webHidden/>
                <w:rStyle w:val="IndexLink"/>
                <w:rtl w:val="true"/>
              </w:rPr>
              <w:t>شرح لغات</w:t>
            </w:r>
            <w:r>
              <w:rPr>
                <w:rStyle w:val="IndexLink"/>
                <w:rtl w:val="true"/>
              </w:rPr>
              <w:tab/>
            </w:r>
            <w:r>
              <w:rPr>
                <w:rStyle w:val="IndexLink"/>
              </w:rPr>
              <w:t>79</w:t>
            </w:r>
          </w:hyperlink>
        </w:p>
        <w:p>
          <w:pPr>
            <w:pStyle w:val="Contents4"/>
            <w:tabs>
              <w:tab w:val="clear" w:pos="8176"/>
              <w:tab w:val="right" w:pos="9026" w:leader="dot"/>
            </w:tabs>
            <w:rPr/>
          </w:pPr>
          <w:hyperlink w:anchor="__RefHeading___Toc6488204_3224264995">
            <w:r>
              <w:rPr>
                <w:webHidden/>
                <w:rStyle w:val="IndexLink"/>
                <w:rtl w:val="true"/>
              </w:rPr>
              <w:t>شأن نزول آیه</w:t>
            </w:r>
            <w:r>
              <w:rPr>
                <w:rStyle w:val="IndexLink"/>
                <w:rtl w:val="true"/>
              </w:rPr>
              <w:tab/>
            </w:r>
            <w:r>
              <w:rPr>
                <w:rStyle w:val="IndexLink"/>
              </w:rPr>
              <w:t>79</w:t>
            </w:r>
          </w:hyperlink>
        </w:p>
        <w:p>
          <w:pPr>
            <w:pStyle w:val="Contents4"/>
            <w:tabs>
              <w:tab w:val="clear" w:pos="8176"/>
              <w:tab w:val="right" w:pos="9026" w:leader="dot"/>
            </w:tabs>
            <w:rPr/>
          </w:pPr>
          <w:hyperlink w:anchor="__RefHeading___Toc6488206_3224264995">
            <w:r>
              <w:rPr>
                <w:webHidden/>
                <w:rStyle w:val="IndexLink"/>
                <w:rtl w:val="true"/>
              </w:rPr>
              <w:t>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648820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81</w:t>
            </w:r>
          </w:hyperlink>
        </w:p>
        <w:p>
          <w:pPr>
            <w:pStyle w:val="Contents4"/>
            <w:tabs>
              <w:tab w:val="clear" w:pos="8176"/>
              <w:tab w:val="right" w:pos="9026" w:leader="dot"/>
            </w:tabs>
            <w:rPr/>
          </w:pPr>
          <w:hyperlink w:anchor="__RefHeading___Toc6488210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488212_3224264995">
            <w:r>
              <w:rPr>
                <w:webHidden/>
                <w:rStyle w:val="IndexLink"/>
                <w:rtl w:val="true"/>
              </w:rPr>
              <w:t>[</w:t>
            </w:r>
            <w:r>
              <w:rPr>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6488214_3224264995">
            <w:r>
              <w:rPr>
                <w:webHidden/>
                <w:rStyle w:val="IndexLink"/>
                <w:rtl w:val="true"/>
              </w:rPr>
              <w:t>تفسیر</w:t>
            </w:r>
            <w:r>
              <w:rPr>
                <w:rStyle w:val="IndexLink"/>
                <w:rtl w:val="true"/>
              </w:rPr>
              <w:t>:</w:t>
              <w:tab/>
            </w:r>
            <w:r>
              <w:rPr>
                <w:rStyle w:val="IndexLink"/>
              </w:rPr>
              <w:t>81</w:t>
            </w:r>
          </w:hyperlink>
        </w:p>
        <w:p>
          <w:pPr>
            <w:pStyle w:val="Contents5"/>
            <w:tabs>
              <w:tab w:val="clear" w:pos="7892"/>
              <w:tab w:val="right" w:pos="9026" w:leader="dot"/>
            </w:tabs>
            <w:rPr/>
          </w:pPr>
          <w:hyperlink w:anchor="__RefHeading___Toc6488216_3224264995">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488218_3224264995">
            <w:r>
              <w:rPr>
                <w:webHidden/>
                <w:rStyle w:val="IndexLink"/>
                <w:rtl w:val="true"/>
              </w:rPr>
              <w:t>فرمان تسلیم چه وقت صادر شد؟</w:t>
            </w:r>
            <w:r>
              <w:rPr>
                <w:rStyle w:val="IndexLink"/>
                <w:rtl w:val="true"/>
              </w:rPr>
              <w:tab/>
            </w:r>
            <w:r>
              <w:rPr>
                <w:rStyle w:val="IndexLink"/>
              </w:rPr>
              <w:t>81</w:t>
            </w:r>
          </w:hyperlink>
        </w:p>
        <w:p>
          <w:pPr>
            <w:pStyle w:val="Contents3"/>
            <w:tabs>
              <w:tab w:val="clear" w:pos="8459"/>
              <w:tab w:val="right" w:pos="9026" w:leader="dot"/>
            </w:tabs>
            <w:rPr/>
          </w:pPr>
          <w:hyperlink w:anchor="__RefHeading___Toc648822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82</w:t>
            </w:r>
          </w:hyperlink>
        </w:p>
        <w:p>
          <w:pPr>
            <w:pStyle w:val="Contents4"/>
            <w:tabs>
              <w:tab w:val="clear" w:pos="8176"/>
              <w:tab w:val="right" w:pos="9026" w:leader="dot"/>
            </w:tabs>
            <w:rPr/>
          </w:pPr>
          <w:hyperlink w:anchor="__RefHeading___Toc6488222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488224_3224264995">
            <w:r>
              <w:rPr>
                <w:webHidden/>
                <w:rStyle w:val="IndexLink"/>
                <w:rtl w:val="true"/>
              </w:rPr>
              <w:t>[</w:t>
            </w:r>
            <w:r>
              <w:rPr>
                <w:rStyle w:val="IndexLink"/>
                <w:rtl w:val="true"/>
              </w:rPr>
              <w:t>ترجمه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6488226_3224264995">
            <w:r>
              <w:rPr>
                <w:webHidden/>
                <w:rStyle w:val="IndexLink"/>
                <w:rtl w:val="true"/>
              </w:rPr>
              <w:t>شرح لغات</w:t>
            </w:r>
            <w:r>
              <w:rPr>
                <w:rStyle w:val="IndexLink"/>
                <w:rtl w:val="true"/>
              </w:rPr>
              <w:tab/>
            </w:r>
            <w:r>
              <w:rPr>
                <w:rStyle w:val="IndexLink"/>
              </w:rPr>
              <w:t>83</w:t>
            </w:r>
          </w:hyperlink>
        </w:p>
        <w:p>
          <w:pPr>
            <w:pStyle w:val="Contents4"/>
            <w:tabs>
              <w:tab w:val="clear" w:pos="8176"/>
              <w:tab w:val="right" w:pos="9026" w:leader="dot"/>
            </w:tabs>
            <w:rPr/>
          </w:pPr>
          <w:hyperlink w:anchor="__RefHeading___Toc6488228_3224264995">
            <w:r>
              <w:rPr>
                <w:webHidden/>
                <w:rStyle w:val="IndexLink"/>
                <w:rtl w:val="true"/>
              </w:rPr>
              <w:t>تفسیر</w:t>
            </w:r>
            <w:r>
              <w:rPr>
                <w:rStyle w:val="IndexLink"/>
                <w:rtl w:val="true"/>
              </w:rPr>
              <w:t>:</w:t>
              <w:tab/>
            </w:r>
            <w:r>
              <w:rPr>
                <w:rStyle w:val="IndexLink"/>
              </w:rPr>
              <w:t>83</w:t>
            </w:r>
          </w:hyperlink>
        </w:p>
        <w:p>
          <w:pPr>
            <w:pStyle w:val="Contents5"/>
            <w:tabs>
              <w:tab w:val="clear" w:pos="7892"/>
              <w:tab w:val="right" w:pos="9026" w:leader="dot"/>
            </w:tabs>
            <w:rPr/>
          </w:pPr>
          <w:hyperlink w:anchor="__RefHeading___Toc6488230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488232_3224264995">
            <w:r>
              <w:rPr>
                <w:webHidden/>
                <w:rStyle w:val="IndexLink"/>
                <w:rtl w:val="true"/>
              </w:rPr>
              <w:t>وصیت هنگام مردن</w:t>
            </w:r>
            <w:r>
              <w:rPr>
                <w:rStyle w:val="IndexLink"/>
                <w:rtl w:val="true"/>
              </w:rPr>
              <w:tab/>
            </w:r>
            <w:r>
              <w:rPr>
                <w:rStyle w:val="IndexLink"/>
              </w:rPr>
              <w:t>84</w:t>
            </w:r>
          </w:hyperlink>
        </w:p>
        <w:p>
          <w:pPr>
            <w:pStyle w:val="Contents3"/>
            <w:tabs>
              <w:tab w:val="clear" w:pos="8459"/>
              <w:tab w:val="right" w:pos="9026" w:leader="dot"/>
            </w:tabs>
            <w:rPr/>
          </w:pPr>
          <w:hyperlink w:anchor="__RefHeading___Toc648823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84</w:t>
            </w:r>
          </w:hyperlink>
        </w:p>
        <w:p>
          <w:pPr>
            <w:pStyle w:val="Contents4"/>
            <w:tabs>
              <w:tab w:val="clear" w:pos="8176"/>
              <w:tab w:val="right" w:pos="9026" w:leader="dot"/>
            </w:tabs>
            <w:rPr/>
          </w:pPr>
          <w:hyperlink w:anchor="__RefHeading___Toc6488236_3224264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488238_3224264995">
            <w:r>
              <w:rPr>
                <w:webHidden/>
                <w:rStyle w:val="IndexLink"/>
                <w:rtl w:val="true"/>
              </w:rPr>
              <w:t>[</w:t>
            </w:r>
            <w:r>
              <w:rPr>
                <w:rStyle w:val="IndexLink"/>
                <w:rtl w:val="true"/>
              </w:rPr>
              <w:t>ترجمه</w:t>
            </w:r>
            <w:r>
              <w:rPr>
                <w:rStyle w:val="IndexLink"/>
                <w:rtl w:val="true"/>
              </w:rPr>
              <w:t>]</w:t>
              <w:tab/>
            </w:r>
            <w:r>
              <w:rPr>
                <w:rStyle w:val="IndexLink"/>
              </w:rPr>
              <w:t>84</w:t>
            </w:r>
          </w:hyperlink>
        </w:p>
        <w:p>
          <w:pPr>
            <w:pStyle w:val="Contents4"/>
            <w:tabs>
              <w:tab w:val="clear" w:pos="8176"/>
              <w:tab w:val="right" w:pos="9026" w:leader="dot"/>
            </w:tabs>
            <w:rPr/>
          </w:pPr>
          <w:hyperlink w:anchor="__RefHeading___Toc6488240_3224264995">
            <w:r>
              <w:rPr>
                <w:webHidden/>
                <w:rStyle w:val="IndexLink"/>
                <w:rtl w:val="true"/>
              </w:rPr>
              <w:t>شرح لغات</w:t>
            </w:r>
            <w:r>
              <w:rPr>
                <w:rStyle w:val="IndexLink"/>
                <w:rtl w:val="true"/>
              </w:rPr>
              <w:tab/>
            </w:r>
            <w:r>
              <w:rPr>
                <w:rStyle w:val="IndexLink"/>
              </w:rPr>
              <w:t>84</w:t>
            </w:r>
          </w:hyperlink>
        </w:p>
        <w:p>
          <w:pPr>
            <w:pStyle w:val="Contents4"/>
            <w:tabs>
              <w:tab w:val="clear" w:pos="8176"/>
              <w:tab w:val="right" w:pos="9026" w:leader="dot"/>
            </w:tabs>
            <w:rPr/>
          </w:pPr>
          <w:hyperlink w:anchor="__RefHeading___Toc6488242_3224264995">
            <w:r>
              <w:rPr>
                <w:webHidden/>
                <w:rStyle w:val="IndexLink"/>
                <w:rtl w:val="true"/>
              </w:rPr>
              <w:t>تفسیر</w:t>
            </w:r>
            <w:r>
              <w:rPr>
                <w:rStyle w:val="IndexLink"/>
                <w:rtl w:val="true"/>
              </w:rPr>
              <w:t>:</w:t>
              <w:tab/>
            </w:r>
            <w:r>
              <w:rPr>
                <w:rStyle w:val="IndexLink"/>
              </w:rPr>
              <w:t>84</w:t>
            </w:r>
          </w:hyperlink>
        </w:p>
        <w:p>
          <w:pPr>
            <w:pStyle w:val="Contents3"/>
            <w:tabs>
              <w:tab w:val="clear" w:pos="8459"/>
              <w:tab w:val="right" w:pos="9026" w:leader="dot"/>
            </w:tabs>
            <w:rPr/>
          </w:pPr>
          <w:hyperlink w:anchor="__RefHeading___Toc648824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86</w:t>
            </w:r>
          </w:hyperlink>
        </w:p>
        <w:p>
          <w:pPr>
            <w:pStyle w:val="Contents4"/>
            <w:tabs>
              <w:tab w:val="clear" w:pos="8176"/>
              <w:tab w:val="right" w:pos="9026" w:leader="dot"/>
            </w:tabs>
            <w:rPr/>
          </w:pPr>
          <w:hyperlink w:anchor="__RefHeading___Toc6488246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488248_3224264995">
            <w:r>
              <w:rPr>
                <w:webHidden/>
                <w:rStyle w:val="IndexLink"/>
                <w:rtl w:val="true"/>
              </w:rPr>
              <w:t>[</w:t>
            </w:r>
            <w:r>
              <w:rPr>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6488250_3224264995">
            <w:r>
              <w:rPr>
                <w:webHidden/>
                <w:rStyle w:val="IndexLink"/>
                <w:rtl w:val="true"/>
              </w:rPr>
              <w:t>شرح لغات</w:t>
            </w:r>
            <w:r>
              <w:rPr>
                <w:rStyle w:val="IndexLink"/>
                <w:rtl w:val="true"/>
              </w:rPr>
              <w:tab/>
            </w:r>
            <w:r>
              <w:rPr>
                <w:rStyle w:val="IndexLink"/>
              </w:rPr>
              <w:t>86</w:t>
            </w:r>
          </w:hyperlink>
        </w:p>
        <w:p>
          <w:pPr>
            <w:pStyle w:val="Contents4"/>
            <w:tabs>
              <w:tab w:val="clear" w:pos="8176"/>
              <w:tab w:val="right" w:pos="9026" w:leader="dot"/>
            </w:tabs>
            <w:rPr/>
          </w:pPr>
          <w:hyperlink w:anchor="__RefHeading___Toc6488252_3224264995">
            <w:r>
              <w:rPr>
                <w:webHidden/>
                <w:rStyle w:val="IndexLink"/>
                <w:rtl w:val="true"/>
              </w:rPr>
              <w:t>تفسیر</w:t>
            </w:r>
            <w:r>
              <w:rPr>
                <w:rStyle w:val="IndexLink"/>
                <w:rtl w:val="true"/>
              </w:rPr>
              <w:t>:</w:t>
              <w:tab/>
            </w:r>
            <w:r>
              <w:rPr>
                <w:rStyle w:val="IndexLink"/>
              </w:rPr>
              <w:t>87</w:t>
            </w:r>
          </w:hyperlink>
        </w:p>
        <w:p>
          <w:pPr>
            <w:pStyle w:val="Contents3"/>
            <w:tabs>
              <w:tab w:val="clear" w:pos="8459"/>
              <w:tab w:val="right" w:pos="9026" w:leader="dot"/>
            </w:tabs>
            <w:rPr/>
          </w:pPr>
          <w:hyperlink w:anchor="__RefHeading___Toc648825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87</w:t>
            </w:r>
          </w:hyperlink>
        </w:p>
        <w:p>
          <w:pPr>
            <w:pStyle w:val="Contents4"/>
            <w:tabs>
              <w:tab w:val="clear" w:pos="8176"/>
              <w:tab w:val="right" w:pos="9026" w:leader="dot"/>
            </w:tabs>
            <w:rPr/>
          </w:pPr>
          <w:hyperlink w:anchor="__RefHeading___Toc6488256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488258_3224264995">
            <w:r>
              <w:rPr>
                <w:webHidden/>
                <w:rStyle w:val="IndexLink"/>
                <w:rtl w:val="true"/>
              </w:rPr>
              <w:t>[</w:t>
            </w:r>
            <w:r>
              <w:rPr>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6488260_3224264995">
            <w:r>
              <w:rPr>
                <w:webHidden/>
                <w:rStyle w:val="IndexLink"/>
                <w:rtl w:val="true"/>
              </w:rPr>
              <w:t>شرح لغات</w:t>
            </w:r>
            <w:r>
              <w:rPr>
                <w:rStyle w:val="IndexLink"/>
                <w:rtl w:val="true"/>
              </w:rPr>
              <w:t>:</w:t>
              <w:tab/>
            </w:r>
            <w:r>
              <w:rPr>
                <w:rStyle w:val="IndexLink"/>
              </w:rPr>
              <w:t>87</w:t>
            </w:r>
          </w:hyperlink>
        </w:p>
        <w:p>
          <w:pPr>
            <w:pStyle w:val="Contents4"/>
            <w:tabs>
              <w:tab w:val="clear" w:pos="8176"/>
              <w:tab w:val="right" w:pos="9026" w:leader="dot"/>
            </w:tabs>
            <w:rPr/>
          </w:pPr>
          <w:hyperlink w:anchor="__RefHeading___Toc6488262_3224264995">
            <w:r>
              <w:rPr>
                <w:webHidden/>
                <w:rStyle w:val="IndexLink"/>
                <w:rtl w:val="true"/>
              </w:rPr>
              <w:t>شأن نزول</w:t>
            </w:r>
            <w:r>
              <w:rPr>
                <w:rStyle w:val="IndexLink"/>
                <w:rtl w:val="true"/>
              </w:rPr>
              <w:tab/>
            </w:r>
            <w:r>
              <w:rPr>
                <w:rStyle w:val="IndexLink"/>
              </w:rPr>
              <w:t>88</w:t>
            </w:r>
          </w:hyperlink>
        </w:p>
        <w:p>
          <w:pPr>
            <w:pStyle w:val="Contents4"/>
            <w:tabs>
              <w:tab w:val="clear" w:pos="8176"/>
              <w:tab w:val="right" w:pos="9026" w:leader="dot"/>
            </w:tabs>
            <w:rPr/>
          </w:pPr>
          <w:hyperlink w:anchor="__RefHeading___Toc6488264_3224264995">
            <w:r>
              <w:rPr>
                <w:webHidden/>
                <w:rStyle w:val="IndexLink"/>
                <w:rtl w:val="true"/>
              </w:rPr>
              <w:t>تفسیر</w:t>
            </w:r>
            <w:r>
              <w:rPr>
                <w:rStyle w:val="IndexLink"/>
                <w:rtl w:val="true"/>
              </w:rPr>
              <w:t>:</w:t>
              <w:tab/>
            </w:r>
            <w:r>
              <w:rPr>
                <w:rStyle w:val="IndexLink"/>
              </w:rPr>
              <w:t>88</w:t>
            </w:r>
          </w:hyperlink>
        </w:p>
        <w:p>
          <w:pPr>
            <w:pStyle w:val="Contents5"/>
            <w:tabs>
              <w:tab w:val="clear" w:pos="7892"/>
              <w:tab w:val="right" w:pos="9026" w:leader="dot"/>
            </w:tabs>
            <w:rPr/>
          </w:pPr>
          <w:hyperlink w:anchor="__RefHeading___Toc6488266_3224264995">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488268_3224264995">
            <w:r>
              <w:rPr>
                <w:webHidden/>
                <w:rStyle w:val="IndexLink"/>
                <w:rtl w:val="true"/>
              </w:rPr>
              <w:t>چرا دین ابراهیم</w:t>
            </w:r>
            <w:r>
              <w:rPr>
                <w:rStyle w:val="IndexLink"/>
                <w:rtl w:val="true"/>
              </w:rPr>
              <w:t>(</w:t>
            </w:r>
            <w:r>
              <w:rPr>
                <w:rStyle w:val="IndexLink"/>
                <w:rtl w:val="true"/>
              </w:rPr>
              <w:t>ع</w:t>
            </w:r>
            <w:r>
              <w:rPr>
                <w:rStyle w:val="IndexLink"/>
                <w:rtl w:val="true"/>
              </w:rPr>
              <w:t>)«</w:t>
            </w:r>
            <w:r>
              <w:rPr>
                <w:rStyle w:val="IndexLink"/>
                <w:rtl w:val="true"/>
              </w:rPr>
              <w:t>حنیف</w:t>
            </w:r>
            <w:r>
              <w:rPr>
                <w:rStyle w:val="IndexLink"/>
                <w:rtl w:val="true"/>
              </w:rPr>
              <w:t>»</w:t>
            </w:r>
            <w:r>
              <w:rPr>
                <w:rStyle w:val="IndexLink"/>
                <w:rtl w:val="true"/>
              </w:rPr>
              <w:t>نامیده شد؟</w:t>
            </w:r>
            <w:r>
              <w:rPr>
                <w:rStyle w:val="IndexLink"/>
                <w:rtl w:val="true"/>
              </w:rPr>
              <w:tab/>
            </w:r>
            <w:r>
              <w:rPr>
                <w:rStyle w:val="IndexLink"/>
              </w:rPr>
              <w:t>89</w:t>
            </w:r>
          </w:hyperlink>
        </w:p>
        <w:p>
          <w:pPr>
            <w:pStyle w:val="Contents5"/>
            <w:tabs>
              <w:tab w:val="clear" w:pos="7892"/>
              <w:tab w:val="right" w:pos="9026" w:leader="dot"/>
            </w:tabs>
            <w:rPr/>
          </w:pPr>
          <w:hyperlink w:anchor="__RefHeading___Toc6488270_3224264995">
            <w:r>
              <w:rPr>
                <w:webHidden/>
                <w:rStyle w:val="IndexLink"/>
                <w:rtl w:val="true"/>
              </w:rPr>
              <w:t>یهود و نصاری تناقض میگویند</w:t>
            </w:r>
            <w:r>
              <w:rPr>
                <w:rStyle w:val="IndexLink"/>
                <w:rtl w:val="true"/>
              </w:rPr>
              <w:tab/>
            </w:r>
            <w:r>
              <w:rPr>
                <w:rStyle w:val="IndexLink"/>
              </w:rPr>
              <w:t>89</w:t>
            </w:r>
          </w:hyperlink>
        </w:p>
        <w:p>
          <w:pPr>
            <w:pStyle w:val="Contents5"/>
            <w:tabs>
              <w:tab w:val="clear" w:pos="7892"/>
              <w:tab w:val="right" w:pos="9026" w:leader="dot"/>
            </w:tabs>
            <w:rPr/>
          </w:pPr>
          <w:hyperlink w:anchor="__RefHeading___Toc6488272_3224264995">
            <w:r>
              <w:rPr>
                <w:webHidden/>
                <w:rStyle w:val="IndexLink"/>
                <w:rtl w:val="true"/>
              </w:rPr>
              <w:t>جهات تناقض در یهود</w:t>
            </w:r>
            <w:r>
              <w:rPr>
                <w:rStyle w:val="IndexLink"/>
                <w:rtl w:val="true"/>
              </w:rPr>
              <w:tab/>
            </w:r>
            <w:r>
              <w:rPr>
                <w:rStyle w:val="IndexLink"/>
              </w:rPr>
              <w:t>90</w:t>
            </w:r>
          </w:hyperlink>
        </w:p>
        <w:p>
          <w:pPr>
            <w:pStyle w:val="Contents5"/>
            <w:tabs>
              <w:tab w:val="clear" w:pos="7892"/>
              <w:tab w:val="right" w:pos="9026" w:leader="dot"/>
            </w:tabs>
            <w:rPr/>
          </w:pPr>
          <w:hyperlink w:anchor="__RefHeading___Toc6488274_3224264995">
            <w:r>
              <w:rPr>
                <w:webHidden/>
                <w:rStyle w:val="IndexLink"/>
                <w:rtl w:val="true"/>
              </w:rPr>
              <w:t>تناقض در نصرانیّت</w:t>
            </w:r>
            <w:r>
              <w:rPr>
                <w:rStyle w:val="IndexLink"/>
                <w:rtl w:val="true"/>
              </w:rPr>
              <w:tab/>
            </w:r>
            <w:r>
              <w:rPr>
                <w:rStyle w:val="IndexLink"/>
              </w:rPr>
              <w:t>90</w:t>
            </w:r>
          </w:hyperlink>
        </w:p>
        <w:p>
          <w:pPr>
            <w:pStyle w:val="Contents3"/>
            <w:tabs>
              <w:tab w:val="clear" w:pos="8459"/>
              <w:tab w:val="right" w:pos="9026" w:leader="dot"/>
            </w:tabs>
            <w:rPr/>
          </w:pPr>
          <w:hyperlink w:anchor="__RefHeading___Toc648827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90</w:t>
            </w:r>
          </w:hyperlink>
        </w:p>
        <w:p>
          <w:pPr>
            <w:pStyle w:val="Contents4"/>
            <w:tabs>
              <w:tab w:val="clear" w:pos="8176"/>
              <w:tab w:val="right" w:pos="9026" w:leader="dot"/>
            </w:tabs>
            <w:rPr/>
          </w:pPr>
          <w:hyperlink w:anchor="__RefHeading___Toc6488278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488280_3224264995">
            <w:r>
              <w:rPr>
                <w:webHidden/>
                <w:rStyle w:val="IndexLink"/>
                <w:rtl w:val="true"/>
              </w:rPr>
              <w:t>[</w:t>
            </w:r>
            <w:r>
              <w:rPr>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6488282_3224264995">
            <w:r>
              <w:rPr>
                <w:webHidden/>
                <w:rStyle w:val="IndexLink"/>
                <w:rtl w:val="true"/>
              </w:rPr>
              <w:t>شرح لغات</w:t>
            </w:r>
            <w:r>
              <w:rPr>
                <w:rStyle w:val="IndexLink"/>
                <w:rtl w:val="true"/>
              </w:rPr>
              <w:tab/>
            </w:r>
            <w:r>
              <w:rPr>
                <w:rStyle w:val="IndexLink"/>
              </w:rPr>
              <w:t>91</w:t>
            </w:r>
          </w:hyperlink>
        </w:p>
        <w:p>
          <w:pPr>
            <w:pStyle w:val="Contents4"/>
            <w:tabs>
              <w:tab w:val="clear" w:pos="8176"/>
              <w:tab w:val="right" w:pos="9026" w:leader="dot"/>
            </w:tabs>
            <w:rPr/>
          </w:pPr>
          <w:hyperlink w:anchor="__RefHeading___Toc6488284_3224264995">
            <w:r>
              <w:rPr>
                <w:webHidden/>
                <w:rStyle w:val="IndexLink"/>
                <w:rtl w:val="true"/>
              </w:rPr>
              <w:t>تفسیر</w:t>
            </w:r>
            <w:r>
              <w:rPr>
                <w:rStyle w:val="IndexLink"/>
                <w:rtl w:val="true"/>
              </w:rPr>
              <w:t>:</w:t>
              <w:tab/>
            </w:r>
            <w:r>
              <w:rPr>
                <w:rStyle w:val="IndexLink"/>
              </w:rPr>
              <w:t>91</w:t>
            </w:r>
          </w:hyperlink>
        </w:p>
        <w:p>
          <w:pPr>
            <w:pStyle w:val="Contents5"/>
            <w:tabs>
              <w:tab w:val="clear" w:pos="7892"/>
              <w:tab w:val="right" w:pos="9026" w:leader="dot"/>
            </w:tabs>
            <w:rPr/>
          </w:pPr>
          <w:hyperlink w:anchor="__RefHeading___Toc6488286_3224264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488288_3224264995">
            <w:r>
              <w:rPr>
                <w:webHidden/>
                <w:rStyle w:val="IndexLink"/>
                <w:rtl w:val="true"/>
              </w:rPr>
              <w:t>اسباط کیستند؟</w:t>
            </w:r>
            <w:r>
              <w:rPr>
                <w:rStyle w:val="IndexLink"/>
                <w:rtl w:val="true"/>
              </w:rPr>
              <w:tab/>
            </w:r>
            <w:r>
              <w:rPr>
                <w:rStyle w:val="IndexLink"/>
              </w:rPr>
              <w:t>91</w:t>
            </w:r>
          </w:hyperlink>
        </w:p>
        <w:p>
          <w:pPr>
            <w:pStyle w:val="Contents3"/>
            <w:tabs>
              <w:tab w:val="clear" w:pos="8459"/>
              <w:tab w:val="right" w:pos="9026" w:leader="dot"/>
            </w:tabs>
            <w:rPr/>
          </w:pPr>
          <w:hyperlink w:anchor="__RefHeading___Toc648829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94</w:t>
            </w:r>
          </w:hyperlink>
        </w:p>
        <w:p>
          <w:pPr>
            <w:pStyle w:val="Contents4"/>
            <w:tabs>
              <w:tab w:val="clear" w:pos="8176"/>
              <w:tab w:val="right" w:pos="9026" w:leader="dot"/>
            </w:tabs>
            <w:rPr/>
          </w:pPr>
          <w:hyperlink w:anchor="__RefHeading___Toc6488292_3224264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488294_3224264995">
            <w:r>
              <w:rPr>
                <w:webHidden/>
                <w:rStyle w:val="IndexLink"/>
                <w:rtl w:val="true"/>
              </w:rPr>
              <w:t>[</w:t>
            </w:r>
            <w:r>
              <w:rPr>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6488296_3224264995">
            <w:r>
              <w:rPr>
                <w:webHidden/>
                <w:rStyle w:val="IndexLink"/>
                <w:rtl w:val="true"/>
              </w:rPr>
              <w:t>شرح لغات</w:t>
            </w:r>
            <w:r>
              <w:rPr>
                <w:rStyle w:val="IndexLink"/>
                <w:rtl w:val="true"/>
              </w:rPr>
              <w:tab/>
            </w:r>
            <w:r>
              <w:rPr>
                <w:rStyle w:val="IndexLink"/>
              </w:rPr>
              <w:t>94</w:t>
            </w:r>
          </w:hyperlink>
        </w:p>
        <w:p>
          <w:pPr>
            <w:pStyle w:val="Contents4"/>
            <w:tabs>
              <w:tab w:val="clear" w:pos="8176"/>
              <w:tab w:val="right" w:pos="9026" w:leader="dot"/>
            </w:tabs>
            <w:rPr/>
          </w:pPr>
          <w:hyperlink w:anchor="__RefHeading___Toc6488298_3224264995">
            <w:r>
              <w:rPr>
                <w:webHidden/>
                <w:rStyle w:val="IndexLink"/>
                <w:rtl w:val="true"/>
              </w:rPr>
              <w:t>شأن نزول</w:t>
            </w:r>
            <w:r>
              <w:rPr>
                <w:rStyle w:val="IndexLink"/>
                <w:rtl w:val="true"/>
              </w:rPr>
              <w:tab/>
            </w:r>
            <w:r>
              <w:rPr>
                <w:rStyle w:val="IndexLink"/>
              </w:rPr>
              <w:t>94</w:t>
            </w:r>
          </w:hyperlink>
        </w:p>
        <w:p>
          <w:pPr>
            <w:pStyle w:val="Contents4"/>
            <w:tabs>
              <w:tab w:val="clear" w:pos="8176"/>
              <w:tab w:val="right" w:pos="9026" w:leader="dot"/>
            </w:tabs>
            <w:rPr/>
          </w:pPr>
          <w:hyperlink w:anchor="__RefHeading___Toc6488300_3224264995">
            <w:r>
              <w:rPr>
                <w:webHidden/>
                <w:rStyle w:val="IndexLink"/>
                <w:rtl w:val="true"/>
              </w:rPr>
              <w:t>تفسیر</w:t>
            </w:r>
            <w:r>
              <w:rPr>
                <w:rStyle w:val="IndexLink"/>
                <w:rtl w:val="true"/>
              </w:rPr>
              <w:t>:</w:t>
              <w:tab/>
            </w:r>
            <w:r>
              <w:rPr>
                <w:rStyle w:val="IndexLink"/>
              </w:rPr>
              <w:t>94</w:t>
            </w:r>
          </w:hyperlink>
        </w:p>
        <w:p>
          <w:pPr>
            <w:pStyle w:val="Contents3"/>
            <w:tabs>
              <w:tab w:val="clear" w:pos="8459"/>
              <w:tab w:val="right" w:pos="9026" w:leader="dot"/>
            </w:tabs>
            <w:rPr/>
          </w:pPr>
          <w:hyperlink w:anchor="__RefHeading___Toc64883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95</w:t>
            </w:r>
          </w:hyperlink>
        </w:p>
        <w:p>
          <w:pPr>
            <w:pStyle w:val="Contents4"/>
            <w:tabs>
              <w:tab w:val="clear" w:pos="8176"/>
              <w:tab w:val="right" w:pos="9026" w:leader="dot"/>
            </w:tabs>
            <w:rPr/>
          </w:pPr>
          <w:hyperlink w:anchor="__RefHeading___Toc6488304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488306_3224264995">
            <w:r>
              <w:rPr>
                <w:webHidden/>
                <w:rStyle w:val="IndexLink"/>
                <w:rtl w:val="true"/>
              </w:rPr>
              <w:t>[</w:t>
            </w:r>
            <w:r>
              <w:rPr>
                <w:rStyle w:val="IndexLink"/>
                <w:rtl w:val="true"/>
              </w:rPr>
              <w:t>ترجمه</w:t>
            </w:r>
            <w:r>
              <w:rPr>
                <w:rStyle w:val="IndexLink"/>
                <w:rtl w:val="true"/>
              </w:rPr>
              <w:t>]</w:t>
              <w:tab/>
            </w:r>
            <w:r>
              <w:rPr>
                <w:rStyle w:val="IndexLink"/>
              </w:rPr>
              <w:t>95</w:t>
            </w:r>
          </w:hyperlink>
        </w:p>
        <w:p>
          <w:pPr>
            <w:pStyle w:val="Contents4"/>
            <w:tabs>
              <w:tab w:val="clear" w:pos="8176"/>
              <w:tab w:val="right" w:pos="9026" w:leader="dot"/>
            </w:tabs>
            <w:rPr/>
          </w:pPr>
          <w:hyperlink w:anchor="__RefHeading___Toc6488308_3224264995">
            <w:r>
              <w:rPr>
                <w:webHidden/>
                <w:rStyle w:val="IndexLink"/>
                <w:rtl w:val="true"/>
              </w:rPr>
              <w:t>شرح لغات</w:t>
            </w:r>
            <w:r>
              <w:rPr>
                <w:rStyle w:val="IndexLink"/>
                <w:rtl w:val="true"/>
              </w:rPr>
              <w:tab/>
            </w:r>
            <w:r>
              <w:rPr>
                <w:rStyle w:val="IndexLink"/>
              </w:rPr>
              <w:t>96</w:t>
            </w:r>
          </w:hyperlink>
        </w:p>
        <w:p>
          <w:pPr>
            <w:pStyle w:val="Contents4"/>
            <w:tabs>
              <w:tab w:val="clear" w:pos="8176"/>
              <w:tab w:val="right" w:pos="9026" w:leader="dot"/>
            </w:tabs>
            <w:rPr/>
          </w:pPr>
          <w:hyperlink w:anchor="__RefHeading___Toc6488310_3224264995">
            <w:r>
              <w:rPr>
                <w:webHidden/>
                <w:rStyle w:val="IndexLink"/>
                <w:rtl w:val="true"/>
              </w:rPr>
              <w:t>تفسیر</w:t>
            </w:r>
            <w:r>
              <w:rPr>
                <w:rStyle w:val="IndexLink"/>
                <w:rtl w:val="true"/>
              </w:rPr>
              <w:t>:</w:t>
              <w:tab/>
            </w:r>
            <w:r>
              <w:rPr>
                <w:rStyle w:val="IndexLink"/>
              </w:rPr>
              <w:t>96</w:t>
            </w:r>
          </w:hyperlink>
        </w:p>
        <w:p>
          <w:pPr>
            <w:pStyle w:val="Contents3"/>
            <w:tabs>
              <w:tab w:val="clear" w:pos="8459"/>
              <w:tab w:val="right" w:pos="9026" w:leader="dot"/>
            </w:tabs>
            <w:rPr/>
          </w:pPr>
          <w:hyperlink w:anchor="__RefHeading___Toc64883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97</w:t>
            </w:r>
          </w:hyperlink>
        </w:p>
        <w:p>
          <w:pPr>
            <w:pStyle w:val="Contents4"/>
            <w:tabs>
              <w:tab w:val="clear" w:pos="8176"/>
              <w:tab w:val="right" w:pos="9026" w:leader="dot"/>
            </w:tabs>
            <w:rPr/>
          </w:pPr>
          <w:hyperlink w:anchor="__RefHeading___Toc6488314_3224264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488316_3224264995">
            <w:r>
              <w:rPr>
                <w:webHidden/>
                <w:rStyle w:val="IndexLink"/>
                <w:rtl w:val="true"/>
              </w:rPr>
              <w:t>[</w:t>
            </w:r>
            <w:r>
              <w:rPr>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6488318_3224264995">
            <w:r>
              <w:rPr>
                <w:webHidden/>
                <w:rStyle w:val="IndexLink"/>
                <w:rtl w:val="true"/>
              </w:rPr>
              <w:t>شرح لغات</w:t>
            </w:r>
            <w:r>
              <w:rPr>
                <w:rStyle w:val="IndexLink"/>
                <w:rtl w:val="true"/>
              </w:rPr>
              <w:t>:</w:t>
              <w:tab/>
            </w:r>
            <w:r>
              <w:rPr>
                <w:rStyle w:val="IndexLink"/>
              </w:rPr>
              <w:t>97</w:t>
            </w:r>
          </w:hyperlink>
        </w:p>
        <w:p>
          <w:pPr>
            <w:pStyle w:val="Contents4"/>
            <w:tabs>
              <w:tab w:val="clear" w:pos="8176"/>
              <w:tab w:val="right" w:pos="9026" w:leader="dot"/>
            </w:tabs>
            <w:rPr/>
          </w:pPr>
          <w:hyperlink w:anchor="__RefHeading___Toc6488320_3224264995">
            <w:r>
              <w:rPr>
                <w:webHidden/>
                <w:rStyle w:val="IndexLink"/>
                <w:rtl w:val="true"/>
              </w:rPr>
              <w:t>تفسیر</w:t>
            </w:r>
            <w:r>
              <w:rPr>
                <w:rStyle w:val="IndexLink"/>
                <w:rtl w:val="true"/>
              </w:rPr>
              <w:t>:</w:t>
              <w:tab/>
            </w:r>
            <w:r>
              <w:rPr>
                <w:rStyle w:val="IndexLink"/>
              </w:rPr>
              <w:t>97</w:t>
            </w:r>
          </w:hyperlink>
        </w:p>
        <w:p>
          <w:pPr>
            <w:pStyle w:val="Contents5"/>
            <w:tabs>
              <w:tab w:val="clear" w:pos="7892"/>
              <w:tab w:val="right" w:pos="9026" w:leader="dot"/>
            </w:tabs>
            <w:rPr/>
          </w:pPr>
          <w:hyperlink w:anchor="__RefHeading___Toc6488322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488324_3224264995">
            <w:r>
              <w:rPr>
                <w:webHidden/>
                <w:rStyle w:val="IndexLink"/>
                <w:rtl w:val="true"/>
              </w:rPr>
              <w:t>چگونه با پیغمبر اسلام</w:t>
            </w:r>
            <w:r>
              <w:rPr>
                <w:rStyle w:val="IndexLink"/>
                <w:rtl w:val="true"/>
              </w:rPr>
              <w:t>(</w:t>
            </w:r>
            <w:r>
              <w:rPr>
                <w:rStyle w:val="IndexLink"/>
                <w:rtl w:val="true"/>
              </w:rPr>
              <w:t>ص</w:t>
            </w:r>
            <w:r>
              <w:rPr>
                <w:rStyle w:val="IndexLink"/>
                <w:rtl w:val="true"/>
              </w:rPr>
              <w:t>)</w:t>
            </w:r>
            <w:r>
              <w:rPr>
                <w:rStyle w:val="IndexLink"/>
                <w:rtl w:val="true"/>
              </w:rPr>
              <w:t>محاجّه میکردند</w:t>
            </w:r>
            <w:r>
              <w:rPr>
                <w:rStyle w:val="IndexLink"/>
                <w:rtl w:val="true"/>
              </w:rPr>
              <w:tab/>
            </w:r>
            <w:r>
              <w:rPr>
                <w:rStyle w:val="IndexLink"/>
              </w:rPr>
              <w:t>97</w:t>
            </w:r>
          </w:hyperlink>
        </w:p>
        <w:p>
          <w:pPr>
            <w:pStyle w:val="Contents5"/>
            <w:tabs>
              <w:tab w:val="clear" w:pos="7892"/>
              <w:tab w:val="right" w:pos="9026" w:leader="dot"/>
            </w:tabs>
            <w:rPr/>
          </w:pPr>
          <w:hyperlink w:anchor="__RefHeading___Toc6488326_3224264995">
            <w:r>
              <w:rPr>
                <w:webHidden/>
                <w:rStyle w:val="IndexLink"/>
                <w:rtl w:val="true"/>
              </w:rPr>
              <w:t>فصلی است در بیان معنای اخلاص</w:t>
            </w:r>
            <w:r>
              <w:rPr>
                <w:rStyle w:val="IndexLink"/>
                <w:rtl w:val="true"/>
              </w:rPr>
              <w:tab/>
            </w:r>
            <w:r>
              <w:rPr>
                <w:rStyle w:val="IndexLink"/>
              </w:rPr>
              <w:t>99</w:t>
            </w:r>
          </w:hyperlink>
        </w:p>
        <w:p>
          <w:pPr>
            <w:pStyle w:val="Contents3"/>
            <w:tabs>
              <w:tab w:val="clear" w:pos="8459"/>
              <w:tab w:val="right" w:pos="9026" w:leader="dot"/>
            </w:tabs>
            <w:rPr/>
          </w:pPr>
          <w:hyperlink w:anchor="__RefHeading___Toc648832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100</w:t>
            </w:r>
          </w:hyperlink>
        </w:p>
        <w:p>
          <w:pPr>
            <w:pStyle w:val="Contents4"/>
            <w:tabs>
              <w:tab w:val="clear" w:pos="8176"/>
              <w:tab w:val="right" w:pos="9026" w:leader="dot"/>
            </w:tabs>
            <w:rPr/>
          </w:pPr>
          <w:hyperlink w:anchor="__RefHeading___Toc6488330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488332_3224264995">
            <w:r>
              <w:rPr>
                <w:webHidden/>
                <w:rStyle w:val="IndexLink"/>
                <w:rtl w:val="true"/>
              </w:rPr>
              <w:t>[</w:t>
            </w:r>
            <w:r>
              <w:rPr>
                <w:rStyle w:val="IndexLink"/>
                <w:rtl w:val="true"/>
              </w:rPr>
              <w:t>ترجمه</w:t>
            </w:r>
            <w:r>
              <w:rPr>
                <w:rStyle w:val="IndexLink"/>
                <w:rtl w:val="true"/>
              </w:rPr>
              <w:t>]</w:t>
              <w:tab/>
            </w:r>
            <w:r>
              <w:rPr>
                <w:rStyle w:val="IndexLink"/>
              </w:rPr>
              <w:t>100</w:t>
            </w:r>
          </w:hyperlink>
        </w:p>
        <w:p>
          <w:pPr>
            <w:pStyle w:val="Contents4"/>
            <w:tabs>
              <w:tab w:val="clear" w:pos="8176"/>
              <w:tab w:val="right" w:pos="9026" w:leader="dot"/>
            </w:tabs>
            <w:rPr/>
          </w:pPr>
          <w:hyperlink w:anchor="__RefHeading___Toc6488334_3224264995">
            <w:r>
              <w:rPr>
                <w:webHidden/>
                <w:rStyle w:val="IndexLink"/>
                <w:rtl w:val="true"/>
              </w:rPr>
              <w:t>شرح لغات</w:t>
            </w:r>
            <w:r>
              <w:rPr>
                <w:rStyle w:val="IndexLink"/>
                <w:rtl w:val="true"/>
              </w:rPr>
              <w:tab/>
            </w:r>
            <w:r>
              <w:rPr>
                <w:rStyle w:val="IndexLink"/>
              </w:rPr>
              <w:t>100</w:t>
            </w:r>
          </w:hyperlink>
        </w:p>
        <w:p>
          <w:pPr>
            <w:pStyle w:val="Contents4"/>
            <w:tabs>
              <w:tab w:val="clear" w:pos="8176"/>
              <w:tab w:val="right" w:pos="9026" w:leader="dot"/>
            </w:tabs>
            <w:rPr/>
          </w:pPr>
          <w:hyperlink w:anchor="__RefHeading___Toc6488336_3224264995">
            <w:r>
              <w:rPr>
                <w:webHidden/>
                <w:rStyle w:val="IndexLink"/>
                <w:rtl w:val="true"/>
              </w:rPr>
              <w:t>تفسیر</w:t>
            </w:r>
            <w:r>
              <w:rPr>
                <w:rStyle w:val="IndexLink"/>
                <w:rtl w:val="true"/>
              </w:rPr>
              <w:t>:</w:t>
              <w:tab/>
            </w:r>
            <w:r>
              <w:rPr>
                <w:rStyle w:val="IndexLink"/>
              </w:rPr>
              <w:t>100</w:t>
            </w:r>
          </w:hyperlink>
        </w:p>
        <w:p>
          <w:pPr>
            <w:pStyle w:val="Contents3"/>
            <w:tabs>
              <w:tab w:val="clear" w:pos="8459"/>
              <w:tab w:val="right" w:pos="9026" w:leader="dot"/>
            </w:tabs>
            <w:rPr/>
          </w:pPr>
          <w:hyperlink w:anchor="__RefHeading___Toc64883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104</w:t>
            </w:r>
          </w:hyperlink>
        </w:p>
        <w:p>
          <w:pPr>
            <w:pStyle w:val="Contents4"/>
            <w:tabs>
              <w:tab w:val="clear" w:pos="8176"/>
              <w:tab w:val="right" w:pos="9026" w:leader="dot"/>
            </w:tabs>
            <w:rPr/>
          </w:pPr>
          <w:hyperlink w:anchor="__RefHeading___Toc6488340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488342_3224264995">
            <w:r>
              <w:rPr>
                <w:webHidden/>
                <w:rStyle w:val="IndexLink"/>
                <w:rtl w:val="true"/>
              </w:rPr>
              <w:t>[</w:t>
            </w:r>
            <w:r>
              <w:rPr>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6488344_3224264995">
            <w:r>
              <w:rPr>
                <w:webHidden/>
                <w:rStyle w:val="IndexLink"/>
                <w:rtl w:val="true"/>
              </w:rPr>
              <w:t>تفسیر</w:t>
            </w:r>
            <w:r>
              <w:rPr>
                <w:rStyle w:val="IndexLink"/>
                <w:rtl w:val="true"/>
              </w:rPr>
              <w:t>:</w:t>
              <w:tab/>
            </w:r>
            <w:r>
              <w:rPr>
                <w:rStyle w:val="IndexLink"/>
              </w:rPr>
              <w:t>104</w:t>
            </w:r>
          </w:hyperlink>
        </w:p>
        <w:p>
          <w:pPr>
            <w:pStyle w:val="Contents3"/>
            <w:tabs>
              <w:tab w:val="clear" w:pos="8459"/>
              <w:tab w:val="right" w:pos="9026" w:leader="dot"/>
            </w:tabs>
            <w:rPr/>
          </w:pPr>
          <w:hyperlink w:anchor="__RefHeading___Toc648834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105</w:t>
            </w:r>
          </w:hyperlink>
        </w:p>
        <w:p>
          <w:pPr>
            <w:pStyle w:val="Contents4"/>
            <w:tabs>
              <w:tab w:val="clear" w:pos="8176"/>
              <w:tab w:val="right" w:pos="9026" w:leader="dot"/>
            </w:tabs>
            <w:rPr/>
          </w:pPr>
          <w:hyperlink w:anchor="__RefHeading___Toc6488348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488350_3224264995">
            <w:r>
              <w:rPr>
                <w:webHidden/>
                <w:rStyle w:val="IndexLink"/>
                <w:rtl w:val="true"/>
              </w:rPr>
              <w:t>[</w:t>
            </w:r>
            <w:r>
              <w:rPr>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6488352_3224264995">
            <w:r>
              <w:rPr>
                <w:webHidden/>
                <w:rStyle w:val="IndexLink"/>
                <w:rtl w:val="true"/>
              </w:rPr>
              <w:t>شرح لغات</w:t>
            </w:r>
            <w:r>
              <w:rPr>
                <w:rStyle w:val="IndexLink"/>
                <w:rtl w:val="true"/>
              </w:rPr>
              <w:tab/>
            </w:r>
            <w:r>
              <w:rPr>
                <w:rStyle w:val="IndexLink"/>
              </w:rPr>
              <w:t>105</w:t>
            </w:r>
          </w:hyperlink>
        </w:p>
        <w:p>
          <w:pPr>
            <w:pStyle w:val="Contents4"/>
            <w:tabs>
              <w:tab w:val="clear" w:pos="8176"/>
              <w:tab w:val="right" w:pos="9026" w:leader="dot"/>
            </w:tabs>
            <w:rPr/>
          </w:pPr>
          <w:hyperlink w:anchor="__RefHeading___Toc6488354_3224264995">
            <w:r>
              <w:rPr>
                <w:webHidden/>
                <w:rStyle w:val="IndexLink"/>
                <w:rtl w:val="true"/>
              </w:rPr>
              <w:t>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6488356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488358_3224264995">
            <w:r>
              <w:rPr>
                <w:webHidden/>
                <w:rStyle w:val="IndexLink"/>
                <w:rtl w:val="true"/>
              </w:rPr>
              <w:t>چه کسانی این ایراد را میگرفتند؟</w:t>
            </w:r>
            <w:r>
              <w:rPr>
                <w:rStyle w:val="IndexLink"/>
                <w:rtl w:val="true"/>
              </w:rPr>
              <w:tab/>
            </w:r>
            <w:r>
              <w:rPr>
                <w:rStyle w:val="IndexLink"/>
              </w:rPr>
              <w:t>105</w:t>
            </w:r>
          </w:hyperlink>
        </w:p>
        <w:p>
          <w:pPr>
            <w:pStyle w:val="Contents5"/>
            <w:tabs>
              <w:tab w:val="clear" w:pos="7892"/>
              <w:tab w:val="right" w:pos="9026" w:leader="dot"/>
            </w:tabs>
            <w:rPr/>
          </w:pPr>
          <w:hyperlink w:anchor="__RefHeading___Toc6488360_3224264995">
            <w:r>
              <w:rPr>
                <w:webHidden/>
                <w:rStyle w:val="IndexLink"/>
                <w:rtl w:val="true"/>
              </w:rPr>
              <w:t>علت این ایراد چه بود</w:t>
            </w:r>
            <w:r>
              <w:rPr>
                <w:rStyle w:val="IndexLink"/>
                <w:rtl w:val="true"/>
              </w:rPr>
              <w:tab/>
            </w:r>
            <w:r>
              <w:rPr>
                <w:rStyle w:val="IndexLink"/>
              </w:rPr>
              <w:t>106</w:t>
            </w:r>
          </w:hyperlink>
        </w:p>
        <w:p>
          <w:pPr>
            <w:pStyle w:val="Contents5"/>
            <w:tabs>
              <w:tab w:val="clear" w:pos="7892"/>
              <w:tab w:val="right" w:pos="9026" w:leader="dot"/>
            </w:tabs>
            <w:rPr/>
          </w:pPr>
          <w:hyperlink w:anchor="__RefHeading___Toc6488362_3224264995">
            <w:r>
              <w:rPr>
                <w:webHidden/>
                <w:rStyle w:val="IndexLink"/>
                <w:rtl w:val="true"/>
              </w:rPr>
              <w:t>علت تحویل قبلۀ مسلمانان چه بود؟</w:t>
            </w:r>
            <w:r>
              <w:rPr>
                <w:rStyle w:val="IndexLink"/>
                <w:rtl w:val="true"/>
              </w:rPr>
              <w:tab/>
            </w:r>
            <w:r>
              <w:rPr>
                <w:rStyle w:val="IndexLink"/>
              </w:rPr>
              <w:t>106</w:t>
            </w:r>
          </w:hyperlink>
        </w:p>
        <w:p>
          <w:pPr>
            <w:pStyle w:val="Contents5"/>
            <w:tabs>
              <w:tab w:val="clear" w:pos="7892"/>
              <w:tab w:val="right" w:pos="9026" w:leader="dot"/>
            </w:tabs>
            <w:rPr/>
          </w:pPr>
          <w:hyperlink w:anchor="__RefHeading___Toc6488364_3224264995">
            <w:r>
              <w:rPr>
                <w:webHidden/>
                <w:rStyle w:val="IndexLink"/>
                <w:rtl w:val="true"/>
              </w:rPr>
              <w:t>انتقال قبله در چه تاریخی صورت گرفت؟</w:t>
            </w:r>
            <w:r>
              <w:rPr>
                <w:rStyle w:val="IndexLink"/>
                <w:rtl w:val="true"/>
              </w:rPr>
              <w:tab/>
            </w:r>
            <w:r>
              <w:rPr>
                <w:rStyle w:val="IndexLink"/>
              </w:rPr>
              <w:t>107</w:t>
            </w:r>
          </w:hyperlink>
        </w:p>
        <w:p>
          <w:pPr>
            <w:pStyle w:val="Contents5"/>
            <w:tabs>
              <w:tab w:val="clear" w:pos="7892"/>
              <w:tab w:val="right" w:pos="9026" w:leader="dot"/>
            </w:tabs>
            <w:rPr/>
          </w:pPr>
          <w:hyperlink w:anchor="__RefHeading___Toc6488366_3224264995">
            <w:r>
              <w:rPr>
                <w:webHidden/>
                <w:rStyle w:val="IndexLink"/>
                <w:rtl w:val="true"/>
              </w:rPr>
              <w:t>این هم امتحانی بود</w:t>
            </w:r>
            <w:r>
              <w:rPr>
                <w:rStyle w:val="IndexLink"/>
                <w:rtl w:val="true"/>
              </w:rPr>
              <w:tab/>
            </w:r>
            <w:r>
              <w:rPr>
                <w:rStyle w:val="IndexLink"/>
              </w:rPr>
              <w:t>108</w:t>
            </w:r>
          </w:hyperlink>
        </w:p>
        <w:p>
          <w:pPr>
            <w:pStyle w:val="Contents3"/>
            <w:tabs>
              <w:tab w:val="clear" w:pos="8459"/>
              <w:tab w:val="right" w:pos="9026" w:leader="dot"/>
            </w:tabs>
            <w:rPr/>
          </w:pPr>
          <w:hyperlink w:anchor="__RefHeading___Toc648836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109</w:t>
            </w:r>
          </w:hyperlink>
        </w:p>
        <w:p>
          <w:pPr>
            <w:pStyle w:val="Contents4"/>
            <w:tabs>
              <w:tab w:val="clear" w:pos="8176"/>
              <w:tab w:val="right" w:pos="9026" w:leader="dot"/>
            </w:tabs>
            <w:rPr/>
          </w:pPr>
          <w:hyperlink w:anchor="__RefHeading___Toc6488370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488372_3224264995">
            <w:r>
              <w:rPr>
                <w:webHidden/>
                <w:rStyle w:val="IndexLink"/>
                <w:rtl w:val="true"/>
              </w:rPr>
              <w:t>[</w:t>
            </w:r>
            <w:r>
              <w:rPr>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6488374_3224264995">
            <w:r>
              <w:rPr>
                <w:webHidden/>
                <w:rStyle w:val="IndexLink"/>
                <w:rtl w:val="true"/>
              </w:rPr>
              <w:t>شرح لغات</w:t>
            </w:r>
            <w:r>
              <w:rPr>
                <w:rStyle w:val="IndexLink"/>
                <w:rtl w:val="true"/>
              </w:rPr>
              <w:tab/>
            </w:r>
            <w:r>
              <w:rPr>
                <w:rStyle w:val="IndexLink"/>
              </w:rPr>
              <w:t>109</w:t>
            </w:r>
          </w:hyperlink>
        </w:p>
        <w:p>
          <w:pPr>
            <w:pStyle w:val="Contents4"/>
            <w:tabs>
              <w:tab w:val="clear" w:pos="8176"/>
              <w:tab w:val="right" w:pos="9026" w:leader="dot"/>
            </w:tabs>
            <w:rPr/>
          </w:pPr>
          <w:hyperlink w:anchor="__RefHeading___Toc6488376_3224264995">
            <w:r>
              <w:rPr>
                <w:webHidden/>
                <w:rStyle w:val="IndexLink"/>
                <w:rtl w:val="true"/>
              </w:rPr>
              <w:t>تفسیر</w:t>
            </w:r>
            <w:r>
              <w:rPr>
                <w:rStyle w:val="IndexLink"/>
                <w:rtl w:val="true"/>
              </w:rPr>
              <w:t>:</w:t>
              <w:tab/>
            </w:r>
            <w:r>
              <w:rPr>
                <w:rStyle w:val="IndexLink"/>
              </w:rPr>
              <w:t>109</w:t>
            </w:r>
          </w:hyperlink>
        </w:p>
        <w:p>
          <w:pPr>
            <w:pStyle w:val="Contents5"/>
            <w:tabs>
              <w:tab w:val="clear" w:pos="7892"/>
              <w:tab w:val="right" w:pos="9026" w:leader="dot"/>
            </w:tabs>
            <w:rPr/>
          </w:pPr>
          <w:hyperlink w:anchor="__RefHeading___Toc6488378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6488380_3224264995">
            <w:r>
              <w:rPr>
                <w:webHidden/>
                <w:rStyle w:val="IndexLink"/>
                <w:rtl w:val="true"/>
              </w:rPr>
              <w:t>امت وسط ائمۀ</w:t>
            </w:r>
            <w:r>
              <w:rPr>
                <w:rStyle w:val="IndexLink"/>
                <w:rtl w:val="true"/>
              </w:rPr>
              <w:t>(</w:t>
            </w:r>
            <w:r>
              <w:rPr>
                <w:rStyle w:val="IndexLink"/>
                <w:rtl w:val="true"/>
              </w:rPr>
              <w:t>ع</w:t>
            </w:r>
            <w:r>
              <w:rPr>
                <w:rStyle w:val="IndexLink"/>
                <w:rtl w:val="true"/>
              </w:rPr>
              <w:t>)</w:t>
            </w:r>
            <w:r>
              <w:rPr>
                <w:rStyle w:val="IndexLink"/>
                <w:rtl w:val="true"/>
              </w:rPr>
              <w:t>میباشند</w:t>
            </w:r>
            <w:r>
              <w:rPr>
                <w:rStyle w:val="IndexLink"/>
                <w:rtl w:val="true"/>
              </w:rPr>
              <w:tab/>
            </w:r>
            <w:r>
              <w:rPr>
                <w:rStyle w:val="IndexLink"/>
              </w:rPr>
              <w:t>110</w:t>
            </w:r>
          </w:hyperlink>
        </w:p>
        <w:p>
          <w:pPr>
            <w:pStyle w:val="Contents5"/>
            <w:tabs>
              <w:tab w:val="clear" w:pos="7892"/>
              <w:tab w:val="right" w:pos="9026" w:leader="dot"/>
            </w:tabs>
            <w:rPr/>
          </w:pPr>
          <w:hyperlink w:anchor="__RefHeading___Toc6488382_3224264995">
            <w:r>
              <w:rPr>
                <w:webHidden/>
                <w:rStyle w:val="IndexLink"/>
                <w:rtl w:val="true"/>
              </w:rPr>
              <w:t>آیا این آیه دلیل حجیّت اجماع است؟</w:t>
            </w:r>
            <w:r>
              <w:rPr>
                <w:rStyle w:val="IndexLink"/>
                <w:rtl w:val="true"/>
              </w:rPr>
              <w:tab/>
            </w:r>
            <w:r>
              <w:rPr>
                <w:rStyle w:val="IndexLink"/>
              </w:rPr>
              <w:t>115</w:t>
            </w:r>
          </w:hyperlink>
        </w:p>
        <w:p>
          <w:pPr>
            <w:pStyle w:val="Contents5"/>
            <w:tabs>
              <w:tab w:val="clear" w:pos="7892"/>
              <w:tab w:val="right" w:pos="9026" w:leader="dot"/>
            </w:tabs>
            <w:rPr/>
          </w:pPr>
          <w:hyperlink w:anchor="__RefHeading___Toc6488384_3224264995">
            <w:r>
              <w:rPr>
                <w:webHidden/>
                <w:rStyle w:val="IndexLink"/>
                <w:rtl w:val="true"/>
              </w:rPr>
              <w:t>این آیه دلیل جواز نسخ است</w:t>
            </w:r>
            <w:r>
              <w:rPr>
                <w:rStyle w:val="IndexLink"/>
                <w:rtl w:val="true"/>
              </w:rPr>
              <w:tab/>
            </w:r>
            <w:r>
              <w:rPr>
                <w:rStyle w:val="IndexLink"/>
              </w:rPr>
              <w:t>115</w:t>
            </w:r>
          </w:hyperlink>
        </w:p>
        <w:p>
          <w:pPr>
            <w:pStyle w:val="Contents3"/>
            <w:tabs>
              <w:tab w:val="clear" w:pos="8459"/>
              <w:tab w:val="right" w:pos="9026" w:leader="dot"/>
            </w:tabs>
            <w:rPr/>
          </w:pPr>
          <w:hyperlink w:anchor="__RefHeading___Toc648838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115</w:t>
            </w:r>
          </w:hyperlink>
        </w:p>
        <w:p>
          <w:pPr>
            <w:pStyle w:val="Contents4"/>
            <w:tabs>
              <w:tab w:val="clear" w:pos="8176"/>
              <w:tab w:val="right" w:pos="9026" w:leader="dot"/>
            </w:tabs>
            <w:rPr/>
          </w:pPr>
          <w:hyperlink w:anchor="__RefHeading___Toc6488388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488390_3224264995">
            <w:r>
              <w:rPr>
                <w:webHidden/>
                <w:rStyle w:val="IndexLink"/>
                <w:rtl w:val="true"/>
              </w:rPr>
              <w:t>[</w:t>
            </w:r>
            <w:r>
              <w:rPr>
                <w:rStyle w:val="IndexLink"/>
                <w:rtl w:val="true"/>
              </w:rPr>
              <w:t>ترجمه</w:t>
            </w:r>
            <w:r>
              <w:rPr>
                <w:rStyle w:val="IndexLink"/>
                <w:rtl w:val="true"/>
              </w:rPr>
              <w:t>]</w:t>
              <w:tab/>
            </w:r>
            <w:r>
              <w:rPr>
                <w:rStyle w:val="IndexLink"/>
              </w:rPr>
              <w:t>115</w:t>
            </w:r>
          </w:hyperlink>
        </w:p>
        <w:p>
          <w:pPr>
            <w:pStyle w:val="Contents4"/>
            <w:tabs>
              <w:tab w:val="clear" w:pos="8176"/>
              <w:tab w:val="right" w:pos="9026" w:leader="dot"/>
            </w:tabs>
            <w:rPr/>
          </w:pPr>
          <w:hyperlink w:anchor="__RefHeading___Toc6488392_3224264995">
            <w:r>
              <w:rPr>
                <w:webHidden/>
                <w:rStyle w:val="IndexLink"/>
                <w:rtl w:val="true"/>
              </w:rPr>
              <w:t>شرح لغات</w:t>
            </w:r>
            <w:r>
              <w:rPr>
                <w:rStyle w:val="IndexLink"/>
                <w:rtl w:val="true"/>
              </w:rPr>
              <w:tab/>
            </w:r>
            <w:r>
              <w:rPr>
                <w:rStyle w:val="IndexLink"/>
              </w:rPr>
              <w:t>115</w:t>
            </w:r>
          </w:hyperlink>
        </w:p>
        <w:p>
          <w:pPr>
            <w:pStyle w:val="Contents4"/>
            <w:tabs>
              <w:tab w:val="clear" w:pos="8176"/>
              <w:tab w:val="right" w:pos="9026" w:leader="dot"/>
            </w:tabs>
            <w:rPr/>
          </w:pPr>
          <w:hyperlink w:anchor="__RefHeading___Toc6488394_3224264995">
            <w:r>
              <w:rPr>
                <w:webHidden/>
                <w:rStyle w:val="IndexLink"/>
                <w:rtl w:val="true"/>
              </w:rPr>
              <w:t>نزول</w:t>
            </w:r>
            <w:r>
              <w:rPr>
                <w:rStyle w:val="IndexLink"/>
                <w:rtl w:val="true"/>
              </w:rPr>
              <w:tab/>
            </w:r>
            <w:r>
              <w:rPr>
                <w:rStyle w:val="IndexLink"/>
              </w:rPr>
              <w:t>116</w:t>
            </w:r>
          </w:hyperlink>
        </w:p>
        <w:p>
          <w:pPr>
            <w:pStyle w:val="Contents4"/>
            <w:tabs>
              <w:tab w:val="clear" w:pos="8176"/>
              <w:tab w:val="right" w:pos="9026" w:leader="dot"/>
            </w:tabs>
            <w:rPr/>
          </w:pPr>
          <w:hyperlink w:anchor="__RefHeading___Toc6488396_3224264995">
            <w:r>
              <w:rPr>
                <w:webHidden/>
                <w:rStyle w:val="IndexLink"/>
                <w:rtl w:val="true"/>
              </w:rPr>
              <w:t>تفسیر</w:t>
            </w:r>
            <w:r>
              <w:rPr>
                <w:rStyle w:val="IndexLink"/>
                <w:rtl w:val="true"/>
              </w:rPr>
              <w:t>:</w:t>
              <w:tab/>
            </w:r>
            <w:r>
              <w:rPr>
                <w:rStyle w:val="IndexLink"/>
              </w:rPr>
              <w:t>116</w:t>
            </w:r>
          </w:hyperlink>
        </w:p>
        <w:p>
          <w:pPr>
            <w:pStyle w:val="Contents5"/>
            <w:tabs>
              <w:tab w:val="clear" w:pos="7892"/>
              <w:tab w:val="right" w:pos="9026" w:leader="dot"/>
            </w:tabs>
            <w:rPr/>
          </w:pPr>
          <w:hyperlink w:anchor="__RefHeading___Toc6488398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488400_3224264995">
            <w:r>
              <w:rPr>
                <w:webHidden/>
                <w:rStyle w:val="IndexLink"/>
                <w:rtl w:val="true"/>
              </w:rPr>
              <w:t>چرا پیغمبر اسلام</w:t>
            </w:r>
            <w:r>
              <w:rPr>
                <w:rStyle w:val="IndexLink"/>
                <w:rtl w:val="true"/>
              </w:rPr>
              <w:t>(</w:t>
            </w:r>
            <w:r>
              <w:rPr>
                <w:rStyle w:val="IndexLink"/>
                <w:rtl w:val="true"/>
              </w:rPr>
              <w:t>ص</w:t>
            </w:r>
            <w:r>
              <w:rPr>
                <w:rStyle w:val="IndexLink"/>
                <w:rtl w:val="true"/>
              </w:rPr>
              <w:t>)</w:t>
            </w:r>
            <w:r>
              <w:rPr>
                <w:rStyle w:val="IndexLink"/>
                <w:rtl w:val="true"/>
              </w:rPr>
              <w:t>دوست میداشت که قبله به</w:t>
            </w:r>
            <w:r>
              <w:rPr>
                <w:rStyle w:val="IndexLink"/>
                <w:rtl w:val="true"/>
              </w:rPr>
              <w:t>«</w:t>
            </w:r>
            <w:r>
              <w:rPr>
                <w:rStyle w:val="IndexLink"/>
                <w:rtl w:val="true"/>
              </w:rPr>
              <w:t>کعبه</w:t>
            </w:r>
            <w:r>
              <w:rPr>
                <w:rStyle w:val="IndexLink"/>
                <w:rtl w:val="true"/>
              </w:rPr>
              <w:t>»</w:t>
            </w:r>
            <w:r>
              <w:rPr>
                <w:rStyle w:val="IndexLink"/>
                <w:rtl w:val="true"/>
              </w:rPr>
              <w:t>منتقل شود؟</w:t>
            </w:r>
            <w:r>
              <w:rPr>
                <w:rStyle w:val="IndexLink"/>
                <w:rtl w:val="true"/>
              </w:rPr>
              <w:tab/>
            </w:r>
            <w:r>
              <w:rPr>
                <w:rStyle w:val="IndexLink"/>
              </w:rPr>
              <w:t>117</w:t>
            </w:r>
          </w:hyperlink>
        </w:p>
        <w:p>
          <w:pPr>
            <w:pStyle w:val="Contents3"/>
            <w:tabs>
              <w:tab w:val="clear" w:pos="8459"/>
              <w:tab w:val="right" w:pos="9026" w:leader="dot"/>
            </w:tabs>
            <w:rPr/>
          </w:pPr>
          <w:hyperlink w:anchor="__RefHeading___Toc64884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120</w:t>
            </w:r>
          </w:hyperlink>
        </w:p>
        <w:p>
          <w:pPr>
            <w:pStyle w:val="Contents4"/>
            <w:tabs>
              <w:tab w:val="clear" w:pos="8176"/>
              <w:tab w:val="right" w:pos="9026" w:leader="dot"/>
            </w:tabs>
            <w:rPr/>
          </w:pPr>
          <w:hyperlink w:anchor="__RefHeading___Toc6488404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488406_3224264995">
            <w:r>
              <w:rPr>
                <w:webHidden/>
                <w:rStyle w:val="IndexLink"/>
                <w:rtl w:val="true"/>
              </w:rPr>
              <w:t>[</w:t>
            </w:r>
            <w:r>
              <w:rPr>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6488408_3224264995">
            <w:r>
              <w:rPr>
                <w:webHidden/>
                <w:rStyle w:val="IndexLink"/>
                <w:rtl w:val="true"/>
              </w:rPr>
              <w:t>تفسیر</w:t>
            </w:r>
            <w:r>
              <w:rPr>
                <w:rStyle w:val="IndexLink"/>
                <w:rtl w:val="true"/>
              </w:rPr>
              <w:tab/>
            </w:r>
            <w:r>
              <w:rPr>
                <w:rStyle w:val="IndexLink"/>
              </w:rPr>
              <w:t>120</w:t>
            </w:r>
          </w:hyperlink>
        </w:p>
        <w:p>
          <w:pPr>
            <w:pStyle w:val="Contents3"/>
            <w:tabs>
              <w:tab w:val="clear" w:pos="8459"/>
              <w:tab w:val="right" w:pos="9026" w:leader="dot"/>
            </w:tabs>
            <w:rPr/>
          </w:pPr>
          <w:hyperlink w:anchor="__RefHeading___Toc648841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123</w:t>
            </w:r>
          </w:hyperlink>
        </w:p>
        <w:p>
          <w:pPr>
            <w:pStyle w:val="Contents4"/>
            <w:tabs>
              <w:tab w:val="clear" w:pos="8176"/>
              <w:tab w:val="right" w:pos="9026" w:leader="dot"/>
            </w:tabs>
            <w:rPr/>
          </w:pPr>
          <w:hyperlink w:anchor="__RefHeading___Toc6488412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488414_3224264995">
            <w:r>
              <w:rPr>
                <w:webHidden/>
                <w:rStyle w:val="IndexLink"/>
                <w:rtl w:val="true"/>
              </w:rPr>
              <w:t>[</w:t>
            </w:r>
            <w:r>
              <w:rPr>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6488416_3224264995">
            <w:r>
              <w:rPr>
                <w:webHidden/>
                <w:rStyle w:val="IndexLink"/>
                <w:rtl w:val="true"/>
              </w:rPr>
              <w:t>تفسیر</w:t>
            </w:r>
            <w:r>
              <w:rPr>
                <w:rStyle w:val="IndexLink"/>
                <w:rtl w:val="true"/>
              </w:rPr>
              <w:tab/>
            </w:r>
            <w:r>
              <w:rPr>
                <w:rStyle w:val="IndexLink"/>
              </w:rPr>
              <w:t>124</w:t>
            </w:r>
          </w:hyperlink>
        </w:p>
        <w:p>
          <w:pPr>
            <w:pStyle w:val="Contents3"/>
            <w:tabs>
              <w:tab w:val="clear" w:pos="8459"/>
              <w:tab w:val="right" w:pos="9026" w:leader="dot"/>
            </w:tabs>
            <w:rPr/>
          </w:pPr>
          <w:hyperlink w:anchor="__RefHeading___Toc648841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124</w:t>
            </w:r>
          </w:hyperlink>
        </w:p>
        <w:p>
          <w:pPr>
            <w:pStyle w:val="Contents4"/>
            <w:tabs>
              <w:tab w:val="clear" w:pos="8176"/>
              <w:tab w:val="right" w:pos="9026" w:leader="dot"/>
            </w:tabs>
            <w:rPr/>
          </w:pPr>
          <w:hyperlink w:anchor="__RefHeading___Toc6488420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488422_3224264995">
            <w:r>
              <w:rPr>
                <w:webHidden/>
                <w:rStyle w:val="IndexLink"/>
                <w:rtl w:val="true"/>
              </w:rPr>
              <w:t>[</w:t>
            </w:r>
            <w:r>
              <w:rPr>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6488424_3224264995">
            <w:r>
              <w:rPr>
                <w:webHidden/>
                <w:rStyle w:val="IndexLink"/>
                <w:rtl w:val="true"/>
              </w:rPr>
              <w:t>تفسیر</w:t>
            </w:r>
            <w:r>
              <w:rPr>
                <w:rStyle w:val="IndexLink"/>
                <w:rtl w:val="true"/>
              </w:rPr>
              <w:t>:</w:t>
              <w:tab/>
            </w:r>
            <w:r>
              <w:rPr>
                <w:rStyle w:val="IndexLink"/>
              </w:rPr>
              <w:t>124</w:t>
            </w:r>
          </w:hyperlink>
        </w:p>
        <w:p>
          <w:pPr>
            <w:pStyle w:val="Contents3"/>
            <w:tabs>
              <w:tab w:val="clear" w:pos="8459"/>
              <w:tab w:val="right" w:pos="9026" w:leader="dot"/>
            </w:tabs>
            <w:rPr/>
          </w:pPr>
          <w:hyperlink w:anchor="__RefHeading___Toc648842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125</w:t>
            </w:r>
          </w:hyperlink>
        </w:p>
        <w:p>
          <w:pPr>
            <w:pStyle w:val="Contents4"/>
            <w:tabs>
              <w:tab w:val="clear" w:pos="8176"/>
              <w:tab w:val="right" w:pos="9026" w:leader="dot"/>
            </w:tabs>
            <w:rPr/>
          </w:pPr>
          <w:hyperlink w:anchor="__RefHeading___Toc6488428_3224264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488430_3224264995">
            <w:r>
              <w:rPr>
                <w:webHidden/>
                <w:rStyle w:val="IndexLink"/>
                <w:rtl w:val="true"/>
              </w:rPr>
              <w:t>[</w:t>
            </w:r>
            <w:r>
              <w:rPr>
                <w:rStyle w:val="IndexLink"/>
                <w:rtl w:val="true"/>
              </w:rPr>
              <w:t>ترجمه</w:t>
            </w:r>
            <w:r>
              <w:rPr>
                <w:rStyle w:val="IndexLink"/>
                <w:rtl w:val="true"/>
              </w:rPr>
              <w:t>]</w:t>
              <w:tab/>
            </w:r>
            <w:r>
              <w:rPr>
                <w:rStyle w:val="IndexLink"/>
              </w:rPr>
              <w:t>125</w:t>
            </w:r>
          </w:hyperlink>
        </w:p>
        <w:p>
          <w:pPr>
            <w:pStyle w:val="Contents4"/>
            <w:tabs>
              <w:tab w:val="clear" w:pos="8176"/>
              <w:tab w:val="right" w:pos="9026" w:leader="dot"/>
            </w:tabs>
            <w:rPr/>
          </w:pPr>
          <w:hyperlink w:anchor="__RefHeading___Toc6488432_3224264995">
            <w:r>
              <w:rPr>
                <w:webHidden/>
                <w:rStyle w:val="IndexLink"/>
                <w:rtl w:val="true"/>
              </w:rPr>
              <w:t>شرح لغات</w:t>
            </w:r>
            <w:r>
              <w:rPr>
                <w:rStyle w:val="IndexLink"/>
                <w:rtl w:val="true"/>
              </w:rPr>
              <w:tab/>
            </w:r>
            <w:r>
              <w:rPr>
                <w:rStyle w:val="IndexLink"/>
              </w:rPr>
              <w:t>125</w:t>
            </w:r>
          </w:hyperlink>
        </w:p>
        <w:p>
          <w:pPr>
            <w:pStyle w:val="Contents4"/>
            <w:tabs>
              <w:tab w:val="clear" w:pos="8176"/>
              <w:tab w:val="right" w:pos="9026" w:leader="dot"/>
            </w:tabs>
            <w:rPr/>
          </w:pPr>
          <w:hyperlink w:anchor="__RefHeading___Toc6488434_3224264995">
            <w:r>
              <w:rPr>
                <w:webHidden/>
                <w:rStyle w:val="IndexLink"/>
                <w:rtl w:val="true"/>
              </w:rPr>
              <w:t>تفسیر</w:t>
            </w:r>
            <w:r>
              <w:rPr>
                <w:rStyle w:val="IndexLink"/>
                <w:rtl w:val="true"/>
              </w:rPr>
              <w:t>:</w:t>
              <w:tab/>
            </w:r>
            <w:r>
              <w:rPr>
                <w:rStyle w:val="IndexLink"/>
              </w:rPr>
              <w:t>126</w:t>
            </w:r>
          </w:hyperlink>
        </w:p>
        <w:p>
          <w:pPr>
            <w:pStyle w:val="Contents3"/>
            <w:tabs>
              <w:tab w:val="clear" w:pos="8459"/>
              <w:tab w:val="right" w:pos="9026" w:leader="dot"/>
            </w:tabs>
            <w:rPr/>
          </w:pPr>
          <w:hyperlink w:anchor="__RefHeading___Toc64884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127</w:t>
            </w:r>
          </w:hyperlink>
        </w:p>
        <w:p>
          <w:pPr>
            <w:pStyle w:val="Contents4"/>
            <w:tabs>
              <w:tab w:val="clear" w:pos="8176"/>
              <w:tab w:val="right" w:pos="9026" w:leader="dot"/>
            </w:tabs>
            <w:rPr/>
          </w:pPr>
          <w:hyperlink w:anchor="__RefHeading___Toc6488438_3224264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488440_3224264995">
            <w:r>
              <w:rPr>
                <w:webHidden/>
                <w:rStyle w:val="IndexLink"/>
                <w:rtl w:val="true"/>
              </w:rPr>
              <w:t>[</w:t>
            </w:r>
            <w:r>
              <w:rPr>
                <w:rStyle w:val="IndexLink"/>
                <w:rtl w:val="true"/>
              </w:rPr>
              <w:t>ترجمه</w:t>
            </w:r>
            <w:r>
              <w:rPr>
                <w:rStyle w:val="IndexLink"/>
                <w:rtl w:val="true"/>
              </w:rPr>
              <w:t>]</w:t>
              <w:tab/>
            </w:r>
            <w:r>
              <w:rPr>
                <w:rStyle w:val="IndexLink"/>
              </w:rPr>
              <w:t>127</w:t>
            </w:r>
          </w:hyperlink>
        </w:p>
        <w:p>
          <w:pPr>
            <w:pStyle w:val="Contents4"/>
            <w:tabs>
              <w:tab w:val="clear" w:pos="8176"/>
              <w:tab w:val="right" w:pos="9026" w:leader="dot"/>
            </w:tabs>
            <w:rPr/>
          </w:pPr>
          <w:hyperlink w:anchor="__RefHeading___Toc6488442_3224264995">
            <w:r>
              <w:rPr>
                <w:webHidden/>
                <w:rStyle w:val="IndexLink"/>
                <w:rtl w:val="true"/>
              </w:rPr>
              <w:t>تفسیر</w:t>
            </w:r>
            <w:r>
              <w:rPr>
                <w:rStyle w:val="IndexLink"/>
                <w:rtl w:val="true"/>
              </w:rPr>
              <w:t>:</w:t>
              <w:tab/>
            </w:r>
            <w:r>
              <w:rPr>
                <w:rStyle w:val="IndexLink"/>
              </w:rPr>
              <w:t>127</w:t>
            </w:r>
          </w:hyperlink>
        </w:p>
        <w:p>
          <w:pPr>
            <w:pStyle w:val="Contents3"/>
            <w:tabs>
              <w:tab w:val="clear" w:pos="8459"/>
              <w:tab w:val="right" w:pos="9026" w:leader="dot"/>
            </w:tabs>
            <w:rPr/>
          </w:pPr>
          <w:hyperlink w:anchor="__RefHeading___Toc648844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129</w:t>
            </w:r>
          </w:hyperlink>
        </w:p>
        <w:p>
          <w:pPr>
            <w:pStyle w:val="Contents4"/>
            <w:tabs>
              <w:tab w:val="clear" w:pos="8176"/>
              <w:tab w:val="right" w:pos="9026" w:leader="dot"/>
            </w:tabs>
            <w:rPr/>
          </w:pPr>
          <w:hyperlink w:anchor="__RefHeading___Toc6488446_3224264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488448_3224264995">
            <w:r>
              <w:rPr>
                <w:webHidden/>
                <w:rStyle w:val="IndexLink"/>
                <w:rtl w:val="true"/>
              </w:rPr>
              <w:t>[</w:t>
            </w:r>
            <w:r>
              <w:rPr>
                <w:rStyle w:val="IndexLink"/>
                <w:rtl w:val="true"/>
              </w:rPr>
              <w:t>ترجمه</w:t>
            </w:r>
            <w:r>
              <w:rPr>
                <w:rStyle w:val="IndexLink"/>
                <w:rtl w:val="true"/>
              </w:rPr>
              <w:t>]</w:t>
              <w:tab/>
            </w:r>
            <w:r>
              <w:rPr>
                <w:rStyle w:val="IndexLink"/>
              </w:rPr>
              <w:t>129</w:t>
            </w:r>
          </w:hyperlink>
        </w:p>
        <w:p>
          <w:pPr>
            <w:pStyle w:val="Contents4"/>
            <w:tabs>
              <w:tab w:val="clear" w:pos="8176"/>
              <w:tab w:val="right" w:pos="9026" w:leader="dot"/>
            </w:tabs>
            <w:rPr/>
          </w:pPr>
          <w:hyperlink w:anchor="__RefHeading___Toc6488450_3224264995">
            <w:r>
              <w:rPr>
                <w:webHidden/>
                <w:rStyle w:val="IndexLink"/>
                <w:rtl w:val="true"/>
              </w:rPr>
              <w:t>تفسیر</w:t>
            </w:r>
            <w:r>
              <w:rPr>
                <w:rStyle w:val="IndexLink"/>
                <w:rtl w:val="true"/>
              </w:rPr>
              <w:t>:</w:t>
              <w:tab/>
            </w:r>
            <w:r>
              <w:rPr>
                <w:rStyle w:val="IndexLink"/>
              </w:rPr>
              <w:t>129</w:t>
            </w:r>
          </w:hyperlink>
        </w:p>
        <w:p>
          <w:pPr>
            <w:pStyle w:val="Contents3"/>
            <w:tabs>
              <w:tab w:val="clear" w:pos="8459"/>
              <w:tab w:val="right" w:pos="9026" w:leader="dot"/>
            </w:tabs>
            <w:rPr/>
          </w:pPr>
          <w:hyperlink w:anchor="__RefHeading___Toc64884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132</w:t>
            </w:r>
          </w:hyperlink>
        </w:p>
        <w:p>
          <w:pPr>
            <w:pStyle w:val="Contents4"/>
            <w:tabs>
              <w:tab w:val="clear" w:pos="8176"/>
              <w:tab w:val="right" w:pos="9026" w:leader="dot"/>
            </w:tabs>
            <w:rPr/>
          </w:pPr>
          <w:hyperlink w:anchor="__RefHeading___Toc6488454_3224264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488456_3224264995">
            <w:r>
              <w:rPr>
                <w:webHidden/>
                <w:rStyle w:val="IndexLink"/>
                <w:rtl w:val="true"/>
              </w:rPr>
              <w:t>[</w:t>
            </w:r>
            <w:r>
              <w:rPr>
                <w:rStyle w:val="IndexLink"/>
                <w:rtl w:val="true"/>
              </w:rPr>
              <w:t>ترجمه</w:t>
            </w:r>
            <w:r>
              <w:rPr>
                <w:rStyle w:val="IndexLink"/>
                <w:rtl w:val="true"/>
              </w:rPr>
              <w:t>]</w:t>
              <w:tab/>
            </w:r>
            <w:r>
              <w:rPr>
                <w:rStyle w:val="IndexLink"/>
              </w:rPr>
              <w:t>132</w:t>
            </w:r>
          </w:hyperlink>
        </w:p>
        <w:p>
          <w:pPr>
            <w:pStyle w:val="Contents4"/>
            <w:tabs>
              <w:tab w:val="clear" w:pos="8176"/>
              <w:tab w:val="right" w:pos="9026" w:leader="dot"/>
            </w:tabs>
            <w:rPr/>
          </w:pPr>
          <w:hyperlink w:anchor="__RefHeading___Toc6488458_3224264995">
            <w:r>
              <w:rPr>
                <w:webHidden/>
                <w:rStyle w:val="IndexLink"/>
                <w:rtl w:val="true"/>
              </w:rPr>
              <w:t>شرح لغات</w:t>
            </w:r>
            <w:r>
              <w:rPr>
                <w:rStyle w:val="IndexLink"/>
                <w:rtl w:val="true"/>
              </w:rPr>
              <w:tab/>
            </w:r>
            <w:r>
              <w:rPr>
                <w:rStyle w:val="IndexLink"/>
              </w:rPr>
              <w:t>132</w:t>
            </w:r>
          </w:hyperlink>
        </w:p>
        <w:p>
          <w:pPr>
            <w:pStyle w:val="Contents4"/>
            <w:tabs>
              <w:tab w:val="clear" w:pos="8176"/>
              <w:tab w:val="right" w:pos="9026" w:leader="dot"/>
            </w:tabs>
            <w:rPr/>
          </w:pPr>
          <w:hyperlink w:anchor="__RefHeading___Toc6488460_3224264995">
            <w:r>
              <w:rPr>
                <w:webHidden/>
                <w:rStyle w:val="IndexLink"/>
                <w:rtl w:val="true"/>
              </w:rPr>
              <w:t>تفسیر</w:t>
            </w:r>
            <w:r>
              <w:rPr>
                <w:rStyle w:val="IndexLink"/>
                <w:rtl w:val="true"/>
              </w:rPr>
              <w:tab/>
            </w:r>
            <w:r>
              <w:rPr>
                <w:rStyle w:val="IndexLink"/>
              </w:rPr>
              <w:t>132</w:t>
            </w:r>
          </w:hyperlink>
        </w:p>
        <w:p>
          <w:pPr>
            <w:pStyle w:val="Contents3"/>
            <w:tabs>
              <w:tab w:val="clear" w:pos="8459"/>
              <w:tab w:val="right" w:pos="9026" w:leader="dot"/>
            </w:tabs>
            <w:rPr/>
          </w:pPr>
          <w:hyperlink w:anchor="__RefHeading___Toc64884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133</w:t>
            </w:r>
          </w:hyperlink>
        </w:p>
        <w:p>
          <w:pPr>
            <w:pStyle w:val="Contents4"/>
            <w:tabs>
              <w:tab w:val="clear" w:pos="8176"/>
              <w:tab w:val="right" w:pos="9026" w:leader="dot"/>
            </w:tabs>
            <w:rPr/>
          </w:pPr>
          <w:hyperlink w:anchor="__RefHeading___Toc6488464_3224264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488466_3224264995">
            <w:r>
              <w:rPr>
                <w:webHidden/>
                <w:rStyle w:val="IndexLink"/>
                <w:rtl w:val="true"/>
              </w:rPr>
              <w:t>[</w:t>
            </w:r>
            <w:r>
              <w:rPr>
                <w:rStyle w:val="IndexLink"/>
                <w:rtl w:val="true"/>
              </w:rPr>
              <w:t>ترجمه</w:t>
            </w:r>
            <w:r>
              <w:rPr>
                <w:rStyle w:val="IndexLink"/>
                <w:rtl w:val="true"/>
              </w:rPr>
              <w:t>]</w:t>
              <w:tab/>
            </w:r>
            <w:r>
              <w:rPr>
                <w:rStyle w:val="IndexLink"/>
              </w:rPr>
              <w:t>133</w:t>
            </w:r>
          </w:hyperlink>
        </w:p>
        <w:p>
          <w:pPr>
            <w:pStyle w:val="Contents4"/>
            <w:tabs>
              <w:tab w:val="clear" w:pos="8176"/>
              <w:tab w:val="right" w:pos="9026" w:leader="dot"/>
            </w:tabs>
            <w:rPr/>
          </w:pPr>
          <w:hyperlink w:anchor="__RefHeading___Toc6488468_3224264995">
            <w:r>
              <w:rPr>
                <w:webHidden/>
                <w:rStyle w:val="IndexLink"/>
                <w:rtl w:val="true"/>
              </w:rPr>
              <w:t>شرح لغات</w:t>
            </w:r>
            <w:r>
              <w:rPr>
                <w:rStyle w:val="IndexLink"/>
                <w:rtl w:val="true"/>
              </w:rPr>
              <w:t>:</w:t>
              <w:tab/>
            </w:r>
            <w:r>
              <w:rPr>
                <w:rStyle w:val="IndexLink"/>
              </w:rPr>
              <w:t>134</w:t>
            </w:r>
          </w:hyperlink>
        </w:p>
        <w:p>
          <w:pPr>
            <w:pStyle w:val="Contents4"/>
            <w:tabs>
              <w:tab w:val="clear" w:pos="8176"/>
              <w:tab w:val="right" w:pos="9026" w:leader="dot"/>
            </w:tabs>
            <w:rPr/>
          </w:pPr>
          <w:hyperlink w:anchor="__RefHeading___Toc6488470_3224264995">
            <w:r>
              <w:rPr>
                <w:webHidden/>
                <w:rStyle w:val="IndexLink"/>
                <w:rtl w:val="true"/>
              </w:rPr>
              <w:t>تفسیر</w:t>
            </w:r>
            <w:r>
              <w:rPr>
                <w:rStyle w:val="IndexLink"/>
                <w:rtl w:val="true"/>
              </w:rPr>
              <w:tab/>
            </w:r>
            <w:r>
              <w:rPr>
                <w:rStyle w:val="IndexLink"/>
              </w:rPr>
              <w:t>134</w:t>
            </w:r>
          </w:hyperlink>
        </w:p>
        <w:p>
          <w:pPr>
            <w:pStyle w:val="Contents3"/>
            <w:tabs>
              <w:tab w:val="clear" w:pos="8459"/>
              <w:tab w:val="right" w:pos="9026" w:leader="dot"/>
            </w:tabs>
            <w:rPr/>
          </w:pPr>
          <w:hyperlink w:anchor="__RefHeading___Toc648847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136</w:t>
            </w:r>
          </w:hyperlink>
        </w:p>
        <w:p>
          <w:pPr>
            <w:pStyle w:val="Contents4"/>
            <w:tabs>
              <w:tab w:val="clear" w:pos="8176"/>
              <w:tab w:val="right" w:pos="9026" w:leader="dot"/>
            </w:tabs>
            <w:rPr/>
          </w:pPr>
          <w:hyperlink w:anchor="__RefHeading___Toc6488474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488476_3224264995">
            <w:r>
              <w:rPr>
                <w:webHidden/>
                <w:rStyle w:val="IndexLink"/>
                <w:rtl w:val="true"/>
              </w:rPr>
              <w:t>[</w:t>
            </w:r>
            <w:r>
              <w:rPr>
                <w:rStyle w:val="IndexLink"/>
                <w:rtl w:val="true"/>
              </w:rPr>
              <w:t>ترجمه</w:t>
            </w:r>
            <w:r>
              <w:rPr>
                <w:rStyle w:val="IndexLink"/>
                <w:rtl w:val="true"/>
              </w:rPr>
              <w:t>]</w:t>
              <w:tab/>
            </w:r>
            <w:r>
              <w:rPr>
                <w:rStyle w:val="IndexLink"/>
              </w:rPr>
              <w:t>136</w:t>
            </w:r>
          </w:hyperlink>
        </w:p>
        <w:p>
          <w:pPr>
            <w:pStyle w:val="Contents4"/>
            <w:tabs>
              <w:tab w:val="clear" w:pos="8176"/>
              <w:tab w:val="right" w:pos="9026" w:leader="dot"/>
            </w:tabs>
            <w:rPr/>
          </w:pPr>
          <w:hyperlink w:anchor="__RefHeading___Toc6488478_3224264995">
            <w:r>
              <w:rPr>
                <w:webHidden/>
                <w:rStyle w:val="IndexLink"/>
                <w:rtl w:val="true"/>
              </w:rPr>
              <w:t>تفسیر</w:t>
            </w:r>
            <w:r>
              <w:rPr>
                <w:rStyle w:val="IndexLink"/>
                <w:rtl w:val="true"/>
              </w:rPr>
              <w:t>:</w:t>
              <w:tab/>
            </w:r>
            <w:r>
              <w:rPr>
                <w:rStyle w:val="IndexLink"/>
              </w:rPr>
              <w:t>136</w:t>
            </w:r>
          </w:hyperlink>
        </w:p>
        <w:p>
          <w:pPr>
            <w:pStyle w:val="Contents3"/>
            <w:tabs>
              <w:tab w:val="clear" w:pos="8459"/>
              <w:tab w:val="right" w:pos="9026" w:leader="dot"/>
            </w:tabs>
            <w:rPr/>
          </w:pPr>
          <w:hyperlink w:anchor="__RefHeading___Toc64884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137</w:t>
            </w:r>
          </w:hyperlink>
        </w:p>
        <w:p>
          <w:pPr>
            <w:pStyle w:val="Contents4"/>
            <w:tabs>
              <w:tab w:val="clear" w:pos="8176"/>
              <w:tab w:val="right" w:pos="9026" w:leader="dot"/>
            </w:tabs>
            <w:rPr/>
          </w:pPr>
          <w:hyperlink w:anchor="__RefHeading___Toc6488482_3224264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488484_3224264995">
            <w:r>
              <w:rPr>
                <w:webHidden/>
                <w:rStyle w:val="IndexLink"/>
                <w:rtl w:val="true"/>
              </w:rPr>
              <w:t>[</w:t>
            </w:r>
            <w:r>
              <w:rPr>
                <w:rStyle w:val="IndexLink"/>
                <w:rtl w:val="true"/>
              </w:rPr>
              <w:t>ترجمه</w:t>
            </w:r>
            <w:r>
              <w:rPr>
                <w:rStyle w:val="IndexLink"/>
                <w:rtl w:val="true"/>
              </w:rPr>
              <w:t>]</w:t>
              <w:tab/>
            </w:r>
            <w:r>
              <w:rPr>
                <w:rStyle w:val="IndexLink"/>
              </w:rPr>
              <w:t>137</w:t>
            </w:r>
          </w:hyperlink>
        </w:p>
        <w:p>
          <w:pPr>
            <w:pStyle w:val="Contents4"/>
            <w:tabs>
              <w:tab w:val="clear" w:pos="8176"/>
              <w:tab w:val="right" w:pos="9026" w:leader="dot"/>
            </w:tabs>
            <w:rPr/>
          </w:pPr>
          <w:hyperlink w:anchor="__RefHeading___Toc6488486_3224264995">
            <w:r>
              <w:rPr>
                <w:webHidden/>
                <w:rStyle w:val="IndexLink"/>
                <w:rtl w:val="true"/>
              </w:rPr>
              <w:t>شرح لغات</w:t>
            </w:r>
            <w:r>
              <w:rPr>
                <w:rStyle w:val="IndexLink"/>
                <w:rtl w:val="true"/>
              </w:rPr>
              <w:tab/>
            </w:r>
            <w:r>
              <w:rPr>
                <w:rStyle w:val="IndexLink"/>
              </w:rPr>
              <w:t>137</w:t>
            </w:r>
          </w:hyperlink>
        </w:p>
        <w:p>
          <w:pPr>
            <w:pStyle w:val="Contents4"/>
            <w:tabs>
              <w:tab w:val="clear" w:pos="8176"/>
              <w:tab w:val="right" w:pos="9026" w:leader="dot"/>
            </w:tabs>
            <w:rPr/>
          </w:pPr>
          <w:hyperlink w:anchor="__RefHeading___Toc6488488_3224264995">
            <w:r>
              <w:rPr>
                <w:webHidden/>
                <w:rStyle w:val="IndexLink"/>
                <w:rtl w:val="true"/>
              </w:rPr>
              <w:t>تفسیر</w:t>
            </w:r>
            <w:r>
              <w:rPr>
                <w:rStyle w:val="IndexLink"/>
                <w:rtl w:val="true"/>
              </w:rPr>
              <w:t>:</w:t>
              <w:tab/>
            </w:r>
            <w:r>
              <w:rPr>
                <w:rStyle w:val="IndexLink"/>
              </w:rPr>
              <w:t>138</w:t>
            </w:r>
          </w:hyperlink>
        </w:p>
        <w:p>
          <w:pPr>
            <w:pStyle w:val="Contents5"/>
            <w:tabs>
              <w:tab w:val="clear" w:pos="7892"/>
              <w:tab w:val="right" w:pos="9026" w:leader="dot"/>
            </w:tabs>
            <w:rPr/>
          </w:pPr>
          <w:hyperlink w:anchor="__RefHeading___Toc6488490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6488492_3224264995">
            <w:r>
              <w:rPr>
                <w:webHidden/>
                <w:rStyle w:val="IndexLink"/>
                <w:rtl w:val="true"/>
              </w:rPr>
              <w:t>روح در عالم برزخ در قالب مثالی است</w:t>
            </w:r>
            <w:r>
              <w:rPr>
                <w:rStyle w:val="IndexLink"/>
                <w:rtl w:val="true"/>
              </w:rPr>
              <w:tab/>
            </w:r>
            <w:r>
              <w:rPr>
                <w:rStyle w:val="IndexLink"/>
              </w:rPr>
              <w:t>139</w:t>
            </w:r>
          </w:hyperlink>
        </w:p>
        <w:p>
          <w:pPr>
            <w:pStyle w:val="Contents5"/>
            <w:tabs>
              <w:tab w:val="clear" w:pos="7892"/>
              <w:tab w:val="right" w:pos="9026" w:leader="dot"/>
            </w:tabs>
            <w:rPr/>
          </w:pPr>
          <w:hyperlink w:anchor="__RefHeading___Toc6488494_3224264995">
            <w:r>
              <w:rPr>
                <w:webHidden/>
                <w:rStyle w:val="IndexLink"/>
                <w:rtl w:val="true"/>
              </w:rPr>
              <w:t>زندگی پس از مرگ بصورت دیگر</w:t>
            </w:r>
            <w:r>
              <w:rPr>
                <w:rStyle w:val="IndexLink"/>
                <w:rtl w:val="true"/>
              </w:rPr>
              <w:tab/>
            </w:r>
            <w:r>
              <w:rPr>
                <w:rStyle w:val="IndexLink"/>
              </w:rPr>
              <w:t>140</w:t>
            </w:r>
          </w:hyperlink>
        </w:p>
        <w:p>
          <w:pPr>
            <w:pStyle w:val="Contents3"/>
            <w:tabs>
              <w:tab w:val="clear" w:pos="8459"/>
              <w:tab w:val="right" w:pos="9026" w:leader="dot"/>
            </w:tabs>
            <w:rPr/>
          </w:pPr>
          <w:hyperlink w:anchor="__RefHeading___Toc648849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141</w:t>
            </w:r>
          </w:hyperlink>
        </w:p>
        <w:p>
          <w:pPr>
            <w:pStyle w:val="Contents4"/>
            <w:tabs>
              <w:tab w:val="clear" w:pos="8176"/>
              <w:tab w:val="right" w:pos="9026" w:leader="dot"/>
            </w:tabs>
            <w:rPr/>
          </w:pPr>
          <w:hyperlink w:anchor="__RefHeading___Toc6488498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488500_3224264995">
            <w:r>
              <w:rPr>
                <w:webHidden/>
                <w:rStyle w:val="IndexLink"/>
                <w:rtl w:val="true"/>
              </w:rPr>
              <w:t>[</w:t>
            </w:r>
            <w:r>
              <w:rPr>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6488502_3224264995">
            <w:r>
              <w:rPr>
                <w:webHidden/>
                <w:rStyle w:val="IndexLink"/>
                <w:rtl w:val="true"/>
              </w:rPr>
              <w:t>شرح لغات</w:t>
            </w:r>
            <w:r>
              <w:rPr>
                <w:rStyle w:val="IndexLink"/>
                <w:rtl w:val="true"/>
              </w:rPr>
              <w:tab/>
            </w:r>
            <w:r>
              <w:rPr>
                <w:rStyle w:val="IndexLink"/>
              </w:rPr>
              <w:t>142</w:t>
            </w:r>
          </w:hyperlink>
        </w:p>
        <w:p>
          <w:pPr>
            <w:pStyle w:val="Contents4"/>
            <w:tabs>
              <w:tab w:val="clear" w:pos="8176"/>
              <w:tab w:val="right" w:pos="9026" w:leader="dot"/>
            </w:tabs>
            <w:rPr/>
          </w:pPr>
          <w:hyperlink w:anchor="__RefHeading___Toc6488504_3224264995">
            <w:r>
              <w:rPr>
                <w:webHidden/>
                <w:rStyle w:val="IndexLink"/>
                <w:rtl w:val="true"/>
              </w:rPr>
              <w:t>تفسیر</w:t>
            </w:r>
            <w:r>
              <w:rPr>
                <w:rStyle w:val="IndexLink"/>
                <w:rtl w:val="true"/>
              </w:rPr>
              <w:t>:</w:t>
              <w:tab/>
            </w:r>
            <w:r>
              <w:rPr>
                <w:rStyle w:val="IndexLink"/>
              </w:rPr>
              <w:t>142</w:t>
            </w:r>
          </w:hyperlink>
        </w:p>
        <w:p>
          <w:pPr>
            <w:pStyle w:val="Contents3"/>
            <w:tabs>
              <w:tab w:val="clear" w:pos="8459"/>
              <w:tab w:val="right" w:pos="9026" w:leader="dot"/>
            </w:tabs>
            <w:rPr/>
          </w:pPr>
          <w:hyperlink w:anchor="__RefHeading___Toc648850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156</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144</w:t>
            </w:r>
          </w:hyperlink>
        </w:p>
        <w:p>
          <w:pPr>
            <w:pStyle w:val="Contents4"/>
            <w:tabs>
              <w:tab w:val="clear" w:pos="8176"/>
              <w:tab w:val="right" w:pos="9026" w:leader="dot"/>
            </w:tabs>
            <w:rPr/>
          </w:pPr>
          <w:hyperlink w:anchor="__RefHeading___Toc6488508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488510_3224264995">
            <w:r>
              <w:rPr>
                <w:webHidden/>
                <w:rStyle w:val="IndexLink"/>
                <w:rtl w:val="true"/>
              </w:rPr>
              <w:t>[</w:t>
            </w:r>
            <w:r>
              <w:rPr>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6488512_3224264995">
            <w:r>
              <w:rPr>
                <w:webHidden/>
                <w:rStyle w:val="IndexLink"/>
                <w:rtl w:val="true"/>
              </w:rPr>
              <w:t>شرح لغات</w:t>
            </w:r>
            <w:r>
              <w:rPr>
                <w:rStyle w:val="IndexLink"/>
                <w:rtl w:val="true"/>
              </w:rPr>
              <w:tab/>
            </w:r>
            <w:r>
              <w:rPr>
                <w:rStyle w:val="IndexLink"/>
              </w:rPr>
              <w:t>144</w:t>
            </w:r>
          </w:hyperlink>
        </w:p>
        <w:p>
          <w:pPr>
            <w:pStyle w:val="Contents4"/>
            <w:tabs>
              <w:tab w:val="clear" w:pos="8176"/>
              <w:tab w:val="right" w:pos="9026" w:leader="dot"/>
            </w:tabs>
            <w:rPr/>
          </w:pPr>
          <w:hyperlink w:anchor="__RefHeading___Toc6488514_3224264995">
            <w:r>
              <w:rPr>
                <w:webHidden/>
                <w:rStyle w:val="IndexLink"/>
                <w:rtl w:val="true"/>
              </w:rPr>
              <w:t>تفسیر</w:t>
            </w:r>
            <w:r>
              <w:rPr>
                <w:rStyle w:val="IndexLink"/>
                <w:rtl w:val="true"/>
              </w:rPr>
              <w:tab/>
            </w:r>
            <w:r>
              <w:rPr>
                <w:rStyle w:val="IndexLink"/>
              </w:rPr>
              <w:t>144</w:t>
            </w:r>
          </w:hyperlink>
        </w:p>
        <w:p>
          <w:pPr>
            <w:pStyle w:val="Contents3"/>
            <w:tabs>
              <w:tab w:val="clear" w:pos="8459"/>
              <w:tab w:val="right" w:pos="9026" w:leader="dot"/>
            </w:tabs>
            <w:rPr/>
          </w:pPr>
          <w:hyperlink w:anchor="__RefHeading___Toc64885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146</w:t>
            </w:r>
          </w:hyperlink>
        </w:p>
        <w:p>
          <w:pPr>
            <w:pStyle w:val="Contents4"/>
            <w:tabs>
              <w:tab w:val="clear" w:pos="8176"/>
              <w:tab w:val="right" w:pos="9026" w:leader="dot"/>
            </w:tabs>
            <w:rPr/>
          </w:pPr>
          <w:hyperlink w:anchor="__RefHeading___Toc6488518_3224264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488520_3224264995">
            <w:r>
              <w:rPr>
                <w:webHidden/>
                <w:rStyle w:val="IndexLink"/>
                <w:rtl w:val="true"/>
              </w:rPr>
              <w:t>[</w:t>
            </w:r>
            <w:r>
              <w:rPr>
                <w:rStyle w:val="IndexLink"/>
                <w:rtl w:val="true"/>
              </w:rPr>
              <w:t>ترجمه</w:t>
            </w:r>
            <w:r>
              <w:rPr>
                <w:rStyle w:val="IndexLink"/>
                <w:rtl w:val="true"/>
              </w:rPr>
              <w:t>]</w:t>
              <w:tab/>
            </w:r>
            <w:r>
              <w:rPr>
                <w:rStyle w:val="IndexLink"/>
              </w:rPr>
              <w:t>146</w:t>
            </w:r>
          </w:hyperlink>
        </w:p>
        <w:p>
          <w:pPr>
            <w:pStyle w:val="Contents4"/>
            <w:tabs>
              <w:tab w:val="clear" w:pos="8176"/>
              <w:tab w:val="right" w:pos="9026" w:leader="dot"/>
            </w:tabs>
            <w:rPr/>
          </w:pPr>
          <w:hyperlink w:anchor="__RefHeading___Toc6488522_3224264995">
            <w:r>
              <w:rPr>
                <w:webHidden/>
                <w:rStyle w:val="IndexLink"/>
                <w:rtl w:val="true"/>
              </w:rPr>
              <w:t>شرح لغات</w:t>
            </w:r>
            <w:r>
              <w:rPr>
                <w:rStyle w:val="IndexLink"/>
                <w:rtl w:val="true"/>
              </w:rPr>
              <w:t>:</w:t>
              <w:tab/>
            </w:r>
            <w:r>
              <w:rPr>
                <w:rStyle w:val="IndexLink"/>
              </w:rPr>
              <w:t>146</w:t>
            </w:r>
          </w:hyperlink>
        </w:p>
        <w:p>
          <w:pPr>
            <w:pStyle w:val="Contents4"/>
            <w:tabs>
              <w:tab w:val="clear" w:pos="8176"/>
              <w:tab w:val="right" w:pos="9026" w:leader="dot"/>
            </w:tabs>
            <w:rPr/>
          </w:pPr>
          <w:hyperlink w:anchor="__RefHeading___Toc6488524_3224264995">
            <w:r>
              <w:rPr>
                <w:webHidden/>
                <w:rStyle w:val="IndexLink"/>
                <w:rtl w:val="true"/>
              </w:rPr>
              <w:t>تفسیر</w:t>
            </w:r>
            <w:r>
              <w:rPr>
                <w:rStyle w:val="IndexLink"/>
                <w:rtl w:val="true"/>
              </w:rPr>
              <w:t>:</w:t>
              <w:tab/>
            </w:r>
            <w:r>
              <w:rPr>
                <w:rStyle w:val="IndexLink"/>
              </w:rPr>
              <w:t>147</w:t>
            </w:r>
          </w:hyperlink>
        </w:p>
        <w:p>
          <w:pPr>
            <w:pStyle w:val="Contents5"/>
            <w:tabs>
              <w:tab w:val="clear" w:pos="7892"/>
              <w:tab w:val="right" w:pos="9026" w:leader="dot"/>
            </w:tabs>
            <w:rPr/>
          </w:pPr>
          <w:hyperlink w:anchor="__RefHeading___Toc6488526_3224264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6488528_3224264995">
            <w:r>
              <w:rPr>
                <w:webHidden/>
                <w:rStyle w:val="IndexLink"/>
                <w:rtl w:val="true"/>
              </w:rPr>
              <w:t>آیا سعی میان صفا و مروه واجب است؟</w:t>
            </w:r>
            <w:r>
              <w:rPr>
                <w:rStyle w:val="IndexLink"/>
                <w:rtl w:val="true"/>
              </w:rPr>
              <w:tab/>
            </w:r>
            <w:r>
              <w:rPr>
                <w:rStyle w:val="IndexLink"/>
              </w:rPr>
              <w:t>149</w:t>
            </w:r>
          </w:hyperlink>
        </w:p>
        <w:p>
          <w:pPr>
            <w:pStyle w:val="Contents3"/>
            <w:tabs>
              <w:tab w:val="clear" w:pos="8459"/>
              <w:tab w:val="right" w:pos="9026" w:leader="dot"/>
            </w:tabs>
            <w:rPr/>
          </w:pPr>
          <w:hyperlink w:anchor="__RefHeading___Toc648853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150</w:t>
            </w:r>
          </w:hyperlink>
        </w:p>
        <w:p>
          <w:pPr>
            <w:pStyle w:val="Contents4"/>
            <w:tabs>
              <w:tab w:val="clear" w:pos="8176"/>
              <w:tab w:val="right" w:pos="9026" w:leader="dot"/>
            </w:tabs>
            <w:rPr/>
          </w:pPr>
          <w:hyperlink w:anchor="__RefHeading___Toc6488532_3224264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488534_3224264995">
            <w:r>
              <w:rPr>
                <w:webHidden/>
                <w:rStyle w:val="IndexLink"/>
                <w:rtl w:val="true"/>
              </w:rPr>
              <w:t>[</w:t>
            </w:r>
            <w:r>
              <w:rPr>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6488536_3224264995">
            <w:r>
              <w:rPr>
                <w:webHidden/>
                <w:rStyle w:val="IndexLink"/>
                <w:rtl w:val="true"/>
              </w:rPr>
              <w:t>شأن نزول</w:t>
            </w:r>
            <w:r>
              <w:rPr>
                <w:rStyle w:val="IndexLink"/>
                <w:rtl w:val="true"/>
              </w:rPr>
              <w:tab/>
            </w:r>
            <w:r>
              <w:rPr>
                <w:rStyle w:val="IndexLink"/>
              </w:rPr>
              <w:t>150</w:t>
            </w:r>
          </w:hyperlink>
        </w:p>
        <w:p>
          <w:pPr>
            <w:pStyle w:val="Contents4"/>
            <w:tabs>
              <w:tab w:val="clear" w:pos="8176"/>
              <w:tab w:val="right" w:pos="9026" w:leader="dot"/>
            </w:tabs>
            <w:rPr/>
          </w:pPr>
          <w:hyperlink w:anchor="__RefHeading___Toc6488538_3224264995">
            <w:r>
              <w:rPr>
                <w:webHidden/>
                <w:rStyle w:val="IndexLink"/>
                <w:rtl w:val="true"/>
              </w:rPr>
              <w:t>تفسیر</w:t>
            </w:r>
            <w:r>
              <w:rPr>
                <w:rStyle w:val="IndexLink"/>
                <w:rtl w:val="true"/>
              </w:rPr>
              <w:t>:</w:t>
              <w:tab/>
            </w:r>
            <w:r>
              <w:rPr>
                <w:rStyle w:val="IndexLink"/>
              </w:rPr>
              <w:t>151</w:t>
            </w:r>
          </w:hyperlink>
        </w:p>
        <w:p>
          <w:pPr>
            <w:pStyle w:val="Contents5"/>
            <w:tabs>
              <w:tab w:val="clear" w:pos="7892"/>
              <w:tab w:val="right" w:pos="9026" w:leader="dot"/>
            </w:tabs>
            <w:rPr/>
          </w:pPr>
          <w:hyperlink w:anchor="__RefHeading___Toc6488540_322426499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6488542_3224264995">
            <w:r>
              <w:rPr>
                <w:webHidden/>
                <w:rStyle w:val="IndexLink"/>
                <w:rtl w:val="true"/>
              </w:rPr>
              <w:t>یکی از بزرگترین گناهان کتمان حقیقت است</w:t>
            </w:r>
            <w:r>
              <w:rPr>
                <w:rStyle w:val="IndexLink"/>
                <w:rtl w:val="true"/>
              </w:rPr>
              <w:tab/>
            </w:r>
            <w:r>
              <w:rPr>
                <w:rStyle w:val="IndexLink"/>
              </w:rPr>
              <w:t>152</w:t>
            </w:r>
          </w:hyperlink>
        </w:p>
        <w:p>
          <w:pPr>
            <w:pStyle w:val="Contents3"/>
            <w:tabs>
              <w:tab w:val="clear" w:pos="8459"/>
              <w:tab w:val="right" w:pos="9026" w:leader="dot"/>
            </w:tabs>
            <w:rPr/>
          </w:pPr>
          <w:hyperlink w:anchor="__RefHeading___Toc648854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153</w:t>
            </w:r>
          </w:hyperlink>
        </w:p>
        <w:p>
          <w:pPr>
            <w:pStyle w:val="Contents4"/>
            <w:tabs>
              <w:tab w:val="clear" w:pos="8176"/>
              <w:tab w:val="right" w:pos="9026" w:leader="dot"/>
            </w:tabs>
            <w:rPr/>
          </w:pPr>
          <w:hyperlink w:anchor="__RefHeading___Toc6488546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488548_3224264995">
            <w:r>
              <w:rPr>
                <w:webHidden/>
                <w:rStyle w:val="IndexLink"/>
                <w:rtl w:val="true"/>
              </w:rPr>
              <w:t>[</w:t>
            </w:r>
            <w:r>
              <w:rPr>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6488550_3224264995">
            <w:r>
              <w:rPr>
                <w:webHidden/>
                <w:rStyle w:val="IndexLink"/>
                <w:rtl w:val="true"/>
              </w:rPr>
              <w:t>شرح لغات</w:t>
            </w:r>
            <w:r>
              <w:rPr>
                <w:rStyle w:val="IndexLink"/>
                <w:rtl w:val="true"/>
              </w:rPr>
              <w:t>:</w:t>
              <w:tab/>
            </w:r>
            <w:r>
              <w:rPr>
                <w:rStyle w:val="IndexLink"/>
              </w:rPr>
              <w:t>153</w:t>
            </w:r>
          </w:hyperlink>
        </w:p>
        <w:p>
          <w:pPr>
            <w:pStyle w:val="Contents4"/>
            <w:tabs>
              <w:tab w:val="clear" w:pos="8176"/>
              <w:tab w:val="right" w:pos="9026" w:leader="dot"/>
            </w:tabs>
            <w:rPr/>
          </w:pPr>
          <w:hyperlink w:anchor="__RefHeading___Toc6488552_3224264995">
            <w:r>
              <w:rPr>
                <w:webHidden/>
                <w:rStyle w:val="IndexLink"/>
                <w:rtl w:val="true"/>
              </w:rPr>
              <w:t>تفسیر</w:t>
            </w:r>
            <w:r>
              <w:rPr>
                <w:rStyle w:val="IndexLink"/>
                <w:rtl w:val="true"/>
              </w:rPr>
              <w:tab/>
            </w:r>
            <w:r>
              <w:rPr>
                <w:rStyle w:val="IndexLink"/>
              </w:rPr>
              <w:t>153</w:t>
            </w:r>
          </w:hyperlink>
        </w:p>
        <w:p>
          <w:pPr>
            <w:pStyle w:val="Contents3"/>
            <w:tabs>
              <w:tab w:val="clear" w:pos="8459"/>
              <w:tab w:val="right" w:pos="9026" w:leader="dot"/>
            </w:tabs>
            <w:rPr/>
          </w:pPr>
          <w:hyperlink w:anchor="__RefHeading___Toc648855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155</w:t>
            </w:r>
          </w:hyperlink>
        </w:p>
        <w:p>
          <w:pPr>
            <w:pStyle w:val="Contents4"/>
            <w:tabs>
              <w:tab w:val="clear" w:pos="8176"/>
              <w:tab w:val="right" w:pos="9026" w:leader="dot"/>
            </w:tabs>
            <w:rPr/>
          </w:pPr>
          <w:hyperlink w:anchor="__RefHeading___Toc6488556_3224264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6488558_3224264995">
            <w:r>
              <w:rPr>
                <w:webHidden/>
                <w:rStyle w:val="IndexLink"/>
                <w:rtl w:val="true"/>
              </w:rPr>
              <w:t>[</w:t>
            </w:r>
            <w:r>
              <w:rPr>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6488560_3224264995">
            <w:r>
              <w:rPr>
                <w:webHidden/>
                <w:rStyle w:val="IndexLink"/>
                <w:rtl w:val="true"/>
              </w:rPr>
              <w:t>شرح لغات</w:t>
            </w:r>
            <w:r>
              <w:rPr>
                <w:rStyle w:val="IndexLink"/>
                <w:rtl w:val="true"/>
              </w:rPr>
              <w:tab/>
            </w:r>
            <w:r>
              <w:rPr>
                <w:rStyle w:val="IndexLink"/>
              </w:rPr>
              <w:t>155</w:t>
            </w:r>
          </w:hyperlink>
        </w:p>
        <w:p>
          <w:pPr>
            <w:pStyle w:val="Contents4"/>
            <w:tabs>
              <w:tab w:val="clear" w:pos="8176"/>
              <w:tab w:val="right" w:pos="9026" w:leader="dot"/>
            </w:tabs>
            <w:rPr/>
          </w:pPr>
          <w:hyperlink w:anchor="__RefHeading___Toc6488562_3224264995">
            <w:r>
              <w:rPr>
                <w:webHidden/>
                <w:rStyle w:val="IndexLink"/>
                <w:rtl w:val="true"/>
              </w:rPr>
              <w:t>تفسیر</w:t>
            </w:r>
            <w:r>
              <w:rPr>
                <w:rStyle w:val="IndexLink"/>
                <w:rtl w:val="true"/>
              </w:rPr>
              <w:t>:</w:t>
              <w:tab/>
            </w:r>
            <w:r>
              <w:rPr>
                <w:rStyle w:val="IndexLink"/>
              </w:rPr>
              <w:t>156</w:t>
            </w:r>
          </w:hyperlink>
        </w:p>
        <w:p>
          <w:pPr>
            <w:pStyle w:val="Contents3"/>
            <w:tabs>
              <w:tab w:val="clear" w:pos="8459"/>
              <w:tab w:val="right" w:pos="9026" w:leader="dot"/>
            </w:tabs>
            <w:rPr/>
          </w:pPr>
          <w:hyperlink w:anchor="__RefHeading___Toc648856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157</w:t>
            </w:r>
          </w:hyperlink>
        </w:p>
        <w:p>
          <w:pPr>
            <w:pStyle w:val="Contents4"/>
            <w:tabs>
              <w:tab w:val="clear" w:pos="8176"/>
              <w:tab w:val="right" w:pos="9026" w:leader="dot"/>
            </w:tabs>
            <w:rPr/>
          </w:pPr>
          <w:hyperlink w:anchor="__RefHeading___Toc6488566_3224264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6488568_3224264995">
            <w:r>
              <w:rPr>
                <w:webHidden/>
                <w:rStyle w:val="IndexLink"/>
                <w:rtl w:val="true"/>
              </w:rPr>
              <w:t>[</w:t>
            </w:r>
            <w:r>
              <w:rPr>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6488570_3224264995">
            <w:r>
              <w:rPr>
                <w:webHidden/>
                <w:rStyle w:val="IndexLink"/>
                <w:rtl w:val="true"/>
              </w:rPr>
              <w:t>شرح لغات</w:t>
            </w:r>
            <w:r>
              <w:rPr>
                <w:rStyle w:val="IndexLink"/>
                <w:rtl w:val="true"/>
              </w:rPr>
              <w:tab/>
            </w:r>
            <w:r>
              <w:rPr>
                <w:rStyle w:val="IndexLink"/>
              </w:rPr>
              <w:t>157</w:t>
            </w:r>
          </w:hyperlink>
        </w:p>
        <w:p>
          <w:pPr>
            <w:pStyle w:val="Contents4"/>
            <w:tabs>
              <w:tab w:val="clear" w:pos="8176"/>
              <w:tab w:val="right" w:pos="9026" w:leader="dot"/>
            </w:tabs>
            <w:rPr/>
          </w:pPr>
          <w:hyperlink w:anchor="__RefHeading___Toc6488572_3224264995">
            <w:r>
              <w:rPr>
                <w:webHidden/>
                <w:rStyle w:val="IndexLink"/>
                <w:rtl w:val="true"/>
              </w:rPr>
              <w:t>شأن نزول</w:t>
            </w:r>
            <w:r>
              <w:rPr>
                <w:rStyle w:val="IndexLink"/>
                <w:rtl w:val="true"/>
              </w:rPr>
              <w:tab/>
            </w:r>
            <w:r>
              <w:rPr>
                <w:rStyle w:val="IndexLink"/>
              </w:rPr>
              <w:t>158</w:t>
            </w:r>
          </w:hyperlink>
        </w:p>
        <w:p>
          <w:pPr>
            <w:pStyle w:val="Contents4"/>
            <w:tabs>
              <w:tab w:val="clear" w:pos="8176"/>
              <w:tab w:val="right" w:pos="9026" w:leader="dot"/>
            </w:tabs>
            <w:rPr/>
          </w:pPr>
          <w:hyperlink w:anchor="__RefHeading___Toc6488574_3224264995">
            <w:r>
              <w:rPr>
                <w:webHidden/>
                <w:rStyle w:val="IndexLink"/>
                <w:rtl w:val="true"/>
              </w:rPr>
              <w:t>تفسیر</w:t>
            </w:r>
            <w:r>
              <w:rPr>
                <w:rStyle w:val="IndexLink"/>
                <w:rtl w:val="true"/>
              </w:rPr>
              <w:t>:</w:t>
              <w:tab/>
            </w:r>
            <w:r>
              <w:rPr>
                <w:rStyle w:val="IndexLink"/>
              </w:rPr>
              <w:t>158</w:t>
            </w:r>
          </w:hyperlink>
        </w:p>
        <w:p>
          <w:pPr>
            <w:pStyle w:val="Contents5"/>
            <w:tabs>
              <w:tab w:val="clear" w:pos="7892"/>
              <w:tab w:val="right" w:pos="9026" w:leader="dot"/>
            </w:tabs>
            <w:rPr/>
          </w:pPr>
          <w:hyperlink w:anchor="__RefHeading___Toc6488576_3224264995">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6488578_3224264995">
            <w:r>
              <w:rPr>
                <w:webHidden/>
                <w:rStyle w:val="IndexLink"/>
                <w:rtl w:val="true"/>
              </w:rPr>
              <w:t>نظم کلام</w:t>
            </w:r>
            <w:r>
              <w:rPr>
                <w:rStyle w:val="IndexLink"/>
                <w:rtl w:val="true"/>
              </w:rPr>
              <w:tab/>
            </w:r>
            <w:r>
              <w:rPr>
                <w:rStyle w:val="IndexLink"/>
              </w:rPr>
              <w:t>159</w:t>
            </w:r>
          </w:hyperlink>
        </w:p>
        <w:p>
          <w:pPr>
            <w:pStyle w:val="Contents3"/>
            <w:tabs>
              <w:tab w:val="clear" w:pos="8459"/>
              <w:tab w:val="right" w:pos="9026" w:leader="dot"/>
            </w:tabs>
            <w:rPr/>
          </w:pPr>
          <w:hyperlink w:anchor="__RefHeading___Toc64885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160</w:t>
            </w:r>
          </w:hyperlink>
        </w:p>
        <w:p>
          <w:pPr>
            <w:pStyle w:val="Contents4"/>
            <w:tabs>
              <w:tab w:val="clear" w:pos="8176"/>
              <w:tab w:val="right" w:pos="9026" w:leader="dot"/>
            </w:tabs>
            <w:rPr/>
          </w:pPr>
          <w:hyperlink w:anchor="__RefHeading___Toc6488582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488584_3224264995">
            <w:r>
              <w:rPr>
                <w:webHidden/>
                <w:rStyle w:val="IndexLink"/>
                <w:rtl w:val="true"/>
              </w:rPr>
              <w:t>[</w:t>
            </w:r>
            <w:r>
              <w:rPr>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6488586_3224264995">
            <w:r>
              <w:rPr>
                <w:webHidden/>
                <w:rStyle w:val="IndexLink"/>
                <w:rtl w:val="true"/>
              </w:rPr>
              <w:t>شرح لغات</w:t>
            </w:r>
            <w:r>
              <w:rPr>
                <w:rStyle w:val="IndexLink"/>
                <w:rtl w:val="true"/>
              </w:rPr>
              <w:tab/>
            </w:r>
            <w:r>
              <w:rPr>
                <w:rStyle w:val="IndexLink"/>
              </w:rPr>
              <w:t>160</w:t>
            </w:r>
          </w:hyperlink>
        </w:p>
        <w:p>
          <w:pPr>
            <w:pStyle w:val="Contents4"/>
            <w:tabs>
              <w:tab w:val="clear" w:pos="8176"/>
              <w:tab w:val="right" w:pos="9026" w:leader="dot"/>
            </w:tabs>
            <w:rPr/>
          </w:pPr>
          <w:hyperlink w:anchor="__RefHeading___Toc6488588_3224264995">
            <w:r>
              <w:rPr>
                <w:webHidden/>
                <w:rStyle w:val="IndexLink"/>
                <w:rtl w:val="true"/>
              </w:rPr>
              <w:t>تفسیر</w:t>
            </w:r>
            <w:r>
              <w:rPr>
                <w:rStyle w:val="IndexLink"/>
                <w:rtl w:val="true"/>
              </w:rPr>
              <w:tab/>
            </w:r>
            <w:r>
              <w:rPr>
                <w:rStyle w:val="IndexLink"/>
              </w:rPr>
              <w:t>161</w:t>
            </w:r>
          </w:hyperlink>
        </w:p>
        <w:p>
          <w:pPr>
            <w:pStyle w:val="Contents5"/>
            <w:tabs>
              <w:tab w:val="clear" w:pos="7892"/>
              <w:tab w:val="right" w:pos="9026" w:leader="dot"/>
            </w:tabs>
            <w:rPr/>
          </w:pPr>
          <w:hyperlink w:anchor="__RefHeading___Toc6488590_3224264995">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6488592_3224264995">
            <w:r>
              <w:rPr>
                <w:webHidden/>
                <w:rStyle w:val="IndexLink"/>
                <w:rtl w:val="true"/>
              </w:rPr>
              <w:t>دلائل توحید</w:t>
            </w:r>
            <w:r>
              <w:rPr>
                <w:rStyle w:val="IndexLink"/>
                <w:rtl w:val="true"/>
              </w:rPr>
              <w:tab/>
            </w:r>
            <w:r>
              <w:rPr>
                <w:rStyle w:val="IndexLink"/>
              </w:rPr>
              <w:t>163</w:t>
            </w:r>
          </w:hyperlink>
        </w:p>
        <w:p>
          <w:pPr>
            <w:pStyle w:val="Contents3"/>
            <w:tabs>
              <w:tab w:val="clear" w:pos="8459"/>
              <w:tab w:val="right" w:pos="9026" w:leader="dot"/>
            </w:tabs>
            <w:rPr/>
          </w:pPr>
          <w:hyperlink w:anchor="__RefHeading___Toc648859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166</w:t>
            </w:r>
          </w:hyperlink>
        </w:p>
        <w:p>
          <w:pPr>
            <w:pStyle w:val="Contents4"/>
            <w:tabs>
              <w:tab w:val="clear" w:pos="8176"/>
              <w:tab w:val="right" w:pos="9026" w:leader="dot"/>
            </w:tabs>
            <w:rPr/>
          </w:pPr>
          <w:hyperlink w:anchor="__RefHeading___Toc6488596_3224264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488598_3224264995">
            <w:r>
              <w:rPr>
                <w:webHidden/>
                <w:rStyle w:val="IndexLink"/>
                <w:rtl w:val="true"/>
              </w:rPr>
              <w:t>[</w:t>
            </w:r>
            <w:r>
              <w:rPr>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6488600_3224264995">
            <w:r>
              <w:rPr>
                <w:webHidden/>
                <w:rStyle w:val="IndexLink"/>
                <w:rtl w:val="true"/>
              </w:rPr>
              <w:t>شرح لغات</w:t>
            </w:r>
            <w:r>
              <w:rPr>
                <w:rStyle w:val="IndexLink"/>
                <w:rtl w:val="true"/>
              </w:rPr>
              <w:t>:</w:t>
              <w:tab/>
            </w:r>
            <w:r>
              <w:rPr>
                <w:rStyle w:val="IndexLink"/>
              </w:rPr>
              <w:t>167</w:t>
            </w:r>
          </w:hyperlink>
        </w:p>
        <w:p>
          <w:pPr>
            <w:pStyle w:val="Contents4"/>
            <w:tabs>
              <w:tab w:val="clear" w:pos="8176"/>
              <w:tab w:val="right" w:pos="9026" w:leader="dot"/>
            </w:tabs>
            <w:rPr/>
          </w:pPr>
          <w:hyperlink w:anchor="__RefHeading___Toc6488602_3224264995">
            <w:r>
              <w:rPr>
                <w:webHidden/>
                <w:rStyle w:val="IndexLink"/>
                <w:rtl w:val="true"/>
              </w:rPr>
              <w:t>تفسیر</w:t>
            </w:r>
            <w:r>
              <w:rPr>
                <w:rStyle w:val="IndexLink"/>
                <w:rtl w:val="true"/>
              </w:rPr>
              <w:tab/>
            </w:r>
            <w:r>
              <w:rPr>
                <w:rStyle w:val="IndexLink"/>
              </w:rPr>
              <w:t>167</w:t>
            </w:r>
          </w:hyperlink>
        </w:p>
        <w:p>
          <w:pPr>
            <w:pStyle w:val="Contents3"/>
            <w:tabs>
              <w:tab w:val="clear" w:pos="8459"/>
              <w:tab w:val="right" w:pos="9026" w:leader="dot"/>
            </w:tabs>
            <w:rPr/>
          </w:pPr>
          <w:hyperlink w:anchor="__RefHeading___Toc648860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166</w:t>
            </w:r>
            <w:r>
              <w:rPr>
                <w:rStyle w:val="IndexLink"/>
                <w:rtl w:val="true"/>
              </w:rPr>
              <w:t xml:space="preserve"> </w:t>
            </w:r>
            <w:r>
              <w:rPr>
                <w:rStyle w:val="IndexLink"/>
                <w:rtl w:val="true"/>
              </w:rPr>
              <w:t xml:space="preserve">تا </w:t>
            </w:r>
            <w:r>
              <w:rPr>
                <w:rStyle w:val="IndexLink"/>
              </w:rPr>
              <w:t>167</w:t>
            </w:r>
            <w:r>
              <w:rPr>
                <w:rStyle w:val="IndexLink"/>
                <w:rtl w:val="true"/>
              </w:rPr>
              <w:t>]</w:t>
              <w:tab/>
            </w:r>
            <w:r>
              <w:rPr>
                <w:rStyle w:val="IndexLink"/>
              </w:rPr>
              <w:t>169</w:t>
            </w:r>
          </w:hyperlink>
        </w:p>
        <w:p>
          <w:pPr>
            <w:pStyle w:val="Contents4"/>
            <w:tabs>
              <w:tab w:val="clear" w:pos="8176"/>
              <w:tab w:val="right" w:pos="9026" w:leader="dot"/>
            </w:tabs>
            <w:rPr/>
          </w:pPr>
          <w:hyperlink w:anchor="__RefHeading___Toc6488606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488608_3224264995">
            <w:r>
              <w:rPr>
                <w:webHidden/>
                <w:rStyle w:val="IndexLink"/>
                <w:rtl w:val="true"/>
              </w:rPr>
              <w:t>[</w:t>
            </w:r>
            <w:r>
              <w:rPr>
                <w:rStyle w:val="IndexLink"/>
                <w:rtl w:val="true"/>
              </w:rPr>
              <w:t>ترجمه</w:t>
            </w:r>
            <w:r>
              <w:rPr>
                <w:rStyle w:val="IndexLink"/>
                <w:rtl w:val="true"/>
              </w:rPr>
              <w:t>]</w:t>
              <w:tab/>
            </w:r>
            <w:r>
              <w:rPr>
                <w:rStyle w:val="IndexLink"/>
              </w:rPr>
              <w:t>169</w:t>
            </w:r>
          </w:hyperlink>
        </w:p>
        <w:p>
          <w:pPr>
            <w:pStyle w:val="Contents4"/>
            <w:tabs>
              <w:tab w:val="clear" w:pos="8176"/>
              <w:tab w:val="right" w:pos="9026" w:leader="dot"/>
            </w:tabs>
            <w:rPr/>
          </w:pPr>
          <w:hyperlink w:anchor="__RefHeading___Toc6488610_3224264995">
            <w:r>
              <w:rPr>
                <w:webHidden/>
                <w:rStyle w:val="IndexLink"/>
                <w:rtl w:val="true"/>
              </w:rPr>
              <w:t>[</w:t>
            </w:r>
            <w:r>
              <w:rPr>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6488612_3224264995">
            <w:r>
              <w:rPr>
                <w:webHidden/>
                <w:rStyle w:val="IndexLink"/>
                <w:rtl w:val="true"/>
              </w:rPr>
              <w:t>شرح لغات</w:t>
            </w:r>
            <w:r>
              <w:rPr>
                <w:rStyle w:val="IndexLink"/>
                <w:rtl w:val="true"/>
              </w:rPr>
              <w:tab/>
            </w:r>
            <w:r>
              <w:rPr>
                <w:rStyle w:val="IndexLink"/>
              </w:rPr>
              <w:t>170</w:t>
            </w:r>
          </w:hyperlink>
        </w:p>
        <w:p>
          <w:pPr>
            <w:pStyle w:val="Contents4"/>
            <w:tabs>
              <w:tab w:val="clear" w:pos="8176"/>
              <w:tab w:val="right" w:pos="9026" w:leader="dot"/>
            </w:tabs>
            <w:rPr/>
          </w:pPr>
          <w:hyperlink w:anchor="__RefHeading___Toc6488614_3224264995">
            <w:r>
              <w:rPr>
                <w:webHidden/>
                <w:rStyle w:val="IndexLink"/>
                <w:rtl w:val="true"/>
              </w:rPr>
              <w:t>تفسیر</w:t>
            </w:r>
            <w:r>
              <w:rPr>
                <w:rStyle w:val="IndexLink"/>
                <w:rtl w:val="true"/>
              </w:rPr>
              <w:t>:</w:t>
              <w:tab/>
            </w:r>
            <w:r>
              <w:rPr>
                <w:rStyle w:val="IndexLink"/>
              </w:rPr>
              <w:t>170</w:t>
            </w:r>
          </w:hyperlink>
        </w:p>
        <w:p>
          <w:pPr>
            <w:pStyle w:val="Contents3"/>
            <w:tabs>
              <w:tab w:val="clear" w:pos="8459"/>
              <w:tab w:val="right" w:pos="9026" w:leader="dot"/>
            </w:tabs>
            <w:rPr/>
          </w:pPr>
          <w:hyperlink w:anchor="__RefHeading___Toc64886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172</w:t>
            </w:r>
          </w:hyperlink>
        </w:p>
        <w:p>
          <w:pPr>
            <w:pStyle w:val="Contents4"/>
            <w:tabs>
              <w:tab w:val="clear" w:pos="8176"/>
              <w:tab w:val="right" w:pos="9026" w:leader="dot"/>
            </w:tabs>
            <w:rPr/>
          </w:pPr>
          <w:hyperlink w:anchor="__RefHeading___Toc6488618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488620_3224264995">
            <w:r>
              <w:rPr>
                <w:webHidden/>
                <w:rStyle w:val="IndexLink"/>
                <w:rtl w:val="true"/>
              </w:rPr>
              <w:t>[</w:t>
            </w:r>
            <w:r>
              <w:rPr>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6488622_3224264995">
            <w:r>
              <w:rPr>
                <w:webHidden/>
                <w:rStyle w:val="IndexLink"/>
                <w:rtl w:val="true"/>
              </w:rPr>
              <w:t>شرح لغات</w:t>
            </w:r>
            <w:r>
              <w:rPr>
                <w:rStyle w:val="IndexLink"/>
                <w:rtl w:val="true"/>
              </w:rPr>
              <w:t>:</w:t>
              <w:tab/>
            </w:r>
            <w:r>
              <w:rPr>
                <w:rStyle w:val="IndexLink"/>
              </w:rPr>
              <w:t>173</w:t>
            </w:r>
          </w:hyperlink>
        </w:p>
        <w:p>
          <w:pPr>
            <w:pStyle w:val="Contents4"/>
            <w:tabs>
              <w:tab w:val="clear" w:pos="8176"/>
              <w:tab w:val="right" w:pos="9026" w:leader="dot"/>
            </w:tabs>
            <w:rPr/>
          </w:pPr>
          <w:hyperlink w:anchor="__RefHeading___Toc6488624_3224264995">
            <w:r>
              <w:rPr>
                <w:webHidden/>
                <w:rStyle w:val="IndexLink"/>
                <w:rtl w:val="true"/>
              </w:rPr>
              <w:t>شأن نزول</w:t>
            </w:r>
            <w:r>
              <w:rPr>
                <w:rStyle w:val="IndexLink"/>
                <w:rtl w:val="true"/>
              </w:rPr>
              <w:tab/>
            </w:r>
            <w:r>
              <w:rPr>
                <w:rStyle w:val="IndexLink"/>
              </w:rPr>
              <w:t>173</w:t>
            </w:r>
          </w:hyperlink>
        </w:p>
        <w:p>
          <w:pPr>
            <w:pStyle w:val="Contents4"/>
            <w:tabs>
              <w:tab w:val="clear" w:pos="8176"/>
              <w:tab w:val="right" w:pos="9026" w:leader="dot"/>
            </w:tabs>
            <w:rPr/>
          </w:pPr>
          <w:hyperlink w:anchor="__RefHeading___Toc6488626_3224264995">
            <w:r>
              <w:rPr>
                <w:webHidden/>
                <w:rStyle w:val="IndexLink"/>
                <w:rtl w:val="true"/>
              </w:rPr>
              <w:t>تفسیر</w:t>
            </w:r>
            <w:r>
              <w:rPr>
                <w:rStyle w:val="IndexLink"/>
                <w:rtl w:val="true"/>
              </w:rPr>
              <w:tab/>
            </w:r>
            <w:r>
              <w:rPr>
                <w:rStyle w:val="IndexLink"/>
              </w:rPr>
              <w:t>173</w:t>
            </w:r>
          </w:hyperlink>
        </w:p>
        <w:p>
          <w:pPr>
            <w:pStyle w:val="Contents5"/>
            <w:tabs>
              <w:tab w:val="clear" w:pos="7892"/>
              <w:tab w:val="right" w:pos="9026" w:leader="dot"/>
            </w:tabs>
            <w:rPr/>
          </w:pPr>
          <w:hyperlink w:anchor="__RefHeading___Toc6488628_3224264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488630_3224264995">
            <w:r>
              <w:rPr>
                <w:webHidden/>
                <w:rStyle w:val="IndexLink"/>
                <w:rtl w:val="true"/>
              </w:rPr>
              <w:t>اصل اولی در اشیاء چیست؟</w:t>
            </w:r>
            <w:r>
              <w:rPr>
                <w:rStyle w:val="IndexLink"/>
                <w:rtl w:val="true"/>
              </w:rPr>
              <w:tab/>
            </w:r>
            <w:r>
              <w:rPr>
                <w:rStyle w:val="IndexLink"/>
              </w:rPr>
              <w:t>174</w:t>
            </w:r>
          </w:hyperlink>
        </w:p>
        <w:p>
          <w:pPr>
            <w:pStyle w:val="Contents3"/>
            <w:tabs>
              <w:tab w:val="clear" w:pos="8459"/>
              <w:tab w:val="right" w:pos="9026" w:leader="dot"/>
            </w:tabs>
            <w:rPr/>
          </w:pPr>
          <w:hyperlink w:anchor="__RefHeading___Toc648863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174</w:t>
            </w:r>
          </w:hyperlink>
        </w:p>
        <w:p>
          <w:pPr>
            <w:pStyle w:val="Contents4"/>
            <w:tabs>
              <w:tab w:val="clear" w:pos="8176"/>
              <w:tab w:val="right" w:pos="9026" w:leader="dot"/>
            </w:tabs>
            <w:rPr/>
          </w:pPr>
          <w:hyperlink w:anchor="__RefHeading___Toc6488634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488636_3224264995">
            <w:r>
              <w:rPr>
                <w:webHidden/>
                <w:rStyle w:val="IndexLink"/>
                <w:rtl w:val="true"/>
              </w:rPr>
              <w:t>[</w:t>
            </w:r>
            <w:r>
              <w:rPr>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6488638_3224264995">
            <w:r>
              <w:rPr>
                <w:webHidden/>
                <w:rStyle w:val="IndexLink"/>
                <w:rtl w:val="true"/>
              </w:rPr>
              <w:t>شرح لغات</w:t>
            </w:r>
            <w:r>
              <w:rPr>
                <w:rStyle w:val="IndexLink"/>
                <w:rtl w:val="true"/>
              </w:rPr>
              <w:tab/>
            </w:r>
            <w:r>
              <w:rPr>
                <w:rStyle w:val="IndexLink"/>
              </w:rPr>
              <w:t>175</w:t>
            </w:r>
          </w:hyperlink>
        </w:p>
        <w:p>
          <w:pPr>
            <w:pStyle w:val="Contents4"/>
            <w:tabs>
              <w:tab w:val="clear" w:pos="8176"/>
              <w:tab w:val="right" w:pos="9026" w:leader="dot"/>
            </w:tabs>
            <w:rPr/>
          </w:pPr>
          <w:hyperlink w:anchor="__RefHeading___Toc6488640_3224264995">
            <w:r>
              <w:rPr>
                <w:webHidden/>
                <w:rStyle w:val="IndexLink"/>
                <w:rtl w:val="true"/>
              </w:rPr>
              <w:t>تفسیر</w:t>
            </w:r>
            <w:r>
              <w:rPr>
                <w:rStyle w:val="IndexLink"/>
                <w:rtl w:val="true"/>
              </w:rPr>
              <w:t>:</w:t>
              <w:tab/>
            </w:r>
            <w:r>
              <w:rPr>
                <w:rStyle w:val="IndexLink"/>
              </w:rPr>
              <w:t>175</w:t>
            </w:r>
          </w:hyperlink>
        </w:p>
        <w:p>
          <w:pPr>
            <w:pStyle w:val="Contents5"/>
            <w:tabs>
              <w:tab w:val="clear" w:pos="7892"/>
              <w:tab w:val="right" w:pos="9026" w:leader="dot"/>
            </w:tabs>
            <w:rPr/>
          </w:pPr>
          <w:hyperlink w:anchor="__RefHeading___Toc6488642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488644_3224264995">
            <w:r>
              <w:rPr>
                <w:webHidden/>
                <w:rStyle w:val="IndexLink"/>
                <w:rtl w:val="true"/>
              </w:rPr>
              <w:t>دعوت شیطان چگونه صورت می‌گیرد؟</w:t>
            </w:r>
            <w:r>
              <w:rPr>
                <w:rStyle w:val="IndexLink"/>
                <w:rtl w:val="true"/>
              </w:rPr>
              <w:tab/>
            </w:r>
            <w:r>
              <w:rPr>
                <w:rStyle w:val="IndexLink"/>
              </w:rPr>
              <w:t>175</w:t>
            </w:r>
          </w:hyperlink>
        </w:p>
        <w:p>
          <w:pPr>
            <w:pStyle w:val="Contents3"/>
            <w:tabs>
              <w:tab w:val="clear" w:pos="8459"/>
              <w:tab w:val="right" w:pos="9026" w:leader="dot"/>
            </w:tabs>
            <w:rPr/>
          </w:pPr>
          <w:hyperlink w:anchor="__RefHeading___Toc648864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176</w:t>
            </w:r>
          </w:hyperlink>
        </w:p>
        <w:p>
          <w:pPr>
            <w:pStyle w:val="Contents4"/>
            <w:tabs>
              <w:tab w:val="clear" w:pos="8176"/>
              <w:tab w:val="right" w:pos="9026" w:leader="dot"/>
            </w:tabs>
            <w:rPr/>
          </w:pPr>
          <w:hyperlink w:anchor="__RefHeading___Toc6488648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488650_3224264995">
            <w:r>
              <w:rPr>
                <w:webHidden/>
                <w:rStyle w:val="IndexLink"/>
                <w:rtl w:val="true"/>
              </w:rPr>
              <w:t>[</w:t>
            </w:r>
            <w:r>
              <w:rPr>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6488652_3224264995">
            <w:r>
              <w:rPr>
                <w:webHidden/>
                <w:rStyle w:val="IndexLink"/>
                <w:rtl w:val="true"/>
              </w:rPr>
              <w:t>شرح لغات</w:t>
            </w:r>
            <w:r>
              <w:rPr>
                <w:rStyle w:val="IndexLink"/>
                <w:rtl w:val="true"/>
              </w:rPr>
              <w:tab/>
            </w:r>
            <w:r>
              <w:rPr>
                <w:rStyle w:val="IndexLink"/>
              </w:rPr>
              <w:t>176</w:t>
            </w:r>
          </w:hyperlink>
        </w:p>
        <w:p>
          <w:pPr>
            <w:pStyle w:val="Contents4"/>
            <w:tabs>
              <w:tab w:val="clear" w:pos="8176"/>
              <w:tab w:val="right" w:pos="9026" w:leader="dot"/>
            </w:tabs>
            <w:rPr/>
          </w:pPr>
          <w:hyperlink w:anchor="__RefHeading___Toc6488654_3224264995">
            <w:r>
              <w:rPr>
                <w:webHidden/>
                <w:rStyle w:val="IndexLink"/>
                <w:rtl w:val="true"/>
              </w:rPr>
              <w:t>شأن نزول</w:t>
            </w:r>
            <w:r>
              <w:rPr>
                <w:rStyle w:val="IndexLink"/>
                <w:rtl w:val="true"/>
              </w:rPr>
              <w:tab/>
            </w:r>
            <w:r>
              <w:rPr>
                <w:rStyle w:val="IndexLink"/>
              </w:rPr>
              <w:t>176</w:t>
            </w:r>
          </w:hyperlink>
        </w:p>
        <w:p>
          <w:pPr>
            <w:pStyle w:val="Contents4"/>
            <w:tabs>
              <w:tab w:val="clear" w:pos="8176"/>
              <w:tab w:val="right" w:pos="9026" w:leader="dot"/>
            </w:tabs>
            <w:rPr/>
          </w:pPr>
          <w:hyperlink w:anchor="__RefHeading___Toc6488656_3224264995">
            <w:r>
              <w:rPr>
                <w:webHidden/>
                <w:rStyle w:val="IndexLink"/>
                <w:rtl w:val="true"/>
              </w:rPr>
              <w:t>تفسیر</w:t>
            </w:r>
            <w:r>
              <w:rPr>
                <w:rStyle w:val="IndexLink"/>
                <w:rtl w:val="true"/>
              </w:rPr>
              <w:t>:</w:t>
              <w:tab/>
            </w:r>
            <w:r>
              <w:rPr>
                <w:rStyle w:val="IndexLink"/>
              </w:rPr>
              <w:t>177</w:t>
            </w:r>
          </w:hyperlink>
        </w:p>
        <w:p>
          <w:pPr>
            <w:pStyle w:val="Contents3"/>
            <w:tabs>
              <w:tab w:val="clear" w:pos="8459"/>
              <w:tab w:val="right" w:pos="9026" w:leader="dot"/>
            </w:tabs>
            <w:rPr/>
          </w:pPr>
          <w:hyperlink w:anchor="__RefHeading___Toc648865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178</w:t>
            </w:r>
          </w:hyperlink>
        </w:p>
        <w:p>
          <w:pPr>
            <w:pStyle w:val="Contents4"/>
            <w:tabs>
              <w:tab w:val="clear" w:pos="8176"/>
              <w:tab w:val="right" w:pos="9026" w:leader="dot"/>
            </w:tabs>
            <w:rPr/>
          </w:pPr>
          <w:hyperlink w:anchor="__RefHeading___Toc6488660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488662_3224264995">
            <w:r>
              <w:rPr>
                <w:webHidden/>
                <w:rStyle w:val="IndexLink"/>
                <w:rtl w:val="true"/>
              </w:rPr>
              <w:t>[</w:t>
            </w:r>
            <w:r>
              <w:rPr>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6488664_3224264995">
            <w:r>
              <w:rPr>
                <w:webHidden/>
                <w:rStyle w:val="IndexLink"/>
                <w:rtl w:val="true"/>
              </w:rPr>
              <w:t>شرح لغات</w:t>
            </w:r>
            <w:r>
              <w:rPr>
                <w:rStyle w:val="IndexLink"/>
                <w:rtl w:val="true"/>
              </w:rPr>
              <w:tab/>
            </w:r>
            <w:r>
              <w:rPr>
                <w:rStyle w:val="IndexLink"/>
              </w:rPr>
              <w:t>178</w:t>
            </w:r>
          </w:hyperlink>
        </w:p>
        <w:p>
          <w:pPr>
            <w:pStyle w:val="Contents4"/>
            <w:tabs>
              <w:tab w:val="clear" w:pos="8176"/>
              <w:tab w:val="right" w:pos="9026" w:leader="dot"/>
            </w:tabs>
            <w:rPr/>
          </w:pPr>
          <w:hyperlink w:anchor="__RefHeading___Toc6488666_3224264995">
            <w:r>
              <w:rPr>
                <w:webHidden/>
                <w:rStyle w:val="IndexLink"/>
                <w:rtl w:val="true"/>
              </w:rPr>
              <w:t>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6488668_3224264995">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488670_3224264995">
            <w:r>
              <w:rPr>
                <w:webHidden/>
                <w:rStyle w:val="IndexLink"/>
              </w:rPr>
              <w:t>1</w:t>
            </w:r>
            <w:r>
              <w:rPr>
                <w:rStyle w:val="IndexLink"/>
                <w:rtl w:val="true"/>
              </w:rPr>
              <w:t>-</w:t>
            </w:r>
            <w:r>
              <w:rPr>
                <w:rStyle w:val="IndexLink"/>
                <w:rtl w:val="true"/>
              </w:rPr>
              <w:t>تشبیه پیغمبر</w:t>
            </w:r>
            <w:r>
              <w:rPr>
                <w:rStyle w:val="IndexLink"/>
                <w:rtl w:val="true"/>
              </w:rPr>
              <w:t>(</w:t>
            </w:r>
            <w:r>
              <w:rPr>
                <w:rStyle w:val="IndexLink"/>
                <w:rtl w:val="true"/>
              </w:rPr>
              <w:t>ص</w:t>
            </w:r>
            <w:r>
              <w:rPr>
                <w:rStyle w:val="IndexLink"/>
                <w:rtl w:val="true"/>
              </w:rPr>
              <w:t>)</w:t>
            </w:r>
            <w:r>
              <w:rPr>
                <w:rStyle w:val="IndexLink"/>
                <w:rtl w:val="true"/>
              </w:rPr>
              <w:t>بشبان</w:t>
            </w:r>
            <w:r>
              <w:rPr>
                <w:rStyle w:val="IndexLink"/>
                <w:rtl w:val="true"/>
              </w:rPr>
              <w:tab/>
            </w:r>
            <w:r>
              <w:rPr>
                <w:rStyle w:val="IndexLink"/>
              </w:rPr>
              <w:t>179</w:t>
            </w:r>
          </w:hyperlink>
        </w:p>
        <w:p>
          <w:pPr>
            <w:pStyle w:val="Contents5"/>
            <w:tabs>
              <w:tab w:val="clear" w:pos="7892"/>
              <w:tab w:val="right" w:pos="9026" w:leader="dot"/>
            </w:tabs>
            <w:rPr/>
          </w:pPr>
          <w:hyperlink w:anchor="__RefHeading___Toc6488672_3224264995">
            <w:r>
              <w:rPr>
                <w:webHidden/>
                <w:rStyle w:val="IndexLink"/>
              </w:rPr>
              <w:t>2</w:t>
            </w:r>
            <w:r>
              <w:rPr>
                <w:rStyle w:val="IndexLink"/>
                <w:rtl w:val="true"/>
              </w:rPr>
              <w:t>-</w:t>
            </w:r>
            <w:r>
              <w:rPr>
                <w:rStyle w:val="IndexLink"/>
                <w:rtl w:val="true"/>
              </w:rPr>
              <w:t>تشبیه پیغمبر و کفّار بچوپان و چهار پایان</w:t>
            </w:r>
            <w:r>
              <w:rPr>
                <w:rStyle w:val="IndexLink"/>
                <w:rtl w:val="true"/>
              </w:rPr>
              <w:tab/>
            </w:r>
            <w:r>
              <w:rPr>
                <w:rStyle w:val="IndexLink"/>
              </w:rPr>
              <w:t>179</w:t>
            </w:r>
          </w:hyperlink>
        </w:p>
        <w:p>
          <w:pPr>
            <w:pStyle w:val="Contents5"/>
            <w:tabs>
              <w:tab w:val="clear" w:pos="7892"/>
              <w:tab w:val="right" w:pos="9026" w:leader="dot"/>
            </w:tabs>
            <w:rPr/>
          </w:pPr>
          <w:hyperlink w:anchor="__RefHeading___Toc6488674_3224264995">
            <w:r>
              <w:rPr>
                <w:webHidden/>
                <w:rStyle w:val="IndexLink"/>
              </w:rPr>
              <w:t>3</w:t>
            </w:r>
            <w:r>
              <w:rPr>
                <w:rStyle w:val="IndexLink"/>
                <w:rtl w:val="true"/>
              </w:rPr>
              <w:t>-</w:t>
            </w:r>
            <w:r>
              <w:rPr>
                <w:rStyle w:val="IndexLink"/>
                <w:rtl w:val="true"/>
              </w:rPr>
              <w:t>تشبیه کفار به چوپان و وجه تشبیه جهالت کفار و چوپان</w:t>
            </w:r>
            <w:r>
              <w:rPr>
                <w:rStyle w:val="IndexLink"/>
                <w:rtl w:val="true"/>
              </w:rPr>
              <w:tab/>
            </w:r>
            <w:r>
              <w:rPr>
                <w:rStyle w:val="IndexLink"/>
              </w:rPr>
              <w:t>180</w:t>
            </w:r>
          </w:hyperlink>
        </w:p>
        <w:p>
          <w:pPr>
            <w:pStyle w:val="Contents5"/>
            <w:tabs>
              <w:tab w:val="clear" w:pos="7892"/>
              <w:tab w:val="right" w:pos="9026" w:leader="dot"/>
            </w:tabs>
            <w:rPr/>
          </w:pPr>
          <w:hyperlink w:anchor="__RefHeading___Toc6488676_3224264995">
            <w:r>
              <w:rPr>
                <w:webHidden/>
                <w:rStyle w:val="IndexLink"/>
              </w:rPr>
              <w:t>4</w:t>
            </w:r>
            <w:r>
              <w:rPr>
                <w:rStyle w:val="IndexLink"/>
                <w:rtl w:val="true"/>
              </w:rPr>
              <w:t>-</w:t>
            </w:r>
            <w:r>
              <w:rPr>
                <w:rStyle w:val="IndexLink"/>
                <w:rtl w:val="true"/>
              </w:rPr>
              <w:t>تشبیه کفّار بچوپان و وجه تشبیه عدم فهم بت‌ها و چهارپایان</w:t>
            </w:r>
            <w:r>
              <w:rPr>
                <w:rStyle w:val="IndexLink"/>
                <w:rtl w:val="true"/>
              </w:rPr>
              <w:tab/>
            </w:r>
            <w:r>
              <w:rPr>
                <w:rStyle w:val="IndexLink"/>
              </w:rPr>
              <w:t>180</w:t>
            </w:r>
          </w:hyperlink>
        </w:p>
        <w:p>
          <w:pPr>
            <w:pStyle w:val="Contents5"/>
            <w:tabs>
              <w:tab w:val="clear" w:pos="7892"/>
              <w:tab w:val="right" w:pos="9026" w:leader="dot"/>
            </w:tabs>
            <w:rPr/>
          </w:pPr>
          <w:hyperlink w:anchor="__RefHeading___Toc6488678_3224264995">
            <w:r>
              <w:rPr>
                <w:webHidden/>
                <w:rStyle w:val="IndexLink"/>
              </w:rPr>
              <w:t>5</w:t>
            </w:r>
            <w:r>
              <w:rPr>
                <w:rStyle w:val="IndexLink"/>
                <w:rtl w:val="true"/>
              </w:rPr>
              <w:t>-</w:t>
            </w:r>
            <w:r>
              <w:rPr>
                <w:rStyle w:val="IndexLink"/>
                <w:rtl w:val="true"/>
              </w:rPr>
              <w:t>تشبیه کفّار بچهارپایان</w:t>
            </w:r>
            <w:r>
              <w:rPr>
                <w:rStyle w:val="IndexLink"/>
                <w:rtl w:val="true"/>
              </w:rPr>
              <w:tab/>
            </w:r>
            <w:r>
              <w:rPr>
                <w:rStyle w:val="IndexLink"/>
              </w:rPr>
              <w:t>180</w:t>
            </w:r>
          </w:hyperlink>
        </w:p>
        <w:p>
          <w:pPr>
            <w:pStyle w:val="Contents3"/>
            <w:tabs>
              <w:tab w:val="clear" w:pos="8459"/>
              <w:tab w:val="right" w:pos="9026" w:leader="dot"/>
            </w:tabs>
            <w:rPr/>
          </w:pPr>
          <w:hyperlink w:anchor="__RefHeading___Toc64886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181</w:t>
            </w:r>
          </w:hyperlink>
        </w:p>
        <w:p>
          <w:pPr>
            <w:pStyle w:val="Contents4"/>
            <w:tabs>
              <w:tab w:val="clear" w:pos="8176"/>
              <w:tab w:val="right" w:pos="9026" w:leader="dot"/>
            </w:tabs>
            <w:rPr/>
          </w:pPr>
          <w:hyperlink w:anchor="__RefHeading___Toc6488682_3224264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488684_3224264995">
            <w:r>
              <w:rPr>
                <w:webHidden/>
                <w:rStyle w:val="IndexLink"/>
                <w:rtl w:val="true"/>
              </w:rPr>
              <w:t>[</w:t>
            </w:r>
            <w:r>
              <w:rPr>
                <w:rStyle w:val="IndexLink"/>
                <w:rtl w:val="true"/>
              </w:rPr>
              <w:t>ترجمه</w:t>
            </w:r>
            <w:r>
              <w:rPr>
                <w:rStyle w:val="IndexLink"/>
                <w:rtl w:val="true"/>
              </w:rPr>
              <w:t>]</w:t>
              <w:tab/>
            </w:r>
            <w:r>
              <w:rPr>
                <w:rStyle w:val="IndexLink"/>
              </w:rPr>
              <w:t>181</w:t>
            </w:r>
          </w:hyperlink>
        </w:p>
        <w:p>
          <w:pPr>
            <w:pStyle w:val="Contents4"/>
            <w:tabs>
              <w:tab w:val="clear" w:pos="8176"/>
              <w:tab w:val="right" w:pos="9026" w:leader="dot"/>
            </w:tabs>
            <w:rPr/>
          </w:pPr>
          <w:hyperlink w:anchor="__RefHeading___Toc6488686_3224264995">
            <w:r>
              <w:rPr>
                <w:webHidden/>
                <w:rStyle w:val="IndexLink"/>
                <w:rtl w:val="true"/>
              </w:rPr>
              <w:t>شرح لغات</w:t>
            </w:r>
            <w:r>
              <w:rPr>
                <w:rStyle w:val="IndexLink"/>
                <w:rtl w:val="true"/>
              </w:rPr>
              <w:tab/>
            </w:r>
            <w:r>
              <w:rPr>
                <w:rStyle w:val="IndexLink"/>
              </w:rPr>
              <w:t>181</w:t>
            </w:r>
          </w:hyperlink>
        </w:p>
        <w:p>
          <w:pPr>
            <w:pStyle w:val="Contents4"/>
            <w:tabs>
              <w:tab w:val="clear" w:pos="8176"/>
              <w:tab w:val="right" w:pos="9026" w:leader="dot"/>
            </w:tabs>
            <w:rPr/>
          </w:pPr>
          <w:hyperlink w:anchor="__RefHeading___Toc6488688_3224264995">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648869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183</w:t>
            </w:r>
          </w:hyperlink>
        </w:p>
        <w:p>
          <w:pPr>
            <w:pStyle w:val="Contents4"/>
            <w:tabs>
              <w:tab w:val="clear" w:pos="8176"/>
              <w:tab w:val="right" w:pos="9026" w:leader="dot"/>
            </w:tabs>
            <w:rPr/>
          </w:pPr>
          <w:hyperlink w:anchor="__RefHeading___Toc6488692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488694_3224264995">
            <w:r>
              <w:rPr>
                <w:webHidden/>
                <w:rStyle w:val="IndexLink"/>
                <w:rtl w:val="true"/>
              </w:rPr>
              <w:t>[</w:t>
            </w:r>
            <w:r>
              <w:rPr>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6488696_3224264995">
            <w:r>
              <w:rPr>
                <w:webHidden/>
                <w:rStyle w:val="IndexLink"/>
                <w:rtl w:val="true"/>
              </w:rPr>
              <w:t>شرح لغات</w:t>
            </w:r>
            <w:r>
              <w:rPr>
                <w:rStyle w:val="IndexLink"/>
                <w:rtl w:val="true"/>
              </w:rPr>
              <w:t>:</w:t>
              <w:tab/>
            </w:r>
            <w:r>
              <w:rPr>
                <w:rStyle w:val="IndexLink"/>
              </w:rPr>
              <w:t>183</w:t>
            </w:r>
          </w:hyperlink>
        </w:p>
        <w:p>
          <w:pPr>
            <w:pStyle w:val="Contents4"/>
            <w:tabs>
              <w:tab w:val="clear" w:pos="8176"/>
              <w:tab w:val="right" w:pos="9026" w:leader="dot"/>
            </w:tabs>
            <w:rPr/>
          </w:pPr>
          <w:hyperlink w:anchor="__RefHeading___Toc6488698_3224264995">
            <w:r>
              <w:rPr>
                <w:webHidden/>
                <w:rStyle w:val="IndexLink"/>
                <w:rtl w:val="true"/>
              </w:rPr>
              <w:t>تفسیر</w:t>
            </w:r>
            <w:r>
              <w:rPr>
                <w:rStyle w:val="IndexLink"/>
                <w:rtl w:val="true"/>
              </w:rPr>
              <w:t>:</w:t>
              <w:tab/>
            </w:r>
            <w:r>
              <w:rPr>
                <w:rStyle w:val="IndexLink"/>
              </w:rPr>
              <w:t>183</w:t>
            </w:r>
          </w:hyperlink>
        </w:p>
        <w:p>
          <w:pPr>
            <w:pStyle w:val="Contents3"/>
            <w:tabs>
              <w:tab w:val="clear" w:pos="8459"/>
              <w:tab w:val="right" w:pos="9026" w:leader="dot"/>
            </w:tabs>
            <w:rPr/>
          </w:pPr>
          <w:hyperlink w:anchor="__RefHeading___Toc648870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186</w:t>
            </w:r>
          </w:hyperlink>
        </w:p>
        <w:p>
          <w:pPr>
            <w:pStyle w:val="Contents4"/>
            <w:tabs>
              <w:tab w:val="clear" w:pos="8176"/>
              <w:tab w:val="right" w:pos="9026" w:leader="dot"/>
            </w:tabs>
            <w:rPr/>
          </w:pPr>
          <w:hyperlink w:anchor="__RefHeading___Toc6488702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488704_3224264995">
            <w:r>
              <w:rPr>
                <w:webHidden/>
                <w:rStyle w:val="IndexLink"/>
                <w:rtl w:val="true"/>
              </w:rPr>
              <w:t>[</w:t>
            </w:r>
            <w:r>
              <w:rPr>
                <w:rStyle w:val="IndexLink"/>
                <w:rtl w:val="true"/>
              </w:rPr>
              <w:t>ترجمه</w:t>
            </w:r>
            <w:r>
              <w:rPr>
                <w:rStyle w:val="IndexLink"/>
                <w:rtl w:val="true"/>
              </w:rPr>
              <w:t>]</w:t>
              <w:tab/>
            </w:r>
            <w:r>
              <w:rPr>
                <w:rStyle w:val="IndexLink"/>
              </w:rPr>
              <w:t>186</w:t>
            </w:r>
          </w:hyperlink>
        </w:p>
        <w:p>
          <w:pPr>
            <w:pStyle w:val="Contents4"/>
            <w:tabs>
              <w:tab w:val="clear" w:pos="8176"/>
              <w:tab w:val="right" w:pos="9026" w:leader="dot"/>
            </w:tabs>
            <w:rPr/>
          </w:pPr>
          <w:hyperlink w:anchor="__RefHeading___Toc6488706_3224264995">
            <w:r>
              <w:rPr>
                <w:webHidden/>
                <w:rStyle w:val="IndexLink"/>
                <w:rtl w:val="true"/>
              </w:rPr>
              <w:t>شرح لغات</w:t>
            </w:r>
            <w:r>
              <w:rPr>
                <w:rStyle w:val="IndexLink"/>
                <w:rtl w:val="true"/>
              </w:rPr>
              <w:t>:</w:t>
              <w:tab/>
            </w:r>
            <w:r>
              <w:rPr>
                <w:rStyle w:val="IndexLink"/>
              </w:rPr>
              <w:t>186</w:t>
            </w:r>
          </w:hyperlink>
        </w:p>
        <w:p>
          <w:pPr>
            <w:pStyle w:val="Contents4"/>
            <w:tabs>
              <w:tab w:val="clear" w:pos="8176"/>
              <w:tab w:val="right" w:pos="9026" w:leader="dot"/>
            </w:tabs>
            <w:rPr/>
          </w:pPr>
          <w:hyperlink w:anchor="__RefHeading___Toc6488708_3224264995">
            <w:r>
              <w:rPr>
                <w:webHidden/>
                <w:rStyle w:val="IndexLink"/>
                <w:rtl w:val="true"/>
              </w:rPr>
              <w:t>شأن نزول</w:t>
            </w:r>
            <w:r>
              <w:rPr>
                <w:rStyle w:val="IndexLink"/>
                <w:rtl w:val="true"/>
              </w:rPr>
              <w:tab/>
            </w:r>
            <w:r>
              <w:rPr>
                <w:rStyle w:val="IndexLink"/>
              </w:rPr>
              <w:t>186</w:t>
            </w:r>
          </w:hyperlink>
        </w:p>
        <w:p>
          <w:pPr>
            <w:pStyle w:val="Contents4"/>
            <w:tabs>
              <w:tab w:val="clear" w:pos="8176"/>
              <w:tab w:val="right" w:pos="9026" w:leader="dot"/>
            </w:tabs>
            <w:rPr/>
          </w:pPr>
          <w:hyperlink w:anchor="__RefHeading___Toc6488710_3224264995">
            <w:r>
              <w:rPr>
                <w:webHidden/>
                <w:rStyle w:val="IndexLink"/>
                <w:rtl w:val="true"/>
              </w:rPr>
              <w:t>تفسیر</w:t>
            </w:r>
            <w:r>
              <w:rPr>
                <w:rStyle w:val="IndexLink"/>
                <w:rtl w:val="true"/>
              </w:rPr>
              <w:tab/>
            </w:r>
            <w:r>
              <w:rPr>
                <w:rStyle w:val="IndexLink"/>
              </w:rPr>
              <w:t>186</w:t>
            </w:r>
          </w:hyperlink>
        </w:p>
        <w:p>
          <w:pPr>
            <w:pStyle w:val="Contents3"/>
            <w:tabs>
              <w:tab w:val="clear" w:pos="8459"/>
              <w:tab w:val="right" w:pos="9026" w:leader="dot"/>
            </w:tabs>
            <w:rPr/>
          </w:pPr>
          <w:hyperlink w:anchor="__RefHeading___Toc64887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189</w:t>
            </w:r>
          </w:hyperlink>
        </w:p>
        <w:p>
          <w:pPr>
            <w:pStyle w:val="Contents4"/>
            <w:tabs>
              <w:tab w:val="clear" w:pos="8176"/>
              <w:tab w:val="right" w:pos="9026" w:leader="dot"/>
            </w:tabs>
            <w:rPr/>
          </w:pPr>
          <w:hyperlink w:anchor="__RefHeading___Toc6488714_3224264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6488716_3224264995">
            <w:r>
              <w:rPr>
                <w:webHidden/>
                <w:rStyle w:val="IndexLink"/>
                <w:rtl w:val="true"/>
              </w:rPr>
              <w:t>[</w:t>
            </w:r>
            <w:r>
              <w:rPr>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6488718_3224264995">
            <w:r>
              <w:rPr>
                <w:webHidden/>
                <w:rStyle w:val="IndexLink"/>
                <w:rtl w:val="true"/>
              </w:rPr>
              <w:t>تفسیر</w:t>
            </w:r>
            <w:r>
              <w:rPr>
                <w:rStyle w:val="IndexLink"/>
                <w:rtl w:val="true"/>
              </w:rPr>
              <w:t>:</w:t>
              <w:tab/>
            </w:r>
            <w:r>
              <w:rPr>
                <w:rStyle w:val="IndexLink"/>
              </w:rPr>
              <w:t>189</w:t>
            </w:r>
          </w:hyperlink>
        </w:p>
        <w:p>
          <w:pPr>
            <w:pStyle w:val="Contents3"/>
            <w:tabs>
              <w:tab w:val="clear" w:pos="8459"/>
              <w:tab w:val="right" w:pos="9026" w:leader="dot"/>
            </w:tabs>
            <w:rPr/>
          </w:pPr>
          <w:hyperlink w:anchor="__RefHeading___Toc648872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191</w:t>
            </w:r>
          </w:hyperlink>
        </w:p>
        <w:p>
          <w:pPr>
            <w:pStyle w:val="Contents4"/>
            <w:tabs>
              <w:tab w:val="clear" w:pos="8176"/>
              <w:tab w:val="right" w:pos="9026" w:leader="dot"/>
            </w:tabs>
            <w:rPr/>
          </w:pPr>
          <w:hyperlink w:anchor="__RefHeading___Toc6488722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488724_3224264995">
            <w:r>
              <w:rPr>
                <w:webHidden/>
                <w:rStyle w:val="IndexLink"/>
                <w:rtl w:val="true"/>
              </w:rPr>
              <w:t>[</w:t>
            </w:r>
            <w:r>
              <w:rPr>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6488726_3224264995">
            <w:r>
              <w:rPr>
                <w:webHidden/>
                <w:rStyle w:val="IndexLink"/>
                <w:rtl w:val="true"/>
              </w:rPr>
              <w:t>شرح لغات</w:t>
            </w:r>
            <w:r>
              <w:rPr>
                <w:rStyle w:val="IndexLink"/>
                <w:rtl w:val="true"/>
              </w:rPr>
              <w:tab/>
            </w:r>
            <w:r>
              <w:rPr>
                <w:rStyle w:val="IndexLink"/>
              </w:rPr>
              <w:t>191</w:t>
            </w:r>
          </w:hyperlink>
        </w:p>
        <w:p>
          <w:pPr>
            <w:pStyle w:val="Contents4"/>
            <w:tabs>
              <w:tab w:val="clear" w:pos="8176"/>
              <w:tab w:val="right" w:pos="9026" w:leader="dot"/>
            </w:tabs>
            <w:rPr/>
          </w:pPr>
          <w:hyperlink w:anchor="__RefHeading___Toc6488728_3224264995">
            <w:r>
              <w:rPr>
                <w:webHidden/>
                <w:rStyle w:val="IndexLink"/>
                <w:rtl w:val="true"/>
              </w:rPr>
              <w:t>تفسیر</w:t>
            </w:r>
            <w:r>
              <w:rPr>
                <w:rStyle w:val="IndexLink"/>
                <w:rtl w:val="true"/>
              </w:rPr>
              <w:t>:</w:t>
              <w:tab/>
            </w:r>
            <w:r>
              <w:rPr>
                <w:rStyle w:val="IndexLink"/>
              </w:rPr>
              <w:t>192</w:t>
            </w:r>
          </w:hyperlink>
        </w:p>
        <w:p>
          <w:pPr>
            <w:pStyle w:val="Contents3"/>
            <w:tabs>
              <w:tab w:val="clear" w:pos="8459"/>
              <w:tab w:val="right" w:pos="9026" w:leader="dot"/>
            </w:tabs>
            <w:rPr/>
          </w:pPr>
          <w:hyperlink w:anchor="__RefHeading___Toc648873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193</w:t>
            </w:r>
          </w:hyperlink>
        </w:p>
        <w:p>
          <w:pPr>
            <w:pStyle w:val="Contents4"/>
            <w:tabs>
              <w:tab w:val="clear" w:pos="8176"/>
              <w:tab w:val="right" w:pos="9026" w:leader="dot"/>
            </w:tabs>
            <w:rPr/>
          </w:pPr>
          <w:hyperlink w:anchor="__RefHeading___Toc6488732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488734_3224264995">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6488736_3224264995">
            <w:r>
              <w:rPr>
                <w:webHidden/>
                <w:rStyle w:val="IndexLink"/>
                <w:rtl w:val="true"/>
              </w:rPr>
              <w:t>شرح لغات</w:t>
            </w:r>
            <w:r>
              <w:rPr>
                <w:rStyle w:val="IndexLink"/>
                <w:rtl w:val="true"/>
              </w:rPr>
              <w:tab/>
            </w:r>
            <w:r>
              <w:rPr>
                <w:rStyle w:val="IndexLink"/>
              </w:rPr>
              <w:t>194</w:t>
            </w:r>
          </w:hyperlink>
        </w:p>
        <w:p>
          <w:pPr>
            <w:pStyle w:val="Contents4"/>
            <w:tabs>
              <w:tab w:val="clear" w:pos="8176"/>
              <w:tab w:val="right" w:pos="9026" w:leader="dot"/>
            </w:tabs>
            <w:rPr/>
          </w:pPr>
          <w:hyperlink w:anchor="__RefHeading___Toc6488738_3224264995">
            <w:r>
              <w:rPr>
                <w:webHidden/>
                <w:rStyle w:val="IndexLink"/>
                <w:rtl w:val="true"/>
              </w:rPr>
              <w:t>نظم و نزول</w:t>
            </w:r>
            <w:r>
              <w:rPr>
                <w:rStyle w:val="IndexLink"/>
                <w:rtl w:val="true"/>
              </w:rPr>
              <w:tab/>
            </w:r>
            <w:r>
              <w:rPr>
                <w:rStyle w:val="IndexLink"/>
              </w:rPr>
              <w:t>194</w:t>
            </w:r>
          </w:hyperlink>
        </w:p>
        <w:p>
          <w:pPr>
            <w:pStyle w:val="Contents4"/>
            <w:tabs>
              <w:tab w:val="clear" w:pos="8176"/>
              <w:tab w:val="right" w:pos="9026" w:leader="dot"/>
            </w:tabs>
            <w:rPr/>
          </w:pPr>
          <w:hyperlink w:anchor="__RefHeading___Toc6488740_3224264995">
            <w:r>
              <w:rPr>
                <w:webHidden/>
                <w:rStyle w:val="IndexLink"/>
                <w:rtl w:val="true"/>
              </w:rPr>
              <w:t>تفسیر</w:t>
            </w:r>
            <w:r>
              <w:rPr>
                <w:rStyle w:val="IndexLink"/>
                <w:rtl w:val="true"/>
              </w:rPr>
              <w:t>:</w:t>
              <w:tab/>
            </w:r>
            <w:r>
              <w:rPr>
                <w:rStyle w:val="IndexLink"/>
              </w:rPr>
              <w:t>194</w:t>
            </w:r>
          </w:hyperlink>
        </w:p>
        <w:p>
          <w:pPr>
            <w:pStyle w:val="Contents5"/>
            <w:tabs>
              <w:tab w:val="clear" w:pos="7892"/>
              <w:tab w:val="right" w:pos="9026" w:leader="dot"/>
            </w:tabs>
            <w:rPr/>
          </w:pPr>
          <w:hyperlink w:anchor="__RefHeading___Toc6488742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6488744_3224264995">
            <w:r>
              <w:rPr>
                <w:webHidden/>
                <w:rStyle w:val="IndexLink"/>
                <w:rtl w:val="true"/>
              </w:rPr>
              <w:t>این آیه مخصوص زکاة نیست</w:t>
            </w:r>
            <w:r>
              <w:rPr>
                <w:rStyle w:val="IndexLink"/>
                <w:rtl w:val="true"/>
              </w:rPr>
              <w:tab/>
            </w:r>
            <w:r>
              <w:rPr>
                <w:rStyle w:val="IndexLink"/>
              </w:rPr>
              <w:t>198</w:t>
            </w:r>
          </w:hyperlink>
        </w:p>
        <w:p>
          <w:pPr>
            <w:pStyle w:val="Contents5"/>
            <w:tabs>
              <w:tab w:val="clear" w:pos="7892"/>
              <w:tab w:val="right" w:pos="9026" w:leader="dot"/>
            </w:tabs>
            <w:rPr/>
          </w:pPr>
          <w:hyperlink w:anchor="__RefHeading___Toc6488746_3224264995">
            <w:r>
              <w:rPr>
                <w:webHidden/>
                <w:rStyle w:val="IndexLink"/>
                <w:rtl w:val="true"/>
              </w:rPr>
              <w:t>حضرت امیر مؤمنان</w:t>
            </w:r>
            <w:r>
              <w:rPr>
                <w:rStyle w:val="IndexLink"/>
                <w:rtl w:val="true"/>
              </w:rPr>
              <w:t>(</w:t>
            </w:r>
            <w:r>
              <w:rPr>
                <w:rStyle w:val="IndexLink"/>
                <w:rtl w:val="true"/>
              </w:rPr>
              <w:t>ع</w:t>
            </w:r>
            <w:r>
              <w:rPr>
                <w:rStyle w:val="IndexLink"/>
                <w:rtl w:val="true"/>
              </w:rPr>
              <w:t>)</w:t>
            </w:r>
            <w:r>
              <w:rPr>
                <w:rStyle w:val="IndexLink"/>
                <w:rtl w:val="true"/>
              </w:rPr>
              <w:t>جامع این اوصاف بود</w:t>
            </w:r>
            <w:r>
              <w:rPr>
                <w:rStyle w:val="IndexLink"/>
                <w:rtl w:val="true"/>
              </w:rPr>
              <w:tab/>
            </w:r>
            <w:r>
              <w:rPr>
                <w:rStyle w:val="IndexLink"/>
              </w:rPr>
              <w:t>199</w:t>
            </w:r>
          </w:hyperlink>
        </w:p>
        <w:p>
          <w:pPr>
            <w:pStyle w:val="Contents3"/>
            <w:tabs>
              <w:tab w:val="clear" w:pos="8459"/>
              <w:tab w:val="right" w:pos="9026" w:leader="dot"/>
            </w:tabs>
            <w:rPr/>
          </w:pPr>
          <w:hyperlink w:anchor="__RefHeading___Toc648874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200</w:t>
            </w:r>
          </w:hyperlink>
        </w:p>
        <w:p>
          <w:pPr>
            <w:pStyle w:val="Contents4"/>
            <w:tabs>
              <w:tab w:val="clear" w:pos="8176"/>
              <w:tab w:val="right" w:pos="9026" w:leader="dot"/>
            </w:tabs>
            <w:rPr/>
          </w:pPr>
          <w:hyperlink w:anchor="__RefHeading___Toc6488750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488752_3224264995">
            <w:r>
              <w:rPr>
                <w:webHidden/>
                <w:rStyle w:val="IndexLink"/>
                <w:rtl w:val="true"/>
              </w:rPr>
              <w:t>[</w:t>
            </w:r>
            <w:r>
              <w:rPr>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6488754_3224264995">
            <w:r>
              <w:rPr>
                <w:webHidden/>
                <w:rStyle w:val="IndexLink"/>
                <w:rtl w:val="true"/>
              </w:rPr>
              <w:t>شرح لغات</w:t>
            </w:r>
            <w:r>
              <w:rPr>
                <w:rStyle w:val="IndexLink"/>
                <w:rtl w:val="true"/>
              </w:rPr>
              <w:t>:</w:t>
              <w:tab/>
            </w:r>
            <w:r>
              <w:rPr>
                <w:rStyle w:val="IndexLink"/>
              </w:rPr>
              <w:t>200</w:t>
            </w:r>
          </w:hyperlink>
        </w:p>
        <w:p>
          <w:pPr>
            <w:pStyle w:val="Contents4"/>
            <w:tabs>
              <w:tab w:val="clear" w:pos="8176"/>
              <w:tab w:val="right" w:pos="9026" w:leader="dot"/>
            </w:tabs>
            <w:rPr/>
          </w:pPr>
          <w:hyperlink w:anchor="__RefHeading___Toc6488756_3224264995">
            <w:r>
              <w:rPr>
                <w:webHidden/>
                <w:rStyle w:val="IndexLink"/>
                <w:rtl w:val="true"/>
              </w:rPr>
              <w:t>شأن نزول</w:t>
            </w:r>
            <w:r>
              <w:rPr>
                <w:rStyle w:val="IndexLink"/>
                <w:rtl w:val="true"/>
              </w:rPr>
              <w:tab/>
            </w:r>
            <w:r>
              <w:rPr>
                <w:rStyle w:val="IndexLink"/>
              </w:rPr>
              <w:t>200</w:t>
            </w:r>
          </w:hyperlink>
        </w:p>
        <w:p>
          <w:pPr>
            <w:pStyle w:val="Contents4"/>
            <w:tabs>
              <w:tab w:val="clear" w:pos="8176"/>
              <w:tab w:val="right" w:pos="9026" w:leader="dot"/>
            </w:tabs>
            <w:rPr/>
          </w:pPr>
          <w:hyperlink w:anchor="__RefHeading___Toc6488758_3224264995">
            <w:r>
              <w:rPr>
                <w:webHidden/>
                <w:rStyle w:val="IndexLink"/>
                <w:rtl w:val="true"/>
              </w:rPr>
              <w:t>تفسیر</w:t>
            </w:r>
            <w:r>
              <w:rPr>
                <w:rStyle w:val="IndexLink"/>
                <w:rtl w:val="true"/>
              </w:rPr>
              <w:t>:</w:t>
              <w:tab/>
            </w:r>
            <w:r>
              <w:rPr>
                <w:rStyle w:val="IndexLink"/>
              </w:rPr>
              <w:t>201</w:t>
            </w:r>
          </w:hyperlink>
        </w:p>
        <w:p>
          <w:pPr>
            <w:pStyle w:val="Contents3"/>
            <w:tabs>
              <w:tab w:val="clear" w:pos="8459"/>
              <w:tab w:val="right" w:pos="9026" w:leader="dot"/>
            </w:tabs>
            <w:rPr/>
          </w:pPr>
          <w:hyperlink w:anchor="__RefHeading___Toc648876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204</w:t>
            </w:r>
          </w:hyperlink>
        </w:p>
        <w:p>
          <w:pPr>
            <w:pStyle w:val="Contents4"/>
            <w:tabs>
              <w:tab w:val="clear" w:pos="8176"/>
              <w:tab w:val="right" w:pos="9026" w:leader="dot"/>
            </w:tabs>
            <w:rPr/>
          </w:pPr>
          <w:hyperlink w:anchor="__RefHeading___Toc6488762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488764_3224264995">
            <w:r>
              <w:rPr>
                <w:webHidden/>
                <w:rStyle w:val="IndexLink"/>
                <w:rtl w:val="true"/>
              </w:rPr>
              <w:t>[</w:t>
            </w:r>
            <w:r>
              <w:rPr>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6488766_3224264995">
            <w:r>
              <w:rPr>
                <w:webHidden/>
                <w:rStyle w:val="IndexLink"/>
                <w:rtl w:val="true"/>
              </w:rPr>
              <w:t>شرح لغات</w:t>
            </w:r>
            <w:r>
              <w:rPr>
                <w:rStyle w:val="IndexLink"/>
                <w:rtl w:val="true"/>
              </w:rPr>
              <w:tab/>
            </w:r>
            <w:r>
              <w:rPr>
                <w:rStyle w:val="IndexLink"/>
              </w:rPr>
              <w:t>205</w:t>
            </w:r>
          </w:hyperlink>
        </w:p>
        <w:p>
          <w:pPr>
            <w:pStyle w:val="Contents4"/>
            <w:tabs>
              <w:tab w:val="clear" w:pos="8176"/>
              <w:tab w:val="right" w:pos="9026" w:leader="dot"/>
            </w:tabs>
            <w:rPr/>
          </w:pPr>
          <w:hyperlink w:anchor="__RefHeading___Toc6488768_3224264995">
            <w:r>
              <w:rPr>
                <w:webHidden/>
                <w:rStyle w:val="IndexLink"/>
                <w:rtl w:val="true"/>
              </w:rPr>
              <w:t>تفسیر</w:t>
            </w:r>
            <w:r>
              <w:rPr>
                <w:rStyle w:val="IndexLink"/>
                <w:rtl w:val="true"/>
              </w:rPr>
              <w:tab/>
            </w:r>
            <w:r>
              <w:rPr>
                <w:rStyle w:val="IndexLink"/>
              </w:rPr>
              <w:t>205</w:t>
            </w:r>
          </w:hyperlink>
        </w:p>
        <w:p>
          <w:pPr>
            <w:pStyle w:val="Contents3"/>
            <w:tabs>
              <w:tab w:val="clear" w:pos="8459"/>
              <w:tab w:val="right" w:pos="9026" w:leader="dot"/>
            </w:tabs>
            <w:rPr/>
          </w:pPr>
          <w:hyperlink w:anchor="__RefHeading___Toc64887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207</w:t>
            </w:r>
          </w:hyperlink>
        </w:p>
        <w:p>
          <w:pPr>
            <w:pStyle w:val="Contents4"/>
            <w:tabs>
              <w:tab w:val="clear" w:pos="8176"/>
              <w:tab w:val="right" w:pos="9026" w:leader="dot"/>
            </w:tabs>
            <w:rPr/>
          </w:pPr>
          <w:hyperlink w:anchor="__RefHeading___Toc6488772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488774_3224264995">
            <w:r>
              <w:rPr>
                <w:webHidden/>
                <w:rStyle w:val="IndexLink"/>
                <w:rtl w:val="true"/>
              </w:rPr>
              <w:t>[</w:t>
            </w:r>
            <w:r>
              <w:rPr>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6488776_3224264995">
            <w:r>
              <w:rPr>
                <w:webHidden/>
                <w:rStyle w:val="IndexLink"/>
                <w:rtl w:val="true"/>
              </w:rPr>
              <w:t>شرح لغات</w:t>
            </w:r>
            <w:r>
              <w:rPr>
                <w:rStyle w:val="IndexLink"/>
                <w:rtl w:val="true"/>
              </w:rPr>
              <w:tab/>
            </w:r>
            <w:r>
              <w:rPr>
                <w:rStyle w:val="IndexLink"/>
              </w:rPr>
              <w:t>207</w:t>
            </w:r>
          </w:hyperlink>
        </w:p>
        <w:p>
          <w:pPr>
            <w:pStyle w:val="Contents4"/>
            <w:tabs>
              <w:tab w:val="clear" w:pos="8176"/>
              <w:tab w:val="right" w:pos="9026" w:leader="dot"/>
            </w:tabs>
            <w:rPr/>
          </w:pPr>
          <w:hyperlink w:anchor="__RefHeading___Toc6488778_3224264995">
            <w:r>
              <w:rPr>
                <w:webHidden/>
                <w:rStyle w:val="IndexLink"/>
                <w:rtl w:val="true"/>
              </w:rPr>
              <w:t>تفسیر</w:t>
            </w:r>
            <w:r>
              <w:rPr>
                <w:rStyle w:val="IndexLink"/>
                <w:rtl w:val="true"/>
              </w:rPr>
              <w:tab/>
            </w:r>
            <w:r>
              <w:rPr>
                <w:rStyle w:val="IndexLink"/>
              </w:rPr>
              <w:t>207</w:t>
            </w:r>
          </w:hyperlink>
        </w:p>
        <w:p>
          <w:pPr>
            <w:pStyle w:val="Contents5"/>
            <w:tabs>
              <w:tab w:val="clear" w:pos="7892"/>
              <w:tab w:val="right" w:pos="9026" w:leader="dot"/>
            </w:tabs>
            <w:rPr/>
          </w:pPr>
          <w:hyperlink w:anchor="__RefHeading___Toc6488780_3224264995">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6488782_3224264995">
            <w:r>
              <w:rPr>
                <w:webHidden/>
                <w:rStyle w:val="IndexLink"/>
                <w:rtl w:val="true"/>
              </w:rPr>
              <w:t>آیا این آیه نسخ شده است؟</w:t>
            </w:r>
            <w:r>
              <w:rPr>
                <w:rStyle w:val="IndexLink"/>
                <w:rtl w:val="true"/>
              </w:rPr>
              <w:tab/>
            </w:r>
            <w:r>
              <w:rPr>
                <w:rStyle w:val="IndexLink"/>
              </w:rPr>
              <w:t>209</w:t>
            </w:r>
          </w:hyperlink>
        </w:p>
        <w:p>
          <w:pPr>
            <w:pStyle w:val="Contents3"/>
            <w:tabs>
              <w:tab w:val="clear" w:pos="8459"/>
              <w:tab w:val="right" w:pos="9026" w:leader="dot"/>
            </w:tabs>
            <w:rPr/>
          </w:pPr>
          <w:hyperlink w:anchor="__RefHeading___Toc648878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210</w:t>
            </w:r>
          </w:hyperlink>
        </w:p>
        <w:p>
          <w:pPr>
            <w:pStyle w:val="Contents4"/>
            <w:tabs>
              <w:tab w:val="clear" w:pos="8176"/>
              <w:tab w:val="right" w:pos="9026" w:leader="dot"/>
            </w:tabs>
            <w:rPr/>
          </w:pPr>
          <w:hyperlink w:anchor="__RefHeading___Toc6488786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488788_3224264995">
            <w:r>
              <w:rPr>
                <w:webHidden/>
                <w:rStyle w:val="IndexLink"/>
                <w:rtl w:val="true"/>
              </w:rPr>
              <w:t>[</w:t>
            </w:r>
            <w:r>
              <w:rPr>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6488790_3224264995">
            <w:r>
              <w:rPr>
                <w:webHidden/>
                <w:rStyle w:val="IndexLink"/>
                <w:rtl w:val="true"/>
              </w:rPr>
              <w:t>تفسیر</w:t>
            </w:r>
            <w:r>
              <w:rPr>
                <w:rStyle w:val="IndexLink"/>
                <w:rtl w:val="true"/>
              </w:rPr>
              <w:t>:</w:t>
              <w:tab/>
            </w:r>
            <w:r>
              <w:rPr>
                <w:rStyle w:val="IndexLink"/>
              </w:rPr>
              <w:t>210</w:t>
            </w:r>
          </w:hyperlink>
        </w:p>
        <w:p>
          <w:pPr>
            <w:pStyle w:val="Contents3"/>
            <w:tabs>
              <w:tab w:val="clear" w:pos="8459"/>
              <w:tab w:val="right" w:pos="9026" w:leader="dot"/>
            </w:tabs>
            <w:rPr/>
          </w:pPr>
          <w:hyperlink w:anchor="__RefHeading___Toc648879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212</w:t>
            </w:r>
          </w:hyperlink>
        </w:p>
        <w:p>
          <w:pPr>
            <w:pStyle w:val="Contents4"/>
            <w:tabs>
              <w:tab w:val="clear" w:pos="8176"/>
              <w:tab w:val="right" w:pos="9026" w:leader="dot"/>
            </w:tabs>
            <w:rPr/>
          </w:pPr>
          <w:hyperlink w:anchor="__RefHeading___Toc6488794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488796_3224264995">
            <w:r>
              <w:rPr>
                <w:webHidden/>
                <w:rStyle w:val="IndexLink"/>
                <w:rtl w:val="true"/>
              </w:rPr>
              <w:t>[</w:t>
            </w:r>
            <w:r>
              <w:rPr>
                <w:rStyle w:val="IndexLink"/>
                <w:rtl w:val="true"/>
              </w:rPr>
              <w:t>ترجمه</w:t>
            </w:r>
            <w:r>
              <w:rPr>
                <w:rStyle w:val="IndexLink"/>
                <w:rtl w:val="true"/>
              </w:rPr>
              <w:t>]</w:t>
              <w:tab/>
            </w:r>
            <w:r>
              <w:rPr>
                <w:rStyle w:val="IndexLink"/>
              </w:rPr>
              <w:t>212</w:t>
            </w:r>
          </w:hyperlink>
        </w:p>
        <w:p>
          <w:pPr>
            <w:pStyle w:val="Contents4"/>
            <w:tabs>
              <w:tab w:val="clear" w:pos="8176"/>
              <w:tab w:val="right" w:pos="9026" w:leader="dot"/>
            </w:tabs>
            <w:rPr/>
          </w:pPr>
          <w:hyperlink w:anchor="__RefHeading___Toc6488798_3224264995">
            <w:r>
              <w:rPr>
                <w:webHidden/>
                <w:rStyle w:val="IndexLink"/>
                <w:rtl w:val="true"/>
              </w:rPr>
              <w:t>شرح لغات</w:t>
            </w:r>
            <w:r>
              <w:rPr>
                <w:rStyle w:val="IndexLink"/>
                <w:rtl w:val="true"/>
              </w:rPr>
              <w:t>:</w:t>
              <w:tab/>
            </w:r>
            <w:r>
              <w:rPr>
                <w:rStyle w:val="IndexLink"/>
              </w:rPr>
              <w:t>212</w:t>
            </w:r>
          </w:hyperlink>
        </w:p>
        <w:p>
          <w:pPr>
            <w:pStyle w:val="Contents4"/>
            <w:tabs>
              <w:tab w:val="clear" w:pos="8176"/>
              <w:tab w:val="right" w:pos="9026" w:leader="dot"/>
            </w:tabs>
            <w:rPr/>
          </w:pPr>
          <w:hyperlink w:anchor="__RefHeading___Toc6488800_3224264995">
            <w:r>
              <w:rPr>
                <w:webHidden/>
                <w:rStyle w:val="IndexLink"/>
                <w:rtl w:val="true"/>
              </w:rPr>
              <w:t>تفسیر</w:t>
            </w:r>
            <w:r>
              <w:rPr>
                <w:rStyle w:val="IndexLink"/>
                <w:rtl w:val="true"/>
              </w:rPr>
              <w:tab/>
            </w:r>
            <w:r>
              <w:rPr>
                <w:rStyle w:val="IndexLink"/>
              </w:rPr>
              <w:t>212</w:t>
            </w:r>
          </w:hyperlink>
        </w:p>
        <w:p>
          <w:pPr>
            <w:pStyle w:val="Contents3"/>
            <w:tabs>
              <w:tab w:val="clear" w:pos="8459"/>
              <w:tab w:val="right" w:pos="9026" w:leader="dot"/>
            </w:tabs>
            <w:rPr/>
          </w:pPr>
          <w:hyperlink w:anchor="__RefHeading___Toc64888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215</w:t>
            </w:r>
          </w:hyperlink>
        </w:p>
        <w:p>
          <w:pPr>
            <w:pStyle w:val="Contents4"/>
            <w:tabs>
              <w:tab w:val="clear" w:pos="8176"/>
              <w:tab w:val="right" w:pos="9026" w:leader="dot"/>
            </w:tabs>
            <w:rPr/>
          </w:pPr>
          <w:hyperlink w:anchor="__RefHeading___Toc6488804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488806_3224264995">
            <w:r>
              <w:rPr>
                <w:webHidden/>
                <w:rStyle w:val="IndexLink"/>
                <w:rtl w:val="true"/>
              </w:rPr>
              <w:t>[</w:t>
            </w:r>
            <w:r>
              <w:rPr>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6488808_3224264995">
            <w:r>
              <w:rPr>
                <w:webHidden/>
                <w:rStyle w:val="IndexLink"/>
                <w:rtl w:val="true"/>
              </w:rPr>
              <w:t>شرح لغات</w:t>
            </w:r>
            <w:r>
              <w:rPr>
                <w:rStyle w:val="IndexLink"/>
                <w:rtl w:val="true"/>
              </w:rPr>
              <w:tab/>
            </w:r>
            <w:r>
              <w:rPr>
                <w:rStyle w:val="IndexLink"/>
              </w:rPr>
              <w:t>215</w:t>
            </w:r>
          </w:hyperlink>
        </w:p>
        <w:p>
          <w:pPr>
            <w:pStyle w:val="Contents4"/>
            <w:tabs>
              <w:tab w:val="clear" w:pos="8176"/>
              <w:tab w:val="right" w:pos="9026" w:leader="dot"/>
            </w:tabs>
            <w:rPr/>
          </w:pPr>
          <w:hyperlink w:anchor="__RefHeading___Toc6488810_3224264995">
            <w:r>
              <w:rPr>
                <w:webHidden/>
                <w:rStyle w:val="IndexLink"/>
                <w:rtl w:val="true"/>
              </w:rPr>
              <w:t>تفسیر</w:t>
            </w:r>
            <w:r>
              <w:rPr>
                <w:rStyle w:val="IndexLink"/>
                <w:rtl w:val="true"/>
              </w:rPr>
              <w:t>:</w:t>
              <w:tab/>
            </w:r>
            <w:r>
              <w:rPr>
                <w:rStyle w:val="IndexLink"/>
              </w:rPr>
              <w:t>216</w:t>
            </w:r>
          </w:hyperlink>
        </w:p>
        <w:p>
          <w:pPr>
            <w:pStyle w:val="Contents3"/>
            <w:tabs>
              <w:tab w:val="clear" w:pos="8459"/>
              <w:tab w:val="right" w:pos="9026" w:leader="dot"/>
            </w:tabs>
            <w:rPr/>
          </w:pPr>
          <w:hyperlink w:anchor="__RefHeading___Toc64888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218</w:t>
            </w:r>
          </w:hyperlink>
        </w:p>
        <w:p>
          <w:pPr>
            <w:pStyle w:val="Contents4"/>
            <w:tabs>
              <w:tab w:val="clear" w:pos="8176"/>
              <w:tab w:val="right" w:pos="9026" w:leader="dot"/>
            </w:tabs>
            <w:rPr/>
          </w:pPr>
          <w:hyperlink w:anchor="__RefHeading___Toc6488814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488816_3224264995">
            <w:r>
              <w:rPr>
                <w:webHidden/>
                <w:rStyle w:val="IndexLink"/>
                <w:rtl w:val="true"/>
              </w:rPr>
              <w:t>[</w:t>
            </w:r>
            <w:r>
              <w:rPr>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6488818_3224264995">
            <w:r>
              <w:rPr>
                <w:webHidden/>
                <w:rStyle w:val="IndexLink"/>
                <w:rtl w:val="true"/>
              </w:rPr>
              <w:t>شرح لغات</w:t>
            </w:r>
            <w:r>
              <w:rPr>
                <w:rStyle w:val="IndexLink"/>
                <w:rtl w:val="true"/>
              </w:rPr>
              <w:tab/>
            </w:r>
            <w:r>
              <w:rPr>
                <w:rStyle w:val="IndexLink"/>
              </w:rPr>
              <w:t>218</w:t>
            </w:r>
          </w:hyperlink>
        </w:p>
        <w:p>
          <w:pPr>
            <w:pStyle w:val="Contents4"/>
            <w:tabs>
              <w:tab w:val="clear" w:pos="8176"/>
              <w:tab w:val="right" w:pos="9026" w:leader="dot"/>
            </w:tabs>
            <w:rPr/>
          </w:pPr>
          <w:hyperlink w:anchor="__RefHeading___Toc6488820_3224264995">
            <w:r>
              <w:rPr>
                <w:webHidden/>
                <w:rStyle w:val="IndexLink"/>
                <w:rtl w:val="true"/>
              </w:rPr>
              <w:t>تفسیر</w:t>
            </w:r>
            <w:r>
              <w:rPr>
                <w:rStyle w:val="IndexLink"/>
                <w:rtl w:val="true"/>
              </w:rPr>
              <w:t>:</w:t>
              <w:tab/>
            </w:r>
            <w:r>
              <w:rPr>
                <w:rStyle w:val="IndexLink"/>
              </w:rPr>
              <w:t>218</w:t>
            </w:r>
          </w:hyperlink>
        </w:p>
        <w:p>
          <w:pPr>
            <w:pStyle w:val="Contents3"/>
            <w:tabs>
              <w:tab w:val="clear" w:pos="8459"/>
              <w:tab w:val="right" w:pos="9026" w:leader="dot"/>
            </w:tabs>
            <w:rPr/>
          </w:pPr>
          <w:hyperlink w:anchor="__RefHeading___Toc648882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223</w:t>
            </w:r>
          </w:hyperlink>
        </w:p>
        <w:p>
          <w:pPr>
            <w:pStyle w:val="Contents4"/>
            <w:tabs>
              <w:tab w:val="clear" w:pos="8176"/>
              <w:tab w:val="right" w:pos="9026" w:leader="dot"/>
            </w:tabs>
            <w:rPr/>
          </w:pPr>
          <w:hyperlink w:anchor="__RefHeading___Toc6488824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488826_3224264995">
            <w:r>
              <w:rPr>
                <w:webHidden/>
                <w:rStyle w:val="IndexLink"/>
                <w:rtl w:val="true"/>
              </w:rPr>
              <w:t>[</w:t>
            </w:r>
            <w:r>
              <w:rPr>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488828_3224264995">
            <w:r>
              <w:rPr>
                <w:webHidden/>
                <w:rStyle w:val="IndexLink"/>
                <w:rtl w:val="true"/>
              </w:rPr>
              <w:t>شرح لغات</w:t>
            </w:r>
            <w:r>
              <w:rPr>
                <w:rStyle w:val="IndexLink"/>
                <w:rtl w:val="true"/>
              </w:rPr>
              <w:t>:</w:t>
              <w:tab/>
            </w:r>
            <w:r>
              <w:rPr>
                <w:rStyle w:val="IndexLink"/>
              </w:rPr>
              <w:t>223</w:t>
            </w:r>
          </w:hyperlink>
        </w:p>
        <w:p>
          <w:pPr>
            <w:pStyle w:val="Contents4"/>
            <w:tabs>
              <w:tab w:val="clear" w:pos="8176"/>
              <w:tab w:val="right" w:pos="9026" w:leader="dot"/>
            </w:tabs>
            <w:rPr/>
          </w:pPr>
          <w:hyperlink w:anchor="__RefHeading___Toc6488830_3224264995">
            <w:r>
              <w:rPr>
                <w:webHidden/>
                <w:rStyle w:val="IndexLink"/>
                <w:rtl w:val="true"/>
              </w:rPr>
              <w:t>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6488832_3224264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488834_3224264995">
            <w:r>
              <w:rPr>
                <w:webHidden/>
                <w:rStyle w:val="IndexLink"/>
                <w:rtl w:val="true"/>
              </w:rPr>
              <w:t>چگونه قرآن در ماه رمضان نازل شد؟</w:t>
            </w:r>
            <w:r>
              <w:rPr>
                <w:rStyle w:val="IndexLink"/>
                <w:rtl w:val="true"/>
              </w:rPr>
              <w:tab/>
            </w:r>
            <w:r>
              <w:rPr>
                <w:rStyle w:val="IndexLink"/>
              </w:rPr>
              <w:t>224</w:t>
            </w:r>
          </w:hyperlink>
        </w:p>
        <w:p>
          <w:pPr>
            <w:pStyle w:val="Contents3"/>
            <w:tabs>
              <w:tab w:val="clear" w:pos="8459"/>
              <w:tab w:val="right" w:pos="9026" w:leader="dot"/>
            </w:tabs>
            <w:rPr/>
          </w:pPr>
          <w:hyperlink w:anchor="__RefHeading___Toc64888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230</w:t>
            </w:r>
          </w:hyperlink>
        </w:p>
        <w:p>
          <w:pPr>
            <w:pStyle w:val="Contents4"/>
            <w:tabs>
              <w:tab w:val="clear" w:pos="8176"/>
              <w:tab w:val="right" w:pos="9026" w:leader="dot"/>
            </w:tabs>
            <w:rPr/>
          </w:pPr>
          <w:hyperlink w:anchor="__RefHeading___Toc6488838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488840_3224264995">
            <w:r>
              <w:rPr>
                <w:webHidden/>
                <w:rStyle w:val="IndexLink"/>
                <w:rtl w:val="true"/>
              </w:rPr>
              <w:t>[</w:t>
            </w:r>
            <w:r>
              <w:rPr>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6488842_3224264995">
            <w:r>
              <w:rPr>
                <w:webHidden/>
                <w:rStyle w:val="IndexLink"/>
                <w:rtl w:val="true"/>
              </w:rPr>
              <w:t>شرح لغات</w:t>
            </w:r>
            <w:r>
              <w:rPr>
                <w:rStyle w:val="IndexLink"/>
                <w:rtl w:val="true"/>
              </w:rPr>
              <w:t>:</w:t>
              <w:tab/>
            </w:r>
            <w:r>
              <w:rPr>
                <w:rStyle w:val="IndexLink"/>
              </w:rPr>
              <w:t>230</w:t>
            </w:r>
          </w:hyperlink>
        </w:p>
        <w:p>
          <w:pPr>
            <w:pStyle w:val="Contents4"/>
            <w:tabs>
              <w:tab w:val="clear" w:pos="8176"/>
              <w:tab w:val="right" w:pos="9026" w:leader="dot"/>
            </w:tabs>
            <w:rPr/>
          </w:pPr>
          <w:hyperlink w:anchor="__RefHeading___Toc6488844_3224264995">
            <w:r>
              <w:rPr>
                <w:webHidden/>
                <w:rStyle w:val="IndexLink"/>
                <w:rtl w:val="true"/>
              </w:rPr>
              <w:t>جهت نزول</w:t>
            </w:r>
            <w:r>
              <w:rPr>
                <w:rStyle w:val="IndexLink"/>
                <w:rtl w:val="true"/>
              </w:rPr>
              <w:tab/>
            </w:r>
            <w:r>
              <w:rPr>
                <w:rStyle w:val="IndexLink"/>
              </w:rPr>
              <w:t>230</w:t>
            </w:r>
          </w:hyperlink>
        </w:p>
        <w:p>
          <w:pPr>
            <w:pStyle w:val="Contents4"/>
            <w:tabs>
              <w:tab w:val="clear" w:pos="8176"/>
              <w:tab w:val="right" w:pos="9026" w:leader="dot"/>
            </w:tabs>
            <w:rPr/>
          </w:pPr>
          <w:hyperlink w:anchor="__RefHeading___Toc6488846_3224264995">
            <w:r>
              <w:rPr>
                <w:webHidden/>
                <w:rStyle w:val="IndexLink"/>
                <w:rtl w:val="true"/>
              </w:rPr>
              <w:t>تفسیر</w:t>
            </w:r>
            <w:r>
              <w:rPr>
                <w:rStyle w:val="IndexLink"/>
                <w:rtl w:val="true"/>
              </w:rPr>
              <w:tab/>
            </w:r>
            <w:r>
              <w:rPr>
                <w:rStyle w:val="IndexLink"/>
              </w:rPr>
              <w:t>231</w:t>
            </w:r>
          </w:hyperlink>
        </w:p>
        <w:p>
          <w:pPr>
            <w:pStyle w:val="Contents3"/>
            <w:tabs>
              <w:tab w:val="clear" w:pos="8459"/>
              <w:tab w:val="right" w:pos="9026" w:leader="dot"/>
            </w:tabs>
            <w:rPr/>
          </w:pPr>
          <w:hyperlink w:anchor="__RefHeading___Toc648884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234</w:t>
            </w:r>
          </w:hyperlink>
        </w:p>
        <w:p>
          <w:pPr>
            <w:pStyle w:val="Contents4"/>
            <w:tabs>
              <w:tab w:val="clear" w:pos="8176"/>
              <w:tab w:val="right" w:pos="9026" w:leader="dot"/>
            </w:tabs>
            <w:rPr/>
          </w:pPr>
          <w:hyperlink w:anchor="__RefHeading___Toc6488850_3224264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488852_3224264995">
            <w:r>
              <w:rPr>
                <w:webHidden/>
                <w:rStyle w:val="IndexLink"/>
                <w:rtl w:val="true"/>
              </w:rPr>
              <w:t>[</w:t>
            </w:r>
            <w:r>
              <w:rPr>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6488854_3224264995">
            <w:r>
              <w:rPr>
                <w:webHidden/>
                <w:rStyle w:val="IndexLink"/>
                <w:rtl w:val="true"/>
              </w:rPr>
              <w:t>شرح لغات</w:t>
            </w:r>
            <w:r>
              <w:rPr>
                <w:rStyle w:val="IndexLink"/>
                <w:rtl w:val="true"/>
              </w:rPr>
              <w:tab/>
            </w:r>
            <w:r>
              <w:rPr>
                <w:rStyle w:val="IndexLink"/>
              </w:rPr>
              <w:t>234</w:t>
            </w:r>
          </w:hyperlink>
        </w:p>
        <w:p>
          <w:pPr>
            <w:pStyle w:val="Contents4"/>
            <w:tabs>
              <w:tab w:val="clear" w:pos="8176"/>
              <w:tab w:val="right" w:pos="9026" w:leader="dot"/>
            </w:tabs>
            <w:rPr/>
          </w:pPr>
          <w:hyperlink w:anchor="__RefHeading___Toc6488856_3224264995">
            <w:r>
              <w:rPr>
                <w:webHidden/>
                <w:rStyle w:val="IndexLink"/>
                <w:rtl w:val="true"/>
              </w:rPr>
              <w:t>شأن نزول آیه</w:t>
            </w:r>
            <w:r>
              <w:rPr>
                <w:rStyle w:val="IndexLink"/>
                <w:rtl w:val="true"/>
              </w:rPr>
              <w:t>:</w:t>
              <w:tab/>
            </w:r>
            <w:r>
              <w:rPr>
                <w:rStyle w:val="IndexLink"/>
              </w:rPr>
              <w:t>235</w:t>
            </w:r>
          </w:hyperlink>
        </w:p>
        <w:p>
          <w:pPr>
            <w:pStyle w:val="Contents4"/>
            <w:tabs>
              <w:tab w:val="clear" w:pos="8176"/>
              <w:tab w:val="right" w:pos="9026" w:leader="dot"/>
            </w:tabs>
            <w:rPr/>
          </w:pPr>
          <w:hyperlink w:anchor="__RefHeading___Toc6488858_3224264995">
            <w:r>
              <w:rPr>
                <w:webHidden/>
                <w:rStyle w:val="IndexLink"/>
                <w:rtl w:val="true"/>
              </w:rPr>
              <w:t>تفسیر</w:t>
            </w:r>
            <w:r>
              <w:rPr>
                <w:rStyle w:val="IndexLink"/>
                <w:rtl w:val="true"/>
              </w:rPr>
              <w:t>:</w:t>
              <w:tab/>
            </w:r>
            <w:r>
              <w:rPr>
                <w:rStyle w:val="IndexLink"/>
              </w:rPr>
              <w:t>236</w:t>
            </w:r>
          </w:hyperlink>
        </w:p>
        <w:p>
          <w:pPr>
            <w:pStyle w:val="Contents3"/>
            <w:tabs>
              <w:tab w:val="clear" w:pos="8459"/>
              <w:tab w:val="right" w:pos="9026" w:leader="dot"/>
            </w:tabs>
            <w:rPr/>
          </w:pPr>
          <w:hyperlink w:anchor="__RefHeading___Toc648886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240</w:t>
            </w:r>
          </w:hyperlink>
        </w:p>
        <w:p>
          <w:pPr>
            <w:pStyle w:val="Contents4"/>
            <w:tabs>
              <w:tab w:val="clear" w:pos="8176"/>
              <w:tab w:val="right" w:pos="9026" w:leader="dot"/>
            </w:tabs>
            <w:rPr/>
          </w:pPr>
          <w:hyperlink w:anchor="__RefHeading___Toc6488862_3224264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488864_3224264995">
            <w:r>
              <w:rPr>
                <w:webHidden/>
                <w:rStyle w:val="IndexLink"/>
                <w:rtl w:val="true"/>
              </w:rPr>
              <w:t>[</w:t>
            </w:r>
            <w:r>
              <w:rPr>
                <w:rStyle w:val="IndexLink"/>
                <w:rtl w:val="true"/>
              </w:rPr>
              <w:t>ترجمه</w:t>
            </w:r>
            <w:r>
              <w:rPr>
                <w:rStyle w:val="IndexLink"/>
                <w:rtl w:val="true"/>
              </w:rPr>
              <w:t>]</w:t>
              <w:tab/>
            </w:r>
            <w:r>
              <w:rPr>
                <w:rStyle w:val="IndexLink"/>
              </w:rPr>
              <w:t>240</w:t>
            </w:r>
          </w:hyperlink>
        </w:p>
        <w:p>
          <w:pPr>
            <w:pStyle w:val="Contents4"/>
            <w:tabs>
              <w:tab w:val="clear" w:pos="8176"/>
              <w:tab w:val="right" w:pos="9026" w:leader="dot"/>
            </w:tabs>
            <w:rPr/>
          </w:pPr>
          <w:hyperlink w:anchor="__RefHeading___Toc6488866_3224264995">
            <w:r>
              <w:rPr>
                <w:webHidden/>
                <w:rStyle w:val="IndexLink"/>
                <w:rtl w:val="true"/>
              </w:rPr>
              <w:t>شرح لغات</w:t>
            </w:r>
            <w:r>
              <w:rPr>
                <w:rStyle w:val="IndexLink"/>
                <w:rtl w:val="true"/>
              </w:rPr>
              <w:t>:</w:t>
              <w:tab/>
            </w:r>
            <w:r>
              <w:rPr>
                <w:rStyle w:val="IndexLink"/>
              </w:rPr>
              <w:t>241</w:t>
            </w:r>
          </w:hyperlink>
        </w:p>
        <w:p>
          <w:pPr>
            <w:pStyle w:val="Contents4"/>
            <w:tabs>
              <w:tab w:val="clear" w:pos="8176"/>
              <w:tab w:val="right" w:pos="9026" w:leader="dot"/>
            </w:tabs>
            <w:rPr/>
          </w:pPr>
          <w:hyperlink w:anchor="__RefHeading___Toc6488868_3224264995">
            <w:r>
              <w:rPr>
                <w:webHidden/>
                <w:rStyle w:val="IndexLink"/>
                <w:rtl w:val="true"/>
              </w:rPr>
              <w:t>تفسیر</w:t>
            </w:r>
            <w:r>
              <w:rPr>
                <w:rStyle w:val="IndexLink"/>
                <w:rtl w:val="true"/>
              </w:rPr>
              <w:tab/>
            </w:r>
            <w:r>
              <w:rPr>
                <w:rStyle w:val="IndexLink"/>
              </w:rPr>
              <w:t>241</w:t>
            </w:r>
          </w:hyperlink>
        </w:p>
        <w:p>
          <w:pPr>
            <w:pStyle w:val="Contents3"/>
            <w:tabs>
              <w:tab w:val="clear" w:pos="8459"/>
              <w:tab w:val="right" w:pos="9026" w:leader="dot"/>
            </w:tabs>
            <w:rPr/>
          </w:pPr>
          <w:hyperlink w:anchor="__RefHeading___Toc64888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242</w:t>
            </w:r>
          </w:hyperlink>
        </w:p>
        <w:p>
          <w:pPr>
            <w:pStyle w:val="Contents4"/>
            <w:tabs>
              <w:tab w:val="clear" w:pos="8176"/>
              <w:tab w:val="right" w:pos="9026" w:leader="dot"/>
            </w:tabs>
            <w:rPr/>
          </w:pPr>
          <w:hyperlink w:anchor="__RefHeading___Toc6488872_3224264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488874_3224264995">
            <w:r>
              <w:rPr>
                <w:webHidden/>
                <w:rStyle w:val="IndexLink"/>
                <w:rtl w:val="true"/>
              </w:rPr>
              <w:t>[</w:t>
            </w:r>
            <w:r>
              <w:rPr>
                <w:rStyle w:val="IndexLink"/>
                <w:rtl w:val="true"/>
              </w:rPr>
              <w:t>ترجمه</w:t>
            </w:r>
            <w:r>
              <w:rPr>
                <w:rStyle w:val="IndexLink"/>
                <w:rtl w:val="true"/>
              </w:rPr>
              <w:t>]</w:t>
              <w:tab/>
            </w:r>
            <w:r>
              <w:rPr>
                <w:rStyle w:val="IndexLink"/>
              </w:rPr>
              <w:t>242</w:t>
            </w:r>
          </w:hyperlink>
        </w:p>
        <w:p>
          <w:pPr>
            <w:pStyle w:val="Contents4"/>
            <w:tabs>
              <w:tab w:val="clear" w:pos="8176"/>
              <w:tab w:val="right" w:pos="9026" w:leader="dot"/>
            </w:tabs>
            <w:rPr/>
          </w:pPr>
          <w:hyperlink w:anchor="__RefHeading___Toc6488876_3224264995">
            <w:r>
              <w:rPr>
                <w:webHidden/>
                <w:rStyle w:val="IndexLink"/>
                <w:rtl w:val="true"/>
              </w:rPr>
              <w:t>شرح لغات</w:t>
            </w:r>
            <w:r>
              <w:rPr>
                <w:rStyle w:val="IndexLink"/>
                <w:rtl w:val="true"/>
              </w:rPr>
              <w:tab/>
            </w:r>
            <w:r>
              <w:rPr>
                <w:rStyle w:val="IndexLink"/>
              </w:rPr>
              <w:t>242</w:t>
            </w:r>
          </w:hyperlink>
        </w:p>
        <w:p>
          <w:pPr>
            <w:pStyle w:val="Contents4"/>
            <w:tabs>
              <w:tab w:val="clear" w:pos="8176"/>
              <w:tab w:val="right" w:pos="9026" w:leader="dot"/>
            </w:tabs>
            <w:rPr/>
          </w:pPr>
          <w:hyperlink w:anchor="__RefHeading___Toc6488878_3224264995">
            <w:r>
              <w:rPr>
                <w:webHidden/>
                <w:rStyle w:val="IndexLink"/>
                <w:rtl w:val="true"/>
              </w:rPr>
              <w:t>جهت نزول آیه</w:t>
            </w:r>
            <w:r>
              <w:rPr>
                <w:rStyle w:val="IndexLink"/>
                <w:rtl w:val="true"/>
              </w:rPr>
              <w:tab/>
            </w:r>
            <w:r>
              <w:rPr>
                <w:rStyle w:val="IndexLink"/>
              </w:rPr>
              <w:t>243</w:t>
            </w:r>
          </w:hyperlink>
        </w:p>
        <w:p>
          <w:pPr>
            <w:pStyle w:val="Contents4"/>
            <w:tabs>
              <w:tab w:val="clear" w:pos="8176"/>
              <w:tab w:val="right" w:pos="9026" w:leader="dot"/>
            </w:tabs>
            <w:rPr/>
          </w:pPr>
          <w:hyperlink w:anchor="__RefHeading___Toc6488880_3224264995">
            <w:r>
              <w:rPr>
                <w:webHidden/>
                <w:rStyle w:val="IndexLink"/>
                <w:rtl w:val="true"/>
              </w:rPr>
              <w:t>تفسیر</w:t>
            </w:r>
            <w:r>
              <w:rPr>
                <w:rStyle w:val="IndexLink"/>
                <w:rtl w:val="true"/>
              </w:rPr>
              <w:t>:</w:t>
              <w:tab/>
            </w:r>
            <w:r>
              <w:rPr>
                <w:rStyle w:val="IndexLink"/>
              </w:rPr>
              <w:t>243</w:t>
            </w:r>
          </w:hyperlink>
        </w:p>
        <w:p>
          <w:pPr>
            <w:pStyle w:val="Contents5"/>
            <w:tabs>
              <w:tab w:val="clear" w:pos="7892"/>
              <w:tab w:val="right" w:pos="9026" w:leader="dot"/>
            </w:tabs>
            <w:rPr/>
          </w:pPr>
          <w:hyperlink w:anchor="__RefHeading___Toc6488882_3224264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6488884_3224264995">
            <w:r>
              <w:rPr>
                <w:webHidden/>
                <w:rStyle w:val="IndexLink"/>
                <w:rtl w:val="true"/>
              </w:rPr>
              <w:t>نظم آیات و تناسب آنها با هم</w:t>
            </w:r>
            <w:r>
              <w:rPr>
                <w:rStyle w:val="IndexLink"/>
                <w:rtl w:val="true"/>
              </w:rPr>
              <w:tab/>
            </w:r>
            <w:r>
              <w:rPr>
                <w:rStyle w:val="IndexLink"/>
              </w:rPr>
              <w:t>244</w:t>
            </w:r>
          </w:hyperlink>
        </w:p>
        <w:p>
          <w:pPr>
            <w:pStyle w:val="Contents3"/>
            <w:tabs>
              <w:tab w:val="clear" w:pos="8459"/>
              <w:tab w:val="right" w:pos="9026" w:leader="dot"/>
            </w:tabs>
            <w:rPr/>
          </w:pPr>
          <w:hyperlink w:anchor="__RefHeading___Toc648888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245</w:t>
            </w:r>
          </w:hyperlink>
        </w:p>
        <w:p>
          <w:pPr>
            <w:pStyle w:val="Contents4"/>
            <w:tabs>
              <w:tab w:val="clear" w:pos="8176"/>
              <w:tab w:val="right" w:pos="9026" w:leader="dot"/>
            </w:tabs>
            <w:rPr/>
          </w:pPr>
          <w:hyperlink w:anchor="__RefHeading___Toc6488888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488890_3224264995">
            <w:r>
              <w:rPr>
                <w:webHidden/>
                <w:rStyle w:val="IndexLink"/>
                <w:rtl w:val="true"/>
              </w:rPr>
              <w:t>[</w:t>
            </w:r>
            <w:r>
              <w:rPr>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488892_3224264995">
            <w:r>
              <w:rPr>
                <w:webHidden/>
                <w:rStyle w:val="IndexLink"/>
                <w:rtl w:val="true"/>
              </w:rPr>
              <w:t>شرح لغات</w:t>
            </w:r>
            <w:r>
              <w:rPr>
                <w:rStyle w:val="IndexLink"/>
                <w:rtl w:val="true"/>
              </w:rPr>
              <w:t>:</w:t>
              <w:tab/>
            </w:r>
            <w:r>
              <w:rPr>
                <w:rStyle w:val="IndexLink"/>
              </w:rPr>
              <w:t>245</w:t>
            </w:r>
          </w:hyperlink>
        </w:p>
        <w:p>
          <w:pPr>
            <w:pStyle w:val="Contents4"/>
            <w:tabs>
              <w:tab w:val="clear" w:pos="8176"/>
              <w:tab w:val="right" w:pos="9026" w:leader="dot"/>
            </w:tabs>
            <w:rPr/>
          </w:pPr>
          <w:hyperlink w:anchor="__RefHeading___Toc6488894_3224264995">
            <w:r>
              <w:rPr>
                <w:webHidden/>
                <w:rStyle w:val="IndexLink"/>
                <w:rtl w:val="true"/>
              </w:rPr>
              <w:t>شأن نزول</w:t>
            </w:r>
            <w:r>
              <w:rPr>
                <w:rStyle w:val="IndexLink"/>
                <w:rtl w:val="true"/>
              </w:rPr>
              <w:tab/>
            </w:r>
            <w:r>
              <w:rPr>
                <w:rStyle w:val="IndexLink"/>
              </w:rPr>
              <w:t>245</w:t>
            </w:r>
          </w:hyperlink>
        </w:p>
        <w:p>
          <w:pPr>
            <w:pStyle w:val="Contents4"/>
            <w:tabs>
              <w:tab w:val="clear" w:pos="8176"/>
              <w:tab w:val="right" w:pos="9026" w:leader="dot"/>
            </w:tabs>
            <w:rPr/>
          </w:pPr>
          <w:hyperlink w:anchor="__RefHeading___Toc6488896_3224264995">
            <w:r>
              <w:rPr>
                <w:webHidden/>
                <w:rStyle w:val="IndexLink"/>
                <w:rtl w:val="true"/>
              </w:rPr>
              <w:t>پیمان صلح حدیبیه</w:t>
            </w:r>
            <w:r>
              <w:rPr>
                <w:rStyle w:val="IndexLink"/>
                <w:rtl w:val="true"/>
              </w:rPr>
              <w:tab/>
            </w:r>
            <w:r>
              <w:rPr>
                <w:rStyle w:val="IndexLink"/>
              </w:rPr>
              <w:t>245</w:t>
            </w:r>
          </w:hyperlink>
        </w:p>
        <w:p>
          <w:pPr>
            <w:pStyle w:val="Contents4"/>
            <w:tabs>
              <w:tab w:val="clear" w:pos="8176"/>
              <w:tab w:val="right" w:pos="9026" w:leader="dot"/>
            </w:tabs>
            <w:rPr/>
          </w:pPr>
          <w:hyperlink w:anchor="__RefHeading___Toc6488898_3224264995">
            <w:r>
              <w:rPr>
                <w:webHidden/>
                <w:rStyle w:val="IndexLink"/>
                <w:rtl w:val="true"/>
              </w:rPr>
              <w:t>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6488900_3224264995">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6488902_3224264995">
            <w:r>
              <w:rPr>
                <w:webHidden/>
                <w:rStyle w:val="IndexLink"/>
                <w:rtl w:val="true"/>
              </w:rPr>
              <w:t>آیا این حکم نسخ شد؟</w:t>
            </w:r>
            <w:r>
              <w:rPr>
                <w:rStyle w:val="IndexLink"/>
                <w:rtl w:val="true"/>
              </w:rPr>
              <w:tab/>
            </w:r>
            <w:r>
              <w:rPr>
                <w:rStyle w:val="IndexLink"/>
              </w:rPr>
              <w:t>247</w:t>
            </w:r>
          </w:hyperlink>
        </w:p>
        <w:p>
          <w:pPr>
            <w:pStyle w:val="Contents3"/>
            <w:tabs>
              <w:tab w:val="clear" w:pos="8459"/>
              <w:tab w:val="right" w:pos="9026" w:leader="dot"/>
            </w:tabs>
            <w:rPr/>
          </w:pPr>
          <w:hyperlink w:anchor="__RefHeading___Toc648890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248</w:t>
            </w:r>
          </w:hyperlink>
        </w:p>
        <w:p>
          <w:pPr>
            <w:pStyle w:val="Contents4"/>
            <w:tabs>
              <w:tab w:val="clear" w:pos="8176"/>
              <w:tab w:val="right" w:pos="9026" w:leader="dot"/>
            </w:tabs>
            <w:rPr/>
          </w:pPr>
          <w:hyperlink w:anchor="__RefHeading___Toc6488906_3224264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488908_3224264995">
            <w:r>
              <w:rPr>
                <w:webHidden/>
                <w:rStyle w:val="IndexLink"/>
                <w:rtl w:val="true"/>
              </w:rPr>
              <w:t>[</w:t>
            </w:r>
            <w:r>
              <w:rPr>
                <w:rStyle w:val="IndexLink"/>
                <w:rtl w:val="true"/>
              </w:rPr>
              <w:t>ترجمه</w:t>
            </w:r>
            <w:r>
              <w:rPr>
                <w:rStyle w:val="IndexLink"/>
                <w:rtl w:val="true"/>
              </w:rPr>
              <w:t>]</w:t>
              <w:tab/>
            </w:r>
            <w:r>
              <w:rPr>
                <w:rStyle w:val="IndexLink"/>
              </w:rPr>
              <w:t>248</w:t>
            </w:r>
          </w:hyperlink>
        </w:p>
        <w:p>
          <w:pPr>
            <w:pStyle w:val="Contents4"/>
            <w:tabs>
              <w:tab w:val="clear" w:pos="8176"/>
              <w:tab w:val="right" w:pos="9026" w:leader="dot"/>
            </w:tabs>
            <w:rPr/>
          </w:pPr>
          <w:hyperlink w:anchor="__RefHeading___Toc6488910_3224264995">
            <w:r>
              <w:rPr>
                <w:webHidden/>
                <w:rStyle w:val="IndexLink"/>
                <w:rtl w:val="true"/>
              </w:rPr>
              <w:t>شرح لغات</w:t>
            </w:r>
            <w:r>
              <w:rPr>
                <w:rStyle w:val="IndexLink"/>
                <w:rtl w:val="true"/>
              </w:rPr>
              <w:t>:</w:t>
              <w:tab/>
            </w:r>
            <w:r>
              <w:rPr>
                <w:rStyle w:val="IndexLink"/>
              </w:rPr>
              <w:t>248</w:t>
            </w:r>
          </w:hyperlink>
        </w:p>
        <w:p>
          <w:pPr>
            <w:pStyle w:val="Contents4"/>
            <w:tabs>
              <w:tab w:val="clear" w:pos="8176"/>
              <w:tab w:val="right" w:pos="9026" w:leader="dot"/>
            </w:tabs>
            <w:rPr/>
          </w:pPr>
          <w:hyperlink w:anchor="__RefHeading___Toc6488912_3224264995">
            <w:r>
              <w:rPr>
                <w:webHidden/>
                <w:rStyle w:val="IndexLink"/>
                <w:rtl w:val="true"/>
              </w:rPr>
              <w:t>شأن نزول</w:t>
            </w:r>
            <w:r>
              <w:rPr>
                <w:rStyle w:val="IndexLink"/>
                <w:rtl w:val="true"/>
              </w:rPr>
              <w:t>:</w:t>
              <w:tab/>
            </w:r>
            <w:r>
              <w:rPr>
                <w:rStyle w:val="IndexLink"/>
              </w:rPr>
              <w:t>248</w:t>
            </w:r>
          </w:hyperlink>
        </w:p>
        <w:p>
          <w:pPr>
            <w:pStyle w:val="Contents4"/>
            <w:tabs>
              <w:tab w:val="clear" w:pos="8176"/>
              <w:tab w:val="right" w:pos="9026" w:leader="dot"/>
            </w:tabs>
            <w:rPr/>
          </w:pPr>
          <w:hyperlink w:anchor="__RefHeading___Toc6488914_3224264995">
            <w:r>
              <w:rPr>
                <w:webHidden/>
                <w:rStyle w:val="IndexLink"/>
                <w:rtl w:val="true"/>
              </w:rPr>
              <w:t>تفسیر</w:t>
            </w:r>
            <w:r>
              <w:rPr>
                <w:rStyle w:val="IndexLink"/>
                <w:rtl w:val="true"/>
              </w:rPr>
              <w:t>:</w:t>
              <w:tab/>
            </w:r>
            <w:r>
              <w:rPr>
                <w:rStyle w:val="IndexLink"/>
              </w:rPr>
              <w:t>249</w:t>
            </w:r>
          </w:hyperlink>
        </w:p>
        <w:p>
          <w:pPr>
            <w:pStyle w:val="Contents3"/>
            <w:tabs>
              <w:tab w:val="clear" w:pos="8459"/>
              <w:tab w:val="right" w:pos="9026" w:leader="dot"/>
            </w:tabs>
            <w:rPr/>
          </w:pPr>
          <w:hyperlink w:anchor="__RefHeading___Toc64889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249</w:t>
            </w:r>
          </w:hyperlink>
        </w:p>
        <w:p>
          <w:pPr>
            <w:pStyle w:val="Contents4"/>
            <w:tabs>
              <w:tab w:val="clear" w:pos="8176"/>
              <w:tab w:val="right" w:pos="9026" w:leader="dot"/>
            </w:tabs>
            <w:rPr/>
          </w:pPr>
          <w:hyperlink w:anchor="__RefHeading___Toc6488918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488920_3224264995">
            <w:r>
              <w:rPr>
                <w:webHidden/>
                <w:rStyle w:val="IndexLink"/>
                <w:rtl w:val="true"/>
              </w:rPr>
              <w:t>[</w:t>
            </w:r>
            <w:r>
              <w:rPr>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488922_3224264995">
            <w:r>
              <w:rPr>
                <w:webHidden/>
                <w:rStyle w:val="IndexLink"/>
                <w:rtl w:val="true"/>
              </w:rPr>
              <w:t>شرح لغات</w:t>
            </w:r>
            <w:r>
              <w:rPr>
                <w:rStyle w:val="IndexLink"/>
                <w:rtl w:val="true"/>
              </w:rPr>
              <w:tab/>
            </w:r>
            <w:r>
              <w:rPr>
                <w:rStyle w:val="IndexLink"/>
              </w:rPr>
              <w:t>249</w:t>
            </w:r>
          </w:hyperlink>
        </w:p>
        <w:p>
          <w:pPr>
            <w:pStyle w:val="Contents4"/>
            <w:tabs>
              <w:tab w:val="clear" w:pos="8176"/>
              <w:tab w:val="right" w:pos="9026" w:leader="dot"/>
            </w:tabs>
            <w:rPr/>
          </w:pPr>
          <w:hyperlink w:anchor="__RefHeading___Toc6488924_3224264995">
            <w:r>
              <w:rPr>
                <w:webHidden/>
                <w:rStyle w:val="IndexLink"/>
                <w:rtl w:val="true"/>
              </w:rPr>
              <w:t>تفسیر</w:t>
            </w:r>
            <w:r>
              <w:rPr>
                <w:rStyle w:val="IndexLink"/>
                <w:rtl w:val="true"/>
              </w:rPr>
              <w:t>:</w:t>
              <w:tab/>
            </w:r>
            <w:r>
              <w:rPr>
                <w:rStyle w:val="IndexLink"/>
              </w:rPr>
              <w:t>250</w:t>
            </w:r>
          </w:hyperlink>
        </w:p>
        <w:p>
          <w:pPr>
            <w:pStyle w:val="Contents3"/>
            <w:tabs>
              <w:tab w:val="clear" w:pos="8459"/>
              <w:tab w:val="right" w:pos="9026" w:leader="dot"/>
            </w:tabs>
            <w:rPr/>
          </w:pPr>
          <w:hyperlink w:anchor="__RefHeading___Toc648892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250</w:t>
            </w:r>
          </w:hyperlink>
        </w:p>
        <w:p>
          <w:pPr>
            <w:pStyle w:val="Contents4"/>
            <w:tabs>
              <w:tab w:val="clear" w:pos="8176"/>
              <w:tab w:val="right" w:pos="9026" w:leader="dot"/>
            </w:tabs>
            <w:rPr/>
          </w:pPr>
          <w:hyperlink w:anchor="__RefHeading___Toc6488928_3224264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488930_3224264995">
            <w:r>
              <w:rPr>
                <w:webHidden/>
                <w:rStyle w:val="IndexLink"/>
                <w:rtl w:val="true"/>
              </w:rPr>
              <w:t>[</w:t>
            </w:r>
            <w:r>
              <w:rPr>
                <w:rStyle w:val="IndexLink"/>
                <w:rtl w:val="true"/>
              </w:rPr>
              <w:t>ترجمه</w:t>
            </w:r>
            <w:r>
              <w:rPr>
                <w:rStyle w:val="IndexLink"/>
                <w:rtl w:val="true"/>
              </w:rPr>
              <w:t>]</w:t>
              <w:tab/>
            </w:r>
            <w:r>
              <w:rPr>
                <w:rStyle w:val="IndexLink"/>
              </w:rPr>
              <w:t>250</w:t>
            </w:r>
          </w:hyperlink>
        </w:p>
        <w:p>
          <w:pPr>
            <w:pStyle w:val="Contents4"/>
            <w:tabs>
              <w:tab w:val="clear" w:pos="8176"/>
              <w:tab w:val="right" w:pos="9026" w:leader="dot"/>
            </w:tabs>
            <w:rPr/>
          </w:pPr>
          <w:hyperlink w:anchor="__RefHeading___Toc6488932_3224264995">
            <w:r>
              <w:rPr>
                <w:webHidden/>
                <w:rStyle w:val="IndexLink"/>
                <w:rtl w:val="true"/>
              </w:rPr>
              <w:t>شرح لغات</w:t>
            </w:r>
            <w:r>
              <w:rPr>
                <w:rStyle w:val="IndexLink"/>
                <w:rtl w:val="true"/>
              </w:rPr>
              <w:t>:</w:t>
              <w:tab/>
            </w:r>
            <w:r>
              <w:rPr>
                <w:rStyle w:val="IndexLink"/>
              </w:rPr>
              <w:t>250</w:t>
            </w:r>
          </w:hyperlink>
        </w:p>
        <w:p>
          <w:pPr>
            <w:pStyle w:val="Contents4"/>
            <w:tabs>
              <w:tab w:val="clear" w:pos="8176"/>
              <w:tab w:val="right" w:pos="9026" w:leader="dot"/>
            </w:tabs>
            <w:rPr/>
          </w:pPr>
          <w:hyperlink w:anchor="__RefHeading___Toc6488934_3224264995">
            <w:r>
              <w:rPr>
                <w:webHidden/>
                <w:rStyle w:val="IndexLink"/>
                <w:rtl w:val="true"/>
              </w:rPr>
              <w:t>تفسیر</w:t>
            </w:r>
            <w:r>
              <w:rPr>
                <w:rStyle w:val="IndexLink"/>
                <w:rtl w:val="true"/>
              </w:rPr>
              <w:t>:</w:t>
              <w:tab/>
            </w:r>
            <w:r>
              <w:rPr>
                <w:rStyle w:val="IndexLink"/>
              </w:rPr>
              <w:t>250</w:t>
            </w:r>
          </w:hyperlink>
        </w:p>
        <w:p>
          <w:pPr>
            <w:pStyle w:val="Contents3"/>
            <w:tabs>
              <w:tab w:val="clear" w:pos="8459"/>
              <w:tab w:val="right" w:pos="9026" w:leader="dot"/>
            </w:tabs>
            <w:rPr/>
          </w:pPr>
          <w:hyperlink w:anchor="__RefHeading___Toc64889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251</w:t>
            </w:r>
          </w:hyperlink>
        </w:p>
        <w:p>
          <w:pPr>
            <w:pStyle w:val="Contents4"/>
            <w:tabs>
              <w:tab w:val="clear" w:pos="8176"/>
              <w:tab w:val="right" w:pos="9026" w:leader="dot"/>
            </w:tabs>
            <w:rPr/>
          </w:pPr>
          <w:hyperlink w:anchor="__RefHeading___Toc6488938_3224264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488940_3224264995">
            <w:r>
              <w:rPr>
                <w:webHidden/>
                <w:rStyle w:val="IndexLink"/>
                <w:rtl w:val="true"/>
              </w:rPr>
              <w:t>[</w:t>
            </w:r>
            <w:r>
              <w:rPr>
                <w:rStyle w:val="IndexLink"/>
                <w:rtl w:val="true"/>
              </w:rPr>
              <w:t>ترجمه</w:t>
            </w:r>
            <w:r>
              <w:rPr>
                <w:rStyle w:val="IndexLink"/>
                <w:rtl w:val="true"/>
              </w:rPr>
              <w:t>]</w:t>
              <w:tab/>
            </w:r>
            <w:r>
              <w:rPr>
                <w:rStyle w:val="IndexLink"/>
              </w:rPr>
              <w:t>251</w:t>
            </w:r>
          </w:hyperlink>
        </w:p>
        <w:p>
          <w:pPr>
            <w:pStyle w:val="Contents4"/>
            <w:tabs>
              <w:tab w:val="clear" w:pos="8176"/>
              <w:tab w:val="right" w:pos="9026" w:leader="dot"/>
            </w:tabs>
            <w:rPr/>
          </w:pPr>
          <w:hyperlink w:anchor="__RefHeading___Toc6488942_3224264995">
            <w:r>
              <w:rPr>
                <w:webHidden/>
                <w:rStyle w:val="IndexLink"/>
                <w:rtl w:val="true"/>
              </w:rPr>
              <w:t>شرح لغات</w:t>
            </w:r>
            <w:r>
              <w:rPr>
                <w:rStyle w:val="IndexLink"/>
                <w:rtl w:val="true"/>
              </w:rPr>
              <w:t>:</w:t>
              <w:tab/>
            </w:r>
            <w:r>
              <w:rPr>
                <w:rStyle w:val="IndexLink"/>
              </w:rPr>
              <w:t>252</w:t>
            </w:r>
          </w:hyperlink>
        </w:p>
        <w:p>
          <w:pPr>
            <w:pStyle w:val="Contents4"/>
            <w:tabs>
              <w:tab w:val="clear" w:pos="8176"/>
              <w:tab w:val="right" w:pos="9026" w:leader="dot"/>
            </w:tabs>
            <w:rPr/>
          </w:pPr>
          <w:hyperlink w:anchor="__RefHeading___Toc6488944_3224264995">
            <w:r>
              <w:rPr>
                <w:webHidden/>
                <w:rStyle w:val="IndexLink"/>
                <w:rtl w:val="true"/>
              </w:rPr>
              <w:t>تفسیر</w:t>
            </w:r>
            <w:r>
              <w:rPr>
                <w:rStyle w:val="IndexLink"/>
                <w:rtl w:val="true"/>
              </w:rPr>
              <w:t>:</w:t>
              <w:tab/>
            </w:r>
            <w:r>
              <w:rPr>
                <w:rStyle w:val="IndexLink"/>
              </w:rPr>
              <w:t>252</w:t>
            </w:r>
          </w:hyperlink>
        </w:p>
        <w:p>
          <w:pPr>
            <w:pStyle w:val="Contents3"/>
            <w:tabs>
              <w:tab w:val="clear" w:pos="8459"/>
              <w:tab w:val="right" w:pos="9026" w:leader="dot"/>
            </w:tabs>
            <w:rPr/>
          </w:pPr>
          <w:hyperlink w:anchor="__RefHeading___Toc648894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254</w:t>
            </w:r>
          </w:hyperlink>
        </w:p>
        <w:p>
          <w:pPr>
            <w:pStyle w:val="Contents4"/>
            <w:tabs>
              <w:tab w:val="clear" w:pos="8176"/>
              <w:tab w:val="right" w:pos="9026" w:leader="dot"/>
            </w:tabs>
            <w:rPr/>
          </w:pPr>
          <w:hyperlink w:anchor="__RefHeading___Toc6488948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488950_3224264995">
            <w:r>
              <w:rPr>
                <w:webHidden/>
                <w:rStyle w:val="IndexLink"/>
                <w:rtl w:val="true"/>
              </w:rPr>
              <w:t>[</w:t>
            </w:r>
            <w:r>
              <w:rPr>
                <w:rStyle w:val="IndexLink"/>
                <w:rtl w:val="true"/>
              </w:rPr>
              <w:t>ترجمه</w:t>
            </w:r>
            <w:r>
              <w:rPr>
                <w:rStyle w:val="IndexLink"/>
                <w:rtl w:val="true"/>
              </w:rPr>
              <w:t>]</w:t>
              <w:tab/>
            </w:r>
            <w:r>
              <w:rPr>
                <w:rStyle w:val="IndexLink"/>
              </w:rPr>
              <w:t>254</w:t>
            </w:r>
          </w:hyperlink>
        </w:p>
        <w:p>
          <w:pPr>
            <w:pStyle w:val="Contents4"/>
            <w:tabs>
              <w:tab w:val="clear" w:pos="8176"/>
              <w:tab w:val="right" w:pos="9026" w:leader="dot"/>
            </w:tabs>
            <w:rPr/>
          </w:pPr>
          <w:hyperlink w:anchor="__RefHeading___Toc6488952_3224264995">
            <w:r>
              <w:rPr>
                <w:webHidden/>
                <w:rStyle w:val="IndexLink"/>
                <w:rtl w:val="true"/>
              </w:rPr>
              <w:t>شرح لغات</w:t>
            </w:r>
            <w:r>
              <w:rPr>
                <w:rStyle w:val="IndexLink"/>
                <w:rtl w:val="true"/>
              </w:rPr>
              <w:tab/>
            </w:r>
            <w:r>
              <w:rPr>
                <w:rStyle w:val="IndexLink"/>
              </w:rPr>
              <w:t>254</w:t>
            </w:r>
          </w:hyperlink>
        </w:p>
        <w:p>
          <w:pPr>
            <w:pStyle w:val="Contents4"/>
            <w:tabs>
              <w:tab w:val="clear" w:pos="8176"/>
              <w:tab w:val="right" w:pos="9026" w:leader="dot"/>
            </w:tabs>
            <w:rPr/>
          </w:pPr>
          <w:hyperlink w:anchor="__RefHeading___Toc6488954_3224264995">
            <w:r>
              <w:rPr>
                <w:webHidden/>
                <w:rStyle w:val="IndexLink"/>
                <w:rtl w:val="true"/>
              </w:rPr>
              <w:t>تفسیر</w:t>
            </w:r>
            <w:r>
              <w:rPr>
                <w:rStyle w:val="IndexLink"/>
                <w:rtl w:val="true"/>
              </w:rPr>
              <w:t>:</w:t>
              <w:tab/>
            </w:r>
            <w:r>
              <w:rPr>
                <w:rStyle w:val="IndexLink"/>
              </w:rPr>
              <w:t>254</w:t>
            </w:r>
          </w:hyperlink>
        </w:p>
        <w:p>
          <w:pPr>
            <w:pStyle w:val="Contents3"/>
            <w:tabs>
              <w:tab w:val="clear" w:pos="8459"/>
              <w:tab w:val="right" w:pos="9026" w:leader="dot"/>
            </w:tabs>
            <w:rPr/>
          </w:pPr>
          <w:hyperlink w:anchor="__RefHeading___Toc648895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256</w:t>
            </w:r>
          </w:hyperlink>
        </w:p>
        <w:p>
          <w:pPr>
            <w:pStyle w:val="Contents4"/>
            <w:tabs>
              <w:tab w:val="clear" w:pos="8176"/>
              <w:tab w:val="right" w:pos="9026" w:leader="dot"/>
            </w:tabs>
            <w:rPr/>
          </w:pPr>
          <w:hyperlink w:anchor="__RefHeading___Toc6488958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488960_3224264995">
            <w:r>
              <w:rPr>
                <w:webHidden/>
                <w:rStyle w:val="IndexLink"/>
                <w:rtl w:val="true"/>
              </w:rPr>
              <w:t>[</w:t>
            </w:r>
            <w:r>
              <w:rPr>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6488962_3224264995">
            <w:r>
              <w:rPr>
                <w:webHidden/>
                <w:rStyle w:val="IndexLink"/>
                <w:rtl w:val="true"/>
              </w:rPr>
              <w:t>شرح لغات</w:t>
            </w:r>
            <w:r>
              <w:rPr>
                <w:rStyle w:val="IndexLink"/>
                <w:rtl w:val="true"/>
              </w:rPr>
              <w:t>:</w:t>
              <w:tab/>
            </w:r>
            <w:r>
              <w:rPr>
                <w:rStyle w:val="IndexLink"/>
              </w:rPr>
              <w:t>256</w:t>
            </w:r>
          </w:hyperlink>
        </w:p>
        <w:p>
          <w:pPr>
            <w:pStyle w:val="Contents4"/>
            <w:tabs>
              <w:tab w:val="clear" w:pos="8176"/>
              <w:tab w:val="right" w:pos="9026" w:leader="dot"/>
            </w:tabs>
            <w:rPr/>
          </w:pPr>
          <w:hyperlink w:anchor="__RefHeading___Toc6488964_3224264995">
            <w:r>
              <w:rPr>
                <w:webHidden/>
                <w:rStyle w:val="IndexLink"/>
                <w:rtl w:val="true"/>
              </w:rPr>
              <w:t>تفسیر</w:t>
            </w:r>
            <w:r>
              <w:rPr>
                <w:rStyle w:val="IndexLink"/>
                <w:rtl w:val="true"/>
              </w:rPr>
              <w:t>:</w:t>
              <w:tab/>
            </w:r>
            <w:r>
              <w:rPr>
                <w:rStyle w:val="IndexLink"/>
              </w:rPr>
              <w:t>257</w:t>
            </w:r>
          </w:hyperlink>
        </w:p>
        <w:p>
          <w:pPr>
            <w:pStyle w:val="Contents5"/>
            <w:tabs>
              <w:tab w:val="clear" w:pos="7892"/>
              <w:tab w:val="right" w:pos="9026" w:leader="dot"/>
            </w:tabs>
            <w:rPr/>
          </w:pPr>
          <w:hyperlink w:anchor="__RefHeading___Toc6488966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488968_3224264995">
            <w:r>
              <w:rPr>
                <w:webHidden/>
                <w:rStyle w:val="IndexLink"/>
                <w:rtl w:val="true"/>
              </w:rPr>
              <w:t>داستان حج پیامبر</w:t>
            </w:r>
            <w:r>
              <w:rPr>
                <w:rStyle w:val="IndexLink"/>
                <w:rtl w:val="true"/>
              </w:rPr>
              <w:t>(</w:t>
            </w:r>
            <w:r>
              <w:rPr>
                <w:rStyle w:val="IndexLink"/>
                <w:rtl w:val="true"/>
              </w:rPr>
              <w:t>ص</w:t>
            </w:r>
            <w:r>
              <w:rPr>
                <w:rStyle w:val="IndexLink"/>
                <w:rtl w:val="true"/>
              </w:rPr>
              <w:t>)</w:t>
              <w:tab/>
            </w:r>
            <w:r>
              <w:rPr>
                <w:rStyle w:val="IndexLink"/>
              </w:rPr>
              <w:t>261</w:t>
            </w:r>
          </w:hyperlink>
        </w:p>
        <w:p>
          <w:pPr>
            <w:pStyle w:val="Contents3"/>
            <w:tabs>
              <w:tab w:val="clear" w:pos="8459"/>
              <w:tab w:val="right" w:pos="9026" w:leader="dot"/>
            </w:tabs>
            <w:rPr/>
          </w:pPr>
          <w:hyperlink w:anchor="__RefHeading___Toc64889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197</w:t>
            </w:r>
            <w:r>
              <w:rPr>
                <w:rStyle w:val="IndexLink"/>
                <w:rtl w:val="true"/>
              </w:rPr>
              <w:t>]</w:t>
              <w:tab/>
            </w:r>
            <w:r>
              <w:rPr>
                <w:rStyle w:val="IndexLink"/>
              </w:rPr>
              <w:t>265</w:t>
            </w:r>
          </w:hyperlink>
        </w:p>
        <w:p>
          <w:pPr>
            <w:pStyle w:val="Contents4"/>
            <w:tabs>
              <w:tab w:val="clear" w:pos="8176"/>
              <w:tab w:val="right" w:pos="9026" w:leader="dot"/>
            </w:tabs>
            <w:rPr/>
          </w:pPr>
          <w:hyperlink w:anchor="__RefHeading___Toc6488972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488974_3224264995">
            <w:r>
              <w:rPr>
                <w:webHidden/>
                <w:rStyle w:val="IndexLink"/>
                <w:rtl w:val="true"/>
              </w:rPr>
              <w:t>[</w:t>
            </w:r>
            <w:r>
              <w:rPr>
                <w:rStyle w:val="IndexLink"/>
                <w:rtl w:val="true"/>
              </w:rPr>
              <w:t>ترجمه</w:t>
            </w:r>
            <w:r>
              <w:rPr>
                <w:rStyle w:val="IndexLink"/>
                <w:rtl w:val="true"/>
              </w:rPr>
              <w:t>]</w:t>
              <w:tab/>
            </w:r>
            <w:r>
              <w:rPr>
                <w:rStyle w:val="IndexLink"/>
              </w:rPr>
              <w:t>265</w:t>
            </w:r>
          </w:hyperlink>
        </w:p>
        <w:p>
          <w:pPr>
            <w:pStyle w:val="Contents4"/>
            <w:tabs>
              <w:tab w:val="clear" w:pos="8176"/>
              <w:tab w:val="right" w:pos="9026" w:leader="dot"/>
            </w:tabs>
            <w:rPr/>
          </w:pPr>
          <w:hyperlink w:anchor="__RefHeading___Toc6488976_3224264995">
            <w:r>
              <w:rPr>
                <w:webHidden/>
                <w:rStyle w:val="IndexLink"/>
                <w:rtl w:val="true"/>
              </w:rPr>
              <w:t>شرح لغات</w:t>
            </w:r>
            <w:r>
              <w:rPr>
                <w:rStyle w:val="IndexLink"/>
                <w:rtl w:val="true"/>
              </w:rPr>
              <w:t>:</w:t>
              <w:tab/>
            </w:r>
            <w:r>
              <w:rPr>
                <w:rStyle w:val="IndexLink"/>
              </w:rPr>
              <w:t>265</w:t>
            </w:r>
          </w:hyperlink>
        </w:p>
        <w:p>
          <w:pPr>
            <w:pStyle w:val="Contents4"/>
            <w:tabs>
              <w:tab w:val="clear" w:pos="8176"/>
              <w:tab w:val="right" w:pos="9026" w:leader="dot"/>
            </w:tabs>
            <w:rPr/>
          </w:pPr>
          <w:hyperlink w:anchor="__RefHeading___Toc6488978_3224264995">
            <w:r>
              <w:rPr>
                <w:webHidden/>
                <w:rStyle w:val="IndexLink"/>
                <w:rtl w:val="true"/>
              </w:rPr>
              <w:t>تفسیر</w:t>
            </w:r>
            <w:r>
              <w:rPr>
                <w:rStyle w:val="IndexLink"/>
                <w:rtl w:val="true"/>
              </w:rPr>
              <w:t>:</w:t>
              <w:tab/>
            </w:r>
            <w:r>
              <w:rPr>
                <w:rStyle w:val="IndexLink"/>
              </w:rPr>
              <w:t>266</w:t>
            </w:r>
          </w:hyperlink>
        </w:p>
        <w:p>
          <w:pPr>
            <w:pStyle w:val="Contents3"/>
            <w:tabs>
              <w:tab w:val="clear" w:pos="8459"/>
              <w:tab w:val="right" w:pos="9026" w:leader="dot"/>
            </w:tabs>
            <w:rPr/>
          </w:pPr>
          <w:hyperlink w:anchor="__RefHeading___Toc64889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269</w:t>
            </w:r>
          </w:hyperlink>
        </w:p>
        <w:p>
          <w:pPr>
            <w:pStyle w:val="Contents4"/>
            <w:tabs>
              <w:tab w:val="clear" w:pos="8176"/>
              <w:tab w:val="right" w:pos="9026" w:leader="dot"/>
            </w:tabs>
            <w:rPr/>
          </w:pPr>
          <w:hyperlink w:anchor="__RefHeading___Toc6488982_3224264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6488984_3224264995">
            <w:r>
              <w:rPr>
                <w:webHidden/>
                <w:rStyle w:val="IndexLink"/>
                <w:rtl w:val="true"/>
              </w:rPr>
              <w:t>[</w:t>
            </w:r>
            <w:r>
              <w:rPr>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6488986_3224264995">
            <w:r>
              <w:rPr>
                <w:webHidden/>
                <w:rStyle w:val="IndexLink"/>
                <w:rtl w:val="true"/>
              </w:rPr>
              <w:t>شرح لغات</w:t>
            </w:r>
            <w:r>
              <w:rPr>
                <w:rStyle w:val="IndexLink"/>
                <w:rtl w:val="true"/>
              </w:rPr>
              <w:tab/>
            </w:r>
            <w:r>
              <w:rPr>
                <w:rStyle w:val="IndexLink"/>
              </w:rPr>
              <w:t>269</w:t>
            </w:r>
          </w:hyperlink>
        </w:p>
        <w:p>
          <w:pPr>
            <w:pStyle w:val="Contents4"/>
            <w:tabs>
              <w:tab w:val="clear" w:pos="8176"/>
              <w:tab w:val="right" w:pos="9026" w:leader="dot"/>
            </w:tabs>
            <w:rPr/>
          </w:pPr>
          <w:hyperlink w:anchor="__RefHeading___Toc6488988_3224264995">
            <w:r>
              <w:rPr>
                <w:webHidden/>
                <w:rStyle w:val="IndexLink"/>
                <w:rtl w:val="true"/>
              </w:rPr>
              <w:t>تفسیر</w:t>
            </w:r>
            <w:r>
              <w:rPr>
                <w:rStyle w:val="IndexLink"/>
                <w:rtl w:val="true"/>
              </w:rPr>
              <w:t>:</w:t>
              <w:tab/>
            </w:r>
            <w:r>
              <w:rPr>
                <w:rStyle w:val="IndexLink"/>
              </w:rPr>
              <w:t>271</w:t>
            </w:r>
          </w:hyperlink>
        </w:p>
        <w:p>
          <w:pPr>
            <w:pStyle w:val="Contents3"/>
            <w:tabs>
              <w:tab w:val="clear" w:pos="8459"/>
              <w:tab w:val="right" w:pos="9026" w:leader="dot"/>
            </w:tabs>
            <w:rPr/>
          </w:pPr>
          <w:hyperlink w:anchor="__RefHeading___Toc648899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272</w:t>
            </w:r>
          </w:hyperlink>
        </w:p>
        <w:p>
          <w:pPr>
            <w:pStyle w:val="Contents4"/>
            <w:tabs>
              <w:tab w:val="clear" w:pos="8176"/>
              <w:tab w:val="right" w:pos="9026" w:leader="dot"/>
            </w:tabs>
            <w:rPr/>
          </w:pPr>
          <w:hyperlink w:anchor="__RefHeading___Toc6488992_322426499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6488994_3224264995">
            <w:r>
              <w:rPr>
                <w:webHidden/>
                <w:rStyle w:val="IndexLink"/>
                <w:rtl w:val="true"/>
              </w:rPr>
              <w:t>[</w:t>
            </w:r>
            <w:r>
              <w:rPr>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6488996_3224264995">
            <w:r>
              <w:rPr>
                <w:webHidden/>
                <w:rStyle w:val="IndexLink"/>
                <w:rtl w:val="true"/>
              </w:rPr>
              <w:t>شرح لغات</w:t>
            </w:r>
            <w:r>
              <w:rPr>
                <w:rStyle w:val="IndexLink"/>
                <w:rtl w:val="true"/>
              </w:rPr>
              <w:t>:</w:t>
              <w:tab/>
            </w:r>
            <w:r>
              <w:rPr>
                <w:rStyle w:val="IndexLink"/>
              </w:rPr>
              <w:t>272</w:t>
            </w:r>
          </w:hyperlink>
        </w:p>
        <w:p>
          <w:pPr>
            <w:pStyle w:val="Contents4"/>
            <w:tabs>
              <w:tab w:val="clear" w:pos="8176"/>
              <w:tab w:val="right" w:pos="9026" w:leader="dot"/>
            </w:tabs>
            <w:rPr/>
          </w:pPr>
          <w:hyperlink w:anchor="__RefHeading___Toc6488998_3224264995">
            <w:r>
              <w:rPr>
                <w:webHidden/>
                <w:rStyle w:val="IndexLink"/>
                <w:rtl w:val="true"/>
              </w:rPr>
              <w:t>تفسیر</w:t>
            </w:r>
            <w:r>
              <w:rPr>
                <w:rStyle w:val="IndexLink"/>
                <w:rtl w:val="true"/>
              </w:rPr>
              <w:t>:</w:t>
              <w:tab/>
            </w:r>
            <w:r>
              <w:rPr>
                <w:rStyle w:val="IndexLink"/>
              </w:rPr>
              <w:t>272</w:t>
            </w:r>
          </w:hyperlink>
        </w:p>
        <w:p>
          <w:pPr>
            <w:pStyle w:val="Contents3"/>
            <w:tabs>
              <w:tab w:val="clear" w:pos="8459"/>
              <w:tab w:val="right" w:pos="9026" w:leader="dot"/>
            </w:tabs>
            <w:rPr/>
          </w:pPr>
          <w:hyperlink w:anchor="__RefHeading___Toc648900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274</w:t>
            </w:r>
          </w:hyperlink>
        </w:p>
        <w:p>
          <w:pPr>
            <w:pStyle w:val="Contents4"/>
            <w:tabs>
              <w:tab w:val="clear" w:pos="8176"/>
              <w:tab w:val="right" w:pos="9026" w:leader="dot"/>
            </w:tabs>
            <w:rPr/>
          </w:pPr>
          <w:hyperlink w:anchor="__RefHeading___Toc6489002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489004_3224264995">
            <w:r>
              <w:rPr>
                <w:webHidden/>
                <w:rStyle w:val="IndexLink"/>
                <w:rtl w:val="true"/>
              </w:rPr>
              <w:t>[</w:t>
            </w:r>
            <w:r>
              <w:rPr>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6489006_3224264995">
            <w:r>
              <w:rPr>
                <w:webHidden/>
                <w:rStyle w:val="IndexLink"/>
                <w:rtl w:val="true"/>
              </w:rPr>
              <w:t>شرح لغات</w:t>
            </w:r>
            <w:r>
              <w:rPr>
                <w:rStyle w:val="IndexLink"/>
                <w:rtl w:val="true"/>
              </w:rPr>
              <w:t>:</w:t>
              <w:tab/>
            </w:r>
            <w:r>
              <w:rPr>
                <w:rStyle w:val="IndexLink"/>
              </w:rPr>
              <w:t>274</w:t>
            </w:r>
          </w:hyperlink>
        </w:p>
        <w:p>
          <w:pPr>
            <w:pStyle w:val="Contents4"/>
            <w:tabs>
              <w:tab w:val="clear" w:pos="8176"/>
              <w:tab w:val="right" w:pos="9026" w:leader="dot"/>
            </w:tabs>
            <w:rPr/>
          </w:pPr>
          <w:hyperlink w:anchor="__RefHeading___Toc6489008_3224264995">
            <w:r>
              <w:rPr>
                <w:webHidden/>
                <w:rStyle w:val="IndexLink"/>
                <w:rtl w:val="true"/>
              </w:rPr>
              <w:t>تفسیر</w:t>
            </w:r>
            <w:r>
              <w:rPr>
                <w:rStyle w:val="IndexLink"/>
                <w:rtl w:val="true"/>
              </w:rPr>
              <w:t>:</w:t>
              <w:tab/>
            </w:r>
            <w:r>
              <w:rPr>
                <w:rStyle w:val="IndexLink"/>
              </w:rPr>
              <w:t>274</w:t>
            </w:r>
          </w:hyperlink>
        </w:p>
        <w:p>
          <w:pPr>
            <w:pStyle w:val="Contents5"/>
            <w:tabs>
              <w:tab w:val="clear" w:pos="7892"/>
              <w:tab w:val="right" w:pos="9026" w:leader="dot"/>
            </w:tabs>
            <w:rPr/>
          </w:pPr>
          <w:hyperlink w:anchor="__RefHeading___Toc6489010_3224264995">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6489012_3224264995">
            <w:r>
              <w:rPr>
                <w:webHidden/>
                <w:rStyle w:val="IndexLink"/>
                <w:rtl w:val="true"/>
              </w:rPr>
              <w:t>ذکر خدا چیست؟</w:t>
            </w:r>
            <w:r>
              <w:rPr>
                <w:rStyle w:val="IndexLink"/>
                <w:rtl w:val="true"/>
              </w:rPr>
              <w:tab/>
            </w:r>
            <w:r>
              <w:rPr>
                <w:rStyle w:val="IndexLink"/>
              </w:rPr>
              <w:t>274</w:t>
            </w:r>
          </w:hyperlink>
        </w:p>
        <w:p>
          <w:pPr>
            <w:pStyle w:val="Contents5"/>
            <w:tabs>
              <w:tab w:val="clear" w:pos="7892"/>
              <w:tab w:val="right" w:pos="9026" w:leader="dot"/>
            </w:tabs>
            <w:rPr/>
          </w:pPr>
          <w:hyperlink w:anchor="__RefHeading___Toc6489014_3224264995">
            <w:r>
              <w:rPr>
                <w:webHidden/>
                <w:rStyle w:val="IndexLink"/>
                <w:rtl w:val="true"/>
              </w:rPr>
              <w:t>از خدا کمک بجوئید</w:t>
            </w:r>
            <w:r>
              <w:rPr>
                <w:rStyle w:val="IndexLink"/>
                <w:rtl w:val="true"/>
              </w:rPr>
              <w:tab/>
            </w:r>
            <w:r>
              <w:rPr>
                <w:rStyle w:val="IndexLink"/>
              </w:rPr>
              <w:t>275</w:t>
            </w:r>
          </w:hyperlink>
        </w:p>
        <w:p>
          <w:pPr>
            <w:pStyle w:val="Contents3"/>
            <w:tabs>
              <w:tab w:val="clear" w:pos="8459"/>
              <w:tab w:val="right" w:pos="9026" w:leader="dot"/>
            </w:tabs>
            <w:rPr/>
          </w:pPr>
          <w:hyperlink w:anchor="__RefHeading___Toc64890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201</w:t>
            </w:r>
            <w:r>
              <w:rPr>
                <w:rStyle w:val="IndexLink"/>
                <w:rtl w:val="true"/>
              </w:rPr>
              <w:t xml:space="preserve"> </w:t>
            </w:r>
            <w:r>
              <w:rPr>
                <w:rStyle w:val="IndexLink"/>
                <w:rtl w:val="true"/>
              </w:rPr>
              <w:t xml:space="preserve">تا </w:t>
            </w:r>
            <w:r>
              <w:rPr>
                <w:rStyle w:val="IndexLink"/>
              </w:rPr>
              <w:t>202</w:t>
            </w:r>
            <w:r>
              <w:rPr>
                <w:rStyle w:val="IndexLink"/>
                <w:rtl w:val="true"/>
              </w:rPr>
              <w:t>]</w:t>
              <w:tab/>
            </w:r>
            <w:r>
              <w:rPr>
                <w:rStyle w:val="IndexLink"/>
              </w:rPr>
              <w:t>276</w:t>
            </w:r>
          </w:hyperlink>
        </w:p>
        <w:p>
          <w:pPr>
            <w:pStyle w:val="Contents4"/>
            <w:tabs>
              <w:tab w:val="clear" w:pos="8176"/>
              <w:tab w:val="right" w:pos="9026" w:leader="dot"/>
            </w:tabs>
            <w:rPr/>
          </w:pPr>
          <w:hyperlink w:anchor="__RefHeading___Toc6489018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489020_3224264995">
            <w:r>
              <w:rPr>
                <w:webHidden/>
                <w:rStyle w:val="IndexLink"/>
                <w:rtl w:val="true"/>
              </w:rPr>
              <w:t>[</w:t>
            </w:r>
            <w:r>
              <w:rPr>
                <w:rStyle w:val="IndexLink"/>
                <w:rtl w:val="true"/>
              </w:rPr>
              <w:t>ترجمه</w:t>
            </w:r>
            <w:r>
              <w:rPr>
                <w:rStyle w:val="IndexLink"/>
                <w:rtl w:val="true"/>
              </w:rPr>
              <w:t>]</w:t>
              <w:tab/>
            </w:r>
            <w:r>
              <w:rPr>
                <w:rStyle w:val="IndexLink"/>
              </w:rPr>
              <w:t>276</w:t>
            </w:r>
          </w:hyperlink>
        </w:p>
        <w:p>
          <w:pPr>
            <w:pStyle w:val="Contents4"/>
            <w:tabs>
              <w:tab w:val="clear" w:pos="8176"/>
              <w:tab w:val="right" w:pos="9026" w:leader="dot"/>
            </w:tabs>
            <w:rPr/>
          </w:pPr>
          <w:hyperlink w:anchor="__RefHeading___Toc6489022_3224264995">
            <w:r>
              <w:rPr>
                <w:webHidden/>
                <w:rStyle w:val="IndexLink"/>
                <w:rtl w:val="true"/>
              </w:rPr>
              <w:t>شرح لغات</w:t>
            </w:r>
            <w:r>
              <w:rPr>
                <w:rStyle w:val="IndexLink"/>
                <w:rtl w:val="true"/>
              </w:rPr>
              <w:t>:</w:t>
              <w:tab/>
            </w:r>
            <w:r>
              <w:rPr>
                <w:rStyle w:val="IndexLink"/>
              </w:rPr>
              <w:t>276</w:t>
            </w:r>
          </w:hyperlink>
        </w:p>
        <w:p>
          <w:pPr>
            <w:pStyle w:val="Contents4"/>
            <w:tabs>
              <w:tab w:val="clear" w:pos="8176"/>
              <w:tab w:val="right" w:pos="9026" w:leader="dot"/>
            </w:tabs>
            <w:rPr/>
          </w:pPr>
          <w:hyperlink w:anchor="__RefHeading___Toc6489024_3224264995">
            <w:r>
              <w:rPr>
                <w:webHidden/>
                <w:rStyle w:val="IndexLink"/>
                <w:rtl w:val="true"/>
              </w:rPr>
              <w:t>تفسیر</w:t>
            </w:r>
            <w:r>
              <w:rPr>
                <w:rStyle w:val="IndexLink"/>
                <w:rtl w:val="true"/>
              </w:rPr>
              <w:t>:</w:t>
              <w:tab/>
            </w:r>
            <w:r>
              <w:rPr>
                <w:rStyle w:val="IndexLink"/>
              </w:rPr>
              <w:t>276</w:t>
            </w:r>
          </w:hyperlink>
        </w:p>
        <w:p>
          <w:pPr>
            <w:pStyle w:val="Contents3"/>
            <w:tabs>
              <w:tab w:val="clear" w:pos="8459"/>
              <w:tab w:val="right" w:pos="9026" w:leader="dot"/>
            </w:tabs>
            <w:rPr/>
          </w:pPr>
          <w:hyperlink w:anchor="__RefHeading___Toc648902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278</w:t>
            </w:r>
          </w:hyperlink>
        </w:p>
        <w:p>
          <w:pPr>
            <w:pStyle w:val="Contents4"/>
            <w:tabs>
              <w:tab w:val="clear" w:pos="8176"/>
              <w:tab w:val="right" w:pos="9026" w:leader="dot"/>
            </w:tabs>
            <w:rPr/>
          </w:pPr>
          <w:hyperlink w:anchor="__RefHeading___Toc6489028_3224264995">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489030_3224264995">
            <w:r>
              <w:rPr>
                <w:webHidden/>
                <w:rStyle w:val="IndexLink"/>
                <w:rtl w:val="true"/>
              </w:rPr>
              <w:t>[</w:t>
            </w:r>
            <w:r>
              <w:rPr>
                <w:rStyle w:val="IndexLink"/>
                <w:rtl w:val="true"/>
              </w:rPr>
              <w:t>ترجمه</w:t>
            </w:r>
            <w:r>
              <w:rPr>
                <w:rStyle w:val="IndexLink"/>
                <w:rtl w:val="true"/>
              </w:rPr>
              <w:t>]</w:t>
              <w:tab/>
            </w:r>
            <w:r>
              <w:rPr>
                <w:rStyle w:val="IndexLink"/>
              </w:rPr>
              <w:t>278</w:t>
            </w:r>
          </w:hyperlink>
        </w:p>
        <w:p>
          <w:pPr>
            <w:pStyle w:val="Contents4"/>
            <w:tabs>
              <w:tab w:val="clear" w:pos="8176"/>
              <w:tab w:val="right" w:pos="9026" w:leader="dot"/>
            </w:tabs>
            <w:rPr/>
          </w:pPr>
          <w:hyperlink w:anchor="__RefHeading___Toc6489032_3224264995">
            <w:r>
              <w:rPr>
                <w:webHidden/>
                <w:rStyle w:val="IndexLink"/>
                <w:rtl w:val="true"/>
              </w:rPr>
              <w:t>شرح لغات</w:t>
            </w:r>
            <w:r>
              <w:rPr>
                <w:rStyle w:val="IndexLink"/>
                <w:rtl w:val="true"/>
              </w:rPr>
              <w:t>:</w:t>
              <w:tab/>
            </w:r>
            <w:r>
              <w:rPr>
                <w:rStyle w:val="IndexLink"/>
              </w:rPr>
              <w:t>278</w:t>
            </w:r>
          </w:hyperlink>
        </w:p>
        <w:p>
          <w:pPr>
            <w:pStyle w:val="Contents4"/>
            <w:tabs>
              <w:tab w:val="clear" w:pos="8176"/>
              <w:tab w:val="right" w:pos="9026" w:leader="dot"/>
            </w:tabs>
            <w:rPr/>
          </w:pPr>
          <w:hyperlink w:anchor="__RefHeading___Toc6489034_3224264995">
            <w:r>
              <w:rPr>
                <w:webHidden/>
                <w:rStyle w:val="IndexLink"/>
                <w:rtl w:val="true"/>
              </w:rPr>
              <w:t>تفسیر</w:t>
            </w:r>
            <w:r>
              <w:rPr>
                <w:rStyle w:val="IndexLink"/>
                <w:rtl w:val="true"/>
              </w:rPr>
              <w:t>:</w:t>
              <w:tab/>
            </w:r>
            <w:r>
              <w:rPr>
                <w:rStyle w:val="IndexLink"/>
              </w:rPr>
              <w:t>278</w:t>
            </w:r>
          </w:hyperlink>
        </w:p>
        <w:p>
          <w:pPr>
            <w:pStyle w:val="Contents5"/>
            <w:tabs>
              <w:tab w:val="clear" w:pos="7892"/>
              <w:tab w:val="right" w:pos="9026" w:leader="dot"/>
            </w:tabs>
            <w:rPr/>
          </w:pPr>
          <w:hyperlink w:anchor="__RefHeading___Toc6489036_322426499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6489038_3224264995">
            <w:r>
              <w:rPr>
                <w:webHidden/>
                <w:rStyle w:val="IndexLink"/>
                <w:rtl w:val="true"/>
              </w:rPr>
              <w:t>ذکر خدا چیست؟</w:t>
            </w:r>
            <w:r>
              <w:rPr>
                <w:rStyle w:val="IndexLink"/>
                <w:rtl w:val="true"/>
              </w:rPr>
              <w:tab/>
            </w:r>
            <w:r>
              <w:rPr>
                <w:rStyle w:val="IndexLink"/>
              </w:rPr>
              <w:t>278</w:t>
            </w:r>
          </w:hyperlink>
        </w:p>
        <w:p>
          <w:pPr>
            <w:pStyle w:val="Contents3"/>
            <w:tabs>
              <w:tab w:val="clear" w:pos="8459"/>
              <w:tab w:val="right" w:pos="9026" w:leader="dot"/>
            </w:tabs>
            <w:rPr/>
          </w:pPr>
          <w:hyperlink w:anchor="__RefHeading___Toc648904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205</w:t>
            </w:r>
            <w:r>
              <w:rPr>
                <w:rStyle w:val="IndexLink"/>
                <w:rtl w:val="true"/>
              </w:rPr>
              <w:t>]</w:t>
              <w:tab/>
            </w:r>
            <w:r>
              <w:rPr>
                <w:rStyle w:val="IndexLink"/>
              </w:rPr>
              <w:t>280</w:t>
            </w:r>
          </w:hyperlink>
        </w:p>
        <w:p>
          <w:pPr>
            <w:pStyle w:val="Contents4"/>
            <w:tabs>
              <w:tab w:val="clear" w:pos="8176"/>
              <w:tab w:val="right" w:pos="9026" w:leader="dot"/>
            </w:tabs>
            <w:rPr/>
          </w:pPr>
          <w:hyperlink w:anchor="__RefHeading___Toc6489042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489044_3224264995">
            <w:r>
              <w:rPr>
                <w:webHidden/>
                <w:rStyle w:val="IndexLink"/>
                <w:rtl w:val="true"/>
              </w:rPr>
              <w:t>[</w:t>
            </w:r>
            <w:r>
              <w:rPr>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6489046_3224264995">
            <w:r>
              <w:rPr>
                <w:webHidden/>
                <w:rStyle w:val="IndexLink"/>
                <w:rtl w:val="true"/>
              </w:rPr>
              <w:t>شرح لغات</w:t>
            </w:r>
            <w:r>
              <w:rPr>
                <w:rStyle w:val="IndexLink"/>
                <w:rtl w:val="true"/>
              </w:rPr>
              <w:tab/>
            </w:r>
            <w:r>
              <w:rPr>
                <w:rStyle w:val="IndexLink"/>
              </w:rPr>
              <w:t>280</w:t>
            </w:r>
          </w:hyperlink>
        </w:p>
        <w:p>
          <w:pPr>
            <w:pStyle w:val="Contents4"/>
            <w:tabs>
              <w:tab w:val="clear" w:pos="8176"/>
              <w:tab w:val="right" w:pos="9026" w:leader="dot"/>
            </w:tabs>
            <w:rPr/>
          </w:pPr>
          <w:hyperlink w:anchor="__RefHeading___Toc6489048_3224264995">
            <w:r>
              <w:rPr>
                <w:webHidden/>
                <w:rStyle w:val="IndexLink"/>
                <w:rtl w:val="true"/>
              </w:rPr>
              <w:t>شأن نزول</w:t>
            </w:r>
            <w:r>
              <w:rPr>
                <w:rStyle w:val="IndexLink"/>
                <w:rtl w:val="true"/>
              </w:rPr>
              <w:tab/>
            </w:r>
            <w:r>
              <w:rPr>
                <w:rStyle w:val="IndexLink"/>
              </w:rPr>
              <w:t>281</w:t>
            </w:r>
          </w:hyperlink>
        </w:p>
        <w:p>
          <w:pPr>
            <w:pStyle w:val="Contents4"/>
            <w:tabs>
              <w:tab w:val="clear" w:pos="8176"/>
              <w:tab w:val="right" w:pos="9026" w:leader="dot"/>
            </w:tabs>
            <w:rPr/>
          </w:pPr>
          <w:hyperlink w:anchor="__RefHeading___Toc6489050_3224264995">
            <w:r>
              <w:rPr>
                <w:webHidden/>
                <w:rStyle w:val="IndexLink"/>
                <w:rtl w:val="true"/>
              </w:rPr>
              <w:t>تفسیر</w:t>
            </w:r>
            <w:r>
              <w:rPr>
                <w:rStyle w:val="IndexLink"/>
                <w:rtl w:val="true"/>
              </w:rPr>
              <w:t>:</w:t>
              <w:tab/>
            </w:r>
            <w:r>
              <w:rPr>
                <w:rStyle w:val="IndexLink"/>
              </w:rPr>
              <w:t>281</w:t>
            </w:r>
          </w:hyperlink>
        </w:p>
        <w:p>
          <w:pPr>
            <w:pStyle w:val="Contents3"/>
            <w:tabs>
              <w:tab w:val="clear" w:pos="8459"/>
              <w:tab w:val="right" w:pos="9026" w:leader="dot"/>
            </w:tabs>
            <w:rPr/>
          </w:pPr>
          <w:hyperlink w:anchor="__RefHeading___Toc64890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206</w:t>
            </w:r>
            <w:r>
              <w:rPr>
                <w:rStyle w:val="IndexLink"/>
                <w:rtl w:val="true"/>
              </w:rPr>
              <w:t>]</w:t>
              <w:tab/>
            </w:r>
            <w:r>
              <w:rPr>
                <w:rStyle w:val="IndexLink"/>
              </w:rPr>
              <w:t>282</w:t>
            </w:r>
          </w:hyperlink>
        </w:p>
        <w:p>
          <w:pPr>
            <w:pStyle w:val="Contents4"/>
            <w:tabs>
              <w:tab w:val="clear" w:pos="8176"/>
              <w:tab w:val="right" w:pos="9026" w:leader="dot"/>
            </w:tabs>
            <w:rPr/>
          </w:pPr>
          <w:hyperlink w:anchor="__RefHeading___Toc6489054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489056_3224264995">
            <w:r>
              <w:rPr>
                <w:webHidden/>
                <w:rStyle w:val="IndexLink"/>
                <w:rtl w:val="true"/>
              </w:rPr>
              <w:t>[</w:t>
            </w:r>
            <w:r>
              <w:rPr>
                <w:rStyle w:val="IndexLink"/>
                <w:rtl w:val="true"/>
              </w:rPr>
              <w:t>ترجمه</w:t>
            </w:r>
            <w:r>
              <w:rPr>
                <w:rStyle w:val="IndexLink"/>
                <w:rtl w:val="true"/>
              </w:rPr>
              <w:t>]</w:t>
              <w:tab/>
            </w:r>
            <w:r>
              <w:rPr>
                <w:rStyle w:val="IndexLink"/>
              </w:rPr>
              <w:t>282</w:t>
            </w:r>
          </w:hyperlink>
        </w:p>
        <w:p>
          <w:pPr>
            <w:pStyle w:val="Contents4"/>
            <w:tabs>
              <w:tab w:val="clear" w:pos="8176"/>
              <w:tab w:val="right" w:pos="9026" w:leader="dot"/>
            </w:tabs>
            <w:rPr/>
          </w:pPr>
          <w:hyperlink w:anchor="__RefHeading___Toc6489058_3224264995">
            <w:r>
              <w:rPr>
                <w:webHidden/>
                <w:rStyle w:val="IndexLink"/>
                <w:rtl w:val="true"/>
              </w:rPr>
              <w:t>شرح لغات</w:t>
            </w:r>
            <w:r>
              <w:rPr>
                <w:rStyle w:val="IndexLink"/>
                <w:rtl w:val="true"/>
              </w:rPr>
              <w:t>:</w:t>
              <w:tab/>
            </w:r>
            <w:r>
              <w:rPr>
                <w:rStyle w:val="IndexLink"/>
              </w:rPr>
              <w:t>282</w:t>
            </w:r>
          </w:hyperlink>
        </w:p>
        <w:p>
          <w:pPr>
            <w:pStyle w:val="Contents4"/>
            <w:tabs>
              <w:tab w:val="clear" w:pos="8176"/>
              <w:tab w:val="right" w:pos="9026" w:leader="dot"/>
            </w:tabs>
            <w:rPr/>
          </w:pPr>
          <w:hyperlink w:anchor="__RefHeading___Toc6489060_3224264995">
            <w:r>
              <w:rPr>
                <w:webHidden/>
                <w:rStyle w:val="IndexLink"/>
                <w:rtl w:val="true"/>
              </w:rPr>
              <w:t>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64890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207</w:t>
            </w:r>
            <w:r>
              <w:rPr>
                <w:rStyle w:val="IndexLink"/>
                <w:rtl w:val="true"/>
              </w:rPr>
              <w:t>]</w:t>
              <w:tab/>
            </w:r>
            <w:r>
              <w:rPr>
                <w:rStyle w:val="IndexLink"/>
              </w:rPr>
              <w:t>284</w:t>
            </w:r>
          </w:hyperlink>
        </w:p>
        <w:p>
          <w:pPr>
            <w:pStyle w:val="Contents4"/>
            <w:tabs>
              <w:tab w:val="clear" w:pos="8176"/>
              <w:tab w:val="right" w:pos="9026" w:leader="dot"/>
            </w:tabs>
            <w:rPr/>
          </w:pPr>
          <w:hyperlink w:anchor="__RefHeading___Toc6489064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489066_3224264995">
            <w:r>
              <w:rPr>
                <w:webHidden/>
                <w:rStyle w:val="IndexLink"/>
                <w:rtl w:val="true"/>
              </w:rPr>
              <w:t>[</w:t>
            </w:r>
            <w:r>
              <w:rPr>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6489068_3224264995">
            <w:r>
              <w:rPr>
                <w:webHidden/>
                <w:rStyle w:val="IndexLink"/>
                <w:rtl w:val="true"/>
              </w:rPr>
              <w:t>شرح لغات</w:t>
            </w:r>
            <w:r>
              <w:rPr>
                <w:rStyle w:val="IndexLink"/>
                <w:rtl w:val="true"/>
              </w:rPr>
              <w:t>:</w:t>
              <w:tab/>
            </w:r>
            <w:r>
              <w:rPr>
                <w:rStyle w:val="IndexLink"/>
              </w:rPr>
              <w:t>284</w:t>
            </w:r>
          </w:hyperlink>
        </w:p>
        <w:p>
          <w:pPr>
            <w:pStyle w:val="Contents4"/>
            <w:tabs>
              <w:tab w:val="clear" w:pos="8176"/>
              <w:tab w:val="right" w:pos="9026" w:leader="dot"/>
            </w:tabs>
            <w:rPr/>
          </w:pPr>
          <w:hyperlink w:anchor="__RefHeading___Toc6489070_3224264995">
            <w:r>
              <w:rPr>
                <w:webHidden/>
                <w:rStyle w:val="IndexLink"/>
                <w:rtl w:val="true"/>
              </w:rPr>
              <w:t>شأن نزول</w:t>
            </w:r>
            <w:r>
              <w:rPr>
                <w:rStyle w:val="IndexLink"/>
                <w:rtl w:val="true"/>
              </w:rPr>
              <w:tab/>
            </w:r>
            <w:r>
              <w:rPr>
                <w:rStyle w:val="IndexLink"/>
              </w:rPr>
              <w:t>284</w:t>
            </w:r>
          </w:hyperlink>
        </w:p>
        <w:p>
          <w:pPr>
            <w:pStyle w:val="Contents4"/>
            <w:tabs>
              <w:tab w:val="clear" w:pos="8176"/>
              <w:tab w:val="right" w:pos="9026" w:leader="dot"/>
            </w:tabs>
            <w:rPr/>
          </w:pPr>
          <w:hyperlink w:anchor="__RefHeading___Toc6489072_3224264995">
            <w:r>
              <w:rPr>
                <w:webHidden/>
                <w:rStyle w:val="IndexLink"/>
                <w:rtl w:val="true"/>
              </w:rPr>
              <w:t>تفسیر</w:t>
            </w:r>
            <w:r>
              <w:rPr>
                <w:rStyle w:val="IndexLink"/>
                <w:rtl w:val="true"/>
              </w:rPr>
              <w:t>:</w:t>
              <w:tab/>
            </w:r>
            <w:r>
              <w:rPr>
                <w:rStyle w:val="IndexLink"/>
              </w:rPr>
              <w:t>285</w:t>
            </w:r>
          </w:hyperlink>
        </w:p>
        <w:p>
          <w:pPr>
            <w:pStyle w:val="Contents3"/>
            <w:tabs>
              <w:tab w:val="clear" w:pos="8459"/>
              <w:tab w:val="right" w:pos="9026" w:leader="dot"/>
            </w:tabs>
            <w:rPr/>
          </w:pPr>
          <w:hyperlink w:anchor="__RefHeading___Toc648907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208</w:t>
            </w:r>
            <w:r>
              <w:rPr>
                <w:rStyle w:val="IndexLink"/>
                <w:rtl w:val="true"/>
              </w:rPr>
              <w:t>]</w:t>
              <w:tab/>
            </w:r>
            <w:r>
              <w:rPr>
                <w:rStyle w:val="IndexLink"/>
              </w:rPr>
              <w:t>285</w:t>
            </w:r>
          </w:hyperlink>
        </w:p>
        <w:p>
          <w:pPr>
            <w:pStyle w:val="Contents4"/>
            <w:tabs>
              <w:tab w:val="clear" w:pos="8176"/>
              <w:tab w:val="right" w:pos="9026" w:leader="dot"/>
            </w:tabs>
            <w:rPr/>
          </w:pPr>
          <w:hyperlink w:anchor="__RefHeading___Toc6489076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489078_3224264995">
            <w:r>
              <w:rPr>
                <w:webHidden/>
                <w:rStyle w:val="IndexLink"/>
                <w:rtl w:val="true"/>
              </w:rPr>
              <w:t>[</w:t>
            </w:r>
            <w:r>
              <w:rPr>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6489080_3224264995">
            <w:r>
              <w:rPr>
                <w:webHidden/>
                <w:rStyle w:val="IndexLink"/>
                <w:rtl w:val="true"/>
              </w:rPr>
              <w:t>شرح لغات</w:t>
            </w:r>
            <w:r>
              <w:rPr>
                <w:rStyle w:val="IndexLink"/>
                <w:rtl w:val="true"/>
              </w:rPr>
              <w:t>:</w:t>
              <w:tab/>
            </w:r>
            <w:r>
              <w:rPr>
                <w:rStyle w:val="IndexLink"/>
              </w:rPr>
              <w:t>286</w:t>
            </w:r>
          </w:hyperlink>
        </w:p>
        <w:p>
          <w:pPr>
            <w:pStyle w:val="Contents4"/>
            <w:tabs>
              <w:tab w:val="clear" w:pos="8176"/>
              <w:tab w:val="right" w:pos="9026" w:leader="dot"/>
            </w:tabs>
            <w:rPr/>
          </w:pPr>
          <w:hyperlink w:anchor="__RefHeading___Toc6489082_3224264995">
            <w:r>
              <w:rPr>
                <w:webHidden/>
                <w:rStyle w:val="IndexLink"/>
                <w:rtl w:val="true"/>
              </w:rPr>
              <w:t>تفسیر</w:t>
            </w:r>
            <w:r>
              <w:rPr>
                <w:rStyle w:val="IndexLink"/>
                <w:rtl w:val="true"/>
              </w:rPr>
              <w:t>:</w:t>
              <w:tab/>
            </w:r>
            <w:r>
              <w:rPr>
                <w:rStyle w:val="IndexLink"/>
              </w:rPr>
              <w:t>286</w:t>
            </w:r>
          </w:hyperlink>
        </w:p>
        <w:p>
          <w:pPr>
            <w:pStyle w:val="Contents3"/>
            <w:tabs>
              <w:tab w:val="clear" w:pos="8459"/>
              <w:tab w:val="right" w:pos="9026" w:leader="dot"/>
            </w:tabs>
            <w:rPr/>
          </w:pPr>
          <w:hyperlink w:anchor="__RefHeading___Toc648908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209</w:t>
            </w:r>
            <w:r>
              <w:rPr>
                <w:rStyle w:val="IndexLink"/>
                <w:rtl w:val="true"/>
              </w:rPr>
              <w:t>]</w:t>
              <w:tab/>
            </w:r>
            <w:r>
              <w:rPr>
                <w:rStyle w:val="IndexLink"/>
              </w:rPr>
              <w:t>287</w:t>
            </w:r>
          </w:hyperlink>
        </w:p>
        <w:p>
          <w:pPr>
            <w:pStyle w:val="Contents4"/>
            <w:tabs>
              <w:tab w:val="clear" w:pos="8176"/>
              <w:tab w:val="right" w:pos="9026" w:leader="dot"/>
            </w:tabs>
            <w:rPr/>
          </w:pPr>
          <w:hyperlink w:anchor="__RefHeading___Toc6489086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6489088_3224264995">
            <w:r>
              <w:rPr>
                <w:webHidden/>
                <w:rStyle w:val="IndexLink"/>
                <w:rtl w:val="true"/>
              </w:rPr>
              <w:t>[</w:t>
            </w:r>
            <w:r>
              <w:rPr>
                <w:rStyle w:val="IndexLink"/>
                <w:rtl w:val="true"/>
              </w:rPr>
              <w:t>ترجمه</w:t>
            </w:r>
            <w:r>
              <w:rPr>
                <w:rStyle w:val="IndexLink"/>
                <w:rtl w:val="true"/>
              </w:rPr>
              <w:t>]</w:t>
              <w:tab/>
            </w:r>
            <w:r>
              <w:rPr>
                <w:rStyle w:val="IndexLink"/>
              </w:rPr>
              <w:t>287</w:t>
            </w:r>
          </w:hyperlink>
        </w:p>
        <w:p>
          <w:pPr>
            <w:pStyle w:val="Contents4"/>
            <w:tabs>
              <w:tab w:val="clear" w:pos="8176"/>
              <w:tab w:val="right" w:pos="9026" w:leader="dot"/>
            </w:tabs>
            <w:rPr/>
          </w:pPr>
          <w:hyperlink w:anchor="__RefHeading___Toc6489090_3224264995">
            <w:r>
              <w:rPr>
                <w:webHidden/>
                <w:rStyle w:val="IndexLink"/>
                <w:rtl w:val="true"/>
              </w:rPr>
              <w:t>شرح لغات</w:t>
            </w:r>
            <w:r>
              <w:rPr>
                <w:rStyle w:val="IndexLink"/>
                <w:rtl w:val="true"/>
              </w:rPr>
              <w:tab/>
            </w:r>
            <w:r>
              <w:rPr>
                <w:rStyle w:val="IndexLink"/>
              </w:rPr>
              <w:t>287</w:t>
            </w:r>
          </w:hyperlink>
        </w:p>
        <w:p>
          <w:pPr>
            <w:pStyle w:val="Contents4"/>
            <w:tabs>
              <w:tab w:val="clear" w:pos="8176"/>
              <w:tab w:val="right" w:pos="9026" w:leader="dot"/>
            </w:tabs>
            <w:rPr/>
          </w:pPr>
          <w:hyperlink w:anchor="__RefHeading___Toc6489092_3224264995">
            <w:r>
              <w:rPr>
                <w:webHidden/>
                <w:rStyle w:val="IndexLink"/>
                <w:rtl w:val="true"/>
              </w:rPr>
              <w:t>تفسیر</w:t>
            </w:r>
            <w:r>
              <w:rPr>
                <w:rStyle w:val="IndexLink"/>
                <w:rtl w:val="true"/>
              </w:rPr>
              <w:t>:</w:t>
              <w:tab/>
            </w:r>
            <w:r>
              <w:rPr>
                <w:rStyle w:val="IndexLink"/>
              </w:rPr>
              <w:t>287</w:t>
            </w:r>
          </w:hyperlink>
        </w:p>
        <w:p>
          <w:pPr>
            <w:pStyle w:val="Contents3"/>
            <w:tabs>
              <w:tab w:val="clear" w:pos="8459"/>
              <w:tab w:val="right" w:pos="9026" w:leader="dot"/>
            </w:tabs>
            <w:rPr/>
          </w:pPr>
          <w:hyperlink w:anchor="__RefHeading___Toc648909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210</w:t>
            </w:r>
            <w:r>
              <w:rPr>
                <w:rStyle w:val="IndexLink"/>
                <w:rtl w:val="true"/>
              </w:rPr>
              <w:t>]</w:t>
              <w:tab/>
            </w:r>
            <w:r>
              <w:rPr>
                <w:rStyle w:val="IndexLink"/>
              </w:rPr>
              <w:t>288</w:t>
            </w:r>
          </w:hyperlink>
        </w:p>
        <w:p>
          <w:pPr>
            <w:pStyle w:val="Contents4"/>
            <w:tabs>
              <w:tab w:val="clear" w:pos="8176"/>
              <w:tab w:val="right" w:pos="9026" w:leader="dot"/>
            </w:tabs>
            <w:rPr/>
          </w:pPr>
          <w:hyperlink w:anchor="__RefHeading___Toc6489096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6489098_3224264995">
            <w:r>
              <w:rPr>
                <w:webHidden/>
                <w:rStyle w:val="IndexLink"/>
                <w:rtl w:val="true"/>
              </w:rPr>
              <w:t>[</w:t>
            </w:r>
            <w:r>
              <w:rPr>
                <w:rStyle w:val="IndexLink"/>
                <w:rtl w:val="true"/>
              </w:rPr>
              <w:t>ترجمه</w:t>
            </w:r>
            <w:r>
              <w:rPr>
                <w:rStyle w:val="IndexLink"/>
                <w:rtl w:val="true"/>
              </w:rPr>
              <w:t>]</w:t>
              <w:tab/>
            </w:r>
            <w:r>
              <w:rPr>
                <w:rStyle w:val="IndexLink"/>
              </w:rPr>
              <w:t>288</w:t>
            </w:r>
          </w:hyperlink>
        </w:p>
        <w:p>
          <w:pPr>
            <w:pStyle w:val="Contents4"/>
            <w:tabs>
              <w:tab w:val="clear" w:pos="8176"/>
              <w:tab w:val="right" w:pos="9026" w:leader="dot"/>
            </w:tabs>
            <w:rPr/>
          </w:pPr>
          <w:hyperlink w:anchor="__RefHeading___Toc6489100_3224264995">
            <w:r>
              <w:rPr>
                <w:webHidden/>
                <w:rStyle w:val="IndexLink"/>
                <w:rtl w:val="true"/>
              </w:rPr>
              <w:t>شرح لغات</w:t>
            </w:r>
            <w:r>
              <w:rPr>
                <w:rStyle w:val="IndexLink"/>
                <w:rtl w:val="true"/>
              </w:rPr>
              <w:t>:</w:t>
              <w:tab/>
            </w:r>
            <w:r>
              <w:rPr>
                <w:rStyle w:val="IndexLink"/>
              </w:rPr>
              <w:t>288</w:t>
            </w:r>
          </w:hyperlink>
        </w:p>
        <w:p>
          <w:pPr>
            <w:pStyle w:val="Contents4"/>
            <w:tabs>
              <w:tab w:val="clear" w:pos="8176"/>
              <w:tab w:val="right" w:pos="9026" w:leader="dot"/>
            </w:tabs>
            <w:rPr/>
          </w:pPr>
          <w:hyperlink w:anchor="__RefHeading___Toc6489102_3224264995">
            <w:r>
              <w:rPr>
                <w:webHidden/>
                <w:rStyle w:val="IndexLink"/>
                <w:rtl w:val="true"/>
              </w:rPr>
              <w:t>تفسیر</w:t>
            </w:r>
            <w:r>
              <w:rPr>
                <w:rStyle w:val="IndexLink"/>
                <w:rtl w:val="true"/>
              </w:rPr>
              <w:t>:</w:t>
              <w:tab/>
            </w:r>
            <w:r>
              <w:rPr>
                <w:rStyle w:val="IndexLink"/>
              </w:rPr>
              <w:t>288</w:t>
            </w:r>
          </w:hyperlink>
        </w:p>
        <w:p>
          <w:pPr>
            <w:pStyle w:val="Contents5"/>
            <w:tabs>
              <w:tab w:val="clear" w:pos="7892"/>
              <w:tab w:val="right" w:pos="9026" w:leader="dot"/>
            </w:tabs>
            <w:rPr/>
          </w:pPr>
          <w:hyperlink w:anchor="__RefHeading___Toc6489104_3224264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6489106_3224264995">
            <w:r>
              <w:rPr>
                <w:webHidden/>
                <w:rStyle w:val="IndexLink"/>
              </w:rPr>
              <w:t>1</w:t>
            </w:r>
            <w:r>
              <w:rPr>
                <w:rStyle w:val="IndexLink"/>
                <w:rtl w:val="true"/>
              </w:rPr>
              <w:t>-</w:t>
            </w:r>
            <w:r>
              <w:rPr>
                <w:rStyle w:val="IndexLink"/>
                <w:rtl w:val="true"/>
              </w:rPr>
              <w:t>امر و عذاب خدا</w:t>
            </w:r>
            <w:r>
              <w:rPr>
                <w:rStyle w:val="IndexLink"/>
                <w:rtl w:val="true"/>
              </w:rPr>
              <w:tab/>
            </w:r>
            <w:r>
              <w:rPr>
                <w:rStyle w:val="IndexLink"/>
              </w:rPr>
              <w:t>288</w:t>
            </w:r>
          </w:hyperlink>
        </w:p>
        <w:p>
          <w:pPr>
            <w:pStyle w:val="Contents5"/>
            <w:tabs>
              <w:tab w:val="clear" w:pos="7892"/>
              <w:tab w:val="right" w:pos="9026" w:leader="dot"/>
            </w:tabs>
            <w:rPr/>
          </w:pPr>
          <w:hyperlink w:anchor="__RefHeading___Toc6489108_3224264995">
            <w:r>
              <w:rPr>
                <w:webHidden/>
                <w:rStyle w:val="IndexLink"/>
              </w:rPr>
              <w:t>2</w:t>
            </w:r>
            <w:r>
              <w:rPr>
                <w:rStyle w:val="IndexLink"/>
                <w:rtl w:val="true"/>
              </w:rPr>
              <w:t>-</w:t>
            </w:r>
            <w:r>
              <w:rPr>
                <w:rStyle w:val="IndexLink"/>
                <w:rtl w:val="true"/>
              </w:rPr>
              <w:t>آیات بزرگ الهی</w:t>
            </w:r>
            <w:r>
              <w:rPr>
                <w:rStyle w:val="IndexLink"/>
                <w:rtl w:val="true"/>
              </w:rPr>
              <w:tab/>
            </w:r>
            <w:r>
              <w:rPr>
                <w:rStyle w:val="IndexLink"/>
              </w:rPr>
              <w:t>289</w:t>
            </w:r>
          </w:hyperlink>
        </w:p>
        <w:p>
          <w:pPr>
            <w:pStyle w:val="Contents5"/>
            <w:tabs>
              <w:tab w:val="clear" w:pos="7892"/>
              <w:tab w:val="right" w:pos="9026" w:leader="dot"/>
            </w:tabs>
            <w:rPr/>
          </w:pPr>
          <w:hyperlink w:anchor="__RefHeading___Toc6489110_3224264995">
            <w:r>
              <w:rPr>
                <w:webHidden/>
                <w:rStyle w:val="IndexLink"/>
              </w:rPr>
              <w:t>2</w:t>
            </w:r>
            <w:r>
              <w:rPr>
                <w:rStyle w:val="IndexLink"/>
                <w:rtl w:val="true"/>
              </w:rPr>
              <w:t>-</w:t>
            </w:r>
            <w:r>
              <w:rPr>
                <w:rStyle w:val="IndexLink"/>
                <w:rtl w:val="true"/>
              </w:rPr>
              <w:t>خدا بآنچه وعده داده عمل میکند</w:t>
            </w:r>
            <w:r>
              <w:rPr>
                <w:rStyle w:val="IndexLink"/>
                <w:rtl w:val="true"/>
              </w:rPr>
              <w:tab/>
            </w:r>
            <w:r>
              <w:rPr>
                <w:rStyle w:val="IndexLink"/>
              </w:rPr>
              <w:t>289</w:t>
            </w:r>
          </w:hyperlink>
        </w:p>
        <w:p>
          <w:pPr>
            <w:pStyle w:val="Contents3"/>
            <w:tabs>
              <w:tab w:val="clear" w:pos="8459"/>
              <w:tab w:val="right" w:pos="9026" w:leader="dot"/>
            </w:tabs>
            <w:rPr/>
          </w:pPr>
          <w:hyperlink w:anchor="__RefHeading___Toc64891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211</w:t>
            </w:r>
            <w:r>
              <w:rPr>
                <w:rStyle w:val="IndexLink"/>
                <w:rtl w:val="true"/>
              </w:rPr>
              <w:t>]</w:t>
              <w:tab/>
            </w:r>
            <w:r>
              <w:rPr>
                <w:rStyle w:val="IndexLink"/>
              </w:rPr>
              <w:t>290</w:t>
            </w:r>
          </w:hyperlink>
        </w:p>
        <w:p>
          <w:pPr>
            <w:pStyle w:val="Contents4"/>
            <w:tabs>
              <w:tab w:val="clear" w:pos="8176"/>
              <w:tab w:val="right" w:pos="9026" w:leader="dot"/>
            </w:tabs>
            <w:rPr/>
          </w:pPr>
          <w:hyperlink w:anchor="__RefHeading___Toc6489114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489116_3224264995">
            <w:r>
              <w:rPr>
                <w:webHidden/>
                <w:rStyle w:val="IndexLink"/>
                <w:rtl w:val="true"/>
              </w:rPr>
              <w:t>[</w:t>
            </w:r>
            <w:r>
              <w:rPr>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6489118_3224264995">
            <w:r>
              <w:rPr>
                <w:webHidden/>
                <w:rStyle w:val="IndexLink"/>
                <w:rtl w:val="true"/>
              </w:rPr>
              <w:t>تفسیر</w:t>
            </w:r>
            <w:r>
              <w:rPr>
                <w:rStyle w:val="IndexLink"/>
                <w:rtl w:val="true"/>
              </w:rPr>
              <w:t>:</w:t>
              <w:tab/>
            </w:r>
            <w:r>
              <w:rPr>
                <w:rStyle w:val="IndexLink"/>
              </w:rPr>
              <w:t>290</w:t>
            </w:r>
          </w:hyperlink>
        </w:p>
        <w:p>
          <w:pPr>
            <w:pStyle w:val="Contents5"/>
            <w:tabs>
              <w:tab w:val="clear" w:pos="7892"/>
              <w:tab w:val="right" w:pos="9026" w:leader="dot"/>
            </w:tabs>
            <w:rPr/>
          </w:pPr>
          <w:hyperlink w:anchor="__RefHeading___Toc6489120_3224264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6489122_3224264995">
            <w:r>
              <w:rPr>
                <w:webHidden/>
                <w:rStyle w:val="IndexLink"/>
                <w:rtl w:val="true"/>
              </w:rPr>
              <w:t>نظم آیات گذشته</w:t>
            </w:r>
            <w:r>
              <w:rPr>
                <w:rStyle w:val="IndexLink"/>
                <w:rtl w:val="true"/>
              </w:rPr>
              <w:tab/>
            </w:r>
            <w:r>
              <w:rPr>
                <w:rStyle w:val="IndexLink"/>
              </w:rPr>
              <w:t>292</w:t>
            </w:r>
          </w:hyperlink>
        </w:p>
        <w:p>
          <w:pPr>
            <w:pStyle w:val="Contents3"/>
            <w:tabs>
              <w:tab w:val="clear" w:pos="8459"/>
              <w:tab w:val="right" w:pos="9026" w:leader="dot"/>
            </w:tabs>
            <w:rPr/>
          </w:pPr>
          <w:hyperlink w:anchor="__RefHeading___Toc648912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212</w:t>
            </w:r>
            <w:r>
              <w:rPr>
                <w:rStyle w:val="IndexLink"/>
                <w:rtl w:val="true"/>
              </w:rPr>
              <w:t>]</w:t>
              <w:tab/>
            </w:r>
            <w:r>
              <w:rPr>
                <w:rStyle w:val="IndexLink"/>
              </w:rPr>
              <w:t>292</w:t>
            </w:r>
          </w:hyperlink>
        </w:p>
        <w:p>
          <w:pPr>
            <w:pStyle w:val="Contents4"/>
            <w:tabs>
              <w:tab w:val="clear" w:pos="8176"/>
              <w:tab w:val="right" w:pos="9026" w:leader="dot"/>
            </w:tabs>
            <w:rPr/>
          </w:pPr>
          <w:hyperlink w:anchor="__RefHeading___Toc6489126_3224264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6489128_3224264995">
            <w:r>
              <w:rPr>
                <w:webHidden/>
                <w:rStyle w:val="IndexLink"/>
                <w:rtl w:val="true"/>
              </w:rPr>
              <w:t>[</w:t>
            </w:r>
            <w:r>
              <w:rPr>
                <w:rStyle w:val="IndexLink"/>
                <w:rtl w:val="true"/>
              </w:rPr>
              <w:t>ترجمه</w:t>
            </w:r>
            <w:r>
              <w:rPr>
                <w:rStyle w:val="IndexLink"/>
                <w:rtl w:val="true"/>
              </w:rPr>
              <w:t>]</w:t>
              <w:tab/>
            </w:r>
            <w:r>
              <w:rPr>
                <w:rStyle w:val="IndexLink"/>
              </w:rPr>
              <w:t>292</w:t>
            </w:r>
          </w:hyperlink>
        </w:p>
        <w:p>
          <w:pPr>
            <w:pStyle w:val="Contents4"/>
            <w:tabs>
              <w:tab w:val="clear" w:pos="8176"/>
              <w:tab w:val="right" w:pos="9026" w:leader="dot"/>
            </w:tabs>
            <w:rPr/>
          </w:pPr>
          <w:hyperlink w:anchor="__RefHeading___Toc6489130_3224264995">
            <w:r>
              <w:rPr>
                <w:webHidden/>
                <w:rStyle w:val="IndexLink"/>
                <w:rtl w:val="true"/>
              </w:rPr>
              <w:t>شأن نزول</w:t>
            </w:r>
            <w:r>
              <w:rPr>
                <w:rStyle w:val="IndexLink"/>
                <w:rtl w:val="true"/>
              </w:rPr>
              <w:tab/>
            </w:r>
            <w:r>
              <w:rPr>
                <w:rStyle w:val="IndexLink"/>
              </w:rPr>
              <w:t>292</w:t>
            </w:r>
          </w:hyperlink>
        </w:p>
        <w:p>
          <w:pPr>
            <w:pStyle w:val="Contents4"/>
            <w:tabs>
              <w:tab w:val="clear" w:pos="8176"/>
              <w:tab w:val="right" w:pos="9026" w:leader="dot"/>
            </w:tabs>
            <w:rPr/>
          </w:pPr>
          <w:hyperlink w:anchor="__RefHeading___Toc6489132_3224264995">
            <w:r>
              <w:rPr>
                <w:webHidden/>
                <w:rStyle w:val="IndexLink"/>
                <w:rtl w:val="true"/>
              </w:rPr>
              <w:t>تفسیر</w:t>
            </w:r>
            <w:r>
              <w:rPr>
                <w:rStyle w:val="IndexLink"/>
                <w:rtl w:val="true"/>
              </w:rPr>
              <w:t>:</w:t>
              <w:tab/>
            </w:r>
            <w:r>
              <w:rPr>
                <w:rStyle w:val="IndexLink"/>
              </w:rPr>
              <w:t>293</w:t>
            </w:r>
          </w:hyperlink>
        </w:p>
        <w:p>
          <w:pPr>
            <w:pStyle w:val="Contents3"/>
            <w:tabs>
              <w:tab w:val="clear" w:pos="8459"/>
              <w:tab w:val="right" w:pos="9026" w:leader="dot"/>
            </w:tabs>
            <w:rPr/>
          </w:pPr>
          <w:hyperlink w:anchor="__RefHeading___Toc648913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213</w:t>
            </w:r>
            <w:r>
              <w:rPr>
                <w:rStyle w:val="IndexLink"/>
                <w:rtl w:val="true"/>
              </w:rPr>
              <w:t>]</w:t>
              <w:tab/>
            </w:r>
            <w:r>
              <w:rPr>
                <w:rStyle w:val="IndexLink"/>
              </w:rPr>
              <w:t>295</w:t>
            </w:r>
          </w:hyperlink>
        </w:p>
        <w:p>
          <w:pPr>
            <w:pStyle w:val="Contents4"/>
            <w:tabs>
              <w:tab w:val="clear" w:pos="8176"/>
              <w:tab w:val="right" w:pos="9026" w:leader="dot"/>
            </w:tabs>
            <w:rPr/>
          </w:pPr>
          <w:hyperlink w:anchor="__RefHeading___Toc6489136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489138_3224264995">
            <w:r>
              <w:rPr>
                <w:webHidden/>
                <w:rStyle w:val="IndexLink"/>
                <w:rtl w:val="true"/>
              </w:rPr>
              <w:t>[</w:t>
            </w:r>
            <w:r>
              <w:rPr>
                <w:rStyle w:val="IndexLink"/>
                <w:rtl w:val="true"/>
              </w:rPr>
              <w:t>ترجمه</w:t>
            </w:r>
            <w:r>
              <w:rPr>
                <w:rStyle w:val="IndexLink"/>
                <w:rtl w:val="true"/>
              </w:rPr>
              <w:t>]</w:t>
              <w:tab/>
            </w:r>
            <w:r>
              <w:rPr>
                <w:rStyle w:val="IndexLink"/>
              </w:rPr>
              <w:t>295</w:t>
            </w:r>
          </w:hyperlink>
        </w:p>
        <w:p>
          <w:pPr>
            <w:pStyle w:val="Contents4"/>
            <w:tabs>
              <w:tab w:val="clear" w:pos="8176"/>
              <w:tab w:val="right" w:pos="9026" w:leader="dot"/>
            </w:tabs>
            <w:rPr/>
          </w:pPr>
          <w:hyperlink w:anchor="__RefHeading___Toc6489140_3224264995">
            <w:r>
              <w:rPr>
                <w:webHidden/>
                <w:rStyle w:val="IndexLink"/>
                <w:rtl w:val="true"/>
              </w:rPr>
              <w:t>تفسیر</w:t>
            </w:r>
            <w:r>
              <w:rPr>
                <w:rStyle w:val="IndexLink"/>
                <w:rtl w:val="true"/>
              </w:rPr>
              <w:t>:</w:t>
              <w:tab/>
            </w:r>
            <w:r>
              <w:rPr>
                <w:rStyle w:val="IndexLink"/>
              </w:rPr>
              <w:t>296</w:t>
            </w:r>
          </w:hyperlink>
        </w:p>
        <w:p>
          <w:pPr>
            <w:pStyle w:val="Contents3"/>
            <w:tabs>
              <w:tab w:val="clear" w:pos="8459"/>
              <w:tab w:val="right" w:pos="9026" w:leader="dot"/>
            </w:tabs>
            <w:rPr/>
          </w:pPr>
          <w:hyperlink w:anchor="__RefHeading___Toc648914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214</w:t>
            </w:r>
            <w:r>
              <w:rPr>
                <w:rStyle w:val="IndexLink"/>
                <w:rtl w:val="true"/>
              </w:rPr>
              <w:t>]</w:t>
              <w:tab/>
            </w:r>
            <w:r>
              <w:rPr>
                <w:rStyle w:val="IndexLink"/>
              </w:rPr>
              <w:t>299</w:t>
            </w:r>
          </w:hyperlink>
        </w:p>
        <w:p>
          <w:pPr>
            <w:pStyle w:val="Contents4"/>
            <w:tabs>
              <w:tab w:val="clear" w:pos="8176"/>
              <w:tab w:val="right" w:pos="9026" w:leader="dot"/>
            </w:tabs>
            <w:rPr/>
          </w:pPr>
          <w:hyperlink w:anchor="__RefHeading___Toc6489144_3224264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6489146_3224264995">
            <w:r>
              <w:rPr>
                <w:webHidden/>
                <w:rStyle w:val="IndexLink"/>
                <w:rtl w:val="true"/>
              </w:rPr>
              <w:t>[</w:t>
            </w:r>
            <w:r>
              <w:rPr>
                <w:rStyle w:val="IndexLink"/>
                <w:rtl w:val="true"/>
              </w:rPr>
              <w:t>ترجمه</w:t>
            </w:r>
            <w:r>
              <w:rPr>
                <w:rStyle w:val="IndexLink"/>
                <w:rtl w:val="true"/>
              </w:rPr>
              <w:t>]</w:t>
              <w:tab/>
            </w:r>
            <w:r>
              <w:rPr>
                <w:rStyle w:val="IndexLink"/>
              </w:rPr>
              <w:t>299</w:t>
            </w:r>
          </w:hyperlink>
        </w:p>
        <w:p>
          <w:pPr>
            <w:pStyle w:val="Contents4"/>
            <w:tabs>
              <w:tab w:val="clear" w:pos="8176"/>
              <w:tab w:val="right" w:pos="9026" w:leader="dot"/>
            </w:tabs>
            <w:rPr/>
          </w:pPr>
          <w:hyperlink w:anchor="__RefHeading___Toc6489148_3224264995">
            <w:r>
              <w:rPr>
                <w:webHidden/>
                <w:rStyle w:val="IndexLink"/>
                <w:rtl w:val="true"/>
              </w:rPr>
              <w:t>شرح لغات</w:t>
            </w:r>
            <w:r>
              <w:rPr>
                <w:rStyle w:val="IndexLink"/>
                <w:rtl w:val="true"/>
              </w:rPr>
              <w:t>:</w:t>
              <w:tab/>
            </w:r>
            <w:r>
              <w:rPr>
                <w:rStyle w:val="IndexLink"/>
              </w:rPr>
              <w:t>299</w:t>
            </w:r>
          </w:hyperlink>
        </w:p>
        <w:p>
          <w:pPr>
            <w:pStyle w:val="Contents4"/>
            <w:tabs>
              <w:tab w:val="clear" w:pos="8176"/>
              <w:tab w:val="right" w:pos="9026" w:leader="dot"/>
            </w:tabs>
            <w:rPr/>
          </w:pPr>
          <w:hyperlink w:anchor="__RefHeading___Toc6489150_3224264995">
            <w:r>
              <w:rPr>
                <w:webHidden/>
                <w:rStyle w:val="IndexLink"/>
                <w:rtl w:val="true"/>
              </w:rPr>
              <w:t>شأن نزول</w:t>
            </w:r>
            <w:r>
              <w:rPr>
                <w:rStyle w:val="IndexLink"/>
                <w:rtl w:val="true"/>
              </w:rPr>
              <w:t>:</w:t>
              <w:tab/>
            </w:r>
            <w:r>
              <w:rPr>
                <w:rStyle w:val="IndexLink"/>
              </w:rPr>
              <w:t>300</w:t>
            </w:r>
          </w:hyperlink>
        </w:p>
        <w:p>
          <w:pPr>
            <w:pStyle w:val="Contents4"/>
            <w:tabs>
              <w:tab w:val="clear" w:pos="8176"/>
              <w:tab w:val="right" w:pos="9026" w:leader="dot"/>
            </w:tabs>
            <w:rPr/>
          </w:pPr>
          <w:hyperlink w:anchor="__RefHeading___Toc6489152_3224264995">
            <w:r>
              <w:rPr>
                <w:webHidden/>
                <w:rStyle w:val="IndexLink"/>
                <w:rtl w:val="true"/>
              </w:rPr>
              <w:t>تفسیر</w:t>
            </w:r>
            <w:r>
              <w:rPr>
                <w:rStyle w:val="IndexLink"/>
                <w:rtl w:val="true"/>
              </w:rPr>
              <w:t>:</w:t>
              <w:tab/>
            </w:r>
            <w:r>
              <w:rPr>
                <w:rStyle w:val="IndexLink"/>
              </w:rPr>
              <w:t>300</w:t>
            </w:r>
          </w:hyperlink>
        </w:p>
        <w:p>
          <w:pPr>
            <w:pStyle w:val="Contents3"/>
            <w:tabs>
              <w:tab w:val="clear" w:pos="8459"/>
              <w:tab w:val="right" w:pos="9026" w:leader="dot"/>
            </w:tabs>
            <w:rPr/>
          </w:pPr>
          <w:hyperlink w:anchor="__RefHeading___Toc648915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215</w:t>
            </w:r>
            <w:r>
              <w:rPr>
                <w:rStyle w:val="IndexLink"/>
                <w:rtl w:val="true"/>
              </w:rPr>
              <w:t>]</w:t>
              <w:tab/>
            </w:r>
            <w:r>
              <w:rPr>
                <w:rStyle w:val="IndexLink"/>
              </w:rPr>
              <w:t>302</w:t>
            </w:r>
          </w:hyperlink>
        </w:p>
        <w:p>
          <w:pPr>
            <w:pStyle w:val="Contents4"/>
            <w:tabs>
              <w:tab w:val="clear" w:pos="8176"/>
              <w:tab w:val="right" w:pos="9026" w:leader="dot"/>
            </w:tabs>
            <w:rPr/>
          </w:pPr>
          <w:hyperlink w:anchor="__RefHeading___Toc6489156_3224264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6489158_3224264995">
            <w:r>
              <w:rPr>
                <w:webHidden/>
                <w:rStyle w:val="IndexLink"/>
                <w:rtl w:val="true"/>
              </w:rPr>
              <w:t>[</w:t>
            </w:r>
            <w:r>
              <w:rPr>
                <w:rStyle w:val="IndexLink"/>
                <w:rtl w:val="true"/>
              </w:rPr>
              <w:t>ترجمه</w:t>
            </w:r>
            <w:r>
              <w:rPr>
                <w:rStyle w:val="IndexLink"/>
                <w:rtl w:val="true"/>
              </w:rPr>
              <w:t>]</w:t>
              <w:tab/>
            </w:r>
            <w:r>
              <w:rPr>
                <w:rStyle w:val="IndexLink"/>
              </w:rPr>
              <w:t>302</w:t>
            </w:r>
          </w:hyperlink>
        </w:p>
        <w:p>
          <w:pPr>
            <w:pStyle w:val="Contents4"/>
            <w:tabs>
              <w:tab w:val="clear" w:pos="8176"/>
              <w:tab w:val="right" w:pos="9026" w:leader="dot"/>
            </w:tabs>
            <w:rPr/>
          </w:pPr>
          <w:hyperlink w:anchor="__RefHeading___Toc6489160_3224264995">
            <w:r>
              <w:rPr>
                <w:webHidden/>
                <w:rStyle w:val="IndexLink"/>
                <w:rtl w:val="true"/>
              </w:rPr>
              <w:t>شرح لغات</w:t>
            </w:r>
            <w:r>
              <w:rPr>
                <w:rStyle w:val="IndexLink"/>
                <w:rtl w:val="true"/>
              </w:rPr>
              <w:t>:</w:t>
              <w:tab/>
            </w:r>
            <w:r>
              <w:rPr>
                <w:rStyle w:val="IndexLink"/>
              </w:rPr>
              <w:t>302</w:t>
            </w:r>
          </w:hyperlink>
        </w:p>
        <w:p>
          <w:pPr>
            <w:pStyle w:val="Contents4"/>
            <w:tabs>
              <w:tab w:val="clear" w:pos="8176"/>
              <w:tab w:val="right" w:pos="9026" w:leader="dot"/>
            </w:tabs>
            <w:rPr/>
          </w:pPr>
          <w:hyperlink w:anchor="__RefHeading___Toc6489162_3224264995">
            <w:r>
              <w:rPr>
                <w:webHidden/>
                <w:rStyle w:val="IndexLink"/>
                <w:rtl w:val="true"/>
              </w:rPr>
              <w:t>شأن نزول</w:t>
            </w:r>
            <w:r>
              <w:rPr>
                <w:rStyle w:val="IndexLink"/>
                <w:rtl w:val="true"/>
              </w:rPr>
              <w:tab/>
            </w:r>
            <w:r>
              <w:rPr>
                <w:rStyle w:val="IndexLink"/>
              </w:rPr>
              <w:t>302</w:t>
            </w:r>
          </w:hyperlink>
        </w:p>
        <w:p>
          <w:pPr>
            <w:pStyle w:val="Contents4"/>
            <w:tabs>
              <w:tab w:val="clear" w:pos="8176"/>
              <w:tab w:val="right" w:pos="9026" w:leader="dot"/>
            </w:tabs>
            <w:rPr/>
          </w:pPr>
          <w:hyperlink w:anchor="__RefHeading___Toc6489164_3224264995">
            <w:r>
              <w:rPr>
                <w:webHidden/>
                <w:rStyle w:val="IndexLink"/>
                <w:rtl w:val="true"/>
              </w:rPr>
              <w:t>تفسیر</w:t>
            </w:r>
            <w:r>
              <w:rPr>
                <w:rStyle w:val="IndexLink"/>
                <w:rtl w:val="true"/>
              </w:rPr>
              <w:t>:</w:t>
              <w:tab/>
            </w:r>
            <w:r>
              <w:rPr>
                <w:rStyle w:val="IndexLink"/>
              </w:rPr>
              <w:t>302</w:t>
            </w:r>
          </w:hyperlink>
        </w:p>
        <w:p>
          <w:pPr>
            <w:pStyle w:val="Contents5"/>
            <w:tabs>
              <w:tab w:val="clear" w:pos="7892"/>
              <w:tab w:val="right" w:pos="9026" w:leader="dot"/>
            </w:tabs>
            <w:rPr/>
          </w:pPr>
          <w:hyperlink w:anchor="__RefHeading___Toc6489166_3224264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6489168_3224264995">
            <w:r>
              <w:rPr>
                <w:webHidden/>
                <w:rStyle w:val="IndexLink"/>
                <w:rtl w:val="true"/>
              </w:rPr>
              <w:t>مناسبت</w:t>
            </w:r>
            <w:r>
              <w:rPr>
                <w:rStyle w:val="IndexLink"/>
                <w:rtl w:val="true"/>
              </w:rPr>
              <w:tab/>
            </w:r>
            <w:r>
              <w:rPr>
                <w:rStyle w:val="IndexLink"/>
              </w:rPr>
              <w:t>303</w:t>
            </w:r>
          </w:hyperlink>
        </w:p>
        <w:p>
          <w:pPr>
            <w:pStyle w:val="Contents3"/>
            <w:tabs>
              <w:tab w:val="clear" w:pos="8459"/>
              <w:tab w:val="right" w:pos="9026" w:leader="dot"/>
            </w:tabs>
            <w:rPr/>
          </w:pPr>
          <w:hyperlink w:anchor="__RefHeading___Toc64891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216</w:t>
            </w:r>
            <w:r>
              <w:rPr>
                <w:rStyle w:val="IndexLink"/>
                <w:rtl w:val="true"/>
              </w:rPr>
              <w:t>]</w:t>
              <w:tab/>
            </w:r>
            <w:r>
              <w:rPr>
                <w:rStyle w:val="IndexLink"/>
              </w:rPr>
              <w:t>304</w:t>
            </w:r>
          </w:hyperlink>
        </w:p>
        <w:p>
          <w:pPr>
            <w:pStyle w:val="Contents4"/>
            <w:tabs>
              <w:tab w:val="clear" w:pos="8176"/>
              <w:tab w:val="right" w:pos="9026" w:leader="dot"/>
            </w:tabs>
            <w:rPr/>
          </w:pPr>
          <w:hyperlink w:anchor="__RefHeading___Toc6489172_322426499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489174_3224264995">
            <w:r>
              <w:rPr>
                <w:webHidden/>
                <w:rStyle w:val="IndexLink"/>
                <w:rtl w:val="true"/>
              </w:rPr>
              <w:t>[</w:t>
            </w:r>
            <w:r>
              <w:rPr>
                <w:rStyle w:val="IndexLink"/>
                <w:rtl w:val="true"/>
              </w:rPr>
              <w:t>ترجمه</w:t>
            </w:r>
            <w:r>
              <w:rPr>
                <w:rStyle w:val="IndexLink"/>
                <w:rtl w:val="true"/>
              </w:rPr>
              <w:t>]</w:t>
              <w:tab/>
            </w:r>
            <w:r>
              <w:rPr>
                <w:rStyle w:val="IndexLink"/>
              </w:rPr>
              <w:t>304</w:t>
            </w:r>
          </w:hyperlink>
        </w:p>
        <w:p>
          <w:pPr>
            <w:pStyle w:val="Contents4"/>
            <w:tabs>
              <w:tab w:val="clear" w:pos="8176"/>
              <w:tab w:val="right" w:pos="9026" w:leader="dot"/>
            </w:tabs>
            <w:rPr/>
          </w:pPr>
          <w:hyperlink w:anchor="__RefHeading___Toc6489176_3224264995">
            <w:r>
              <w:rPr>
                <w:webHidden/>
                <w:rStyle w:val="IndexLink"/>
                <w:rtl w:val="true"/>
              </w:rPr>
              <w:t>شرح لغات</w:t>
            </w:r>
            <w:r>
              <w:rPr>
                <w:rStyle w:val="IndexLink"/>
                <w:rtl w:val="true"/>
              </w:rPr>
              <w:tab/>
            </w:r>
            <w:r>
              <w:rPr>
                <w:rStyle w:val="IndexLink"/>
              </w:rPr>
              <w:t>304</w:t>
            </w:r>
          </w:hyperlink>
        </w:p>
        <w:p>
          <w:pPr>
            <w:pStyle w:val="Contents4"/>
            <w:tabs>
              <w:tab w:val="clear" w:pos="8176"/>
              <w:tab w:val="right" w:pos="9026" w:leader="dot"/>
            </w:tabs>
            <w:rPr/>
          </w:pPr>
          <w:hyperlink w:anchor="__RefHeading___Toc6489178_3224264995">
            <w:r>
              <w:rPr>
                <w:webHidden/>
                <w:rStyle w:val="IndexLink"/>
                <w:rtl w:val="true"/>
              </w:rPr>
              <w:t>تفسیر</w:t>
            </w:r>
            <w:r>
              <w:rPr>
                <w:rStyle w:val="IndexLink"/>
                <w:rtl w:val="true"/>
              </w:rPr>
              <w:t>:</w:t>
              <w:tab/>
            </w:r>
            <w:r>
              <w:rPr>
                <w:rStyle w:val="IndexLink"/>
              </w:rPr>
              <w:t>304</w:t>
            </w:r>
          </w:hyperlink>
        </w:p>
        <w:p>
          <w:pPr>
            <w:pStyle w:val="Contents3"/>
            <w:tabs>
              <w:tab w:val="clear" w:pos="8459"/>
              <w:tab w:val="right" w:pos="9026" w:leader="dot"/>
            </w:tabs>
            <w:rPr/>
          </w:pPr>
          <w:hyperlink w:anchor="__RefHeading___Toc64891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217</w:t>
            </w:r>
            <w:r>
              <w:rPr>
                <w:rStyle w:val="IndexLink"/>
                <w:rtl w:val="true"/>
              </w:rPr>
              <w:t>]</w:t>
              <w:tab/>
            </w:r>
            <w:r>
              <w:rPr>
                <w:rStyle w:val="IndexLink"/>
              </w:rPr>
              <w:t>306</w:t>
            </w:r>
          </w:hyperlink>
        </w:p>
        <w:p>
          <w:pPr>
            <w:pStyle w:val="Contents4"/>
            <w:tabs>
              <w:tab w:val="clear" w:pos="8176"/>
              <w:tab w:val="right" w:pos="9026" w:leader="dot"/>
            </w:tabs>
            <w:rPr/>
          </w:pPr>
          <w:hyperlink w:anchor="__RefHeading___Toc6489182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6489184_3224264995">
            <w:r>
              <w:rPr>
                <w:webHidden/>
                <w:rStyle w:val="IndexLink"/>
                <w:rtl w:val="true"/>
              </w:rPr>
              <w:t>[</w:t>
            </w:r>
            <w:r>
              <w:rPr>
                <w:rStyle w:val="IndexLink"/>
                <w:rtl w:val="true"/>
              </w:rPr>
              <w:t>ترجمه</w:t>
            </w:r>
            <w:r>
              <w:rPr>
                <w:rStyle w:val="IndexLink"/>
                <w:rtl w:val="true"/>
              </w:rPr>
              <w:t>]</w:t>
              <w:tab/>
            </w:r>
            <w:r>
              <w:rPr>
                <w:rStyle w:val="IndexLink"/>
              </w:rPr>
              <w:t>306</w:t>
            </w:r>
          </w:hyperlink>
        </w:p>
        <w:p>
          <w:pPr>
            <w:pStyle w:val="Contents4"/>
            <w:tabs>
              <w:tab w:val="clear" w:pos="8176"/>
              <w:tab w:val="right" w:pos="9026" w:leader="dot"/>
            </w:tabs>
            <w:rPr/>
          </w:pPr>
          <w:hyperlink w:anchor="__RefHeading___Toc6489186_3224264995">
            <w:r>
              <w:rPr>
                <w:webHidden/>
                <w:rStyle w:val="IndexLink"/>
                <w:rtl w:val="true"/>
              </w:rPr>
              <w:t>شرح لغات</w:t>
            </w:r>
            <w:r>
              <w:rPr>
                <w:rStyle w:val="IndexLink"/>
                <w:rtl w:val="true"/>
              </w:rPr>
              <w:t>:</w:t>
              <w:tab/>
            </w:r>
            <w:r>
              <w:rPr>
                <w:rStyle w:val="IndexLink"/>
              </w:rPr>
              <w:t>306</w:t>
            </w:r>
          </w:hyperlink>
        </w:p>
        <w:p>
          <w:pPr>
            <w:pStyle w:val="Contents4"/>
            <w:tabs>
              <w:tab w:val="clear" w:pos="8176"/>
              <w:tab w:val="right" w:pos="9026" w:leader="dot"/>
            </w:tabs>
            <w:rPr/>
          </w:pPr>
          <w:hyperlink w:anchor="__RefHeading___Toc6489188_3224264995">
            <w:r>
              <w:rPr>
                <w:webHidden/>
                <w:rStyle w:val="IndexLink"/>
                <w:rtl w:val="true"/>
              </w:rPr>
              <w:t>شأن نزول</w:t>
            </w:r>
            <w:r>
              <w:rPr>
                <w:rStyle w:val="IndexLink"/>
                <w:rtl w:val="true"/>
              </w:rPr>
              <w:tab/>
            </w:r>
            <w:r>
              <w:rPr>
                <w:rStyle w:val="IndexLink"/>
              </w:rPr>
              <w:t>306</w:t>
            </w:r>
          </w:hyperlink>
        </w:p>
        <w:p>
          <w:pPr>
            <w:pStyle w:val="Contents4"/>
            <w:tabs>
              <w:tab w:val="clear" w:pos="8176"/>
              <w:tab w:val="right" w:pos="9026" w:leader="dot"/>
            </w:tabs>
            <w:rPr/>
          </w:pPr>
          <w:hyperlink w:anchor="__RefHeading___Toc6489190_3224264995">
            <w:r>
              <w:rPr>
                <w:webHidden/>
                <w:rStyle w:val="IndexLink"/>
                <w:rtl w:val="true"/>
              </w:rPr>
              <w:t>تفسیر</w:t>
            </w:r>
            <w:r>
              <w:rPr>
                <w:rStyle w:val="IndexLink"/>
                <w:rtl w:val="true"/>
              </w:rPr>
              <w:t>:</w:t>
              <w:tab/>
            </w:r>
            <w:r>
              <w:rPr>
                <w:rStyle w:val="IndexLink"/>
              </w:rPr>
              <w:t>307</w:t>
            </w:r>
          </w:hyperlink>
        </w:p>
        <w:p>
          <w:pPr>
            <w:pStyle w:val="Contents5"/>
            <w:tabs>
              <w:tab w:val="clear" w:pos="7892"/>
              <w:tab w:val="right" w:pos="9026" w:leader="dot"/>
            </w:tabs>
            <w:rPr/>
          </w:pPr>
          <w:hyperlink w:anchor="__RefHeading___Toc6489192_3224264995">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6489194_3224264995">
            <w:r>
              <w:rPr>
                <w:webHidden/>
                <w:rStyle w:val="IndexLink"/>
                <w:rtl w:val="true"/>
              </w:rPr>
              <w:t>مناسبت آیه</w:t>
            </w:r>
            <w:r>
              <w:rPr>
                <w:rStyle w:val="IndexLink"/>
                <w:rtl w:val="true"/>
              </w:rPr>
              <w:t>:</w:t>
              <w:tab/>
            </w:r>
            <w:r>
              <w:rPr>
                <w:rStyle w:val="IndexLink"/>
              </w:rPr>
              <w:t>310</w:t>
            </w:r>
          </w:hyperlink>
        </w:p>
        <w:p>
          <w:pPr>
            <w:pStyle w:val="Contents3"/>
            <w:tabs>
              <w:tab w:val="clear" w:pos="8459"/>
              <w:tab w:val="right" w:pos="9026" w:leader="dot"/>
            </w:tabs>
            <w:rPr/>
          </w:pPr>
          <w:hyperlink w:anchor="__RefHeading___Toc648919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218</w:t>
            </w:r>
            <w:r>
              <w:rPr>
                <w:rStyle w:val="IndexLink"/>
                <w:rtl w:val="true"/>
              </w:rPr>
              <w:t>]</w:t>
              <w:tab/>
            </w:r>
            <w:r>
              <w:rPr>
                <w:rStyle w:val="IndexLink"/>
              </w:rPr>
              <w:t>310</w:t>
            </w:r>
          </w:hyperlink>
        </w:p>
        <w:p>
          <w:pPr>
            <w:pStyle w:val="Contents4"/>
            <w:tabs>
              <w:tab w:val="clear" w:pos="8176"/>
              <w:tab w:val="right" w:pos="9026" w:leader="dot"/>
            </w:tabs>
            <w:rPr/>
          </w:pPr>
          <w:hyperlink w:anchor="__RefHeading___Toc6489198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6489200_3224264995">
            <w:r>
              <w:rPr>
                <w:webHidden/>
                <w:rStyle w:val="IndexLink"/>
                <w:rtl w:val="true"/>
              </w:rPr>
              <w:t>[</w:t>
            </w:r>
            <w:r>
              <w:rPr>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6489202_3224264995">
            <w:r>
              <w:rPr>
                <w:webHidden/>
                <w:rStyle w:val="IndexLink"/>
                <w:rtl w:val="true"/>
              </w:rPr>
              <w:t>شرح لغات</w:t>
            </w:r>
            <w:r>
              <w:rPr>
                <w:rStyle w:val="IndexLink"/>
                <w:rtl w:val="true"/>
              </w:rPr>
              <w:t>:</w:t>
              <w:tab/>
            </w:r>
            <w:r>
              <w:rPr>
                <w:rStyle w:val="IndexLink"/>
              </w:rPr>
              <w:t>310</w:t>
            </w:r>
          </w:hyperlink>
        </w:p>
        <w:p>
          <w:pPr>
            <w:pStyle w:val="Contents4"/>
            <w:tabs>
              <w:tab w:val="clear" w:pos="8176"/>
              <w:tab w:val="right" w:pos="9026" w:leader="dot"/>
            </w:tabs>
            <w:rPr/>
          </w:pPr>
          <w:hyperlink w:anchor="__RefHeading___Toc6489204_3224264995">
            <w:r>
              <w:rPr>
                <w:webHidden/>
                <w:rStyle w:val="IndexLink"/>
                <w:rtl w:val="true"/>
              </w:rPr>
              <w:t>شأن نزول</w:t>
            </w:r>
            <w:r>
              <w:rPr>
                <w:rStyle w:val="IndexLink"/>
                <w:rtl w:val="true"/>
              </w:rPr>
              <w:tab/>
            </w:r>
            <w:r>
              <w:rPr>
                <w:rStyle w:val="IndexLink"/>
              </w:rPr>
              <w:t>310</w:t>
            </w:r>
          </w:hyperlink>
        </w:p>
        <w:p>
          <w:pPr>
            <w:pStyle w:val="Contents4"/>
            <w:tabs>
              <w:tab w:val="clear" w:pos="8176"/>
              <w:tab w:val="right" w:pos="9026" w:leader="dot"/>
            </w:tabs>
            <w:rPr/>
          </w:pPr>
          <w:hyperlink w:anchor="__RefHeading___Toc6489206_3224264995">
            <w:r>
              <w:rPr>
                <w:webHidden/>
                <w:rStyle w:val="IndexLink"/>
                <w:rtl w:val="true"/>
              </w:rPr>
              <w:t>تفسیر</w:t>
            </w:r>
            <w:r>
              <w:rPr>
                <w:rStyle w:val="IndexLink"/>
                <w:rtl w:val="true"/>
              </w:rPr>
              <w:t>:</w:t>
              <w:tab/>
            </w:r>
            <w:r>
              <w:rPr>
                <w:rStyle w:val="IndexLink"/>
              </w:rPr>
              <w:t>311</w:t>
            </w:r>
          </w:hyperlink>
        </w:p>
        <w:p>
          <w:pPr>
            <w:pStyle w:val="Contents5"/>
            <w:tabs>
              <w:tab w:val="clear" w:pos="7892"/>
              <w:tab w:val="right" w:pos="9026" w:leader="dot"/>
            </w:tabs>
            <w:rPr/>
          </w:pPr>
          <w:hyperlink w:anchor="__RefHeading___Toc6489208_3224264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489210_3224264995">
            <w:r>
              <w:rPr>
                <w:webHidden/>
                <w:rStyle w:val="IndexLink"/>
                <w:rtl w:val="true"/>
              </w:rPr>
              <w:t>نظم آیه</w:t>
            </w:r>
            <w:r>
              <w:rPr>
                <w:rStyle w:val="IndexLink"/>
                <w:rtl w:val="true"/>
              </w:rPr>
              <w:t>:</w:t>
              <w:tab/>
            </w:r>
            <w:r>
              <w:rPr>
                <w:rStyle w:val="IndexLink"/>
              </w:rPr>
              <w:t>313</w:t>
            </w:r>
          </w:hyperlink>
        </w:p>
        <w:p>
          <w:pPr>
            <w:pStyle w:val="Contents3"/>
            <w:tabs>
              <w:tab w:val="clear" w:pos="8459"/>
              <w:tab w:val="right" w:pos="9026" w:leader="dot"/>
            </w:tabs>
            <w:rPr/>
          </w:pPr>
          <w:hyperlink w:anchor="__RefHeading___Toc64892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219</w:t>
            </w:r>
            <w:r>
              <w:rPr>
                <w:rStyle w:val="IndexLink"/>
                <w:rtl w:val="true"/>
              </w:rPr>
              <w:t xml:space="preserve"> </w:t>
            </w:r>
            <w:r>
              <w:rPr>
                <w:rStyle w:val="IndexLink"/>
                <w:rtl w:val="true"/>
              </w:rPr>
              <w:t xml:space="preserve">تا </w:t>
            </w:r>
            <w:r>
              <w:rPr>
                <w:rStyle w:val="IndexLink"/>
              </w:rPr>
              <w:t>220</w:t>
            </w:r>
            <w:r>
              <w:rPr>
                <w:rStyle w:val="IndexLink"/>
                <w:rtl w:val="true"/>
              </w:rPr>
              <w:t>]</w:t>
              <w:tab/>
            </w:r>
            <w:r>
              <w:rPr>
                <w:rStyle w:val="IndexLink"/>
              </w:rPr>
              <w:t>313</w:t>
            </w:r>
          </w:hyperlink>
        </w:p>
        <w:p>
          <w:pPr>
            <w:pStyle w:val="Contents4"/>
            <w:tabs>
              <w:tab w:val="clear" w:pos="8176"/>
              <w:tab w:val="right" w:pos="9026" w:leader="dot"/>
            </w:tabs>
            <w:rPr/>
          </w:pPr>
          <w:hyperlink w:anchor="__RefHeading___Toc6489214_3224264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6489216_3224264995">
            <w:r>
              <w:rPr>
                <w:webHidden/>
                <w:rStyle w:val="IndexLink"/>
                <w:rtl w:val="true"/>
              </w:rPr>
              <w:t>[</w:t>
            </w:r>
            <w:r>
              <w:rPr>
                <w:rStyle w:val="IndexLink"/>
                <w:rtl w:val="true"/>
              </w:rPr>
              <w:t>ترجمه</w:t>
            </w:r>
            <w:r>
              <w:rPr>
                <w:rStyle w:val="IndexLink"/>
                <w:rtl w:val="true"/>
              </w:rPr>
              <w:t>]</w:t>
              <w:tab/>
            </w:r>
            <w:r>
              <w:rPr>
                <w:rStyle w:val="IndexLink"/>
              </w:rPr>
              <w:t>313</w:t>
            </w:r>
          </w:hyperlink>
        </w:p>
        <w:p>
          <w:pPr>
            <w:pStyle w:val="Contents4"/>
            <w:tabs>
              <w:tab w:val="clear" w:pos="8176"/>
              <w:tab w:val="right" w:pos="9026" w:leader="dot"/>
            </w:tabs>
            <w:rPr/>
          </w:pPr>
          <w:hyperlink w:anchor="__RefHeading___Toc6489218_3224264995">
            <w:r>
              <w:rPr>
                <w:webHidden/>
                <w:rStyle w:val="IndexLink"/>
                <w:rtl w:val="true"/>
              </w:rPr>
              <w:t>شرح لغات</w:t>
            </w:r>
            <w:r>
              <w:rPr>
                <w:rStyle w:val="IndexLink"/>
                <w:rtl w:val="true"/>
              </w:rPr>
              <w:tab/>
            </w:r>
            <w:r>
              <w:rPr>
                <w:rStyle w:val="IndexLink"/>
              </w:rPr>
              <w:t>313</w:t>
            </w:r>
          </w:hyperlink>
        </w:p>
        <w:p>
          <w:pPr>
            <w:pStyle w:val="Contents4"/>
            <w:tabs>
              <w:tab w:val="clear" w:pos="8176"/>
              <w:tab w:val="right" w:pos="9026" w:leader="dot"/>
            </w:tabs>
            <w:rPr/>
          </w:pPr>
          <w:hyperlink w:anchor="__RefHeading___Toc6489220_3224264995">
            <w:r>
              <w:rPr>
                <w:webHidden/>
                <w:rStyle w:val="IndexLink"/>
                <w:rtl w:val="true"/>
              </w:rPr>
              <w:t>شأن نزول</w:t>
            </w:r>
            <w:r>
              <w:rPr>
                <w:rStyle w:val="IndexLink"/>
                <w:rtl w:val="true"/>
              </w:rPr>
              <w:tab/>
            </w:r>
            <w:r>
              <w:rPr>
                <w:rStyle w:val="IndexLink"/>
              </w:rPr>
              <w:t>314</w:t>
            </w:r>
          </w:hyperlink>
        </w:p>
        <w:p>
          <w:pPr>
            <w:pStyle w:val="Contents4"/>
            <w:tabs>
              <w:tab w:val="clear" w:pos="8176"/>
              <w:tab w:val="right" w:pos="9026" w:leader="dot"/>
            </w:tabs>
            <w:rPr/>
          </w:pPr>
          <w:hyperlink w:anchor="__RefHeading___Toc6489222_3224264995">
            <w:r>
              <w:rPr>
                <w:webHidden/>
                <w:rStyle w:val="IndexLink"/>
                <w:rtl w:val="true"/>
              </w:rPr>
              <w:t>تفسیر</w:t>
            </w:r>
            <w:r>
              <w:rPr>
                <w:rStyle w:val="IndexLink"/>
                <w:rtl w:val="true"/>
              </w:rPr>
              <w:t>:</w:t>
              <w:tab/>
            </w:r>
            <w:r>
              <w:rPr>
                <w:rStyle w:val="IndexLink"/>
              </w:rPr>
              <w:t>314</w:t>
            </w:r>
          </w:hyperlink>
        </w:p>
        <w:p>
          <w:pPr>
            <w:pStyle w:val="Contents3"/>
            <w:tabs>
              <w:tab w:val="clear" w:pos="8459"/>
              <w:tab w:val="right" w:pos="9026" w:leader="dot"/>
            </w:tabs>
            <w:rPr/>
          </w:pPr>
          <w:hyperlink w:anchor="__RefHeading___Toc648922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221</w:t>
            </w:r>
            <w:r>
              <w:rPr>
                <w:rStyle w:val="IndexLink"/>
                <w:rtl w:val="true"/>
              </w:rPr>
              <w:t>]</w:t>
              <w:tab/>
            </w:r>
            <w:r>
              <w:rPr>
                <w:rStyle w:val="IndexLink"/>
              </w:rPr>
              <w:t>319</w:t>
            </w:r>
          </w:hyperlink>
        </w:p>
        <w:p>
          <w:pPr>
            <w:pStyle w:val="Contents4"/>
            <w:tabs>
              <w:tab w:val="clear" w:pos="8176"/>
              <w:tab w:val="right" w:pos="9026" w:leader="dot"/>
            </w:tabs>
            <w:rPr/>
          </w:pPr>
          <w:hyperlink w:anchor="__RefHeading___Toc6489226_3224264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6489228_3224264995">
            <w:r>
              <w:rPr>
                <w:webHidden/>
                <w:rStyle w:val="IndexLink"/>
                <w:rtl w:val="true"/>
              </w:rPr>
              <w:t>[</w:t>
            </w:r>
            <w:r>
              <w:rPr>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6489230_3224264995">
            <w:r>
              <w:rPr>
                <w:webHidden/>
                <w:rStyle w:val="IndexLink"/>
                <w:rtl w:val="true"/>
              </w:rPr>
              <w:t>شرح لغات</w:t>
            </w:r>
            <w:r>
              <w:rPr>
                <w:rStyle w:val="IndexLink"/>
                <w:rtl w:val="true"/>
              </w:rPr>
              <w:t>:</w:t>
              <w:tab/>
            </w:r>
            <w:r>
              <w:rPr>
                <w:rStyle w:val="IndexLink"/>
              </w:rPr>
              <w:t>319</w:t>
            </w:r>
          </w:hyperlink>
        </w:p>
        <w:p>
          <w:pPr>
            <w:pStyle w:val="Contents4"/>
            <w:tabs>
              <w:tab w:val="clear" w:pos="8176"/>
              <w:tab w:val="right" w:pos="9026" w:leader="dot"/>
            </w:tabs>
            <w:rPr/>
          </w:pPr>
          <w:hyperlink w:anchor="__RefHeading___Toc6489232_3224264995">
            <w:r>
              <w:rPr>
                <w:webHidden/>
                <w:rStyle w:val="IndexLink"/>
                <w:rtl w:val="true"/>
              </w:rPr>
              <w:t>شأن نزول</w:t>
            </w:r>
            <w:r>
              <w:rPr>
                <w:rStyle w:val="IndexLink"/>
                <w:rtl w:val="true"/>
              </w:rPr>
              <w:tab/>
            </w:r>
            <w:r>
              <w:rPr>
                <w:rStyle w:val="IndexLink"/>
              </w:rPr>
              <w:t>319</w:t>
            </w:r>
          </w:hyperlink>
        </w:p>
        <w:p>
          <w:pPr>
            <w:pStyle w:val="Contents4"/>
            <w:tabs>
              <w:tab w:val="clear" w:pos="8176"/>
              <w:tab w:val="right" w:pos="9026" w:leader="dot"/>
            </w:tabs>
            <w:rPr/>
          </w:pPr>
          <w:hyperlink w:anchor="__RefHeading___Toc6489234_3224264995">
            <w:r>
              <w:rPr>
                <w:webHidden/>
                <w:rStyle w:val="IndexLink"/>
                <w:rtl w:val="true"/>
              </w:rPr>
              <w:t>تفسیر</w:t>
            </w:r>
            <w:r>
              <w:rPr>
                <w:rStyle w:val="IndexLink"/>
                <w:rtl w:val="true"/>
              </w:rPr>
              <w:t>:</w:t>
              <w:tab/>
            </w:r>
            <w:r>
              <w:rPr>
                <w:rStyle w:val="IndexLink"/>
              </w:rPr>
              <w:t>320</w:t>
            </w:r>
          </w:hyperlink>
        </w:p>
        <w:p>
          <w:pPr>
            <w:pStyle w:val="Contents3"/>
            <w:tabs>
              <w:tab w:val="clear" w:pos="8459"/>
              <w:tab w:val="right" w:pos="9026" w:leader="dot"/>
            </w:tabs>
            <w:rPr/>
          </w:pPr>
          <w:hyperlink w:anchor="__RefHeading___Toc64892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222</w:t>
            </w:r>
            <w:r>
              <w:rPr>
                <w:rStyle w:val="IndexLink"/>
                <w:rtl w:val="true"/>
              </w:rPr>
              <w:t>]</w:t>
              <w:tab/>
            </w:r>
            <w:r>
              <w:rPr>
                <w:rStyle w:val="IndexLink"/>
              </w:rPr>
              <w:t>322</w:t>
            </w:r>
          </w:hyperlink>
        </w:p>
        <w:p>
          <w:pPr>
            <w:pStyle w:val="Contents4"/>
            <w:tabs>
              <w:tab w:val="clear" w:pos="8176"/>
              <w:tab w:val="right" w:pos="9026" w:leader="dot"/>
            </w:tabs>
            <w:rPr/>
          </w:pPr>
          <w:hyperlink w:anchor="__RefHeading___Toc6489238_3224264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489240_3224264995">
            <w:r>
              <w:rPr>
                <w:webHidden/>
                <w:rStyle w:val="IndexLink"/>
                <w:rtl w:val="true"/>
              </w:rPr>
              <w:t>[</w:t>
            </w:r>
            <w:r>
              <w:rPr>
                <w:rStyle w:val="IndexLink"/>
                <w:rtl w:val="true"/>
              </w:rPr>
              <w:t>ترجمه</w:t>
            </w:r>
            <w:r>
              <w:rPr>
                <w:rStyle w:val="IndexLink"/>
                <w:rtl w:val="true"/>
              </w:rPr>
              <w:t>]</w:t>
              <w:tab/>
            </w:r>
            <w:r>
              <w:rPr>
                <w:rStyle w:val="IndexLink"/>
              </w:rPr>
              <w:t>322</w:t>
            </w:r>
          </w:hyperlink>
        </w:p>
        <w:p>
          <w:pPr>
            <w:pStyle w:val="Contents4"/>
            <w:tabs>
              <w:tab w:val="clear" w:pos="8176"/>
              <w:tab w:val="right" w:pos="9026" w:leader="dot"/>
            </w:tabs>
            <w:rPr/>
          </w:pPr>
          <w:hyperlink w:anchor="__RefHeading___Toc6489242_3224264995">
            <w:r>
              <w:rPr>
                <w:webHidden/>
                <w:rStyle w:val="IndexLink"/>
                <w:rtl w:val="true"/>
              </w:rPr>
              <w:t>شرح لغات</w:t>
            </w:r>
            <w:r>
              <w:rPr>
                <w:rStyle w:val="IndexLink"/>
                <w:rtl w:val="true"/>
              </w:rPr>
              <w:t>:</w:t>
              <w:tab/>
            </w:r>
            <w:r>
              <w:rPr>
                <w:rStyle w:val="IndexLink"/>
              </w:rPr>
              <w:t>322</w:t>
            </w:r>
          </w:hyperlink>
        </w:p>
        <w:p>
          <w:pPr>
            <w:pStyle w:val="Contents4"/>
            <w:tabs>
              <w:tab w:val="clear" w:pos="8176"/>
              <w:tab w:val="right" w:pos="9026" w:leader="dot"/>
            </w:tabs>
            <w:rPr/>
          </w:pPr>
          <w:hyperlink w:anchor="__RefHeading___Toc6489244_3224264995">
            <w:r>
              <w:rPr>
                <w:webHidden/>
                <w:rStyle w:val="IndexLink"/>
                <w:rtl w:val="true"/>
              </w:rPr>
              <w:t>شأن نزول</w:t>
            </w:r>
            <w:r>
              <w:rPr>
                <w:rStyle w:val="IndexLink"/>
                <w:rtl w:val="true"/>
              </w:rPr>
              <w:t>:</w:t>
              <w:tab/>
            </w:r>
            <w:r>
              <w:rPr>
                <w:rStyle w:val="IndexLink"/>
              </w:rPr>
              <w:t>322</w:t>
            </w:r>
          </w:hyperlink>
        </w:p>
        <w:p>
          <w:pPr>
            <w:pStyle w:val="Contents4"/>
            <w:tabs>
              <w:tab w:val="clear" w:pos="8176"/>
              <w:tab w:val="right" w:pos="9026" w:leader="dot"/>
            </w:tabs>
            <w:rPr/>
          </w:pPr>
          <w:hyperlink w:anchor="__RefHeading___Toc6489246_3224264995">
            <w:r>
              <w:rPr>
                <w:webHidden/>
                <w:rStyle w:val="IndexLink"/>
                <w:rtl w:val="true"/>
              </w:rPr>
              <w:t>تفسیر</w:t>
            </w:r>
            <w:r>
              <w:rPr>
                <w:rStyle w:val="IndexLink"/>
                <w:rtl w:val="true"/>
              </w:rPr>
              <w:t>:</w:t>
              <w:tab/>
            </w:r>
            <w:r>
              <w:rPr>
                <w:rStyle w:val="IndexLink"/>
              </w:rPr>
              <w:t>323</w:t>
            </w:r>
          </w:hyperlink>
        </w:p>
        <w:p>
          <w:pPr>
            <w:pStyle w:val="Contents3"/>
            <w:tabs>
              <w:tab w:val="clear" w:pos="8459"/>
              <w:tab w:val="right" w:pos="9026" w:leader="dot"/>
            </w:tabs>
            <w:rPr/>
          </w:pPr>
          <w:hyperlink w:anchor="__RefHeading___Toc648924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223</w:t>
            </w:r>
            <w:r>
              <w:rPr>
                <w:rStyle w:val="IndexLink"/>
                <w:rtl w:val="true"/>
              </w:rPr>
              <w:t>]</w:t>
              <w:tab/>
            </w:r>
            <w:r>
              <w:rPr>
                <w:rStyle w:val="IndexLink"/>
              </w:rPr>
              <w:t>325</w:t>
            </w:r>
          </w:hyperlink>
        </w:p>
        <w:p>
          <w:pPr>
            <w:pStyle w:val="Contents4"/>
            <w:tabs>
              <w:tab w:val="clear" w:pos="8176"/>
              <w:tab w:val="right" w:pos="9026" w:leader="dot"/>
            </w:tabs>
            <w:rPr/>
          </w:pPr>
          <w:hyperlink w:anchor="__RefHeading___Toc6489250_3224264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6489252_3224264995">
            <w:r>
              <w:rPr>
                <w:webHidden/>
                <w:rStyle w:val="IndexLink"/>
                <w:rtl w:val="true"/>
              </w:rPr>
              <w:t>[</w:t>
            </w:r>
            <w:r>
              <w:rPr>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6489254_3224264995">
            <w:r>
              <w:rPr>
                <w:webHidden/>
                <w:rStyle w:val="IndexLink"/>
                <w:rtl w:val="true"/>
              </w:rPr>
              <w:t>شأن نزول</w:t>
            </w:r>
            <w:r>
              <w:rPr>
                <w:rStyle w:val="IndexLink"/>
                <w:rtl w:val="true"/>
              </w:rPr>
              <w:tab/>
            </w:r>
            <w:r>
              <w:rPr>
                <w:rStyle w:val="IndexLink"/>
              </w:rPr>
              <w:t>326</w:t>
            </w:r>
          </w:hyperlink>
        </w:p>
        <w:p>
          <w:pPr>
            <w:pStyle w:val="Contents4"/>
            <w:tabs>
              <w:tab w:val="clear" w:pos="8176"/>
              <w:tab w:val="right" w:pos="9026" w:leader="dot"/>
            </w:tabs>
            <w:rPr/>
          </w:pPr>
          <w:hyperlink w:anchor="__RefHeading___Toc6489256_3224264995">
            <w:r>
              <w:rPr>
                <w:webHidden/>
                <w:rStyle w:val="IndexLink"/>
                <w:rtl w:val="true"/>
              </w:rPr>
              <w:t>تفسیر</w:t>
            </w:r>
            <w:r>
              <w:rPr>
                <w:rStyle w:val="IndexLink"/>
                <w:rtl w:val="true"/>
              </w:rPr>
              <w:t>:</w:t>
              <w:tab/>
            </w:r>
            <w:r>
              <w:rPr>
                <w:rStyle w:val="IndexLink"/>
              </w:rPr>
              <w:t>326</w:t>
            </w:r>
          </w:hyperlink>
        </w:p>
        <w:p>
          <w:pPr>
            <w:pStyle w:val="Contents3"/>
            <w:tabs>
              <w:tab w:val="clear" w:pos="8459"/>
              <w:tab w:val="right" w:pos="9026" w:leader="dot"/>
            </w:tabs>
            <w:rPr/>
          </w:pPr>
          <w:hyperlink w:anchor="__RefHeading___Toc648925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224</w:t>
            </w:r>
            <w:r>
              <w:rPr>
                <w:rStyle w:val="IndexLink"/>
                <w:rtl w:val="true"/>
              </w:rPr>
              <w:t>]</w:t>
              <w:tab/>
            </w:r>
            <w:r>
              <w:rPr>
                <w:rStyle w:val="IndexLink"/>
              </w:rPr>
              <w:t>328</w:t>
            </w:r>
          </w:hyperlink>
        </w:p>
        <w:p>
          <w:pPr>
            <w:pStyle w:val="Contents4"/>
            <w:tabs>
              <w:tab w:val="clear" w:pos="8176"/>
              <w:tab w:val="right" w:pos="9026" w:leader="dot"/>
            </w:tabs>
            <w:rPr/>
          </w:pPr>
          <w:hyperlink w:anchor="__RefHeading___Toc6489260_3224264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489262_3224264995">
            <w:r>
              <w:rPr>
                <w:webHidden/>
                <w:rStyle w:val="IndexLink"/>
                <w:rtl w:val="true"/>
              </w:rPr>
              <w:t>[</w:t>
            </w:r>
            <w:r>
              <w:rPr>
                <w:rStyle w:val="IndexLink"/>
                <w:rtl w:val="true"/>
              </w:rPr>
              <w:t>ترجمه</w:t>
            </w:r>
            <w:r>
              <w:rPr>
                <w:rStyle w:val="IndexLink"/>
                <w:rtl w:val="true"/>
              </w:rPr>
              <w:t>]</w:t>
              <w:tab/>
            </w:r>
            <w:r>
              <w:rPr>
                <w:rStyle w:val="IndexLink"/>
              </w:rPr>
              <w:t>328</w:t>
            </w:r>
          </w:hyperlink>
        </w:p>
        <w:p>
          <w:pPr>
            <w:pStyle w:val="Contents4"/>
            <w:tabs>
              <w:tab w:val="clear" w:pos="8176"/>
              <w:tab w:val="right" w:pos="9026" w:leader="dot"/>
            </w:tabs>
            <w:rPr/>
          </w:pPr>
          <w:hyperlink w:anchor="__RefHeading___Toc6489264_3224264995">
            <w:r>
              <w:rPr>
                <w:webHidden/>
                <w:rStyle w:val="IndexLink"/>
                <w:rtl w:val="true"/>
              </w:rPr>
              <w:t>شرح لغات</w:t>
            </w:r>
            <w:r>
              <w:rPr>
                <w:rStyle w:val="IndexLink"/>
                <w:rtl w:val="true"/>
              </w:rPr>
              <w:t>:</w:t>
              <w:tab/>
            </w:r>
            <w:r>
              <w:rPr>
                <w:rStyle w:val="IndexLink"/>
              </w:rPr>
              <w:t>328</w:t>
            </w:r>
          </w:hyperlink>
        </w:p>
        <w:p>
          <w:pPr>
            <w:pStyle w:val="Contents4"/>
            <w:tabs>
              <w:tab w:val="clear" w:pos="8176"/>
              <w:tab w:val="right" w:pos="9026" w:leader="dot"/>
            </w:tabs>
            <w:rPr/>
          </w:pPr>
          <w:hyperlink w:anchor="__RefHeading___Toc6489266_3224264995">
            <w:r>
              <w:rPr>
                <w:webHidden/>
                <w:rStyle w:val="IndexLink"/>
                <w:rtl w:val="true"/>
              </w:rPr>
              <w:t>شأن نزول</w:t>
            </w:r>
            <w:r>
              <w:rPr>
                <w:rStyle w:val="IndexLink"/>
                <w:rtl w:val="true"/>
              </w:rPr>
              <w:t>:</w:t>
              <w:tab/>
            </w:r>
            <w:r>
              <w:rPr>
                <w:rStyle w:val="IndexLink"/>
              </w:rPr>
              <w:t>328</w:t>
            </w:r>
          </w:hyperlink>
        </w:p>
        <w:p>
          <w:pPr>
            <w:pStyle w:val="Contents4"/>
            <w:tabs>
              <w:tab w:val="clear" w:pos="8176"/>
              <w:tab w:val="right" w:pos="9026" w:leader="dot"/>
            </w:tabs>
            <w:rPr/>
          </w:pPr>
          <w:hyperlink w:anchor="__RefHeading___Toc6489268_3224264995">
            <w:r>
              <w:rPr>
                <w:webHidden/>
                <w:rStyle w:val="IndexLink"/>
                <w:rtl w:val="true"/>
              </w:rPr>
              <w:t>تفسیر</w:t>
            </w:r>
            <w:r>
              <w:rPr>
                <w:rStyle w:val="IndexLink"/>
                <w:rtl w:val="true"/>
              </w:rPr>
              <w:t>:</w:t>
              <w:tab/>
            </w:r>
            <w:r>
              <w:rPr>
                <w:rStyle w:val="IndexLink"/>
              </w:rPr>
              <w:t>328</w:t>
            </w:r>
          </w:hyperlink>
        </w:p>
        <w:p>
          <w:pPr>
            <w:pStyle w:val="Contents3"/>
            <w:tabs>
              <w:tab w:val="clear" w:pos="8459"/>
              <w:tab w:val="right" w:pos="9026" w:leader="dot"/>
            </w:tabs>
            <w:rPr/>
          </w:pPr>
          <w:hyperlink w:anchor="__RefHeading___Toc64892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225</w:t>
            </w:r>
            <w:r>
              <w:rPr>
                <w:rStyle w:val="IndexLink"/>
                <w:rtl w:val="true"/>
              </w:rPr>
              <w:t>]</w:t>
              <w:tab/>
            </w:r>
            <w:r>
              <w:rPr>
                <w:rStyle w:val="IndexLink"/>
              </w:rPr>
              <w:t>331</w:t>
            </w:r>
          </w:hyperlink>
        </w:p>
        <w:p>
          <w:pPr>
            <w:pStyle w:val="Contents4"/>
            <w:tabs>
              <w:tab w:val="clear" w:pos="8176"/>
              <w:tab w:val="right" w:pos="9026" w:leader="dot"/>
            </w:tabs>
            <w:rPr/>
          </w:pPr>
          <w:hyperlink w:anchor="__RefHeading___Toc6489272_3224264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489274_3224264995">
            <w:r>
              <w:rPr>
                <w:webHidden/>
                <w:rStyle w:val="IndexLink"/>
                <w:rtl w:val="true"/>
              </w:rPr>
              <w:t>[</w:t>
            </w:r>
            <w:r>
              <w:rPr>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6489276_3224264995">
            <w:r>
              <w:rPr>
                <w:webHidden/>
                <w:rStyle w:val="IndexLink"/>
                <w:rtl w:val="true"/>
              </w:rPr>
              <w:t>شرح 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6489278_3224264995">
            <w:r>
              <w:rPr>
                <w:webHidden/>
                <w:rStyle w:val="IndexLink"/>
                <w:rtl w:val="true"/>
              </w:rPr>
              <w:t>تفسیر</w:t>
            </w:r>
            <w:r>
              <w:rPr>
                <w:rStyle w:val="IndexLink"/>
                <w:rtl w:val="true"/>
              </w:rPr>
              <w:t>:</w:t>
              <w:tab/>
            </w:r>
            <w:r>
              <w:rPr>
                <w:rStyle w:val="IndexLink"/>
              </w:rPr>
              <w:t>331</w:t>
            </w:r>
          </w:hyperlink>
        </w:p>
        <w:p>
          <w:pPr>
            <w:pStyle w:val="Contents3"/>
            <w:tabs>
              <w:tab w:val="clear" w:pos="8459"/>
              <w:tab w:val="right" w:pos="9026" w:leader="dot"/>
            </w:tabs>
            <w:rPr/>
          </w:pPr>
          <w:hyperlink w:anchor="__RefHeading___Toc64892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226</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332</w:t>
            </w:r>
          </w:hyperlink>
        </w:p>
        <w:p>
          <w:pPr>
            <w:pStyle w:val="Contents4"/>
            <w:tabs>
              <w:tab w:val="clear" w:pos="8176"/>
              <w:tab w:val="right" w:pos="9026" w:leader="dot"/>
            </w:tabs>
            <w:rPr/>
          </w:pPr>
          <w:hyperlink w:anchor="__RefHeading___Toc6489282_3224264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489284_3224264995">
            <w:r>
              <w:rPr>
                <w:webHidden/>
                <w:rStyle w:val="IndexLink"/>
                <w:rtl w:val="true"/>
              </w:rPr>
              <w:t>[</w:t>
            </w:r>
            <w:r>
              <w:rPr>
                <w:rStyle w:val="IndexLink"/>
                <w:rtl w:val="true"/>
              </w:rPr>
              <w:t>ترجمه</w:t>
            </w:r>
            <w:r>
              <w:rPr>
                <w:rStyle w:val="IndexLink"/>
                <w:rtl w:val="true"/>
              </w:rPr>
              <w:t>]</w:t>
              <w:tab/>
            </w:r>
            <w:r>
              <w:rPr>
                <w:rStyle w:val="IndexLink"/>
              </w:rPr>
              <w:t>332</w:t>
            </w:r>
          </w:hyperlink>
        </w:p>
        <w:p>
          <w:pPr>
            <w:pStyle w:val="Contents4"/>
            <w:tabs>
              <w:tab w:val="clear" w:pos="8176"/>
              <w:tab w:val="right" w:pos="9026" w:leader="dot"/>
            </w:tabs>
            <w:rPr/>
          </w:pPr>
          <w:hyperlink w:anchor="__RefHeading___Toc6489286_3224264995">
            <w:r>
              <w:rPr>
                <w:webHidden/>
                <w:rStyle w:val="IndexLink"/>
                <w:rtl w:val="true"/>
              </w:rPr>
              <w:t>شرح لغات</w:t>
            </w:r>
            <w:r>
              <w:rPr>
                <w:rStyle w:val="IndexLink"/>
                <w:rtl w:val="true"/>
              </w:rPr>
              <w:t>:</w:t>
              <w:tab/>
            </w:r>
            <w:r>
              <w:rPr>
                <w:rStyle w:val="IndexLink"/>
              </w:rPr>
              <w:t>333</w:t>
            </w:r>
          </w:hyperlink>
        </w:p>
        <w:p>
          <w:pPr>
            <w:pStyle w:val="Contents4"/>
            <w:tabs>
              <w:tab w:val="clear" w:pos="8176"/>
              <w:tab w:val="right" w:pos="9026" w:leader="dot"/>
            </w:tabs>
            <w:rPr/>
          </w:pPr>
          <w:hyperlink w:anchor="__RefHeading___Toc6489288_3224264995">
            <w:r>
              <w:rPr>
                <w:webHidden/>
                <w:rStyle w:val="IndexLink"/>
                <w:rtl w:val="true"/>
              </w:rPr>
              <w:t>تفسیر</w:t>
            </w:r>
            <w:r>
              <w:rPr>
                <w:rStyle w:val="IndexLink"/>
                <w:rtl w:val="true"/>
              </w:rPr>
              <w:t>:</w:t>
              <w:tab/>
            </w:r>
            <w:r>
              <w:rPr>
                <w:rStyle w:val="IndexLink"/>
              </w:rPr>
              <w:t>333</w:t>
            </w:r>
          </w:hyperlink>
        </w:p>
        <w:p>
          <w:pPr>
            <w:pStyle w:val="Contents4"/>
            <w:tabs>
              <w:tab w:val="clear" w:pos="8176"/>
              <w:tab w:val="right" w:pos="9026" w:leader="dot"/>
            </w:tabs>
            <w:rPr/>
          </w:pPr>
          <w:hyperlink w:anchor="__RefHeading___Toc6489290_3224264995">
            <w:r>
              <w:rPr>
                <w:webHidden/>
                <w:rStyle w:val="IndexLink"/>
                <w:rtl w:val="true"/>
              </w:rPr>
              <w:t>فهرست جلد دوم ترجمه تفسیر مجمع البیان</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1_172505"/>
      <w:bookmarkStart w:id="1" w:name="pg13041_172505"/>
      <w:bookmarkEnd w:id="1"/>
    </w:p>
    <w:p>
      <w:pPr>
        <w:pStyle w:val="Heading2"/>
        <w:numPr>
          <w:ilvl w:val="1"/>
          <w:numId w:val="1"/>
        </w:numPr>
        <w:rPr/>
      </w:pPr>
      <w:bookmarkStart w:id="2" w:name="pg13041_172505"/>
      <w:bookmarkStart w:id="3" w:name="__RefHeading___Toc648795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pStyle w:val="Heading2"/>
        <w:numPr>
          <w:ilvl w:val="1"/>
          <w:numId w:val="1"/>
        </w:numPr>
        <w:rPr/>
      </w:pPr>
      <w:bookmarkStart w:id="5" w:name="__RefHeading___Toc6487958_3224264995"/>
      <w:bookmarkStart w:id="6" w:name="_Toc2"/>
      <w:bookmarkEnd w:id="5"/>
      <w:r>
        <w:rPr>
          <w:rtl w:val="true"/>
        </w:rPr>
        <w:t>[</w:t>
      </w:r>
      <w:r>
        <w:rPr>
          <w:rtl w:val="true"/>
        </w:rPr>
        <w:t>ادامه سوره بقره</w:t>
      </w:r>
      <w:r>
        <w:rPr>
          <w:rtl w:val="true"/>
        </w:rPr>
        <w:t>]</w:t>
      </w:r>
      <w:bookmarkEnd w:id="6"/>
    </w:p>
    <w:p>
      <w:pPr>
        <w:pStyle w:val="Heading3"/>
        <w:numPr>
          <w:ilvl w:val="2"/>
          <w:numId w:val="1"/>
        </w:numPr>
        <w:rPr/>
      </w:pPr>
      <w:bookmarkStart w:id="7" w:name="__RefHeading___Toc6487960_3224264995"/>
      <w:bookmarkStart w:id="8" w:name="_Toc3"/>
      <w:bookmarkEnd w:id="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114</w:t>
      </w:r>
      <w:r>
        <w:rPr>
          <w:rtl w:val="true"/>
        </w:rPr>
        <w:t>]</w:t>
      </w:r>
      <w:bookmarkEnd w:id="8"/>
    </w:p>
    <w:p>
      <w:pPr>
        <w:pStyle w:val="Heading4"/>
        <w:numPr>
          <w:ilvl w:val="3"/>
          <w:numId w:val="1"/>
        </w:numPr>
        <w:rPr/>
      </w:pPr>
      <w:bookmarkStart w:id="9" w:name="__RefHeading___Toc6487962_3224264995"/>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6487964_3224264995"/>
      <w:bookmarkStart w:id="12" w:name="_Toc5"/>
      <w:bookmarkEnd w:id="11"/>
      <w:r>
        <w:rPr>
          <w:rtl w:val="true"/>
        </w:rPr>
        <w:t>[</w:t>
      </w:r>
      <w:r>
        <w:rPr>
          <w:rtl w:val="true"/>
        </w:rPr>
        <w:t>ترجمه</w:t>
      </w:r>
      <w:r>
        <w:rPr>
          <w:rtl w:val="true"/>
        </w:rPr>
        <w:t>]</w:t>
      </w:r>
      <w:bookmarkEnd w:id="12"/>
    </w:p>
    <w:p>
      <w:pPr>
        <w:pStyle w:val="BookText"/>
        <w:rPr/>
      </w:pPr>
      <w:r>
        <w:rPr>
          <w:rFonts w:ascii="IRNazanin" w:hAnsi="IRNazanin" w:eastAsia="IRNazanin"/>
          <w:color w:val="111111"/>
          <w:sz w:val="28"/>
          <w:sz w:val="28"/>
          <w:szCs w:val="28"/>
          <w:rtl w:val="true"/>
          <w:lang w:bidi="fa-IR"/>
        </w:rPr>
        <w:t>و چه کسی ستمکارتر است از کسی که باز میدارد مساجد خدا را که در آن نام خدا یادآوری شود و در خراب کردن آنها کوشش میکند چنین گروهی وارد آن مساجد نمیشوند مگر با بیم و هراس،برای آنها در دنیا خواری و برای آنها در آخرت عذاب بزرگی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3" w:name="__RefHeading___Toc6487966_3224264995"/>
      <w:bookmarkStart w:id="14" w:name="_Toc6"/>
      <w:bookmarkEnd w:id="13"/>
      <w:r>
        <w:rPr>
          <w:rtl w:val="true"/>
        </w:rPr>
        <w:t>شرح لغات</w:t>
      </w:r>
      <w:bookmarkEnd w:id="14"/>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Heading4"/>
        <w:numPr>
          <w:ilvl w:val="3"/>
          <w:numId w:val="1"/>
        </w:numPr>
        <w:rPr/>
      </w:pPr>
      <w:bookmarkStart w:id="15" w:name="__RefHeading___Toc6487968_3224264995"/>
      <w:bookmarkStart w:id="16" w:name="_Toc7"/>
      <w:bookmarkEnd w:id="15"/>
      <w:r>
        <w:rPr>
          <w:rtl w:val="true"/>
        </w:rPr>
        <w:t>داستان</w:t>
      </w:r>
      <w:bookmarkEnd w:id="16"/>
    </w:p>
    <w:p>
      <w:pPr>
        <w:pStyle w:val="BookText"/>
        <w:rPr/>
      </w:pPr>
      <w:r>
        <w:rPr>
          <w:rFonts w:ascii="IRNazanin" w:hAnsi="IRNazanin" w:eastAsia="IRNazanin"/>
          <w:color w:val="111111"/>
          <w:sz w:val="28"/>
          <w:sz w:val="28"/>
          <w:szCs w:val="28"/>
          <w:rtl w:val="true"/>
          <w:lang w:bidi="fa-IR"/>
        </w:rPr>
        <w:t>مفسرین در منظور از این آیه عقائد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میگویند منظور از این اهل روم است با بیت المقدس پیکار نمودند و در خرابی آن کوشش کردند تا زمان عمر فرا رسید در این هنگام خداوند مسلمین را غالب و پیروز گردانید و اهل روم وارد بیت المقدس نمیشدند مگر با بیم و هراس حسن و قتاده میگویند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است که با کمک نصاری بیت المقدس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منظور قریش است هنگامی که جلوگیری نمودند از ورود پیامبر به مکّه و مسجد الحرام،و همین معنا را بلخی و رمانی و جبائی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طبری این معنا را تضعیف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در خراب کردن مسجد الحرام کوشش ننمودند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طبری نادرست است زیرا که آباد کردن مساجد بنماز خواندن در آنها و خراب کردن آنها بجلوگیری از نماز در آنها تحقّق پیدا میکند و از طرفی روایت وارد است که پس از هجرت پیامبر بمدینۀ منوّره مشرکین مساجدی را که یاران پیامبر در مکّه در آن نماز میگزاردند خراب کردند</w:t>
      </w:r>
      <w:r>
        <w:rPr>
          <w:rFonts w:eastAsia="IRNazanin" w:cs="IRNazanin"/>
          <w:color w:val="111111"/>
          <w:sz w:val="28"/>
          <w:szCs w:val="28"/>
          <w:rtl w:val="true"/>
          <w:lang w:bidi="fa-IR"/>
        </w:rPr>
        <w:t>.</w:t>
      </w:r>
      <w:bookmarkStart w:id="17" w:name="pg13041_172506"/>
    </w:p>
    <w:p>
      <w:pPr>
        <w:pStyle w:val="BookText"/>
        <w:rPr/>
      </w:pPr>
      <w:bookmarkEnd w:id="17"/>
      <w:r>
        <w:rPr>
          <w:rFonts w:ascii="IRNazanin" w:hAnsi="IRNazanin" w:eastAsia="IRNazanin"/>
          <w:color w:val="111111"/>
          <w:sz w:val="28"/>
          <w:sz w:val="28"/>
          <w:szCs w:val="28"/>
          <w:rtl w:val="true"/>
          <w:lang w:bidi="fa-IR"/>
        </w:rPr>
        <w:t>طبری نیز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آیه در بارۀ مشرکین عرب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با آیات گذشته که در مقام نکوهش اهل کتاب بود پیدا نمی‌کند و اگر منظور نصاری 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باشد ارتباط کاملاً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او این است که در آیۀ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غیر اهل کتاب نیز بمیان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اختصاصی بآنان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روایتی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 زیرا که بطور کلّی آیات در مقام نکوهش است گاهی توبیخ متوجه یهود و گاهی متوجه نصاری و گاهی متوجّه بندگان بتها و مشرکین</w:t>
      </w:r>
      <w:r>
        <w:rPr>
          <w:rFonts w:eastAsia="IRNazanin" w:cs="IRNazanin"/>
          <w:color w:val="111111"/>
          <w:sz w:val="28"/>
          <w:szCs w:val="28"/>
          <w:rtl w:val="true"/>
          <w:lang w:bidi="fa-IR"/>
        </w:rPr>
        <w:t>.</w:t>
      </w:r>
    </w:p>
    <w:p>
      <w:pPr>
        <w:pStyle w:val="Heading4"/>
        <w:numPr>
          <w:ilvl w:val="3"/>
          <w:numId w:val="1"/>
        </w:numPr>
        <w:rPr/>
      </w:pPr>
      <w:bookmarkStart w:id="18" w:name="__RefHeading___Toc6487970_3224264995"/>
      <w:bookmarkStart w:id="19" w:name="_Toc8"/>
      <w:bookmarkEnd w:id="18"/>
      <w:r>
        <w:rPr>
          <w:rtl w:val="true"/>
        </w:rPr>
        <w:t>تفسیر</w:t>
      </w:r>
      <w:bookmarkEnd w:id="19"/>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است از کسی که باز میدارد مساجد خدا را که در آن نام خدا یادآوری شود یعنی جلوگیری میکند که در مساجد خدا نام خدا ذکر شود و نمیگذارد در آنها نماز جماعت بپای شود و پرستش خدا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بیت المقدس و یا کعبه باشد علّت جمع‌آوردن آن یکی از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مساجد مواضع سجود باشد و از اینرو در مسجد بزرگ نسبت بهر موضعی عنوان مسجد گفته میشود و بتمام آن نیز اطلاق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میشود در این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مساجدی که مسلمانها برای نماز تأسیس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زید بن علی از پدرانش از علی علیه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 زمین است زیرا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زمین برای من مسجد و خاک آن طهور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فی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خراب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نماید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تخریب بیرون کردن مؤمنین است از آنها هنگام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آنان است،و ممکن است هر دو احتمال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جلوگیری از نماز و فرمانبرداری خدا است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مٰا کٰانَ لَهُمْ أَنْ یَدْخُلُوهٰا إِلاّٰ خٰائِفِینَ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آن مساجد نمیشوند مگر با بیم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جمله میان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نصرانی وارد بیت المقدس نمیشود مگر اینکه مضروب واقع شده و بالاترین مراتب کیفر را خواهد دید،و امروز هم وضع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معتقد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پیامبر اکرم دستور داد که منادی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سال هیچ مشرکی نمیتواند حجّ کند و هیچ عریانی طواف بیت نماید و از آن پس دیگر وارد مسجد الحرام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کرد که مشرکین نمیتوانند وارد مسجد الحرام و دیگر مساجد شوند و چنانچه داخل شدند بر مسلمین لازم است آنها را بیرون کنند مگر اینکه بعنوان محاکمۀ نزد برخی از قضات وارد شود و در این صورت نیز بیم دارد که پس از تمام شدن محاکمه مسلمانها او را بیرون کنند و نمیتواند آن نحوی که یک فرد مسلمان با آرامش خاطر در مسجد توقف میکند او نیز توقف کند،شیخ ابو جعفر طوسی قدس سره فرموده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مرام امامیه نزدیکتر و مناسبتر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باین آیه شریفه استدلال شود بر اینکه در هیچ حالی جایز نیست کفّار را اجازۀ ورود بمساجد دهند و امّا نسبت بخصوص مسجد الحرام و اینکه مشرکین ممنوع از ورود در آن هستند و در هیچ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برای محاکمه باشد و خواه برای امر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ورود بآنها داده نمیشود دلیل بر آن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w:t>
      </w:r>
    </w:p>
    <w:p>
      <w:pPr>
        <w:pStyle w:val="BookText"/>
        <w:rPr/>
      </w:pPr>
      <w:r>
        <w:rPr>
          <w:rFonts w:ascii="Amiri" w:hAnsi="Amiri" w:eastAsia="Amiri" w:cs="Amiri"/>
          <w:color w:val="111111"/>
          <w:sz w:val="28"/>
          <w:sz w:val="28"/>
          <w:szCs w:val="28"/>
          <w:rtl w:val="true"/>
          <w:lang w:bidi="ar-SA"/>
        </w:rPr>
        <w:t>أَنْ یَعْمُرُوا مَسٰاجِدَ اللّٰهِ شٰاهِدِینَ عَلیٰ أَنْفُسِهِمْ بِالْکُفْرِ</w:t>
      </w:r>
      <w:r>
        <w:rPr>
          <w:rFonts w:eastAsia="Amiri" w:cs="Amiri" w:ascii="Amiri" w:hAnsi="Amiri"/>
          <w:color w:val="111111"/>
          <w:sz w:val="28"/>
          <w:szCs w:val="28"/>
          <w:rtl w:val="true"/>
          <w:lang w:bidi="ar-SA"/>
        </w:rPr>
        <w:t>»</w:t>
      </w:r>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منظور مسجد الحرام است 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یَقْرَبُوا الْمَسْجِدَ الْحَرٰامَ بَعْدَ عٰامِهِمْ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حاجتی بآیۀ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اعلام فرموده که مسلمین بر تمام مخالفین پیروز خواهند شد بنحوی که جز با بیم و هراس نمیتوانند وارد مساجد آنها شوند مانند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پس گویا چنین گفته شده آن گروه نمیتوانند وارد مساجد مسلمین شوند جز با بیم و هراس زیرا که خداوند دین را عزیز و مسلمین را پیروز گردانیده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دنیا خواری و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چهار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خواری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مالیات با خواری و کوچکی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کافر حربی منظور کشتن و اسیر کردن اطفال و زنها و در مورد کافر ذمّی پرداختن مالیات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قیام مهدی و فتح قسطنطنیّه آنها بدست او کشته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دور کردن آنان است از مساجد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در روز قیامت کیفر بزرگی است</w:t>
      </w:r>
      <w:r>
        <w:rPr>
          <w:rFonts w:eastAsia="IRNazanin" w:cs="IRNazanin"/>
          <w:color w:val="111111"/>
          <w:sz w:val="28"/>
          <w:szCs w:val="28"/>
          <w:rtl w:val="true"/>
          <w:lang w:bidi="fa-IR"/>
        </w:rPr>
        <w:t>.</w:t>
      </w:r>
      <w:bookmarkStart w:id="20" w:name="pg13041_172509"/>
    </w:p>
    <w:p>
      <w:pPr>
        <w:pStyle w:val="BookText"/>
        <w:rPr/>
      </w:pPr>
      <w:bookmarkEnd w:id="20"/>
      <w:r>
        <w:rPr>
          <w:rFonts w:ascii="IRNazanin" w:hAnsi="IRNazanin" w:eastAsia="IRNazanin"/>
          <w:color w:val="111111"/>
          <w:sz w:val="28"/>
          <w:sz w:val="28"/>
          <w:szCs w:val="28"/>
          <w:rtl w:val="true"/>
          <w:lang w:bidi="fa-IR"/>
        </w:rPr>
        <w:t xml:space="preserve">خداوند در روز قیامت کیفر دهد آنها را در آتش جهنم ببزرگترین کیفرها زیرا که این گروه از هر ستم پیشه‌ای ستمکارترند </w:t>
      </w:r>
      <w:r>
        <w:rPr>
          <w:rFonts w:eastAsia="IRNazanin" w:cs="IRNazanin"/>
          <w:color w:val="111111"/>
          <w:sz w:val="28"/>
          <w:szCs w:val="28"/>
          <w:rtl w:val="true"/>
          <w:lang w:bidi="fa-IR"/>
        </w:rPr>
        <w:t>.</w:t>
      </w:r>
    </w:p>
    <w:p>
      <w:pPr>
        <w:pStyle w:val="Heading3"/>
        <w:numPr>
          <w:ilvl w:val="2"/>
          <w:numId w:val="1"/>
        </w:numPr>
        <w:rPr/>
      </w:pPr>
      <w:bookmarkStart w:id="21" w:name="__RefHeading___Toc6487972_3224264995"/>
      <w:bookmarkStart w:id="22" w:name="_Toc9"/>
      <w:bookmarkEnd w:id="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115</w:t>
      </w:r>
      <w:r>
        <w:rPr>
          <w:rtl w:val="true"/>
        </w:rPr>
        <w:t>]</w:t>
      </w:r>
      <w:bookmarkEnd w:id="22"/>
    </w:p>
    <w:p>
      <w:pPr>
        <w:pStyle w:val="Heading4"/>
        <w:numPr>
          <w:ilvl w:val="3"/>
          <w:numId w:val="1"/>
        </w:numPr>
        <w:rPr/>
      </w:pPr>
      <w:bookmarkStart w:id="23" w:name="__RefHeading___Toc6487974_3224264995"/>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487976_3224264995"/>
      <w:bookmarkStart w:id="26" w:name="_Toc11"/>
      <w:bookmarkEnd w:id="25"/>
      <w:r>
        <w:rPr>
          <w:rtl w:val="true"/>
        </w:rPr>
        <w:t>[</w:t>
      </w:r>
      <w:r>
        <w:rPr>
          <w:rtl w:val="true"/>
        </w:rPr>
        <w:t>ترجمه</w:t>
      </w:r>
      <w:r>
        <w:rPr>
          <w:rtl w:val="true"/>
        </w:rPr>
        <w:t>]</w:t>
      </w:r>
      <w:bookmarkEnd w:id="26"/>
    </w:p>
    <w:p>
      <w:pPr>
        <w:pStyle w:val="BookText"/>
        <w:rPr/>
      </w:pPr>
      <w:r>
        <w:rPr>
          <w:rFonts w:ascii="IRNazanin" w:hAnsi="IRNazanin" w:eastAsia="IRNazanin"/>
          <w:color w:val="111111"/>
          <w:sz w:val="28"/>
          <w:sz w:val="28"/>
          <w:szCs w:val="28"/>
          <w:rtl w:val="true"/>
          <w:lang w:bidi="fa-IR"/>
        </w:rPr>
        <w:t>و برای خدا است مشرق و مغرب پس هر جانب متوجه شوید آنجا وجه خداوند است خداوند بی‌نیاز و دانا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27" w:name="__RefHeading___Toc6487978_3224264995"/>
      <w:bookmarkStart w:id="28" w:name="_Toc12"/>
      <w:bookmarkEnd w:id="27"/>
      <w:r>
        <w:rPr>
          <w:rtl w:val="true"/>
        </w:rPr>
        <w:t>شرح لغات</w:t>
      </w:r>
      <w:r>
        <w:rPr>
          <w:rtl w:val="true"/>
        </w:rPr>
        <w:t>:</w:t>
      </w:r>
      <w:bookmarkEnd w:id="28"/>
    </w:p>
    <w:p>
      <w:pPr>
        <w:pStyle w:val="BookText"/>
        <w:rPr/>
      </w:pP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طلوع و غروب خورشید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 ثروتمند</w:t>
      </w:r>
      <w:r>
        <w:rPr>
          <w:rFonts w:eastAsia="IRNazanin" w:cs="IRNazanin"/>
          <w:color w:val="111111"/>
          <w:sz w:val="28"/>
          <w:szCs w:val="28"/>
          <w:rtl w:val="true"/>
          <w:lang w:bidi="fa-IR"/>
        </w:rPr>
        <w:t>.</w:t>
      </w:r>
    </w:p>
    <w:p>
      <w:pPr>
        <w:pStyle w:val="Heading4"/>
        <w:numPr>
          <w:ilvl w:val="3"/>
          <w:numId w:val="1"/>
        </w:numPr>
        <w:rPr/>
      </w:pPr>
      <w:bookmarkStart w:id="29" w:name="__RefHeading___Toc6487980_3224264995"/>
      <w:bookmarkStart w:id="30" w:name="_Toc13"/>
      <w:bookmarkEnd w:id="29"/>
      <w:r>
        <w:rPr>
          <w:rtl w:val="true"/>
        </w:rPr>
        <w:t>داستان</w:t>
      </w:r>
      <w:r>
        <w:rPr>
          <w:rtl w:val="true"/>
        </w:rPr>
        <w:t>:</w:t>
      </w:r>
      <w:bookmarkEnd w:id="30"/>
    </w:p>
    <w:p>
      <w:pPr>
        <w:pStyle w:val="BookText"/>
        <w:rPr/>
      </w:pPr>
      <w:r>
        <w:rPr>
          <w:rFonts w:ascii="IRNazanin" w:hAnsi="IRNazanin" w:eastAsia="IRNazanin"/>
          <w:color w:val="111111"/>
          <w:sz w:val="28"/>
          <w:sz w:val="28"/>
          <w:szCs w:val="28"/>
          <w:rtl w:val="true"/>
          <w:lang w:bidi="fa-IR"/>
        </w:rPr>
        <w:t>در علت نزول این آیۀ شریفه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ابن عباس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موضوع تغییر دادن قبله را از بیت المقدس به کعبه انکار نمودند و خداوند آیه شریفه را بعنوان ردّ بر آنها نازل فرمود،جبائی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روشن کرد که او در جانب معیّنی نیست همانطور که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 را جسم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در ابتداء امر میتوانستند در نماز بهر جانبی متوجّه شوند و آیه دلالت بر همین امر میکند و سپس این حکم نسخ گردید بسبب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حالی که میتوانست بهر طرفی متوجه شود توجّه به بیت المقدس را اختیار نمود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در مورد نماز مستحبّی بر مرکب در مسافرت وارد شده زیرا که در آن جایز است بهر جانب که مرکب متوجه میشود توجّه نمود و در نماز واجب این آیه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مٰا کُنْتُمْ فَوَلُّوا وُجُوهَکُمْ شَطْرَهُ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یعنی</w:t>
      </w:r>
      <w:bookmarkStart w:id="31" w:name="pg13041_172510"/>
    </w:p>
    <w:p>
      <w:pPr>
        <w:pStyle w:val="BookText"/>
        <w:rPr/>
      </w:pPr>
      <w:bookmarkEnd w:id="31"/>
      <w:r>
        <w:rPr>
          <w:rFonts w:ascii="IRNazanin" w:hAnsi="IRNazanin" w:eastAsia="IRNazanin"/>
          <w:color w:val="111111"/>
          <w:sz w:val="28"/>
          <w:sz w:val="28"/>
          <w:szCs w:val="28"/>
          <w:rtl w:val="true"/>
          <w:lang w:bidi="fa-IR"/>
        </w:rPr>
        <w:t>نمازهای واجب جز بجانب قبله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از پیشوایان ما روایت شده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هنگامی که بجنگ خیبر میرفت و زمانی که از مکّه برمیگشت بر همان مرکب نماز گزارد و بهر طرفی که متوجه میشد او نیز متوجّه میگردید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اشاره انجام داد و کعبه را پشت سر قرار داد،و از جابر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گروهی را بجنگ فرستاد که من نیز با آنان بودم در اثر تاریکی قبله را تشخیص ندادیم گروهی از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قبله را شناختیم آن اینجا جانب شمال است پس بهمان طرف نماز گزارده و خطوطی ترسیم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نماز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اینجا جانب جنوب است و خطوطی بهمان طرف کشیدند،پس از طلوع خورشید و فرا رسیدن صبح معلوم گشت تمام آن خطوط بجانب غیر قبله بوده است پس از بازگشت از سفر از پیامبر خدا در بارۀ این جریان پرسش نمودیم او سکوت کرد و سپس خداوند این آیۀ شریفه را نازل نمود</w:t>
      </w:r>
      <w:r>
        <w:rPr>
          <w:rFonts w:eastAsia="IRNazanin" w:cs="IRNazanin"/>
          <w:color w:val="111111"/>
          <w:sz w:val="28"/>
          <w:szCs w:val="28"/>
          <w:rtl w:val="true"/>
          <w:lang w:bidi="fa-IR"/>
        </w:rPr>
        <w:t>.</w:t>
      </w:r>
    </w:p>
    <w:p>
      <w:pPr>
        <w:pStyle w:val="Heading4"/>
        <w:numPr>
          <w:ilvl w:val="3"/>
          <w:numId w:val="1"/>
        </w:numPr>
        <w:rPr/>
      </w:pPr>
      <w:bookmarkStart w:id="32" w:name="__RefHeading___Toc6487982_3224264995"/>
      <w:bookmarkStart w:id="33" w:name="_Toc14"/>
      <w:bookmarkEnd w:id="32"/>
      <w:r>
        <w:rPr>
          <w:rtl w:val="true"/>
        </w:rPr>
        <w:t>تفسیر</w:t>
      </w:r>
      <w:r>
        <w:rPr>
          <w:rtl w:val="true"/>
        </w:rPr>
        <w:t>:</w:t>
      </w:r>
      <w:bookmarkEnd w:id="33"/>
    </w:p>
    <w:p>
      <w:pPr>
        <w:pStyle w:val="Heading5"/>
        <w:numPr>
          <w:ilvl w:val="4"/>
          <w:numId w:val="1"/>
        </w:numPr>
        <w:rPr/>
      </w:pPr>
      <w:bookmarkStart w:id="34" w:name="__RefHeading___Toc6487984_3224264995"/>
      <w:bookmarkStart w:id="35" w:name="_Toc15"/>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مشرق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مشرق و مغرب ملک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خداوند هستی دهنده و ایجاد کنندۀ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متصدّی طلوع دادن خورشید از مشرق و غروب دادن آن از مغرب است 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بهر جانب متوجّه شوید آنجا وجه خدا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مجاهد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 سوی صورت خود را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کردن مفعول برای معلوم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سوی وجه و قبلۀ خداوند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قبله است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 مقصودی را که انسان باو توجّه میکند وجه می‌نامد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ذنباً لست محصیه</w:t>
      </w:r>
    </w:p>
    <w:p>
      <w:pPr>
        <w:pStyle w:val="BookText"/>
        <w:rPr/>
      </w:pPr>
      <w:r>
        <w:rPr>
          <w:rFonts w:ascii="IRNazanin" w:hAnsi="IRNazanin" w:eastAsia="IRNazanin"/>
          <w:color w:val="111111"/>
          <w:sz w:val="28"/>
          <w:sz w:val="28"/>
          <w:szCs w:val="28"/>
          <w:rtl w:val="true"/>
          <w:lang w:bidi="fa-IR"/>
        </w:rPr>
        <w:t xml:space="preserve">رب العباد الیه الوجه و العمل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که معنای آن این است مقصود در عبادت و پرستش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سوی خدا می‌داند و می‌بیند پس بخوانید او را بهر سوی که توجه پیدا کردید مانند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یعنی او را بسبب دعا اراده میکنند و در جای نزدیک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جای دور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بکار میرود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نیز منظور از وجه خداوند است و همین 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که معنای آن و باقی میماند پروردگار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و رمانی میگویند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آنجا رضوان خداوند است یعنی طرفی است که به رضوان خدا منتهی میشود همانطور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جانبی است که بدرستی میگراید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بی‌نیاز است از فرمانبرداری شما و آن را تنها برای منافع شما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وسیع است و از اینرو در شریعت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قدرت او وسیع است و هر عملی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حکمت و مصلحت را میداند پس دستورات او را زودتر و سریعتر انجام دهید</w:t>
      </w:r>
      <w:r>
        <w:rPr>
          <w:rFonts w:eastAsia="IRNazanin" w:cs="IRNazanin"/>
          <w:color w:val="111111"/>
          <w:sz w:val="28"/>
          <w:szCs w:val="28"/>
          <w:rtl w:val="true"/>
          <w:lang w:bidi="fa-IR"/>
        </w:rPr>
        <w:t>.</w:t>
      </w:r>
      <w:bookmarkStart w:id="36" w:name="pg13041_172512"/>
    </w:p>
    <w:p>
      <w:pPr>
        <w:pStyle w:val="BookText"/>
        <w:rPr/>
      </w:pPr>
      <w:bookmarkEnd w:id="36"/>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رحمت خویش را در چه محلّی بر وفق حکمت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نماز بگزارید و او را بخوانید نیّات و مقاصد شما را میداند</w:t>
      </w:r>
      <w:r>
        <w:rPr>
          <w:rFonts w:eastAsia="IRNazanin" w:cs="IRNazanin"/>
          <w:color w:val="111111"/>
          <w:sz w:val="28"/>
          <w:szCs w:val="28"/>
          <w:rtl w:val="true"/>
          <w:lang w:bidi="fa-IR"/>
        </w:rPr>
        <w:t>.</w:t>
      </w:r>
    </w:p>
    <w:p>
      <w:pPr>
        <w:pStyle w:val="Heading5"/>
        <w:numPr>
          <w:ilvl w:val="4"/>
          <w:numId w:val="1"/>
        </w:numPr>
        <w:rPr/>
      </w:pPr>
      <w:bookmarkStart w:id="37" w:name="__RefHeading___Toc6487986_3224264995"/>
      <w:bookmarkStart w:id="38" w:name="_Toc16"/>
      <w:bookmarkEnd w:id="37"/>
      <w:r>
        <w:rPr>
          <w:rtl w:val="true"/>
        </w:rPr>
        <w:t>ارتباط آیه با آیۀ پیشین</w:t>
      </w:r>
      <w:bookmarkEnd w:id="38"/>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ارتباط این آیه با آیۀ گذشته این است که خراب کردن مساجد بدست ستمکاران نباید شما را از یاد خدا جلوگیری کند بلکه در هر کجای زمین هستید او را یاد کنید زیرا که مشرق و مغرب و تمام جهات و جوانب ملک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گفته‌اند،چون در آیات گذشته سخن از نماز و مساجد بود در این آیه بمناسبت صحبت از قبله و بحث از آن گردید </w:t>
      </w:r>
      <w:r>
        <w:rPr>
          <w:rFonts w:eastAsia="IRNazanin" w:cs="IRNazanin"/>
          <w:color w:val="111111"/>
          <w:sz w:val="28"/>
          <w:szCs w:val="28"/>
          <w:rtl w:val="true"/>
          <w:lang w:bidi="fa-IR"/>
        </w:rPr>
        <w:t>.</w:t>
      </w:r>
    </w:p>
    <w:p>
      <w:pPr>
        <w:pStyle w:val="Heading3"/>
        <w:numPr>
          <w:ilvl w:val="2"/>
          <w:numId w:val="1"/>
        </w:numPr>
        <w:rPr/>
      </w:pPr>
      <w:bookmarkStart w:id="39" w:name="__RefHeading___Toc6487988_3224264995"/>
      <w:bookmarkStart w:id="40" w:name="_Toc17"/>
      <w:bookmarkEnd w:id="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116</w:t>
      </w:r>
      <w:r>
        <w:rPr>
          <w:rtl w:val="true"/>
        </w:rPr>
        <w:t>]</w:t>
      </w:r>
      <w:bookmarkEnd w:id="40"/>
    </w:p>
    <w:p>
      <w:pPr>
        <w:pStyle w:val="Heading4"/>
        <w:numPr>
          <w:ilvl w:val="3"/>
          <w:numId w:val="1"/>
        </w:numPr>
        <w:rPr/>
      </w:pPr>
      <w:bookmarkStart w:id="41" w:name="__RefHeading___Toc6487990_3224264995"/>
      <w:bookmarkStart w:id="42" w:name="_Toc18"/>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487992_3224264995"/>
      <w:bookmarkStart w:id="44" w:name="_Toc19"/>
      <w:bookmarkEnd w:id="43"/>
      <w:r>
        <w:rPr>
          <w:rtl w:val="true"/>
        </w:rPr>
        <w:t>[</w:t>
      </w:r>
      <w:r>
        <w:rPr>
          <w:rtl w:val="true"/>
        </w:rPr>
        <w:t>ترجمه</w:t>
      </w:r>
      <w:r>
        <w:rPr>
          <w:rtl w:val="true"/>
        </w:rPr>
        <w:t>]</w:t>
      </w:r>
      <w:bookmarkEnd w:id="44"/>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اتخاذ نموده است منزّه است او بلکه آنچه در آسمانها و زمین است ملک او است همه در برابر او فرمانبردارند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45" w:name="__RefHeading___Toc6487994_3224264995"/>
      <w:bookmarkStart w:id="46" w:name="_Toc20"/>
      <w:bookmarkEnd w:id="45"/>
      <w:r>
        <w:rPr>
          <w:rtl w:val="true"/>
        </w:rPr>
        <w:t>شرح لغات</w:t>
      </w:r>
      <w:r>
        <w:rPr>
          <w:rtl w:val="true"/>
        </w:rPr>
        <w:t>:</w:t>
      </w:r>
      <w:bookmarkEnd w:id="46"/>
    </w:p>
    <w:p>
      <w:pPr>
        <w:pStyle w:val="BookText"/>
        <w:rPr/>
      </w:pP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w:t>
      </w:r>
      <w:r>
        <w:rPr>
          <w:rFonts w:eastAsia="IRNazanin" w:cs="IRNazanin"/>
          <w:color w:val="111111"/>
          <w:sz w:val="28"/>
          <w:szCs w:val="28"/>
          <w:rtl w:val="true"/>
          <w:lang w:bidi="fa-IR"/>
        </w:rPr>
        <w:t>.</w:t>
      </w:r>
    </w:p>
    <w:p>
      <w:pPr>
        <w:pStyle w:val="Heading4"/>
        <w:numPr>
          <w:ilvl w:val="3"/>
          <w:numId w:val="1"/>
        </w:numPr>
        <w:rPr/>
      </w:pPr>
      <w:bookmarkStart w:id="47" w:name="__RefHeading___Toc6487996_3224264995"/>
      <w:bookmarkStart w:id="48" w:name="_Toc21"/>
      <w:bookmarkEnd w:id="47"/>
      <w:r>
        <w:rPr>
          <w:rtl w:val="true"/>
        </w:rPr>
        <w:t>داستان</w:t>
      </w:r>
      <w:r>
        <w:rPr>
          <w:rtl w:val="true"/>
        </w:rPr>
        <w:t>:</w:t>
      </w:r>
      <w:bookmarkEnd w:id="48"/>
    </w:p>
    <w:p>
      <w:pPr>
        <w:pStyle w:val="BookText"/>
        <w:rPr/>
      </w:pPr>
      <w:r>
        <w:rPr>
          <w:rFonts w:ascii="IRNazanin" w:hAnsi="IRNazanin" w:eastAsia="IRNazanin"/>
          <w:color w:val="111111"/>
          <w:sz w:val="28"/>
          <w:sz w:val="28"/>
          <w:szCs w:val="28"/>
          <w:rtl w:val="true"/>
          <w:lang w:bidi="fa-IR"/>
        </w:rPr>
        <w:t>آیۀ شریفه در مورد نصاری نازل شده زیرا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ایشان و مشرکین عرب هر دو وارد شده چون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w:t>
      </w:r>
    </w:p>
    <w:p>
      <w:pPr>
        <w:pStyle w:val="Heading4"/>
        <w:numPr>
          <w:ilvl w:val="3"/>
          <w:numId w:val="1"/>
        </w:numPr>
        <w:rPr/>
      </w:pPr>
      <w:bookmarkStart w:id="49" w:name="__RefHeading___Toc6487998_3224264995"/>
      <w:bookmarkStart w:id="50" w:name="_Toc22"/>
      <w:bookmarkEnd w:id="49"/>
      <w:r>
        <w:rPr>
          <w:rtl w:val="true"/>
        </w:rPr>
        <w:t>تفسیر</w:t>
      </w:r>
      <w:r>
        <w:rPr>
          <w:rtl w:val="true"/>
        </w:rPr>
        <w:t>:</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خداوند گفتار یهود را در بارۀ قبله نقل فرمود و ردّ کرد گفتار دیگری را از آنان در موضوع توحید بیان و پاسخ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اللّٰهُ وَلَداً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خداوند فرزندی اتخاذ نموده منزّه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فرزندی اتخاذ نماید و بطور کلی از تمام زشتیها و پلیدیها و اوصافی که با مقام خداوند تناسب ندارد منزّه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طلحة بن عبید اللّٰه روایت شده که از پیامبر اکرم پرسش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منزّه از هر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 مٰا فِی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در آسمانها و زمین است ملک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پاسخ از گفتار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اتخاذ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مطلب آن طوریکه یهود معتقدند نیست زیرا که آنچه در آسمانها و زمین است ملک او است،و فرزند نمیتواند مملوک پدر باشد زیرا که فرزندی و ملکیت در یک جا نمیتواند اجتماع پیدا کند پس چگونه ممکن است ملائکه‌ای که در آسمان و مسیحی که در زمین است فرزند او باشند،و از این راه بیان نمود که مسیح و دیگران بندگان 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شدگان و مملوکهای او هستند مانند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فعلی در آسمانها و زمین از او است و فعل نمیتواند از جنس فاعل باشد در حالی که فرزند جز از جنس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مجانست کامل میان آن دو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اگر کسی انسانی را بفرزندی اختیار کند حتماً باید از جنس همان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از جنس بشر نیست پس نمیتواند مسیح فرزند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برابر او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میگویند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برابر او روز قیامت فرمانبردارند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قیام دارد یعنی همه در برابر او بشهادت بندگی قیام خواهند کرد</w:t>
      </w:r>
      <w:r>
        <w:rPr>
          <w:rFonts w:eastAsia="IRNazanin" w:cs="IRNazanin"/>
          <w:color w:val="111111"/>
          <w:sz w:val="28"/>
          <w:szCs w:val="28"/>
          <w:rtl w:val="true"/>
          <w:lang w:bidi="fa-IR"/>
        </w:rPr>
        <w:t>.</w:t>
      </w:r>
      <w:bookmarkStart w:id="51" w:name="pg13041_172514"/>
    </w:p>
    <w:p>
      <w:pPr>
        <w:pStyle w:val="BookText"/>
        <w:rPr/>
      </w:pPr>
      <w:bookmarkEnd w:id="51"/>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یک حال استقرار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قنوت معنای دوام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 شهادت دادن به خداوندگاری او است از راه آثار صنعت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دائره ملک و سلطنت او هستند و هر نحو بخواهد تصرّف میکند و برای او امتناع ندارد</w:t>
      </w:r>
      <w:r>
        <w:rPr>
          <w:rFonts w:eastAsia="IRNazanin" w:cs="IRNazanin"/>
          <w:color w:val="111111"/>
          <w:sz w:val="28"/>
          <w:szCs w:val="28"/>
          <w:rtl w:val="true"/>
          <w:lang w:bidi="fa-IR"/>
        </w:rPr>
        <w:t>..</w:t>
      </w:r>
    </w:p>
    <w:p>
      <w:pPr>
        <w:pStyle w:val="Heading3"/>
        <w:numPr>
          <w:ilvl w:val="2"/>
          <w:numId w:val="1"/>
        </w:numPr>
        <w:rPr/>
      </w:pPr>
      <w:bookmarkStart w:id="52" w:name="__RefHeading___Toc6488000_3224264995"/>
      <w:bookmarkStart w:id="53" w:name="_Toc23"/>
      <w:bookmarkEnd w:id="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117</w:t>
      </w:r>
      <w:r>
        <w:rPr>
          <w:rtl w:val="true"/>
        </w:rPr>
        <w:t>]</w:t>
      </w:r>
      <w:bookmarkEnd w:id="53"/>
    </w:p>
    <w:p>
      <w:pPr>
        <w:pStyle w:val="Heading4"/>
        <w:numPr>
          <w:ilvl w:val="3"/>
          <w:numId w:val="1"/>
        </w:numPr>
        <w:rPr/>
      </w:pPr>
      <w:bookmarkStart w:id="54" w:name="__RefHeading___Toc6488002_3224264995"/>
      <w:bookmarkStart w:id="55" w:name="_Toc24"/>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488004_3224264995"/>
      <w:bookmarkStart w:id="57" w:name="_Toc25"/>
      <w:bookmarkEnd w:id="56"/>
      <w:r>
        <w:rPr>
          <w:rtl w:val="true"/>
        </w:rPr>
        <w:t>[</w:t>
      </w:r>
      <w:r>
        <w:rPr>
          <w:rtl w:val="true"/>
        </w:rPr>
        <w:t>ترجمه</w:t>
      </w:r>
      <w:r>
        <w:rPr>
          <w:rtl w:val="true"/>
        </w:rPr>
        <w:t>]</w:t>
      </w:r>
      <w:bookmarkEnd w:id="57"/>
    </w:p>
    <w:p>
      <w:pPr>
        <w:pStyle w:val="BookText"/>
        <w:rPr/>
      </w:pPr>
      <w:r>
        <w:rPr>
          <w:rFonts w:ascii="IRNazanin" w:hAnsi="IRNazanin" w:eastAsia="IRNazanin"/>
          <w:color w:val="111111"/>
          <w:sz w:val="28"/>
          <w:sz w:val="28"/>
          <w:szCs w:val="28"/>
          <w:rtl w:val="true"/>
          <w:lang w:bidi="fa-IR"/>
        </w:rPr>
        <w:t>اختراع کننده است آسمانها در زمین را،و هنگامی که اراده کند عملی را بآن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سپس آن میباشد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58" w:name="__RefHeading___Toc6488006_3224264995"/>
      <w:bookmarkStart w:id="59" w:name="_Toc26"/>
      <w:bookmarkEnd w:id="58"/>
      <w:r>
        <w:rPr>
          <w:rtl w:val="true"/>
        </w:rPr>
        <w:t>شرح لغات</w:t>
      </w:r>
      <w:r>
        <w:rPr>
          <w:rtl w:val="true"/>
        </w:rPr>
        <w:t>:</w:t>
      </w:r>
      <w:bookmarkEnd w:id="59"/>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p>
    <w:p>
      <w:pPr>
        <w:pStyle w:val="Heading4"/>
        <w:numPr>
          <w:ilvl w:val="3"/>
          <w:numId w:val="1"/>
        </w:numPr>
        <w:rPr/>
      </w:pPr>
      <w:bookmarkStart w:id="60" w:name="__RefHeading___Toc6488008_3224264995"/>
      <w:bookmarkStart w:id="61" w:name="_Toc27"/>
      <w:bookmarkEnd w:id="60"/>
      <w:r>
        <w:rPr>
          <w:rtl w:val="true"/>
        </w:rPr>
        <w:t>تفسیر</w:t>
      </w:r>
      <w:r>
        <w:rPr>
          <w:rtl w:val="true"/>
        </w:rPr>
        <w:t>:</w:t>
      </w:r>
      <w:bookmarkEnd w:id="61"/>
    </w:p>
    <w:p>
      <w:pPr>
        <w:pStyle w:val="Heading5"/>
        <w:numPr>
          <w:ilvl w:val="4"/>
          <w:numId w:val="1"/>
        </w:numPr>
        <w:rPr/>
      </w:pPr>
      <w:bookmarkStart w:id="62" w:name="__RefHeading___Toc6488010_3224264995"/>
      <w:bookmarkStart w:id="63" w:name="_Toc28"/>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پس از آنکه خداوند تنزیه کرد خود را از اتخاذ ولد و استدلال نمود به اینکه آنچه در آسمانها و زمین است ملک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ملکیت با فرزند بودن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این معنی 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کننده است آسمانها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ایجاد نمود آن دو را از روی ابتکار بدون اینکه از ساخته شدۀ دیگری اقتباس کرده و فرا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قَضیٰ أَمْراً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اراده کند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امری را بجا آورد یعنی اراده نماید که امری را احداث نماید مانند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که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ارادۀ قرائت قرآن نمودی استعاذۀ بخدا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اعوذ باللّٰه بگو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استوار کند امری 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حکم کند و حتم نماید که عملی را انجام دهد است،و گفتار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سپس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و ابو القاسم و گروهی از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بمنزلۀ تمثیل است زیرا که معدوم نمیتواند مخاطب و مأمور واقع شود و در حقیقت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دادن هر عملی از نظر سهولت و آسانی و مشکل نبودن برای خداوند مانند این است که بآن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آن هم بشود همانطور که در مورد حرکت دادن سر و یا اشارۀ بدست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با سر خود و یا با دست خود فلان مطلب را گفت در حالی که هیچ سخن نگفته و حرفی نزده است و همانطور که ابو النجم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قالت الأنساع للبطن الحق</w:t>
      </w:r>
    </w:p>
    <w:p>
      <w:pPr>
        <w:pStyle w:val="BookText"/>
        <w:rPr/>
      </w:pPr>
      <w:r>
        <w:rPr>
          <w:rFonts w:ascii="IRNazanin" w:hAnsi="IRNazanin" w:eastAsia="IRNazanin"/>
          <w:color w:val="111111"/>
          <w:sz w:val="28"/>
          <w:sz w:val="28"/>
          <w:szCs w:val="28"/>
          <w:rtl w:val="true"/>
          <w:lang w:bidi="fa-IR"/>
        </w:rPr>
        <w:t xml:space="preserve">قدماً فاضت کالفنیق المحنق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عجاج در مقام توصیف گاوی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کالاعراض للعکور فکر ثم قال</w:t>
      </w:r>
    </w:p>
    <w:p>
      <w:pPr>
        <w:pStyle w:val="BookText"/>
        <w:rPr/>
      </w:pPr>
      <w:r>
        <w:rPr>
          <w:rFonts w:ascii="IRNazanin" w:hAnsi="IRNazanin" w:eastAsia="IRNazanin"/>
          <w:color w:val="111111"/>
          <w:sz w:val="28"/>
          <w:sz w:val="28"/>
          <w:szCs w:val="28"/>
          <w:rtl w:val="true"/>
          <w:lang w:bidi="fa-IR"/>
        </w:rPr>
        <w:t xml:space="preserve">فی التفکیر انّ الحیاة الیوم فی الکرور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عمرو بن قمیئه سدوسی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مثل النّسر طارت فراخه</w:t>
      </w:r>
    </w:p>
    <w:p>
      <w:pPr>
        <w:pStyle w:val="BookText"/>
        <w:rPr/>
      </w:pPr>
      <w:r>
        <w:rPr>
          <w:rFonts w:ascii="IRNazanin" w:hAnsi="IRNazanin" w:eastAsia="IRNazanin"/>
          <w:color w:val="111111"/>
          <w:sz w:val="28"/>
          <w:sz w:val="28"/>
          <w:szCs w:val="28"/>
          <w:rtl w:val="true"/>
          <w:lang w:bidi="fa-IR"/>
        </w:rPr>
        <w:t xml:space="preserve">اذا رام تطیاراً یقال له قع </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له العینان سمعاً و طاعةً</w:t>
      </w:r>
    </w:p>
    <w:p>
      <w:pPr>
        <w:pStyle w:val="BookText"/>
        <w:rPr/>
      </w:pPr>
      <w:r>
        <w:rPr>
          <w:rFonts w:ascii="Amiri" w:hAnsi="Amiri" w:eastAsia="Amiri" w:cs="Amiri"/>
          <w:color w:val="111111"/>
          <w:sz w:val="28"/>
          <w:sz w:val="28"/>
          <w:szCs w:val="28"/>
          <w:rtl w:val="true"/>
          <w:lang w:bidi="ar-SA"/>
        </w:rPr>
        <w:t xml:space="preserve">و حدّ کالدر لمّا یثقب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مشهور در این باره گفتار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امتلا الحوض و قال قطنی</w:t>
      </w:r>
    </w:p>
    <w:p>
      <w:pPr>
        <w:pStyle w:val="BookText"/>
        <w:rPr/>
      </w:pPr>
      <w:r>
        <w:rPr>
          <w:rFonts w:ascii="IRNazanin" w:hAnsi="IRNazanin" w:eastAsia="IRNazanin"/>
          <w:color w:val="111111"/>
          <w:sz w:val="28"/>
          <w:sz w:val="28"/>
          <w:szCs w:val="28"/>
          <w:rtl w:val="true"/>
          <w:lang w:bidi="fa-IR"/>
        </w:rPr>
        <w:t xml:space="preserve">مهلاً رویداً قد ملأت بطنی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الهذیل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تعبیر نشانه‌ای بود که خداوند برای ملائکه قرار داده بود و هر هنگام آن را می‌شنیدند پی میبردند که خداوند امری را احداث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معدوم چون نزد خدا معلوم است از این جهت مانند موجود قابلیّت تخاطب دارد و ممکن است هنگام ارادۀ ایجاد بآنها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گفتارها همان قول اوّل است و با کلام عرب نزدیک‌تر و شبیه‌تر میباشد و تأیید میکند آن را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حمل بر معنای دوّم شود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بملائکه بعنوان اعلام و با خبر ساختن آنها از غیب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میدهم و در این صورت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لفظ اگر چه بصورت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خبر دادن میباشد،و بنا بر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امر معدومی باشد که منظور ایجاد آن است،و در حقیقت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که</w:t>
      </w:r>
      <w:bookmarkStart w:id="64" w:name="pg13041_172517"/>
    </w:p>
    <w:p>
      <w:pPr>
        <w:pStyle w:val="BookText"/>
        <w:rPr/>
      </w:pPr>
      <w:bookmarkEnd w:id="64"/>
      <w:r>
        <w:rPr>
          <w:rFonts w:ascii="IRNazanin" w:hAnsi="IRNazanin" w:eastAsia="IRNazanin"/>
          <w:color w:val="111111"/>
          <w:sz w:val="28"/>
          <w:sz w:val="28"/>
          <w:szCs w:val="28"/>
          <w:rtl w:val="true"/>
          <w:lang w:bidi="fa-IR"/>
        </w:rPr>
        <w:t>فلان چیز موجود خواهد شد و بهمان کیفیّتی که خبر داده موجود میشود و خلاف و تغییری در آن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دور است زیرا که معدوم صلاحیت خطاب و امر ندارد و امر آن اگر چه بوجود و هستی تعلق گرفته شده و پس از آن موجود شود لیکن این مقدار کافی نیست زیرا که موجود شدن آن فرمانبرداری دستور و پذیرفتن امر است و این در صورتی است که مأمور موجود باشد نه معدوم و چنانچه این معنی درست باشد باید مأمور معدوم در خود فعلی انجام داده و فاعل خویشتن باشد همانطوری که در سائر موارد مأموری که فرمانبردار است فاعل مأمور به و بجا آورندۀ آن شمرده میشود،و این معنا فاسد و بطلان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وجود اشیاء گفته میشود نه پیش از آن و نه بعد از آن مانند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دَعٰاکُمْ دَعْوَةً مِنَ الْأَرْضِ إِذٰا أَنْتُمْ تَخْرُجُونَ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بیرون آمدن میخواند آنان را نه قبل از آن و نه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احتمال نیز نادرست است زیرا که از جمله شرائط نیکو بودن امر و دستور این است که قبل از تحقّق مأمور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همزمان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دعا و خواستن</w:t>
      </w:r>
    </w:p>
    <w:p>
      <w:pPr>
        <w:pStyle w:val="Heading5"/>
        <w:numPr>
          <w:ilvl w:val="4"/>
          <w:numId w:val="1"/>
        </w:numPr>
        <w:rPr/>
      </w:pPr>
      <w:bookmarkStart w:id="65" w:name="__RefHeading___Toc6488012_3224264995"/>
      <w:bookmarkStart w:id="66" w:name="_Toc29"/>
      <w:bookmarkEnd w:id="65"/>
      <w:r>
        <w:rPr>
          <w:rtl w:val="true"/>
        </w:rPr>
        <w:t>آنچه از آیه استفاده میشود</w:t>
      </w:r>
      <w:r>
        <w:rPr>
          <w:rtl w:val="true"/>
        </w:rPr>
        <w:t>:</w:t>
      </w:r>
      <w:bookmarkEnd w:id="6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خداوند نمیتواند فرزندی برای خود اتخاذ نماید زیرا بعد از آنکه ثابت شد او مخترع آسمانها و زمین است از این راه ثابت میشود که او اوصاف اجسام و جواهر را دارا نیست زیرا که جسم نمیتواند فاعل جسم باشد و کسی که دارای اوصاف جسم نباشد نمیتواند فرزندی اتخاذ نماید،و از طرفی خداوند عیسی را بدون پدر هستی داد از لحاظ اینکه او مخترع و مبتکر اشیاء است پس او بزرگتر است از اینکه فرزندی اتخاذ نموده و منزّه است از مانند این امور</w:t>
      </w:r>
      <w:r>
        <w:rPr>
          <w:rFonts w:eastAsia="IRNazanin" w:cs="IRNazanin"/>
          <w:color w:val="111111"/>
          <w:sz w:val="28"/>
          <w:szCs w:val="28"/>
          <w:rtl w:val="true"/>
          <w:lang w:bidi="fa-IR"/>
        </w:rPr>
        <w:t>.</w:t>
      </w:r>
      <w:bookmarkStart w:id="67" w:name="pg13041_172518"/>
    </w:p>
    <w:p>
      <w:pPr>
        <w:pStyle w:val="Heading3"/>
        <w:numPr>
          <w:ilvl w:val="2"/>
          <w:numId w:val="1"/>
        </w:numPr>
        <w:rPr/>
      </w:pPr>
      <w:bookmarkStart w:id="68" w:name="__RefHeading___Toc6488014_3224264995"/>
      <w:bookmarkStart w:id="69" w:name="_Toc30"/>
      <w:bookmarkEnd w:id="67"/>
      <w:bookmarkEnd w:id="6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118</w:t>
      </w:r>
      <w:r>
        <w:rPr>
          <w:rtl w:val="true"/>
        </w:rPr>
        <w:t>]</w:t>
      </w:r>
      <w:bookmarkEnd w:id="69"/>
    </w:p>
    <w:p>
      <w:pPr>
        <w:pStyle w:val="Heading4"/>
        <w:numPr>
          <w:ilvl w:val="3"/>
          <w:numId w:val="1"/>
        </w:numPr>
        <w:rPr/>
      </w:pPr>
      <w:bookmarkStart w:id="70" w:name="__RefHeading___Toc6488016_3224264995"/>
      <w:bookmarkStart w:id="71" w:name="_Toc31"/>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488018_3224264995"/>
      <w:bookmarkStart w:id="73" w:name="_Toc32"/>
      <w:bookmarkEnd w:id="72"/>
      <w:r>
        <w:rPr>
          <w:rtl w:val="true"/>
        </w:rPr>
        <w:t>[</w:t>
      </w:r>
      <w:r>
        <w:rPr>
          <w:rtl w:val="true"/>
        </w:rPr>
        <w:t>ترجمه</w:t>
      </w:r>
      <w:r>
        <w:rPr>
          <w:rtl w:val="true"/>
        </w:rPr>
        <w:t>]</w:t>
      </w:r>
      <w:bookmarkEnd w:id="73"/>
    </w:p>
    <w:p>
      <w:pPr>
        <w:pStyle w:val="BookText"/>
        <w:rPr/>
      </w:pPr>
      <w:r>
        <w:rPr>
          <w:rFonts w:ascii="IRNazanin" w:hAnsi="IRNazanin" w:eastAsia="IRNazanin"/>
          <w:color w:val="111111"/>
          <w:sz w:val="28"/>
          <w:sz w:val="28"/>
          <w:szCs w:val="28"/>
          <w:rtl w:val="true"/>
          <w:lang w:bidi="fa-IR"/>
        </w:rPr>
        <w:t>و گفتند آنهایی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با ما سخن نمیگوید یا اینکه آیه‌ای برای ما نمی‌آید،این چنین گفتند پیشینیان مانند گفتار ایشان، دلهای آنان همانند یکدیگر است، ما روشن کردیم نشانه‌ها را برای گروهی که یقین دارند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74" w:name="__RefHeading___Toc6488020_3224264995"/>
      <w:bookmarkStart w:id="75" w:name="_Toc33"/>
      <w:bookmarkEnd w:id="74"/>
      <w:r>
        <w:rPr>
          <w:rtl w:val="true"/>
        </w:rPr>
        <w:t>تفسیر</w:t>
      </w:r>
      <w:r>
        <w:rPr>
          <w:rtl w:val="true"/>
        </w:rPr>
        <w:t>:</w:t>
      </w:r>
      <w:bookmarkEnd w:id="75"/>
    </w:p>
    <w:p>
      <w:pPr>
        <w:pStyle w:val="BookText"/>
        <w:rPr/>
      </w:pPr>
      <w:r>
        <w:rPr>
          <w:rFonts w:ascii="IRNazanin" w:hAnsi="IRNazanin" w:eastAsia="IRNazanin"/>
          <w:color w:val="111111"/>
          <w:sz w:val="28"/>
          <w:sz w:val="28"/>
          <w:szCs w:val="28"/>
          <w:rtl w:val="true"/>
          <w:lang w:bidi="fa-IR"/>
        </w:rPr>
        <w:t>پس از آنکه خداوند گفتار ایشان را در بارۀ اتخاذ فرزند و انکار توحید بیان فرمود در دنبال آن عقیدۀ آنان را در مورد پیامبریها و راه عنادی را که در آن پیموده‌اند بازگو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آنهایی که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نزدیکتر است زیرا اینان کسانی هستند که امور ممتنع را تقاضا و درخواست کردند و اکتفاء به معجزات آشکار و نشانه‌های روشن ننموده گفتند ما بتو ایمان نمی‌آوریم تا چشمه‌ای را از زمین برای ما بیرون نیاوری تا آخر مطالبی که در پیش ذکر شد،و علاوه خداوند آنها را بعنوان نادانان یاد کرد و از اینجا معلوم میشود که از اهل کتاب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معتقد است منظور نصاری است چنین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این آیه گفتار آنهایی 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برای خود اتخاذ فرموده بیان کرد و این گروه همانهایی هستند که مسیح را پسر خدا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این آیه نیز در بارۀ آنها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استدلال نادرست است زیرا ممکن است خداوند در آیه‌ای گروهی و در</w:t>
      </w:r>
    </w:p>
    <w:p>
      <w:pPr>
        <w:pStyle w:val="BookText"/>
        <w:rPr/>
      </w:pPr>
      <w:r>
        <w:rPr>
          <w:rFonts w:ascii="IRNazanin" w:hAnsi="IRNazanin" w:eastAsia="IRNazanin"/>
          <w:color w:val="111111"/>
          <w:sz w:val="28"/>
          <w:sz w:val="28"/>
          <w:szCs w:val="28"/>
          <w:rtl w:val="true"/>
          <w:lang w:bidi="fa-IR"/>
        </w:rPr>
        <w:t>آیۀ دیگر گروه دیگر را بیان کند،علاوه مشرکین عرب نیز در آیۀ گذشته وارد بودند زیرا که بخداوند دروغ بسته و گفتند او دارای دخترها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یُکَلِّمُنَا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با ما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بنحوی که ما او را به بینیم و ما را خبر دهد به پیامبری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با موسی و پیامبران دیگر سخن گفت چرا بهمان کیفیت با ما سخن نمیگوید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تَأْتِینٰا 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آیه‌ای نمی‌آید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آیه‌ای است که با خواستۀ آنان موافق باشد مانند آیاتی که با خواسته پیامبران موافق است و منظور این نیست که آیه‌ای بطور کلّی نیامده زیرا آیات و معجزات زیادی برای آنان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مِنْ قَبْلِهِمْ مِثْلَ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گفتند پیشینیان مانند گفتار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یهود است زیرا که امور ممتنع را از موسی درخواست کردند و همانطوری که گذشت وی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و نصاری است بطور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سائر کفّاری است که پیش از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آنان همانند یکدیگر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آنان برخی با بعض دیگر همانند است در کفر و قساوت و اعتراض بر پیامبران بدون دلیل و عناد و ستیزۀ مانند گفتار یهود بموسی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گفتار نصاری بمسیح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عَلَیْنٰا مٰائِدَةً مِنَ السَّمٰاءِ</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گفتار عرب به پیامبر ما</w:t>
      </w:r>
      <w:r>
        <w:rPr>
          <w:rFonts w:eastAsia="IRNazanin" w:cs="IRNazanin"/>
          <w:color w:val="111111"/>
          <w:sz w:val="28"/>
          <w:szCs w:val="28"/>
          <w:rtl w:val="true"/>
          <w:lang w:bidi="fa-IR"/>
        </w:rPr>
        <w:t>:</w:t>
      </w:r>
      <w:bookmarkStart w:id="76" w:name="pg13041_172520"/>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لَنٰا اْلصَّفٰا ذَهَباً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از همین جهت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تَوٰاصَوْا بِهِ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قَدْ بَیَّنَّا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روشن کردیم نشانه‌ها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دلائل و معجزاتی که از آنها راستی پیامبری محمّد دانسته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که از راه معجزات و دلائل روشن وارد شده و در نتیجه بمقام یقین رسیدند پس شما هم همان روش را پیروی نمائید تا یقین پیدا کنید و منظور اصلی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و نشانه‌هایی که دلیل بر راستی پیامبری او است برای کسی که عناد را رها کرده و جویای حقّ باشد کاملاً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داشت که آن نشانه‌هایی را که آنان درخواست کردند از جانب خداوند میآمد تا دلیل و برهان محکم‌تر و استوارتر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مورد آمدن آیات مصلحت است و چنانچه خدا میدانست که در آمدن آن نشانه‌ها نیز مصلحت موجود است حتماً آنها را اظهار میکرد و چون اظهار نکرد پی میبریم که مصلحتی در آنها وجود نداشته و میزان در آنها محقّق نبوده است</w:t>
      </w:r>
      <w:r>
        <w:rPr>
          <w:rFonts w:eastAsia="IRNazanin" w:cs="IRNazanin"/>
          <w:color w:val="111111"/>
          <w:sz w:val="28"/>
          <w:szCs w:val="28"/>
          <w:rtl w:val="true"/>
          <w:lang w:bidi="fa-IR"/>
        </w:rPr>
        <w:t>.</w:t>
      </w:r>
    </w:p>
    <w:p>
      <w:pPr>
        <w:pStyle w:val="Heading3"/>
        <w:numPr>
          <w:ilvl w:val="2"/>
          <w:numId w:val="1"/>
        </w:numPr>
        <w:rPr/>
      </w:pPr>
      <w:bookmarkStart w:id="77" w:name="__RefHeading___Toc6488022_3224264995"/>
      <w:bookmarkStart w:id="78" w:name="_Toc34"/>
      <w:bookmarkEnd w:id="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119</w:t>
      </w:r>
      <w:r>
        <w:rPr>
          <w:rtl w:val="true"/>
        </w:rPr>
        <w:t>]</w:t>
      </w:r>
      <w:bookmarkEnd w:id="78"/>
    </w:p>
    <w:p>
      <w:pPr>
        <w:pStyle w:val="Heading4"/>
        <w:numPr>
          <w:ilvl w:val="3"/>
          <w:numId w:val="1"/>
        </w:numPr>
        <w:rPr/>
      </w:pPr>
      <w:bookmarkStart w:id="79" w:name="__RefHeading___Toc6488024_3224264995"/>
      <w:bookmarkStart w:id="80" w:name="_Toc35"/>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488026_3224264995"/>
      <w:bookmarkStart w:id="82" w:name="_Toc36"/>
      <w:bookmarkEnd w:id="81"/>
      <w:r>
        <w:rPr>
          <w:rtl w:val="true"/>
        </w:rPr>
        <w:t>[</w:t>
      </w:r>
      <w:r>
        <w:rPr>
          <w:rtl w:val="true"/>
        </w:rPr>
        <w:t>ترجمه</w:t>
      </w:r>
      <w:r>
        <w:rPr>
          <w:rtl w:val="true"/>
        </w:rPr>
        <w:t>]</w:t>
      </w:r>
      <w:bookmarkEnd w:id="82"/>
    </w:p>
    <w:p>
      <w:pPr>
        <w:pStyle w:val="BookText"/>
        <w:rPr/>
      </w:pPr>
      <w:r>
        <w:rPr>
          <w:rFonts w:ascii="IRNazanin" w:hAnsi="IRNazanin" w:eastAsia="IRNazanin"/>
          <w:color w:val="111111"/>
          <w:sz w:val="28"/>
          <w:sz w:val="28"/>
          <w:szCs w:val="28"/>
          <w:rtl w:val="true"/>
          <w:lang w:bidi="fa-IR"/>
        </w:rPr>
        <w:t>ما تو را بحقّ فرستادیم در حالی که مژده دهنده و ترساننده هستی و از یاران آتش سؤال کرده نمیشوی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83" w:name="__RefHeading___Toc6488028_3224264995"/>
      <w:bookmarkStart w:id="84" w:name="_Toc37"/>
      <w:bookmarkEnd w:id="83"/>
      <w:r>
        <w:rPr>
          <w:rtl w:val="true"/>
        </w:rPr>
        <w:t>شرح لغات</w:t>
      </w:r>
      <w:bookmarkEnd w:id="8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w:t>
      </w:r>
      <w:r>
        <w:rPr>
          <w:rFonts w:eastAsia="IRNazanin" w:cs="IRNazanin"/>
          <w:color w:val="111111"/>
          <w:sz w:val="28"/>
          <w:szCs w:val="28"/>
          <w:rtl w:val="true"/>
          <w:lang w:bidi="fa-IR"/>
        </w:rPr>
        <w:t>.</w:t>
      </w:r>
      <w:bookmarkStart w:id="85" w:name="pg13041_172521"/>
    </w:p>
    <w:p>
      <w:pPr>
        <w:pStyle w:val="Heading4"/>
        <w:numPr>
          <w:ilvl w:val="3"/>
          <w:numId w:val="1"/>
        </w:numPr>
        <w:rPr/>
      </w:pPr>
      <w:bookmarkStart w:id="86" w:name="__RefHeading___Toc6488030_3224264995"/>
      <w:bookmarkStart w:id="87" w:name="_Toc38"/>
      <w:bookmarkEnd w:id="85"/>
      <w:bookmarkEnd w:id="86"/>
      <w:r>
        <w:rPr>
          <w:rtl w:val="true"/>
        </w:rPr>
        <w:t>تفسیر</w:t>
      </w:r>
      <w:r>
        <w:rPr>
          <w:rtl w:val="true"/>
        </w:rPr>
        <w:t>:</w:t>
      </w:r>
      <w:bookmarkEnd w:id="87"/>
    </w:p>
    <w:p>
      <w:pPr>
        <w:pStyle w:val="BookText"/>
        <w:rPr/>
      </w:pPr>
      <w:r>
        <w:rPr>
          <w:rFonts w:ascii="IRNazanin" w:hAnsi="IRNazanin" w:eastAsia="IRNazanin"/>
          <w:color w:val="111111"/>
          <w:sz w:val="28"/>
          <w:sz w:val="28"/>
          <w:szCs w:val="28"/>
          <w:rtl w:val="true"/>
          <w:lang w:bidi="fa-IR"/>
        </w:rPr>
        <w:t>خداوند در این آیه شریفه بیان فرمود که پیامبرش را بسبب دلائل و معجزات توانایی و او را براستی برانگیخته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تو را بر حق فرستادیم همانطوری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السَّمٰاوٰاتِ وَ الْأَرْضَ بِالْحَقِّ</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خلق کرد خداوند آسمانها و زمین را بر حقّ یعنی باطل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مژده دهنده و ترساننده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میدهی پیروان خود را بپاداش و میترسانی مخالفین خود را از کیفر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تُسْئَلُ عَنْ أَصْحٰابِ الْجَحِیمِ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جهنم پرسش کرده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حالات آنها پرسش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تسلیتی است نسبت به پیامبر به اینکه تو تنها مژده دهنده و ترساننده هستی و از یاران آتش سؤال نمیشوی و لازم نیست که آنان را به پذیرفتن مجبور گردانی و مانند این،فرمایش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فرمایش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هُدٰاهُمْ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 آنان مسئولیتی متوجّه تو نخواهد بود مانند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 حُمِّلَ وَ عَلَیْکُمْ مٰا حُمِّلْتُمْ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یعنی وظیفۀ او رساندن پیام و وظیفۀ شما پذیرفتن است</w:t>
      </w:r>
      <w:r>
        <w:rPr>
          <w:rFonts w:eastAsia="IRNazanin" w:cs="IRNazanin"/>
          <w:color w:val="111111"/>
          <w:sz w:val="28"/>
          <w:szCs w:val="28"/>
          <w:rtl w:val="true"/>
          <w:lang w:bidi="fa-IR"/>
        </w:rPr>
        <w:t>.</w:t>
      </w:r>
      <w:bookmarkStart w:id="88" w:name="pg13041_172522"/>
    </w:p>
    <w:p>
      <w:pPr>
        <w:pStyle w:val="Heading3"/>
        <w:numPr>
          <w:ilvl w:val="2"/>
          <w:numId w:val="1"/>
        </w:numPr>
        <w:rPr/>
      </w:pPr>
      <w:bookmarkStart w:id="89" w:name="__RefHeading___Toc6488032_3224264995"/>
      <w:bookmarkStart w:id="90" w:name="_Toc39"/>
      <w:bookmarkEnd w:id="88"/>
      <w:bookmarkEnd w:id="8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120</w:t>
      </w:r>
      <w:r>
        <w:rPr>
          <w:rtl w:val="true"/>
        </w:rPr>
        <w:t>]</w:t>
      </w:r>
      <w:bookmarkEnd w:id="90"/>
    </w:p>
    <w:p>
      <w:pPr>
        <w:pStyle w:val="Heading4"/>
        <w:numPr>
          <w:ilvl w:val="3"/>
          <w:numId w:val="1"/>
        </w:numPr>
        <w:rPr/>
      </w:pPr>
      <w:bookmarkStart w:id="91" w:name="__RefHeading___Toc6488034_3224264995"/>
      <w:bookmarkStart w:id="92" w:name="_Toc40"/>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488036_3224264995"/>
      <w:bookmarkStart w:id="94" w:name="_Toc41"/>
      <w:bookmarkEnd w:id="93"/>
      <w:r>
        <w:rPr>
          <w:rtl w:val="true"/>
        </w:rPr>
        <w:t>[</w:t>
      </w:r>
      <w:r>
        <w:rPr>
          <w:rtl w:val="true"/>
        </w:rPr>
        <w:t>ترجمه</w:t>
      </w:r>
      <w:r>
        <w:rPr>
          <w:rtl w:val="true"/>
        </w:rPr>
        <w:t>]</w:t>
      </w:r>
      <w:bookmarkEnd w:id="94"/>
    </w:p>
    <w:p>
      <w:pPr>
        <w:pStyle w:val="BookText"/>
        <w:rPr/>
      </w:pPr>
      <w:r>
        <w:rPr>
          <w:rFonts w:ascii="IRNazanin" w:hAnsi="IRNazanin" w:eastAsia="IRNazanin"/>
          <w:color w:val="111111"/>
          <w:sz w:val="28"/>
          <w:sz w:val="28"/>
          <w:szCs w:val="28"/>
          <w:rtl w:val="true"/>
          <w:lang w:bidi="fa-IR"/>
        </w:rPr>
        <w:t>و هرگز یهود و نصاری از تو خشنود نمی‌شوند مگر اینکه پیروی نمایی طریقه ایشان را بگو که راهنمایی خدا تنها راهنمایی است،و اگر چنانچه پیروی نمایی خواهشهای ایشان را بعد از علمی که برای تو آمده از جانب خدا ولی و نصیری نخواهی داشت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95" w:name="__RefHeading___Toc6488038_3224264995"/>
      <w:bookmarkStart w:id="96" w:name="_Toc42"/>
      <w:bookmarkEnd w:id="95"/>
      <w:r>
        <w:rPr>
          <w:rtl w:val="true"/>
        </w:rPr>
        <w:t>شرح لغات</w:t>
      </w:r>
      <w:r>
        <w:rPr>
          <w:rtl w:val="true"/>
        </w:rPr>
        <w:t>:</w:t>
      </w:r>
      <w:bookmarkEnd w:id="96"/>
    </w:p>
    <w:p>
      <w:pPr>
        <w:pStyle w:val="BookText"/>
        <w:rPr/>
      </w:pPr>
      <w:r>
        <w:rPr>
          <w:rFonts w:ascii="IRNazanin" w:hAnsi="IRNazanin" w:eastAsia="IRNazanin"/>
          <w:color w:val="111111"/>
          <w:sz w:val="28"/>
          <w:sz w:val="28"/>
          <w:szCs w:val="28"/>
          <w:rtl w:val="true"/>
          <w:lang w:bidi="fa-IR"/>
        </w:rPr>
        <w:t>و لن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خشنود نمیگردد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آنان را</w:t>
      </w:r>
      <w:r>
        <w:rPr>
          <w:rFonts w:eastAsia="IRNazanin" w:cs="IRNazanin"/>
          <w:color w:val="111111"/>
          <w:sz w:val="28"/>
          <w:szCs w:val="28"/>
          <w:rtl w:val="true"/>
          <w:lang w:bidi="fa-IR"/>
        </w:rPr>
        <w:t>.</w:t>
      </w:r>
    </w:p>
    <w:p>
      <w:pPr>
        <w:pStyle w:val="Heading4"/>
        <w:numPr>
          <w:ilvl w:val="3"/>
          <w:numId w:val="1"/>
        </w:numPr>
        <w:rPr/>
      </w:pPr>
      <w:bookmarkStart w:id="97" w:name="__RefHeading___Toc6488040_3224264995"/>
      <w:bookmarkStart w:id="98" w:name="_Toc43"/>
      <w:bookmarkEnd w:id="97"/>
      <w:r>
        <w:rPr>
          <w:rtl w:val="true"/>
        </w:rPr>
        <w:t>تفسیر</w:t>
      </w:r>
      <w:r>
        <w:rPr>
          <w:rtl w:val="true"/>
        </w:rPr>
        <w:t>:</w:t>
      </w:r>
      <w:bookmarkEnd w:id="98"/>
    </w:p>
    <w:p>
      <w:pPr>
        <w:pStyle w:val="Heading5"/>
        <w:numPr>
          <w:ilvl w:val="4"/>
          <w:numId w:val="1"/>
        </w:numPr>
        <w:rPr/>
      </w:pPr>
      <w:bookmarkStart w:id="99" w:name="__RefHeading___Toc6488042_3224264995"/>
      <w:bookmarkStart w:id="100" w:name="_Toc4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یهود و نصاری از پیامبر اسلام درخواست متارکۀ جنگ و آتش بس نموده و چنین وانمود کردند که بعد از متارکه و مهلت دادن اسلام را پذیرفته و از او پیروی کنند از اینرو خداوند پیامبرش را از موافقت آنان ناامید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یهود و نصاری از تو خشنود نمیگردند تا پیروی از طریقۀ ایشان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سعی و کوشش فراوان مبذول میداشت تا آنان را راضی کرده و در دین اسلام وارد شوند از این نظر باو دستور داده شده که در این راه سعی و کوشش بکار مبر بلکه دستور الهی را که عبارت از مجاهده و جنگ با آنان است مورد عمل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دلالت میکند بر اینکه در هیچ حال خشنود کردن آنان ممکن نیست زیرا خداوند خشنودی آنان را فقط در یک صورت عملی میداند و آن وقتی است که پیامبر اسلام یهودی و یا نصرانی شود و چون این معنی ممتنع است پس خشنود کردن آنان نیز همین نحو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معنای جمله این است که هیچ فرقه‌ای از یهود و نصاری از تو خشنود</w:t>
      </w:r>
      <w:bookmarkStart w:id="101" w:name="pg13041_172523"/>
    </w:p>
    <w:p>
      <w:pPr>
        <w:pStyle w:val="BookText"/>
        <w:rPr/>
      </w:pPr>
      <w:bookmarkEnd w:id="101"/>
      <w:r>
        <w:rPr>
          <w:rFonts w:ascii="IRNazanin" w:hAnsi="IRNazanin" w:eastAsia="IRNazanin"/>
          <w:color w:val="111111"/>
          <w:sz w:val="28"/>
          <w:sz w:val="28"/>
          <w:szCs w:val="28"/>
          <w:rtl w:val="true"/>
          <w:lang w:bidi="fa-IR"/>
        </w:rPr>
        <w:t>نمیگردند مگر اینکه دین آن گروه و یا قبلۀ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راهنمایی خدا تنها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که موجب خشنودی او است همان دینی که تو 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 یعنی قرآن تنها چیزی است که مردم را بسوی بهشت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روش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راهنمایی خدا تنها راهنمایی است و هدایت او تنها حق است همانطور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فلان کس تنها فلان روش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پیروی کنی اهواء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خواهشهای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بسوی قبلۀ آنان نماز گزاری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الَّذِی جٰاءَکَ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علمی که برای تو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است که از ناحیۀ خداوند آمده 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مِنَ اللّٰهِ مِنْ وَلِیٍّ وَ 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تو ای محمّد از جانب خدا ولیّ و 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او را از کیفر مصون بدارد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کمک خود کیفر را از او باز دارد</w:t>
      </w:r>
      <w:r>
        <w:rPr>
          <w:rFonts w:eastAsia="IRNazanin" w:cs="IRNazanin"/>
          <w:color w:val="111111"/>
          <w:sz w:val="28"/>
          <w:szCs w:val="28"/>
          <w:rtl w:val="true"/>
          <w:lang w:bidi="fa-IR"/>
        </w:rPr>
        <w:t>.</w:t>
      </w:r>
    </w:p>
    <w:p>
      <w:pPr>
        <w:pStyle w:val="Heading5"/>
        <w:numPr>
          <w:ilvl w:val="4"/>
          <w:numId w:val="1"/>
        </w:numPr>
        <w:rPr/>
      </w:pPr>
      <w:bookmarkStart w:id="102" w:name="__RefHeading___Toc6488044_3224264995"/>
      <w:bookmarkStart w:id="103" w:name="_Toc45"/>
      <w:bookmarkEnd w:id="102"/>
      <w:r>
        <w:rPr>
          <w:rtl w:val="true"/>
        </w:rPr>
        <w:t>آنچه از آیه استفاده میشود</w:t>
      </w:r>
      <w:r>
        <w:rPr>
          <w:rtl w:val="true"/>
        </w:rPr>
        <w:t>:</w:t>
      </w:r>
      <w:bookmarkEnd w:id="10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کسی را که خداوند میداند نافرمانی نخواهد کرد و گرفتار مخالفت به هیچ وجه نخواهد شد با این حال میتواند او را بترساند و توعید نماید زیرا خداوند میداند که پیامبر او هیچگاه پیروی خواهشهای یهود و نصاری را نخواهد کرد پس این</w:t>
      </w:r>
      <w:bookmarkStart w:id="104" w:name="pg13041_172524"/>
    </w:p>
    <w:p>
      <w:pPr>
        <w:pStyle w:val="BookText"/>
        <w:rPr/>
      </w:pPr>
      <w:bookmarkEnd w:id="104"/>
      <w:r>
        <w:rPr>
          <w:rFonts w:ascii="Amiri" w:hAnsi="Amiri" w:eastAsia="Amiri" w:cs="Amiri"/>
          <w:color w:val="111111"/>
          <w:sz w:val="28"/>
          <w:sz w:val="28"/>
          <w:szCs w:val="28"/>
          <w:rtl w:val="true"/>
          <w:lang w:bidi="ar-SA"/>
        </w:rPr>
        <w:t>جمله مانند آیه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میباشد و منظور این است که حال پیروان پیامبر در این جهت از حال او مشکل‌تر و سخت‌تر است زیرا که مقام آنان پائین‌تر از مقام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پیامبر است لیکن منظور پیروان و امّت او میباشد</w:t>
      </w:r>
      <w:r>
        <w:rPr>
          <w:rFonts w:eastAsia="IRNazanin" w:cs="IRNazanin"/>
          <w:color w:val="111111"/>
          <w:sz w:val="28"/>
          <w:szCs w:val="28"/>
          <w:rtl w:val="true"/>
          <w:lang w:bidi="fa-IR"/>
        </w:rPr>
        <w:t>.</w:t>
      </w:r>
    </w:p>
    <w:p>
      <w:pPr>
        <w:pStyle w:val="Heading3"/>
        <w:numPr>
          <w:ilvl w:val="2"/>
          <w:numId w:val="1"/>
        </w:numPr>
        <w:rPr/>
      </w:pPr>
      <w:bookmarkStart w:id="105" w:name="__RefHeading___Toc6488046_3224264995"/>
      <w:bookmarkStart w:id="106" w:name="_Toc46"/>
      <w:bookmarkEnd w:id="1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121</w:t>
      </w:r>
      <w:r>
        <w:rPr>
          <w:rtl w:val="true"/>
        </w:rPr>
        <w:t>]</w:t>
      </w:r>
      <w:bookmarkEnd w:id="106"/>
    </w:p>
    <w:p>
      <w:pPr>
        <w:pStyle w:val="Heading4"/>
        <w:numPr>
          <w:ilvl w:val="3"/>
          <w:numId w:val="1"/>
        </w:numPr>
        <w:rPr/>
      </w:pPr>
      <w:bookmarkStart w:id="107" w:name="__RefHeading___Toc6488048_3224264995"/>
      <w:bookmarkStart w:id="108" w:name="_Toc4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488050_3224264995"/>
      <w:bookmarkStart w:id="110" w:name="_Toc48"/>
      <w:bookmarkEnd w:id="109"/>
      <w:r>
        <w:rPr>
          <w:rtl w:val="true"/>
        </w:rPr>
        <w:t>[</w:t>
      </w:r>
      <w:r>
        <w:rPr>
          <w:rtl w:val="true"/>
        </w:rPr>
        <w:t>ترجمه</w:t>
      </w:r>
      <w:r>
        <w:rPr>
          <w:rtl w:val="true"/>
        </w:rPr>
        <w:t>]</w:t>
      </w:r>
      <w:bookmarkEnd w:id="110"/>
    </w:p>
    <w:p>
      <w:pPr>
        <w:pStyle w:val="BookText"/>
        <w:rPr/>
      </w:pPr>
      <w:r>
        <w:rPr>
          <w:rFonts w:ascii="IRNazanin" w:hAnsi="IRNazanin" w:eastAsia="IRNazanin"/>
          <w:color w:val="111111"/>
          <w:sz w:val="28"/>
          <w:sz w:val="28"/>
          <w:szCs w:val="28"/>
          <w:rtl w:val="true"/>
          <w:lang w:bidi="fa-IR"/>
        </w:rPr>
        <w:t>آنهایی را که کتاب اعطا نمودیم در حالی که پیروی میکنند آن را کاملا آنها ایمان بکتاب آورده‌اند و آنهایی که نسبت بآن کافر شوند آنان زیانکارانند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111" w:name="__RefHeading___Toc6488052_3224264995"/>
      <w:bookmarkStart w:id="112" w:name="_Toc49"/>
      <w:bookmarkEnd w:id="111"/>
      <w:r>
        <w:rPr>
          <w:rtl w:val="true"/>
        </w:rPr>
        <w:t>داستان</w:t>
      </w:r>
      <w:r>
        <w:rPr>
          <w:rtl w:val="true"/>
        </w:rPr>
        <w:t>:</w:t>
      </w:r>
      <w:bookmarkEnd w:id="112"/>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در مورد اهل کشتی وارد شده که با جعفر بن ابی طالب از حبشه وارد شدند و آنها چهل نفر بودند سی و دو نفر از حبشه و هشت نفر از راهبهای شام که از جملۀ آنها بحیر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آنهایی که از یهود قبول اسلام کرده و مؤمن شدند نازل گردید مانند عبد اللّٰه بن سلام و شعبة بن عمرو و تمام بن یهودا و اسد و اسید دو پسر کعب و ابن یابین و ابن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عکرمه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یاران محمّد صلی اللّٰه علیه و آله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دو قول اوّل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بنا بر قول اخیر مراد قرآن است</w:t>
      </w:r>
      <w:r>
        <w:rPr>
          <w:rFonts w:eastAsia="IRNazanin" w:cs="IRNazanin"/>
          <w:color w:val="111111"/>
          <w:sz w:val="28"/>
          <w:szCs w:val="28"/>
          <w:rtl w:val="true"/>
          <w:lang w:bidi="fa-IR"/>
        </w:rPr>
        <w:t>.</w:t>
      </w:r>
    </w:p>
    <w:p>
      <w:pPr>
        <w:pStyle w:val="Heading4"/>
        <w:numPr>
          <w:ilvl w:val="3"/>
          <w:numId w:val="1"/>
        </w:numPr>
        <w:rPr/>
      </w:pPr>
      <w:bookmarkStart w:id="113" w:name="__RefHeading___Toc6488054_3224264995"/>
      <w:bookmarkStart w:id="114" w:name="_Toc50"/>
      <w:bookmarkEnd w:id="113"/>
      <w:r>
        <w:rPr>
          <w:rtl w:val="true"/>
        </w:rPr>
        <w:t>تفسیر</w:t>
      </w:r>
      <w:r>
        <w:rPr>
          <w:rtl w:val="true"/>
        </w:rPr>
        <w:t>:</w:t>
      </w:r>
      <w:bookmarkEnd w:id="114"/>
    </w:p>
    <w:p>
      <w:pPr>
        <w:pStyle w:val="BookText"/>
        <w:rPr/>
      </w:pPr>
      <w:r>
        <w:rPr>
          <w:rFonts w:ascii="Amiri" w:hAnsi="Amiri" w:eastAsia="Amiri" w:cs="Amiri"/>
          <w:color w:val="111111"/>
          <w:sz w:val="28"/>
          <w:sz w:val="28"/>
          <w:szCs w:val="28"/>
          <w:rtl w:val="true"/>
          <w:lang w:bidi="ar-SA"/>
        </w:rPr>
        <w:t>اَلَّذِینَ آتَیْنٰاهُمُ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کتاب اعطا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پیروی می‌کنند آن را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آن چند وجه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 تورات را کاملاً و تحریف نمیکنند آن را و بر طبق حلال</w:t>
      </w:r>
    </w:p>
    <w:p>
      <w:pPr>
        <w:pStyle w:val="BookText"/>
        <w:rPr/>
      </w:pPr>
      <w:r>
        <w:rPr>
          <w:rFonts w:ascii="Amiri" w:hAnsi="Amiri" w:eastAsia="Amiri" w:cs="Amiri"/>
          <w:color w:val="111111"/>
          <w:sz w:val="28"/>
          <w:sz w:val="28"/>
          <w:szCs w:val="28"/>
          <w:rtl w:val="true"/>
          <w:lang w:bidi="ar-SA"/>
        </w:rPr>
        <w:t>آن عمل نموده و نزد حرام آن توقف مینمایند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مرتکب نمی‌شوند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همین قبیل است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که بمعنای پیروی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احتمال را ابن مسعود و مجاهد و قتاده گفته‌اند لیکن منظور از کتاب را قرآن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برابر کسانی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مینمایند کاملاً او را توصیف و اوصافی را که در کتب ایشان ذکر شده بیان می‌کنند و بنا بر این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امام صادق علیه السلام بنا بروایتی فرموده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هنگامی که برخورد مینمایند بآیه‌ای که در آن ذکر بهشت شده آن را از خدا درخواست نماید و زمانی که مواجه میشود با آیه‌ای که در آن ذکر جهنم شده از آن بخدا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کتاب را کاملاً قرائت و از لحاظ الفاظ نیکو اداء کنند و از نظر معنی آن را درک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بر طبق کتاب کاملاً عمل نموده محکمات آن را برنامه اجرا و بمتشابهات آن ایمان آورده و مشکلات را واگذار باهلش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یُؤْمِنُونَ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ایمان آورده‌اند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معتقدند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 ضمیر به محمّد صلی اللّٰه علیه و آله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باور نکردند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یهود و یا بطوری که برخی گفته‌اند همۀ کفار است و این احتمال بهتر است زیرا که لفظ عمومیّت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زیانکارانند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خویشتن و اعمالشان زیانکارند</w:t>
      </w:r>
      <w:r>
        <w:rPr>
          <w:rFonts w:eastAsia="IRNazanin" w:cs="IRNazanin"/>
          <w:color w:val="111111"/>
          <w:sz w:val="28"/>
          <w:szCs w:val="28"/>
          <w:rtl w:val="true"/>
          <w:lang w:bidi="fa-IR"/>
        </w:rPr>
        <w:t>.</w:t>
      </w:r>
      <w:bookmarkStart w:id="115" w:name="pg13041_172526"/>
    </w:p>
    <w:p>
      <w:pPr>
        <w:pStyle w:val="BookText"/>
        <w:rPr/>
      </w:pPr>
      <w:bookmarkEnd w:id="115"/>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زیانکارند از نظر پیروزی و نصرت و در آخرت زیانکارند از لحاظ نعمتهای بهشت که خداوند برای مؤمنین آماده کرده است </w:t>
      </w:r>
      <w:r>
        <w:rPr>
          <w:rFonts w:eastAsia="IRNazanin" w:cs="IRNazanin"/>
          <w:color w:val="111111"/>
          <w:sz w:val="28"/>
          <w:szCs w:val="28"/>
          <w:rtl w:val="true"/>
          <w:lang w:bidi="fa-IR"/>
        </w:rPr>
        <w:t>.</w:t>
      </w:r>
    </w:p>
    <w:p>
      <w:pPr>
        <w:pStyle w:val="Heading3"/>
        <w:numPr>
          <w:ilvl w:val="2"/>
          <w:numId w:val="1"/>
        </w:numPr>
        <w:rPr/>
      </w:pPr>
      <w:bookmarkStart w:id="116" w:name="__RefHeading___Toc6488056_3224264995"/>
      <w:bookmarkStart w:id="117" w:name="_Toc51"/>
      <w:bookmarkEnd w:id="1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122</w:t>
      </w:r>
      <w:r>
        <w:rPr>
          <w:rtl w:val="true"/>
        </w:rPr>
        <w:t>]</w:t>
      </w:r>
      <w:bookmarkEnd w:id="117"/>
    </w:p>
    <w:p>
      <w:pPr>
        <w:pStyle w:val="Heading4"/>
        <w:numPr>
          <w:ilvl w:val="3"/>
          <w:numId w:val="1"/>
        </w:numPr>
        <w:rPr/>
      </w:pPr>
      <w:bookmarkStart w:id="118" w:name="__RefHeading___Toc6488058_3224264995"/>
      <w:bookmarkStart w:id="119" w:name="_Toc52"/>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488060_3224264995"/>
      <w:bookmarkStart w:id="121" w:name="_Toc53"/>
      <w:bookmarkEnd w:id="120"/>
      <w:r>
        <w:rPr>
          <w:rtl w:val="true"/>
        </w:rPr>
        <w:t>[</w:t>
      </w:r>
      <w:r>
        <w:rPr>
          <w:rtl w:val="true"/>
        </w:rPr>
        <w:t>ترجمه</w:t>
      </w:r>
      <w:r>
        <w:rPr>
          <w:rtl w:val="true"/>
        </w:rPr>
        <w:t>]</w:t>
      </w:r>
      <w:bookmarkEnd w:id="121"/>
    </w:p>
    <w:p>
      <w:pPr>
        <w:pStyle w:val="BookText"/>
        <w:rPr/>
      </w:pPr>
      <w:r>
        <w:rPr>
          <w:rFonts w:ascii="IRNazanin" w:hAnsi="IRNazanin" w:eastAsia="IRNazanin"/>
          <w:color w:val="111111"/>
          <w:sz w:val="28"/>
          <w:sz w:val="28"/>
          <w:szCs w:val="28"/>
          <w:rtl w:val="true"/>
          <w:lang w:bidi="fa-IR"/>
        </w:rPr>
        <w:t>ای بنی اسرائیل بیاد آورید نعمتی را که بشما عطا کردم و اینکه شما را برتری و فضیلت دادم بر همۀ مردم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122" w:name="__RefHeading___Toc6488062_3224264995"/>
      <w:bookmarkStart w:id="123" w:name="_Toc54"/>
      <w:bookmarkEnd w:id="122"/>
      <w:r>
        <w:rPr>
          <w:rtl w:val="true"/>
        </w:rPr>
        <w:t>تفسیر</w:t>
      </w:r>
      <w:r>
        <w:rPr>
          <w:rtl w:val="true"/>
        </w:rPr>
        <w:t>:</w:t>
      </w:r>
      <w:bookmarkEnd w:id="123"/>
    </w:p>
    <w:p>
      <w:pPr>
        <w:pStyle w:val="BookText"/>
        <w:rPr/>
      </w:pPr>
      <w:r>
        <w:rPr>
          <w:rFonts w:ascii="IRNazanin" w:hAnsi="IRNazanin" w:eastAsia="IRNazanin"/>
          <w:color w:val="111111"/>
          <w:sz w:val="28"/>
          <w:sz w:val="28"/>
          <w:szCs w:val="28"/>
          <w:rtl w:val="true"/>
          <w:lang w:bidi="fa-IR"/>
        </w:rPr>
        <w:t>مانند این آیه در آیۀ چهل و اندی گذشت و همین طور تفسیر آن لیکن در علت تکرار آن سه گفتار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خداوند چون که ریشه‌ها و پایه‌های تمام نعمتها است از این جهت خداوند مکرّراً یادآوری میفرماید بمنظور مبالغۀ در خواندن آنان به شکر نعمتها تا فرمانبرداری او را پذیرفته و شکر نعمتهای او را بجای آورند و بدانند که او از هیچ نعمتی دریغ نفرموده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 دو کلام فاصله زیاد شد از اینرو تکرار یادآوری بمنظور تأکید و ابلاغ در حجّت نیکو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سخن از تورات را بمیان آورد و در تورات راجع به پیامبری عیسی و محمّد و مژدۀ آمدن آنها صحبت شده از اینرو یادآوری کرد آنان را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ارزانی داشته و امتیازهایی که برای آنان قائل شده است همانطور که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خود را شمرده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نموده است و هر کدام ارتباط بیاد آوری نعمت مخصوصی دارد و مربوط بهمان نعمتی است که این جمله دنبال آن ذکر شده و همین طور وعید و وعدۀ کیفری که در سورۀ مرسلات مکرّراً میفرماید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دنبال کارهایی که تکذیب براهین و مقتضای ادلّه را بزرگ میکند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وعدۀ کیفر در برابر هر یک از آن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تکراری وجود ندارد </w:t>
      </w:r>
      <w:r>
        <w:rPr>
          <w:rFonts w:eastAsia="IRNazanin" w:cs="IRNazanin"/>
          <w:color w:val="111111"/>
          <w:sz w:val="28"/>
          <w:szCs w:val="28"/>
          <w:rtl w:val="true"/>
          <w:lang w:bidi="fa-IR"/>
        </w:rPr>
        <w:t>.</w:t>
      </w:r>
      <w:bookmarkStart w:id="124" w:name="pg13041_172527"/>
    </w:p>
    <w:p>
      <w:pPr>
        <w:pStyle w:val="Heading3"/>
        <w:numPr>
          <w:ilvl w:val="2"/>
          <w:numId w:val="1"/>
        </w:numPr>
        <w:rPr/>
      </w:pPr>
      <w:bookmarkStart w:id="125" w:name="__RefHeading___Toc6488064_3224264995"/>
      <w:bookmarkStart w:id="126" w:name="_Toc55"/>
      <w:bookmarkEnd w:id="124"/>
      <w:bookmarkEnd w:id="1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123</w:t>
      </w:r>
      <w:r>
        <w:rPr>
          <w:rtl w:val="true"/>
        </w:rPr>
        <w:t>]</w:t>
      </w:r>
      <w:bookmarkEnd w:id="126"/>
    </w:p>
    <w:p>
      <w:pPr>
        <w:pStyle w:val="Heading4"/>
        <w:numPr>
          <w:ilvl w:val="3"/>
          <w:numId w:val="1"/>
        </w:numPr>
        <w:rPr/>
      </w:pPr>
      <w:bookmarkStart w:id="127" w:name="__RefHeading___Toc6488066_3224264995"/>
      <w:bookmarkStart w:id="128" w:name="_Toc56"/>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488068_3224264995"/>
      <w:bookmarkStart w:id="130" w:name="_Toc57"/>
      <w:bookmarkEnd w:id="129"/>
      <w:r>
        <w:rPr>
          <w:rtl w:val="true"/>
        </w:rPr>
        <w:t>[</w:t>
      </w:r>
      <w:r>
        <w:rPr>
          <w:rtl w:val="true"/>
        </w:rPr>
        <w:t>ترجمه</w:t>
      </w:r>
      <w:r>
        <w:rPr>
          <w:rtl w:val="true"/>
        </w:rPr>
        <w:t>]</w:t>
      </w:r>
      <w:bookmarkEnd w:id="130"/>
    </w:p>
    <w:p>
      <w:pPr>
        <w:pStyle w:val="BookText"/>
        <w:rPr/>
      </w:pPr>
      <w:r>
        <w:rPr>
          <w:rFonts w:ascii="IRNazanin" w:hAnsi="IRNazanin" w:eastAsia="IRNazanin"/>
          <w:color w:val="111111"/>
          <w:sz w:val="28"/>
          <w:sz w:val="28"/>
          <w:szCs w:val="28"/>
          <w:rtl w:val="true"/>
          <w:lang w:bidi="fa-IR"/>
        </w:rPr>
        <w:t>و بترسید از روزی که کسی بجای دیگری پاداش و کیفر نه بیند و از هیچکس فدایی پذیرفته نشود و شفاعتی او را سودمند نیافتد و کسی را یاوری نباشد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131" w:name="__RefHeading___Toc6488070_3224264995"/>
      <w:bookmarkStart w:id="132" w:name="_Toc58"/>
      <w:bookmarkEnd w:id="131"/>
      <w:r>
        <w:rPr>
          <w:rtl w:val="true"/>
        </w:rPr>
        <w:t>تفسیر</w:t>
      </w:r>
      <w:r>
        <w:rPr>
          <w:rtl w:val="true"/>
        </w:rPr>
        <w:t>:</w:t>
      </w:r>
      <w:bookmarkEnd w:id="132"/>
    </w:p>
    <w:p>
      <w:pPr>
        <w:pStyle w:val="BookText"/>
        <w:rPr/>
      </w:pPr>
      <w:r>
        <w:rPr>
          <w:rFonts w:ascii="IRNazanin" w:hAnsi="IRNazanin" w:eastAsia="IRNazanin"/>
          <w:color w:val="111111"/>
          <w:sz w:val="28"/>
          <w:sz w:val="28"/>
          <w:szCs w:val="28"/>
          <w:rtl w:val="true"/>
          <w:lang w:bidi="fa-IR"/>
        </w:rPr>
        <w:t xml:space="preserve">مانند این آیه و تفسیرش در سابق گذشت </w:t>
      </w:r>
      <w:r>
        <w:rPr>
          <w:rFonts w:eastAsia="IRNazanin" w:cs="IRNazanin"/>
          <w:color w:val="111111"/>
          <w:sz w:val="28"/>
          <w:szCs w:val="28"/>
          <w:rtl w:val="true"/>
          <w:lang w:bidi="fa-IR"/>
        </w:rPr>
        <w:t>.</w:t>
      </w:r>
    </w:p>
    <w:p>
      <w:pPr>
        <w:pStyle w:val="Heading3"/>
        <w:numPr>
          <w:ilvl w:val="2"/>
          <w:numId w:val="1"/>
        </w:numPr>
        <w:rPr/>
      </w:pPr>
      <w:bookmarkStart w:id="133" w:name="__RefHeading___Toc6488072_3224264995"/>
      <w:bookmarkStart w:id="134" w:name="_Toc59"/>
      <w:bookmarkEnd w:id="1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124</w:t>
      </w:r>
      <w:r>
        <w:rPr>
          <w:rtl w:val="true"/>
        </w:rPr>
        <w:t>]</w:t>
      </w:r>
      <w:bookmarkEnd w:id="134"/>
    </w:p>
    <w:p>
      <w:pPr>
        <w:pStyle w:val="Heading4"/>
        <w:numPr>
          <w:ilvl w:val="3"/>
          <w:numId w:val="1"/>
        </w:numPr>
        <w:rPr/>
      </w:pPr>
      <w:bookmarkStart w:id="135" w:name="__RefHeading___Toc6488074_3224264995"/>
      <w:bookmarkStart w:id="136" w:name="_Toc60"/>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488076_3224264995"/>
      <w:bookmarkStart w:id="138" w:name="_Toc61"/>
      <w:bookmarkEnd w:id="137"/>
      <w:r>
        <w:rPr>
          <w:rtl w:val="true"/>
        </w:rPr>
        <w:t>[</w:t>
      </w:r>
      <w:r>
        <w:rPr>
          <w:rtl w:val="true"/>
        </w:rPr>
        <w:t>ترجمه</w:t>
      </w:r>
      <w:r>
        <w:rPr>
          <w:rtl w:val="true"/>
        </w:rPr>
        <w:t>]</w:t>
      </w:r>
      <w:bookmarkEnd w:id="138"/>
    </w:p>
    <w:p>
      <w:pPr>
        <w:pStyle w:val="BookText"/>
        <w:rPr/>
      </w:pPr>
      <w:r>
        <w:rPr>
          <w:rFonts w:ascii="IRNazanin" w:hAnsi="IRNazanin" w:eastAsia="IRNazanin"/>
          <w:color w:val="111111"/>
          <w:sz w:val="28"/>
          <w:sz w:val="28"/>
          <w:szCs w:val="28"/>
          <w:rtl w:val="true"/>
          <w:lang w:bidi="fa-IR"/>
        </w:rPr>
        <w:t>هنگامی که خداوند ابراهیم علیه السلام را بچند امر امتحان فرمود و او همه را بانجام رسانید،خداوند باو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برای پیشوایی مردم انتخاب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عرضکرد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پیشوایی را برای فرزندان من نیز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که عهد من است هرگز بستمکاران نخواهد رسید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39" w:name="__RefHeading___Toc6488078_3224264995"/>
      <w:bookmarkStart w:id="140" w:name="_Toc62"/>
      <w:bookmarkEnd w:id="139"/>
      <w:r>
        <w:rPr>
          <w:rtl w:val="true"/>
        </w:rPr>
        <w:t>شرح لغات</w:t>
      </w:r>
      <w:bookmarkEnd w:id="140"/>
    </w:p>
    <w:p>
      <w:pPr>
        <w:pStyle w:val="BookText"/>
        <w:rPr/>
      </w:pP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کرد 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بانجام رسانید 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نسل،فرزندان 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w:t>
      </w:r>
    </w:p>
    <w:p>
      <w:pPr>
        <w:pStyle w:val="Heading4"/>
        <w:numPr>
          <w:ilvl w:val="3"/>
          <w:numId w:val="1"/>
        </w:numPr>
        <w:rPr/>
      </w:pPr>
      <w:bookmarkStart w:id="141" w:name="__RefHeading___Toc6488080_3224264995"/>
      <w:bookmarkStart w:id="142" w:name="_Toc63"/>
      <w:bookmarkEnd w:id="141"/>
      <w:r>
        <w:rPr>
          <w:rtl w:val="true"/>
        </w:rPr>
        <w:t>تفسیر</w:t>
      </w:r>
      <w:r>
        <w:rPr>
          <w:rtl w:val="true"/>
        </w:rPr>
        <w:t>:</w:t>
      </w:r>
      <w:bookmarkEnd w:id="142"/>
    </w:p>
    <w:p>
      <w:pPr>
        <w:pStyle w:val="Heading5"/>
        <w:numPr>
          <w:ilvl w:val="4"/>
          <w:numId w:val="1"/>
        </w:numPr>
        <w:rPr/>
      </w:pPr>
      <w:bookmarkStart w:id="143" w:name="__RefHeading___Toc6488082_3224264995"/>
      <w:bookmarkStart w:id="144" w:name="_Toc64"/>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علیه السلام را امتحان کرد</w:t>
      </w:r>
    </w:p>
    <w:p>
      <w:pPr>
        <w:pStyle w:val="Heading5"/>
        <w:numPr>
          <w:ilvl w:val="4"/>
          <w:numId w:val="1"/>
        </w:numPr>
        <w:rPr/>
      </w:pPr>
      <w:bookmarkStart w:id="145" w:name="__RefHeading___Toc6488084_3224264995"/>
      <w:bookmarkStart w:id="146" w:name="_Toc65"/>
      <w:bookmarkEnd w:id="145"/>
      <w:r>
        <w:rPr>
          <w:rtl w:val="true"/>
        </w:rPr>
        <w:t>امتحان خداوند بچه معنا است؟</w:t>
      </w:r>
      <w:bookmarkEnd w:id="146"/>
    </w:p>
    <w:p>
      <w:pPr>
        <w:pStyle w:val="Heading6"/>
        <w:numPr>
          <w:ilvl w:val="5"/>
          <w:numId w:val="1"/>
        </w:numPr>
        <w:rPr/>
      </w:pPr>
      <w:bookmarkStart w:id="147" w:name="__RefHeading___Toc6488086_3224264995"/>
      <w:bookmarkStart w:id="148" w:name="_Toc66"/>
      <w:bookmarkEnd w:id="147"/>
      <w:r>
        <w:rPr>
          <w:rtl w:val="true"/>
        </w:rPr>
        <w:t>اشاره</w:t>
      </w:r>
      <w:bookmarkEnd w:id="1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نسبت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 مجاز است زیرا امتحان حقیقی از کسی صادر میشود که عاقبت امر را نداند و بخواهد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معلوم کند و حال آنکه خداوند از عواقب امور کاملاً آگاهست</w:t>
      </w:r>
      <w:r>
        <w:rPr>
          <w:rFonts w:eastAsia="IRNazanin" w:cs="IRNazanin"/>
          <w:color w:val="111111"/>
          <w:sz w:val="28"/>
          <w:szCs w:val="28"/>
          <w:rtl w:val="true"/>
          <w:lang w:bidi="fa-IR"/>
        </w:rPr>
        <w:t>.</w:t>
      </w:r>
      <w:bookmarkStart w:id="149" w:name="pg13041_172528"/>
    </w:p>
    <w:p>
      <w:pPr>
        <w:pStyle w:val="BookText"/>
        <w:rPr/>
      </w:pPr>
      <w:bookmarkEnd w:id="149"/>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 ابراهیم علیه السلام را بانجام تکالیفی مکلّف ساخت و اینکه می‌بینیم باین موضوع یعنی بتکالیفی که خداوند متوجه اشخاص میسازد گاهی امتحان اطلاق میگردد بیکی از این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مردم،بسیاری از تکالیف و اوامر خود را برای امتحان صادر میکنند و منظورشان این است که اشخاص را به این وسیله آزمایش کنند و این را نیز می‌دانیم که قرآن مجید طبق اطلاقات و اصطلاحات معمولی مردم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بتکالیفی که خداوند متوجه اشخاص میسازد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نحوۀ رفتار خداوند با بندگان خود،مانند رفتار آزمایش کنندگانست یعنی همانطور که مردم تا کسی را آزمایش نکنند پاداش نمی‌دهند و بکیفر نمیرسانند خداوند هم با اینکه از اعمال اشخاص قبل از انجام دادن آن،کاملاً آگاهست،تا اشخاص مرتکب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نشوند بآنها پاداش نمیدهد و آنها را عقوبت نمیکند باین مناسب برفتار خداوند با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علیه السلام در انجام آنها مورد آزمایش قرار گرفته است اقوال و نظریّات متعددی است</w:t>
      </w:r>
      <w:r>
        <w:rPr>
          <w:rFonts w:eastAsia="IRNazanin" w:cs="IRNazanin"/>
          <w:color w:val="111111"/>
          <w:sz w:val="28"/>
          <w:szCs w:val="28"/>
          <w:rtl w:val="true"/>
          <w:lang w:bidi="fa-IR"/>
        </w:rPr>
        <w:t>:</w:t>
      </w:r>
    </w:p>
    <w:p>
      <w:pPr>
        <w:pStyle w:val="Heading6"/>
        <w:numPr>
          <w:ilvl w:val="5"/>
          <w:numId w:val="1"/>
        </w:numPr>
        <w:rPr/>
      </w:pPr>
      <w:bookmarkStart w:id="150" w:name="__RefHeading___Toc6488088_3224264995"/>
      <w:bookmarkStart w:id="151" w:name="_Toc67"/>
      <w:bookmarkEnd w:id="150"/>
      <w:r>
        <w:rPr/>
        <w:t>1</w:t>
      </w:r>
      <w:r>
        <w:rPr>
          <w:rtl w:val="true"/>
        </w:rPr>
        <w:t>-</w:t>
      </w:r>
      <w:r>
        <w:rPr>
          <w:rtl w:val="true"/>
        </w:rPr>
        <w:t>ذبح فرزند و دستوراتی در زمینۀ نظافت</w:t>
      </w:r>
      <w:bookmarkEnd w:id="151"/>
    </w:p>
    <w:p>
      <w:pPr>
        <w:pStyle w:val="BookText"/>
        <w:rPr/>
      </w:pPr>
      <w:r>
        <w:rPr>
          <w:rFonts w:ascii="IRNazanin" w:hAnsi="IRNazanin" w:eastAsia="IRNazanin"/>
          <w:color w:val="111111"/>
          <w:sz w:val="28"/>
          <w:sz w:val="28"/>
          <w:szCs w:val="28"/>
          <w:rtl w:val="true"/>
          <w:lang w:bidi="fa-IR"/>
        </w:rPr>
        <w:t xml:space="preserve">علی بن ابراهیم در تفسیر خود از حضرت صادق علیه السلام نقل میکند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 است که ابراهیم علیه السلام در ضمن آن بکشتن فرزند خود اسماعیل علیه السلام مأمور گردید و او آن مأموریت را با عزم راسخ عملی ساخت از آن پس خداوند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پیشوای مردم قرار میدهم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دستورهایی است که در زمینه نظافت و پاکیزگی خداوند بر او نازل فرمود و آن ده چیز است پنج تا از آنها که متعلق بسر انسان است باین شرح است</w:t>
      </w:r>
      <w:r>
        <w:rPr>
          <w:rFonts w:eastAsia="IRNazanin" w:cs="IRNazanin"/>
          <w:color w:val="111111"/>
          <w:sz w:val="28"/>
          <w:szCs w:val="28"/>
          <w:rtl w:val="true"/>
          <w:lang w:bidi="fa-IR"/>
        </w:rPr>
        <w:t>:</w:t>
      </w:r>
      <w:bookmarkStart w:id="152" w:name="pg13041_172529"/>
    </w:p>
    <w:p>
      <w:pPr>
        <w:pStyle w:val="BookText"/>
        <w:rPr/>
      </w:pPr>
      <w:bookmarkEnd w:id="15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کوتاه کردن 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کردن دندانها و پنج تا از آنها که متعلّق ببدن انسان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کردن مویها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ناخن‌ها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 مستقیمه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 تا کنون منسوخ نگردیده است و تا روز قیامت نیز هم چنان باقی خواهد بود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مِلَّةَ إِبْرٰاهِیمَ حَنِیفاً</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نیز همین دستورات است</w:t>
      </w:r>
      <w:r>
        <w:rPr>
          <w:rFonts w:eastAsia="IRNazanin" w:cs="IRNazanin"/>
          <w:color w:val="111111"/>
          <w:sz w:val="28"/>
          <w:szCs w:val="28"/>
          <w:rtl w:val="true"/>
          <w:lang w:bidi="fa-IR"/>
        </w:rPr>
        <w:t>.</w:t>
      </w:r>
    </w:p>
    <w:p>
      <w:pPr>
        <w:pStyle w:val="Heading6"/>
        <w:numPr>
          <w:ilvl w:val="5"/>
          <w:numId w:val="1"/>
        </w:numPr>
        <w:rPr/>
      </w:pPr>
      <w:bookmarkStart w:id="153" w:name="__RefHeading___Toc6488090_3224264995"/>
      <w:bookmarkStart w:id="154" w:name="_Toc68"/>
      <w:bookmarkEnd w:id="153"/>
      <w:r>
        <w:rPr/>
        <w:t>2</w:t>
      </w:r>
      <w:r>
        <w:rPr>
          <w:rtl w:val="true"/>
        </w:rPr>
        <w:t>-</w:t>
      </w:r>
      <w:r>
        <w:rPr>
          <w:rtl w:val="true"/>
        </w:rPr>
        <w:t>خصلتهای ده‌گانه</w:t>
      </w:r>
      <w:bookmarkEnd w:id="154"/>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شرعیت ابراهیم علیه السلام واجب بوده و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پنج خصلت از آنها که به سر انسان تعلق دارد باین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کردن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شارب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w:t>
      </w:r>
      <w:r>
        <w:rPr>
          <w:rFonts w:eastAsia="IRNazanin" w:cs="IRNazanin"/>
          <w:color w:val="111111"/>
          <w:sz w:val="28"/>
          <w:szCs w:val="28"/>
          <w:rtl w:val="true"/>
          <w:lang w:bidi="fa-IR"/>
        </w:rPr>
        <w:t>.</w:t>
      </w:r>
      <w:bookmarkStart w:id="155" w:name="pg13041_172530"/>
    </w:p>
    <w:p>
      <w:pPr>
        <w:pStyle w:val="BookText"/>
        <w:rPr/>
      </w:pPr>
      <w:bookmarkEnd w:id="155"/>
      <w:r>
        <w:rPr>
          <w:rFonts w:ascii="IRNazanin" w:hAnsi="IRNazanin" w:eastAsia="IRNazanin"/>
          <w:color w:val="111111"/>
          <w:sz w:val="28"/>
          <w:sz w:val="28"/>
          <w:szCs w:val="28"/>
          <w:rtl w:val="true"/>
          <w:lang w:bidi="fa-IR"/>
        </w:rPr>
        <w:t>و پنج خصلت از آنها که ببدن انسان متعلّق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ختنه کردن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کردن موی زیر بغل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کردن موی زهار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ناخن‌ها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نیز نقل گردیده است</w:t>
      </w:r>
      <w:r>
        <w:rPr>
          <w:rFonts w:eastAsia="IRNazanin" w:cs="IRNazanin"/>
          <w:color w:val="111111"/>
          <w:sz w:val="28"/>
          <w:szCs w:val="28"/>
          <w:rtl w:val="true"/>
          <w:lang w:bidi="fa-IR"/>
        </w:rPr>
        <w:t>.</w:t>
      </w:r>
    </w:p>
    <w:p>
      <w:pPr>
        <w:pStyle w:val="Heading6"/>
        <w:numPr>
          <w:ilvl w:val="5"/>
          <w:numId w:val="1"/>
        </w:numPr>
        <w:rPr/>
      </w:pPr>
      <w:bookmarkStart w:id="156" w:name="__RefHeading___Toc6488092_3224264995"/>
      <w:bookmarkStart w:id="157" w:name="_Toc69"/>
      <w:bookmarkEnd w:id="156"/>
      <w:r>
        <w:rPr/>
        <w:t>3</w:t>
      </w:r>
      <w:r>
        <w:rPr>
          <w:rtl w:val="true"/>
        </w:rPr>
        <w:t>-</w:t>
      </w:r>
      <w:r>
        <w:rPr>
          <w:rtl w:val="true"/>
        </w:rPr>
        <w:t xml:space="preserve">خصلتهای </w:t>
      </w:r>
      <w:r>
        <w:rPr/>
        <w:t>30</w:t>
      </w:r>
      <w:r>
        <w:rPr>
          <w:rtl w:val="true"/>
        </w:rPr>
        <w:t xml:space="preserve"> </w:t>
      </w:r>
      <w:r>
        <w:rPr>
          <w:rtl w:val="true"/>
        </w:rPr>
        <w:t>گانه</w:t>
      </w:r>
      <w:bookmarkEnd w:id="157"/>
    </w:p>
    <w:p>
      <w:pPr>
        <w:pStyle w:val="BookText"/>
        <w:rPr/>
      </w:pPr>
      <w:r>
        <w:rPr>
          <w:rFonts w:ascii="IRNazanin" w:hAnsi="IRNazanin" w:eastAsia="IRNazanin"/>
          <w:color w:val="111111"/>
          <w:sz w:val="28"/>
          <w:sz w:val="28"/>
          <w:szCs w:val="28"/>
          <w:rtl w:val="true"/>
          <w:lang w:bidi="fa-IR"/>
        </w:rPr>
        <w:t>ابن عباس در روایات دیگر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ابراهیم علیه السلام در باره آنها مورد آزمایش قرار گرفت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از شریعت اسلام است که قبل از وی هیچکس بآنها مکلّف نگردیده بود ولی او همه آنها را بانجام رسانید و خداوند در 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آن چنان کسی است که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باین ترتیب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تا از آنها در سورۀ توبه در ضمن این آیه بیان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58" w:name="pg13041_172531"/>
    </w:p>
    <w:p>
      <w:pPr>
        <w:pStyle w:val="BookText"/>
        <w:rPr/>
      </w:pPr>
      <w:bookmarkEnd w:id="158"/>
      <w:r>
        <w:rPr>
          <w:rFonts w:ascii="IRNazanin" w:hAnsi="IRNazanin" w:eastAsia="IRNazanin"/>
          <w:color w:val="111111"/>
          <w:sz w:val="28"/>
          <w:sz w:val="28"/>
          <w:szCs w:val="28"/>
          <w:rtl w:val="true"/>
          <w:lang w:bidi="fa-IR"/>
        </w:rPr>
        <w:t>ده تای دیگر از آنها در اوّل سورۀ مؤمنون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ده تای دیگر از آن خصلتهای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سورۀ احزاب در ضمن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 او لذاکرات اعد اللّٰه لهم مغفرة و اجرا عظیما </w:t>
      </w:r>
      <w:r>
        <w:rPr>
          <w:rStyle w:val="FootnoteAnchor"/>
          <w:rtl w:val="true"/>
        </w:rPr>
        <w:footnoteReference w:id="34"/>
      </w:r>
    </w:p>
    <w:p>
      <w:pPr>
        <w:pStyle w:val="Heading6"/>
        <w:numPr>
          <w:ilvl w:val="5"/>
          <w:numId w:val="1"/>
        </w:numPr>
        <w:rPr/>
      </w:pPr>
      <w:bookmarkStart w:id="159" w:name="__RefHeading___Toc6488094_3224264995"/>
      <w:bookmarkStart w:id="160" w:name="_Toc70"/>
      <w:bookmarkEnd w:id="159"/>
      <w:r>
        <w:rPr/>
        <w:t>4</w:t>
      </w:r>
      <w:r>
        <w:rPr>
          <w:rtl w:val="true"/>
        </w:rPr>
        <w:t>-</w:t>
      </w:r>
      <w:r>
        <w:rPr>
          <w:rtl w:val="true"/>
        </w:rPr>
        <w:t xml:space="preserve">خصلتهای </w:t>
      </w:r>
      <w:r>
        <w:rPr/>
        <w:t>40</w:t>
      </w:r>
      <w:r>
        <w:rPr>
          <w:rtl w:val="true"/>
        </w:rPr>
        <w:t xml:space="preserve"> </w:t>
      </w:r>
      <w:r>
        <w:rPr>
          <w:rtl w:val="true"/>
        </w:rPr>
        <w:t>گانه</w:t>
      </w:r>
      <w:bookmarkEnd w:id="1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آیه به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گردیده است و آنها عبارت است از</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خصلتی که در قول سابق ذکر گردید باضافه ده خصلت دیگری که از آیات سورۀ معارج از قوله تعالی  إِلاَّ الْمُصَلِّینَ  تا عَلیٰ صَلاٰتِهِمْ یُحٰافِظُونَ </w:t>
      </w:r>
      <w:r>
        <w:rPr>
          <w:rStyle w:val="FootnoteAnchor"/>
          <w:rtl w:val="true"/>
        </w:rPr>
        <w:footnoteReference w:id="35"/>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bookmarkStart w:id="161" w:name="pg13041_172532"/>
    </w:p>
    <w:p>
      <w:pPr>
        <w:pStyle w:val="Heading6"/>
        <w:numPr>
          <w:ilvl w:val="5"/>
          <w:numId w:val="1"/>
        </w:numPr>
        <w:rPr/>
      </w:pPr>
      <w:bookmarkStart w:id="162" w:name="__RefHeading___Toc6488096_3224264995"/>
      <w:bookmarkStart w:id="163" w:name="_Toc71"/>
      <w:bookmarkEnd w:id="161"/>
      <w:bookmarkEnd w:id="162"/>
      <w:r>
        <w:rPr/>
        <w:t>5</w:t>
      </w:r>
      <w:r>
        <w:rPr>
          <w:rtl w:val="true"/>
        </w:rPr>
        <w:t>-</w:t>
      </w:r>
      <w:r>
        <w:rPr>
          <w:rtl w:val="true"/>
        </w:rPr>
        <w:t>انجام مناسک حج</w:t>
      </w:r>
      <w:bookmarkEnd w:id="163"/>
    </w:p>
    <w:p>
      <w:pPr>
        <w:pStyle w:val="BookText"/>
        <w:rPr/>
      </w:pPr>
      <w:r>
        <w:rPr>
          <w:rFonts w:ascii="IRNazanin" w:hAnsi="IRNazanin" w:eastAsia="IRNazanin"/>
          <w:color w:val="111111"/>
          <w:sz w:val="28"/>
          <w:sz w:val="28"/>
          <w:szCs w:val="28"/>
          <w:rtl w:val="true"/>
          <w:lang w:bidi="fa-IR"/>
        </w:rPr>
        <w:t>در روایت چهارمی که از ابن عباس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علیه السلام درباره آنها مورد امتحان خداوند قرار گرفته است بانجام مناسک حج تفسیر گردیده است</w:t>
      </w:r>
      <w:r>
        <w:rPr>
          <w:rFonts w:eastAsia="IRNazanin" w:cs="IRNazanin"/>
          <w:color w:val="111111"/>
          <w:sz w:val="28"/>
          <w:szCs w:val="28"/>
          <w:rtl w:val="true"/>
          <w:lang w:bidi="fa-IR"/>
        </w:rPr>
        <w:t>.</w:t>
      </w:r>
    </w:p>
    <w:p>
      <w:pPr>
        <w:pStyle w:val="Heading6"/>
        <w:numPr>
          <w:ilvl w:val="5"/>
          <w:numId w:val="1"/>
        </w:numPr>
        <w:rPr/>
      </w:pPr>
      <w:bookmarkStart w:id="164" w:name="__RefHeading___Toc6488098_3224264995"/>
      <w:bookmarkStart w:id="165" w:name="_Toc72"/>
      <w:bookmarkEnd w:id="164"/>
      <w:r>
        <w:rPr/>
        <w:t>6</w:t>
      </w:r>
      <w:r>
        <w:rPr>
          <w:rtl w:val="true"/>
        </w:rPr>
        <w:t>-</w:t>
      </w:r>
      <w:r>
        <w:rPr>
          <w:rtl w:val="true"/>
        </w:rPr>
        <w:t>مواجهه با ستاره پرستان تا مهاجرت</w:t>
      </w:r>
      <w:bookmarkEnd w:id="165"/>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آیه این است که خداوند ابراهیم علیه السلام را باین جهات آزمایش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ستاره پرستان و خورشید پرستان و ماه پرستان قرار گرفت بذبح فرزند خود مأموریّت یافت بعملی کردن ختنه در میان امت خویش مأمور گردید،بمیان آتش افکنده شد و بمهاجرت از وطن خود مأمور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تمام این موارد از آزمایش بخوبی در آمد</w:t>
      </w:r>
      <w:r>
        <w:rPr>
          <w:rFonts w:eastAsia="IRNazanin" w:cs="IRNazanin"/>
          <w:color w:val="111111"/>
          <w:sz w:val="28"/>
          <w:szCs w:val="28"/>
          <w:rtl w:val="true"/>
          <w:lang w:bidi="fa-IR"/>
        </w:rPr>
        <w:t>».</w:t>
      </w:r>
    </w:p>
    <w:p>
      <w:pPr>
        <w:pStyle w:val="Heading6"/>
        <w:numPr>
          <w:ilvl w:val="5"/>
          <w:numId w:val="1"/>
        </w:numPr>
        <w:rPr/>
      </w:pPr>
      <w:bookmarkStart w:id="166" w:name="__RefHeading___Toc6488100_3224264995"/>
      <w:bookmarkStart w:id="167" w:name="_Toc73"/>
      <w:bookmarkEnd w:id="166"/>
      <w:r>
        <w:rPr/>
        <w:t>7</w:t>
      </w:r>
      <w:r>
        <w:rPr>
          <w:rtl w:val="true"/>
        </w:rPr>
        <w:t>-</w:t>
      </w:r>
      <w:r>
        <w:rPr>
          <w:rtl w:val="true"/>
        </w:rPr>
        <w:t>انتخاب بامامت و ساختن کعبه</w:t>
      </w:r>
      <w:r>
        <w:rPr>
          <w:rtl w:val="true"/>
        </w:rPr>
        <w:t>...</w:t>
      </w:r>
      <w:bookmarkEnd w:id="167"/>
    </w:p>
    <w:p>
      <w:pPr>
        <w:pStyle w:val="BookText"/>
        <w:rPr/>
      </w:pPr>
      <w:r>
        <w:rPr>
          <w:rFonts w:ascii="IRNazanin" w:hAnsi="IRNazanin" w:eastAsia="IRNazanin"/>
          <w:color w:val="111111"/>
          <w:sz w:val="28"/>
          <w:sz w:val="28"/>
          <w:szCs w:val="28"/>
          <w:rtl w:val="true"/>
          <w:lang w:bidi="fa-IR"/>
        </w:rPr>
        <w:t>مجاهد میگوید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متعال ابراهیم علیه السلام را بمطالبی که از همین آیه و آیات بعد از آن استفاده میشود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او بامامت و ساختن خانۀ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او فرزندان خود را برعایت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فرمود</w:t>
      </w:r>
      <w:r>
        <w:rPr>
          <w:rFonts w:eastAsia="IRNazanin" w:cs="IRNazanin"/>
          <w:color w:val="111111"/>
          <w:sz w:val="28"/>
          <w:szCs w:val="28"/>
          <w:rtl w:val="true"/>
          <w:lang w:bidi="fa-IR"/>
        </w:rPr>
        <w:t>.</w:t>
      </w:r>
    </w:p>
    <w:p>
      <w:pPr>
        <w:pStyle w:val="Heading6"/>
        <w:numPr>
          <w:ilvl w:val="5"/>
          <w:numId w:val="1"/>
        </w:numPr>
        <w:rPr/>
      </w:pPr>
      <w:bookmarkStart w:id="168" w:name="__RefHeading___Toc6488102_3224264995"/>
      <w:bookmarkStart w:id="169" w:name="_Toc74"/>
      <w:bookmarkEnd w:id="168"/>
      <w:r>
        <w:rPr/>
        <w:t>8</w:t>
      </w:r>
      <w:r>
        <w:rPr>
          <w:rtl w:val="true"/>
        </w:rPr>
        <w:t>-</w:t>
      </w:r>
      <w:r>
        <w:rPr>
          <w:rtl w:val="true"/>
        </w:rPr>
        <w:t>کلیۀ تکالیف</w:t>
      </w:r>
      <w:bookmarkEnd w:id="169"/>
    </w:p>
    <w:p>
      <w:pPr>
        <w:pStyle w:val="BookText"/>
        <w:rPr/>
      </w:pP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تکالیف عقلیه و شرعیه‌ای است که خداوند ابراهیم علیه السلام را بآنها مکلّف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اقوالی که ذکر گردید از آیه احتمال میرود</w:t>
      </w:r>
      <w:r>
        <w:rPr>
          <w:rFonts w:eastAsia="IRNazanin" w:cs="IRNazanin"/>
          <w:color w:val="111111"/>
          <w:sz w:val="28"/>
          <w:szCs w:val="28"/>
          <w:rtl w:val="true"/>
          <w:lang w:bidi="fa-IR"/>
        </w:rPr>
        <w:t>.</w:t>
      </w:r>
    </w:p>
    <w:p>
      <w:pPr>
        <w:pStyle w:val="Heading6"/>
        <w:numPr>
          <w:ilvl w:val="5"/>
          <w:numId w:val="1"/>
        </w:numPr>
        <w:rPr/>
      </w:pPr>
      <w:bookmarkStart w:id="170" w:name="__RefHeading___Toc6488104_3224264995"/>
      <w:bookmarkStart w:id="171" w:name="_Toc75"/>
      <w:bookmarkEnd w:id="170"/>
      <w:r>
        <w:rPr/>
        <w:t>9</w:t>
      </w:r>
      <w:r>
        <w:rPr>
          <w:rtl w:val="true"/>
        </w:rPr>
        <w:t>-</w:t>
      </w:r>
      <w:r>
        <w:rPr>
          <w:rtl w:val="true"/>
        </w:rPr>
        <w:t>نام پنج تن علیه السلام</w:t>
      </w:r>
      <w:bookmarkEnd w:id="1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بزرگوار صدوق 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بن عمر نقل میکند که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منظور از کلماتی 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ابتلی</w:t>
      </w:r>
    </w:p>
    <w:p>
      <w:pPr>
        <w:pStyle w:val="BookText"/>
        <w:rPr/>
      </w:pPr>
      <w:r>
        <w:rPr>
          <w:rFonts w:ascii="IRNazanin" w:hAnsi="IRNazanin" w:eastAsia="IRNazanin"/>
          <w:color w:val="111111"/>
          <w:sz w:val="28"/>
          <w:sz w:val="28"/>
          <w:szCs w:val="28"/>
          <w:rtl w:val="true"/>
          <w:lang w:bidi="fa-IR"/>
        </w:rPr>
        <w:t>ابراهیم ربّه بکلمات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گردیده است چیست؟حضرتش فرمود مراد از آنها،کلماتی است که آدم علیه السلام آنها را از پروردگار متعال فرا گرفت و خداوند باحترام آنها توبۀ آدم علیه السلام را قبول کرد و آن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محمّد علی فاطمه حسن و حسین علیهم السلام است که آدم علیه السلام پس از فرا گرفتن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مسألت مینمایم که بحق محمّد و علی و فاطمه و حسن و حسین علیهم السلام توبۀ 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توبۀ او را قبول فرمود زیرا او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رسول اللّٰه منظور خداوند از جملۀ فَاَتَمَّهُنَّ چیست؟حضرت فرمود مراد این است که خداوند نام آن پنج نفر بوسیلۀ نام بقیّۀ امامان تا حضرت قائم علیه السلام که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حسین علیه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و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گفتم یا بن رسول اللّٰه صلی اللّٰه علیه و آله منظور از آیۀ  وَ جَعَلَهٰا کَلِمَةً بٰاقِیَةً فِی عَقِبِهِ </w:t>
      </w:r>
      <w:r>
        <w:rPr>
          <w:rStyle w:val="FootnoteAnchor"/>
          <w:rtl w:val="true"/>
        </w:rPr>
        <w:footnoteReference w:id="36"/>
      </w:r>
      <w:r>
        <w:rPr>
          <w:rFonts w:ascii="IRNazanin" w:hAnsi="IRNazanin" w:eastAsia="IRNazanin"/>
          <w:color w:val="111111"/>
          <w:sz w:val="28"/>
          <w:sz w:val="28"/>
          <w:szCs w:val="28"/>
          <w:rtl w:val="true"/>
          <w:lang w:bidi="fa-IR"/>
        </w:rPr>
        <w:t>چیست؟ فرمود مقصود از آن امامت است که خداوند آن را تا روز قیامت و در ذریّۀ حسین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بن رسول اللّٰه صلی اللّٰه علیه و آله بچه علّت امامت در ذریّۀ حسین علیه السلام قرار داده شد و در ذریۀ حسن علیه السلام قرار داده نشد؟با اینکه هر دو فرزند و سبط پیغمبر بودند و هر دو سیّد جوانان اهل بهشت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خداوند نبوت را در فرزندان هارون علیه السلام قرار داد و در ذریّة موسی علیه السلام قرار نداد به اینکه هارون علیه السلام و موسی علیه السلام برادر و هر دو پیغمبر بودند،امامت نیز در ذریّۀ حسین علیه السلام مقرّر گردید و در ذریّۀ حسن علیه السلام قرار داده نشد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منصبی است الهی و خلافتی است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طور که مصلحت بداند و در هر مورد که حکمت ایجاب نماید آن را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نمیرسد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در صُلب حسین علیه السلام قرار داده شد و در صُلب حسن علیه السلام</w:t>
      </w:r>
      <w:bookmarkStart w:id="172" w:name="pg13041_172534"/>
    </w:p>
    <w:p>
      <w:pPr>
        <w:pStyle w:val="BookText"/>
        <w:rPr/>
      </w:pPr>
      <w:bookmarkEnd w:id="172"/>
      <w:r>
        <w:rPr>
          <w:rFonts w:ascii="IRNazanin" w:hAnsi="IRNazanin" w:eastAsia="IRNazanin"/>
          <w:color w:val="111111"/>
          <w:sz w:val="28"/>
          <w:sz w:val="28"/>
          <w:szCs w:val="28"/>
          <w:rtl w:val="true"/>
          <w:lang w:bidi="fa-IR"/>
        </w:rPr>
        <w:t>قرار داده نشد؟لا یسأل عمّا یفعل و هم یسألون</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6488106_3224264995"/>
      <w:bookmarkStart w:id="174" w:name="_Toc76"/>
      <w:bookmarkEnd w:id="173"/>
      <w:r>
        <w:rPr/>
        <w:t>10</w:t>
      </w:r>
      <w:r>
        <w:rPr>
          <w:rtl w:val="true"/>
        </w:rPr>
        <w:t>-</w:t>
      </w:r>
      <w:r>
        <w:rPr>
          <w:rtl w:val="true"/>
        </w:rPr>
        <w:t>خداوند ابراهیم</w:t>
      </w:r>
      <w:r>
        <w:rPr>
          <w:rtl w:val="true"/>
        </w:rPr>
        <w:t>(</w:t>
      </w:r>
      <w:r>
        <w:rPr>
          <w:rtl w:val="true"/>
        </w:rPr>
        <w:t>ع</w:t>
      </w:r>
      <w:r>
        <w:rPr>
          <w:rtl w:val="true"/>
        </w:rPr>
        <w:t>)</w:t>
      </w:r>
      <w:r>
        <w:rPr>
          <w:rtl w:val="true"/>
        </w:rPr>
        <w:t xml:space="preserve">در </w:t>
      </w:r>
      <w:r>
        <w:rPr/>
        <w:t>19</w:t>
      </w:r>
      <w:r>
        <w:rPr>
          <w:rtl w:val="true"/>
        </w:rPr>
        <w:t xml:space="preserve"> </w:t>
      </w:r>
      <w:r>
        <w:rPr>
          <w:rtl w:val="true"/>
        </w:rPr>
        <w:t>مورد امتحان کرد</w:t>
      </w:r>
      <w:bookmarkEnd w:id="174"/>
    </w:p>
    <w:p>
      <w:pPr>
        <w:pStyle w:val="BookText"/>
        <w:rPr/>
      </w:pPr>
      <w:r>
        <w:rPr>
          <w:rFonts w:ascii="IRNazanin" w:hAnsi="IRNazanin" w:eastAsia="IRNazanin"/>
          <w:color w:val="111111"/>
          <w:sz w:val="28"/>
          <w:sz w:val="28"/>
          <w:szCs w:val="28"/>
          <w:rtl w:val="true"/>
          <w:lang w:bidi="fa-IR"/>
        </w:rPr>
        <w:t>شیخ صدوق 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امتحانی که بمنظور کشف حقیقت و پی بردن بعاقبت امر صورت میگیرد این نوع امتحان بر خداوند محال است زیرا خداوند علام الغیوب است و حقیقت هر موضوعی و عاقبت هر امری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زندگی برای اشخاص حوادثی پیش میآورد تا استعدادها بروز کند و حقایق اشخاص معلوم گردد کسانی که در برابر این حوادث بوظیفۀ خود عمل میکنند و شکیبایی و مقاومت بخرج میدهند بکمال میرسند و مستحق پاداش میگردند و استحقاق ارتقاء بمقام بالاتر و کمال عالیتر را پیدا می‌کنند ضمناً عمل آنها سرمشق دیگران نیز واقع میگردد بنا بر این حوادث زندگی در عین حال که سنگ محک است نردبان تکامل نیز محسوب میشود امتحان خداوند ابراهیم علیه السلام را از نوع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ابراهیم علیه السلام حوادثی پیش آورد و او در آن حوادث با کمال مقاومت و شکیبایی بوظیفۀ خود عمل کرد و در نتیجه،شایستگی وی برای مقام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روشن و مسلّم گردید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بوسیله آنها ابراهیم علیه السلام را مورد آزمایش قرار داد باین شرح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بدلیل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لِیَکُونَ مِنَ الْمُوقِنِینَ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خداوند و منزّه دانستن او از تشبیه هنگامی که او بستاره و ماه خورشید،در میان ستاره پرستان و ماه پرستان و خورشید پرستان،نگاه کرد و رو بخدا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بدلیل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جُذٰذاً إِلاّٰ کَبِیراً لَهُمْ </w:t>
      </w:r>
      <w:r>
        <w:rPr>
          <w:rStyle w:val="FootnoteAnchor"/>
          <w:rtl w:val="true"/>
        </w:rPr>
        <w:footnoteReference w:id="39"/>
      </w:r>
      <w:r>
        <w:rPr>
          <w:rFonts w:ascii="IRNazanin" w:hAnsi="IRNazanin" w:eastAsia="IRNazanin"/>
          <w:color w:val="111111"/>
          <w:sz w:val="28"/>
          <w:sz w:val="28"/>
          <w:szCs w:val="28"/>
          <w:rtl w:val="true"/>
          <w:lang w:bidi="fa-IR"/>
        </w:rPr>
        <w:t>و بدلیل مقاومتی که یک تنه در برابر هزاران نفر دشمن بخرج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گفتار خداوند  إِنَّ إِبْرٰاهِیمَ لَحَلِیمٌ أَوّٰاهٌ مُنِیبٌ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آن گفتار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أَتٰاکَ حَدِیثُ ضَیْفِ إِبْرٰاهِیمَ الْمُکْرَمِینَ </w:t>
      </w:r>
      <w:r>
        <w:rPr>
          <w:rStyle w:val="FootnoteAnchor"/>
        </w:rPr>
        <w:footnoteReference w:id="4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اعتزال و کناره جویی در راه خدا از خویشاوندان خود،بدلیل قول خداوند  وَ أَعْتَزِلُکُمْ وَ مٰا تَدْعُونَ مِنْ دُونِ اللّٰهِ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بمعروف و نهی از 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آن قول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لِمَ تَعْبُدُ مٰا لاٰ یَسْمَعُ وَ لاٰ یُبْصِرُ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بنیکی مکافات کردن هنگامی که پدر وی گفت  لَئِنْ لَمْ تَنْتَهِ لَأَرْجُمَنَّکَ وَ اهْجُرْنِی مَلِیًّا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ابراهیم علیه السلام در جواب گفت  سَلاٰمٌ عَلَیْکَ سَأَسْتَغْفِرُ لَکَ رَبِّی إِنَّهُ کٰانَ بِی حَفِیًّا </w:t>
      </w:r>
      <w:r>
        <w:rPr>
          <w:rStyle w:val="FootnoteAnchor"/>
        </w:rPr>
        <w:footnoteReference w:id="45"/>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اعتماد مخصوص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خَلَقَنِی فَهُوَ یَهْدِینِ وَ الَّذِی هُوَ یُطْعِمُنِی وَ یَسْقِینِ وَ إِذٰا مَرِضْتُ فَهُوَ یَشْفِینِ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در بارۀ شخص خود،هنگامی که در میان منجنیق گذارده شد و بآغوش آتش پرتاب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نسبت بفرزند خود اسماعیل علیه السلام وقتی که مأمور بذبح وی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در بارۀ خانواده خود که عاقبت خداوند او را از قبطی نجات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 بد اخلاقی همسرش ساره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را در عبادت مقصر محسوب داشت بدلیل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یُبْعَثُونَ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مقام ممتاز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إِبْرٰاهِیمُ یَهُودِیًّا وَ لاٰ نَصْرٰانِیًّا وَ لٰکِنْ کٰانَ حَنِیفاً مُسْلِماً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بودن شرائط عبادات و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آیات</w:t>
      </w:r>
      <w:r>
        <w:rPr>
          <w:rFonts w:eastAsia="IRNazanin" w:cs="IRNazanin"/>
          <w:color w:val="111111"/>
          <w:sz w:val="28"/>
          <w:szCs w:val="28"/>
          <w:rtl w:val="true"/>
          <w:lang w:bidi="fa-IR"/>
        </w:rPr>
        <w:t>:</w:t>
      </w:r>
      <w:bookmarkStart w:id="175" w:name="pg13041_172537"/>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صَلاٰتِی وَ نُسُکِی وَ مَحْیٰایَ وَ مَمٰاتِی لِلّٰهِ رَبِّ الْعٰالَمِینَ لاٰ شَرِیکَ لَهُ وَ بِذٰلِکَ أُمِرْتُ وَ أَنَا أَوَّلُ الْمُسْلِمِینَ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خداوند دعای او را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أَرِنِی کَیْفَ تُحْیِ الْمَوْتیٰ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وی را در دنیا برگزید و گواهی داد به اینکه او در آخرت در زمرة صالحین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از این آیه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اصْطَفَیْنٰاهُ فِی الدُّنْیٰا وَ إِنَّهُ فِی الْآخِرَةِ لَمِنَ الصّٰالِحِینَ</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پیغمبران بعد،از وی بدلیل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أَوْحَیْنٰا إِلَیْکَ أَنِ اتَّبِعْ مِلَّةَ إِبْرٰاهِیمَ حَنِیفاً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6488108_3224264995"/>
      <w:bookmarkStart w:id="177" w:name="_Toc77"/>
      <w:bookmarkEnd w:id="176"/>
      <w:r>
        <w:rPr>
          <w:rtl w:val="true"/>
        </w:rPr>
        <w:t>ابراهیم اول کسی است که</w:t>
      </w:r>
      <w:r>
        <w:rPr>
          <w:rtl w:val="true"/>
        </w:rPr>
        <w:t>...</w:t>
      </w:r>
      <w:bookmarkEnd w:id="1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bookmarkStart w:id="178" w:name="pg13041_17253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اوّل کسی است که مهمانداری کرد،اوّل کسی است که ختنه کردن را عملی ساخت اول کسی است که شارب خود را چید و کوتاه کرد اوّل کسی است که موی سفید در محاسن خود دید و در آن حال از خداوند سؤال کرد که پروردگار را این چیست؟خداوند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وقار 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گفتار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این جمله که ابراهیم علیه السلام اول کسی است که شارب خود را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باضافۀ مطالب ذیل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اوّل کسی که در راه خدا بجهاد و مقاتله پرداخت،اول کسی که از مال خود خمس را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است که پوشیدن کفش را معمول ساخت و اول کسی است که پرچم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 کلمات را بانجام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بابراهیم علیه السلام برمیگردد </w:t>
      </w:r>
      <w:r>
        <w:rPr>
          <w:rStyle w:val="FootnoteAnchor"/>
          <w:rtl w:val="true"/>
        </w:rPr>
        <w:footnoteReference w:id="54"/>
      </w:r>
      <w:r>
        <w:rPr>
          <w:rFonts w:ascii="IRNazanin" w:hAnsi="IRNazanin" w:eastAsia="IRNazanin"/>
          <w:color w:val="111111"/>
          <w:sz w:val="28"/>
          <w:sz w:val="28"/>
          <w:szCs w:val="28"/>
          <w:rtl w:val="true"/>
          <w:lang w:bidi="fa-IR"/>
        </w:rPr>
        <w:t>ولی ابو القاسم بلخی و حسین بن علی مغربی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برمیگردد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است زیرا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 فاصله نگردیده است بنا بر این معنای کلام این است که خداوند ابراهیم را بواسطۀ کلماتی آزمایش کرد و آن کلمات را عملی و محقق ساخت به اینکه بابراهیم علیه السلام فرمود من ترا امام و پیشوای مردم قرار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امام مردم قرار میدهم</w:t>
      </w:r>
      <w:r>
        <w:rPr>
          <w:rFonts w:eastAsia="IRNazanin" w:cs="IRNazanin"/>
          <w:color w:val="111111"/>
          <w:sz w:val="28"/>
          <w:szCs w:val="28"/>
          <w:rtl w:val="true"/>
          <w:lang w:bidi="fa-IR"/>
        </w:rPr>
        <w:t>.</w:t>
      </w:r>
    </w:p>
    <w:p>
      <w:pPr>
        <w:pStyle w:val="Heading5"/>
        <w:numPr>
          <w:ilvl w:val="4"/>
          <w:numId w:val="1"/>
        </w:numPr>
        <w:rPr/>
      </w:pPr>
      <w:bookmarkStart w:id="179" w:name="__RefHeading___Toc6488110_3224264995"/>
      <w:bookmarkStart w:id="180" w:name="_Toc78"/>
      <w:bookmarkEnd w:id="179"/>
      <w:r>
        <w:rPr>
          <w:rtl w:val="true"/>
        </w:rPr>
        <w:t>امامت دو معنا دارد</w:t>
      </w:r>
      <w:bookmarkEnd w:id="1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یعنی کسی که مردم در گفتار و کردار از او پیروی کنند</w:t>
      </w:r>
      <w:r>
        <w:rPr>
          <w:rFonts w:eastAsia="IRNazanin" w:cs="IRNazanin"/>
          <w:color w:val="111111"/>
          <w:sz w:val="28"/>
          <w:szCs w:val="28"/>
          <w:rtl w:val="true"/>
          <w:lang w:bidi="fa-IR"/>
        </w:rPr>
        <w:t>.</w:t>
      </w:r>
      <w:bookmarkStart w:id="181" w:name="pg13041_172539"/>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یعنی کسی که امور ملّت را اداره میکنه و حدود الهی را اجراء مینماید و متخلّفین از قوانین را بمجازات میرساند و بافراد که شایستگی منصب و مقام دارند، حکومت و فرمانروایی میدهد و با کسانی که با ملّت وی بدشمنی برمیخیزند و در راه پیشرفت آن ملّت موانعی ایجاد میکنند بمحاربه و جهاد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معنای اول هر 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 زیرا کردار و گفتار هر پیغمبری سرمشق ملّت وی میباشد ولی بنا بر 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منصب و مقام ممتازی است و لازم نیست که هر پیغمبری امام نیز باشد</w:t>
      </w:r>
      <w:r>
        <w:rPr>
          <w:rFonts w:eastAsia="IRNazanin" w:cs="IRNazanin"/>
          <w:color w:val="111111"/>
          <w:sz w:val="28"/>
          <w:szCs w:val="28"/>
          <w:rtl w:val="true"/>
          <w:lang w:bidi="fa-IR"/>
        </w:rPr>
        <w:t>.</w:t>
      </w:r>
    </w:p>
    <w:p>
      <w:pPr>
        <w:pStyle w:val="Heading5"/>
        <w:numPr>
          <w:ilvl w:val="4"/>
          <w:numId w:val="1"/>
        </w:numPr>
        <w:rPr/>
      </w:pPr>
      <w:bookmarkStart w:id="182" w:name="__RefHeading___Toc6488112_3224264995"/>
      <w:bookmarkStart w:id="183" w:name="_Toc79"/>
      <w:bookmarkEnd w:id="182"/>
      <w:r>
        <w:rPr>
          <w:rtl w:val="true"/>
        </w:rPr>
        <w:t>ابراهیم علیه السلام علاوه بر نبوّت بامامت نیز رسید</w:t>
      </w:r>
      <w:bookmarkEnd w:id="183"/>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واقع گردیده است معنای دوم است یعنی خداوند پس از آنکه ابراهیم را آزمایش کرد و ابراهیم از امتحان کاملاً بر آمد وی را پاداش عنایت کرد با اینکه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اسم فاعل بمعنای ماضی عمل نمیکند و مفعول نمیگیرد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ضارب زیدا 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و تنها صورتی اسم فاعل عمل میکند که بمعنای حال و استقبال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می‌گوییم انَا ضٰارِبُ زیداً ألان او غداً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میدانیم ابراهیم علیه السلام قبل از این امتحانها پیغمبر بوده است پس باید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منصب و مقام شامخ و ممتازی باشد که ذکر گردید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184" w:name="pg13041_172540"/>
    </w:p>
    <w:p>
      <w:pPr>
        <w:pStyle w:val="BookText"/>
        <w:rPr/>
      </w:pPr>
      <w:bookmarkEnd w:id="184"/>
      <w:r>
        <w:rPr>
          <w:rFonts w:ascii="Amiri" w:hAnsi="Amiri" w:eastAsia="Amiri" w:cs="Amiri"/>
          <w:color w:val="111111"/>
          <w:sz w:val="28"/>
          <w:sz w:val="28"/>
          <w:szCs w:val="28"/>
          <w:rtl w:val="true"/>
          <w:lang w:bidi="ar-SA"/>
        </w:rPr>
        <w:t>قٰالَ وَ مِنْ ذُرِّیَّتِی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فرزندان من نیز پیشوا و امام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این جمله از ابراهیم علیه السلام بطور سؤال و تقاضا صادر گردیده باشد یعنی خداوند از فرزندان من نیز پیشوا و امام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این طور گفت تا بداند که آیا از نسل وی نیز کسانی باین مقام خواهند رسید یا نه؟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هرگز بامامت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است این معنا از حضرت باقر علیه السلام نیز نقل گردیده یعنی ستمکار 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جواب ابراهیم علیه السلام فرمود استفاده میشود که بعضی از فرزندان ابراهیم علیه السلام که ستمکار نباشد بامامت میرسند زیرا اگر خداوند نمیخواست که هیچیک از فرزندان وی بامامت برسند در جواب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ذریتک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هیچیک از ذریه تو بامامت نمیرسند و حال آنکه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لحاظ جمله بندی عربی ممکن بود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الظالمون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چنان که در قرائت ابن مسعود نیز همین طور واقع شده است</w:t>
      </w:r>
      <w:r>
        <w:rPr>
          <w:rFonts w:eastAsia="IRNazanin" w:cs="IRNazanin"/>
          <w:color w:val="111111"/>
          <w:sz w:val="28"/>
          <w:szCs w:val="28"/>
          <w:rtl w:val="true"/>
          <w:lang w:bidi="fa-IR"/>
        </w:rPr>
        <w:t>.</w:t>
      </w:r>
    </w:p>
    <w:p>
      <w:pPr>
        <w:pStyle w:val="Heading5"/>
        <w:numPr>
          <w:ilvl w:val="4"/>
          <w:numId w:val="1"/>
        </w:numPr>
        <w:rPr/>
      </w:pPr>
      <w:bookmarkStart w:id="185" w:name="__RefHeading___Toc6488114_3224264995"/>
      <w:bookmarkStart w:id="186" w:name="_Toc80"/>
      <w:bookmarkEnd w:id="185"/>
      <w:r>
        <w:rPr>
          <w:rtl w:val="true"/>
        </w:rPr>
        <w:t>امام باید معصوم باشد</w:t>
      </w:r>
      <w:r>
        <w:rPr>
          <w:rtl w:val="true"/>
        </w:rPr>
        <w:t>.</w:t>
      </w:r>
      <w:bookmarkEnd w:id="186"/>
    </w:p>
    <w:p>
      <w:pPr>
        <w:pStyle w:val="BookText"/>
        <w:rPr/>
      </w:pPr>
      <w:r>
        <w:rPr>
          <w:rFonts w:ascii="IRNazanin" w:hAnsi="IRNazanin" w:eastAsia="IRNazanin"/>
          <w:color w:val="111111"/>
          <w:sz w:val="28"/>
          <w:sz w:val="28"/>
          <w:szCs w:val="28"/>
          <w:rtl w:val="true"/>
          <w:lang w:bidi="fa-IR"/>
        </w:rPr>
        <w:t>علماء مذهب امامیه برای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آیه استدلال کرده‌اند، باین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خداوند،بطور صریح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بستمکار نمیرسد،این را نیز میدانیم کسی که معصوم نیست بالآخره یا بخود یا بدیگران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شخص ستمکار هرگز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از آیه همین قدر استفاده میشود که ظالم در حال</w:t>
      </w:r>
      <w:bookmarkStart w:id="187" w:name="pg13041_172541"/>
    </w:p>
    <w:p>
      <w:pPr>
        <w:pStyle w:val="BookText"/>
        <w:rPr/>
      </w:pPr>
      <w:bookmarkEnd w:id="187"/>
      <w:r>
        <w:rPr>
          <w:rFonts w:ascii="IRNazanin" w:hAnsi="IRNazanin" w:eastAsia="IRNazanin"/>
          <w:color w:val="111111"/>
          <w:sz w:val="28"/>
          <w:sz w:val="28"/>
          <w:szCs w:val="28"/>
          <w:rtl w:val="true"/>
          <w:lang w:bidi="fa-IR"/>
        </w:rPr>
        <w:t>ظالم بودنش بامامت نمیرسد ولی آیه دلالت ندارد که اگر توبه کرد بعد از توبه نیز ممکن نیست بامامت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هر چند توبه هم بکند باز آیه دلالت دارد که او تا آخر عمر نمیتواند بامامت برسد زیرا آیه در آن حالی که ظالم ظلم میکند شامل وی میگردد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لا ینال چنان که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مقید بزمان مخصوص نیست و لذا شامل همه زمانها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نتیجه،این میشود که کسی که ظلم کرد هر چند بعداً توبه هم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زمانی بامامت نمیرسد</w:t>
      </w:r>
      <w:r>
        <w:rPr>
          <w:rFonts w:eastAsia="IRNazanin" w:cs="IRNazanin"/>
          <w:color w:val="111111"/>
          <w:sz w:val="28"/>
          <w:szCs w:val="28"/>
          <w:rtl w:val="true"/>
          <w:lang w:bidi="fa-IR"/>
        </w:rPr>
        <w:t>.</w:t>
      </w:r>
    </w:p>
    <w:p>
      <w:pPr>
        <w:pStyle w:val="Heading3"/>
        <w:numPr>
          <w:ilvl w:val="2"/>
          <w:numId w:val="1"/>
        </w:numPr>
        <w:rPr/>
      </w:pPr>
      <w:bookmarkStart w:id="188" w:name="__RefHeading___Toc6488116_3224264995"/>
      <w:bookmarkStart w:id="189" w:name="_Toc81"/>
      <w:bookmarkEnd w:id="1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125</w:t>
      </w:r>
      <w:r>
        <w:rPr>
          <w:rtl w:val="true"/>
        </w:rPr>
        <w:t>]</w:t>
      </w:r>
      <w:bookmarkEnd w:id="189"/>
    </w:p>
    <w:p>
      <w:pPr>
        <w:pStyle w:val="Heading4"/>
        <w:numPr>
          <w:ilvl w:val="3"/>
          <w:numId w:val="1"/>
        </w:numPr>
        <w:rPr/>
      </w:pPr>
      <w:bookmarkStart w:id="190" w:name="__RefHeading___Toc6488118_3224264995"/>
      <w:bookmarkStart w:id="191" w:name="_Toc82"/>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488120_3224264995"/>
      <w:bookmarkStart w:id="193" w:name="_Toc83"/>
      <w:bookmarkEnd w:id="192"/>
      <w:r>
        <w:rPr>
          <w:rtl w:val="true"/>
        </w:rPr>
        <w:t>[</w:t>
      </w:r>
      <w:r>
        <w:rPr>
          <w:rtl w:val="true"/>
        </w:rPr>
        <w:t>ترجمه</w:t>
      </w:r>
      <w:r>
        <w:rPr>
          <w:rtl w:val="true"/>
        </w:rPr>
        <w:t>]</w:t>
      </w:r>
      <w:bookmarkEnd w:id="193"/>
    </w:p>
    <w:p>
      <w:pPr>
        <w:pStyle w:val="BookText"/>
        <w:rPr/>
      </w:pPr>
      <w:r>
        <w:rPr>
          <w:rFonts w:ascii="IRNazanin" w:hAnsi="IRNazanin" w:eastAsia="IRNazanin"/>
          <w:color w:val="111111"/>
          <w:sz w:val="28"/>
          <w:sz w:val="28"/>
          <w:szCs w:val="28"/>
          <w:rtl w:val="true"/>
          <w:lang w:bidi="fa-IR"/>
        </w:rPr>
        <w:t>هنگامی که خانه کعبه را مرجع مردم و محل امنی برای آنها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را جایگاه نماز خود قرار دهید،بابراهیم و اسماعیل فرمان دادیم که خانه مرا برای طواف کنندگان و مجاورین و رکوع و سجده بجا آورندگان پاکیزه کنید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194" w:name="__RefHeading___Toc6488122_3224264995"/>
      <w:bookmarkStart w:id="195" w:name="_Toc84"/>
      <w:bookmarkEnd w:id="194"/>
      <w:r>
        <w:rPr>
          <w:rtl w:val="true"/>
        </w:rPr>
        <w:t>شرح لغات</w:t>
      </w:r>
      <w:bookmarkEnd w:id="195"/>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منزل،در اینجا منظور خانه کعبه است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 طائفین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کنندگان 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گزیدگان 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راکع یعنی رکوع کننده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ساجد یعنی سجده کننده</w:t>
      </w:r>
    </w:p>
    <w:p>
      <w:pPr>
        <w:pStyle w:val="Heading4"/>
        <w:numPr>
          <w:ilvl w:val="3"/>
          <w:numId w:val="1"/>
        </w:numPr>
        <w:rPr/>
      </w:pPr>
      <w:bookmarkStart w:id="196" w:name="__RefHeading___Toc6488124_3224264995"/>
      <w:bookmarkStart w:id="197" w:name="_Toc85"/>
      <w:bookmarkEnd w:id="196"/>
      <w:r>
        <w:rPr>
          <w:rtl w:val="true"/>
        </w:rPr>
        <w:t>تفسیر</w:t>
      </w:r>
      <w:bookmarkEnd w:id="197"/>
    </w:p>
    <w:p>
      <w:pPr>
        <w:pStyle w:val="Heading5"/>
        <w:numPr>
          <w:ilvl w:val="4"/>
          <w:numId w:val="1"/>
        </w:numPr>
        <w:rPr/>
      </w:pPr>
      <w:bookmarkStart w:id="198" w:name="__RefHeading___Toc6488126_3224264995"/>
      <w:bookmarkStart w:id="199" w:name="_Toc86"/>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وَ إِذْ جَعَلْنَا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قرار دادیم عطف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قبل واقع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w:t>
      </w:r>
    </w:p>
    <w:p>
      <w:pPr>
        <w:pStyle w:val="BookText"/>
        <w:rPr/>
      </w:pPr>
      <w:r>
        <w:rPr>
          <w:rFonts w:ascii="Amiri" w:hAnsi="Amiri" w:eastAsia="Amiri" w:cs="Amiri"/>
          <w:color w:val="111111"/>
          <w:sz w:val="28"/>
          <w:sz w:val="28"/>
          <w:szCs w:val="28"/>
          <w:rtl w:val="true"/>
          <w:lang w:bidi="ar-SA"/>
        </w:rPr>
        <w:t xml:space="preserve">نیز معطوف بجای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آیات قبل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خانه‌ای که خداوند آن را مرجع مردم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میشود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نامیده میشود این است که بر مشرکین حرام است که داخل آن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باین مناسب کعبه مینامند که شکل آن چهار گوشه است و جهت مربع بودن آن این است که در محاذات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آسمان واقع گردیده و دارای شکل مربّع است قرار گرفته است 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باین جهت مربع است که در محاذات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شکل مربع است واقع گردیده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نظر مربع است که هر یک از گوشه‌های آن اشاره بیکی از این چهار کلمه سبحان اللّٰه و الحمد للّٰه و لا اله الاّ اللّٰه و اللّٰه اکبر است و این چهار کلمه پایه و اساس دین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مردم در معنای این کلمه پنج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مثابت بمعنای مرجع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مناسبت مرجع نامیده میشود که مردم هر ساله بسوی آن روی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مرجع است ولی این اطلاق باین مناسبت است که نوعا مسلمانانی که از خانه کعبه باز میگردند قصد دارند دو باره بسوی آن برگردند و هیچگاه زیارت و احتیاج خود را نسبت بآن تمام شده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 وارد گردیده است کسی که از مکّه باین قصد مراجعت کند در آینده بسوی آن برگردد عمرش زیاد میشود ولی کسی که هنگام خروج از مکّه قصد بازگشت بسوی آن نکند این موضوع علامت آن است که مرگ وی نزدیک گردیده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محل استحقاق ثواب است بمناسبت</w:t>
      </w:r>
    </w:p>
    <w:p>
      <w:pPr>
        <w:pStyle w:val="BookText"/>
        <w:rPr/>
      </w:pPr>
      <w:r>
        <w:rPr>
          <w:rFonts w:ascii="IRNazanin" w:hAnsi="IRNazanin" w:eastAsia="IRNazanin"/>
          <w:color w:val="111111"/>
          <w:sz w:val="28"/>
          <w:sz w:val="28"/>
          <w:szCs w:val="28"/>
          <w:rtl w:val="true"/>
          <w:lang w:bidi="fa-IR"/>
        </w:rPr>
        <w:t>اینکه مردم هر سال بمنظور انجام مراسم حج بزیارت آن میآیند و مستحق ثواب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پناهگاه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بمحل اجتماع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در همه معانی فوق،این مناسبت منظور گردیده است که مردم هر سال بسوی این خانه مقدس رفت و آمد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امن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خداوند مقرر فرموده کسی که باین خانه پناهنده شود تا هنگامی که در آنجا است جان و مال او ایمن باشد و هرگز ترس بخود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بجهت عظمت و احترامی که برای این خانه قائل هستند بکسی که خود را در پناه آن قرار بدهد اصلا متعرض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رعایت همین احترام در دین اسلام مقرر گردیده است که قانون جزائی اسلام بکسی که پس از ارتکاب جنایتی در خارج،بخانه کعبه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شود اجراء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برای آنکه این موضوع وسیله‌ای برای تعطیل حدود الهی نشود و افراد از این قانون سوء استفاده نکنند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مقرر شده است که آن شخص را از لحاظ مواد غذایی و آشامیدنی و خرید و فروش در مضیقه بگذارید تا ناگزیر از خانۀ کعبه و حرم آن خارج شود و حدّ الهی در باره او جاری گردد تا هم احترام خانۀ کعبه رعایت شود و هم حدود الهی تعطیل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باین نکته هم باید توجه داشت کسی که در خانۀ کعبه و حرم مرتکب جنایتی که موجب حدّ است گردید و احترام این مکان مقدس را رعایت نکرد بدون تأخیر در همانجا حدّ الهی درباره آن باید جاری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نیز مردم همین احترام را برای خانه کعبه قائل بودند بطوری که اگر شخص قاتل پدر خود را در حرم میدید هرگز متعرض او نمیشد</w:t>
      </w:r>
      <w:r>
        <w:rPr>
          <w:rFonts w:eastAsia="IRNazanin" w:cs="IRNazanin"/>
          <w:color w:val="111111"/>
          <w:sz w:val="28"/>
          <w:szCs w:val="28"/>
          <w:rtl w:val="true"/>
          <w:lang w:bidi="fa-IR"/>
        </w:rPr>
        <w:t>.</w:t>
      </w:r>
      <w:bookmarkStart w:id="200" w:name="pg13041_172544"/>
    </w:p>
    <w:p>
      <w:pPr>
        <w:pStyle w:val="BookText"/>
        <w:rPr/>
      </w:pPr>
      <w:bookmarkEnd w:id="200"/>
      <w:r>
        <w:rPr>
          <w:rFonts w:ascii="IRNazanin" w:hAnsi="IRNazanin" w:eastAsia="IRNazanin"/>
          <w:color w:val="111111"/>
          <w:sz w:val="28"/>
          <w:sz w:val="28"/>
          <w:szCs w:val="28"/>
          <w:rtl w:val="true"/>
          <w:lang w:bidi="fa-IR"/>
        </w:rPr>
        <w:t>مردم این احترام را از شریعت ابراهیم علیه السلام فرا گرفته تا زمان پیغمبر اسلام صلی اللّٰه علیه و آله رعایت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نماز قرار دهید</w:t>
      </w:r>
    </w:p>
    <w:p>
      <w:pPr>
        <w:pStyle w:val="Heading5"/>
        <w:numPr>
          <w:ilvl w:val="4"/>
          <w:numId w:val="1"/>
        </w:numPr>
        <w:rPr/>
      </w:pPr>
      <w:bookmarkStart w:id="201" w:name="__RefHeading___Toc6488128_3224264995"/>
      <w:bookmarkStart w:id="202" w:name="_Toc87"/>
      <w:bookmarkEnd w:id="201"/>
      <w:r>
        <w:rPr>
          <w:rtl w:val="true"/>
        </w:rPr>
        <w:t>در تعیین مقام ابراهیم</w:t>
      </w:r>
      <w:r>
        <w:rPr>
          <w:rtl w:val="true"/>
        </w:rPr>
        <w:t>(</w:t>
      </w:r>
      <w:r>
        <w:rPr>
          <w:rtl w:val="true"/>
        </w:rPr>
        <w:t>ع</w:t>
      </w:r>
      <w:r>
        <w:rPr>
          <w:rtl w:val="true"/>
        </w:rPr>
        <w:t>)</w:t>
      </w:r>
      <w:r>
        <w:rPr/>
        <w:t>4</w:t>
      </w:r>
      <w:r>
        <w:rPr>
          <w:rtl w:val="true"/>
        </w:rPr>
        <w:t xml:space="preserve"> </w:t>
      </w:r>
      <w:r>
        <w:rPr>
          <w:rtl w:val="true"/>
        </w:rPr>
        <w:t>قول است</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که از حضرت صادق علیه السلام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نقطه‌ای که در مسجد الحرام باین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 حضرت پرسید،کسی که طواف واجب خود را بجا آورد ولی فراموش کرد که نماز طواف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وظیفه‌اش چیست؟حضرتش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مقام بعد از چند روز هم که باشد باید نماز طواف را بجا بیاورد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من مقام ابراهیم 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نقاطی که اعمال حج از قبیل طواف و سعی و وقوف و ذبح در آنها انجام میگیرد مقام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عبارت است از عرفه و مزدلفه و محلّی که در آن رمی حجرات انجام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 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مقام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روشنتر و صحیح‌تر است زیرا مردم از مقام ابراهیم همان نقطه‌ای را که در مسجد الحرام باین نام معروف است 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روشنی بر نبوّت حضرت ابراهیم علیه السلام موجود است زیرا هم اکنون اثر پای آن حضرت در روی سنگ کاملاً نمایان است و این موضوع معجزه‌ای برای وی محسوب میشود که خداوند سنگ را زیر پای او مانند گل،نرم قرار داده است</w:t>
      </w:r>
      <w:r>
        <w:rPr>
          <w:rFonts w:eastAsia="IRNazanin" w:cs="IRNazanin"/>
          <w:color w:val="111111"/>
          <w:sz w:val="28"/>
          <w:szCs w:val="28"/>
          <w:rtl w:val="true"/>
          <w:lang w:bidi="fa-IR"/>
        </w:rPr>
        <w:t>.</w:t>
      </w:r>
    </w:p>
    <w:p>
      <w:pPr>
        <w:pStyle w:val="Heading5"/>
        <w:numPr>
          <w:ilvl w:val="4"/>
          <w:numId w:val="1"/>
        </w:numPr>
        <w:rPr/>
      </w:pPr>
      <w:bookmarkStart w:id="203" w:name="__RefHeading___Toc6488130_3224264995"/>
      <w:bookmarkStart w:id="204" w:name="_Toc88"/>
      <w:bookmarkEnd w:id="203"/>
      <w:r>
        <w:rPr>
          <w:rtl w:val="true"/>
        </w:rPr>
        <w:t>سنگهای بهشتی</w:t>
      </w:r>
      <w:bookmarkEnd w:id="2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نقل شده است که خداوند سه قطعه سنگ را از بهشت</w:t>
      </w:r>
      <w:bookmarkStart w:id="205" w:name="pg13041_172545"/>
    </w:p>
    <w:p>
      <w:pPr>
        <w:pStyle w:val="BookText"/>
        <w:rPr/>
      </w:pPr>
      <w:bookmarkEnd w:id="205"/>
      <w:r>
        <w:rPr>
          <w:rFonts w:ascii="IRNazanin" w:hAnsi="IRNazanin" w:eastAsia="IRNazanin"/>
          <w:color w:val="111111"/>
          <w:sz w:val="28"/>
          <w:sz w:val="28"/>
          <w:szCs w:val="28"/>
          <w:rtl w:val="true"/>
          <w:lang w:bidi="fa-IR"/>
        </w:rPr>
        <w:t>بروی زمین فرود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در مقام ابراهیم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بنی اسرائیل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 و آن سنگی است که ابراهیم علیه السلام آن را در خانه کعبه نصب کرد و رنگ آن در ابتدا از کاغذ سفیدتر بود ولی در اثر گناهان فرزندان آدم سیاه گردید</w:t>
      </w:r>
      <w:r>
        <w:rPr>
          <w:rFonts w:eastAsia="IRNazanin" w:cs="IRNazanin"/>
          <w:color w:val="111111"/>
          <w:sz w:val="28"/>
          <w:szCs w:val="28"/>
          <w:rtl w:val="true"/>
          <w:lang w:bidi="fa-IR"/>
        </w:rPr>
        <w:t>.</w:t>
      </w:r>
    </w:p>
    <w:p>
      <w:pPr>
        <w:pStyle w:val="Heading5"/>
        <w:numPr>
          <w:ilvl w:val="4"/>
          <w:numId w:val="1"/>
        </w:numPr>
        <w:rPr/>
      </w:pPr>
      <w:bookmarkStart w:id="206" w:name="__RefHeading___Toc6488132_3224264995"/>
      <w:bookmarkStart w:id="207" w:name="_Toc89"/>
      <w:bookmarkEnd w:id="206"/>
      <w:r>
        <w:rPr>
          <w:rtl w:val="true"/>
        </w:rPr>
        <w:t>یک داستان راجع بمقام ابراهیم</w:t>
      </w:r>
      <w:bookmarkEnd w:id="2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پس از اینکه ابراهیم علیه السلام اسماعیل و هاجر را بمکّه آورد و در آن سرزمین قرار داد و بعد از زمانی قبیله‌ای بنام جرهم در آن مکان فرود آمده و اقامت گزیدند و اسماعیل از آن قبیله همسری برای خود انتخاب کرد و هاجر از دنیا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از ساره اجازه خواست که برای ملاقات هاجر رهسپار مکّه شود ساره با این پیشنهاد با این شرط موافقت کرد که ابراهیم در مکّه از مرکب خود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بطرف مکّه حرکت کرد و پس از طی راه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هاجر از دنیا درگذشته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بطرف خانۀ اسماعیل رفت و از همسر او پرسید شوهرت کجا است؟وی گفت برای شکار از منزل بیرون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معمولاً برای شکار از حرم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آیا وسیله‌ای برای پذیرایی از من داری؟همسر اسماعیل گفت نزد من چیزی نیست و کسی هم فعلاً در منزل نیست که در پذیرایی از مهمان بمن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قصد مراجعت کرد و تنها جمله‌ای که در این هنگام باو گفت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شوهر بخانه آمد از قول من باو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آستانۀ خانه‌ات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اسماعیل بخانه آمد و بوی پدرش را از محیط خانه استشمام کرد از همسر خود پرسید آیا کسی بخانۀ ما آمده بود؟همسر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پیر مردی باین اوصاف در غیاب تو بمنزل ما آمد ولی اوصاف ابراهیم علیه السلام را با لحن تحقیر آمیزی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گفت آن پیر مرد بتو چیزی نگفت همسر او گفت،بمن سفارش کرد هنگامی که شوهرت آمد از قول من باو سلام برسان و بگو که آستانۀ خانه‌ات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آن زن را طلاق گفت و برای خود همسر دیگری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باز ابراهیم علیه السلام از ساره اجازه خواست که برای ملاقات اسماعیل بمکه برود ساره باین شرط نیز موافقت کرد که ابراهیم در مکه از مرکب خود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بطرف مکّه حرکت کرد و هنگامی که بدر خانه اسماعیل رسید دید اسماعیل در خانه نیست از همسر وی پرسید اسماعیل کجا رفته است؟او در جواب گفت شوهرم بعزم شکار بخارج منزل رفته است و الآن انشاء اللّٰه خواهد آمد تو اکنون از مرکب خود پائین بیا و استراحت کن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وسیله پذیرایی از مهمان داری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فوراً مقداری شیر و گوشت بحضور آورد ابراهیم علیه السلام آن شیر را نوشید و آن گوشت را خورد و از خداوند برای شیر و گوشت برکت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 زن در آن روز نان یا گندم یا جو یا خرما آورده بود و ابراهیم علیه السلام دربارۀ اینها دعا میکرد،برکت بیشتری باینها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ابراهیم علیه السلام غذا میل کرد همسر اسماعیل مجدداً بوی گفت از مرکب پائین بیا تا سرت را بشویم ولی ابراهیم علیه السلام پیاده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اسماعیل قطعۀ سنگی را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آورد و زیر پای راست ابراهیم علیه السلام گذارد و جانب راست سر ابراهیم را شستشو داد و اثر پای راست وی در آن نقش بست بعد از آن،آن سنگ را در زیر پای چپ ابراهیم قرار داد و طرف چپ سر او را شستشو داد و اثر پای چپ او در آن سنگ ماند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بطرف مسکن خود قصد مراجعت کرد و هنگام حرکت بهمسر</w:t>
      </w:r>
      <w:bookmarkStart w:id="208" w:name="pg13041_172547"/>
    </w:p>
    <w:p>
      <w:pPr>
        <w:pStyle w:val="BookText"/>
        <w:rPr/>
      </w:pPr>
      <w:bookmarkEnd w:id="208"/>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شوهرت بمنزل آمد از قول من باو سلام برسان و بگو آستانۀ خانه‌ات بسیار مناسب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که بخانه مراجعت کرد بوی پدرش بمشامش رسید و از همسرش پرسید آیا در غیاب من کسی بخانۀ ما آمد؟وی با لحن تجلیل آمیزی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پیر مردی که خوشبوترین افراد و دارای نیکوترین قیافه بود بمنزل ما آمد و من از وی پذیرایی نمودم و سرش را شستشو دادم و هم اکنون اثر پاهایش در این سنگ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من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پدر خود از ابن عمر از ابان از حضرت صادق علیه السلام نقل کرده است ولی در پایان آن،این مطلب اضافه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بهمسر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شوهرت بخانه آمد باو بگو پیر مردی به اینجا آمد و او توصیه کرد که دربارۀ آستانۀ خانه‌ات نیکی کن و قدر او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اسماعیل که بخانه آمد و از جریان استحضار حاصل کرد خود را با چشمهای اشکبار روی آن سنگ که اکنون مقام ابراهیم نامیده میشود افکند و آن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صادق علیه السلام نقل گردیده است که حضرت ابراهیم علیه السلام از ساره اجازۀ ملاقات اسماعیل علیه السلام را خواست و ساره باین شرط،موافقت کرد که او تا شب مراجعت کند و از الاغش پیاده نشود از حضرت سؤال شد که این مسافرت با این سرعت چگونه صورت گرفت؟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بقدرت خداوند زیر پای ابراهیم علیه السلام پیچیده شد</w:t>
      </w:r>
      <w:r>
        <w:rPr>
          <w:rFonts w:eastAsia="IRNazanin" w:cs="IRNazanin"/>
          <w:color w:val="111111"/>
          <w:sz w:val="28"/>
          <w:szCs w:val="28"/>
          <w:rtl w:val="true"/>
          <w:lang w:bidi="fa-IR"/>
        </w:rPr>
        <w:t>».</w:t>
      </w:r>
    </w:p>
    <w:p>
      <w:pPr>
        <w:pStyle w:val="Heading5"/>
        <w:numPr>
          <w:ilvl w:val="4"/>
          <w:numId w:val="1"/>
        </w:numPr>
        <w:rPr/>
      </w:pPr>
      <w:bookmarkStart w:id="209" w:name="__RefHeading___Toc6488134_3224264995"/>
      <w:bookmarkStart w:id="210" w:name="_Toc90"/>
      <w:bookmarkEnd w:id="209"/>
      <w:r>
        <w:rPr>
          <w:rtl w:val="true"/>
        </w:rPr>
        <w:t>دو یاقوت بهشتی</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از حضرت رسول اکرم صلی اللّٰه علیه و آله و سلم نقل کرده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 دو یاقوت از یاقوتهای بهشت میباشند و خداوند نور آنها را گرفته است و اگر نه این بود،آنها ما بین مشرق و مغرب را روشن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اطهار علیه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محلّ نماز خود قرار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نیز همین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مذهب امامیّه برای وجوب نماز طواف بهمین آیه استدلال نموده‌اند زیرا خداوند بخواندن نماز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 و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نیز مسلّم است و از طرفی غیر از نماز طواف،مسلماً هیچ نمازی در آن مکان واجب نیست نتیجه این است که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آیه نماز طواف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مصلّی محلّ دعا است زیرا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مقام ابراهیم را در حال نماز در جلو خود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إِلیٰ إِبْرٰاهِیمَ وَ إِسْمٰاعِیلَ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بابراهیم و اسماعیل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باین مناسبت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کردیم که کلمه ان که بعد از آن واقع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مفسره است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الفاظ که معنای قول را در بر دارد واقع گردد آن الفاظ معنای قول میدهند نتیجه این میشود که با ابراهیم و اسماعیل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پاکیزه کنید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پاک کردن آن است از سرگین و خونی که مشرکین قبل از اینکه خانه کعبه در تصرف ابراهیم علیه السلام و اسماعیل علیه السلام درآید،در آن میریخته‌اند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آن را از بتهایی که بر در</w:t>
      </w:r>
    </w:p>
    <w:p>
      <w:pPr>
        <w:pStyle w:val="BookText"/>
        <w:rPr/>
      </w:pPr>
      <w:r>
        <w:rPr>
          <w:rFonts w:ascii="IRNazanin" w:hAnsi="IRNazanin" w:eastAsia="IRNazanin"/>
          <w:color w:val="111111"/>
          <w:sz w:val="28"/>
          <w:sz w:val="28"/>
          <w:szCs w:val="28"/>
          <w:rtl w:val="true"/>
          <w:lang w:bidi="fa-IR"/>
        </w:rPr>
        <w:t>آن میآویخته‌اند پاک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خانه کعبه را بر اساس طهارت و تقوی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أَسَّسَ بُنْیٰانَهُ عَلیٰ تَقْویٰ مِنَ اللّٰهِ وَ رِضْوٰانٍ خَیْرٌ أَمْ مَنْ أَسَّسَ بُنْیٰانَهُ عَلیٰ شَفٰا جُرُفٍ هٰارٍ </w:t>
      </w:r>
      <w:r>
        <w:rPr>
          <w:rStyle w:val="FootnoteAnchor"/>
          <w:rtl w:val="true"/>
        </w:rPr>
        <w:footnoteReference w:id="58"/>
      </w:r>
      <w:r>
        <w:rPr>
          <w:rFonts w:ascii="IRNazanin" w:hAnsi="IRNazanin" w:eastAsia="IRNazanin"/>
          <w:color w:val="111111"/>
          <w:sz w:val="28"/>
          <w:sz w:val="28"/>
          <w:szCs w:val="28"/>
          <w:rtl w:val="true"/>
          <w:lang w:bidi="fa-IR"/>
        </w:rPr>
        <w:t>یعنی آیا کسی که بنائی را مقصد تقوی و جلب خشنودی خداوند تاسیس کند بهتر است یا کسی که بر اساس سست و متزلزل در لبۀ رودخانه‌ای که در شرف ویرانی است بنائی بسازد و علت اینکه خداوند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گفت و بخود نسبت داد این است که مزیت و فضیلت آن خانه را بر مکانهای دیگر روشن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لِلطّٰائِفِینَ وَ الْعٰاکِفِینَ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 کنندگان و مجاورین بیشتر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گرد خانۀ کعبه مشغول طواف میباشند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است که مجاور خانه کعبه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طائفین کسانی هستند که از آفاق بمنظور اداء مراسم حج آمده‌اند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است که در مکّه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و مراد از طائفین طواف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صحیح‌تر است زیرا با معنایی که از کلمه طائفین و عاکفین فهمیده میشود مطابق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الرُّکَّعِ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رکوع و سجده بجا آورندگان در تفسیر این دو کلمه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گفته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 مراد از آنها نمازگزارانی است که در نزدیکی خانۀ کعبه برکوع و سجود میروند</w:t>
      </w:r>
      <w:r>
        <w:rPr>
          <w:rFonts w:eastAsia="IRNazanin" w:cs="IRNazanin"/>
          <w:color w:val="111111"/>
          <w:sz w:val="28"/>
          <w:szCs w:val="28"/>
          <w:rtl w:val="true"/>
          <w:lang w:bidi="fa-IR"/>
        </w:rPr>
        <w:t>.</w:t>
      </w:r>
      <w:bookmarkStart w:id="211" w:name="pg13041_172550"/>
    </w:p>
    <w:p>
      <w:pPr>
        <w:pStyle w:val="BookText"/>
        <w:rPr/>
      </w:pPr>
      <w:bookmarkEnd w:id="21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جمع مسلمانان است باعتبار اینکه آنان رکوع و سجود بجا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حالات اشخاص گفته شده است زیرا شخص هنگامی که طواف میکند طائف یعنی طواف کننده است و وقتی می‌نشیند عاکف است یعنی مجاور خانه کعبه است و هنگامی که نماز می‌خواند راکع و ساجد است</w:t>
      </w:r>
      <w:r>
        <w:rPr>
          <w:rFonts w:eastAsia="IRNazanin" w:cs="IRNazanin"/>
          <w:color w:val="111111"/>
          <w:sz w:val="28"/>
          <w:szCs w:val="28"/>
          <w:rtl w:val="true"/>
          <w:lang w:bidi="fa-IR"/>
        </w:rPr>
        <w:t>.</w:t>
      </w:r>
    </w:p>
    <w:p>
      <w:pPr>
        <w:pStyle w:val="Heading5"/>
        <w:numPr>
          <w:ilvl w:val="4"/>
          <w:numId w:val="1"/>
        </w:numPr>
        <w:rPr/>
      </w:pPr>
      <w:bookmarkStart w:id="212" w:name="__RefHeading___Toc6488136_3224264995"/>
      <w:bookmarkStart w:id="213" w:name="_Toc91"/>
      <w:bookmarkEnd w:id="212"/>
      <w:r>
        <w:rPr>
          <w:rtl w:val="true"/>
        </w:rPr>
        <w:t>فضیلت خانه کعبه</w:t>
      </w:r>
      <w:bookmarkEnd w:id="213"/>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هر شبانه روز صد و بیست رحمت بر خانه کعبه نازل میکند که شصت تا از آنها مخصوص طائفین و چهل تا مخصوص عاکفین </w:t>
      </w:r>
      <w:r>
        <w:rPr>
          <w:rStyle w:val="FootnoteAnchor"/>
          <w:rtl w:val="true"/>
        </w:rPr>
        <w:footnoteReference w:id="59"/>
      </w:r>
      <w:r>
        <w:rPr>
          <w:rFonts w:ascii="IRNazanin" w:hAnsi="IRNazanin" w:eastAsia="IRNazanin"/>
          <w:color w:val="111111"/>
          <w:sz w:val="28"/>
          <w:sz w:val="28"/>
          <w:szCs w:val="28"/>
          <w:rtl w:val="true"/>
          <w:lang w:bidi="fa-IR"/>
        </w:rPr>
        <w:t>و بیست تا از آنها مخصوص کسانی است که بآنجا نگاه میکنند</w:t>
      </w:r>
      <w:r>
        <w:rPr>
          <w:rFonts w:eastAsia="IRNazanin" w:cs="IRNazanin"/>
          <w:color w:val="111111"/>
          <w:sz w:val="28"/>
          <w:szCs w:val="28"/>
          <w:rtl w:val="true"/>
          <w:lang w:bidi="fa-IR"/>
        </w:rPr>
        <w:t>» .</w:t>
      </w:r>
    </w:p>
    <w:p>
      <w:pPr>
        <w:pStyle w:val="Heading3"/>
        <w:numPr>
          <w:ilvl w:val="2"/>
          <w:numId w:val="1"/>
        </w:numPr>
        <w:rPr/>
      </w:pPr>
      <w:bookmarkStart w:id="214" w:name="__RefHeading___Toc6488138_3224264995"/>
      <w:bookmarkStart w:id="215" w:name="_Toc92"/>
      <w:bookmarkEnd w:id="2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126</w:t>
      </w:r>
      <w:r>
        <w:rPr>
          <w:rtl w:val="true"/>
        </w:rPr>
        <w:t>]</w:t>
      </w:r>
      <w:bookmarkEnd w:id="215"/>
    </w:p>
    <w:p>
      <w:pPr>
        <w:pStyle w:val="Heading4"/>
        <w:numPr>
          <w:ilvl w:val="3"/>
          <w:numId w:val="1"/>
        </w:numPr>
        <w:rPr/>
      </w:pPr>
      <w:bookmarkStart w:id="216" w:name="__RefHeading___Toc6488140_3224264995"/>
      <w:bookmarkStart w:id="217" w:name="_Toc9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488142_3224264995"/>
      <w:bookmarkStart w:id="219" w:name="_Toc94"/>
      <w:bookmarkEnd w:id="218"/>
      <w:r>
        <w:rPr>
          <w:rtl w:val="true"/>
        </w:rPr>
        <w:t>[</w:t>
      </w:r>
      <w:r>
        <w:rPr>
          <w:rtl w:val="true"/>
        </w:rPr>
        <w:t>ترجمه</w:t>
      </w:r>
      <w:r>
        <w:rPr>
          <w:rtl w:val="true"/>
        </w:rPr>
        <w:t>]</w:t>
      </w:r>
      <w:bookmarkEnd w:id="219"/>
    </w:p>
    <w:p>
      <w:pPr>
        <w:pStyle w:val="BookText"/>
        <w:rPr/>
      </w:pP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شهر را محل امن و آسایش قرار بده و بکسانی از اهل آن،که ایمان بخدا و روز قیامت دارند از میوه‌های فراوان روزی عنایت کن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بکسانی که با وجود این نعمت سپاسگزاری نکنند هر چند در دنیا بهرۀ کمی خواهم داد ولی در آخرت آنان را بآتش دوزخ خواهم کشانید و آن منزلگاه بسیار بدیست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220" w:name="__RefHeading___Toc6488144_3224264995"/>
      <w:bookmarkStart w:id="221" w:name="_Toc95"/>
      <w:bookmarkEnd w:id="220"/>
      <w:r>
        <w:rPr>
          <w:rtl w:val="true"/>
        </w:rPr>
        <w:t>شرح لغات</w:t>
      </w:r>
      <w:bookmarkEnd w:id="2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 ساختن،مقهور شدن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مآل،عاقبت</w:t>
      </w:r>
      <w:bookmarkStart w:id="222" w:name="pg13041_172551"/>
    </w:p>
    <w:p>
      <w:pPr>
        <w:pStyle w:val="Heading4"/>
        <w:numPr>
          <w:ilvl w:val="3"/>
          <w:numId w:val="1"/>
        </w:numPr>
        <w:rPr/>
      </w:pPr>
      <w:bookmarkStart w:id="223" w:name="__RefHeading___Toc6488146_3224264995"/>
      <w:bookmarkStart w:id="224" w:name="_Toc96"/>
      <w:bookmarkEnd w:id="222"/>
      <w:bookmarkEnd w:id="223"/>
      <w:r>
        <w:rPr>
          <w:rtl w:val="true"/>
        </w:rPr>
        <w:t>تفسیر</w:t>
      </w:r>
      <w:r>
        <w:rPr>
          <w:rtl w:val="true"/>
        </w:rPr>
        <w:t>:</w:t>
      </w:r>
      <w:bookmarkEnd w:id="224"/>
    </w:p>
    <w:p>
      <w:pPr>
        <w:pStyle w:val="Heading5"/>
        <w:numPr>
          <w:ilvl w:val="4"/>
          <w:numId w:val="1"/>
        </w:numPr>
        <w:rPr/>
      </w:pPr>
      <w:bookmarkStart w:id="225" w:name="__RefHeading___Toc6488148_3224264995"/>
      <w:bookmarkStart w:id="226" w:name="_Toc97"/>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وَ إِذْ قٰالَ إِبْرٰاهِیمُ رَبِّ اجْعَلْ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بَلَداً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صاحب امنیّت است همانطور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آهل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صاحب اهل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اسناد بمکان است باعتبار اهل آن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خواب رونده باعتبار اینکه مردم در آن بخواب میروند و مراد در اینجا شهری است که مردم در آن ایمن هستند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پروردگارا این شهر را مورد احترام قرار بده بطوری که حتی پرندگان آن شکار نشود و درخت آن قطع نگردد و گیاه آن 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حضرت صادق علیه السلام نقل گردیده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داخل حرم گردد در حالی که بآن پناه آورده باشد از غضب پروردگار ایمن است و حیوانات وحشی و پرندگانی که بحرم داخل میگردند تا از حرم بیرون نرفته‌اند امنیّت دارند و کسی حق ندارد آنها را رم بدهد یا اذیّت کند نیز بهمین معنی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نیز روز فتح مکه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که آسمانها و زمین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محترم قرار داد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پیش از من و نه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نبوده و نیست که احترام آن را بشکند،تنها برای من در یک ساعت از روز جائز گردید که بقصد فتح و تسخیر آن با سپاه وارد آن گردم از این روایت و امثال آن که در میان محدّثین مشهور است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دعاء ابراهیم علیه السلام مورد احترام بوده است منتها این احترام بواسطۀ دعاء آن حضرت تاکید و تجدید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دعاء ابراهیم علیه السلام احترام یافته است و پیش از آن مانند شهری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روایتی است که از رسول اکرم صلی اللّٰه علیه و آله نقل شده است که فرمودند</w:t>
      </w:r>
      <w:r>
        <w:rPr>
          <w:rFonts w:eastAsia="IRNazanin" w:cs="IRNazanin"/>
          <w:color w:val="111111"/>
          <w:sz w:val="28"/>
          <w:szCs w:val="28"/>
          <w:rtl w:val="true"/>
          <w:lang w:bidi="fa-IR"/>
        </w:rPr>
        <w:t>:</w:t>
      </w:r>
      <w:bookmarkStart w:id="227" w:name="pg13041_172552"/>
    </w:p>
    <w:p>
      <w:pPr>
        <w:pStyle w:val="BookText"/>
        <w:rPr/>
      </w:pPr>
      <w:bookmarkEnd w:id="227"/>
      <w:r>
        <w:rPr>
          <w:rFonts w:ascii="IRNazanin" w:hAnsi="IRNazanin" w:eastAsia="IRNazanin"/>
          <w:color w:val="111111"/>
          <w:sz w:val="28"/>
          <w:sz w:val="28"/>
          <w:szCs w:val="28"/>
          <w:rtl w:val="true"/>
          <w:lang w:bidi="fa-IR"/>
        </w:rPr>
        <w:t>انّ ابراهیم حرم مکة و انی حرمت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مکه را محترم گردانید و من مدینه را محترم قرار دادم</w:t>
      </w:r>
      <w:r>
        <w:rPr>
          <w:rFonts w:eastAsia="IRNazanin" w:cs="IRNazanin"/>
          <w:color w:val="111111"/>
          <w:sz w:val="28"/>
          <w:szCs w:val="28"/>
          <w:rtl w:val="true"/>
          <w:lang w:bidi="fa-IR"/>
        </w:rPr>
        <w:t>.</w:t>
      </w:r>
    </w:p>
    <w:p>
      <w:pPr>
        <w:pStyle w:val="Heading5"/>
        <w:numPr>
          <w:ilvl w:val="4"/>
          <w:numId w:val="1"/>
        </w:numPr>
        <w:rPr/>
      </w:pPr>
      <w:bookmarkStart w:id="228" w:name="__RefHeading___Toc6488150_3224264995"/>
      <w:bookmarkStart w:id="229" w:name="_Toc98"/>
      <w:bookmarkEnd w:id="228"/>
      <w:r>
        <w:rPr>
          <w:rtl w:val="true"/>
        </w:rPr>
        <w:t>احترام تکوینی و تشریعی</w:t>
      </w:r>
      <w:bookmarkEnd w:id="229"/>
    </w:p>
    <w:p>
      <w:pPr>
        <w:pStyle w:val="BookText"/>
        <w:rPr/>
      </w:pPr>
      <w:r>
        <w:rPr>
          <w:rFonts w:ascii="IRNazanin" w:hAnsi="IRNazanin" w:eastAsia="IRNazanin"/>
          <w:color w:val="111111"/>
          <w:sz w:val="28"/>
          <w:sz w:val="28"/>
          <w:szCs w:val="28"/>
          <w:rtl w:val="true"/>
          <w:lang w:bidi="fa-IR"/>
        </w:rPr>
        <w:t>بعضی میگویند احترامی که آن شهر ذاتا دارای آن بوده است غیر از آن احترامی است که بسبب دعاء ابراهیم علیه السلام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احترامی که آن شهر ذاتاً دارا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خداوند آن را در طول قرون و اعصار بسبب عظمت و هیبتی که برای آن در دل مردم قرار داده است از تخریب و استیصالی که برای بسیاری از شهرها رخ داده است،حفظ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احترامی که بواسطۀ دعاء ابراهیم علیه السلام مقرر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پیغمبران الهی مأمور شدند که مردم را بتعظیم و رعایت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و مکلّف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ابراهیم علیه السلام در دعای خود،درخواست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خرابی و انهدام نبود زیرا این نوع امنیت برای آن شهر پیش از ادّعای آن حضرت وجود داشت بلکه مقصود وی تقاضای ایمنی از قحطی و تنگ دستی بود و این تقاضا به این جهت بود که او اهل و عیال خویش را در سرزمین بی آب و گیاهی ساکن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هر دو جهت ایمنی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 هر چند امنیت از تخریب و انهدام قبلاً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روزیها و میوه‌ها باهل آن عنایت کن مَنْ آمَنَ مِنْهُمْ بِاللّٰهِ وَ الْیَوْمِ الْآخِرِ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 و میوه‌ها را مخصوص کسانی از اهل مکه که ایمان بخدا و روز قیامت دارند بگردان منظور ابراهیم علیه السلام این بود که مردم مکه علاوه بر امنیت،از فراوانی نعمت نیز بهره‌مند شوند</w:t>
      </w:r>
      <w:r>
        <w:rPr>
          <w:rFonts w:eastAsia="IRNazanin" w:cs="IRNazanin"/>
          <w:color w:val="111111"/>
          <w:sz w:val="28"/>
          <w:szCs w:val="28"/>
          <w:rtl w:val="true"/>
          <w:lang w:bidi="fa-IR"/>
        </w:rPr>
        <w:t>.</w:t>
      </w:r>
      <w:bookmarkStart w:id="230" w:name="pg13041_172553"/>
    </w:p>
    <w:p>
      <w:pPr>
        <w:pStyle w:val="Heading5"/>
        <w:numPr>
          <w:ilvl w:val="4"/>
          <w:numId w:val="1"/>
        </w:numPr>
        <w:rPr/>
      </w:pPr>
      <w:bookmarkStart w:id="231" w:name="__RefHeading___Toc6488152_3224264995"/>
      <w:bookmarkStart w:id="232" w:name="_Toc99"/>
      <w:bookmarkEnd w:id="230"/>
      <w:bookmarkEnd w:id="231"/>
      <w:r>
        <w:rPr>
          <w:rtl w:val="true"/>
        </w:rPr>
        <w:t>میوه گل یا میوۀ دل</w:t>
      </w:r>
      <w:bookmarkEnd w:id="232"/>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ابراهیم علیه السلام در دعای خود این بود که میوه‌ها از شهرهای دیگر بمکه حمل شود و در دسترس اهالی آن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صادق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ابراهیم علیه السلام از میوه‌هایی که آنها را برای اهل مکه تقاضا کرد میوه‌های خوردنی نیست بلکه منظور میوۀ دلهای مردم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باین معنا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را محبوب خلق بگردان تا بسوی آنها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ابراهیم علیه السلام دعای خود را مخصوص مؤمنین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مِنْهُمْ بِاللّٰهِ 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باو در ضمن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از پیشگاه او امامت را برای ذریّه خود تقاضا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فرمود که در میان ذریّه او ظالمانی پدید خواهند آمد لذا ابراهیم علیه السلام برای رعایت ادب روزی و رفاه را تنها برای مؤمنین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روی این اصل ابراهیم علیه السلام دعای خود را مخصوص مؤمنین قرار داد که اگر برای عموم مردم مکه حتی کفّار نیز درخواست روزی و رفاه میکرد اجتماع کفّار در مکّه زیاد می‌گشت و آنها مفاسدی بوجود میآوردند و چه بسا ممکن بود مردم را از انجام مراسم حج منع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مَنْ کَفَرَ فَأُمَتِّعُهُ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علیه السلام دعای تو را در بارۀ مؤمنین مستجاب کردم کفّار را نیز تا موقع مرگ روزی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این است که کفار را در دنیا فورا بهلاکت نمیرسانم و بآنها در مدت زندگی آنان در دنیا روزی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کفّار را از امنیّت و روزی تا زمان خروج حضرت محمّد صلی اللّٰه علیه و آله بهره‌مند میگردانم ولی هنگامی که آن حضرت خروج کرد یا آنها را می‌کشد و یا از مکه اخراج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أَضْطَرُّهُ إِلیٰ عَذٰابِ 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 بسوی آتش میکشانم</w:t>
      </w:r>
      <w:r>
        <w:rPr>
          <w:rFonts w:eastAsia="IRNazanin" w:cs="IRNazanin"/>
          <w:color w:val="111111"/>
          <w:sz w:val="28"/>
          <w:szCs w:val="28"/>
          <w:rtl w:val="true"/>
          <w:lang w:bidi="fa-IR"/>
        </w:rPr>
        <w:t>.</w:t>
      </w:r>
      <w:bookmarkStart w:id="233" w:name="pg13041_172554"/>
    </w:p>
    <w:p>
      <w:pPr>
        <w:pStyle w:val="BookText"/>
        <w:rPr/>
      </w:pPr>
      <w:bookmarkEnd w:id="233"/>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بد و نامطلوب است</w:t>
      </w:r>
      <w:r>
        <w:rPr>
          <w:rFonts w:eastAsia="IRNazanin" w:cs="IRNazanin"/>
          <w:color w:val="111111"/>
          <w:sz w:val="28"/>
          <w:szCs w:val="28"/>
          <w:rtl w:val="true"/>
          <w:lang w:bidi="fa-IR"/>
        </w:rPr>
        <w:t>.</w:t>
      </w:r>
    </w:p>
    <w:p>
      <w:pPr>
        <w:pStyle w:val="Heading3"/>
        <w:numPr>
          <w:ilvl w:val="2"/>
          <w:numId w:val="1"/>
        </w:numPr>
        <w:rPr/>
      </w:pPr>
      <w:bookmarkStart w:id="234" w:name="__RefHeading___Toc6488154_3224264995"/>
      <w:bookmarkStart w:id="235" w:name="_Toc100"/>
      <w:bookmarkEnd w:id="23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127</w:t>
      </w:r>
      <w:r>
        <w:rPr>
          <w:rtl w:val="true"/>
        </w:rPr>
        <w:t>]</w:t>
      </w:r>
      <w:bookmarkEnd w:id="235"/>
    </w:p>
    <w:p>
      <w:pPr>
        <w:pStyle w:val="Heading4"/>
        <w:numPr>
          <w:ilvl w:val="3"/>
          <w:numId w:val="1"/>
        </w:numPr>
        <w:rPr/>
      </w:pPr>
      <w:bookmarkStart w:id="236" w:name="__RefHeading___Toc6488156_3224264995"/>
      <w:bookmarkStart w:id="237" w:name="_Toc101"/>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488158_3224264995"/>
      <w:bookmarkStart w:id="239" w:name="_Toc102"/>
      <w:bookmarkEnd w:id="238"/>
      <w:r>
        <w:rPr>
          <w:rtl w:val="true"/>
        </w:rPr>
        <w:t>[</w:t>
      </w:r>
      <w:r>
        <w:rPr>
          <w:rtl w:val="true"/>
        </w:rPr>
        <w:t>ترجمه</w:t>
      </w:r>
      <w:r>
        <w:rPr>
          <w:rtl w:val="true"/>
        </w:rPr>
        <w:t>]</w:t>
      </w:r>
      <w:bookmarkEnd w:id="239"/>
    </w:p>
    <w:p>
      <w:pPr>
        <w:pStyle w:val="BookText"/>
        <w:rPr/>
      </w:pPr>
      <w:r>
        <w:rPr>
          <w:rFonts w:ascii="IRNazanin" w:hAnsi="IRNazanin" w:eastAsia="IRNazanin"/>
          <w:color w:val="111111"/>
          <w:sz w:val="28"/>
          <w:sz w:val="28"/>
          <w:szCs w:val="28"/>
          <w:rtl w:val="true"/>
          <w:lang w:bidi="fa-IR"/>
        </w:rPr>
        <w:t>هنگامی که ابراهیم و اسماعیل پایه‌های خانه کعبه را بالا میبردند و میگفتند پروردگارا این عمل را از ما قبول بفرما تویی که دعای ما را میشنوی و باسرار و مصالح دانایی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240" w:name="__RefHeading___Toc6488160_3224264995"/>
      <w:bookmarkStart w:id="241" w:name="_Toc103"/>
      <w:bookmarkEnd w:id="240"/>
      <w:r>
        <w:rPr>
          <w:rtl w:val="true"/>
        </w:rPr>
        <w:t>شرح لغات</w:t>
      </w:r>
      <w:bookmarkEnd w:id="241"/>
    </w:p>
    <w:p>
      <w:pPr>
        <w:pStyle w:val="BookText"/>
        <w:rPr/>
      </w:pP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بردن،برافراشتن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قاعده یعنی پایه</w:t>
      </w:r>
      <w:r>
        <w:rPr>
          <w:rFonts w:eastAsia="IRNazanin" w:cs="IRNazanin"/>
          <w:color w:val="111111"/>
          <w:sz w:val="28"/>
          <w:szCs w:val="28"/>
          <w:rtl w:val="true"/>
          <w:lang w:bidi="fa-IR"/>
        </w:rPr>
        <w:t>.</w:t>
      </w:r>
    </w:p>
    <w:p>
      <w:pPr>
        <w:pStyle w:val="Heading4"/>
        <w:numPr>
          <w:ilvl w:val="3"/>
          <w:numId w:val="1"/>
        </w:numPr>
        <w:rPr/>
      </w:pPr>
      <w:bookmarkStart w:id="242" w:name="__RefHeading___Toc6488162_3224264995"/>
      <w:bookmarkStart w:id="243" w:name="_Toc104"/>
      <w:bookmarkEnd w:id="242"/>
      <w:r>
        <w:rPr>
          <w:rtl w:val="true"/>
        </w:rPr>
        <w:t>تفسیر</w:t>
      </w:r>
      <w:bookmarkEnd w:id="243"/>
    </w:p>
    <w:p>
      <w:pPr>
        <w:pStyle w:val="Heading5"/>
        <w:numPr>
          <w:ilvl w:val="4"/>
          <w:numId w:val="1"/>
        </w:numPr>
        <w:rPr/>
      </w:pPr>
      <w:bookmarkStart w:id="244" w:name="__RefHeading___Toc6488164_3224264995"/>
      <w:bookmarkStart w:id="245" w:name="_Toc10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خداوند کیفیت بنای خانه کعبه را شرح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اذ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بیاورید هنگامی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القواعد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پایه‌های خانۀ کعبه را بالا میبرد</w:t>
      </w:r>
      <w:r>
        <w:rPr>
          <w:rFonts w:eastAsia="IRNazanin" w:cs="IRNazanin"/>
          <w:color w:val="111111"/>
          <w:sz w:val="28"/>
          <w:szCs w:val="28"/>
          <w:rtl w:val="true"/>
          <w:lang w:bidi="fa-IR"/>
        </w:rPr>
        <w:t>.</w:t>
      </w:r>
    </w:p>
    <w:p>
      <w:pPr>
        <w:pStyle w:val="Heading5"/>
        <w:numPr>
          <w:ilvl w:val="4"/>
          <w:numId w:val="1"/>
        </w:numPr>
        <w:rPr/>
      </w:pPr>
      <w:bookmarkStart w:id="246" w:name="__RefHeading___Toc6488166_3224264995"/>
      <w:bookmarkStart w:id="247" w:name="_Toc106"/>
      <w:bookmarkEnd w:id="246"/>
      <w:r>
        <w:rPr>
          <w:rtl w:val="true"/>
        </w:rPr>
        <w:t>خانه کعبه را که تاسیس کرد؟</w:t>
      </w:r>
      <w:bookmarkEnd w:id="247"/>
    </w:p>
    <w:p>
      <w:pPr>
        <w:pStyle w:val="BookText"/>
        <w:rPr/>
      </w:pPr>
      <w:r>
        <w:rPr>
          <w:rFonts w:ascii="IRNazanin" w:hAnsi="IRNazanin" w:eastAsia="IRNazanin"/>
          <w:color w:val="111111"/>
          <w:sz w:val="28"/>
          <w:sz w:val="28"/>
          <w:szCs w:val="28"/>
          <w:rtl w:val="true"/>
          <w:lang w:bidi="fa-IR"/>
        </w:rPr>
        <w:t>از ائمه اطهار علیهم السلام نقل گردیده است که خانه کعبه را آدم علیه السلام قبلاً ساخته بود ولی چون آثار آن بتدریج رو بزوال و انهدام میرفت ابراهیم علیه السلام مأمور گردید که پایه‌های قبلی را بالا ببرد و ساختمان آن خانه را تجدید کند،ابن عباس و عطا نیز بهمین قول قائل میباشند ولی مجاهد میگوید ابراهیم علیه السلام بامر خداوند خانۀ کعبه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 اول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 ابراهیم بود اما در روایات علما شیعه باین مطلب تصریح شده است که اول کسی که خانه کعبه را زیارت کرد آدم علیه السلام بود و این خود دلیل روشنی است که خانه کعبه قبل از ابراهیم علیه السلام وجود داشته است و او فقط ساختمان آن را تجدید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روایت شده است که خداوند متعال تعداد چهار ستون در</w:t>
      </w:r>
      <w:bookmarkStart w:id="248" w:name="pg13041_172555"/>
    </w:p>
    <w:p>
      <w:pPr>
        <w:pStyle w:val="BookText"/>
        <w:rPr/>
      </w:pPr>
      <w:bookmarkEnd w:id="248"/>
      <w:r>
        <w:rPr>
          <w:rFonts w:ascii="IRNazanin" w:hAnsi="IRNazanin" w:eastAsia="IRNazanin"/>
          <w:color w:val="111111"/>
          <w:sz w:val="28"/>
          <w:sz w:val="28"/>
          <w:szCs w:val="28"/>
          <w:rtl w:val="true"/>
          <w:lang w:bidi="fa-IR"/>
        </w:rPr>
        <w:t>زیر عرش قرار داد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بعد از آن دستور داد ملائکه در اطراف آن طواف کنند پس از آن بجمعی از فرشتگان فرمود که در روی زمین خانه‌ای بشکل و اندازه آن بنا نمایند و بکسانی که در روی زمین هستند فرمان داد که در گرد آن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کتاب خود از حضرت صادق علیه السلام روایت میکند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بهشت نازل کرد در حالی که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سفید بود پس از آن آن را بآسمان برد و تنها پایه‌های آن روی زمین باقی ماند و آن خانه اصلی در آسمان در محاذات این خانه است و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بقصد زیارت داخل آن میگردند و از آن خارج گشته دیگر بسوی آن برنمیگردند و خداوند ابراهیم و اسماعیل را امر فرمود که خانه کعبه را روی همان پایه‌ها که بجا مانده بود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از آسمان بزمین نازل گردیده است خانه‌ای است که در مکه است خداوند آن را در حالی که یاقوت سرخ بود از آسمان نازل کرد ولی هنگامی که ملّت نوح صلی اللّٰه علیه و آله معصیت کردند خداوند آن را بآسمان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و اسماعیل با هم پایه خانه کعبه را بالا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اگر کسی هدیه‌ای به پیشگاه سلطانی ببرد در صورتی در برابر آن پاداش میدهد که آن را قبول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شنوندۀ دعای ما هستی و عالم بحال ما و بآنچه بصلاح ما است میباشی</w:t>
      </w:r>
      <w:r>
        <w:rPr>
          <w:rFonts w:eastAsia="IRNazanin" w:cs="IRNazanin"/>
          <w:color w:val="111111"/>
          <w:sz w:val="28"/>
          <w:szCs w:val="28"/>
          <w:rtl w:val="true"/>
          <w:lang w:bidi="fa-IR"/>
        </w:rPr>
        <w:t>.</w:t>
      </w:r>
    </w:p>
    <w:p>
      <w:pPr>
        <w:pStyle w:val="Heading5"/>
        <w:numPr>
          <w:ilvl w:val="4"/>
          <w:numId w:val="1"/>
        </w:numPr>
        <w:rPr/>
      </w:pPr>
      <w:bookmarkStart w:id="249" w:name="__RefHeading___Toc6488168_3224264995"/>
      <w:bookmarkStart w:id="250" w:name="_Toc107"/>
      <w:bookmarkEnd w:id="249"/>
      <w:r>
        <w:rPr>
          <w:rtl w:val="true"/>
        </w:rPr>
        <w:t>اسماعیل علیه السلام اول کسی است که بعربی تکلم کرد</w:t>
      </w:r>
      <w:bookmarkEnd w:id="2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نقل شده است که اسماعیل نخستین کسی است که بزبان عربی تکلم کرد و ابراهیم علیه السلام هنگام ساختن کعبه بزبان عبرانی بوی می‌گفت ای</w:t>
      </w:r>
      <w:bookmarkStart w:id="251" w:name="pg13041_172556"/>
    </w:p>
    <w:p>
      <w:pPr>
        <w:pStyle w:val="BookText"/>
        <w:rPr/>
      </w:pPr>
      <w:bookmarkEnd w:id="251"/>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ابن</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یعنی سنگ بمن بده اسماعیل در جواب بعربی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هاک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پدر سنگ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این نکته نیز استفاده میشود که پس از فراغت از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مندوب است چنان که ابراهیم و فرزندش پس از انجام ساختمان کعبه دعا کردند و از خداوند پذیرش آن را درخواست نمودند</w:t>
      </w:r>
      <w:r>
        <w:rPr>
          <w:rFonts w:eastAsia="IRNazanin" w:cs="IRNazanin"/>
          <w:color w:val="111111"/>
          <w:sz w:val="28"/>
          <w:szCs w:val="28"/>
          <w:rtl w:val="true"/>
          <w:lang w:bidi="fa-IR"/>
        </w:rPr>
        <w:t>.</w:t>
      </w:r>
    </w:p>
    <w:p>
      <w:pPr>
        <w:pStyle w:val="Heading5"/>
        <w:numPr>
          <w:ilvl w:val="4"/>
          <w:numId w:val="1"/>
        </w:numPr>
        <w:rPr/>
      </w:pPr>
      <w:bookmarkStart w:id="252" w:name="__RefHeading___Toc6488170_3224264995"/>
      <w:bookmarkStart w:id="253" w:name="_Toc108"/>
      <w:bookmarkEnd w:id="252"/>
      <w:r>
        <w:rPr>
          <w:rtl w:val="true"/>
        </w:rPr>
        <w:t>داستان مهاجرت اسماعیل و هاجر</w:t>
      </w:r>
      <w:bookmarkEnd w:id="253"/>
    </w:p>
    <w:p>
      <w:pPr>
        <w:pStyle w:val="BookText"/>
        <w:rPr/>
      </w:pPr>
      <w:r>
        <w:rPr>
          <w:rFonts w:ascii="IRNazanin" w:hAnsi="IRNazanin" w:eastAsia="IRNazanin"/>
          <w:color w:val="111111"/>
          <w:sz w:val="28"/>
          <w:sz w:val="28"/>
          <w:szCs w:val="28"/>
          <w:rtl w:val="true"/>
          <w:lang w:bidi="fa-IR"/>
        </w:rPr>
        <w:t>علی بن ابراهیم بن هاشم از پدر خود و او از نضر بن سوید از هشام از حضرت صادق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علیه السلام هنگامی که در صحرایی از سرزمینهای شام اقامت داشت فرزندی از هاجر متولد گردید که اسماعیل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همسر دیگر ابراهیم علیه السلام چون دارای فرزندی نبود از این موضوع بشدت متأثر و ناراحت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یعنی در حالی که می‌گفتند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بپذیر در قرائت عبد اللّٰه 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حذف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واقع گردیده است در قرآن کریم بسیار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الْمَلاٰئِکَةُ یَدْخُلُونَ عَلَیْهِمْ مِنْ کُلِّ بٰابٍ سَلاٰمٌ عَلَیْکُمْ </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منظور این است که یقولون سلام علیکم و مثل وَ الْمَلاٰئِکَةُ بٰاسِطُوا أَیْدِیهِمْ أَخْرِجُوا أَنْفُسَکُمُ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بعضی گفته‌اند تقدیر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میگفت پروردگارا از ما بپذیر و ضمیر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باعتبار اینکه اسماعیل در وقت ساختن خانۀ کعبه کودکی بیش نبود و تنها ابراهیم علیه السلام پایه‌های آن را برمی‌افراشت ولی این قول نادر،و غیر قابل است زیرا مسلم است که ابراهیم و اسماعیل با هم خانۀ کعبه را بنا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باین مناسبت بنای خانۀ کعبه بابراهیم و اسماعیل نسبت داده شده است که اسماعیل بابراهیم سنگ میداد و او آن را روی پایه‌های خانۀ کعبه میپیچد و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بعنوان عبادتگاه ساخته‌اند زیرا توقع و انتظار پاداش از خداوند تنها در تأسیس ساختمانی است که دارای جنبه عبادت و اطاعت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پروردگارا بما در برابر این عمل ثواب عنایت کن و موجبات ناراحتی ابراهیم علیه السلام را نیز فراهم کرد،ابراهیم علیه السلام در این باره بدرگاه خداوند شکایت نمود خداوند بوی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مانند دندۀ کج است اگر آن را بحال خود بگذاری از آن بهره‌مند میشوی ولی راست کردن آن موجب شکسته شدن آن میگردد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پروردگار او را امر فرمود که اسماعیل را با مادرش هاجر از آن سرزمین بیرون ببرد ابراهیم عرض کرد پروردگارا آنها را کجا ببرم؟خداوند فرمود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امن من و نخستین نقطه‌ای از زمین که آفریده‌ام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در آن حال جبرئیل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ابراهیم آمد ابراهیم هاجر و اسماعیل را</w:t>
      </w:r>
    </w:p>
    <w:p>
      <w:pPr>
        <w:pStyle w:val="BookText"/>
        <w:rPr/>
      </w:pPr>
      <w:r>
        <w:rPr>
          <w:rFonts w:ascii="IRNazanin" w:hAnsi="IRNazanin" w:eastAsia="IRNazanin"/>
          <w:color w:val="111111"/>
          <w:sz w:val="28"/>
          <w:sz w:val="28"/>
          <w:szCs w:val="28"/>
          <w:rtl w:val="true"/>
          <w:lang w:bidi="fa-IR"/>
        </w:rPr>
        <w:t>بر براق سوار نموده حرکت کردند و در میان راه بهر نقطۀ سرسبز و با صفایی که دارای درخت خرما و غیر آن و زراعت بود که میرسیدند ابراهیم علیه السلام از جبرائیل میپرسید آیا مقصد ما اینجا است؟جبرائیل در جواب میگفت نه تا اینکه بالآخره بمکّه رسیدند جبرائیل گفت،مقصد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اسماعیل و هاجر را در محل خانۀ کعبه گذارد و در آن نقطه درختی بود که هاجر گلیمی را بمنظور سایبان روی آن انداخت و در زیر آن نشست و از طرفی چون ساره از ابراهیم علیه السلام قول گرفته بود که در هیچ نقطه‌ای تا بمنزل برگردد پیاده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ابراهیم علیه السلام بدون توقف قصد مراجعت کرد در این هنگام هاجر از ابراهیم پرسید چرا ما را در این مکان که نه انیسی در آن دیده میشود و نه آب و زراعتی بچشم میخورد،میگذاری؟ابراهیم گفت من از جانب خداوند مأمورم که شما را در این نقطه بگذارم 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آنجا بطرف محل اقامت خود عزیمت کرد و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کوهی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رو بسوی اسماعیل و هاجر برگردانید و بخداوند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براه پیمایی بسوی مقصد خود هم چنان ادامه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آفتاب بالاتر آمد و هوا گرم‌تر شد اسماعیل سخت تشنه شد هاجر برای بدست آوردن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صدا میزد آیا انیسی در این وادی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بیابان گذاشت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سعی میان صفا و مروه رسید و در این حال اسماعیل از نظر او ناپدید شد برای دیدن او ببالای تپۀ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نگاهی به بیابان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 در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گردید و چنین گمان</w:t>
      </w:r>
    </w:p>
    <w:p>
      <w:pPr>
        <w:pStyle w:val="BookText"/>
        <w:rPr/>
      </w:pPr>
      <w:r>
        <w:rPr>
          <w:rFonts w:ascii="IRNazanin" w:hAnsi="IRNazanin" w:eastAsia="IRNazanin"/>
          <w:color w:val="111111"/>
          <w:sz w:val="28"/>
          <w:sz w:val="28"/>
          <w:szCs w:val="28"/>
          <w:rtl w:val="true"/>
          <w:lang w:bidi="fa-IR"/>
        </w:rPr>
        <w:t>کرد که آن آب است لذا از تپۀ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بیابان فرود آمده برای بدست آوردن آب شتابان در حال حرکت بود تا اینکه اسماعیل از نظر وی مجدداً ناپدید شد و برای دیدن او ببالای تپۀ مروه رفت ضمناً نگاهی بسوی بیابان افکند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ناحیۀ صفا در نظر او نمایان شد لذا فوراً از مروه بطرف صفا سرازیر شد و در بیابان بمنظور تحصیل آب شتابان قدم برمیداشت تا اینکه باز اسماعیل از نظر وی غائب گردید و ببالای تپۀ صفا رفت و باسماعیل نگاه کرد و در این حال نیز نگاهی به بیابان انداخت و سرابی که آن را آب پنداشت در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 جلوه‌گر شد و لذا از صفا فوراً بزیر آمد و رو به بیابان گذاشت و هم چنان برای تحصیل آب پیش رفت تا اسماعیل از چشم او ناپدید گردید و برای دیدن او ببالای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تا هفت مرتبه میان صفا و مروه آمد و شد کرد و در دفعه هفتم که در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نگاهی بطرف اسماعیل افکند دید ناگهان چشمۀ آبی از زیر پای او بجوشش درآمده است و لذا فوراً با کمال مسرت بطرف اسماعیل روانه شد و مقداری از شنهای بیابان را در اطراف آب جمع کرد و مانع روان شدن آن در بیابان گردید و بهمین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66"/>
      </w:r>
      <w:r>
        <w:rPr>
          <w:rFonts w:ascii="IRNazanin" w:hAnsi="IRNazanin" w:eastAsia="IRNazanin"/>
          <w:color w:val="111111"/>
          <w:sz w:val="28"/>
          <w:sz w:val="28"/>
          <w:szCs w:val="28"/>
          <w:rtl w:val="true"/>
          <w:lang w:bidi="fa-IR"/>
        </w:rPr>
        <w:t>رفته رفته پرندگان و وحوش بیابان بر اطراف آن چشمه گرد آمدند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حیوانات در کنار آن چشمه توجه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داشتند بسوی آن چشمه جلب کرد و بهمین علت آنان بسوی آن چشمه آمده زنی را با پسری که از درخت برای خود سایبانی ترتیب داده بودند در کنار آن دیدند افراد قبیله جرهم از هاجر پرسیدند تو کیستی؟و بچه مناسبت با فرزندت این بیابان را محل اقامت خود قرار داده‌ای؟هاجر در جواب گفت من مملوک ابراهیم خلیل الرحمن علیه السلام هستم و این کودک هم فرزند او میباشد و خداوند بآن حضرت امر فرموده است که ما را در این سرزمین اقامت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که ما هم در نزدیکی شما ساکن گردیم؟</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مورد از ابراهیم علیه السلام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بفاصله سه روز از این جریان برای ملاقات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باو گفت در این مکان طایفه‌ای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دارند که اجازه دهی در نزدیکی ما اقامت گزینند ابراهیم علیه السلام با این تقاضا موافقت کرد و هاجر به قبیلۀ جرهم موافقت ابراهیم علیه السلام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جوار اسماعیل و هاجر فرود آمدند و خیمه‌های خود را برافراشتند هاجر و اسماعیل با آنها انس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ابراهیم علیه السلام مجدداً برای ملاقات اسماعیل و هاجر بمکه آمد و چون جمعیت زیادی را در اطراف آنها دید بسیار خرسند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چون بزرگ شد هر یک از افراد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دو گوسفند باو اهداء کردند و باین ترتیب وسیله معیشت هاجر و فرزندش کاملاً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اسماعیل بحد بلوغ رسید خداوند فرمان تأسیس خانۀ کعبه را بابراهیم علیه السلام صادر فرمود ابراهیم عرضکرد پروردگارا در چه نقطه‌ای آن را بنا کنم خداوند فرمود در آن نقطه‌ای که قبه‌ای برای آدم نازل کرده بودم و آن قبه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قبه‌ای که خداوند متعال برای آدم نازل کرده بود تا زمان نوح علیه السلام هم چنان برپا بود ولی در روزگار طوفان نوح علیه السلام هنگامی که آب روی زمین را فرا گرفت خداوند آن قبه را بآسمان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جریان غرق نشد و بهمین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بِالْبَیْتِ الْعَتِیقِ  یعنی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از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ابراهیم را بتأسیس خانۀ کعبه مأمور ساخت او نمیدانست که آن را در چه نقطه‌ای بنا کند تا اینکه خداوند جبرائیل علیه السلام را مأمور کرد که موضع خانۀ کعبه را با خطوطی معین کرد و پایه‌های آن را از بهشت آورد و آن سنگی که خداوند آن را برای آدم علیه السلام فرود آورده بود،در ابتدا از برف سفیدتر بود اما هنگامی که دستهای کفّار آن را لمس کرد رنگ آن تغییر کرد و سیاه گردید</w:t>
      </w:r>
      <w:r>
        <w:rPr>
          <w:rFonts w:eastAsia="IRNazanin" w:cs="IRNazanin"/>
          <w:color w:val="111111"/>
          <w:sz w:val="28"/>
          <w:szCs w:val="28"/>
          <w:rtl w:val="true"/>
          <w:lang w:bidi="fa-IR"/>
        </w:rPr>
        <w:t>.</w:t>
      </w:r>
      <w:bookmarkStart w:id="254" w:name="pg13041_172561"/>
    </w:p>
    <w:p>
      <w:pPr>
        <w:pStyle w:val="BookText"/>
        <w:rPr/>
      </w:pPr>
      <w:bookmarkEnd w:id="254"/>
      <w:r>
        <w:rPr>
          <w:rFonts w:ascii="IRNazanin" w:hAnsi="IRNazanin" w:eastAsia="IRNazanin"/>
          <w:color w:val="111111"/>
          <w:sz w:val="28"/>
          <w:sz w:val="28"/>
          <w:szCs w:val="28"/>
          <w:rtl w:val="true"/>
          <w:lang w:bidi="fa-IR"/>
        </w:rPr>
        <w:t>ابراهیم علیه السلام بر حسب فرمان الهی برای ساختن خانه کعبه دست بکار شد و اسماعیل سنگها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میکرد و باو میداد تا اینکه بمقدار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دیوارها را بالا برد از آن پس جبرئیل علیه السلام ابراهیم علیه السلام را بمکانی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راهنمایی کرد و او آن را از آنجا بیرون آورد و در موضعی که هم اکنون در آن قرار دارد نصب کرد و برای آن از دو طرف یکی بطرف مشرق و دیگری بطرف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قرار داد و آن درب که بطرف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بعد از آن از گیاهان خوشبوی بیابان بروی آن ریخت و هاجر گلیمی را که با خود داشت و در زیر آن بسر میبردند بر در آن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ساختمان آن تکمیل گردید و بپایان رسید و ابراهیم و اسماعیل تصمیم گرفتند که مناسک حج را انجام دهند جبرئیل علیه السلام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 روز از ذی الحجّه گذشته بود نازل گشت و بابراهیم علیه السلام گفت بهمراه خود از مکه آب بردارد زیرا در منی و عرفات آب وجود نداشت و لذا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پس از انجام اعمال عرفات او ابراهیم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او شب را در آنجا بسر میبرد و اعمالی را که بآدم علیه السلام راهنمایی کرده بود بابراهیم علیه السلام نیز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ابراهیم علیه السلام از ساختن کعبه فراغت یافت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 وَ ارْزُقْ أَهْلَهُ مِنَ الثَّمَرٰاتِ  تا آخر آیه</w:t>
      </w:r>
      <w:r>
        <w:rPr>
          <w:rFonts w:eastAsia="IRNazanin" w:cs="IRNazanin"/>
          <w:color w:val="111111"/>
          <w:sz w:val="28"/>
          <w:szCs w:val="28"/>
          <w:rtl w:val="true"/>
          <w:lang w:bidi="fa-IR"/>
        </w:rPr>
        <w:t>...</w:t>
      </w:r>
    </w:p>
    <w:p>
      <w:pPr>
        <w:pStyle w:val="Heading3"/>
        <w:numPr>
          <w:ilvl w:val="2"/>
          <w:numId w:val="1"/>
        </w:numPr>
        <w:rPr/>
      </w:pPr>
      <w:bookmarkStart w:id="255" w:name="__RefHeading___Toc6488172_3224264995"/>
      <w:bookmarkStart w:id="256" w:name="_Toc109"/>
      <w:bookmarkEnd w:id="2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128</w:t>
      </w:r>
      <w:r>
        <w:rPr>
          <w:rtl w:val="true"/>
        </w:rPr>
        <w:t>]</w:t>
      </w:r>
      <w:bookmarkEnd w:id="256"/>
    </w:p>
    <w:p>
      <w:pPr>
        <w:pStyle w:val="Heading4"/>
        <w:numPr>
          <w:ilvl w:val="3"/>
          <w:numId w:val="1"/>
        </w:numPr>
        <w:rPr/>
      </w:pPr>
      <w:bookmarkStart w:id="257" w:name="__RefHeading___Toc6488174_3224264995"/>
      <w:bookmarkStart w:id="258" w:name="_Toc110"/>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488176_3224264995"/>
      <w:bookmarkStart w:id="260" w:name="_Toc111"/>
      <w:bookmarkEnd w:id="259"/>
      <w:r>
        <w:rPr>
          <w:rtl w:val="true"/>
        </w:rPr>
        <w:t>[</w:t>
      </w:r>
      <w:r>
        <w:rPr>
          <w:rtl w:val="true"/>
        </w:rPr>
        <w:t>ترجمه</w:t>
      </w:r>
      <w:r>
        <w:rPr>
          <w:rtl w:val="true"/>
        </w:rPr>
        <w:t>]</w:t>
      </w:r>
      <w:bookmarkEnd w:id="260"/>
    </w:p>
    <w:p>
      <w:pPr>
        <w:pStyle w:val="BookText"/>
        <w:rPr/>
      </w:pPr>
      <w:r>
        <w:rPr>
          <w:rFonts w:ascii="IRNazanin" w:hAnsi="IRNazanin" w:eastAsia="IRNazanin"/>
          <w:color w:val="111111"/>
          <w:sz w:val="28"/>
          <w:sz w:val="28"/>
          <w:szCs w:val="28"/>
          <w:rtl w:val="true"/>
          <w:lang w:bidi="fa-IR"/>
        </w:rPr>
        <w:t>ابراهیم و اسماعیل عرضکردند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تسلیم فرمان خود استوار بدار و فرزندان ما را نیز تسلیم فرمان خود بگردان و راههای پرستش و طاعت را بما بنما و توبه ما را بپذیر که تنها تو توبه پذیر و مهربانی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261" w:name="__RefHeading___Toc6488178_3224264995"/>
      <w:bookmarkStart w:id="262" w:name="_Toc112"/>
      <w:bookmarkEnd w:id="261"/>
      <w:r>
        <w:rPr>
          <w:rtl w:val="true"/>
        </w:rPr>
        <w:t>شرح لغات</w:t>
      </w:r>
      <w:bookmarkEnd w:id="2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انقیاد،تسلیم</w:t>
      </w:r>
      <w:r>
        <w:rPr>
          <w:rFonts w:eastAsia="IRNazanin" w:cs="IRNazanin"/>
          <w:color w:val="111111"/>
          <w:sz w:val="28"/>
          <w:szCs w:val="28"/>
          <w:rtl w:val="true"/>
          <w:lang w:bidi="fa-IR"/>
        </w:rPr>
        <w:t>.</w:t>
      </w:r>
      <w:bookmarkStart w:id="263" w:name="pg13041_172562"/>
    </w:p>
    <w:p>
      <w:pPr>
        <w:pStyle w:val="BookText"/>
        <w:rPr/>
      </w:pPr>
      <w:bookmarkEnd w:id="263"/>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هم بعبادت گفته میشود و هم بمحل عبادت و در اینجا مراد معنای دوم است</w:t>
      </w:r>
      <w:r>
        <w:rPr>
          <w:rFonts w:eastAsia="IRNazanin" w:cs="IRNazanin"/>
          <w:color w:val="111111"/>
          <w:sz w:val="28"/>
          <w:szCs w:val="28"/>
          <w:rtl w:val="true"/>
          <w:lang w:bidi="fa-IR"/>
        </w:rPr>
        <w:t>.</w:t>
      </w:r>
    </w:p>
    <w:p>
      <w:pPr>
        <w:pStyle w:val="Heading4"/>
        <w:numPr>
          <w:ilvl w:val="3"/>
          <w:numId w:val="1"/>
        </w:numPr>
        <w:rPr/>
      </w:pPr>
      <w:bookmarkStart w:id="264" w:name="__RefHeading___Toc6488180_3224264995"/>
      <w:bookmarkStart w:id="265" w:name="_Toc113"/>
      <w:bookmarkEnd w:id="264"/>
      <w:r>
        <w:rPr>
          <w:rtl w:val="true"/>
        </w:rPr>
        <w:t>تفسیر</w:t>
      </w:r>
      <w:bookmarkEnd w:id="265"/>
    </w:p>
    <w:p>
      <w:pPr>
        <w:pStyle w:val="BookText"/>
        <w:rPr/>
      </w:pPr>
      <w:r>
        <w:rPr>
          <w:rFonts w:ascii="IRNazanin" w:hAnsi="IRNazanin" w:eastAsia="IRNazanin"/>
          <w:color w:val="111111"/>
          <w:sz w:val="28"/>
          <w:sz w:val="28"/>
          <w:szCs w:val="28"/>
          <w:rtl w:val="true"/>
          <w:lang w:bidi="fa-IR"/>
        </w:rPr>
        <w:t>سپس خداوند بقیۀ دعای ابراهیم و اسماعیل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مُسْلِمَیْنِ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دعا کردند که پروردگارا ما را چنان که در گذشته از عمر خود مسلمان قرار داده‌ای در آینده نیز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دعا این نیست که اسلام و کفر اشخاص فقط بمشیت خداوند بستگی دارد و برای افراد در آن اختیاری وجود ندارد بلکه منظور این است که پروردگارا همانطور که در گذشته بتوفیق تو دارای اسلام بوده‌ایم در آینده نیز توفیق، عنایت کن تا در اسلام خود ثابت و استوار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هنگامی که در تربیت صحیح و تأدیب و تعلیم فرزند خود بکوشیم گفته میشود فرزند خود را مؤدب و دانشمند قرار داد و بعکس،در صورتی که در تربیت او مراقبت نکنیم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فاسد کرد با اینکه میدانیم تربیت و عدم آن هیچگاه اختیار را از فرزند سلب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جمله این است که پروردگارا ما را موحد و مخلص قرار بده که جز تو را نپرستیم و غیر تو را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بجمیع آداب و شرائط اسلام قیام کنیم زیرا اسلام بمعنای انقیاد کامل و خضوع بتمام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 بعضی از فرزندان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اینکه ابراهیم بعضی از فرزندان خود را مخصوص این دعا گردانید این بود که خداوند باو در ضمن آیۀ قبل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کرد که بعضی از ذریۀ او چون ظالم خواهند بود،شایستگی پیشوایی مردم را ندارند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میگوید منظور ابراهیم علیه السلام از ذریه‌ای که مخصوص دعای خود قرار داد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صحیح همان قول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أُمَّةً مُسْلِمَةً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 از بعضی از ذریۀ ما جماعت موحد و منقادی تشکیل بده و مراد او امت حضرت محمّد صلی اللّٰه علیه و آله و سلم است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 فیهم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بعد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آیه فقط بنو هاشم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أَرِنٰا مَنٰاسِکَنٰا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 مواضعی را که عبادت حج باید در آنها انجام بگیرد بما معرفی کن تا عبادات خود را در آنجا انجام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 خداوند آن مواضع را بآنها نشان داد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گرد خانۀ کعبه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میان صفا و مروه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عرفات انجام دادند و از عرفات بسوی مشعر روانه شده پس از وقوف در مشعر از مشعر بسوی منی حرکت کرده اعمال 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جمار</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را بپایان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را بمعنای محل ذبح گرفته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مَنٰاسِکَنٰا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ذبح را بما نشان بده ولی قول اول صحیح‌تر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 ما را بپذیر در منظور از این جمله سه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این جمله را نه از جهت اینکه مرتکب گناه صغیره یا کبیره شده یا مرتکب فعل قبیحی شده باشند گفته‌اند،زیرا دلائل متقن و محکمی دلالت دارند که کلیۀ پیغمبران خدا معصوم و از گناه کوچک و بزرگ منزّه و مبرّا بوده‌اند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فرصت بحث در این موضوع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تحقق بندگی کامل و انقطاع بتمام معنا نسبت بخدا این جمله از آنها صادر گردیده است تا مردم دیگر از آنها پیروی کنند این وجه صحیح‌ترین وجوه است</w:t>
      </w:r>
      <w:r>
        <w:rPr>
          <w:rFonts w:eastAsia="IRNazanin" w:cs="IRNazanin"/>
          <w:color w:val="111111"/>
          <w:sz w:val="28"/>
          <w:szCs w:val="28"/>
          <w:rtl w:val="true"/>
          <w:lang w:bidi="fa-IR"/>
        </w:rPr>
        <w:t>.</w:t>
      </w:r>
      <w:bookmarkStart w:id="266" w:name="pg13041_172564"/>
    </w:p>
    <w:p>
      <w:pPr>
        <w:pStyle w:val="BookText"/>
        <w:rPr/>
      </w:pPr>
      <w:bookmarkEnd w:id="26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ابراهیم و اسماعیل درخواست توبه پذیری از خداوند نسبت بستمکاران ذریّۀ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پروردگارا رحمت و عنایت خود را شامل ما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بگناهان بزرگ،توبه پذیر میباشی،بعضی گفته‌اند 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تو توبه را مکرر میپذیری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ببندگان خود دارای رحمت هستی نعمت‌های بزرگ بآنها عنایت میکنی و پرده روی گناهان آنها میپوشی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این نکته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باموری که دعا کننده میداند تحقق پیدا نخواهد کرد نیز صحیح است زیرا ابراهیم و اسماعیل می‌دانستند که هرگز گناه نخواهند کرد و هیچگاه از دین اسلام جدا نخواهند شد </w:t>
      </w:r>
      <w:r>
        <w:rPr>
          <w:rFonts w:eastAsia="IRNazanin" w:cs="IRNazanin"/>
          <w:color w:val="111111"/>
          <w:sz w:val="28"/>
          <w:szCs w:val="28"/>
          <w:rtl w:val="true"/>
          <w:lang w:bidi="fa-IR"/>
        </w:rPr>
        <w:t>.</w:t>
      </w:r>
    </w:p>
    <w:p>
      <w:pPr>
        <w:pStyle w:val="Heading3"/>
        <w:numPr>
          <w:ilvl w:val="2"/>
          <w:numId w:val="1"/>
        </w:numPr>
        <w:rPr/>
      </w:pPr>
      <w:bookmarkStart w:id="267" w:name="__RefHeading___Toc6488182_3224264995"/>
      <w:bookmarkStart w:id="268" w:name="_Toc114"/>
      <w:bookmarkEnd w:id="2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129</w:t>
      </w:r>
      <w:r>
        <w:rPr>
          <w:rtl w:val="true"/>
        </w:rPr>
        <w:t>]</w:t>
      </w:r>
      <w:bookmarkEnd w:id="268"/>
    </w:p>
    <w:p>
      <w:pPr>
        <w:pStyle w:val="Heading4"/>
        <w:numPr>
          <w:ilvl w:val="3"/>
          <w:numId w:val="1"/>
        </w:numPr>
        <w:rPr/>
      </w:pPr>
      <w:bookmarkStart w:id="269" w:name="__RefHeading___Toc6488184_3224264995"/>
      <w:bookmarkStart w:id="270" w:name="_Toc115"/>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488186_3224264995"/>
      <w:bookmarkStart w:id="272" w:name="_Toc116"/>
      <w:bookmarkEnd w:id="271"/>
      <w:r>
        <w:rPr>
          <w:rtl w:val="true"/>
        </w:rPr>
        <w:t>[</w:t>
      </w:r>
      <w:r>
        <w:rPr>
          <w:rtl w:val="true"/>
        </w:rPr>
        <w:t>ترجمه</w:t>
      </w:r>
      <w:r>
        <w:rPr>
          <w:rtl w:val="true"/>
        </w:rPr>
        <w:t>]</w:t>
      </w:r>
      <w:bookmarkEnd w:id="272"/>
    </w:p>
    <w:p>
      <w:pPr>
        <w:pStyle w:val="BookText"/>
        <w:rPr/>
      </w:pPr>
      <w:r>
        <w:rPr>
          <w:rFonts w:ascii="IRNazanin" w:hAnsi="IRNazanin" w:eastAsia="IRNazanin"/>
          <w:color w:val="111111"/>
          <w:sz w:val="28"/>
          <w:sz w:val="28"/>
          <w:szCs w:val="28"/>
          <w:rtl w:val="true"/>
          <w:lang w:bidi="fa-IR"/>
        </w:rPr>
        <w:t>پروردگارا در میان فرزندان پیغمبری از خودشان برانگیز که آیات تو را بر مردم تلاوت کند و آنان را کتاب و حکمت بیاموزد و آنها را پاک و منزه بسازد تویی که دارای قدرت کامل و حکمت میباشی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273" w:name="__RefHeading___Toc6488188_3224264995"/>
      <w:bookmarkStart w:id="274" w:name="_Toc117"/>
      <w:bookmarkEnd w:id="273"/>
      <w:r>
        <w:rPr>
          <w:rtl w:val="true"/>
        </w:rPr>
        <w:t>شرح لغات</w:t>
      </w:r>
      <w:bookmarkEnd w:id="274"/>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که مغلوب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بمعنای مدبری است که با صنع محکم و تدبیر نیکو افعال خود را انجام میدهد در این صورت از صفات فعل است و گاهی بمعنای دانا است که از صفات ذات است</w:t>
      </w:r>
      <w:r>
        <w:rPr>
          <w:rFonts w:eastAsia="IRNazanin" w:cs="IRNazanin"/>
          <w:color w:val="111111"/>
          <w:sz w:val="28"/>
          <w:szCs w:val="28"/>
          <w:rtl w:val="true"/>
          <w:lang w:bidi="fa-IR"/>
        </w:rPr>
        <w:t>.</w:t>
      </w:r>
    </w:p>
    <w:p>
      <w:pPr>
        <w:pStyle w:val="Heading4"/>
        <w:numPr>
          <w:ilvl w:val="3"/>
          <w:numId w:val="1"/>
        </w:numPr>
        <w:rPr/>
      </w:pPr>
      <w:bookmarkStart w:id="275" w:name="__RefHeading___Toc6488190_3224264995"/>
      <w:bookmarkStart w:id="276" w:name="_Toc118"/>
      <w:bookmarkEnd w:id="275"/>
      <w:r>
        <w:rPr>
          <w:rtl w:val="true"/>
        </w:rPr>
        <w:t>تفسیر</w:t>
      </w:r>
      <w:r>
        <w:rPr>
          <w:rtl w:val="true"/>
        </w:rPr>
        <w:t>:</w:t>
      </w:r>
      <w:bookmarkEnd w:id="276"/>
    </w:p>
    <w:p>
      <w:pPr>
        <w:pStyle w:val="Heading5"/>
        <w:numPr>
          <w:ilvl w:val="4"/>
          <w:numId w:val="1"/>
        </w:numPr>
        <w:rPr/>
      </w:pPr>
      <w:bookmarkStart w:id="277" w:name="__RefHeading___Toc6488192_3224264995"/>
      <w:bookmarkStart w:id="278" w:name="_Toc11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بقیۀ دعای ابراهیم را خداوند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فِیهِمْ رَسُولاً مِنْهُمْ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آنها پیغمبری از خودشان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آیۀ قبل برمیگردد چون</w:t>
      </w:r>
    </w:p>
    <w:p>
      <w:pPr>
        <w:pStyle w:val="BookText"/>
        <w:rPr/>
      </w:pPr>
      <w:r>
        <w:rPr>
          <w:rFonts w:ascii="IRNazanin" w:hAnsi="IRNazanin" w:eastAsia="IRNazanin"/>
          <w:color w:val="111111"/>
          <w:sz w:val="28"/>
          <w:sz w:val="28"/>
          <w:szCs w:val="28"/>
          <w:rtl w:val="true"/>
          <w:lang w:bidi="fa-IR"/>
        </w:rPr>
        <w:t>ابراهیم از خداوند تقاضا کرد که از ذریۀ او امت مسلمانی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و جمعی از علماء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پیغمبری که از خداوند بعثت او را در میان ذریۀ خود تقاضا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زیرا از رسول اکرم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دعوة ابی ابراهیم علیه السلام و بشارت عیسی علیه السلام یعنی دعای ابراهیم علیه السلام و بشارت عیسی علیه السلام من هستم و مراد از بشارت عیسی علیه السلام بشارتی است که از جمله مبشرا برسول یاتی من بعدی اسمه احمد </w:t>
      </w:r>
      <w:r>
        <w:rPr>
          <w:rStyle w:val="FootnoteAnchor"/>
          <w:rtl w:val="true"/>
        </w:rPr>
        <w:footnoteReference w:id="70"/>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این موضوع این است که ابراهیم علیه السلام دعا را درباره ذریۀ خود که در مکه و حوالی آن اقامت دارند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فیهم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 در میان ذریۀ من که در مکه اقامت دارند پیغمبری مبعوث کن در حالی که میدانیم این خصوصیّت بغیر از حضرت محمّد صلی اللّٰه علیه و آله و سلم بر هیچکس قابل تطبیق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عَلَیْهِمْ آیٰاتِکَ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تو بر آن پیغمبر نازل میکنی بر مردم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یُعَلِّمُهُمُ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مردم تعلیم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جملۀ دوّم تکرار جملۀ اوّل نیست زیرا مفاد جملۀ اول این است که آیات الهی را بر مردم تلاوت کند تا خود مردم از دقت در اسلوب و مضامین آن آیات براستگویی و نبوت او پی ببرند و معنای جمله دوم این است که او شخصاً برای مردم مفاد و مدلول آن آیات را از لحاظ اشتمال آنها بر معارف و دلائل توحید و احکام الهی بیان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متعددی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سنّت یعنی احادیث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معتقد است که منظور از آن معرفت بامور دین و تأویل 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میگوید مراد از آن احکامی است که فقط بوسیله تعلیم پیغمبران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میگوید مقصود از آن مواعظ و حلال حرامی است که در قرآن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کتابی است که در آیه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خداوند قلب را بوسیله آن روشن می‌کند همانطور که چشم را بوسیلۀ قدرت بینایی روشن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اقوال نیکو و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یُزَکِّیهِمْ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این جمله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مردم را نسبت بخداوند مطیع و مخلص بگرداند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اطاعت و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معتقد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مردم را از آلایش شرک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 یزکهم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مردم را بافعال و اعمالی دعوت نماید که انجام آنها وسیلۀ تقویت ایمان مردم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معتقد است که منظور از این کلمه این است که پیغمبر روز قیامت بپاکیزگی پیروان خود شهادت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الْعَزِیزُ الْحَکِیمُ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دارای کمال قدرت و جلال و عظمت هستی و صنعت‌های بدیع تو با اتقان و علم توام است و علت اینکه در میان اوصاف خداوند این دو وصف را در مقام دعا ذکر کرده است این است که آنها با دعا،کمال ارتباط و تناسب را دارند مثل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این نظر ما در دعای</w:t>
      </w:r>
      <w:bookmarkStart w:id="279" w:name="pg13041_172567"/>
    </w:p>
    <w:p>
      <w:pPr>
        <w:pStyle w:val="BookText"/>
        <w:rPr/>
      </w:pPr>
      <w:bookmarkEnd w:id="279"/>
      <w:r>
        <w:rPr>
          <w:rFonts w:ascii="IRNazanin" w:hAnsi="IRNazanin" w:eastAsia="IRNazanin"/>
          <w:color w:val="111111"/>
          <w:sz w:val="28"/>
          <w:sz w:val="28"/>
          <w:szCs w:val="28"/>
          <w:rtl w:val="true"/>
          <w:lang w:bidi="fa-IR"/>
        </w:rPr>
        <w:t>خود بتو پناهنده شده‌ایم که تو باجابت دعای ما قادر هستی و عالم بآنچه در ضمیر و بآنچه صلاح ماست میباشی</w:t>
      </w:r>
      <w:r>
        <w:rPr>
          <w:rFonts w:eastAsia="IRNazanin" w:cs="IRNazanin"/>
          <w:color w:val="111111"/>
          <w:sz w:val="28"/>
          <w:szCs w:val="28"/>
          <w:rtl w:val="true"/>
          <w:lang w:bidi="fa-IR"/>
        </w:rPr>
        <w:t>.</w:t>
      </w:r>
    </w:p>
    <w:p>
      <w:pPr>
        <w:pStyle w:val="Heading5"/>
        <w:numPr>
          <w:ilvl w:val="4"/>
          <w:numId w:val="1"/>
        </w:numPr>
        <w:rPr/>
      </w:pPr>
      <w:bookmarkStart w:id="280" w:name="__RefHeading___Toc6488194_3224264995"/>
      <w:bookmarkStart w:id="281" w:name="_Toc120"/>
      <w:bookmarkEnd w:id="280"/>
      <w:r>
        <w:rPr>
          <w:rtl w:val="true"/>
        </w:rPr>
        <w:t>شرائط نبوت</w:t>
      </w:r>
      <w:bookmarkEnd w:id="281"/>
    </w:p>
    <w:p>
      <w:pPr>
        <w:pStyle w:val="BookText"/>
        <w:rPr/>
      </w:pPr>
      <w:r>
        <w:rPr>
          <w:rFonts w:ascii="IRNazanin" w:hAnsi="IRNazanin" w:eastAsia="IRNazanin"/>
          <w:color w:val="111111"/>
          <w:sz w:val="28"/>
          <w:sz w:val="28"/>
          <w:szCs w:val="28"/>
          <w:rtl w:val="true"/>
          <w:lang w:bidi="fa-IR"/>
        </w:rPr>
        <w:t>از این آیه این نکته نیز استفاده میشود که ابراهیم و اسماعیل جمیع شرائط نبوت یعنی بیان نیکو و علم و سنّت را برای پیغمبر ما صلی اللّٰه علیه و آله و پاکیزگی را برای امت وی از خداوند خواسته‌اند زیرا تلاوت آیات الهی مستلزم بیان نیکو و تعلیم کتاب مستلزم علم بکتاب و تعلیم حکمت مستلزم علم بسنّت است و تزکیه مستلزم پاکیزگی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چون دعا از اسماعیل علیه السلام صادر گردیده باید پیغمبر مورد دعا، از فرزندان او باشد نه از فرزندان اسحاق و این مطلب نیز مسلم است که از نسل اسماعیل علیه السلام پیغمبری جز پیغمبر ما صلی اللّٰه علیه و آله بوجود نیامده است</w:t>
      </w:r>
      <w:r>
        <w:rPr>
          <w:rFonts w:eastAsia="IRNazanin" w:cs="IRNazanin"/>
          <w:color w:val="111111"/>
          <w:sz w:val="28"/>
          <w:szCs w:val="28"/>
          <w:rtl w:val="true"/>
          <w:lang w:bidi="fa-IR"/>
        </w:rPr>
        <w:t>.</w:t>
      </w:r>
    </w:p>
    <w:p>
      <w:pPr>
        <w:pStyle w:val="Heading3"/>
        <w:numPr>
          <w:ilvl w:val="2"/>
          <w:numId w:val="1"/>
        </w:numPr>
        <w:rPr/>
      </w:pPr>
      <w:bookmarkStart w:id="282" w:name="__RefHeading___Toc6488196_3224264995"/>
      <w:bookmarkStart w:id="283" w:name="_Toc121"/>
      <w:bookmarkEnd w:id="28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130</w:t>
      </w:r>
      <w:r>
        <w:rPr>
          <w:rtl w:val="true"/>
        </w:rPr>
        <w:t>]</w:t>
      </w:r>
      <w:bookmarkEnd w:id="283"/>
    </w:p>
    <w:p>
      <w:pPr>
        <w:pStyle w:val="Heading4"/>
        <w:numPr>
          <w:ilvl w:val="3"/>
          <w:numId w:val="1"/>
        </w:numPr>
        <w:rPr/>
      </w:pPr>
      <w:bookmarkStart w:id="284" w:name="__RefHeading___Toc6488198_3224264995"/>
      <w:bookmarkStart w:id="285" w:name="_Toc122"/>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488200_3224264995"/>
      <w:bookmarkStart w:id="287" w:name="_Toc123"/>
      <w:bookmarkEnd w:id="286"/>
      <w:r>
        <w:rPr>
          <w:rtl w:val="true"/>
        </w:rPr>
        <w:t>[</w:t>
      </w:r>
      <w:r>
        <w:rPr>
          <w:rtl w:val="true"/>
        </w:rPr>
        <w:t>ترجمه</w:t>
      </w:r>
      <w:r>
        <w:rPr>
          <w:rtl w:val="true"/>
        </w:rPr>
        <w:t>]</w:t>
      </w:r>
      <w:bookmarkEnd w:id="287"/>
    </w:p>
    <w:p>
      <w:pPr>
        <w:pStyle w:val="BookText"/>
        <w:rPr/>
      </w:pPr>
      <w:r>
        <w:rPr>
          <w:rFonts w:ascii="IRNazanin" w:hAnsi="IRNazanin" w:eastAsia="IRNazanin"/>
          <w:color w:val="111111"/>
          <w:sz w:val="28"/>
          <w:sz w:val="28"/>
          <w:szCs w:val="28"/>
          <w:rtl w:val="true"/>
          <w:lang w:bidi="fa-IR"/>
        </w:rPr>
        <w:t>از شریعت ابراهیم هیچکس جز کسانی که خود را بهلاکت بیفکند روی بر نمی‌گرداند،ما ابراهیم را در دنیا برگزیدیم و او در آخرت هم البته از شایستگانست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288" w:name="__RefHeading___Toc6488202_3224264995"/>
      <w:bookmarkStart w:id="289" w:name="_Toc124"/>
      <w:bookmarkEnd w:id="288"/>
      <w:r>
        <w:rPr>
          <w:rtl w:val="true"/>
        </w:rPr>
        <w:t>شرح لغات</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شود بمعنای محبت و چنان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گردد بمعنای اعراض نمودن و روی 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p>
    <w:p>
      <w:pPr>
        <w:pStyle w:val="Heading4"/>
        <w:numPr>
          <w:ilvl w:val="3"/>
          <w:numId w:val="1"/>
        </w:numPr>
        <w:rPr/>
      </w:pPr>
      <w:bookmarkStart w:id="290" w:name="__RefHeading___Toc6488204_3224264995"/>
      <w:bookmarkStart w:id="291" w:name="_Toc125"/>
      <w:bookmarkEnd w:id="290"/>
      <w:r>
        <w:rPr>
          <w:rtl w:val="true"/>
        </w:rPr>
        <w:t>شأن نزول آیه</w:t>
      </w:r>
      <w:bookmarkEnd w:id="2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سلام پسران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باسلام دعوت کرد و ضمناً اوصاف حضرت محمّد صلی اللّٰه علیه و آله را از تورات برای آنها بیان نمود،در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ورزید در این حال خداوند این آیه را نازل فرمود</w:t>
      </w:r>
      <w:r>
        <w:rPr>
          <w:rFonts w:eastAsia="IRNazanin" w:cs="IRNazanin"/>
          <w:color w:val="111111"/>
          <w:sz w:val="28"/>
          <w:szCs w:val="28"/>
          <w:rtl w:val="true"/>
          <w:lang w:bidi="fa-IR"/>
        </w:rPr>
        <w:t>.</w:t>
      </w:r>
      <w:bookmarkStart w:id="292" w:name="pg13041_172568"/>
    </w:p>
    <w:p>
      <w:pPr>
        <w:pStyle w:val="Heading4"/>
        <w:numPr>
          <w:ilvl w:val="3"/>
          <w:numId w:val="1"/>
        </w:numPr>
        <w:rPr/>
      </w:pPr>
      <w:bookmarkStart w:id="293" w:name="__RefHeading___Toc6488206_3224264995"/>
      <w:bookmarkStart w:id="294" w:name="_Toc126"/>
      <w:bookmarkEnd w:id="292"/>
      <w:bookmarkEnd w:id="293"/>
      <w:r>
        <w:rPr>
          <w:rtl w:val="true"/>
        </w:rPr>
        <w:t>تفسیر</w:t>
      </w:r>
      <w:r>
        <w:rPr>
          <w:rtl w:val="true"/>
        </w:rPr>
        <w:t>:</w:t>
      </w:r>
      <w:bookmarkEnd w:id="294"/>
    </w:p>
    <w:p>
      <w:pPr>
        <w:pStyle w:val="BookText"/>
        <w:rPr/>
      </w:pPr>
      <w:r>
        <w:rPr>
          <w:rFonts w:ascii="IRNazanin" w:hAnsi="IRNazanin" w:eastAsia="IRNazanin"/>
          <w:color w:val="111111"/>
          <w:sz w:val="28"/>
          <w:sz w:val="28"/>
          <w:szCs w:val="28"/>
          <w:rtl w:val="true"/>
          <w:lang w:bidi="fa-IR"/>
        </w:rPr>
        <w:t>خداوند پس از بیان قصّۀ ابراهیم علیه السلام و اینکه طریقه و ملت او طریقه و ملت حضرت محمّد صلی اللّٰه علیه و آله است،مردم را به پیروی از ملّت ابراهیم علیه السلام ترغیب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دین و شریعت ابراهیم جز کسانی که خود را بهلاکت بیفکنند روی برنمیگردانند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ابراهیم را جز کسانی که خود را گمراه کنند ترک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میگوید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افرادی که جاهل بموقعیت و مقام خود باشند از شریعت ابراهیم اعراض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معتقد است که معنای آیه این است که از شریعت ابراهیم جز افرادی که بوجود خود از لحاظ آیات و دلائل توحید که در آن موجود است،پی نبرده‌اند، روی برنمیگردانند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اصْطَفَیْنٰاهُ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او را به پیغمبری برگزیدیم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آخرت از رستگاران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او در آخرت با صالحین یعنی همراه پدران خود که پیمبر بوده‌اند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نکتۀ اینکه تنها رستگاری اخروی را برای ابراهیم ذکر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الْآخِرَةِ لَمِنَ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در دنیا هم دارای همین امتیاز و صفت نیز هست این است که ابراهیم بجهت شایستگی مخصوصی که دارد استحقاق کرامت و پاداش نیکو و کامل را داراست و البته پاداش کامل و خالص تنها در آخرت وجود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گفتار خداوند وَ مَنْ یَرْغَبُ عَنْ مِلَّةِ إِبْرٰاهِیمَ إِلاّٰ مَنْ سَفِهَ نَفْسَهُ  دلالت دارد بر اینکه هر کس از شریعت حضرت محمّد صلی اللّٰه علیه و آله اعراض کند خود را بهلاکت افکنده است</w:t>
      </w:r>
      <w:bookmarkStart w:id="295" w:name="pg13041_172569"/>
    </w:p>
    <w:p>
      <w:pPr>
        <w:pStyle w:val="BookText"/>
        <w:rPr/>
      </w:pPr>
      <w:bookmarkEnd w:id="295"/>
      <w:r>
        <w:rPr>
          <w:rFonts w:ascii="IRNazanin" w:hAnsi="IRNazanin" w:eastAsia="IRNazanin"/>
          <w:color w:val="111111"/>
          <w:sz w:val="28"/>
          <w:sz w:val="28"/>
          <w:szCs w:val="28"/>
          <w:rtl w:val="true"/>
          <w:lang w:bidi="fa-IR"/>
        </w:rPr>
        <w:t>و این دلالت از این نظر است که شریعت حضرت ابراهیم صلی اللّٰه علیه و آله در شریعت حضرت محمّد صلی اللّٰه علیه و آله داخل است یعنی شریعت حضرت محمّد صلی اللّٰه علیه و آله و سلّم علاوه بر اینکه بر شریعت حضرت ابراهیم مشتمل است دارای مزایای و احکام بیشتری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کفاری که از شریعت حضرت خاتم النبیّین که همان شریعت ابراهیم است روی برمیگردانند خود را بهلاکت میاندازند قتاده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آیه همین معنا را استفاده کرده‌اند و دلیل روشن این معنا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ابیکم ابراهیم </w:t>
      </w:r>
      <w:r>
        <w:rPr>
          <w:rStyle w:val="FootnoteAnchor"/>
          <w:rtl w:val="true"/>
        </w:rPr>
        <w:footnoteReference w:id="71"/>
      </w:r>
      <w:r>
        <w:rPr>
          <w:rFonts w:ascii="IRNazanin" w:hAnsi="IRNazanin" w:eastAsia="IRNazanin"/>
          <w:color w:val="111111"/>
          <w:sz w:val="28"/>
          <w:sz w:val="28"/>
          <w:szCs w:val="28"/>
          <w:rtl w:val="true"/>
          <w:lang w:bidi="fa-IR"/>
        </w:rPr>
        <w:t xml:space="preserve">یعنی شریعت پیغمبر اسلام همان شریعت پدر شما ابراهیم است </w:t>
      </w:r>
      <w:r>
        <w:rPr>
          <w:rFonts w:eastAsia="IRNazanin" w:cs="IRNazanin"/>
          <w:color w:val="111111"/>
          <w:sz w:val="28"/>
          <w:szCs w:val="28"/>
          <w:rtl w:val="true"/>
          <w:lang w:bidi="fa-IR"/>
        </w:rPr>
        <w:t>.</w:t>
      </w:r>
    </w:p>
    <w:p>
      <w:pPr>
        <w:pStyle w:val="Heading3"/>
        <w:numPr>
          <w:ilvl w:val="2"/>
          <w:numId w:val="1"/>
        </w:numPr>
        <w:rPr/>
      </w:pPr>
      <w:bookmarkStart w:id="296" w:name="__RefHeading___Toc6488208_3224264995"/>
      <w:bookmarkStart w:id="297" w:name="_Toc127"/>
      <w:bookmarkEnd w:id="2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131</w:t>
      </w:r>
      <w:r>
        <w:rPr>
          <w:rtl w:val="true"/>
        </w:rPr>
        <w:t>]</w:t>
      </w:r>
      <w:bookmarkEnd w:id="297"/>
    </w:p>
    <w:p>
      <w:pPr>
        <w:pStyle w:val="Heading4"/>
        <w:numPr>
          <w:ilvl w:val="3"/>
          <w:numId w:val="1"/>
        </w:numPr>
        <w:rPr/>
      </w:pPr>
      <w:bookmarkStart w:id="298" w:name="__RefHeading___Toc6488210_3224264995"/>
      <w:bookmarkStart w:id="299" w:name="_Toc128"/>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488212_3224264995"/>
      <w:bookmarkStart w:id="301" w:name="_Toc129"/>
      <w:bookmarkEnd w:id="300"/>
      <w:r>
        <w:rPr>
          <w:rtl w:val="true"/>
        </w:rPr>
        <w:t>[</w:t>
      </w:r>
      <w:r>
        <w:rPr>
          <w:rtl w:val="true"/>
        </w:rPr>
        <w:t>ترجمه</w:t>
      </w:r>
      <w:r>
        <w:rPr>
          <w:rtl w:val="true"/>
        </w:rPr>
        <w:t>]</w:t>
      </w:r>
      <w:bookmarkEnd w:id="301"/>
    </w:p>
    <w:p>
      <w:pPr>
        <w:pStyle w:val="BookText"/>
        <w:rPr/>
      </w:pPr>
      <w:r>
        <w:rPr>
          <w:rFonts w:ascii="IRNazanin" w:hAnsi="IRNazanin" w:eastAsia="IRNazanin"/>
          <w:color w:val="111111"/>
          <w:sz w:val="28"/>
          <w:sz w:val="28"/>
          <w:szCs w:val="28"/>
          <w:rtl w:val="true"/>
          <w:lang w:bidi="fa-IR"/>
        </w:rPr>
        <w:t>آن وقت خداوند ابراهیم را برسالت برگزید که فرمود تسلیم درگاه خدا باش،وی گفت مطیع فرمانم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302" w:name="__RefHeading___Toc6488214_3224264995"/>
      <w:bookmarkStart w:id="303" w:name="_Toc130"/>
      <w:bookmarkEnd w:id="302"/>
      <w:r>
        <w:rPr>
          <w:rtl w:val="true"/>
        </w:rPr>
        <w:t>تفسیر</w:t>
      </w:r>
      <w:r>
        <w:rPr>
          <w:rtl w:val="true"/>
        </w:rPr>
        <w:t>:</w:t>
      </w:r>
      <w:bookmarkEnd w:id="303"/>
    </w:p>
    <w:p>
      <w:pPr>
        <w:pStyle w:val="Heading5"/>
        <w:numPr>
          <w:ilvl w:val="4"/>
          <w:numId w:val="1"/>
        </w:numPr>
        <w:rPr/>
      </w:pPr>
      <w:bookmarkStart w:id="304" w:name="__RefHeading___Toc6488216_3224264995"/>
      <w:bookmarkStart w:id="305" w:name="_Toc13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هنگامی که خداوند بابراهیم گفت تسلیم باش و او گفت در برابر پروردگار جهانیان تسلیم گردیدم این جمله ارتباط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اصْطَفَیْنٰاهُ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قبل واقع گردیده است دارد و محل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تقدیر کلام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هنگامی برگزیدیم که خداوند باو گفت تسلیم باش</w:t>
      </w:r>
      <w:r>
        <w:rPr>
          <w:rFonts w:eastAsia="IRNazanin" w:cs="IRNazanin"/>
          <w:color w:val="111111"/>
          <w:sz w:val="28"/>
          <w:szCs w:val="28"/>
          <w:rtl w:val="true"/>
          <w:lang w:bidi="fa-IR"/>
        </w:rPr>
        <w:t>.</w:t>
      </w:r>
    </w:p>
    <w:p>
      <w:pPr>
        <w:pStyle w:val="Heading5"/>
        <w:numPr>
          <w:ilvl w:val="4"/>
          <w:numId w:val="1"/>
        </w:numPr>
        <w:rPr/>
      </w:pPr>
      <w:bookmarkStart w:id="306" w:name="__RefHeading___Toc6488218_3224264995"/>
      <w:bookmarkStart w:id="307" w:name="_Toc132"/>
      <w:bookmarkEnd w:id="306"/>
      <w:r>
        <w:rPr>
          <w:rtl w:val="true"/>
        </w:rPr>
        <w:t>فرمان تسلیم چه وقت صادر شد؟</w:t>
      </w:r>
      <w:bookmarkEnd w:id="307"/>
    </w:p>
    <w:p>
      <w:pPr>
        <w:pStyle w:val="BookText"/>
        <w:rPr/>
      </w:pPr>
      <w:r>
        <w:rPr>
          <w:rFonts w:ascii="IRNazanin" w:hAnsi="IRNazanin" w:eastAsia="IRNazanin"/>
          <w:color w:val="111111"/>
          <w:sz w:val="28"/>
          <w:sz w:val="28"/>
          <w:szCs w:val="28"/>
          <w:rtl w:val="true"/>
          <w:lang w:bidi="fa-IR"/>
        </w:rPr>
        <w:t>در تعین زمانی که از طرف خداوند این فرمان برای ابراهیم صادر گردیده است چهار قول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هنگامی بود که ابراهیم در میان ستاره و ماه و خورشید پرستان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در ابتدا ستاره‌ای را که معبود آن طایفه بود دید که رو بغروب رفت پس از آن ماه را در حال حرکت مشاهده کرد و دید که آن نیز غروب کرد بعد از آن خورشید را مشاهده نمود و بالآخره دید که آن نیز ناپدید گردید از حرکت و</w:t>
      </w:r>
      <w:bookmarkStart w:id="308" w:name="pg13041_172570"/>
    </w:p>
    <w:p>
      <w:pPr>
        <w:pStyle w:val="BookText"/>
        <w:rPr/>
      </w:pPr>
      <w:bookmarkEnd w:id="308"/>
      <w:r>
        <w:rPr>
          <w:rFonts w:ascii="IRNazanin" w:hAnsi="IRNazanin" w:eastAsia="IRNazanin"/>
          <w:color w:val="111111"/>
          <w:sz w:val="28"/>
          <w:sz w:val="28"/>
          <w:szCs w:val="28"/>
          <w:rtl w:val="true"/>
          <w:lang w:bidi="fa-IR"/>
        </w:rPr>
        <w:t>غروب آنها بوجود خداوند استدلال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إِنِّی بَرِیءٌ مِمّٰا تُشْرِکُونَ إِنِّی وَجَّهْتُ وَجْهِیَ لِلَّذِی فَطَرَ السَّمٰاوٰاتِ وَ الْأَرْضَ حَنِیفاً وَ مٰا أَنَا مِنَ الْمُشْرِکِینَ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شریک خدا قرار میدهید بیزارم من با ایمان خالص رو بسوی خدایی آوردم که آفرینندۀ آسمانها و زمین است و من هرگز با عقیدۀ مشرکان موافق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تسلیم درگاه خداوند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البته قبل از نبوت ابراهیم بود زیرا مقام نبوت،مقام شامخ و بلندی است که تا تسلیم در برابر خداوند تحقق پیدا نکنند،انسان هرگز بمرحلۀ نبوت نمیرسد باین ترتیب اول تسلیم،بعد از آن نبوّت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نکته نیز باید توجه داشت که فرمان تسلیم نسبت بابراهیم بطور الهام بود نه وحی زیرا وحی قبل از رسیدن بنبوّت هرگز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نسبت بابراهیم علیه السلام صادر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اسلم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اسلام،استقامت داشته باش مثل فَاعْلَمْ أَنَّهُ لاٰ إِلٰهَ إِلاَّ اللّٰهُ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علم و یقین خود بتوحید،با استقامت و ثابت قدم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فرمان پس از رسیدن ابراهیم بمقام نبوت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بوسیلۀ توحید،خالص بگردان و این فرمان در آغاز نبوت ابراهیم،محقق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باین معنا است که دین خود را برای پروردگار جهانیان خالص گردانیدم</w:t>
      </w:r>
      <w:r>
        <w:rPr>
          <w:rFonts w:eastAsia="IRNazanin" w:cs="IRNazanin"/>
          <w:color w:val="111111"/>
          <w:sz w:val="28"/>
          <w:szCs w:val="28"/>
          <w:rtl w:val="true"/>
          <w:lang w:bidi="fa-IR"/>
        </w:rPr>
        <w:t>».</w:t>
      </w:r>
    </w:p>
    <w:p>
      <w:pPr>
        <w:pStyle w:val="Heading3"/>
        <w:numPr>
          <w:ilvl w:val="2"/>
          <w:numId w:val="1"/>
        </w:numPr>
        <w:rPr/>
      </w:pPr>
      <w:bookmarkStart w:id="309" w:name="__RefHeading___Toc6488220_3224264995"/>
      <w:bookmarkStart w:id="310" w:name="_Toc133"/>
      <w:bookmarkEnd w:id="30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132</w:t>
      </w:r>
      <w:r>
        <w:rPr>
          <w:rtl w:val="true"/>
        </w:rPr>
        <w:t>]</w:t>
      </w:r>
      <w:bookmarkEnd w:id="310"/>
    </w:p>
    <w:p>
      <w:pPr>
        <w:pStyle w:val="Heading4"/>
        <w:numPr>
          <w:ilvl w:val="3"/>
          <w:numId w:val="1"/>
        </w:numPr>
        <w:rPr/>
      </w:pPr>
      <w:bookmarkStart w:id="311" w:name="__RefHeading___Toc6488222_3224264995"/>
      <w:bookmarkStart w:id="312" w:name="_Toc134"/>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488224_3224264995"/>
      <w:bookmarkStart w:id="314" w:name="_Toc135"/>
      <w:bookmarkEnd w:id="313"/>
      <w:r>
        <w:rPr>
          <w:rtl w:val="true"/>
        </w:rPr>
        <w:t>[</w:t>
      </w:r>
      <w:r>
        <w:rPr>
          <w:rtl w:val="true"/>
        </w:rPr>
        <w:t>ترجمه</w:t>
      </w:r>
      <w:r>
        <w:rPr>
          <w:rtl w:val="true"/>
        </w:rPr>
        <w:t>]</w:t>
      </w:r>
      <w:bookmarkEnd w:id="3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یعقوب فرزندان خود را نسبت بتسلیم در برابر خداوند توصیه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ما خدا شما را بآئین پاک برگزید پس سعی کنید که از دنیا نروید مگر در حال مسلمان بودن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bookmarkStart w:id="315" w:name="pg13041_172571"/>
    </w:p>
    <w:p>
      <w:pPr>
        <w:pStyle w:val="Heading4"/>
        <w:numPr>
          <w:ilvl w:val="3"/>
          <w:numId w:val="1"/>
        </w:numPr>
        <w:rPr/>
      </w:pPr>
      <w:bookmarkStart w:id="316" w:name="__RefHeading___Toc6488226_3224264995"/>
      <w:bookmarkStart w:id="317" w:name="_Toc136"/>
      <w:bookmarkEnd w:id="315"/>
      <w:bookmarkEnd w:id="316"/>
      <w:r>
        <w:rPr>
          <w:rtl w:val="true"/>
        </w:rPr>
        <w:t>شرح لغات</w:t>
      </w:r>
      <w:bookmarkEnd w:id="317"/>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بست،امر کرد</w:t>
      </w:r>
    </w:p>
    <w:p>
      <w:pPr>
        <w:pStyle w:val="Heading4"/>
        <w:numPr>
          <w:ilvl w:val="3"/>
          <w:numId w:val="1"/>
        </w:numPr>
        <w:rPr/>
      </w:pPr>
      <w:bookmarkStart w:id="318" w:name="__RefHeading___Toc6488228_3224264995"/>
      <w:bookmarkStart w:id="319" w:name="_Toc137"/>
      <w:bookmarkEnd w:id="318"/>
      <w:r>
        <w:rPr>
          <w:rtl w:val="true"/>
        </w:rPr>
        <w:t>تفسیر</w:t>
      </w:r>
      <w:r>
        <w:rPr>
          <w:rtl w:val="true"/>
        </w:rPr>
        <w:t>:</w:t>
      </w:r>
      <w:bookmarkEnd w:id="319"/>
    </w:p>
    <w:p>
      <w:pPr>
        <w:pStyle w:val="Heading5"/>
        <w:numPr>
          <w:ilvl w:val="4"/>
          <w:numId w:val="1"/>
        </w:numPr>
        <w:rPr/>
      </w:pPr>
      <w:bookmarkStart w:id="320" w:name="__RefHeading___Toc6488230_3224264995"/>
      <w:bookmarkStart w:id="321" w:name="_Toc13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بعد از آنکه خداوند دعای ابراهیم علیه السلام را برای فرزندانش بیان کرد و بسفاهت و جهالت کسانی که از طریقه و شریعت ابراهیم اعراض نمودند تصریح نمود،اهتمام ابراهیم علیه السلام را بامر دین و پیمانی که او در وصیّت خود بفرزندانش بعمل آورد تذکر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بملّت برمیگردد در اینصورت مراد این است که او بفرزندانش دربارۀ رعایت شریعت و ملت خود توصیه کرد و یا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که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آیۀ قبل واقع گردیده است و مؤیّد این معنی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تسلیم در برابر خدا را در میان ذریۀ خود کلمۀ باقی و همیشگی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بکلمۀ اخلاص یعنی لا اله الا اللّٰه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إِبْرٰاهِیمُ بَنِیهِ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بفرزندان خود توصیه کرد و علت اینکه توصیه را اختصاص بفرزندان خود داد این بود که محبّت و دلسوزی بیشتری نسبت بفرزندان خویش داشت و آنان نیز بقبول وصیّت وی شایسته‌تر بودند و گرنه این نکته معلوم است که او همۀ مردم را باسلام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فرزند اسحاق است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یعقوب نامیده شد این بود که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قلو متولد شدند ولی هنگام تولد اول عیص بدنیا آمد و یعقوب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پاشنۀ او را با دست خود گرفته بود متولد گردید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جمله این است که یعقوب نیز بدوازده فرزند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 این وصیت را کرد</w:t>
      </w:r>
      <w:r>
        <w:rPr>
          <w:rFonts w:eastAsia="IRNazanin" w:cs="IRNazanin"/>
          <w:color w:val="111111"/>
          <w:sz w:val="28"/>
          <w:szCs w:val="28"/>
          <w:rtl w:val="true"/>
          <w:lang w:bidi="fa-IR"/>
        </w:rPr>
        <w:t>:</w:t>
      </w:r>
      <w:bookmarkStart w:id="322" w:name="pg13041_172572"/>
    </w:p>
    <w:p>
      <w:pPr>
        <w:pStyle w:val="BookText"/>
        <w:rPr/>
      </w:pPr>
      <w:bookmarkEnd w:id="322"/>
      <w:r>
        <w:rPr>
          <w:rFonts w:ascii="Amiri" w:hAnsi="Amiri" w:eastAsia="Amiri" w:cs="Amiri"/>
          <w:color w:val="111111"/>
          <w:sz w:val="28"/>
          <w:sz w:val="28"/>
          <w:szCs w:val="28"/>
          <w:rtl w:val="true"/>
          <w:lang w:bidi="ar-SA"/>
        </w:rPr>
        <w:t>یٰا بَنِیَّ إِنَّ اللّٰهَ اصْطَفیٰ لَکُمُ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و یعقوب هر دو بفرزندان خود گفتند ای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 اسلام را برای شما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ترک نکنید که در این صورت مرگ با شما در حال ترک اسلام،مصادف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حال کفر در معرض مرگ قرار بگیرد بلکه همیشه سعی کنید که در حال مرگ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 مراد این است که از اسلام هیچگاه دست برندارید تا در هنگام مردن،مرگ شما را در حال اسلام دریابد</w:t>
      </w:r>
      <w:r>
        <w:rPr>
          <w:rFonts w:eastAsia="IRNazanin" w:cs="IRNazanin"/>
          <w:color w:val="111111"/>
          <w:sz w:val="28"/>
          <w:szCs w:val="28"/>
          <w:rtl w:val="true"/>
          <w:lang w:bidi="fa-IR"/>
        </w:rPr>
        <w:t>.</w:t>
      </w:r>
    </w:p>
    <w:p>
      <w:pPr>
        <w:pStyle w:val="Heading5"/>
        <w:numPr>
          <w:ilvl w:val="4"/>
          <w:numId w:val="1"/>
        </w:numPr>
        <w:rPr/>
      </w:pPr>
      <w:bookmarkStart w:id="323" w:name="__RefHeading___Toc6488232_3224264995"/>
      <w:bookmarkStart w:id="324" w:name="_Toc139"/>
      <w:bookmarkEnd w:id="323"/>
      <w:r>
        <w:rPr>
          <w:rtl w:val="true"/>
        </w:rPr>
        <w:t>وصیت هنگام مردن</w:t>
      </w:r>
      <w:bookmarkEnd w:id="324"/>
    </w:p>
    <w:p>
      <w:pPr>
        <w:pStyle w:val="BookText"/>
        <w:rPr/>
      </w:pPr>
      <w:r>
        <w:rPr>
          <w:rFonts w:ascii="IRNazanin" w:hAnsi="IRNazanin" w:eastAsia="IRNazanin"/>
          <w:color w:val="111111"/>
          <w:sz w:val="28"/>
          <w:sz w:val="28"/>
          <w:szCs w:val="28"/>
          <w:rtl w:val="true"/>
          <w:lang w:bidi="fa-IR"/>
        </w:rPr>
        <w:t>این آیه مردم را ترغیب بوصیّت در هنگام مرگ میکند و ضمناً باین نکته نیز دلالت دارد که شایسته است اشخاص کسان خود را در ضمن وصیّت بمراعات و احکام دین و اطاعت خداوند سفارش کنند</w:t>
      </w:r>
      <w:r>
        <w:rPr>
          <w:rFonts w:eastAsia="IRNazanin" w:cs="IRNazanin"/>
          <w:color w:val="111111"/>
          <w:sz w:val="28"/>
          <w:szCs w:val="28"/>
          <w:rtl w:val="true"/>
          <w:lang w:bidi="fa-IR"/>
        </w:rPr>
        <w:t>.</w:t>
      </w:r>
    </w:p>
    <w:p>
      <w:pPr>
        <w:pStyle w:val="Heading3"/>
        <w:numPr>
          <w:ilvl w:val="2"/>
          <w:numId w:val="1"/>
        </w:numPr>
        <w:rPr/>
      </w:pPr>
      <w:bookmarkStart w:id="325" w:name="__RefHeading___Toc6488234_3224264995"/>
      <w:bookmarkStart w:id="326" w:name="_Toc140"/>
      <w:bookmarkEnd w:id="3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133</w:t>
      </w:r>
      <w:r>
        <w:rPr>
          <w:rtl w:val="true"/>
        </w:rPr>
        <w:t>]</w:t>
      </w:r>
      <w:bookmarkEnd w:id="326"/>
    </w:p>
    <w:p>
      <w:pPr>
        <w:pStyle w:val="Heading4"/>
        <w:numPr>
          <w:ilvl w:val="3"/>
          <w:numId w:val="1"/>
        </w:numPr>
        <w:rPr/>
      </w:pPr>
      <w:bookmarkStart w:id="327" w:name="__RefHeading___Toc6488236_3224264995"/>
      <w:bookmarkStart w:id="328" w:name="_Toc141"/>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488238_3224264995"/>
      <w:bookmarkStart w:id="330" w:name="_Toc142"/>
      <w:bookmarkEnd w:id="329"/>
      <w:r>
        <w:rPr>
          <w:rtl w:val="true"/>
        </w:rPr>
        <w:t>[</w:t>
      </w:r>
      <w:r>
        <w:rPr>
          <w:rtl w:val="true"/>
        </w:rPr>
        <w:t>ترجمه</w:t>
      </w:r>
      <w:r>
        <w:rPr>
          <w:rtl w:val="true"/>
        </w:rPr>
        <w:t>]</w:t>
      </w:r>
      <w:bookmarkEnd w:id="330"/>
    </w:p>
    <w:p>
      <w:pPr>
        <w:pStyle w:val="BookText"/>
        <w:rPr/>
      </w:pPr>
      <w:r>
        <w:rPr>
          <w:rFonts w:ascii="IRNazanin" w:hAnsi="IRNazanin" w:eastAsia="IRNazanin"/>
          <w:color w:val="111111"/>
          <w:sz w:val="28"/>
          <w:sz w:val="28"/>
          <w:szCs w:val="28"/>
          <w:rtl w:val="true"/>
          <w:lang w:bidi="fa-IR"/>
        </w:rPr>
        <w:t>آیا شما حاضر بودید هنگامی که یعقوب را مرگ در رسید و بفرزندان خود گفت که شما بعد از من چه چیز را میپرستید؟گفتند خدای تو و خدای پدران تو ابراهیم و اسماعیل و اسحاق را که خدای یگانه است میپرستیم و ما در برابر او تسلیم میباشیم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331" w:name="__RefHeading___Toc6488240_3224264995"/>
      <w:bookmarkStart w:id="332" w:name="_Toc143"/>
      <w:bookmarkEnd w:id="331"/>
      <w:r>
        <w:rPr>
          <w:rtl w:val="true"/>
        </w:rPr>
        <w:t>شرح لغات</w:t>
      </w:r>
      <w:bookmarkEnd w:id="332"/>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شهید یعنی حاضر،گواه</w:t>
      </w:r>
      <w:r>
        <w:rPr>
          <w:rFonts w:eastAsia="IRNazanin" w:cs="IRNazanin"/>
          <w:color w:val="111111"/>
          <w:sz w:val="28"/>
          <w:szCs w:val="28"/>
          <w:rtl w:val="true"/>
          <w:lang w:bidi="fa-IR"/>
        </w:rPr>
        <w:t>.</w:t>
      </w:r>
    </w:p>
    <w:p>
      <w:pPr>
        <w:pStyle w:val="Heading4"/>
        <w:numPr>
          <w:ilvl w:val="3"/>
          <w:numId w:val="1"/>
        </w:numPr>
        <w:rPr/>
      </w:pPr>
      <w:bookmarkStart w:id="333" w:name="__RefHeading___Toc6488242_3224264995"/>
      <w:bookmarkStart w:id="334" w:name="_Toc144"/>
      <w:bookmarkEnd w:id="333"/>
      <w:r>
        <w:rPr>
          <w:rtl w:val="true"/>
        </w:rPr>
        <w:t>تفسیر</w:t>
      </w:r>
      <w:r>
        <w:rPr>
          <w:rtl w:val="true"/>
        </w:rPr>
        <w:t>:</w:t>
      </w:r>
      <w:bookmarkEnd w:id="334"/>
    </w:p>
    <w:p>
      <w:pPr>
        <w:pStyle w:val="BookText"/>
        <w:rPr/>
      </w:pPr>
      <w:r>
        <w:rPr>
          <w:rFonts w:ascii="IRNazanin" w:hAnsi="IRNazanin" w:eastAsia="IRNazanin"/>
          <w:color w:val="111111"/>
          <w:sz w:val="28"/>
          <w:sz w:val="28"/>
          <w:szCs w:val="28"/>
          <w:rtl w:val="true"/>
          <w:lang w:bidi="fa-IR"/>
        </w:rPr>
        <w:t>خداوند اهل کتاب را مخاطب قرار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کُنْتُمْ شُهَدٰاءَ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حضور داشتید بمعنای اینکه حاضر نبودید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حَضَرَ یَعْقُوبَ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مرگ یعقوب در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لِبَنِیهِ مٰا تَعْبُدُونَ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بفرزندان خود گفت پس از من چه چیز را میپرستید؟منظور این است شما اهل کتاب در آن وقت که حضور نداشتید،در این صورت مطالب بی اساس و باطل را بر پیغمبران من نسبت ندهید و آنها را بیهودیت و نصرانیت متهم نسازید زیرا من پیغمبر خود را جز بشریعت پاک و توحید مبعوث ننموده‌ام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روی این اصل است که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هنگام مرگ فرزندان خود را بیهودیت توصیه کرده است خداوند با این بیان بی‌اساس بودن گفتار آنان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یعقوب بفرزندان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Style w:val="FootnoteAnchor"/>
          <w:rtl w:val="true"/>
        </w:rPr>
        <w:footnoteReference w:id="74"/>
      </w:r>
      <w:r>
        <w:rPr>
          <w:rFonts w:ascii="IRNazanin" w:hAnsi="IRNazanin" w:eastAsia="IRNazanin"/>
          <w:color w:val="111111"/>
          <w:sz w:val="28"/>
          <w:sz w:val="28"/>
          <w:szCs w:val="28"/>
          <w:rtl w:val="true"/>
          <w:lang w:bidi="fa-IR"/>
        </w:rPr>
        <w:t>این بود که مردم در آن زمان بت می‌پرستیدند لذا یعقوب گفت چه چیز را می‌پرستید؟و نگفت که را می‌پرستید؟ قٰالُوا نَعْبُدُ إِلٰهَکَ وَ إِلٰهَ آبٰائِکَ إِبْرٰاهِیمَ وَ إِسْمٰاعِیلَ 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تو و پروردگار پدران تو ابراهیم و اسماعیل و اسحاق را میپرستیم و علّت اینکه خداوند اسماعیل را بر اسحاق مقدم داشت این است که او بزرگتر از اسحاق بود و اسماعیل را با اینکه عموی یعقوب بود به این جهت در ردیف پدران او بشمار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پدر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را نیز پدر مینامد و این نامگذاری باین مناسبت است که تعظیم آنها مانند تعظیم پدر لازم است و بهمین جهت بود که پیغمبر اکرم دربارۀ عموی خود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 علیّ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من را بمن برگردانید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إِلٰهاً وٰاحِداً وَ نَحْنُ لَهُ مُسْلِمُونَ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و ما باو ایمان داریم و ببندگی خود در برابر او اعتراف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در برابر</w:t>
      </w:r>
      <w:bookmarkStart w:id="335" w:name="pg13041_172574"/>
    </w:p>
    <w:p>
      <w:pPr>
        <w:pStyle w:val="BookText"/>
        <w:rPr/>
      </w:pPr>
      <w:bookmarkEnd w:id="335"/>
      <w:r>
        <w:rPr>
          <w:rFonts w:ascii="IRNazanin" w:hAnsi="IRNazanin" w:eastAsia="IRNazanin"/>
          <w:color w:val="111111"/>
          <w:sz w:val="28"/>
          <w:sz w:val="28"/>
          <w:szCs w:val="28"/>
          <w:rtl w:val="true"/>
          <w:lang w:bidi="fa-IR"/>
        </w:rPr>
        <w:t>او خاضع و در مقابل امر و نهی وی قلباً و قولاً تسلیم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ما جزء مسلمانان هستیم بدلیل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w:t>
      </w:r>
    </w:p>
    <w:p>
      <w:pPr>
        <w:pStyle w:val="Heading3"/>
        <w:numPr>
          <w:ilvl w:val="2"/>
          <w:numId w:val="1"/>
        </w:numPr>
        <w:rPr/>
      </w:pPr>
      <w:bookmarkStart w:id="336" w:name="__RefHeading___Toc6488244_3224264995"/>
      <w:bookmarkStart w:id="337" w:name="_Toc145"/>
      <w:bookmarkEnd w:id="3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134</w:t>
      </w:r>
      <w:r>
        <w:rPr>
          <w:rtl w:val="true"/>
        </w:rPr>
        <w:t>]</w:t>
      </w:r>
      <w:bookmarkEnd w:id="337"/>
    </w:p>
    <w:p>
      <w:pPr>
        <w:pStyle w:val="Heading4"/>
        <w:numPr>
          <w:ilvl w:val="3"/>
          <w:numId w:val="1"/>
        </w:numPr>
        <w:rPr/>
      </w:pPr>
      <w:bookmarkStart w:id="338" w:name="__RefHeading___Toc6488246_3224264995"/>
      <w:bookmarkStart w:id="339" w:name="_Toc146"/>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488248_3224264995"/>
      <w:bookmarkStart w:id="341" w:name="_Toc147"/>
      <w:bookmarkEnd w:id="340"/>
      <w:r>
        <w:rPr>
          <w:rtl w:val="true"/>
        </w:rPr>
        <w:t>[</w:t>
      </w:r>
      <w:r>
        <w:rPr>
          <w:rtl w:val="true"/>
        </w:rPr>
        <w:t>ترجمه</w:t>
      </w:r>
      <w:r>
        <w:rPr>
          <w:rtl w:val="true"/>
        </w:rPr>
        <w:t>]</w:t>
      </w:r>
      <w:bookmarkEnd w:id="341"/>
    </w:p>
    <w:p>
      <w:pPr>
        <w:pStyle w:val="BookText"/>
        <w:rPr/>
      </w:pPr>
      <w:r>
        <w:rPr>
          <w:rFonts w:ascii="IRNazanin" w:hAnsi="IRNazanin" w:eastAsia="IRNazanin"/>
          <w:color w:val="111111"/>
          <w:sz w:val="28"/>
          <w:sz w:val="28"/>
          <w:szCs w:val="28"/>
          <w:rtl w:val="true"/>
          <w:lang w:bidi="fa-IR"/>
        </w:rPr>
        <w:t>اینان امّتی بودند که در گذشتند نتیجۀ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برمیگردد و نتیجۀ اعمال شما نیز بخودتان عاید میشود و شما هیچگاه مسئول اعمال آنان نمیباشید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342" w:name="__RefHeading___Toc6488250_3224264995"/>
      <w:bookmarkStart w:id="343" w:name="_Toc148"/>
      <w:bookmarkEnd w:id="342"/>
      <w:r>
        <w:rPr>
          <w:rtl w:val="true"/>
        </w:rPr>
        <w:t>شرح لغات</w:t>
      </w:r>
      <w:bookmarkEnd w:id="343"/>
    </w:p>
    <w:p>
      <w:pPr>
        <w:pStyle w:val="BookText"/>
        <w:rPr/>
      </w:pPr>
      <w:r>
        <w:rPr>
          <w:rFonts w:ascii="IRNazanin" w:hAnsi="IRNazanin" w:eastAsia="IRNazanin"/>
          <w:color w:val="111111"/>
          <w:sz w:val="28"/>
          <w:sz w:val="28"/>
          <w:szCs w:val="28"/>
          <w:rtl w:val="true"/>
          <w:lang w:bidi="fa-IR"/>
        </w:rPr>
        <w:t>امّت بچند معنی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که در این آیه منظور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باین معنا است در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یعنی ابراهیم پیشوایی بود مطیع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در امور دین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زمان چنان که در این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بعد امة </w:t>
      </w:r>
      <w:r>
        <w:rPr>
          <w:rStyle w:val="FootnoteAnchor"/>
          <w:rtl w:val="true"/>
        </w:rPr>
        <w:footnoteReference w:id="78"/>
      </w:r>
      <w:r>
        <w:rPr>
          <w:rFonts w:ascii="IRNazanin" w:hAnsi="IRNazanin" w:eastAsia="IRNazanin"/>
          <w:color w:val="111111"/>
          <w:sz w:val="28"/>
          <w:sz w:val="28"/>
          <w:szCs w:val="28"/>
          <w:rtl w:val="true"/>
          <w:lang w:bidi="fa-IR"/>
        </w:rPr>
        <w:t>یعنی بعد از مدتی متذکر گردید همین معنا مراد است</w:t>
      </w:r>
      <w:r>
        <w:rPr>
          <w:rFonts w:eastAsia="IRNazanin" w:cs="IRNazanin"/>
          <w:color w:val="111111"/>
          <w:sz w:val="28"/>
          <w:szCs w:val="28"/>
          <w:rtl w:val="true"/>
          <w:lang w:bidi="fa-IR"/>
        </w:rPr>
        <w:t>.</w:t>
      </w:r>
      <w:bookmarkStart w:id="344" w:name="pg13041_172575"/>
    </w:p>
    <w:p>
      <w:pPr>
        <w:pStyle w:val="BookText"/>
        <w:rPr/>
      </w:pPr>
      <w:bookmarkEnd w:id="34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یک ملت چنان که می‌گوییم امت موسی علیه السلام امت عیسی علیه السلام امت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برای جلب منفعت یا دفع ضرر انجام بگیرد</w:t>
      </w:r>
      <w:r>
        <w:rPr>
          <w:rFonts w:eastAsia="IRNazanin" w:cs="IRNazanin"/>
          <w:color w:val="111111"/>
          <w:sz w:val="28"/>
          <w:szCs w:val="28"/>
          <w:rtl w:val="true"/>
          <w:lang w:bidi="fa-IR"/>
        </w:rPr>
        <w:t>.</w:t>
      </w:r>
    </w:p>
    <w:p>
      <w:pPr>
        <w:pStyle w:val="Heading4"/>
        <w:numPr>
          <w:ilvl w:val="3"/>
          <w:numId w:val="1"/>
        </w:numPr>
        <w:rPr/>
      </w:pPr>
      <w:bookmarkStart w:id="345" w:name="__RefHeading___Toc6488252_3224264995"/>
      <w:bookmarkStart w:id="346" w:name="_Toc149"/>
      <w:bookmarkEnd w:id="345"/>
      <w:r>
        <w:rPr>
          <w:rtl w:val="true"/>
        </w:rPr>
        <w:t>تفسیر</w:t>
      </w:r>
      <w:r>
        <w:rPr>
          <w:rtl w:val="true"/>
        </w:rPr>
        <w:t>:</w:t>
      </w:r>
      <w:bookmarkEnd w:id="346"/>
    </w:p>
    <w:p>
      <w:pPr>
        <w:pStyle w:val="BookText"/>
        <w:rPr/>
      </w:pPr>
      <w:r>
        <w:rPr>
          <w:rFonts w:ascii="Amiri" w:hAnsi="Amiri" w:eastAsia="Amiri" w:cs="Amiri"/>
          <w:color w:val="111111"/>
          <w:sz w:val="28"/>
          <w:sz w:val="28"/>
          <w:szCs w:val="28"/>
          <w:rtl w:val="true"/>
          <w:lang w:bidi="ar-SA"/>
        </w:rPr>
        <w:t>تِلْکَ أُمَّةٌ قَدْ خَلَتْ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و فرزندان او جماعتی بودند که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که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یا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آن بآنان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یهود و نصاری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کَسَبْتُمْ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هر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بدهید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تُسْئَلُونَ عَمّٰا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مسئول اعمال آنها نخواهید بود چنان که آنان نیز مسئولیت اعمال شما را ندارند بلکه هر شخص تنها در برابر اعمال خود مسئول است همانطور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هیچکس بار مسئولیت دیگری را بر دوش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روشن،بر بطلان گفتار گروه مجبّره دارد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بگناه پدران مؤاخذه میکنند و گناهان مسلمانان بر کفار تحمیل میشود</w:t>
      </w:r>
      <w:r>
        <w:rPr>
          <w:rFonts w:eastAsia="IRNazanin" w:cs="IRNazanin"/>
          <w:color w:val="111111"/>
          <w:sz w:val="28"/>
          <w:szCs w:val="28"/>
          <w:rtl w:val="true"/>
          <w:lang w:bidi="fa-IR"/>
        </w:rPr>
        <w:t>» .</w:t>
      </w:r>
    </w:p>
    <w:p>
      <w:pPr>
        <w:pStyle w:val="Heading3"/>
        <w:numPr>
          <w:ilvl w:val="2"/>
          <w:numId w:val="1"/>
        </w:numPr>
        <w:rPr/>
      </w:pPr>
      <w:bookmarkStart w:id="347" w:name="__RefHeading___Toc6488254_3224264995"/>
      <w:bookmarkStart w:id="348" w:name="_Toc150"/>
      <w:bookmarkEnd w:id="3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135</w:t>
      </w:r>
      <w:r>
        <w:rPr>
          <w:rtl w:val="true"/>
        </w:rPr>
        <w:t>]</w:t>
      </w:r>
      <w:bookmarkEnd w:id="348"/>
    </w:p>
    <w:p>
      <w:pPr>
        <w:pStyle w:val="Heading4"/>
        <w:numPr>
          <w:ilvl w:val="3"/>
          <w:numId w:val="1"/>
        </w:numPr>
        <w:rPr/>
      </w:pPr>
      <w:bookmarkStart w:id="349" w:name="__RefHeading___Toc6488256_3224264995"/>
      <w:bookmarkStart w:id="350" w:name="_Toc151"/>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488258_3224264995"/>
      <w:bookmarkStart w:id="352" w:name="_Toc152"/>
      <w:bookmarkEnd w:id="351"/>
      <w:r>
        <w:rPr>
          <w:rtl w:val="true"/>
        </w:rPr>
        <w:t>[</w:t>
      </w:r>
      <w:r>
        <w:rPr>
          <w:rtl w:val="true"/>
        </w:rPr>
        <w:t>ترجمه</w:t>
      </w:r>
      <w:r>
        <w:rPr>
          <w:rtl w:val="true"/>
        </w:rPr>
        <w:t>]</w:t>
      </w:r>
      <w:bookmarkEnd w:id="352"/>
    </w:p>
    <w:p>
      <w:pPr>
        <w:pStyle w:val="BookText"/>
        <w:rPr/>
      </w:pPr>
      <w:r>
        <w:rPr>
          <w:rFonts w:ascii="IRNazanin" w:hAnsi="IRNazanin" w:eastAsia="IRNazanin"/>
          <w:color w:val="111111"/>
          <w:sz w:val="28"/>
          <w:sz w:val="28"/>
          <w:szCs w:val="28"/>
          <w:rtl w:val="true"/>
          <w:lang w:bidi="fa-IR"/>
        </w:rPr>
        <w:t>یهود و نصاری بمسلمانان گفتند بآئین ما در آئید تا راه حق را در یابید ای پیغمبر بگو در جواب آنها که ما از شریعت ابراهیم که حق است پیروی میکنیم و او از مشرکین نبود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353" w:name="__RefHeading___Toc6488260_3224264995"/>
      <w:bookmarkStart w:id="354" w:name="_Toc153"/>
      <w:bookmarkEnd w:id="353"/>
      <w:r>
        <w:rPr>
          <w:rtl w:val="true"/>
        </w:rPr>
        <w:t>شرح لغات</w:t>
      </w:r>
      <w:r>
        <w:rPr>
          <w:rtl w:val="true"/>
        </w:rPr>
        <w:t>:</w:t>
      </w:r>
      <w:bookmarkEnd w:id="3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مستقیم،متمایل از باطل بسوی حق و بهمین جهت شریعت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متمایل از یهودیت و نصرانیت نامیده شده است و در حدیث است که</w:t>
      </w:r>
      <w:bookmarkStart w:id="355" w:name="pg13041_172576"/>
    </w:p>
    <w:p>
      <w:pPr>
        <w:pStyle w:val="BookText"/>
        <w:rPr/>
      </w:pPr>
      <w:bookmarkEnd w:id="355"/>
      <w:r>
        <w:rPr>
          <w:rFonts w:ascii="IRNazanin" w:hAnsi="IRNazanin" w:eastAsia="IRNazanin"/>
          <w:color w:val="111111"/>
          <w:sz w:val="28"/>
          <w:sz w:val="28"/>
          <w:szCs w:val="28"/>
          <w:rtl w:val="true"/>
          <w:lang w:bidi="fa-IR"/>
        </w:rPr>
        <w:t>محبوبترین شریعت‌ها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اساس سهولت پایه‌گزاری شده است و آن شریعت اسلام است که در آن مشقتی نیست</w:t>
      </w:r>
      <w:r>
        <w:rPr>
          <w:rFonts w:eastAsia="IRNazanin" w:cs="IRNazanin"/>
          <w:color w:val="111111"/>
          <w:sz w:val="28"/>
          <w:szCs w:val="28"/>
          <w:rtl w:val="true"/>
          <w:lang w:bidi="fa-IR"/>
        </w:rPr>
        <w:t>.</w:t>
      </w:r>
    </w:p>
    <w:p>
      <w:pPr>
        <w:pStyle w:val="Heading4"/>
        <w:numPr>
          <w:ilvl w:val="3"/>
          <w:numId w:val="1"/>
        </w:numPr>
        <w:rPr/>
      </w:pPr>
      <w:bookmarkStart w:id="356" w:name="__RefHeading___Toc6488262_3224264995"/>
      <w:bookmarkStart w:id="357" w:name="_Toc154"/>
      <w:bookmarkEnd w:id="356"/>
      <w:r>
        <w:rPr>
          <w:rtl w:val="true"/>
        </w:rPr>
        <w:t>شأن نزول</w:t>
      </w:r>
      <w:bookmarkEnd w:id="357"/>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صوریا و کعب بن اشرف و مالک بن صیف و جماعتی از یهود و همچنین جماعتی از نصارای نجران با مسلمانان مشاجره نمودند و هر طایفه‌ای می‌گفتند که دین ما نزد پروردگار صحیح و بر حق است،یهود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 موسی از همه پیغمبران و کتاب آسمانی ما تورات از همه کتابها با فضیلت‌تر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 عیسی از همۀ پیغمبران و کتاب آسمانی انجیل از همۀ کتابها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 دو طایفه بمسلمانان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ما در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خداوند این آیه را نازل فرمود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صوریا به پیغمبر اسلام گفت هدایت و سعادت تنها در دین ما است تو ای محمّد از دین ما پیروی کن و نصاری نیز عیناً همین قول را به پیغمبر اسلام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خداوند این آیه را نازل فرمود</w:t>
      </w:r>
      <w:r>
        <w:rPr>
          <w:rFonts w:eastAsia="IRNazanin" w:cs="IRNazanin"/>
          <w:color w:val="111111"/>
          <w:sz w:val="28"/>
          <w:szCs w:val="28"/>
          <w:rtl w:val="true"/>
          <w:lang w:bidi="fa-IR"/>
        </w:rPr>
        <w:t>.</w:t>
      </w:r>
    </w:p>
    <w:p>
      <w:pPr>
        <w:pStyle w:val="Heading4"/>
        <w:numPr>
          <w:ilvl w:val="3"/>
          <w:numId w:val="1"/>
        </w:numPr>
        <w:rPr/>
      </w:pPr>
      <w:bookmarkStart w:id="358" w:name="__RefHeading___Toc6488264_3224264995"/>
      <w:bookmarkStart w:id="359" w:name="_Toc155"/>
      <w:bookmarkEnd w:id="358"/>
      <w:r>
        <w:rPr>
          <w:rtl w:val="true"/>
        </w:rPr>
        <w:t>تفسیر</w:t>
      </w:r>
      <w:r>
        <w:rPr>
          <w:rtl w:val="true"/>
        </w:rPr>
        <w:t>:</w:t>
      </w:r>
      <w:bookmarkEnd w:id="359"/>
    </w:p>
    <w:p>
      <w:pPr>
        <w:pStyle w:val="Heading5"/>
        <w:numPr>
          <w:ilvl w:val="4"/>
          <w:numId w:val="1"/>
        </w:numPr>
        <w:rPr/>
      </w:pPr>
      <w:bookmarkStart w:id="360" w:name="__RefHeading___Toc6488266_3224264995"/>
      <w:bookmarkStart w:id="361" w:name="_Toc156"/>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 و نصاری برمیگردد یعنی یهود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هُوداً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ما درآئید أَوْ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ما درآئید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 دو فرقه مسلمانان را بدین خود دعوت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بدین ما درآئید تا طریق حق را درک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 مِلَّةَ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صلی اللّٰه علیه و آله بلکه ما از دین ابراهیم پیروی میکنیم وجه دیگر آنکه اتّبعوا دین ابراهیم یعنی 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ابراهیم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آئین مستقیم است بعضی گفته‌اند مراد این است که آن مایل بدین اسلام است</w:t>
      </w:r>
      <w:r>
        <w:rPr>
          <w:rFonts w:eastAsia="IRNazanin" w:cs="IRNazanin"/>
          <w:color w:val="111111"/>
          <w:sz w:val="28"/>
          <w:szCs w:val="28"/>
          <w:rtl w:val="true"/>
          <w:lang w:bidi="fa-IR"/>
        </w:rPr>
        <w:t>.</w:t>
      </w:r>
      <w:bookmarkStart w:id="362" w:name="pg13041_172577"/>
    </w:p>
    <w:p>
      <w:pPr>
        <w:pStyle w:val="Heading5"/>
        <w:numPr>
          <w:ilvl w:val="4"/>
          <w:numId w:val="1"/>
        </w:numPr>
        <w:rPr/>
      </w:pPr>
      <w:bookmarkStart w:id="363" w:name="__RefHeading___Toc6488268_3224264995"/>
      <w:bookmarkStart w:id="364" w:name="_Toc157"/>
      <w:bookmarkEnd w:id="362"/>
      <w:bookmarkEnd w:id="363"/>
      <w:r>
        <w:rPr>
          <w:rtl w:val="true"/>
        </w:rPr>
        <w:t>چرا دین ابراهیم</w:t>
      </w:r>
      <w:r>
        <w:rPr>
          <w:rtl w:val="true"/>
        </w:rPr>
        <w:t>(</w:t>
      </w:r>
      <w:r>
        <w:rPr>
          <w:rtl w:val="true"/>
        </w:rPr>
        <w:t>ع</w:t>
      </w:r>
      <w:r>
        <w:rPr>
          <w:rtl w:val="true"/>
        </w:rPr>
        <w:t>)«</w:t>
      </w:r>
      <w:r>
        <w:rPr>
          <w:rtl w:val="true"/>
        </w:rPr>
        <w:t>حنیف</w:t>
      </w:r>
      <w:r>
        <w:rPr>
          <w:rtl w:val="true"/>
        </w:rPr>
        <w:t>»</w:t>
      </w:r>
      <w:r>
        <w:rPr>
          <w:rtl w:val="true"/>
        </w:rPr>
        <w:t>نامیده شد؟</w:t>
      </w:r>
      <w:bookmarkEnd w:id="364"/>
    </w:p>
    <w:p>
      <w:pPr>
        <w:pStyle w:val="BookText"/>
        <w:rPr/>
      </w:pPr>
      <w:r>
        <w:rPr>
          <w:rFonts w:ascii="IRNazanin" w:hAnsi="IRNazanin" w:eastAsia="IRNazanin"/>
          <w:color w:val="111111"/>
          <w:sz w:val="28"/>
          <w:sz w:val="28"/>
          <w:szCs w:val="28"/>
          <w:rtl w:val="true"/>
          <w:lang w:bidi="fa-IR"/>
        </w:rPr>
        <w:t>در اینکه ملّت ابراهیم علیه السلام بچه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و پیروی از آن لازم گردید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نامگذاری بجهت اشتمال آن بر اعمال حج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در قول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پیروی از آن لازم است اینست که پیروی از آن پیروی از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باین مناسبت است که پیروی از آن، متابعت شریعتی است که ابراهیم علیه السلام بوسیله آوردن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لزوم حج و ختنه و غیر آن از احکام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مردم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اخلاص در زمینۀ اقرار بربوبیت خداوند و بندگی انسان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اقوال باستقامت و بتمایل از باطل بسوی حق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ابراهیم از مشرکین نبود خداوند باین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ملت ابراهیم علیه السلام نفی کرده و ضمناً آن را برای یهود و نصاری اثبات نموده است زیرا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 و باین سبب هر دو مشرک گردیدند</w:t>
      </w:r>
      <w:r>
        <w:rPr>
          <w:rFonts w:eastAsia="IRNazanin" w:cs="IRNazanin"/>
          <w:color w:val="111111"/>
          <w:sz w:val="28"/>
          <w:szCs w:val="28"/>
          <w:rtl w:val="true"/>
          <w:lang w:bidi="fa-IR"/>
        </w:rPr>
        <w:t>.</w:t>
      </w:r>
    </w:p>
    <w:p>
      <w:pPr>
        <w:pStyle w:val="Heading5"/>
        <w:numPr>
          <w:ilvl w:val="4"/>
          <w:numId w:val="1"/>
        </w:numPr>
        <w:rPr/>
      </w:pPr>
      <w:bookmarkStart w:id="365" w:name="__RefHeading___Toc6488270_3224264995"/>
      <w:bookmarkStart w:id="366" w:name="_Toc158"/>
      <w:bookmarkEnd w:id="365"/>
      <w:r>
        <w:rPr>
          <w:rtl w:val="true"/>
        </w:rPr>
        <w:t>یهود و نصاری تناقض میگویند</w:t>
      </w:r>
      <w:bookmarkEnd w:id="3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تنها به پیروی از ملت ابراهیم امر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ملّة ابراهیم حنیفا از این جهت است که تناقضهایی که در یهود و نصرانیّت موجود است در ملّت ابراهیم اصلا وجود ندارد و لذا آن ملت برای پیروی و لزوم عمل بآن از ملّتهای دیگر شایسته‌تر است</w:t>
      </w:r>
      <w:r>
        <w:rPr>
          <w:rFonts w:eastAsia="IRNazanin" w:cs="IRNazanin"/>
          <w:color w:val="111111"/>
          <w:sz w:val="28"/>
          <w:szCs w:val="28"/>
          <w:rtl w:val="true"/>
          <w:lang w:bidi="fa-IR"/>
        </w:rPr>
        <w:t>.</w:t>
      </w:r>
      <w:bookmarkStart w:id="367" w:name="pg13041_172578"/>
    </w:p>
    <w:p>
      <w:pPr>
        <w:pStyle w:val="Heading5"/>
        <w:numPr>
          <w:ilvl w:val="4"/>
          <w:numId w:val="1"/>
        </w:numPr>
        <w:rPr/>
      </w:pPr>
      <w:bookmarkStart w:id="368" w:name="__RefHeading___Toc6488272_3224264995"/>
      <w:bookmarkStart w:id="369" w:name="_Toc159"/>
      <w:bookmarkEnd w:id="367"/>
      <w:bookmarkEnd w:id="368"/>
      <w:r>
        <w:rPr>
          <w:rtl w:val="true"/>
        </w:rPr>
        <w:t>جهات تناقض در یهود</w:t>
      </w:r>
      <w:bookmarkEnd w:id="369"/>
    </w:p>
    <w:p>
      <w:pPr>
        <w:pStyle w:val="BookText"/>
        <w:rPr/>
      </w:pPr>
      <w:r>
        <w:rPr>
          <w:rFonts w:ascii="IRNazanin" w:hAnsi="IRNazanin" w:eastAsia="IRNazanin"/>
          <w:color w:val="111111"/>
          <w:sz w:val="28"/>
          <w:sz w:val="28"/>
          <w:szCs w:val="28"/>
          <w:rtl w:val="true"/>
          <w:lang w:bidi="fa-IR"/>
        </w:rPr>
        <w:t>یهود از جهاتی که ذیلا خاطرنشان میگردد تناقض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احکام شریعت موسی علیه السلام قابل نسخ نیست و همیشگی است با اینکه تورات،دلالت بر جواز نسخ شریعت موسی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بتورات عمل می‌کنیم با اینکه در آن بشارتی راجع بظهور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پیروی از آن موجود است و عمل بآن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از این جهت بنبوّت موسی علیه السلام اعتراف و ایمان داریم که او دارای معجزاتی بوده است با اینکه معجزات روشنتری برای نبوّت عیسی و پیغمبر اسلام موجود است و بآن توجّه نمیکنند از این قبیل تناقضها در یهودیت فراوان است</w:t>
      </w:r>
    </w:p>
    <w:p>
      <w:pPr>
        <w:pStyle w:val="Heading5"/>
        <w:numPr>
          <w:ilvl w:val="4"/>
          <w:numId w:val="1"/>
        </w:numPr>
        <w:rPr/>
      </w:pPr>
      <w:bookmarkStart w:id="370" w:name="__RefHeading___Toc6488274_3224264995"/>
      <w:bookmarkStart w:id="371" w:name="_Toc160"/>
      <w:bookmarkEnd w:id="370"/>
      <w:r>
        <w:rPr>
          <w:rtl w:val="true"/>
        </w:rPr>
        <w:t>تناقض در نصرانیّت</w:t>
      </w:r>
      <w:bookmarkEnd w:id="371"/>
    </w:p>
    <w:p>
      <w:pPr>
        <w:pStyle w:val="BookText"/>
        <w:rPr/>
      </w:pPr>
      <w:r>
        <w:rPr>
          <w:rFonts w:ascii="IRNazanin" w:hAnsi="IRNazanin" w:eastAsia="IRNazanin"/>
          <w:color w:val="111111"/>
          <w:sz w:val="28"/>
          <w:sz w:val="28"/>
          <w:szCs w:val="28"/>
          <w:rtl w:val="true"/>
          <w:lang w:bidi="fa-IR"/>
        </w:rPr>
        <w:t>از جمله تناقضی که در نصرانیت موجود است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و روح القدس یک خداست،با اینکه معتقدند که پدر غیر از پسر است و پدر یک خداست و پسر یک خداست و روح القدس یک خداست و از طرفی از اعتراف بسه خدا امتناع میورزند البته غیر از این تناقض،ضد و نقیضهای دیگری را نیز میگویند که در کتب مذکور است</w:t>
      </w:r>
      <w:r>
        <w:rPr>
          <w:rFonts w:eastAsia="IRNazanin" w:cs="IRNazanin"/>
          <w:color w:val="111111"/>
          <w:sz w:val="28"/>
          <w:szCs w:val="28"/>
          <w:rtl w:val="true"/>
          <w:lang w:bidi="fa-IR"/>
        </w:rPr>
        <w:t>.</w:t>
      </w:r>
    </w:p>
    <w:p>
      <w:pPr>
        <w:pStyle w:val="Heading3"/>
        <w:numPr>
          <w:ilvl w:val="2"/>
          <w:numId w:val="1"/>
        </w:numPr>
        <w:rPr/>
      </w:pPr>
      <w:bookmarkStart w:id="372" w:name="__RefHeading___Toc6488276_3224264995"/>
      <w:bookmarkStart w:id="373" w:name="_Toc161"/>
      <w:bookmarkEnd w:id="3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136</w:t>
      </w:r>
      <w:r>
        <w:rPr>
          <w:rtl w:val="true"/>
        </w:rPr>
        <w:t>]</w:t>
      </w:r>
      <w:bookmarkEnd w:id="373"/>
    </w:p>
    <w:p>
      <w:pPr>
        <w:pStyle w:val="Heading4"/>
        <w:numPr>
          <w:ilvl w:val="3"/>
          <w:numId w:val="1"/>
        </w:numPr>
        <w:rPr/>
      </w:pPr>
      <w:bookmarkStart w:id="374" w:name="__RefHeading___Toc6488278_3224264995"/>
      <w:bookmarkStart w:id="375" w:name="_Toc162"/>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488280_3224264995"/>
      <w:bookmarkStart w:id="377" w:name="_Toc163"/>
      <w:bookmarkEnd w:id="376"/>
      <w:r>
        <w:rPr>
          <w:rtl w:val="true"/>
        </w:rPr>
        <w:t>[</w:t>
      </w:r>
      <w:r>
        <w:rPr>
          <w:rtl w:val="true"/>
        </w:rPr>
        <w:t>ترجمه</w:t>
      </w:r>
      <w:r>
        <w:rPr>
          <w:rtl w:val="true"/>
        </w:rPr>
        <w:t>]</w:t>
      </w:r>
      <w:bookmarkEnd w:id="3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بگوئید که ما مسلمانان بخدا ایمان آوردیم و همچنین ایمان داریم بآنچه بر پیغمبر ما نازل گردیده و بآنچه بابراهیم و اسماعیل و اسحاق و یعقوب و فرزندان او نازل شده است و ایمان داریم بآنچه بموسی و عیسی و سایر پیغمبران خدا نازل گردیده است بهمۀ پیغمبران خدا ایمان داریم و میان هیچیک از آنها فرق نمیگذاریم و در برابر پروردگار تسلیم میباشیم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bookmarkStart w:id="378" w:name="pg13041_172579"/>
    </w:p>
    <w:p>
      <w:pPr>
        <w:pStyle w:val="Heading4"/>
        <w:numPr>
          <w:ilvl w:val="3"/>
          <w:numId w:val="1"/>
        </w:numPr>
        <w:rPr/>
      </w:pPr>
      <w:bookmarkStart w:id="379" w:name="__RefHeading___Toc6488282_3224264995"/>
      <w:bookmarkStart w:id="380" w:name="_Toc164"/>
      <w:bookmarkEnd w:id="378"/>
      <w:bookmarkEnd w:id="379"/>
      <w:r>
        <w:rPr>
          <w:rtl w:val="true"/>
        </w:rPr>
        <w:t>شرح لغات</w:t>
      </w:r>
      <w:bookmarkEnd w:id="380"/>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سبط یعنی فرزند،باولاد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اسرائیل لقب یعقوب بن اسحاق بن ابراهیم است تعداد اسباط دوازده است که از دوازده فرزند یعقوب بوجود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نمیگذاریم</w:t>
      </w:r>
      <w:r>
        <w:rPr>
          <w:rFonts w:eastAsia="IRNazanin" w:cs="IRNazanin"/>
          <w:color w:val="111111"/>
          <w:sz w:val="28"/>
          <w:szCs w:val="28"/>
          <w:rtl w:val="true"/>
          <w:lang w:bidi="fa-IR"/>
        </w:rPr>
        <w:t>.</w:t>
      </w:r>
    </w:p>
    <w:p>
      <w:pPr>
        <w:pStyle w:val="Heading4"/>
        <w:numPr>
          <w:ilvl w:val="3"/>
          <w:numId w:val="1"/>
        </w:numPr>
        <w:rPr/>
      </w:pPr>
      <w:bookmarkStart w:id="381" w:name="__RefHeading___Toc6488284_3224264995"/>
      <w:bookmarkStart w:id="382" w:name="_Toc165"/>
      <w:bookmarkEnd w:id="381"/>
      <w:r>
        <w:rPr>
          <w:rtl w:val="true"/>
        </w:rPr>
        <w:t>تفسیر</w:t>
      </w:r>
      <w:r>
        <w:rPr>
          <w:rtl w:val="true"/>
        </w:rPr>
        <w:t>:</w:t>
      </w:r>
      <w:bookmarkEnd w:id="382"/>
    </w:p>
    <w:p>
      <w:pPr>
        <w:pStyle w:val="Heading5"/>
        <w:numPr>
          <w:ilvl w:val="4"/>
          <w:numId w:val="1"/>
        </w:numPr>
        <w:rPr/>
      </w:pPr>
      <w:bookmarkStart w:id="383" w:name="__RefHeading___Toc6488286_3224264995"/>
      <w:bookmarkStart w:id="384" w:name="_Toc16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خداوند بمسلمانان خطاب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ایمان آوردیم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متوجه تنها مسلمانان نیست بلکه پیغمبر اسلام صلی اللّٰه علیه و آله و سلم نیز مورد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مسلمانان را مأمور ساخته است که بآنچه قلبا ایمان دارند اظهار کنند و در این مقام از این جهت نخست ایمان بخدا را ذکر کرده است که آن پیش از همۀ واجبات است و دیگر اینکه معرفت خدا پایه معرفت پیغمبران الهی و شرایع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بگوئید که ما ایمان آوردیم بآنچه بما نازل گردیده است یعنی ایمان داریم به اینکه قرآن بر حق است و تنها پیروی از آن بر ما فعلا لازم است هر چند پیش از آن کتابهایی از جانب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إِلیٰ إِبْرٰاهِیمَ وَ إِسْمٰاعِیلَ وَ إِسْحٰاقَ وَ یَعْقُوبَ وَ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بگوئید که ایمان داریم بآنچه بابراهیم و اسماعیل و اسحاق و یعقوب و اسباط نازل گردیده است</w:t>
      </w:r>
      <w:r>
        <w:rPr>
          <w:rFonts w:eastAsia="IRNazanin" w:cs="IRNazanin"/>
          <w:color w:val="111111"/>
          <w:sz w:val="28"/>
          <w:szCs w:val="28"/>
          <w:rtl w:val="true"/>
          <w:lang w:bidi="fa-IR"/>
        </w:rPr>
        <w:t>.</w:t>
      </w:r>
    </w:p>
    <w:p>
      <w:pPr>
        <w:pStyle w:val="Heading5"/>
        <w:numPr>
          <w:ilvl w:val="4"/>
          <w:numId w:val="1"/>
        </w:numPr>
        <w:rPr/>
      </w:pPr>
      <w:bookmarkStart w:id="385" w:name="__RefHeading___Toc6488288_3224264995"/>
      <w:bookmarkStart w:id="386" w:name="_Toc167"/>
      <w:bookmarkEnd w:id="385"/>
      <w:r>
        <w:rPr>
          <w:rtl w:val="true"/>
        </w:rPr>
        <w:t>اسباط کیستند؟</w:t>
      </w:r>
      <w:bookmarkEnd w:id="386"/>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میباشد که از آنها جمعیتی بوجود 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ربیع و محمّد بن اسحاق نیز همین قول را قائلند و نامهای دوازده فرزند یعقوب را باین شرح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یوسف،بنیامین،زابالون،روبیل،یهودا،</w:t>
      </w:r>
    </w:p>
    <w:p>
      <w:pPr>
        <w:pStyle w:val="BookText"/>
        <w:rPr/>
      </w:pPr>
      <w:r>
        <w:rPr>
          <w:rFonts w:ascii="IRNazanin" w:hAnsi="IRNazanin" w:eastAsia="IRNazanin"/>
          <w:color w:val="111111"/>
          <w:sz w:val="28"/>
          <w:sz w:val="28"/>
          <w:szCs w:val="28"/>
          <w:rtl w:val="true"/>
          <w:lang w:bidi="fa-IR"/>
        </w:rPr>
        <w:t xml:space="preserve">شمعون،لاوی،دان قهاب </w:t>
      </w:r>
      <w:r>
        <w:rPr>
          <w:rStyle w:val="FootnoteAnchor"/>
          <w:rtl w:val="true"/>
        </w:rPr>
        <w:footnoteReference w:id="79"/>
      </w:r>
      <w:r>
        <w:rPr>
          <w:rFonts w:ascii="IRNazanin" w:hAnsi="IRNazanin" w:eastAsia="IRNazanin"/>
          <w:color w:val="111111"/>
          <w:sz w:val="28"/>
          <w:sz w:val="28"/>
          <w:szCs w:val="28"/>
          <w:rtl w:val="true"/>
          <w:lang w:bidi="fa-IR"/>
        </w:rPr>
        <w:t>،یشجر،نفتالی،جاد اشرفهم اینها فرزندان یعقوب میباشند و در این موضوع میان مفسرین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مفسرین میگویند همۀ آنها پیغمبر بودند ولی طبق اصول مذهب ما نمیتوان این معنا را قبول کرد زیرا ناگفته پیدا است که آنچه آنها نسبت بیوسف انجام دادند معصیت بود و حال آنکه یکی از اصول مذهب ما این است که پیغمبر باید از معاصی و کارهای قبیح کوچک و بزرگ معصوم و منزّه باشد در قرآن هم دلیلی بر پیغمبر بودن همۀ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که همه آنها پیغمبر بودند زیرا ممکن است که نزول آیات فقط بر بعضی از آنها که مرتکب معصیت نشده‌اند و پیغمبر بوده‌اند صورت گرفته باشد نه بر همۀ آنها یعنی احتمال میرود که استعمال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همانطوری که نزول قرآن تنها به پیغمبر اسلام صلی اللّٰه علیه و آله بوده ولی چون مسلمانان مأمور بودند که بآن عمل کنند بهمه آنها نسبت داده شده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نزول آیات الهی واقعاً بر بعضی از آنها بوده ولی چون مأمور بوده‌اند که بآن عمل نمایند بهمۀ آنها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خود از حنان بن سدیر نقل میکند که بحضرت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 یعقوب علیه السلام پیغمبر بودند؟حضرتش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پیغمبرزاده بودند و پس از اینکه از معصیت خود توبه کردند در حال سعادت از دنیا درگذشتند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 مُوسیٰ وَ عِیسیٰ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داریم بآنچه بر موسی علیه السلام و عیسی نازل شده است خداوند از این نظر موسی علیه السلام و عیسی علیه السلام را مخصوصاً ذکر کرده است که احتجاج بر یهود و نصاری بعمل بیاید و یهود و نصاری بدانند که مسلمانان بآنچه</w:t>
      </w:r>
    </w:p>
    <w:p>
      <w:pPr>
        <w:pStyle w:val="BookText"/>
        <w:rPr/>
      </w:pPr>
      <w:r>
        <w:rPr>
          <w:rFonts w:ascii="IRNazanin" w:hAnsi="IRNazanin" w:eastAsia="IRNazanin"/>
          <w:color w:val="111111"/>
          <w:sz w:val="28"/>
          <w:sz w:val="28"/>
          <w:szCs w:val="28"/>
          <w:rtl w:val="true"/>
          <w:lang w:bidi="fa-IR"/>
        </w:rPr>
        <w:t>واقعاً بر موسی علیه السلام و عیسی علیه السلام نازل گردیده است ایمان دارند و منظور از آنچه بر موسی علیه السلام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عیسی علیه السلام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 النَّبِیُّونَ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داریم بآنچه بر سایر پیغمبران الهی از جانب خداوند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بَیْنَ أَحَدٍ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هیچیک از آنها تفاوت نمیگذاریم یعنی اینطور نیست که ما مسلمانان ببعضی از آنها ایمان بیاوریم و ببعضی ایمان نیاوریم چنان که یهود و نصاری میان پیغمبران خدا فرق گذاشتند و یهود بحضرت عیسی علیه السلام و حضرت محمّد صلی اللّٰه علیه و آله و سلّم ایمان نیاوردند و نصاری بحضرت سلیمان و پیغمبر ما حضرت محمّد صلی اللّٰه علیه و آله و سلم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برابر کلیۀ آنچه ذکر گردید تسلیم هستیم بعضی گفته‌اند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نسبت بپروردگار خضوع در مقام اطاعت،و اقرار ببندگی داریم برخی میگویند معنای آن این است که ما نسبت بامر و نهی خدا مطیع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احتمالات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فائدۀ این آیه این است که خداوند در ضمن آن ما را امر فرموده است که بخدا و پیغمبران او و آنچه بر آنها از کتب آسمانی و شرایع نازل گردیده است ایمان بیاوریم و ضمناً این آیه رویّۀ کسانی را که میان پیغمبران الهی فرق گذاشتند و ببعضی ایمان آوردند و ببرخی ایمان نیاوردند مردود و محکوم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ایمان به پیغمبران الهی مستلزم آن نیست که ما بشرایع آنها نیز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عین حال که همۀ پیغمبران خدا را تصدیق میکنیم بر خود لازم میدانیم که تنها بشریعت اسلام که کاملترین شرایع الهی است عمل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ضحاک نقل گردیده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بفرزندان و خانواده و خدمتگزاران خود نامهای پیغمبرانی را که خداوند در قرآن ذکر کرده است تعلیم کنید تا بآنها ایمان</w:t>
      </w:r>
      <w:bookmarkStart w:id="387" w:name="pg13041_172582"/>
    </w:p>
    <w:p>
      <w:pPr>
        <w:pStyle w:val="BookText"/>
        <w:rPr/>
      </w:pPr>
      <w:bookmarkEnd w:id="387"/>
      <w:r>
        <w:rPr>
          <w:rFonts w:ascii="IRNazanin" w:hAnsi="IRNazanin" w:eastAsia="IRNazanin"/>
          <w:color w:val="111111"/>
          <w:sz w:val="28"/>
          <w:sz w:val="28"/>
          <w:szCs w:val="28"/>
          <w:rtl w:val="true"/>
          <w:lang w:bidi="fa-IR"/>
        </w:rPr>
        <w:t>بیاورند و آنچه را که بر آنان نازل گردیده است تصدیق کنند زیرا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آیۀ</w:t>
      </w:r>
      <w:r>
        <w:rPr>
          <w:rFonts w:eastAsia="IRNazanin" w:cs="IRNazanin"/>
          <w:color w:val="111111"/>
          <w:sz w:val="28"/>
          <w:szCs w:val="28"/>
          <w:rtl w:val="true"/>
          <w:lang w:bidi="fa-IR"/>
        </w:rPr>
        <w:t>.</w:t>
      </w:r>
    </w:p>
    <w:p>
      <w:pPr>
        <w:pStyle w:val="Heading3"/>
        <w:numPr>
          <w:ilvl w:val="2"/>
          <w:numId w:val="1"/>
        </w:numPr>
        <w:rPr/>
      </w:pPr>
      <w:bookmarkStart w:id="388" w:name="__RefHeading___Toc6488290_3224264995"/>
      <w:bookmarkStart w:id="389" w:name="_Toc168"/>
      <w:bookmarkEnd w:id="3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137</w:t>
      </w:r>
      <w:r>
        <w:rPr>
          <w:rtl w:val="true"/>
        </w:rPr>
        <w:t>]</w:t>
      </w:r>
      <w:bookmarkEnd w:id="389"/>
    </w:p>
    <w:p>
      <w:pPr>
        <w:pStyle w:val="Heading4"/>
        <w:numPr>
          <w:ilvl w:val="3"/>
          <w:numId w:val="1"/>
        </w:numPr>
        <w:rPr/>
      </w:pPr>
      <w:bookmarkStart w:id="390" w:name="__RefHeading___Toc6488292_3224264995"/>
      <w:bookmarkStart w:id="391" w:name="_Toc169"/>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6488294_3224264995"/>
      <w:bookmarkStart w:id="393" w:name="_Toc170"/>
      <w:bookmarkEnd w:id="392"/>
      <w:r>
        <w:rPr>
          <w:rtl w:val="true"/>
        </w:rPr>
        <w:t>[</w:t>
      </w:r>
      <w:r>
        <w:rPr>
          <w:rtl w:val="true"/>
        </w:rPr>
        <w:t>ترجمه</w:t>
      </w:r>
      <w:r>
        <w:rPr>
          <w:rtl w:val="true"/>
        </w:rPr>
        <w:t>]</w:t>
      </w:r>
      <w:bookmarkEnd w:id="393"/>
    </w:p>
    <w:p>
      <w:pPr>
        <w:pStyle w:val="BookText"/>
        <w:rPr/>
      </w:pPr>
      <w:r>
        <w:rPr>
          <w:rFonts w:ascii="IRNazanin" w:hAnsi="IRNazanin" w:eastAsia="IRNazanin"/>
          <w:color w:val="111111"/>
          <w:sz w:val="28"/>
          <w:sz w:val="28"/>
          <w:szCs w:val="28"/>
          <w:rtl w:val="true"/>
          <w:lang w:bidi="fa-IR"/>
        </w:rPr>
        <w:t>اگر یهود و نصاری بآنچه شما مسلمانان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را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اعراض کردند و آئین شما را نپذیرفتند،بدون تردید راه کفر و خلاف حق را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ای پیغمبر از شر و آسیب آنها حفظ خواهد کرد چه او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394" w:name="__RefHeading___Toc6488296_3224264995"/>
      <w:bookmarkStart w:id="395" w:name="_Toc171"/>
      <w:bookmarkEnd w:id="394"/>
      <w:r>
        <w:rPr>
          <w:rtl w:val="true"/>
        </w:rPr>
        <w:t>شرح لغات</w:t>
      </w:r>
      <w:bookmarkEnd w:id="395"/>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رسیدن،نگاه داشتن</w:t>
      </w:r>
      <w:r>
        <w:rPr>
          <w:rFonts w:eastAsia="IRNazanin" w:cs="IRNazanin"/>
          <w:color w:val="111111"/>
          <w:sz w:val="28"/>
          <w:szCs w:val="28"/>
          <w:rtl w:val="true"/>
          <w:lang w:bidi="fa-IR"/>
        </w:rPr>
        <w:t>.</w:t>
      </w:r>
    </w:p>
    <w:p>
      <w:pPr>
        <w:pStyle w:val="Heading4"/>
        <w:numPr>
          <w:ilvl w:val="3"/>
          <w:numId w:val="1"/>
        </w:numPr>
        <w:rPr/>
      </w:pPr>
      <w:bookmarkStart w:id="396" w:name="__RefHeading___Toc6488298_3224264995"/>
      <w:bookmarkStart w:id="397" w:name="_Toc172"/>
      <w:bookmarkEnd w:id="396"/>
      <w:r>
        <w:rPr>
          <w:rtl w:val="true"/>
        </w:rPr>
        <w:t>شأن نزول</w:t>
      </w:r>
      <w:bookmarkEnd w:id="397"/>
    </w:p>
    <w:p>
      <w:pPr>
        <w:pStyle w:val="BookText"/>
        <w:rPr/>
      </w:pPr>
      <w:r>
        <w:rPr>
          <w:rFonts w:ascii="IRNazanin" w:hAnsi="IRNazanin" w:eastAsia="IRNazanin"/>
          <w:color w:val="111111"/>
          <w:sz w:val="28"/>
          <w:sz w:val="28"/>
          <w:szCs w:val="28"/>
          <w:rtl w:val="true"/>
          <w:lang w:bidi="fa-IR"/>
        </w:rPr>
        <w:t>هنگامی که  قُولُوا آمَنّٰا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و پیغمبر اسلام صلی اللّٰه علیه و آله آن را بر یهود و نصاری تلاوت کرد یهود آن آیه را چون متضمّن نبوّت عیسی علیه السلام بود سخت انکار کردند و نصاری هم گفتند عیسی در ردیف سایر پیغمبران و مانند آنان نیست بلکه او پسر خداست لذا آنها نیز آن آیه را رد کردند و در این حال این آیه نازل گردید</w:t>
      </w:r>
      <w:r>
        <w:rPr>
          <w:rFonts w:eastAsia="IRNazanin" w:cs="IRNazanin"/>
          <w:color w:val="111111"/>
          <w:sz w:val="28"/>
          <w:szCs w:val="28"/>
          <w:rtl w:val="true"/>
          <w:lang w:bidi="fa-IR"/>
        </w:rPr>
        <w:t>:</w:t>
      </w:r>
    </w:p>
    <w:p>
      <w:pPr>
        <w:pStyle w:val="Heading4"/>
        <w:numPr>
          <w:ilvl w:val="3"/>
          <w:numId w:val="1"/>
        </w:numPr>
        <w:rPr/>
      </w:pPr>
      <w:bookmarkStart w:id="398" w:name="__RefHeading___Toc6488300_3224264995"/>
      <w:bookmarkStart w:id="399" w:name="_Toc173"/>
      <w:bookmarkEnd w:id="398"/>
      <w:r>
        <w:rPr>
          <w:rtl w:val="true"/>
        </w:rPr>
        <w:t>تفسیر</w:t>
      </w:r>
      <w:r>
        <w:rPr>
          <w:rtl w:val="true"/>
        </w:rPr>
        <w:t>:</w:t>
      </w:r>
      <w:bookmarkEnd w:id="399"/>
    </w:p>
    <w:p>
      <w:pPr>
        <w:pStyle w:val="BookText"/>
        <w:rPr/>
      </w:pP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میدهد که چنان که کفار بهمان نحو که مؤمنین ایمان آورده‌اند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اهْتَدَوْا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را یافته‌اند بعضی گفته‌اند مراد این که راه استقامت و هدایت را پیموده‌اند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بمردم می‌گفته اوست بجای فَإِنْ آمَنُوا بِمِثْلِ مٰا</w:t>
      </w:r>
      <w:bookmarkStart w:id="400" w:name="pg13041_172583"/>
    </w:p>
    <w:p>
      <w:pPr>
        <w:pStyle w:val="BookText"/>
        <w:rPr/>
      </w:pPr>
      <w:bookmarkEnd w:id="400"/>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بما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کفار بآنچه شما مسلمانان ایمان آورده‌اید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ظاهراً این مطلب را بعنوان تفسیر میگفته است و گرنه نزول آیه بهمان ترتیبی است که مذکور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کفار اعراض کردند و بآنچه شما ایمان آورده‌اید اعتراف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هُمْ فِی 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بدون تردید آنان در حال شقاق هستند،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است یعنی آنها راه کفر را پیش گرفته‌اند و ابن عباس آن را بمعنای مخالفت گرفته است یعنی آنان راه مخالفت با حق را پیش گرفته و بباطل تمسک جسته‌اند،در نتیجه،با خدا مخالفت کرده‌اند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ضلال،و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عداوت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فَسَیَکْفِیکَهُمُ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 خود را بکمک و نگاهداری از شر یهود و نصاری که با او عداوت و مخالفت میورزیدند،وعده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دلالت روشنی بر نبوّت و حقانیت پیغمبر اسلام صلی اللّٰه علیه و آله دارد زیرا خداوند او را از آسیب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همه جدّیت در این راه بخرج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شنوندۀ گفتار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باعمالی که آنها علیه تو انجام میدهند و نقشه‌هایی که می‌کشند و توطئه‌هایی که می‌چینند دانا است و همه آنها را عقیم و بی‌نتیجه خواهد کرد </w:t>
      </w:r>
      <w:r>
        <w:rPr>
          <w:rFonts w:eastAsia="IRNazanin" w:cs="IRNazanin"/>
          <w:color w:val="111111"/>
          <w:sz w:val="28"/>
          <w:szCs w:val="28"/>
          <w:rtl w:val="true"/>
          <w:lang w:bidi="fa-IR"/>
        </w:rPr>
        <w:t>.</w:t>
      </w:r>
    </w:p>
    <w:p>
      <w:pPr>
        <w:pStyle w:val="Heading3"/>
        <w:numPr>
          <w:ilvl w:val="2"/>
          <w:numId w:val="1"/>
        </w:numPr>
        <w:rPr/>
      </w:pPr>
      <w:bookmarkStart w:id="401" w:name="__RefHeading___Toc6488302_3224264995"/>
      <w:bookmarkStart w:id="402" w:name="_Toc174"/>
      <w:bookmarkEnd w:id="4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138</w:t>
      </w:r>
      <w:r>
        <w:rPr>
          <w:rtl w:val="true"/>
        </w:rPr>
        <w:t>]</w:t>
      </w:r>
      <w:bookmarkEnd w:id="402"/>
    </w:p>
    <w:p>
      <w:pPr>
        <w:pStyle w:val="Heading4"/>
        <w:numPr>
          <w:ilvl w:val="3"/>
          <w:numId w:val="1"/>
        </w:numPr>
        <w:rPr/>
      </w:pPr>
      <w:bookmarkStart w:id="403" w:name="__RefHeading___Toc6488304_3224264995"/>
      <w:bookmarkStart w:id="404" w:name="_Toc175"/>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488306_3224264995"/>
      <w:bookmarkStart w:id="406" w:name="_Toc176"/>
      <w:bookmarkEnd w:id="405"/>
      <w:r>
        <w:rPr>
          <w:rtl w:val="true"/>
        </w:rPr>
        <w:t>[</w:t>
      </w:r>
      <w:r>
        <w:rPr>
          <w:rtl w:val="true"/>
        </w:rPr>
        <w:t>ترجمه</w:t>
      </w:r>
      <w:r>
        <w:rPr>
          <w:rtl w:val="true"/>
        </w:rPr>
        <w:t>]</w:t>
      </w:r>
      <w:bookmarkEnd w:id="4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توحید رنگ آمیزی خداست که فطرتا در وجود ما قرار داده است و کیست که بهتر از خداوند رنگ‌آمیزی کند؟و ما او را عبادت می‌کنیم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bookmarkStart w:id="407" w:name="pg13041_172584"/>
    </w:p>
    <w:p>
      <w:pPr>
        <w:pStyle w:val="Heading4"/>
        <w:numPr>
          <w:ilvl w:val="3"/>
          <w:numId w:val="1"/>
        </w:numPr>
        <w:rPr/>
      </w:pPr>
      <w:bookmarkStart w:id="408" w:name="__RefHeading___Toc6488308_3224264995"/>
      <w:bookmarkStart w:id="409" w:name="_Toc177"/>
      <w:bookmarkEnd w:id="407"/>
      <w:bookmarkEnd w:id="408"/>
      <w:r>
        <w:rPr>
          <w:rtl w:val="true"/>
        </w:rPr>
        <w:t>شرح لغات</w:t>
      </w:r>
      <w:bookmarkEnd w:id="409"/>
    </w:p>
    <w:p>
      <w:pPr>
        <w:pStyle w:val="BookText"/>
        <w:rPr/>
      </w:pPr>
      <w:r>
        <w:rPr>
          <w:rFonts w:ascii="IRNazanin" w:hAnsi="IRNazanin" w:eastAsia="IRNazanin"/>
          <w:color w:val="111111"/>
          <w:sz w:val="28"/>
          <w:sz w:val="28"/>
          <w:szCs w:val="28"/>
          <w:rtl w:val="true"/>
          <w:lang w:bidi="fa-IR"/>
        </w:rPr>
        <w:t>صبغة اللّٰه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 آمیزی مأخوذ است 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باین جهت است که بعضی از نصاری نوزادان خود را در آب مخصوصی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فرو میبردند و این عمل را تطهیر آن نوزاد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این آیه باین نکته است که رنگ آمیزی خدا که همان فطرت پاک است تطهیر شما است نه آن تطهیری که آنها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 و نصاری است که فرزندان خود را در اثر تلقینات باطل برنگ یهود و نصاری در میآوردند لذا خداوند در این آیه میفرماید رنگ‌آمیزی خدا همان فطرت اسلام است بهتر از رنگ‌آمیزی یهود و نصاری است که فرزندان خود را از مسیر فطرت منحرف میسازند</w:t>
      </w:r>
      <w:r>
        <w:rPr>
          <w:rFonts w:eastAsia="IRNazanin" w:cs="IRNazanin"/>
          <w:color w:val="111111"/>
          <w:sz w:val="28"/>
          <w:szCs w:val="28"/>
          <w:rtl w:val="true"/>
          <w:lang w:bidi="fa-IR"/>
        </w:rPr>
        <w:t>».</w:t>
      </w:r>
    </w:p>
    <w:p>
      <w:pPr>
        <w:pStyle w:val="Heading4"/>
        <w:numPr>
          <w:ilvl w:val="3"/>
          <w:numId w:val="1"/>
        </w:numPr>
        <w:rPr/>
      </w:pPr>
      <w:bookmarkStart w:id="410" w:name="__RefHeading___Toc6488310_3224264995"/>
      <w:bookmarkStart w:id="411" w:name="_Toc178"/>
      <w:bookmarkEnd w:id="410"/>
      <w:r>
        <w:rPr>
          <w:rtl w:val="true"/>
        </w:rPr>
        <w:t>تفسیر</w:t>
      </w:r>
      <w:r>
        <w:rPr>
          <w:rtl w:val="true"/>
        </w:rPr>
        <w:t>:</w:t>
      </w:r>
      <w:bookmarkEnd w:id="411"/>
    </w:p>
    <w:p>
      <w:pPr>
        <w:pStyle w:val="BookText"/>
        <w:rPr/>
      </w:pPr>
      <w:r>
        <w:rPr>
          <w:rFonts w:ascii="Amiri" w:hAnsi="Amiri" w:eastAsia="Amiri" w:cs="Amiri"/>
          <w:color w:val="111111"/>
          <w:sz w:val="28"/>
          <w:sz w:val="28"/>
          <w:szCs w:val="28"/>
          <w:rtl w:val="true"/>
          <w:lang w:bidi="ar-SA"/>
        </w:rPr>
        <w:t>صِبْغَةَ اللّٰهِ</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صبغة اللّٰه 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مقتضای فطرت الهی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و مجاهد نیز قریب بهمین معنا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بلخی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صبغة اللّٰه شریعت و آئینی است که یکی از موادّ آن لزوم ختنه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و 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صبغة اللّٰه فطرتی است که خداوند مردم را طبق آن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خداوند بهتر رنگ‌آمیزی کند یعنی شریعت و آئینی مقرر نماید که مطابق فطرت باشد؟این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انکار است یعنی هیچکس نمیتواند بهتر از خداوند رنگ‌آمیزی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عٰابِدُونَ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طبق رنگ توحید و ایمانی که خداوند ذاتا و فطرتا بما بخشیده است او را میپرستیم یعنی بر ما لازم است که رنگ آمیزی خدا را بپذیریم و او را بپرستیم نه رنگ آمیزی پدران و اجداد را بعضی گفته‌اند منظور این است که ما</w:t>
      </w:r>
      <w:bookmarkStart w:id="412" w:name="pg13041_172585"/>
    </w:p>
    <w:p>
      <w:pPr>
        <w:pStyle w:val="BookText"/>
        <w:rPr/>
      </w:pPr>
      <w:bookmarkEnd w:id="412"/>
      <w:r>
        <w:rPr>
          <w:rFonts w:ascii="IRNazanin" w:hAnsi="IRNazanin" w:eastAsia="IRNazanin"/>
          <w:color w:val="111111"/>
          <w:sz w:val="28"/>
          <w:sz w:val="28"/>
          <w:szCs w:val="28"/>
          <w:rtl w:val="true"/>
          <w:lang w:bidi="fa-IR"/>
        </w:rPr>
        <w:t xml:space="preserve">خدا را بواسطۀ پیروی از ملّت ابراهیم پرستش می‌کنیم </w:t>
      </w:r>
      <w:r>
        <w:rPr>
          <w:rFonts w:eastAsia="IRNazanin" w:cs="IRNazanin"/>
          <w:color w:val="111111"/>
          <w:sz w:val="28"/>
          <w:szCs w:val="28"/>
          <w:rtl w:val="true"/>
          <w:lang w:bidi="fa-IR"/>
        </w:rPr>
        <w:t>.</w:t>
      </w:r>
    </w:p>
    <w:p>
      <w:pPr>
        <w:pStyle w:val="Heading3"/>
        <w:numPr>
          <w:ilvl w:val="2"/>
          <w:numId w:val="1"/>
        </w:numPr>
        <w:rPr/>
      </w:pPr>
      <w:bookmarkStart w:id="413" w:name="__RefHeading___Toc6488312_3224264995"/>
      <w:bookmarkStart w:id="414" w:name="_Toc179"/>
      <w:bookmarkEnd w:id="4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139</w:t>
      </w:r>
      <w:r>
        <w:rPr>
          <w:rtl w:val="true"/>
        </w:rPr>
        <w:t>]</w:t>
      </w:r>
      <w:bookmarkEnd w:id="414"/>
    </w:p>
    <w:p>
      <w:pPr>
        <w:pStyle w:val="Heading4"/>
        <w:numPr>
          <w:ilvl w:val="3"/>
          <w:numId w:val="1"/>
        </w:numPr>
        <w:rPr/>
      </w:pPr>
      <w:bookmarkStart w:id="415" w:name="__RefHeading___Toc6488314_3224264995"/>
      <w:bookmarkStart w:id="416" w:name="_Toc180"/>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488316_3224264995"/>
      <w:bookmarkStart w:id="418" w:name="_Toc181"/>
      <w:bookmarkEnd w:id="417"/>
      <w:r>
        <w:rPr>
          <w:rtl w:val="true"/>
        </w:rPr>
        <w:t>[</w:t>
      </w:r>
      <w:r>
        <w:rPr>
          <w:rtl w:val="true"/>
        </w:rPr>
        <w:t>ترجمه</w:t>
      </w:r>
      <w:r>
        <w:rPr>
          <w:rtl w:val="true"/>
        </w:rPr>
        <w:t>]</w:t>
      </w:r>
      <w:bookmarkEnd w:id="418"/>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 و غیر آنها از کفار بگو که شما را با ما در دین خدا چه جای بحث و جدال است؟ در صورتی که او پروردگار ما و شما است و مصالح ما و شما را بهتر میداند و شما مسئول اعمال خویش و ما مسئول اعمال خود هستیم و ما تنها ملتی هستیم که او را از روی خلوص نیت پرستش میکنیم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419" w:name="__RefHeading___Toc6488318_3224264995"/>
      <w:bookmarkStart w:id="420" w:name="_Toc182"/>
      <w:bookmarkEnd w:id="419"/>
      <w:r>
        <w:rPr>
          <w:rtl w:val="true"/>
        </w:rPr>
        <w:t>شرح لغات</w:t>
      </w:r>
      <w:r>
        <w:rPr>
          <w:rtl w:val="true"/>
        </w:rPr>
        <w:t>:</w:t>
      </w:r>
      <w:bookmarkEnd w:id="420"/>
    </w:p>
    <w:p>
      <w:pPr>
        <w:pStyle w:val="BookText"/>
        <w:rPr/>
      </w:pP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گفتگوی خصومت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عمل یعنی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قرار دادن</w:t>
      </w:r>
      <w:r>
        <w:rPr>
          <w:rFonts w:eastAsia="IRNazanin" w:cs="IRNazanin"/>
          <w:color w:val="111111"/>
          <w:sz w:val="28"/>
          <w:szCs w:val="28"/>
          <w:rtl w:val="true"/>
          <w:lang w:bidi="fa-IR"/>
        </w:rPr>
        <w:t>.</w:t>
      </w:r>
    </w:p>
    <w:p>
      <w:pPr>
        <w:pStyle w:val="Heading4"/>
        <w:numPr>
          <w:ilvl w:val="3"/>
          <w:numId w:val="1"/>
        </w:numPr>
        <w:rPr/>
      </w:pPr>
      <w:bookmarkStart w:id="421" w:name="__RefHeading___Toc6488320_3224264995"/>
      <w:bookmarkStart w:id="422" w:name="_Toc183"/>
      <w:bookmarkEnd w:id="421"/>
      <w:r>
        <w:rPr>
          <w:rtl w:val="true"/>
        </w:rPr>
        <w:t>تفسیر</w:t>
      </w:r>
      <w:r>
        <w:rPr>
          <w:rtl w:val="true"/>
        </w:rPr>
        <w:t>:</w:t>
      </w:r>
      <w:bookmarkEnd w:id="422"/>
    </w:p>
    <w:p>
      <w:pPr>
        <w:pStyle w:val="Heading5"/>
        <w:numPr>
          <w:ilvl w:val="4"/>
          <w:numId w:val="1"/>
        </w:numPr>
        <w:rPr/>
      </w:pPr>
      <w:bookmarkStart w:id="423" w:name="__RefHeading___Toc6488322_3224264995"/>
      <w:bookmarkStart w:id="424" w:name="_Toc18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خداوند در این آیه پیغمبر خود را مأمور ساخته است که بیهود و غیر آنها از کفّار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تُحَاجُّونَنٰا فِی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با ما چه مجادله میکنید؟و حال آنکه خداوند آفریننده و نعمت بخش ما و شما میباشد و او هر آئینی که بصلاح ما و شما باشد همان را تشریع میکند</w:t>
      </w:r>
      <w:r>
        <w:rPr>
          <w:rFonts w:eastAsia="IRNazanin" w:cs="IRNazanin"/>
          <w:color w:val="111111"/>
          <w:sz w:val="28"/>
          <w:szCs w:val="28"/>
          <w:rtl w:val="true"/>
          <w:lang w:bidi="fa-IR"/>
        </w:rPr>
        <w:t>.</w:t>
      </w:r>
    </w:p>
    <w:p>
      <w:pPr>
        <w:pStyle w:val="Heading5"/>
        <w:numPr>
          <w:ilvl w:val="4"/>
          <w:numId w:val="1"/>
        </w:numPr>
        <w:rPr/>
      </w:pPr>
      <w:bookmarkStart w:id="425" w:name="__RefHeading___Toc6488324_3224264995"/>
      <w:bookmarkStart w:id="426" w:name="_Toc185"/>
      <w:bookmarkEnd w:id="425"/>
      <w:r>
        <w:rPr>
          <w:rtl w:val="true"/>
        </w:rPr>
        <w:t>چگونه با پیغمبر اسلام</w:t>
      </w:r>
      <w:r>
        <w:rPr>
          <w:rtl w:val="true"/>
        </w:rPr>
        <w:t>(</w:t>
      </w:r>
      <w:r>
        <w:rPr>
          <w:rtl w:val="true"/>
        </w:rPr>
        <w:t>ص</w:t>
      </w:r>
      <w:r>
        <w:rPr>
          <w:rtl w:val="true"/>
        </w:rPr>
        <w:t>)</w:t>
      </w:r>
      <w:r>
        <w:rPr>
          <w:rtl w:val="true"/>
        </w:rPr>
        <w:t>محاجّه میکردند</w:t>
      </w:r>
      <w:bookmarkEnd w:id="426"/>
    </w:p>
    <w:p>
      <w:pPr>
        <w:pStyle w:val="BookText"/>
        <w:rPr/>
      </w:pPr>
      <w:r>
        <w:rPr>
          <w:rFonts w:ascii="IRNazanin" w:hAnsi="IRNazanin" w:eastAsia="IRNazanin"/>
          <w:color w:val="111111"/>
          <w:sz w:val="28"/>
          <w:sz w:val="28"/>
          <w:szCs w:val="28"/>
          <w:rtl w:val="true"/>
          <w:lang w:bidi="fa-IR"/>
        </w:rPr>
        <w:t>در اینکه محاجّۀ یهود و نصاری با پیغمبر اسلام صلی اللّٰه علیه و آله بچه کیفیّت بود اقوالی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بحقّ شایسته‌تر میباشیم بدلیل اینکه نبوّت در میان ما پیش از شما تحقق یافته و کتاب آسمانی در میان ما قبل از شما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بایمان بحقّ شایسته‌تر از اعرابی هستیم که مدتها بت پرست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اسلام صلی اللّٰه علیه و آله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سابق از ما بودند و از عرب نبودند و تو اگر راستی پیغمبر بودی میبایست از ما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محاجّۀ آنها باین صورت بود که می‌گفتند ما در درگاه خدا محبوب‌تر و مقدّم‌تر از شما هستیم  نَحْنُ أَبْنٰاءُ اللّٰهِ وَ أَحِبّٰاؤُهُ </w:t>
      </w:r>
      <w:r>
        <w:rPr>
          <w:rStyle w:val="FootnoteAnchor"/>
          <w:rtl w:val="true"/>
        </w:rPr>
        <w:footnoteReference w:id="80"/>
      </w:r>
      <w:r>
        <w:rPr>
          <w:rFonts w:ascii="IRNazanin" w:hAnsi="IRNazanin" w:eastAsia="IRNazanin"/>
          <w:color w:val="111111"/>
          <w:sz w:val="28"/>
          <w:sz w:val="28"/>
          <w:szCs w:val="28"/>
          <w:rtl w:val="true"/>
          <w:lang w:bidi="fa-IR"/>
        </w:rPr>
        <w:t xml:space="preserve">یعنی ما فرزندان و دوستان خدا هستیم و می‌گفتند  لَنْ یَدْخُلَ الْجَنَّةَ إِلاّٰ مَنْ کٰانَ هُوداً أَوْ نَصٰاریٰ </w:t>
      </w:r>
      <w:r>
        <w:rPr>
          <w:rStyle w:val="FootnoteAnchor"/>
          <w:rtl w:val="true"/>
        </w:rPr>
        <w:footnoteReference w:id="81"/>
      </w:r>
      <w:r>
        <w:rPr>
          <w:rFonts w:ascii="IRNazanin" w:hAnsi="IRNazanin" w:eastAsia="IRNazanin"/>
          <w:color w:val="111111"/>
          <w:sz w:val="28"/>
          <w:sz w:val="28"/>
          <w:szCs w:val="28"/>
          <w:rtl w:val="true"/>
          <w:lang w:bidi="fa-IR"/>
        </w:rPr>
        <w:t>یعنی جز یهود و نصاری هیچ طائفه‌ای ببهشت نمیرود و مقصودشان این بود که دین باید تنها در میان آنها که دارای فضیلت‌هایی هستند پدید بیاید و نبوّت فقط باید در میان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محاجّه را باین بیان جواب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رَبُّنٰا وَ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پروردگار ما و شما و آفرینندۀ ما و شما است و بتدبیر امور مصالح مردم داناتر میباشد و در هر موردی و در میان هر جمعیتی که مصلحت بداند نبوّت را قرار میدهد و هر شخصی که بهتر بتواند مسئولیّت این مقام را تحمّل کند به پیغمبری برمیانگیزد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أَعْمٰالُنٰا وَ لَکُمْ أَعْمٰالُکُمْ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ما برای ما و دین شما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ضرر اعمال شما بما نمیرسد و منفعت و ثواب اعمال ما نیز بشما عاید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اعمال شما فقط برای شما و نفع اعمال ما تنها برای ما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باین جمله جواب از گفتار آنها که می‌گفتند اعراب چون بت‌پرست بودند شایستگی نبوّت ندارند،داده است که اگر افرادی از اعراب بت پرست</w:t>
      </w:r>
      <w:bookmarkStart w:id="427" w:name="pg13041_172587"/>
    </w:p>
    <w:p>
      <w:pPr>
        <w:pStyle w:val="BookText"/>
        <w:rPr/>
      </w:pPr>
      <w:bookmarkEnd w:id="427"/>
      <w:r>
        <w:rPr>
          <w:rFonts w:ascii="IRNazanin" w:hAnsi="IRNazanin" w:eastAsia="IRNazanin"/>
          <w:color w:val="111111"/>
          <w:sz w:val="28"/>
          <w:sz w:val="28"/>
          <w:szCs w:val="28"/>
          <w:rtl w:val="true"/>
          <w:lang w:bidi="fa-IR"/>
        </w:rPr>
        <w:t>بوده‌اند بما مسلمانان ارتباط ندارد و ما نباید بجرم اعمال آنها مؤاخذه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مُخْلِصُونَ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موحّد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چون مخلص هستیم نسبت بحق شایسته‌تر میباشیم تا مشرکین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جوابی است از دلیلی که یهود و نصاری اقامه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چون بت پرست بودند شایستگی مقام نبوّت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جواب این است که ما چون فعلاً موحّد هستیم عیب و نقص بت پرستی اعراب بر ما متوجه نیست چنان که شما یهود اگر فعلاً خدا پرست کامل باشید عیب و ایراد گوساله پرستی جمعی از یهودان سابق ابداً متوجه شما نمیگردد</w:t>
      </w:r>
      <w:r>
        <w:rPr>
          <w:rFonts w:eastAsia="IRNazanin" w:cs="IRNazanin"/>
          <w:color w:val="111111"/>
          <w:sz w:val="28"/>
          <w:szCs w:val="28"/>
          <w:rtl w:val="true"/>
          <w:lang w:bidi="fa-IR"/>
        </w:rPr>
        <w:t>».</w:t>
      </w:r>
    </w:p>
    <w:p>
      <w:pPr>
        <w:pStyle w:val="Heading5"/>
        <w:numPr>
          <w:ilvl w:val="4"/>
          <w:numId w:val="1"/>
        </w:numPr>
        <w:rPr/>
      </w:pPr>
      <w:bookmarkStart w:id="428" w:name="__RefHeading___Toc6488326_3224264995"/>
      <w:bookmarkStart w:id="429" w:name="_Toc186"/>
      <w:bookmarkEnd w:id="428"/>
      <w:r>
        <w:rPr>
          <w:rtl w:val="true"/>
        </w:rPr>
        <w:t>فصلی است در بیان معنای اخلاص</w:t>
      </w:r>
      <w:bookmarkEnd w:id="429"/>
    </w:p>
    <w:p>
      <w:pPr>
        <w:pStyle w:val="BookText"/>
        <w:rPr/>
      </w:pPr>
      <w:r>
        <w:rPr>
          <w:rFonts w:ascii="IRNazanin" w:hAnsi="IRNazanin" w:eastAsia="IRNazanin"/>
          <w:color w:val="111111"/>
          <w:sz w:val="28"/>
          <w:sz w:val="28"/>
          <w:szCs w:val="28"/>
          <w:rtl w:val="true"/>
          <w:lang w:bidi="fa-IR"/>
        </w:rPr>
        <w:t>مؤلّف بمناسبت اینکه این آیه بکلمۀ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در معنای اخلاص منعقد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میگوید از رسول اکرم صلی اللّٰه علیه و آله و سلّم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چیست؟حضرتش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از جبرئیل سؤال کردم او گفت این موضوع را از حضرت رب العزّه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سرّی از اسرار من است که در قلب هر یک از بندگان خود که او را دوست داشته باشم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خولانی از پیغمبر اکرم صلی اللّٰه علیه و آله نقل کرده است که فرمودند برای هر حقّی حقیقتی و نشانه‌ای موجود است و شخص تا هنگامی که دوست دارد مردم او را دربارۀ اعمالی برای خدا انجام میدهد تعریف و ستایش کنند بحقیقت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این است که شخص دین و عمل خود را بطور خالص برای خداوند قرار بدهد یعنی در ایمان خود برای خداوند شریکی قرار ندهد و در عمل خود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اعمال شخص در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میگویند،اخلاص این است که انسان ملکات فاضله‌ای در روح خود</w:t>
      </w:r>
      <w:bookmarkStart w:id="430" w:name="pg13041_172588"/>
    </w:p>
    <w:p>
      <w:pPr>
        <w:pStyle w:val="BookText"/>
        <w:rPr/>
      </w:pPr>
      <w:bookmarkEnd w:id="430"/>
      <w:r>
        <w:rPr>
          <w:rFonts w:ascii="IRNazanin" w:hAnsi="IRNazanin" w:eastAsia="IRNazanin"/>
          <w:color w:val="111111"/>
          <w:sz w:val="28"/>
          <w:sz w:val="28"/>
          <w:szCs w:val="28"/>
          <w:rtl w:val="true"/>
          <w:lang w:bidi="fa-IR"/>
        </w:rPr>
        <w:t>برای خدا بدون توجّه بمادّیات بوجود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اخلاص این است که شخص همانطور که گناهان خود را از مردم پنهان میکند حسناتش را نیز مخفی بدارد</w:t>
      </w:r>
      <w:r>
        <w:rPr>
          <w:rFonts w:eastAsia="IRNazanin" w:cs="IRNazanin"/>
          <w:color w:val="111111"/>
          <w:sz w:val="28"/>
          <w:szCs w:val="28"/>
          <w:rtl w:val="true"/>
          <w:lang w:bidi="fa-IR"/>
        </w:rPr>
        <w:t>.</w:t>
      </w:r>
    </w:p>
    <w:p>
      <w:pPr>
        <w:pStyle w:val="Heading3"/>
        <w:numPr>
          <w:ilvl w:val="2"/>
          <w:numId w:val="1"/>
        </w:numPr>
        <w:rPr/>
      </w:pPr>
      <w:bookmarkStart w:id="431" w:name="__RefHeading___Toc6488328_3224264995"/>
      <w:bookmarkStart w:id="432" w:name="_Toc187"/>
      <w:bookmarkEnd w:id="43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140</w:t>
      </w:r>
      <w:r>
        <w:rPr>
          <w:rtl w:val="true"/>
        </w:rPr>
        <w:t>]</w:t>
      </w:r>
      <w:bookmarkEnd w:id="432"/>
    </w:p>
    <w:p>
      <w:pPr>
        <w:pStyle w:val="Heading4"/>
        <w:numPr>
          <w:ilvl w:val="3"/>
          <w:numId w:val="1"/>
        </w:numPr>
        <w:rPr/>
      </w:pPr>
      <w:bookmarkStart w:id="433" w:name="__RefHeading___Toc6488330_3224264995"/>
      <w:bookmarkStart w:id="434" w:name="_Toc188"/>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488332_3224264995"/>
      <w:bookmarkStart w:id="436" w:name="_Toc189"/>
      <w:bookmarkEnd w:id="435"/>
      <w:r>
        <w:rPr>
          <w:rtl w:val="true"/>
        </w:rPr>
        <w:t>[</w:t>
      </w:r>
      <w:r>
        <w:rPr>
          <w:rtl w:val="true"/>
        </w:rPr>
        <w:t>ترجمه</w:t>
      </w:r>
      <w:r>
        <w:rPr>
          <w:rtl w:val="true"/>
        </w:rPr>
        <w:t>]</w:t>
      </w:r>
      <w:bookmarkEnd w:id="436"/>
    </w:p>
    <w:p>
      <w:pPr>
        <w:pStyle w:val="BookText"/>
        <w:rPr/>
      </w:pPr>
      <w:r>
        <w:rPr>
          <w:rFonts w:ascii="IRNazanin" w:hAnsi="IRNazanin" w:eastAsia="IRNazanin"/>
          <w:color w:val="111111"/>
          <w:sz w:val="28"/>
          <w:sz w:val="28"/>
          <w:szCs w:val="28"/>
          <w:rtl w:val="true"/>
          <w:lang w:bidi="fa-IR"/>
        </w:rPr>
        <w:t>یا شما یهود و نصاری می‌گویید ابراهیم و اسماعیل و اسحاق و یعقوب و فرزندان او یهود و نصاری بودند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باینها بگو آیا شما بهتر میدانید یا خدا؟کیست ستمکارتر از کسی که شهادتی را که در نزد او از طرف خدا ثابت گردیده است کتمان کند و خدا از آنچه انجام میدهید هرگز غافل نیست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437" w:name="__RefHeading___Toc6488334_3224264995"/>
      <w:bookmarkStart w:id="438" w:name="_Toc190"/>
      <w:bookmarkEnd w:id="437"/>
      <w:r>
        <w:rPr>
          <w:rtl w:val="true"/>
        </w:rPr>
        <w:t>شرح لغات</w:t>
      </w:r>
      <w:bookmarkEnd w:id="438"/>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Heading4"/>
        <w:numPr>
          <w:ilvl w:val="3"/>
          <w:numId w:val="1"/>
        </w:numPr>
        <w:rPr/>
      </w:pPr>
      <w:bookmarkStart w:id="439" w:name="__RefHeading___Toc6488336_3224264995"/>
      <w:bookmarkStart w:id="440" w:name="_Toc191"/>
      <w:bookmarkEnd w:id="439"/>
      <w:r>
        <w:rPr>
          <w:rtl w:val="true"/>
        </w:rPr>
        <w:t>تفسیر</w:t>
      </w:r>
      <w:r>
        <w:rPr>
          <w:rtl w:val="true"/>
        </w:rPr>
        <w:t>:</w:t>
      </w:r>
      <w:bookmarkEnd w:id="440"/>
    </w:p>
    <w:p>
      <w:pPr>
        <w:pStyle w:val="BookText"/>
        <w:rPr/>
      </w:pP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بر دو وجه قرائت شده است 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خطاب خوانده‌اند در این صورت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متّصله و این جمله عطف بجملۀ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تحاجّوننا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آیۀ قبل خواهد بود و 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یهود و نصاری می‌گویید ابراهیم و اسماعیل و اسحاق و یعقوب و فرزندان او یهود و نصاری بوده‌اند؟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در این صورت ضمیر آن بیهود و نصاری برمیگردد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یهود و نصاری میگویند ابراهیم و اسماعیل و اسحاق و یعقوب و فرزندان وی یهود و نصاری‌اند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تقدیر در این آیه ادّعای یهود و نصاری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w:t>
      </w:r>
    </w:p>
    <w:p>
      <w:pPr>
        <w:pStyle w:val="BookText"/>
        <w:rPr/>
      </w:pPr>
      <w:r>
        <w:rPr>
          <w:rFonts w:ascii="Amiri" w:hAnsi="Amiri" w:eastAsia="Amiri" w:cs="Amiri"/>
          <w:color w:val="111111"/>
          <w:sz w:val="28"/>
          <w:sz w:val="28"/>
          <w:szCs w:val="28"/>
          <w:rtl w:val="true"/>
          <w:lang w:bidi="ar-SA"/>
        </w:rPr>
        <w:t>إِلاّٰ مَنْ کٰانَ هُوداً أَوْ نَصٰاریٰ</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یهود و نصاری هیچکس داخل بهشت نمیگردد بجهاتی که ذیلا شرح داده میشود،جواب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پیغمبر اسلام صلی اللّٰه علیه و آله به اینکه این ادّعای یهود و نصاری درست نیست و معجزات روشنی هم صحّت گفتار پیغمبر اسلام صلی اللّٰه علیه و آله را ثابت میکرد در بین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تورات و انجیل هست که این پیغمبران و این پیغمبر زادگان یهود و نصاری نبودند و دارای دین حنیف ابراهیم بودند و از طرفی مسلّم است که اینها ببهشت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این مطلب را قبول داشتند که یهود فقط بکسانی گفته میشود که معتقد بشریعت تورات باشند و نصاری تنها بکسانی گفته میشود که عقیده‌مند بشریعت انجیل باشند و حال آنکه کتاب‌های تورات و انجیل بعد از این پیغمبران و این پیغمبران‌زادگان نازل گردیده است 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أُنْزِلَتِ التَّوْرٰاةُ وَ الْإِنْجِیلُ إِلاّٰ مِنْ بَعْدِهِ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یعنی تورات و انجیل بعد از ابراهیم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 و نصاری بدون دلیل این مطلب را ادّعا کردند خداوند هم آنها را در ضمن جملۀ  أَمْ تَقُولُونَ إِنَّ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 توبیخ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أَنْتُمْ أَعْلَمُ أَمِ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داناتر هستید یا خداوند این جمله هر چند صورتاً استفهام است ولی در حقیقت توبیخ و سرزنش بر یهود و 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 أَنْتُمْ أَشَدُّ خَلْقاً أَمِ السَّمٰاءُ بَنٰاهٰا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مراد از این جمله این است که خداوند خبر میدهد که پیغمبر زادگان نامبرده دارای دین حنیف ابراهیم بودند و شما یهود و نصاری ادّعا میکنید که آنان دارای دین یهود و نصاری بودند ای محمّد صلی اللّٰه علیه و آله بآنها بگو آیا شما داناتر هستید یا خداوند؟یعنی</w:t>
      </w:r>
    </w:p>
    <w:p>
      <w:pPr>
        <w:pStyle w:val="BookText"/>
        <w:rPr/>
      </w:pPr>
      <w:r>
        <w:rPr>
          <w:rFonts w:ascii="IRNazanin" w:hAnsi="IRNazanin" w:eastAsia="IRNazanin"/>
          <w:color w:val="111111"/>
          <w:sz w:val="28"/>
          <w:sz w:val="28"/>
          <w:szCs w:val="28"/>
          <w:rtl w:val="true"/>
          <w:lang w:bidi="fa-IR"/>
        </w:rPr>
        <w:t>لازمۀ قول شما این است که خود را از خدا داناتر بدانید و این نهایت فضاحت و وقاحت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این سؤال هست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أَعْلَمُ أَمِ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با توجه به اینکه یهود و نصاری قلباً میدانستند که خدا از آنها بهتر میداند و خدا هم که یقیناً میدانست که آنها میدانند خدا بهتر از آنها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کتمان کرده اعتراف بآن نمینمودند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 دارد؟ جواب این سؤال این است که استفهام نسبت بکسانی که روی ظنّ و گمان خود می‌گفتند بهشت اختصاص بیهود و نصاری دارد کاملا بجا است زیرا معنا این است که شما علم دارید یا خدا؟یعنی تنها خداوند عالم است و شما روی گمان و ظنّ حرف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بکسانی که علم داشتند که خدا بهتر میداند و بهشت اختصاص بیهود و نصاری ندارد ولی عناد میورزیدند و اعتراف نمیکردند این استفهام نیز از این نظر بجا است که توبیخ است که شما با اینکه میدانید خداوند بهتر از شما میداند چرا بمقتضای علم خود اعتراف نمیکنید و در برابر خدا تسلیم نمیشوید؟ وَ مَنْ أَظْلَمُ مِمَّنْ کَتَمَ شَهٰادَةً عِنْدَهُ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ستمکارتر از کسی که شهادتی نزد او از خدا هست و آن را کتمان میکند؟در تفسیر این جمله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بشهادت تعلق دارد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نیست در این صورت حسن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هیچکس ظالمتر از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شهادتی نزد او از خدا باشد و آن را کتمان کند و مراد از این شهادت این است که خداوند در کتب یهود و نصاری صحت نبوّت پیغمبر اسلام صلی اللّٰه علیه و آله و بشارت بآن را بیان فرمود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شهادت این است که در نزد یهود و نصاری با اینکه ثابت بود که ابراهیم و اسماعیل و اسحاق و یعقوب و فرزندان او بر دین حنیف</w:t>
      </w:r>
    </w:p>
    <w:p>
      <w:pPr>
        <w:pStyle w:val="BookText"/>
        <w:rPr/>
      </w:pPr>
      <w:r>
        <w:rPr>
          <w:rFonts w:ascii="IRNazanin" w:hAnsi="IRNazanin" w:eastAsia="IRNazanin"/>
          <w:color w:val="111111"/>
          <w:sz w:val="28"/>
          <w:sz w:val="28"/>
          <w:szCs w:val="28"/>
          <w:rtl w:val="true"/>
          <w:lang w:bidi="fa-IR"/>
        </w:rPr>
        <w:t>اسلام بودند با اینوصف آن را کتمان نموده ادعا میکردند که آنها بر دین یهود و نصاری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صورت 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ظالمتر از کسی که کتمان کند و بجا نیاورد آن عباداتی را که در تورات از طرف خداوند صادر گردیده است </w:t>
      </w:r>
      <w:r>
        <w:rPr>
          <w:rStyle w:val="FootnoteAnchor"/>
          <w:rtl w:val="true"/>
        </w:rPr>
        <w:footnoteReference w:id="85"/>
      </w:r>
      <w:r>
        <w:rPr>
          <w:rFonts w:ascii="IRNazanin" w:hAnsi="IRNazanin" w:eastAsia="IRNazanin"/>
          <w:color w:val="111111"/>
          <w:sz w:val="28"/>
          <w:sz w:val="28"/>
          <w:szCs w:val="28"/>
          <w:rtl w:val="true"/>
          <w:lang w:bidi="fa-IR"/>
        </w:rPr>
        <w:t>یا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شهادة ان یؤدیها الی اللّٰه یعنی شهادت خود را کتمان کند و در برابر خداوند ادا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و ابو مسلم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اگر خدا کتمان شهادت کند و حقیقت را بگوید در اینصورت کیست که از خدا ظالمتر باشد؟و این جمله مثل این است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اظلم ممن یجور علی الفقیر الضعیف من السلطان الغنی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 توانگر و نیرومند اگر بر فقیر ضعیف ظلم کند در این صورت از او ستمکارتر کیست؟یعنی ای یهود و نصاری لازمه حرف شما که می‌گویید ابراهیم و اسماعیل و اسحاق و یعقوب و فرزندان او بر دین شما بودند و خداوند میگوید آنان بر دین شما نبودند این است که خداوند حقیقتی را کتمان کند و بر خلاف حقیقت بگوید و در نتیجه بندگان خود را بضلالت و گمراهی بیاندازد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ساحت و موقعیّت الهی بسیار برتر و بالاتر از این نسبتها است و اگر این پیغمبران و پیغمبر زادگان یهود و نصاری بودند مسلماً خداوند کتمان نمیکرد و حقیقت را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غافل نیست، در این جمله خداوند یهود و نصاری را سخت تهدید میکند که او کتمان شهادت شما را میداند و شما را نسبت بآن مسلماً مجازات 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معنای این جمله عمومیّت دارد و اختصاص بموضوع کتمان شهادت ندارد و معنای آن این است که بر خداوند چیزی پوشیده نیست و او چون از</w:t>
      </w:r>
      <w:bookmarkStart w:id="441" w:name="pg13041_172592"/>
    </w:p>
    <w:p>
      <w:pPr>
        <w:pStyle w:val="BookText"/>
        <w:rPr/>
      </w:pPr>
      <w:bookmarkEnd w:id="441"/>
      <w:r>
        <w:rPr>
          <w:rFonts w:ascii="IRNazanin" w:hAnsi="IRNazanin" w:eastAsia="IRNazanin"/>
          <w:color w:val="111111"/>
          <w:sz w:val="28"/>
          <w:sz w:val="28"/>
          <w:szCs w:val="28"/>
          <w:rtl w:val="true"/>
          <w:lang w:bidi="fa-IR"/>
        </w:rPr>
        <w:t xml:space="preserve">تمام اعمال شما آگاهست از او بترسید که شما را در برابر اعمالتان مجازات خواهد نمود </w:t>
      </w:r>
      <w:r>
        <w:rPr>
          <w:rFonts w:eastAsia="IRNazanin" w:cs="IRNazanin"/>
          <w:color w:val="111111"/>
          <w:sz w:val="28"/>
          <w:szCs w:val="28"/>
          <w:rtl w:val="true"/>
          <w:lang w:bidi="fa-IR"/>
        </w:rPr>
        <w:t>.</w:t>
      </w:r>
    </w:p>
    <w:p>
      <w:pPr>
        <w:pStyle w:val="Heading3"/>
        <w:numPr>
          <w:ilvl w:val="2"/>
          <w:numId w:val="1"/>
        </w:numPr>
        <w:rPr/>
      </w:pPr>
      <w:bookmarkStart w:id="442" w:name="__RefHeading___Toc6488338_3224264995"/>
      <w:bookmarkStart w:id="443" w:name="_Toc192"/>
      <w:bookmarkEnd w:id="4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141</w:t>
      </w:r>
      <w:r>
        <w:rPr>
          <w:rtl w:val="true"/>
        </w:rPr>
        <w:t>]</w:t>
      </w:r>
      <w:bookmarkEnd w:id="443"/>
    </w:p>
    <w:p>
      <w:pPr>
        <w:pStyle w:val="Heading4"/>
        <w:numPr>
          <w:ilvl w:val="3"/>
          <w:numId w:val="1"/>
        </w:numPr>
        <w:rPr/>
      </w:pPr>
      <w:bookmarkStart w:id="444" w:name="__RefHeading___Toc6488340_3224264995"/>
      <w:bookmarkStart w:id="445" w:name="_Toc193"/>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488342_3224264995"/>
      <w:bookmarkStart w:id="447" w:name="_Toc194"/>
      <w:bookmarkEnd w:id="446"/>
      <w:r>
        <w:rPr>
          <w:rtl w:val="true"/>
        </w:rPr>
        <w:t>[</w:t>
      </w:r>
      <w:r>
        <w:rPr>
          <w:rtl w:val="true"/>
        </w:rPr>
        <w:t>ترجمه</w:t>
      </w:r>
      <w:r>
        <w:rPr>
          <w:rtl w:val="true"/>
        </w:rPr>
        <w:t>]</w:t>
      </w:r>
      <w:bookmarkEnd w:id="447"/>
    </w:p>
    <w:p>
      <w:pPr>
        <w:pStyle w:val="BookText"/>
        <w:rPr/>
      </w:pPr>
      <w:r>
        <w:rPr>
          <w:rFonts w:ascii="IRNazanin" w:hAnsi="IRNazanin" w:eastAsia="IRNazanin"/>
          <w:color w:val="111111"/>
          <w:sz w:val="28"/>
          <w:sz w:val="28"/>
          <w:szCs w:val="28"/>
          <w:rtl w:val="true"/>
          <w:lang w:bidi="fa-IR"/>
        </w:rPr>
        <w:t>اینها که تذکر داده شدند جماعتی بودند که گذشتند آنچه انجام دادند نتیجۀ آن بآنها بازمیگردد و نتیجۀ اعمال شما نیز بشما برمیگردد شما نسبت باعمال آنها مسئولیتی ندارید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448" w:name="__RefHeading___Toc6488344_3224264995"/>
      <w:bookmarkStart w:id="449" w:name="_Toc195"/>
      <w:bookmarkEnd w:id="448"/>
      <w:r>
        <w:rPr>
          <w:rtl w:val="true"/>
        </w:rPr>
        <w:t>تفسیر</w:t>
      </w:r>
      <w:r>
        <w:rPr>
          <w:rtl w:val="true"/>
        </w:rPr>
        <w:t>:</w:t>
      </w:r>
      <w:bookmarkEnd w:id="449"/>
    </w:p>
    <w:p>
      <w:pPr>
        <w:pStyle w:val="BookText"/>
        <w:rPr/>
      </w:pPr>
      <w:r>
        <w:rPr>
          <w:rFonts w:ascii="IRNazanin" w:hAnsi="IRNazanin" w:eastAsia="IRNazanin"/>
          <w:color w:val="111111"/>
          <w:sz w:val="28"/>
          <w:sz w:val="28"/>
          <w:szCs w:val="28"/>
          <w:rtl w:val="true"/>
          <w:lang w:bidi="fa-IR"/>
        </w:rPr>
        <w:t xml:space="preserve">تفسیر آیه که با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متّحد است قبلا ذکر گردیده،و جهت تکرار آیه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ذکر شد ابراهیم و پیغمبرانی است که نامبرده شد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واقع است جماعت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تکرار یک مطلب در اوقات و موارد مختلف عیب نیست و روی این اصل 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آیه قبل یکی باشد یعنی جماعتی که گذشته‌اند و از آنها در ضمن آیات قبل نامبرده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این آیه با آیات قبل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ادّعای شما یهود و نصاری دائر بر اینکه پیغمبران قبل دارای دین یهود و نصاری بوده‌اند درست هم باشد،این موضوع دلیل عدم صحت نبوت پیغمبر اسلام صلی اللّٰه علیه و آله نخواهد بود زیرا شرایع و ادیان الهی که از مصالح و حکمتهای واقعی سرچشمه میگیرد ممکن است در اعصار و ادوار مختلف،تفاوت کند و روی همین جهت خداوند متعال باقتضای مصالح میتواند شریعتی نسخ کند و بجای آن شریعت دیگری را بوجود بیاورد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که این آیه متضمن وعظ و اندرز بیهوده است که آنها بفضیلت آباء و اجداد خود اتکاء نکنند زیرا در صورتی که فرمان پروردگار را مخالفت کنند فضیلت گذشتگان آنها بحال آنان سودی نخواهد داشت </w:t>
      </w:r>
      <w:r>
        <w:rPr>
          <w:rFonts w:eastAsia="IRNazanin" w:cs="IRNazanin"/>
          <w:color w:val="111111"/>
          <w:sz w:val="28"/>
          <w:szCs w:val="28"/>
          <w:rtl w:val="true"/>
          <w:lang w:bidi="fa-IR"/>
        </w:rPr>
        <w:t>.</w:t>
      </w:r>
      <w:bookmarkStart w:id="450" w:name="pg13041_172593"/>
    </w:p>
    <w:p>
      <w:pPr>
        <w:pStyle w:val="Heading3"/>
        <w:numPr>
          <w:ilvl w:val="2"/>
          <w:numId w:val="1"/>
        </w:numPr>
        <w:rPr/>
      </w:pPr>
      <w:bookmarkStart w:id="451" w:name="__RefHeading___Toc6488346_3224264995"/>
      <w:bookmarkStart w:id="452" w:name="_Toc196"/>
      <w:bookmarkEnd w:id="450"/>
      <w:bookmarkEnd w:id="4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142</w:t>
      </w:r>
      <w:r>
        <w:rPr>
          <w:rtl w:val="true"/>
        </w:rPr>
        <w:t>]</w:t>
      </w:r>
      <w:bookmarkEnd w:id="452"/>
    </w:p>
    <w:p>
      <w:pPr>
        <w:pStyle w:val="Heading4"/>
        <w:numPr>
          <w:ilvl w:val="3"/>
          <w:numId w:val="1"/>
        </w:numPr>
        <w:rPr/>
      </w:pPr>
      <w:bookmarkStart w:id="453" w:name="__RefHeading___Toc6488348_3224264995"/>
      <w:bookmarkStart w:id="454" w:name="_Toc197"/>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488350_3224264995"/>
      <w:bookmarkStart w:id="456" w:name="_Toc198"/>
      <w:bookmarkEnd w:id="455"/>
      <w:r>
        <w:rPr>
          <w:rtl w:val="true"/>
        </w:rPr>
        <w:t>[</w:t>
      </w:r>
      <w:r>
        <w:rPr>
          <w:rtl w:val="true"/>
        </w:rPr>
        <w:t>ترجمه</w:t>
      </w:r>
      <w:r>
        <w:rPr>
          <w:rtl w:val="true"/>
        </w:rPr>
        <w:t>]</w:t>
      </w:r>
      <w:bookmarkEnd w:id="456"/>
    </w:p>
    <w:p>
      <w:pPr>
        <w:pStyle w:val="BookText"/>
        <w:rPr/>
      </w:pPr>
      <w:r>
        <w:rPr>
          <w:rFonts w:ascii="IRNazanin" w:hAnsi="IRNazanin" w:eastAsia="IRNazanin"/>
          <w:color w:val="111111"/>
          <w:sz w:val="28"/>
          <w:sz w:val="28"/>
          <w:szCs w:val="28"/>
          <w:rtl w:val="true"/>
          <w:lang w:bidi="fa-IR"/>
        </w:rPr>
        <w:t>بزودی مردم نادان خواهند گفت چه موجب گردید که مسلمانان از قبله‌ای که بر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 و بسوی کعبه رو آوردند؟بگو ای پیغمبر مشرق و مغرب ملک خداست و هر که را او بخواهد براه راست هدایت می‌کند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457" w:name="__RefHeading___Toc6488352_3224264995"/>
      <w:bookmarkStart w:id="458" w:name="_Toc199"/>
      <w:bookmarkEnd w:id="457"/>
      <w:r>
        <w:rPr>
          <w:rtl w:val="true"/>
        </w:rPr>
        <w:t>شرح لغات</w:t>
      </w:r>
      <w:bookmarkEnd w:id="458"/>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برگرداند،منصرف کرد آنان را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سمتی که در حال نماز مقابل انسان قرار میگیرد</w:t>
      </w:r>
    </w:p>
    <w:p>
      <w:pPr>
        <w:pStyle w:val="Heading4"/>
        <w:numPr>
          <w:ilvl w:val="3"/>
          <w:numId w:val="1"/>
        </w:numPr>
        <w:rPr/>
      </w:pPr>
      <w:bookmarkStart w:id="459" w:name="__RefHeading___Toc6488354_3224264995"/>
      <w:bookmarkStart w:id="460" w:name="_Toc200"/>
      <w:bookmarkEnd w:id="459"/>
      <w:r>
        <w:rPr>
          <w:rtl w:val="true"/>
        </w:rPr>
        <w:t>تفسیر</w:t>
      </w:r>
      <w:bookmarkEnd w:id="460"/>
    </w:p>
    <w:p>
      <w:pPr>
        <w:pStyle w:val="Heading5"/>
        <w:numPr>
          <w:ilvl w:val="4"/>
          <w:numId w:val="1"/>
        </w:numPr>
        <w:rPr/>
      </w:pPr>
      <w:bookmarkStart w:id="461" w:name="__RefHeading___Toc6488356_3224264995"/>
      <w:bookmarkStart w:id="462" w:name="_Toc201"/>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پروردگار متعال در این آیه حال کسانی را که بر مسلمانان در موضوع تحویل قبله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میگرفتند تذکر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السُّفَهٰاءُ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نادانهایی از مردم و آنها دسته‌ای از کفّار بودند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وَلاّٰهُمْ عَنْ قِبْلَتِهِمُ الَّتِی کٰانُوا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مسلمانان را از قبله سابق یعنی بیت المقدّس که رو بسوی آن نماز میخواندند برگردانید</w:t>
      </w:r>
      <w:r>
        <w:rPr>
          <w:rFonts w:eastAsia="IRNazanin" w:cs="IRNazanin"/>
          <w:color w:val="111111"/>
          <w:sz w:val="28"/>
          <w:szCs w:val="28"/>
          <w:rtl w:val="true"/>
          <w:lang w:bidi="fa-IR"/>
        </w:rPr>
        <w:t>.</w:t>
      </w:r>
    </w:p>
    <w:p>
      <w:pPr>
        <w:pStyle w:val="Heading5"/>
        <w:numPr>
          <w:ilvl w:val="4"/>
          <w:numId w:val="1"/>
        </w:numPr>
        <w:rPr/>
      </w:pPr>
      <w:bookmarkStart w:id="463" w:name="__RefHeading___Toc6488358_3224264995"/>
      <w:bookmarkStart w:id="464" w:name="_Toc202"/>
      <w:bookmarkEnd w:id="463"/>
      <w:r>
        <w:rPr>
          <w:rtl w:val="true"/>
        </w:rPr>
        <w:t>چه کسانی این ایراد را میگرفتند؟</w:t>
      </w:r>
      <w:bookmarkEnd w:id="464"/>
    </w:p>
    <w:p>
      <w:pPr>
        <w:pStyle w:val="BookText"/>
        <w:rPr/>
      </w:pPr>
      <w:r>
        <w:rPr>
          <w:rFonts w:ascii="IRNazanin" w:hAnsi="IRNazanin" w:eastAsia="IRNazanin"/>
          <w:color w:val="111111"/>
          <w:sz w:val="28"/>
          <w:sz w:val="28"/>
          <w:szCs w:val="28"/>
          <w:rtl w:val="true"/>
          <w:lang w:bidi="fa-IR"/>
        </w:rPr>
        <w:t>در اینکه چه افرادی بر مسلمانان ایراد میگرفتند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جمعی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یهود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مشرکین عرب بودند و هنگامی که پیغمبر اسلام صلی اللّٰه علیه و اله و سلّم از بیت المقدّس بسوی کعبه متوجه گردید زبان اعتراض بآن حضرت گشوده گفتند بچه علّتی در ابتدا از قبلۀ اعراب و پدران خود که خانۀ کعبه است اعراض کردی و اکنون بسوی آن رو آوردی؟</w:t>
      </w:r>
      <w:bookmarkStart w:id="465" w:name="pg13041_172594"/>
    </w:p>
    <w:p>
      <w:pPr>
        <w:pStyle w:val="BookText"/>
        <w:rPr/>
      </w:pPr>
      <w:bookmarkEnd w:id="465"/>
      <w:r>
        <w:rPr>
          <w:rFonts w:ascii="IRNazanin" w:hAnsi="IRNazanin" w:eastAsia="IRNazanin"/>
          <w:color w:val="111111"/>
          <w:sz w:val="28"/>
          <w:sz w:val="28"/>
          <w:szCs w:val="28"/>
          <w:rtl w:val="true"/>
          <w:lang w:bidi="fa-IR"/>
        </w:rPr>
        <w:t>حال که چنین است باید بدین اعراب درآیی چون این عمل تصدیق ضمنی بصحّت دین اعراب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منافقین بودند که از روی استهزاء بمسلمانان ایراد می‌گرفتند و انتقاد میکردند</w:t>
      </w:r>
      <w:r>
        <w:rPr>
          <w:rFonts w:eastAsia="IRNazanin" w:cs="IRNazanin"/>
          <w:color w:val="111111"/>
          <w:sz w:val="28"/>
          <w:szCs w:val="28"/>
          <w:rtl w:val="true"/>
          <w:lang w:bidi="fa-IR"/>
        </w:rPr>
        <w:t>.</w:t>
      </w:r>
    </w:p>
    <w:p>
      <w:pPr>
        <w:pStyle w:val="Heading5"/>
        <w:numPr>
          <w:ilvl w:val="4"/>
          <w:numId w:val="1"/>
        </w:numPr>
        <w:rPr/>
      </w:pPr>
      <w:bookmarkStart w:id="466" w:name="__RefHeading___Toc6488360_3224264995"/>
      <w:bookmarkStart w:id="467" w:name="_Toc203"/>
      <w:bookmarkEnd w:id="466"/>
      <w:r>
        <w:rPr>
          <w:rtl w:val="true"/>
        </w:rPr>
        <w:t>علت این ایراد چه بود</w:t>
      </w:r>
      <w:bookmarkEnd w:id="467"/>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ایراد که از جانب یهود بود باین علت بود که نسخ را انکار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قول دیگر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به پیغمبر اکرم صلی اللّٰه علیه و اله می‌گفتند چرا از قبله‌ای که تا کنون رو بسوی آن نماز میخواندی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المقدّس که قبلۀ یهود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مجدداً بسوی قبلۀ ما برگرد تا ما دین تو را قبول کنیم و مقصودشان این بود که پیغمبر اسلام صلی اللّٰه علیه و اله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گفتار که از جانب مشرکین عرب بود،برای این بود که می‌خواستند باین وسیله اثبات کنند که از اول حق با ما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قبله می‌دانستیم</w:t>
      </w:r>
      <w:r>
        <w:rPr>
          <w:rFonts w:eastAsia="IRNazanin" w:cs="IRNazanin"/>
          <w:color w:val="111111"/>
          <w:sz w:val="28"/>
          <w:szCs w:val="28"/>
          <w:rtl w:val="true"/>
          <w:lang w:bidi="fa-IR"/>
        </w:rPr>
        <w:t>.</w:t>
      </w:r>
    </w:p>
    <w:p>
      <w:pPr>
        <w:pStyle w:val="Heading5"/>
        <w:numPr>
          <w:ilvl w:val="4"/>
          <w:numId w:val="1"/>
        </w:numPr>
        <w:rPr/>
      </w:pPr>
      <w:bookmarkStart w:id="468" w:name="__RefHeading___Toc6488362_3224264995"/>
      <w:bookmarkStart w:id="469" w:name="_Toc204"/>
      <w:bookmarkEnd w:id="468"/>
      <w:r>
        <w:rPr>
          <w:rtl w:val="true"/>
        </w:rPr>
        <w:t>علت تحویل قبلۀ مسلمانان چه بود؟</w:t>
      </w:r>
      <w:bookmarkEnd w:id="469"/>
    </w:p>
    <w:p>
      <w:pPr>
        <w:pStyle w:val="BookText"/>
        <w:rPr/>
      </w:pPr>
      <w:r>
        <w:rPr>
          <w:rFonts w:ascii="IRNazanin" w:hAnsi="IRNazanin" w:eastAsia="IRNazanin"/>
          <w:color w:val="111111"/>
          <w:sz w:val="28"/>
          <w:sz w:val="28"/>
          <w:szCs w:val="28"/>
          <w:rtl w:val="true"/>
          <w:lang w:bidi="fa-IR"/>
        </w:rPr>
        <w:t>در اینکه اساساً بچه علت قبلۀ مسلمانان از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یافت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بواسطه تغییر مصلحتی بود که فقط خداوند آن را میداند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از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لِنَعْلَمَ مَنْ یَتَّبِعُ الرَّسُولَ مِمَّنْ یَنْقَلِبُ عَلیٰ عَقِبَیْهِ </w:t>
      </w:r>
      <w:r>
        <w:rPr>
          <w:rStyle w:val="FootnoteAnchor"/>
          <w:rtl w:val="true"/>
        </w:rPr>
        <w:footnoteReference w:id="86"/>
      </w:r>
      <w:r>
        <w:rPr>
          <w:rFonts w:ascii="IRNazanin" w:hAnsi="IRNazanin" w:eastAsia="IRNazanin"/>
          <w:color w:val="111111"/>
          <w:sz w:val="28"/>
          <w:sz w:val="28"/>
          <w:szCs w:val="28"/>
          <w:rtl w:val="true"/>
          <w:lang w:bidi="fa-IR"/>
        </w:rPr>
        <w:t>یعنی قبله را از اینجهت تغییر دادیم تا پیروان پیغمبر را از کسانی که بمخالفت او برمیخیزند، معلوم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تا هنگامی که در مکّه اقامت داشتند مأمور بودند بسوی بیت المقدس نماز بخوانند تا نسبت بمشرکین مکّه که بسوی کعبه متوجه بودند امتیاز داشته باشند و وقتی که نبی اکرم صلی اللّٰه علیه و اله بمدینه هجرت فرمود چون یهود که در آن شهر اقامت</w:t>
      </w:r>
      <w:bookmarkStart w:id="470" w:name="pg13041_172595"/>
    </w:p>
    <w:p>
      <w:pPr>
        <w:pStyle w:val="BookText"/>
        <w:rPr/>
      </w:pPr>
      <w:bookmarkEnd w:id="470"/>
      <w:r>
        <w:rPr>
          <w:rFonts w:ascii="IRNazanin" w:hAnsi="IRNazanin" w:eastAsia="IRNazanin"/>
          <w:color w:val="111111"/>
          <w:sz w:val="28"/>
          <w:sz w:val="28"/>
          <w:szCs w:val="28"/>
          <w:rtl w:val="true"/>
          <w:lang w:bidi="fa-IR"/>
        </w:rPr>
        <w:t>داشتند بسوی بیت المقدس متوجه بودند مسلمانان مأمور گردیدند که بسوی کعبه توجه کنند تا نسبت بیهود امتیاز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فرمانی است از طرف خداوند برسول اکرم صلی اللّٰه علیه و اله که او بکسانی که از انصراف مسلمانان از بیت المقدس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میکردند و ایراد می‌گرفتند بگوید که مشرق و مغرب </w:t>
      </w:r>
      <w:r>
        <w:rPr>
          <w:rStyle w:val="FootnoteAnchor"/>
          <w:rtl w:val="true"/>
        </w:rPr>
        <w:footnoteReference w:id="87"/>
      </w:r>
      <w:r>
        <w:rPr>
          <w:rFonts w:ascii="IRNazanin" w:hAnsi="IRNazanin" w:eastAsia="IRNazanin"/>
          <w:color w:val="111111"/>
          <w:sz w:val="28"/>
          <w:sz w:val="28"/>
          <w:szCs w:val="28"/>
          <w:rtl w:val="true"/>
          <w:lang w:bidi="fa-IR"/>
        </w:rPr>
        <w:t>هر دو ملک خداست و در آنها بهر طور که مصلحت و حکمت او اقتضا کند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بوسیلۀ این گفتار،قول کسانی را که گمان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شرافت‌تر است و بهتر آنست که آن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بعلت اینکه آنجا وطن پیغمبران بوده است و خداوند آن را شرافت و عظمت مخصوص بخشیده است در این صورت دلیلی نیست که از آن روی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مردود ساخت که همۀ مکانها ملک خداست هر یک از آنها را در هر زمانی که بخواهد طبق مصلحت و حکمت شرافت و عظمت می‌بخشد</w:t>
      </w:r>
      <w:r>
        <w:rPr>
          <w:rFonts w:eastAsia="IRNazanin" w:cs="IRNazanin"/>
          <w:color w:val="111111"/>
          <w:sz w:val="28"/>
          <w:szCs w:val="28"/>
          <w:rtl w:val="true"/>
          <w:lang w:bidi="fa-IR"/>
        </w:rPr>
        <w:t>.</w:t>
      </w:r>
    </w:p>
    <w:p>
      <w:pPr>
        <w:pStyle w:val="Heading5"/>
        <w:numPr>
          <w:ilvl w:val="4"/>
          <w:numId w:val="1"/>
        </w:numPr>
        <w:rPr/>
      </w:pPr>
      <w:bookmarkStart w:id="471" w:name="__RefHeading___Toc6488364_3224264995"/>
      <w:bookmarkStart w:id="472" w:name="_Toc205"/>
      <w:bookmarkEnd w:id="471"/>
      <w:r>
        <w:rPr>
          <w:rtl w:val="true"/>
        </w:rPr>
        <w:t>انتقال قبله در چه تاریخی صورت گرفت؟</w:t>
      </w:r>
      <w:bookmarkEnd w:id="472"/>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را از هنگامی که پیغمبر اکرم صلی اللّٰه علیه و اله وارد شهر مدینه گردید تا هفده ماه بسوی بیت المقدس می‌خواند و براء بن عازب میگوید مدت شانزده یا هفده ماه همراه پیغمبر بطرف بیت المقدس نماز خواندم و پس از آن ما مسلمانان بامر الهی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مسلم هم در صحیح خود بهمین ترتیب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قبله بسوی کعبه بعد از نه ماه یا ده ماه پس از ورود پیغمبر اسلام صلی اللّٰه علیه و اله بمدینه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پس از سیزده ماه از ورود آن حضرت بمدینه بوقوع پیوست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بسند خود از حضرت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پیغمبر اکرم صلی اللّٰه علیه و اله سیزده سال در مکّه و هفت ماه در مدینه بسوی بیت المقدس نماز</w:t>
      </w:r>
      <w:bookmarkStart w:id="473" w:name="pg13041_172596"/>
    </w:p>
    <w:p>
      <w:pPr>
        <w:pStyle w:val="BookText"/>
        <w:rPr/>
      </w:pPr>
      <w:bookmarkEnd w:id="473"/>
      <w:r>
        <w:rPr>
          <w:rFonts w:ascii="IRNazanin" w:hAnsi="IRNazanin" w:eastAsia="IRNazanin"/>
          <w:color w:val="111111"/>
          <w:sz w:val="28"/>
          <w:sz w:val="28"/>
          <w:szCs w:val="28"/>
          <w:rtl w:val="true"/>
          <w:lang w:bidi="fa-IR"/>
        </w:rPr>
        <w:t>خواهند خداوند او را بسوی کعبه متوجه کرد و علت این امر این بود که یهود پیغمبر اسلام صلی اللّٰه علیه و اله و سلّم را سرزنش میکردند و می‌گفتند تو تابع ما هستی و بسوی قبلۀ ما نماز میگزاری از این سرزنشها رسول اکرم صلی اللّٰه علیه و اله سخت غمگین و ناراحت گردید و در دل شب از خانه بیرون آمد و بآفاق چشم دوخته منتظر فرمان الهی در این زمینه گردید و چون آن شب سپری شد و روز فرا رسید در هنگام ظهر در مسجد بنی سالم در حالی که دو رکعت از نماز ظهر خوانده بود جبرئیل نازل گردید و بازوهای آن حضرت را گرفت و او را از جانب بیت المقدّس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نَریٰ تَقَلُّبَ وَجْهِکَ فِی السَّمٰاءِ فَلَنُوَلِّیَنَّکَ قِبْلَةً تَرْضٰاهٰا فَوَلِّ وَجْهَکَ شَطْرَ الْمَسْجِدِ الْحَرٰامِ </w:t>
      </w:r>
      <w:r>
        <w:rPr>
          <w:rStyle w:val="FootnoteAnchor"/>
          <w:rtl w:val="true"/>
        </w:rPr>
        <w:footnoteReference w:id="88"/>
      </w:r>
      <w:r>
        <w:rPr>
          <w:rFonts w:ascii="IRNazanin" w:hAnsi="IRNazanin" w:eastAsia="IRNazanin"/>
          <w:color w:val="111111"/>
          <w:sz w:val="28"/>
          <w:sz w:val="28"/>
          <w:szCs w:val="28"/>
          <w:rtl w:val="true"/>
          <w:lang w:bidi="fa-IR"/>
        </w:rPr>
        <w:t>یعنی ما توجه تو را بر آسمان بانتظار وحی میدیدیم و البته تو را بقبله‌ای که بآن خشنود باشی متوجه می‌کنیم پس روی کن بطرف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آن حضرت دو رکعت دیگر از نماز ظهر را بطرف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در این حال یهود و جمعی از نادانان گفتند مٰا وَلاّٰهُمْ عَنْ قِبْلَتِهِمُ الَّتِی کٰانُوا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موجب گردید که مسلمانان از قبلۀ سابق خود رو برگردانند؟</w:t>
      </w:r>
    </w:p>
    <w:p>
      <w:pPr>
        <w:pStyle w:val="Heading5"/>
        <w:numPr>
          <w:ilvl w:val="4"/>
          <w:numId w:val="1"/>
        </w:numPr>
        <w:rPr/>
      </w:pPr>
      <w:bookmarkStart w:id="474" w:name="__RefHeading___Toc6488366_3224264995"/>
      <w:bookmarkStart w:id="475" w:name="_Toc206"/>
      <w:bookmarkEnd w:id="474"/>
      <w:r>
        <w:rPr>
          <w:rtl w:val="true"/>
        </w:rPr>
        <w:t>این هم امتحانی بود</w:t>
      </w:r>
      <w:bookmarkEnd w:id="475"/>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آن حضرت مأمور بود مدّتی نماز را بطرف بیت المقدّس بخواند که اعراب عادت کرده بودند در انجام اعمال حج بطرف کعبه توجه کنند و خداوند خواست آنها را بر خلاف آنچه عادت کرده و انس گرفته بودند وادار کند تا به این وسیله آزمایشی بعمل بیاید و پیروان واقعی اسلام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مَنْ یَشٰاءُ إِلیٰ صِرٰاطٍ مُسْتَقِیمٍ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خداوند هر که را بخواهد بدین اسلام ارشاد میکند و علّت اینکه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این است که همانطور راه اشخاص را بمقصد میرساند،دین اسلام نیز راهی است که رهروان خود را ببهشت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راه بهشت تفسیر نموده‌اند</w:t>
      </w:r>
      <w:r>
        <w:rPr>
          <w:rFonts w:eastAsia="IRNazanin" w:cs="IRNazanin"/>
          <w:color w:val="111111"/>
          <w:sz w:val="28"/>
          <w:szCs w:val="28"/>
          <w:rtl w:val="true"/>
          <w:lang w:bidi="fa-IR"/>
        </w:rPr>
        <w:t>.</w:t>
      </w:r>
      <w:bookmarkStart w:id="476" w:name="pg13041_172597"/>
    </w:p>
    <w:p>
      <w:pPr>
        <w:pStyle w:val="Heading3"/>
        <w:numPr>
          <w:ilvl w:val="2"/>
          <w:numId w:val="1"/>
        </w:numPr>
        <w:rPr/>
      </w:pPr>
      <w:bookmarkStart w:id="477" w:name="__RefHeading___Toc6488368_3224264995"/>
      <w:bookmarkStart w:id="478" w:name="_Toc207"/>
      <w:bookmarkEnd w:id="476"/>
      <w:bookmarkEnd w:id="4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143</w:t>
      </w:r>
      <w:r>
        <w:rPr>
          <w:rtl w:val="true"/>
        </w:rPr>
        <w:t>]</w:t>
      </w:r>
      <w:bookmarkEnd w:id="478"/>
    </w:p>
    <w:p>
      <w:pPr>
        <w:pStyle w:val="Heading4"/>
        <w:numPr>
          <w:ilvl w:val="3"/>
          <w:numId w:val="1"/>
        </w:numPr>
        <w:rPr/>
      </w:pPr>
      <w:bookmarkStart w:id="479" w:name="__RefHeading___Toc6488370_3224264995"/>
      <w:bookmarkStart w:id="480" w:name="_Toc208"/>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6488372_3224264995"/>
      <w:bookmarkStart w:id="482" w:name="_Toc209"/>
      <w:bookmarkEnd w:id="481"/>
      <w:r>
        <w:rPr>
          <w:rtl w:val="true"/>
        </w:rPr>
        <w:t>[</w:t>
      </w:r>
      <w:r>
        <w:rPr>
          <w:rtl w:val="true"/>
        </w:rPr>
        <w:t>ترجمه</w:t>
      </w:r>
      <w:r>
        <w:rPr>
          <w:rtl w:val="true"/>
        </w:rPr>
        <w:t>]</w:t>
      </w:r>
      <w:bookmarkEnd w:id="482"/>
    </w:p>
    <w:p>
      <w:pPr>
        <w:pStyle w:val="BookText"/>
        <w:rPr/>
      </w:pPr>
      <w:r>
        <w:rPr>
          <w:rFonts w:ascii="IRNazanin" w:hAnsi="IRNazanin" w:eastAsia="IRNazanin"/>
          <w:color w:val="111111"/>
          <w:sz w:val="28"/>
          <w:sz w:val="28"/>
          <w:szCs w:val="28"/>
          <w:rtl w:val="true"/>
          <w:lang w:bidi="fa-IR"/>
        </w:rPr>
        <w:t>ما هم چنان شما مسلمانان را امت معتدل قرار دادیم تا گواه و دلیل مردم باشید و پیغمبر هم گواه و دلیل شما باشد ما قبله‌ای که بر آن بودی تغییر ندادیم مگر برای اینکه جدا سازیم گروهی را که از پیغمبر خدا پیروی می‌کنند از آنان که بمخالفت او برمیخیزند و این تغییر قبله بسی سنگین و بزرگ جلوه کرد جز در نظر کسانی که خداوند آنان را هدایت کرده است و خداوند اجر ایمان شما را تباه نمیکند که خدا بخلق مشفق و مهربانست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483" w:name="__RefHeading___Toc6488374_3224264995"/>
      <w:bookmarkStart w:id="484" w:name="_Toc210"/>
      <w:bookmarkEnd w:id="483"/>
      <w:r>
        <w:rPr>
          <w:rtl w:val="true"/>
        </w:rPr>
        <w:t>شرح لغات</w:t>
      </w:r>
      <w:bookmarkEnd w:id="484"/>
    </w:p>
    <w:p>
      <w:pPr>
        <w:pStyle w:val="BookText"/>
        <w:rPr/>
      </w:pP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ینقلب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رو بفساد 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p>
    <w:p>
      <w:pPr>
        <w:pStyle w:val="Heading4"/>
        <w:numPr>
          <w:ilvl w:val="3"/>
          <w:numId w:val="1"/>
        </w:numPr>
        <w:rPr/>
      </w:pPr>
      <w:bookmarkStart w:id="485" w:name="__RefHeading___Toc6488376_3224264995"/>
      <w:bookmarkStart w:id="486" w:name="_Toc211"/>
      <w:bookmarkEnd w:id="485"/>
      <w:r>
        <w:rPr>
          <w:rtl w:val="true"/>
        </w:rPr>
        <w:t>تفسیر</w:t>
      </w:r>
      <w:r>
        <w:rPr>
          <w:rtl w:val="true"/>
        </w:rPr>
        <w:t>:</w:t>
      </w:r>
      <w:bookmarkEnd w:id="486"/>
    </w:p>
    <w:p>
      <w:pPr>
        <w:pStyle w:val="Heading5"/>
        <w:numPr>
          <w:ilvl w:val="4"/>
          <w:numId w:val="1"/>
        </w:numPr>
        <w:rPr/>
      </w:pPr>
      <w:bookmarkStart w:id="487" w:name="__RefHeading___Toc6488378_3224264995"/>
      <w:bookmarkStart w:id="488" w:name="_Toc21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خداوند فضیلت این امّت را نسبت بامتّهای دیگر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جملۀ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آیۀ قبل است یعنی خداوند هر که را بخواهد براه راست هدایت میکند همانطور که شما مسلمانان را امّت معتدل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باین بیان خبر میدهد که امّت پیغمبر خویش حضرت محمّد صلی اللّٰه علیه و اله را معتدل و واسطه میان پیغمبر و مردم دیگر قرار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امّت مسلمان را به این وصف توصیف کرده است و حال آنکه در میان آنها افرادی دیده میشوند که دارای صفت اعتدال نیستند؟ جواب آن این است که منظور از آیه افرادی از این امّت است که دارای این وصف</w:t>
      </w:r>
      <w:bookmarkStart w:id="489" w:name="pg13041_172598"/>
    </w:p>
    <w:p>
      <w:pPr>
        <w:pStyle w:val="BookText"/>
        <w:rPr/>
      </w:pPr>
      <w:bookmarkEnd w:id="489"/>
      <w:r>
        <w:rPr>
          <w:rFonts w:ascii="IRNazanin" w:hAnsi="IRNazanin" w:eastAsia="IRNazanin"/>
          <w:color w:val="111111"/>
          <w:sz w:val="28"/>
          <w:sz w:val="28"/>
          <w:szCs w:val="28"/>
          <w:rtl w:val="true"/>
          <w:lang w:bidi="fa-IR"/>
        </w:rPr>
        <w:t>باشند و هیچ عصری از جماعتی که دارای وصف مذکور باشند،خالی نیست</w:t>
      </w:r>
      <w:r>
        <w:rPr>
          <w:rFonts w:eastAsia="IRNazanin" w:cs="IRNazanin"/>
          <w:color w:val="111111"/>
          <w:sz w:val="28"/>
          <w:szCs w:val="28"/>
          <w:rtl w:val="true"/>
          <w:lang w:bidi="fa-IR"/>
        </w:rPr>
        <w:t>.</w:t>
      </w:r>
    </w:p>
    <w:p>
      <w:pPr>
        <w:pStyle w:val="Heading5"/>
        <w:numPr>
          <w:ilvl w:val="4"/>
          <w:numId w:val="1"/>
        </w:numPr>
        <w:rPr/>
      </w:pPr>
      <w:bookmarkStart w:id="490" w:name="__RefHeading___Toc6488380_3224264995"/>
      <w:bookmarkStart w:id="491" w:name="_Toc213"/>
      <w:bookmarkEnd w:id="490"/>
      <w:r>
        <w:rPr>
          <w:rtl w:val="true"/>
        </w:rPr>
        <w:t>امت وسط ائمۀ</w:t>
      </w:r>
      <w:r>
        <w:rPr>
          <w:rtl w:val="true"/>
        </w:rPr>
        <w:t>(</w:t>
      </w:r>
      <w:r>
        <w:rPr>
          <w:rtl w:val="true"/>
        </w:rPr>
        <w:t>ع</w:t>
      </w:r>
      <w:r>
        <w:rPr>
          <w:rtl w:val="true"/>
        </w:rPr>
        <w:t>)</w:t>
      </w:r>
      <w:r>
        <w:rPr>
          <w:rtl w:val="true"/>
        </w:rPr>
        <w:t>میباشند</w:t>
      </w:r>
      <w:bookmarkEnd w:id="491"/>
    </w:p>
    <w:p>
      <w:pPr>
        <w:pStyle w:val="BookText"/>
        <w:rPr/>
      </w:pPr>
      <w:r>
        <w:rPr>
          <w:rFonts w:ascii="IRNazanin" w:hAnsi="IRNazanin" w:eastAsia="IRNazanin"/>
          <w:color w:val="111111"/>
          <w:sz w:val="28"/>
          <w:sz w:val="28"/>
          <w:szCs w:val="28"/>
          <w:rtl w:val="true"/>
          <w:lang w:bidi="fa-IR"/>
        </w:rPr>
        <w:t>بریدن معاویه عجلی،از حضرت باقر 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الامة الوسط و شهداء اللّٰه علی خلقه و حجته فی ارضه یعنی امّت وسط مائیم و گواهان خدا بر مردم و حجت او در روی زمین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این جمله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 یرجع الغالی و بنا یلحق المقصّر یعنی کسی که افراط ورزیده و غلوّ کرده باید بسوی ما برگردد و کسی که تقصیر کرده نیز باید بما ملحق شود تا اعتدال خود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القاسم حسکانی در کتاب شواهد التّنزیل لقواعد التفضیل بسند خود از سلیم بن قیس هلالی از علی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گفتار خود  لِتَکُونُوا شُهَدٰاءَ عَلَی النّٰاسِ  یعنی برای اینکه گواهان مردم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نظر گرفته است پیغمبر خدا گواه بر ما و ما گواهان خدا بر مردم هستیم و ما حجّت خدا روی زمین می‌باشیم خداوند درباره ما فرموده است و  کَذٰلِکَ جَعَلْنٰاکُمْ أُمَّةً وَسَطاً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شما ملّت مسلمان نسبت باعمال بر خلاف حقّی که از مردم صادر میگردد،در دنیا و آخرت گواه باشید چنان که فرمود  وَ جِیءَ بِالنَّبِیِّینَ وَ الشُّهَدٰاءِ </w:t>
      </w:r>
      <w:r>
        <w:rPr>
          <w:rStyle w:val="FootnoteAnchor"/>
          <w:rtl w:val="true"/>
        </w:rPr>
        <w:footnoteReference w:id="89"/>
      </w:r>
      <w:r>
        <w:rPr>
          <w:rFonts w:ascii="IRNazanin" w:hAnsi="IRNazanin" w:eastAsia="IRNazanin"/>
          <w:color w:val="111111"/>
          <w:sz w:val="28"/>
          <w:sz w:val="28"/>
          <w:szCs w:val="28"/>
          <w:rtl w:val="true"/>
          <w:lang w:bidi="fa-IR"/>
        </w:rPr>
        <w:t>یعنی روز قیامت پیغمبران و گواهان احضار شوند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الْأَشْهٰادُ </w:t>
      </w:r>
      <w:r>
        <w:rPr>
          <w:rStyle w:val="FootnoteAnchor"/>
          <w:rtl w:val="true"/>
        </w:rPr>
        <w:footnoteReference w:id="90"/>
      </w:r>
      <w:r>
        <w:rPr>
          <w:rFonts w:ascii="IRNazanin" w:hAnsi="IRNazanin" w:eastAsia="IRNazanin"/>
          <w:color w:val="111111"/>
          <w:sz w:val="28"/>
          <w:sz w:val="28"/>
          <w:szCs w:val="28"/>
          <w:rtl w:val="true"/>
          <w:lang w:bidi="fa-IR"/>
        </w:rPr>
        <w:t>یعنی روزی که گواهان اعمال مردم،بشهادت قیام کنند که مراد از گواهان اعمال ملّت اسلام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گواهان اعمال مردم چهار تا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محمّد صلی اللّٰه علیه و اله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اعضاء جوارح انسان چنان که فرمود  یَوْمَ تَشْهَدُ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أَلْسِنَتُهُمْ وَ أَیْدِیهِمْ وَ أَرْجُلُهُمْ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زبانها و دستها و پاهای آنها بر اعمالشان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امت مسلمان حجّت و دلیل مردم باشید تا حقیقت و تعالیم دین اسلام را برای مردم بیان کنید و پیغمبر اکرم صلی اللّٰه علیه و اله و سلّم هم دلیل شما باشد و تعلیمات دینی را برای شما بیان نماید و شاهد را از این جهت شاهد میگویند که موضوع مورد شهادت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کننده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شما امّت مسلمان دربارۀ پیغمبران و امّتهای آن گواهی بدهید به اینکه پیغمبران حقایق دینی را با هم خود رساندند و این احتمال از این نظر صحیح است که ممکن است پیغمبر اسلام کیفیت تبلیغ پیغمبران دیگر را بامّت مسلمان ابلاغ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 الرَّسُولُ عَلَیْکُمْ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علیه السلام هم گواه اعمال شما باشد و بعضی گفته‌اند یعنی پیغمبر صلی اللّٰه علیه و اله و سلّم دلیل و راهنمای شما باشد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 وَ مٰا ذُبِحَ عَلَی النُّصُبِ </w:t>
      </w:r>
      <w:r>
        <w:rPr>
          <w:rStyle w:val="FootnoteAnchor"/>
          <w:rtl w:val="true"/>
        </w:rPr>
        <w:footnoteReference w:id="9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لام میباشد در این صورت معنا،چنین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بنفع شما روز قیامت شهادت بدهد به اینکه شما در آنچه شهادت میدهید راست می‌گویید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الْقِبْلَةَ الَّتِی کُنْتَ عَلَیْهٰا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آیه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قرار ندادیم آن قبله‌ای را که الان بر آن هستی یعنی خانۀ کعبه را ولی صحیح‌تر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بیت المقدس باشد و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صرفناک عن القبلة التی کنت علیها الا لنعلم یعنی تو را از آن قبله‌ای که سابقاً بسوی آن نماز میخواندی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نکردیم مگر برای</w:t>
      </w:r>
    </w:p>
    <w:p>
      <w:pPr>
        <w:pStyle w:val="BookText"/>
        <w:rPr/>
      </w:pPr>
      <w:r>
        <w:rPr>
          <w:rFonts w:ascii="IRNazanin" w:hAnsi="IRNazanin" w:eastAsia="IRNazanin"/>
          <w:color w:val="111111"/>
          <w:sz w:val="28"/>
          <w:sz w:val="28"/>
          <w:szCs w:val="28"/>
          <w:rtl w:val="true"/>
          <w:lang w:bidi="fa-IR"/>
        </w:rPr>
        <w:t>اینکه به این وسیله بدانیم و از طرفی این نکته نیز معلوم است که خداوند همۀ امور را قبل از تحقّق آن میداند لذا در تفسیر این جمله چهار قول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صلی اللّٰه علیه و اله و مؤمنین بدانند همانطور که سلطان میگوید تا فلان شهر را فتح کردیم یا فلان کار را انجام دادیم با اینکه اتباع سلطان آن شهر را فتح کرده و آن کار را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معلوم ما در خارج تحقق پیدا کند یعنی ما با اینکه قبلا میدانستیم ولی قبله را تغییر دادیم تا معلوم ما در خارج،موجود و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 به این وسیله عمل کسی را که چیزی را نمیداند و می‌خواهد امتحان کند انجام بدهیم و عدل الهی نیز همین دو معنا را ایجاب می‌کند زیرا اگر خداوند با اشخاص پیش از آنکه اعمالی انجام دهند طبق علم خود رفتار کند بآنها ظلم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سیّد مرتضی علم الهدی ره است و آن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متکلم مع الغیر است یعنی تا به این وسیله من و دیگران بدانیم و روشن است که علم باین کیفیت بعداً تحقق پیدا می‌کند و آنچه قبلا محقّق بوده است علم خداوند بتنهایی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 ظاهر آیه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پیغمبر صلی اللّٰه علیه و اله ایمان دارند و در رفتار و گفتار از او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یَنْقَلِبْ عَلیٰ عَقِبَیْهِ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بعقب برمیگردند و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کسانی است که چون بحکمت و مصلحت انتقال قبله از بیت المقدّس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نبرده بودند از دین اسلام برگشتند و مرتد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افراد است که در آن وقت در حال کفر زندگی میکردند و توصیف حالت کفر آنان بعقب برگشتن از این نظر است که استقامت و ایمان،اقبال و پیشرفت است و 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بعقب برگشتن است و لذا خداوند در غیر این مورد</w:t>
      </w:r>
    </w:p>
    <w:p>
      <w:pPr>
        <w:pStyle w:val="BookText"/>
        <w:rPr/>
      </w:pPr>
      <w:r>
        <w:rPr>
          <w:rFonts w:ascii="Amiri" w:hAnsi="Amiri" w:eastAsia="Amiri" w:cs="Amiri"/>
          <w:color w:val="111111"/>
          <w:sz w:val="28"/>
          <w:sz w:val="28"/>
          <w:szCs w:val="28"/>
          <w:rtl w:val="true"/>
          <w:lang w:bidi="ar-SA"/>
        </w:rPr>
        <w:t>کافر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توصیف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وَ اسْتَکْبَرَ </w:t>
      </w:r>
      <w:r>
        <w:rPr>
          <w:rStyle w:val="FootnoteAnchor"/>
          <w:rtl w:val="true"/>
        </w:rPr>
        <w:footnoteReference w:id="93"/>
      </w:r>
      <w:r>
        <w:rPr>
          <w:rFonts w:ascii="IRNazanin" w:hAnsi="IRNazanin" w:eastAsia="IRNazanin"/>
          <w:color w:val="111111"/>
          <w:sz w:val="28"/>
          <w:sz w:val="28"/>
          <w:szCs w:val="28"/>
          <w:rtl w:val="true"/>
          <w:lang w:bidi="fa-IR"/>
        </w:rPr>
        <w:t xml:space="preserve">یعنی پشت کرد و تکبّر ورزید و نیز میفرماید  کَذَّبَ وَ تَوَلّٰی </w:t>
      </w:r>
      <w:r>
        <w:rPr>
          <w:rStyle w:val="FootnoteAnchor"/>
          <w:rtl w:val="true"/>
        </w:rPr>
        <w:footnoteReference w:id="94"/>
      </w:r>
      <w:r>
        <w:rPr>
          <w:rFonts w:ascii="IRNazanin" w:hAnsi="IRNazanin" w:eastAsia="IRNazanin"/>
          <w:color w:val="111111"/>
          <w:sz w:val="28"/>
          <w:sz w:val="28"/>
          <w:szCs w:val="28"/>
          <w:rtl w:val="true"/>
          <w:lang w:bidi="fa-IR"/>
        </w:rPr>
        <w:t>یعنی تکذیب نمود و پشت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تغییر قبله جز بر کسانی که خداوند آنان را هدایت کرده است بزرگ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بقبله برمیگردد یعنی هر چند قبله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میگویند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مفارقت قبله اولی برمیگردد و این قول بهتر است زیرا قبله در نظر آن مردم سنگین و بزرگ نبود بلکه تحویل آن و مفارقت از قبلۀ اوّلی بزرگ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کانت بنماز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توجّه بسوی بیت المقدّس سنگین بود زیرا هیچ قبیله‌ای برای عرب از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معنای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قبله از بیت المقدس بسوی کعبه نسبت بکسانی که حکمت و مصلحت این امر را نمیدانند سنگین بود ولی نسبت بکسانی که خداوند آنها را بحکمت و مصلحت این امر هدایت کرده است و آنها افرادی هستند که پیغمبر اکرم صلّی اللّٰه علیه و اله را در تحویل قبله تصدیق کردند ابداً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بافراد معیّنی مخصوص گردیده با اینکه او همه را هدایت می‌کند این است که هدایت کسانی که از هدایت الهی بهره‌ای نبردند و بآن توجه نکردند،مورد توجّه و اعتنا قرار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قسمت از آیه چند قول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جواب کسانی است که هنگام انتقال قبله از بیت المقدس بکعبه،گفتند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اعمالی که ما سابقاً رو بسوی بیت المقدّس</w:t>
      </w:r>
    </w:p>
    <w:p>
      <w:pPr>
        <w:pStyle w:val="BookText"/>
        <w:rPr/>
      </w:pPr>
      <w:r>
        <w:rPr>
          <w:rFonts w:ascii="IRNazanin" w:hAnsi="IRNazanin" w:eastAsia="IRNazanin"/>
          <w:color w:val="111111"/>
          <w:sz w:val="28"/>
          <w:sz w:val="28"/>
          <w:szCs w:val="28"/>
          <w:rtl w:val="true"/>
          <w:lang w:bidi="fa-IR"/>
        </w:rPr>
        <w:t>انجام دادیم چطور میشود؟آیا باطل است یا صحیح است؟خداوند در مقام جواب بآنها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پاداش ایمان شما را که بر طبق آن اعمالی انجام دادید هرگز تباه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جواب از گفتار کسانی است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اسعد بن زراره و براء بن معرور که مرده‌اند و از نقباء بودند چطور میشود؟ خداوند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نماز شما را بسوی بیت المقدس ضایع و بدون ثواب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اصلی خودش یعنی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بمعنای اعمال یا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و معنا چنین باشد که خداوند تصدیق شما را بامر قبله ضایع و بدون ثواب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میدانست که تحویل قبله مؤمنین سنگین است لذا پاداشی را که برای ایمان قرار داده است در این مورد تذکر داد تا آنها از روی رضا و رغبت از پیغمبر صلی اللّٰه علیه و اله و سلّم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تحویل قبله از بیت المقدس بکعبه انعام و تفضّلی از طرف خدا بر مسلمانان بود لذا بآنها تذکّر داد که این انعام و تفضل باین جهت بود که شما مسلمانان در نتیجۀ ایمان خود،در ابتداء امر توجّه به بیت المقدّس را پذیرفتند و اکنون نتیجه آن ایمان این تفضّل است که از این تاریخ بطرف محبوب خودتان یعنی کعبه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بِالنّٰاسِ لَرَؤُفٌ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نسبت بمردم دارای رأفت و رحمت است که شدیدترین مرتبۀ رحمت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خداوند بسبب ذکر لفظ رأفت و رحمت این نکته را میخواهد تذکر بدهد که او بمردم هر اندازه پاداش که استحقاق داشته باشند عنایت میکند و چیزی از عمل آنها را ضایع نمیگذارد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با ذکر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bookmarkStart w:id="492" w:name="pg13041_172603"/>
    </w:p>
    <w:p>
      <w:pPr>
        <w:pStyle w:val="BookText"/>
        <w:rPr/>
      </w:pPr>
      <w:bookmarkEnd w:id="492"/>
      <w:r>
        <w:rPr>
          <w:rFonts w:ascii="IRNazanin" w:hAnsi="IRNazanin" w:eastAsia="IRNazanin"/>
          <w:color w:val="111111"/>
          <w:sz w:val="28"/>
          <w:sz w:val="28"/>
          <w:szCs w:val="28"/>
          <w:rtl w:val="true"/>
          <w:lang w:bidi="fa-IR"/>
        </w:rPr>
        <w:t>بیان می‌کند که او بمردم مسلمان در موضوع تحویل قبله انعام و تفضّل کرد</w:t>
      </w:r>
      <w:r>
        <w:rPr>
          <w:rFonts w:eastAsia="IRNazanin" w:cs="IRNazanin"/>
          <w:color w:val="111111"/>
          <w:sz w:val="28"/>
          <w:szCs w:val="28"/>
          <w:rtl w:val="true"/>
          <w:lang w:bidi="fa-IR"/>
        </w:rPr>
        <w:t>.</w:t>
      </w:r>
    </w:p>
    <w:p>
      <w:pPr>
        <w:pStyle w:val="Heading5"/>
        <w:numPr>
          <w:ilvl w:val="4"/>
          <w:numId w:val="1"/>
        </w:numPr>
        <w:rPr/>
      </w:pPr>
      <w:bookmarkStart w:id="493" w:name="__RefHeading___Toc6488382_3224264995"/>
      <w:bookmarkStart w:id="494" w:name="_Toc214"/>
      <w:bookmarkEnd w:id="493"/>
      <w:r>
        <w:rPr>
          <w:rtl w:val="true"/>
        </w:rPr>
        <w:t>آیا این آیه دلیل حجیّت اجماع است؟</w:t>
      </w:r>
      <w:bookmarkEnd w:id="494"/>
    </w:p>
    <w:p>
      <w:pPr>
        <w:pStyle w:val="BookText"/>
        <w:rPr/>
      </w:pPr>
      <w:r>
        <w:rPr>
          <w:rFonts w:ascii="IRNazanin" w:hAnsi="IRNazanin" w:eastAsia="IRNazanin"/>
          <w:color w:val="111111"/>
          <w:sz w:val="28"/>
          <w:sz w:val="28"/>
          <w:szCs w:val="28"/>
          <w:rtl w:val="true"/>
          <w:lang w:bidi="fa-IR"/>
        </w:rPr>
        <w:t>بسیاری از علماء عامّه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بر حجیّت اجماع امّت مسلمان دارد زیرا خداوند آن امّت را بعدالت توصیف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امة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توصیف آنها بعدالت این است که باید شهادت آنها مورد قبول و تصدیق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صحیح آنست که آیه دلالت بر این مطلب نمیتواند داشته باشد زیرا ظاهر آیه این است که تمام افراد امّت عادل باشند و حال آنکه خلاف آن معلوم است چه اینکه میدانیم تمام افراد امّت عادل نیستند و اگر آیه را بر بعض افراد امّت حمل کنند این حمل بهتر از آن نیست که بگوئیم مراد از آن بعض ائمّه معصومین علیه السلام میباشد</w:t>
      </w:r>
    </w:p>
    <w:p>
      <w:pPr>
        <w:pStyle w:val="Heading5"/>
        <w:numPr>
          <w:ilvl w:val="4"/>
          <w:numId w:val="1"/>
        </w:numPr>
        <w:rPr/>
      </w:pPr>
      <w:bookmarkStart w:id="495" w:name="__RefHeading___Toc6488384_3224264995"/>
      <w:bookmarkStart w:id="496" w:name="_Toc215"/>
      <w:bookmarkEnd w:id="495"/>
      <w:r>
        <w:rPr>
          <w:rtl w:val="true"/>
        </w:rPr>
        <w:t>این آیه دلیل جواز نسخ است</w:t>
      </w:r>
      <w:bookmarkEnd w:id="496"/>
    </w:p>
    <w:p>
      <w:pPr>
        <w:pStyle w:val="BookText"/>
        <w:rPr/>
      </w:pPr>
      <w:r>
        <w:rPr>
          <w:rFonts w:ascii="IRNazanin" w:hAnsi="IRNazanin" w:eastAsia="IRNazanin"/>
          <w:color w:val="111111"/>
          <w:sz w:val="28"/>
          <w:sz w:val="28"/>
          <w:szCs w:val="28"/>
          <w:rtl w:val="true"/>
          <w:lang w:bidi="fa-IR"/>
        </w:rPr>
        <w:t>باین نکته در اینجا باید توجه کنیم که این آیه بر جواز نسخ در احکام دین، بلکه بر وقوع آن،دلالت کامل دارد زیرا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القبله التی کنت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این عبارت این است که خداوند اول قبله‌ای برای مردم قرار داد و بعد آن را نسخ نمود و قبله را از نقطه بنقطۀ دیگر انتقال داد و نسخ چیزی جز این نیست</w:t>
      </w:r>
      <w:r>
        <w:rPr>
          <w:rFonts w:eastAsia="IRNazanin" w:cs="IRNazanin"/>
          <w:color w:val="111111"/>
          <w:sz w:val="28"/>
          <w:szCs w:val="28"/>
          <w:rtl w:val="true"/>
          <w:lang w:bidi="fa-IR"/>
        </w:rPr>
        <w:t>.</w:t>
      </w:r>
    </w:p>
    <w:p>
      <w:pPr>
        <w:pStyle w:val="Heading3"/>
        <w:numPr>
          <w:ilvl w:val="2"/>
          <w:numId w:val="1"/>
        </w:numPr>
        <w:rPr/>
      </w:pPr>
      <w:bookmarkStart w:id="497" w:name="__RefHeading___Toc6488386_3224264995"/>
      <w:bookmarkStart w:id="498" w:name="_Toc216"/>
      <w:bookmarkEnd w:id="4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144</w:t>
      </w:r>
      <w:r>
        <w:rPr>
          <w:rtl w:val="true"/>
        </w:rPr>
        <w:t>]</w:t>
      </w:r>
      <w:bookmarkEnd w:id="498"/>
    </w:p>
    <w:p>
      <w:pPr>
        <w:pStyle w:val="Heading4"/>
        <w:numPr>
          <w:ilvl w:val="3"/>
          <w:numId w:val="1"/>
        </w:numPr>
        <w:rPr/>
      </w:pPr>
      <w:bookmarkStart w:id="499" w:name="__RefHeading___Toc6488388_3224264995"/>
      <w:bookmarkStart w:id="500" w:name="_Toc217"/>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488390_3224264995"/>
      <w:bookmarkStart w:id="502" w:name="_Toc218"/>
      <w:bookmarkEnd w:id="501"/>
      <w:r>
        <w:rPr>
          <w:rtl w:val="true"/>
        </w:rPr>
        <w:t>[</w:t>
      </w:r>
      <w:r>
        <w:rPr>
          <w:rtl w:val="true"/>
        </w:rPr>
        <w:t>ترجمه</w:t>
      </w:r>
      <w:r>
        <w:rPr>
          <w:rtl w:val="true"/>
        </w:rPr>
        <w:t>]</w:t>
      </w:r>
      <w:bookmarkEnd w:id="502"/>
    </w:p>
    <w:p>
      <w:pPr>
        <w:pStyle w:val="BookText"/>
        <w:rPr/>
      </w:pPr>
      <w:r>
        <w:rPr>
          <w:rFonts w:ascii="IRNazanin" w:hAnsi="IRNazanin" w:eastAsia="IRNazanin"/>
          <w:color w:val="111111"/>
          <w:sz w:val="28"/>
          <w:sz w:val="28"/>
          <w:szCs w:val="28"/>
          <w:rtl w:val="true"/>
          <w:lang w:bidi="fa-IR"/>
        </w:rPr>
        <w:t>ما توجه تو را بآسمان بانتظار وحی می‌بینیم و البته تو را بقبله‌ای که بآن خشنود شوی برمیگردانیم پس روی کن بطرف مسجد الحرام و شما مسلمانان نیز هر کجا باشید روی بجانب مسجد الحرام کنید اهل کتاب بخوبی میدانند که این تغییر قبله بحق و از جانب خدا است و خدا غافل از کردار آنها نیست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4"/>
        <w:numPr>
          <w:ilvl w:val="3"/>
          <w:numId w:val="1"/>
        </w:numPr>
        <w:rPr/>
      </w:pPr>
      <w:bookmarkStart w:id="503" w:name="__RefHeading___Toc6488392_3224264995"/>
      <w:bookmarkStart w:id="504" w:name="_Toc219"/>
      <w:bookmarkEnd w:id="503"/>
      <w:r>
        <w:rPr>
          <w:rtl w:val="true"/>
        </w:rPr>
        <w:t>شرح لغات</w:t>
      </w:r>
      <w:bookmarkEnd w:id="504"/>
    </w:p>
    <w:p>
      <w:pPr>
        <w:pStyle w:val="BookText"/>
        <w:rPr/>
      </w:pPr>
      <w:r>
        <w:rPr>
          <w:rFonts w:ascii="IRNazanin" w:hAnsi="IRNazanin" w:eastAsia="IRNazanin"/>
          <w:color w:val="111111"/>
          <w:sz w:val="28"/>
          <w:sz w:val="28"/>
          <w:szCs w:val="28"/>
          <w:rtl w:val="true"/>
          <w:lang w:bidi="fa-IR"/>
        </w:rPr>
        <w:t>رؤیت اصلاً بمعنای دیدن بوسیلۀ چشم است ولی بمعنای علم نیز بکار میرود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جسم در جهات مختلف</w:t>
      </w:r>
      <w:r>
        <w:rPr>
          <w:rFonts w:eastAsia="IRNazanin" w:cs="IRNazanin"/>
          <w:color w:val="111111"/>
          <w:sz w:val="28"/>
          <w:szCs w:val="28"/>
          <w:rtl w:val="true"/>
          <w:lang w:bidi="fa-IR"/>
        </w:rPr>
        <w:t>.</w:t>
      </w:r>
      <w:bookmarkStart w:id="505" w:name="pg13041_172604"/>
    </w:p>
    <w:p>
      <w:pPr>
        <w:pStyle w:val="BookText"/>
        <w:rPr/>
      </w:pPr>
      <w:bookmarkEnd w:id="505"/>
      <w:r>
        <w:rPr>
          <w:rFonts w:ascii="IRNazanin" w:hAnsi="IRNazanin" w:eastAsia="IRNazanin"/>
          <w:color w:val="111111"/>
          <w:sz w:val="28"/>
          <w:sz w:val="28"/>
          <w:szCs w:val="28"/>
          <w:rtl w:val="true"/>
          <w:lang w:bidi="fa-IR"/>
        </w:rPr>
        <w:t>فلنولینک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تو را مقابل قبله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جانب،نصیف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جای خود قرار گرفتن،ثابت</w:t>
      </w:r>
      <w:r>
        <w:rPr>
          <w:rFonts w:eastAsia="IRNazanin" w:cs="IRNazanin"/>
          <w:color w:val="111111"/>
          <w:sz w:val="28"/>
          <w:szCs w:val="28"/>
          <w:rtl w:val="true"/>
          <w:lang w:bidi="fa-IR"/>
        </w:rPr>
        <w:t>.</w:t>
      </w:r>
    </w:p>
    <w:p>
      <w:pPr>
        <w:pStyle w:val="Heading4"/>
        <w:numPr>
          <w:ilvl w:val="3"/>
          <w:numId w:val="1"/>
        </w:numPr>
        <w:rPr/>
      </w:pPr>
      <w:bookmarkStart w:id="506" w:name="__RefHeading___Toc6488394_3224264995"/>
      <w:bookmarkStart w:id="507" w:name="_Toc220"/>
      <w:bookmarkEnd w:id="506"/>
      <w:r>
        <w:rPr>
          <w:rtl w:val="true"/>
        </w:rPr>
        <w:t>نزول</w:t>
      </w:r>
      <w:bookmarkEnd w:id="507"/>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قبله در نزد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لذا آن حضرت بجبرئیل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 که خداوند غیر از قبلۀ یهود،برای من، قبله‌ای قرار بدهد جبرئیل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مانند تو بندۀ خدا هستم و تو در نزد او از من عزیزتر میباشی این موضوع را از خداوند بخواه و دعا کن تا بمطلوب برسی، پس از اینکه جبرئیل بآسمان بالا رفت آن حضرت بامید اینکه خبری دربارۀ آنچه آن حضرت از خداوند تقاضا میکرد بیاورد بآسمان چشم میدوخت در این حال خداوند این آیه را نازل فرمود</w:t>
      </w:r>
      <w:r>
        <w:rPr>
          <w:rFonts w:eastAsia="IRNazanin" w:cs="IRNazanin"/>
          <w:color w:val="111111"/>
          <w:sz w:val="28"/>
          <w:szCs w:val="28"/>
          <w:rtl w:val="true"/>
          <w:lang w:bidi="fa-IR"/>
        </w:rPr>
        <w:t>:</w:t>
      </w:r>
    </w:p>
    <w:p>
      <w:pPr>
        <w:pStyle w:val="Heading4"/>
        <w:numPr>
          <w:ilvl w:val="3"/>
          <w:numId w:val="1"/>
        </w:numPr>
        <w:rPr/>
      </w:pPr>
      <w:bookmarkStart w:id="508" w:name="__RefHeading___Toc6488396_3224264995"/>
      <w:bookmarkStart w:id="509" w:name="_Toc221"/>
      <w:bookmarkEnd w:id="508"/>
      <w:r>
        <w:rPr>
          <w:rtl w:val="true"/>
        </w:rPr>
        <w:t>تفسیر</w:t>
      </w:r>
      <w:r>
        <w:rPr>
          <w:rtl w:val="true"/>
        </w:rPr>
        <w:t>:</w:t>
      </w:r>
      <w:bookmarkEnd w:id="509"/>
    </w:p>
    <w:p>
      <w:pPr>
        <w:pStyle w:val="Heading5"/>
        <w:numPr>
          <w:ilvl w:val="4"/>
          <w:numId w:val="1"/>
        </w:numPr>
        <w:rPr/>
      </w:pPr>
      <w:bookmarkStart w:id="510" w:name="__RefHeading___Toc6488398_3224264995"/>
      <w:bookmarkStart w:id="511" w:name="_Toc222"/>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تو را بآسمان بانتظار وحی دربارۀ قبله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توجّه پیغمبر اکرم صلّی اللّٰه علیه و اله بآسمان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بآن حضرت وعده‌ای در تحویل قبله از بیت المقدس داده شده بود لذا بآسمان بانتظار عملی شدن آن وعده نگاه میکرد،همانطور که هر کسی که منتظر چیزی باشد چشم بجانب آن میدوزد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اینکه بیت المقدس قبله مسلمانان باشد قلباً کراهت داشت و دوست میداشت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اسلام باشد ولی در این موضوع از خداوند چیزی سؤال نمیکرد زیرا تا از خداوند دربارۀ موضوعی اجازه‌ای نرسد،پیغمبران هرگز سؤال نمی‌کنند چه اینکه احتمال میرود که مصلحتی در موضوع مورد سؤال نباشد بهمین جهت سؤال آنها باجابت نرسد و این مطلب دست آویزی برای مخالفین آنان بشود</w:t>
      </w:r>
      <w:r>
        <w:rPr>
          <w:rFonts w:eastAsia="IRNazanin" w:cs="IRNazanin"/>
          <w:color w:val="111111"/>
          <w:sz w:val="28"/>
          <w:szCs w:val="28"/>
          <w:rtl w:val="true"/>
          <w:lang w:bidi="fa-IR"/>
        </w:rPr>
        <w:t>.</w:t>
      </w:r>
      <w:bookmarkStart w:id="512" w:name="pg13041_172605"/>
    </w:p>
    <w:p>
      <w:pPr>
        <w:pStyle w:val="Heading5"/>
        <w:numPr>
          <w:ilvl w:val="4"/>
          <w:numId w:val="1"/>
        </w:numPr>
        <w:rPr/>
      </w:pPr>
      <w:bookmarkStart w:id="513" w:name="__RefHeading___Toc6488400_3224264995"/>
      <w:bookmarkStart w:id="514" w:name="_Toc223"/>
      <w:bookmarkEnd w:id="512"/>
      <w:bookmarkEnd w:id="513"/>
      <w:r>
        <w:rPr>
          <w:rtl w:val="true"/>
        </w:rPr>
        <w:t>چرا پیغمبر اسلام</w:t>
      </w:r>
      <w:r>
        <w:rPr>
          <w:rtl w:val="true"/>
        </w:rPr>
        <w:t>(</w:t>
      </w:r>
      <w:r>
        <w:rPr>
          <w:rtl w:val="true"/>
        </w:rPr>
        <w:t>ص</w:t>
      </w:r>
      <w:r>
        <w:rPr>
          <w:rtl w:val="true"/>
        </w:rPr>
        <w:t>)</w:t>
      </w:r>
      <w:r>
        <w:rPr>
          <w:rtl w:val="true"/>
        </w:rPr>
        <w:t>دوست میداشت که قبله به</w:t>
      </w:r>
      <w:r>
        <w:rPr>
          <w:rtl w:val="true"/>
        </w:rPr>
        <w:t>«</w:t>
      </w:r>
      <w:r>
        <w:rPr>
          <w:rtl w:val="true"/>
        </w:rPr>
        <w:t>کعبه</w:t>
      </w:r>
      <w:r>
        <w:rPr>
          <w:rtl w:val="true"/>
        </w:rPr>
        <w:t>»</w:t>
      </w:r>
      <w:r>
        <w:rPr>
          <w:rtl w:val="true"/>
        </w:rPr>
        <w:t>منتقل شود؟</w:t>
      </w:r>
      <w:bookmarkEnd w:id="514"/>
    </w:p>
    <w:p>
      <w:pPr>
        <w:pStyle w:val="BookText"/>
        <w:rPr/>
      </w:pPr>
      <w:r>
        <w:rPr>
          <w:rFonts w:ascii="IRNazanin" w:hAnsi="IRNazanin" w:eastAsia="IRNazanin"/>
          <w:color w:val="111111"/>
          <w:sz w:val="28"/>
          <w:sz w:val="28"/>
          <w:szCs w:val="28"/>
          <w:rtl w:val="true"/>
          <w:lang w:bidi="fa-IR"/>
        </w:rPr>
        <w:t>در این موضوع میان مفسرین چند قول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این موضوع باین جهت بود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ابراهیم علیه السلام و پدران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باین علت بود که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با دین ما مخالفت می‌کند ولی از قبلۀ ما تبعیت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میگوید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و اصحابش قبله را نمی‌شناختند ما آنها را بقبله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میداشتند و در تعظیم آن فوق العاده می‌کوشیدند لذا قبله بودن آن موجب جلب توجّه آنان بسوی دین اسلام میگردید و زمینۀ بهتری برای دعوت آنان بسوی دین فراهم میشد و آن حضرت هم علاقۀ زیادی بگرایش آنان بدین اسلام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دوست میداشت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آن حضرت تحویل قبله را بعلّت همۀ این وجوه که گفته شد،دوست داشته باشد،چه اینکه میان وجوه مزبور منافاتی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بقبله‌ای که قصد آن را داشتی و دوستش میداری برمیگردانیم و منظور از دوست این قبلۀ تمایل قلبی آن حضرت است بآن،نه اینکه قبلۀ سابق را دشمن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بجانب مسجد الحرام کن مراد از متوجه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مسجد الحرام این است که خود را بسوی آن متوجه کن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بخود آن،اطلاق میگردد،بعضی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است یعنی روی خود را بجانب مسجد الحرام متوجه کن چه اینکه توجه بوسیلۀ روی برگرداندن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است و خداوند از این جهت امر فرموده است که توجه بنصف مسجد الحرام شود که تا به این وسیله انسان،در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درست نیست زیرا بر خلاف گفتار همه مفسرین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جا که باشید در دریا و خشکی، زمین هموار و کوهستانی روی خود را بجانب مسجد الحرام برگردانید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پیغمبر صلّی اللّٰه علیه و اله و اهل مدینه است و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مٰا کُنْتُمْ فَوَلُّوا وُجُوهَکُمْ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بهمۀ اهل آفاق است اگر اکتفاء بهمان جملۀ اوّل میشد،ممکن بود این توهم پیش بیاید که توجه بمسجد الحرام مخصوص پیغمبر اکرم صلّی اللّٰه علیه و اله و اهل مدینه است ولی بوسیلۀ جمله دوم این مطلب را بیان فرمود که مسجد الحرام قبلۀ نمازگزاران شرق و غرب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ثعلبی در کتاب خود از ابن عباس نقل میکند که همۀ خانۀ کعبه قبلۀ است و قبلۀ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و خانۀ کعبه قبله کسانی است که در مسجد الحرام باشند و مسجد الحرام قبلۀ کسانی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سایر مردم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 آنچه 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کسانی است که از حرم دور باشند موافق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أُوتُوا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بر آنها نازل گردیده است، منظور از آن علماء یهود و نصاری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لَیَعْلَمُونَ أَنَّهُ الْحَقُّ مِنْ رَبِّهِمْ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تحویل قبله بسوی کعبه درست است و فرمان خداوند نسبت بآن صادر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کتاب صحّت این موضوع را از،بشارتی که مربوط به پیغمبران بود و درست داشتند دانسته بودند زیرا در آن بشارات خبر داده شده که پیغمبری دارای اوصاف چنین و چنان است ظهور خواهد کرد و از جملۀ آن اوصاف این است که بدو قبله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علماء یهود و نصاری هنگام تحویل قبلۀ پیغمبر اسلام صلّی اللّٰه علیه و اله را مورد تهمت قرار دادند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این موضوع امر نکرده است بلکه تو از جانب خود مدتی بسوی بیت المقدس نماز خواندی و اکنون هم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خداوند این آیه را نازل و بیان فرمود که آنان بر خلاف آنچه میگویند علم دارند یعنی قلباً میدانند که این موضوع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علماء یهود و نصاری انجام میدهند یعنی صفات و علائم پیغمبر اسلام صلّی اللّٰه علیه و اله و سلّم را کتمان می‌کنند و با او مخالفت میورزند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دلالت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است که تبانی آنها بر دروغگویی ممکن است و امّا جمعیت بسیار زیادی که عادة ممکن نیست بر دروغگویی تبانی کنند و خلاف آنچه را که میدانند اظهار نمایند از آیه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باین نکته نیز لازم است که این آیه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روشن نسخ کرده است ابن عباس میگوید اول چیزی که از قرآن نسخ گردید مربوط بقبله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 این آیه،آیۀ قبل را که دلالت بر توجّه به بیت المقدس داشت نسخ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قبله از مواردی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قرآن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همین است زیرا در قرآن آیه‌ای که دلالت بر لزوم توجه به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وجود ندارد و آن فقط از سنّت پیغمبر صلّی اللّٰه علیه و اله ثابت گردید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به اینکه این آیه،جملۀ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را نسخ کرده است درست نیست زیرا طبق روایاتی که از حضرت باقر علیه السلام و حضرت صادق نقل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نمازهای نافله در حال سفر است و ابداً منسوخ نشده است</w:t>
      </w:r>
      <w:r>
        <w:rPr>
          <w:rFonts w:eastAsia="IRNazanin" w:cs="IRNazanin"/>
          <w:color w:val="111111"/>
          <w:sz w:val="28"/>
          <w:szCs w:val="28"/>
          <w:rtl w:val="true"/>
          <w:lang w:bidi="fa-IR"/>
        </w:rPr>
        <w:t>.</w:t>
      </w:r>
      <w:bookmarkStart w:id="515" w:name="pg13041_172608"/>
    </w:p>
    <w:p>
      <w:pPr>
        <w:pStyle w:val="BookText"/>
        <w:rPr/>
      </w:pPr>
      <w:bookmarkEnd w:id="515"/>
      <w:r>
        <w:rPr>
          <w:rFonts w:ascii="IRNazanin" w:hAnsi="IRNazanin" w:eastAsia="IRNazanin"/>
          <w:color w:val="111111"/>
          <w:sz w:val="28"/>
          <w:sz w:val="28"/>
          <w:szCs w:val="28"/>
          <w:rtl w:val="true"/>
          <w:lang w:bidi="fa-IR"/>
        </w:rPr>
        <w:t>در کیفیّت نماز خواندن پیغمبر صلّی اللّٰه علیه و اله به بیت المقدس میان مردم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تا هنگامی که در مکّه اقامت داشت بسوی کعبه نماز می‌خواند و از وقتی که بمدینه وارد گردید مأمور شد که بسوی بیت المقدس نماز بخواند تا اینکه مجددا مأمور گردید که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مکّه نیز بسوی بیت المقدس نماز میگذاشت ولی خانۀ کعبه را نیز میان خود و بیت المقدّس قرار میداد و در هر نقطه‌ای که این عمل ممکن نبود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اله تا هنگامی که در مکّه بود و بعد از هجرت بمدینه تنها بسوی بیت المقدّس نماز میگذاشت و در این مدّت اصلاً کعبه را میان خود و بیت المقدّس قرار نمیداد و این موضوع هم چنان ادامه داشت تا اینکه خداوند او را بتوجّه بکعبه مأمور گردانید</w:t>
      </w:r>
      <w:r>
        <w:rPr>
          <w:rFonts w:eastAsia="IRNazanin" w:cs="IRNazanin"/>
          <w:color w:val="111111"/>
          <w:sz w:val="28"/>
          <w:szCs w:val="28"/>
          <w:rtl w:val="true"/>
          <w:lang w:bidi="fa-IR"/>
        </w:rPr>
        <w:t>.</w:t>
      </w:r>
    </w:p>
    <w:p>
      <w:pPr>
        <w:pStyle w:val="Heading3"/>
        <w:numPr>
          <w:ilvl w:val="2"/>
          <w:numId w:val="1"/>
        </w:numPr>
        <w:rPr/>
      </w:pPr>
      <w:bookmarkStart w:id="516" w:name="__RefHeading___Toc6488402_3224264995"/>
      <w:bookmarkStart w:id="517" w:name="_Toc224"/>
      <w:bookmarkEnd w:id="5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145</w:t>
      </w:r>
      <w:r>
        <w:rPr>
          <w:rtl w:val="true"/>
        </w:rPr>
        <w:t>]</w:t>
      </w:r>
      <w:bookmarkEnd w:id="517"/>
    </w:p>
    <w:p>
      <w:pPr>
        <w:pStyle w:val="Heading4"/>
        <w:numPr>
          <w:ilvl w:val="3"/>
          <w:numId w:val="1"/>
        </w:numPr>
        <w:rPr/>
      </w:pPr>
      <w:bookmarkStart w:id="518" w:name="__RefHeading___Toc6488404_3224264995"/>
      <w:bookmarkStart w:id="519" w:name="_Toc225"/>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488406_3224264995"/>
      <w:bookmarkStart w:id="521" w:name="_Toc226"/>
      <w:bookmarkEnd w:id="520"/>
      <w:r>
        <w:rPr>
          <w:rtl w:val="true"/>
        </w:rPr>
        <w:t>[</w:t>
      </w:r>
      <w:r>
        <w:rPr>
          <w:rtl w:val="true"/>
        </w:rPr>
        <w:t>ترجمه</w:t>
      </w:r>
      <w:r>
        <w:rPr>
          <w:rtl w:val="true"/>
        </w:rPr>
        <w:t>]</w:t>
      </w:r>
      <w:bookmarkEnd w:id="521"/>
    </w:p>
    <w:p>
      <w:pPr>
        <w:pStyle w:val="BookText"/>
        <w:rPr/>
      </w:pPr>
      <w:r>
        <w:rPr>
          <w:rFonts w:ascii="IRNazanin" w:hAnsi="IRNazanin" w:eastAsia="IRNazanin"/>
          <w:color w:val="111111"/>
          <w:sz w:val="28"/>
          <w:sz w:val="28"/>
          <w:szCs w:val="28"/>
          <w:rtl w:val="true"/>
          <w:lang w:bidi="fa-IR"/>
        </w:rPr>
        <w:t>تو ای پیغمبر قسم بخدا اگر هر نوع معجزه و برهان برای علماء اهل کتاب بیاوری پیرو قبلۀ تو نشوند و تو نیز تابع قبلۀ آنان نخواهی بود و بعضی از اهل کتاب تابع قبلۀ برخی دیگر نگردند و اگر تو تابع دلخواه و هوسهای آنها شوی بعد از آنکه از جانب خدا علم یافته‌ای البته از گروه ستمکاران خواهی بود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522" w:name="__RefHeading___Toc6488408_3224264995"/>
      <w:bookmarkStart w:id="523" w:name="_Toc227"/>
      <w:bookmarkEnd w:id="522"/>
      <w:r>
        <w:rPr>
          <w:rtl w:val="true"/>
        </w:rPr>
        <w:t>تفسیر</w:t>
      </w:r>
      <w:bookmarkEnd w:id="523"/>
    </w:p>
    <w:p>
      <w:pPr>
        <w:pStyle w:val="BookText"/>
        <w:rPr/>
      </w:pPr>
      <w:r>
        <w:rPr>
          <w:rFonts w:ascii="Amiri" w:hAnsi="Amiri" w:eastAsia="Amiri" w:cs="Amiri"/>
          <w:color w:val="111111"/>
          <w:sz w:val="28"/>
          <w:sz w:val="28"/>
          <w:szCs w:val="28"/>
          <w:rtl w:val="true"/>
          <w:lang w:bidi="ar-SA"/>
        </w:rPr>
        <w:t>وَ لَئِنْ أَتَیْتَ الَّذِینَ أُوتُوا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از لحاظ معنی،سوگند بکار رفته است یعنی قسم بخدا اگر برای اهل کتاب که مراد از آن بقول زجاج و بلخی علماء یهود و نصاری است که با پیغمبر اسلام صلّی اللّٰه علیه و اله و سلّم عناد و لجاجت میورزیدند و بقول حسن و ابو علی مراد همۀ اهل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آیَةٍ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حجّت و دلیل بیاوری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تَبِعُوا قِبْلَتَکَ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 دوّم یعنی به پیروی از قبلۀ تو اجتماع نخواهند کرد بنا بر قول اوّل یعنی ایمان نخواهند آورد زیرا اقامۀ دلیل و برهان نسبت باشخاصی که عناد میورزند بی‌نتیجه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بِتٰابِعٍ قِبْلَتَهُمْ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تابع قبلۀ آنان نخواهی شد در تفسیر این جمله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اعلان است به اینکه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قبلۀ مسلمانان خواهد بود و این حکم هیچگاه نسخ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بر سبیل مقابله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تَبِعُوا قِبْلَتَکَ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آنها تابع قبلۀ تو نمیشوند همانطور که تو هم تابع قبلۀ آنان نخواهی گشت مثل اینکه گفته میشود آنها از انکار حقّ دست برنمیدارند در مقابل،تو هم از اعتراف بحق دست برنمیداری در اینصورت برای بیان این جمله علّتی جز تقابل با جمله سابق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برای تو اصلاح یهود و نصاری بوسیلۀ تبعیت تو از قبلۀ آنان ممکن نیست چون قبلۀ آنها یکی نیست و نصاری بجانب مشرق رو بآن مکانی که عیسی علیه السّلام در آن تولّد یافته است توجّه می‌کنند و آن را قبلۀ خود میدانند و یهود بطرف بیت المقدّس توجّه می‌نمایند در این صورت جلب رضایت این دو طایفه برای تو اصلا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جواب قطعی بیهود داده شود زیرا آنها گمان میکردند که بالآخره آن حضرت بطرف بیت المقدّس در نماز خود توجّه خواهد کرد و در انتظار این موضوع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بَعْضُهُمْ بِتٰابِعٍ قِبْلَةَ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جمله دو قول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همۀ نصاری یهود و همۀ یهود نصاری نمیگردند همانطور که همۀ آنها از اسلام نیز تبعیت نمیکنند و این موضوع یکی از اخبار غیبی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چون اهل کتاب می‌گفتند بیت المقدس قبلۀ پیغمبران سابق بوده است و آنچه بطور توارث از پیغمبران الهی بما رسیده است نباید تغییر کند لذا لازم است که همیشه همان،قبلۀ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باین جمله جواب از این گفتار داده است که لازم نیست نقطه‌ای که برای ملّتی قبله بوده است برای ملت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همان باشد بلکه جائز است خداوند بر حسب مصالحی که میداند برای هر ملّتی قبلۀ مخصوصی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میگوید ظاهر آیه این است که هیچیک از یهود و نصاری از قبلۀ دیگری تبعیّت نخواهند کرد و ضرورتی در بین نیست که از ظاهر آیه دست برداشته آن را تأویل نمائیم زیرا تا کنون ثابت نشده است هیچ فردی از یهود نصرانی شود و یا فردی از نصرانی یهودی گردد و از قبلۀ خود صرف نظر کرده تابع قبلۀ دیگری گردیده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خطاب متوجه پیغمبر اکرم صلّی اللّٰه علیه و اله میباشد و در معنای آن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زجّاج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خطاب حقیقة شخص پیغمبر اسلام صلّی اللّٰه علیه و اله مراد نیست بلکه این تهدید متوجّه امّت اسلام میباشد که بدانند،پیروی از یهود و نصاری موجب استحقاق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تو ای پیغمبر از هوسهای اهل کتاب از روی مدارا پیروی کنی بتوقّع اینکه آنها بتو ایمان بیاورند در این صورت بخودت ظلم کرده‌ای زیرا ما بتو اعلان کرده‌ایم که آنها هرگز بتو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باین بیان،فساد مذهب آنها را بطور صریح بیان کند و اینکه مذهب آنان باندازه‌ای فاسد و بی اساس است که هر کس از آن تبعیّت کند جزء ستمکاران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بیان پیغمبر اسلام صلّی اللّٰه علیه و اله و سلّم را نهی میکند که بآنها اعتماد نکند و با آنها معاشرت ننماید تا آن حضرت و پیروانش در مخالفت با یهود و نصاری ثابت قدم باشند</w:t>
      </w:r>
      <w:r>
        <w:rPr>
          <w:rFonts w:eastAsia="IRNazanin" w:cs="IRNazanin"/>
          <w:color w:val="111111"/>
          <w:sz w:val="28"/>
          <w:szCs w:val="28"/>
          <w:rtl w:val="true"/>
          <w:lang w:bidi="fa-IR"/>
        </w:rPr>
        <w:t>.</w:t>
      </w:r>
      <w:bookmarkStart w:id="524" w:name="pg13041_172611"/>
    </w:p>
    <w:p>
      <w:pPr>
        <w:pStyle w:val="BookText"/>
        <w:rPr/>
      </w:pPr>
      <w:bookmarkEnd w:id="524"/>
      <w:r>
        <w:rPr>
          <w:rFonts w:ascii="Amiri" w:hAnsi="Amiri" w:eastAsia="Amiri" w:cs="Amiri"/>
          <w:color w:val="111111"/>
          <w:sz w:val="28"/>
          <w:sz w:val="28"/>
          <w:szCs w:val="28"/>
          <w:rtl w:val="true"/>
          <w:lang w:bidi="ar-SA"/>
        </w:rPr>
        <w:t>مِنْ بَعْدِ مٰا جٰاءَکَ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جانب خداوند علم بتو رسیده است مراد از علم آیات و وحی قرآنی است که راه علم است و بعضی گفته‌اند منظور این است که بعد از اینکه میدانی راهی که تو میروی در امر قبله و دین اسلام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إِذاً لَمِنَ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تو از گروه ستمکاران خواهی بود تفسیر این جمله از آنچه گفتیم معلوم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قولی که ذکر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این آیه دلالت دارد بر بطلان قول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وعدۀ عذاب با شرطی که خدا میداند آن شرط تحقّق پیدا نخواهد کرد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وَ لَئِنِ اتَّبَعْتَ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را بشرط پیروی از تمایلات اهل کتاب تهدید کرده است با علم به اینکه این شرط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دلالت دارد بر بطلان قول کسانی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کلّیۀ الطافی که در دائرۀ قدرت و اختیار است نسبت بکفّار عملی کند حتماً آنان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أَتَیْتَ الَّذِینَ أُوتُوا الْکِتٰابَ بِکُلِّ آیَةٍ مٰا تَبِعُوا قِبْلَتَکَ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اهل کتاب هر نوع معجزه و آیه و برهان بیاوری آنها بتو ایمان نخواهند آورد و از قبلۀ تو پیروی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اهل کتاب فقط معاندین باشد،روشن است که آنان هیچ برهانی را قبول نخواهند کرد و اگر مقصود کلیّۀ اهل کتاب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معاند و غیر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آیه دلالت دارد که همۀ آنها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باین نکته نیز دلالت دارد که همۀ کفّار تابع اسلام نخواهند شد </w:t>
      </w:r>
      <w:r>
        <w:rPr>
          <w:rFonts w:eastAsia="IRNazanin" w:cs="IRNazanin"/>
          <w:color w:val="111111"/>
          <w:sz w:val="28"/>
          <w:szCs w:val="28"/>
          <w:rtl w:val="true"/>
          <w:lang w:bidi="fa-IR"/>
        </w:rPr>
        <w:t>.</w:t>
      </w:r>
    </w:p>
    <w:p>
      <w:pPr>
        <w:pStyle w:val="Heading3"/>
        <w:numPr>
          <w:ilvl w:val="2"/>
          <w:numId w:val="1"/>
        </w:numPr>
        <w:rPr/>
      </w:pPr>
      <w:bookmarkStart w:id="525" w:name="__RefHeading___Toc6488410_3224264995"/>
      <w:bookmarkStart w:id="526" w:name="_Toc228"/>
      <w:bookmarkEnd w:id="5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146</w:t>
      </w:r>
      <w:r>
        <w:rPr>
          <w:rtl w:val="true"/>
        </w:rPr>
        <w:t>]</w:t>
      </w:r>
      <w:bookmarkEnd w:id="526"/>
    </w:p>
    <w:p>
      <w:pPr>
        <w:pStyle w:val="Heading4"/>
        <w:numPr>
          <w:ilvl w:val="3"/>
          <w:numId w:val="1"/>
        </w:numPr>
        <w:rPr/>
      </w:pPr>
      <w:bookmarkStart w:id="527" w:name="__RefHeading___Toc6488412_3224264995"/>
      <w:bookmarkStart w:id="528" w:name="_Toc229"/>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488414_3224264995"/>
      <w:bookmarkStart w:id="530" w:name="_Toc230"/>
      <w:bookmarkEnd w:id="529"/>
      <w:r>
        <w:rPr>
          <w:rtl w:val="true"/>
        </w:rPr>
        <w:t>[</w:t>
      </w:r>
      <w:r>
        <w:rPr>
          <w:rtl w:val="true"/>
        </w:rPr>
        <w:t>ترجمه</w:t>
      </w:r>
      <w:r>
        <w:rPr>
          <w:rtl w:val="true"/>
        </w:rPr>
        <w:t>]</w:t>
      </w:r>
      <w:bookmarkEnd w:id="5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بآنها کتاب فرستاده‌ایم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او را بخوبی میشناسند همانطور که فرزندان خود را می‌شناسند و لیکن گروهی از آنان حق را دانسته کتمان می‌کنند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bookmarkStart w:id="531" w:name="pg13041_172612"/>
    </w:p>
    <w:p>
      <w:pPr>
        <w:pStyle w:val="Heading4"/>
        <w:numPr>
          <w:ilvl w:val="3"/>
          <w:numId w:val="1"/>
        </w:numPr>
        <w:rPr/>
      </w:pPr>
      <w:bookmarkStart w:id="532" w:name="__RefHeading___Toc6488416_3224264995"/>
      <w:bookmarkStart w:id="533" w:name="_Toc231"/>
      <w:bookmarkEnd w:id="531"/>
      <w:bookmarkEnd w:id="532"/>
      <w:r>
        <w:rPr>
          <w:rtl w:val="true"/>
        </w:rPr>
        <w:t>تفسیر</w:t>
      </w:r>
      <w:bookmarkEnd w:id="533"/>
    </w:p>
    <w:p>
      <w:pPr>
        <w:pStyle w:val="BookText"/>
        <w:rPr/>
      </w:pPr>
      <w:r>
        <w:rPr>
          <w:rFonts w:ascii="IRNazanin" w:hAnsi="IRNazanin" w:eastAsia="IRNazanin"/>
          <w:color w:val="111111"/>
          <w:sz w:val="28"/>
          <w:sz w:val="28"/>
          <w:szCs w:val="28"/>
          <w:rtl w:val="true"/>
          <w:lang w:bidi="fa-IR"/>
        </w:rPr>
        <w:t>خداوند خبر میدهد به اینکه علماء اهل کتاب پیغمبر اسلام صلّی اللّٰه علیه و اله را کاملاً میشناسند و صحت نبوّت آن حضرت را میدانند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یعنی بکسانی که کتاب فرستادیم که منظور از آن علماء اهل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اله را میشناسند و میدانند که او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یَعْرِفُونَ أَبْنٰاءَهُمْ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پسران خود را میشناسند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یعنی نبوّت برمیگردد ابن عبّاس میگوید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قبله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که چگونه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آنها فرزندان خود را فقط از لحاظ حکم میشناختند یعنی آثار فرزند خود بودن را چون در فراش آنها متولّد بود مترتّب میکردند ولی نسبت بحقانیّت پیغمبر اسلام صلّی اللّٰه علیه و اله حقیقة علم و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تشبیه میان دو معرفت واقع در آیه فقط در اصل معرفت است ولی طریق معرفتها بیکدیگر تشبیه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معرفت نسبت به پیغمبر اسلام صلّی اللّٰه علیه و اله و سلّم برهان و یقین است ولی طریق معرفت در پسرانشان تولّد از همسران آنها و امثال آن است که ظاهرا موجب لحوق فرزند بپدر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طایفه‌ای از اهل کتاب حق را با اینکه میدانند کتمان می‌کنند و علّت اینکه طایفه‌ای از آنها را فقط ذکر کرد این است که بعضی از آنها مانند عبد اللّٰه بن سلام و کعب الأحبار و غیر آنها اسلام را پذیرفتند </w:t>
      </w:r>
      <w:r>
        <w:rPr>
          <w:rFonts w:eastAsia="IRNazanin" w:cs="IRNazanin"/>
          <w:color w:val="111111"/>
          <w:sz w:val="28"/>
          <w:szCs w:val="28"/>
          <w:rtl w:val="true"/>
          <w:lang w:bidi="fa-IR"/>
        </w:rPr>
        <w:t>.</w:t>
      </w:r>
    </w:p>
    <w:p>
      <w:pPr>
        <w:pStyle w:val="Heading3"/>
        <w:numPr>
          <w:ilvl w:val="2"/>
          <w:numId w:val="1"/>
        </w:numPr>
        <w:rPr/>
      </w:pPr>
      <w:bookmarkStart w:id="534" w:name="__RefHeading___Toc6488418_3224264995"/>
      <w:bookmarkStart w:id="535" w:name="_Toc232"/>
      <w:bookmarkEnd w:id="53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147</w:t>
      </w:r>
      <w:r>
        <w:rPr>
          <w:rtl w:val="true"/>
        </w:rPr>
        <w:t>]</w:t>
      </w:r>
      <w:bookmarkEnd w:id="535"/>
    </w:p>
    <w:p>
      <w:pPr>
        <w:pStyle w:val="Heading4"/>
        <w:numPr>
          <w:ilvl w:val="3"/>
          <w:numId w:val="1"/>
        </w:numPr>
        <w:rPr/>
      </w:pPr>
      <w:bookmarkStart w:id="536" w:name="__RefHeading___Toc6488420_3224264995"/>
      <w:bookmarkStart w:id="537" w:name="_Toc233"/>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488422_3224264995"/>
      <w:bookmarkStart w:id="539" w:name="_Toc234"/>
      <w:bookmarkEnd w:id="538"/>
      <w:r>
        <w:rPr>
          <w:rtl w:val="true"/>
        </w:rPr>
        <w:t>[</w:t>
      </w:r>
      <w:r>
        <w:rPr>
          <w:rtl w:val="true"/>
        </w:rPr>
        <w:t>ترجمه</w:t>
      </w:r>
      <w:r>
        <w:rPr>
          <w:rtl w:val="true"/>
        </w:rPr>
        <w:t>]</w:t>
      </w:r>
      <w:bookmarkEnd w:id="539"/>
    </w:p>
    <w:p>
      <w:pPr>
        <w:pStyle w:val="BookText"/>
        <w:rPr/>
      </w:pPr>
      <w:r>
        <w:rPr>
          <w:rFonts w:ascii="IRNazanin" w:hAnsi="IRNazanin" w:eastAsia="IRNazanin"/>
          <w:color w:val="111111"/>
          <w:sz w:val="28"/>
          <w:sz w:val="28"/>
          <w:szCs w:val="28"/>
          <w:rtl w:val="true"/>
          <w:lang w:bidi="fa-IR"/>
        </w:rPr>
        <w:t>آنچه از جانب خداوند بتو رسیده است حق همانست البته هیچ شبهه و تردیدی بخود راه مده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540" w:name="__RefHeading___Toc6488424_3224264995"/>
      <w:bookmarkStart w:id="541" w:name="_Toc235"/>
      <w:bookmarkEnd w:id="540"/>
      <w:r>
        <w:rPr>
          <w:rtl w:val="true"/>
        </w:rPr>
        <w:t>تفسیر</w:t>
      </w:r>
      <w:r>
        <w:rPr>
          <w:rtl w:val="true"/>
        </w:rPr>
        <w:t>:</w:t>
      </w:r>
      <w:bookmarkEnd w:id="5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این است هو 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بوحی و آیات و شرایعی</w:t>
      </w:r>
      <w:bookmarkStart w:id="542" w:name="pg13041_172613"/>
    </w:p>
    <w:p>
      <w:pPr>
        <w:pStyle w:val="BookText"/>
        <w:rPr/>
      </w:pPr>
      <w:bookmarkEnd w:id="542"/>
      <w:r>
        <w:rPr>
          <w:rFonts w:ascii="IRNazanin" w:hAnsi="IRNazanin" w:eastAsia="IRNazanin"/>
          <w:color w:val="111111"/>
          <w:sz w:val="28"/>
          <w:sz w:val="28"/>
          <w:szCs w:val="28"/>
          <w:rtl w:val="true"/>
          <w:lang w:bidi="fa-IR"/>
        </w:rPr>
        <w:t>که خداوند بتو فرستاده است هرگز شکّ و تردیدی بخود راه نده،همچنین عناد و لجاجت کسانی که نبوّت تو را کتمان می‌کنند و در برابر براهین نبوّت تو تسلیم نمیگردند تو را بشکّ و تردید وادار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 است که کلیۀ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شکّ و تردید مکن و این قول از نظر اینکه عمومیّت دارد،اولی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مِنَ الْمُمْتَرِینَ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خطاب هر چند در ظاهر متوجه پیغمبر اکرم صلّی اللّٰه علیه و اله است ولی در واقع مراد از آن امّت پیغمبر اسلام است و مثل یٰا أَیُّهَا النَّبِیُّ إِذٰا طَلَّقْتُمُ النِّسٰاءَ </w:t>
      </w:r>
      <w:r>
        <w:rPr>
          <w:rStyle w:val="FootnoteAnchor"/>
          <w:rtl w:val="true"/>
        </w:rPr>
        <w:footnoteReference w:id="97"/>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در آیه متوجه پیغمبر است و تردید و شک از این نظر بر او جائز است هر چند شک و تردید از او تحقق پیدا نمیکند که لازم اوامر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بر خلاف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مجبّره میگویند دلالت دارد که قدرت بر خلاف معلوم تعلّق پیدا می‌کند زیرا با اینکه معلوم بوده است که پیغمبر صلّی اللّٰه علیه و اله شک و تردید نمیکند نهی بآن تعلق پیدا کرده است و نهی همیشه بامر مقدور تعلّق می‌گیرد </w:t>
      </w:r>
      <w:r>
        <w:rPr>
          <w:rFonts w:eastAsia="IRNazanin" w:cs="IRNazanin"/>
          <w:color w:val="111111"/>
          <w:sz w:val="28"/>
          <w:szCs w:val="28"/>
          <w:rtl w:val="true"/>
          <w:lang w:bidi="fa-IR"/>
        </w:rPr>
        <w:t>.</w:t>
      </w:r>
    </w:p>
    <w:p>
      <w:pPr>
        <w:pStyle w:val="Heading3"/>
        <w:numPr>
          <w:ilvl w:val="2"/>
          <w:numId w:val="1"/>
        </w:numPr>
        <w:rPr/>
      </w:pPr>
      <w:bookmarkStart w:id="543" w:name="__RefHeading___Toc6488426_3224264995"/>
      <w:bookmarkStart w:id="544" w:name="_Toc236"/>
      <w:bookmarkEnd w:id="54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148</w:t>
      </w:r>
      <w:r>
        <w:rPr>
          <w:rtl w:val="true"/>
        </w:rPr>
        <w:t>]</w:t>
      </w:r>
      <w:bookmarkEnd w:id="544"/>
    </w:p>
    <w:p>
      <w:pPr>
        <w:pStyle w:val="Heading4"/>
        <w:numPr>
          <w:ilvl w:val="3"/>
          <w:numId w:val="1"/>
        </w:numPr>
        <w:rPr/>
      </w:pPr>
      <w:bookmarkStart w:id="545" w:name="__RefHeading___Toc6488428_3224264995"/>
      <w:bookmarkStart w:id="546" w:name="_Toc237"/>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488430_3224264995"/>
      <w:bookmarkStart w:id="548" w:name="_Toc238"/>
      <w:bookmarkEnd w:id="547"/>
      <w:r>
        <w:rPr>
          <w:rtl w:val="true"/>
        </w:rPr>
        <w:t>[</w:t>
      </w:r>
      <w:r>
        <w:rPr>
          <w:rtl w:val="true"/>
        </w:rPr>
        <w:t>ترجمه</w:t>
      </w:r>
      <w:r>
        <w:rPr>
          <w:rtl w:val="true"/>
        </w:rPr>
        <w:t>]</w:t>
      </w:r>
      <w:bookmarkEnd w:id="548"/>
    </w:p>
    <w:p>
      <w:pPr>
        <w:pStyle w:val="BookText"/>
        <w:rPr/>
      </w:pPr>
      <w:r>
        <w:rPr>
          <w:rFonts w:ascii="IRNazanin" w:hAnsi="IRNazanin" w:eastAsia="IRNazanin"/>
          <w:color w:val="111111"/>
          <w:sz w:val="28"/>
          <w:sz w:val="28"/>
          <w:szCs w:val="28"/>
          <w:rtl w:val="true"/>
          <w:lang w:bidi="fa-IR"/>
        </w:rPr>
        <w:t>برای هر ملتی طریقه‌ای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بآن توجه کند پس بانجام خیرات و عبادت بشتابید که هر کجا باشید همۀ شما را خداوند بعرصۀ محشر خواهد آورد محقّقاً خدا بر هر چیز توانا است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549" w:name="__RefHeading___Toc6488432_3224264995"/>
      <w:bookmarkStart w:id="550" w:name="_Toc239"/>
      <w:bookmarkEnd w:id="549"/>
      <w:r>
        <w:rPr>
          <w:rtl w:val="true"/>
        </w:rPr>
        <w:t>شرح لغات</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مصدر بمعنای توجّه کردن گرفته ولی قول برخی دیگر که آنها اسم بمعنای جهت یا راه میدانند صحیح‌تر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بگیرید</w:t>
      </w:r>
      <w:bookmarkStart w:id="551" w:name="pg13041_172614"/>
    </w:p>
    <w:p>
      <w:pPr>
        <w:pStyle w:val="Heading4"/>
        <w:numPr>
          <w:ilvl w:val="3"/>
          <w:numId w:val="1"/>
        </w:numPr>
        <w:rPr/>
      </w:pPr>
      <w:bookmarkStart w:id="552" w:name="__RefHeading___Toc6488434_3224264995"/>
      <w:bookmarkStart w:id="553" w:name="_Toc240"/>
      <w:bookmarkEnd w:id="551"/>
      <w:bookmarkEnd w:id="552"/>
      <w:r>
        <w:rPr>
          <w:rtl w:val="true"/>
        </w:rPr>
        <w:t>تفسیر</w:t>
      </w:r>
      <w:r>
        <w:rPr>
          <w:rtl w:val="true"/>
        </w:rPr>
        <w:t>:</w:t>
      </w:r>
      <w:bookmarkEnd w:id="553"/>
    </w:p>
    <w:p>
      <w:pPr>
        <w:pStyle w:val="BookText"/>
        <w:rPr/>
      </w:pPr>
      <w:r>
        <w:rPr>
          <w:rFonts w:ascii="IRNazanin" w:hAnsi="IRNazanin" w:eastAsia="IRNazanin"/>
          <w:color w:val="111111"/>
          <w:sz w:val="28"/>
          <w:sz w:val="28"/>
          <w:szCs w:val="28"/>
          <w:rtl w:val="true"/>
          <w:lang w:bidi="fa-IR"/>
        </w:rPr>
        <w:t>این آیه نیز مربوط بامر قبله است وَ لِکُلٍّ وِجْهَةٌ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این جمله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بیشتر مفسرین میگویند مراد این است برای هر ملّتی از یهود و نصاری قبله‌ای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برای هر پیغمبر و صاحب ملّتی طریقه‌ای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احکام آن بر حسب شرایع و ادیان مختلف فرق میکند ولی اصل طریقۀ هر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جمله مثل آنست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جَعَلْنٰا مِنْکُمْ شِرْعَةً وَ مِنْهٰاجاً </w:t>
      </w:r>
      <w:r>
        <w:rPr>
          <w:rStyle w:val="FootnoteAnchor"/>
          <w:rtl w:val="true"/>
        </w:rPr>
        <w:footnoteReference w:id="98"/>
      </w:r>
      <w:r>
        <w:rPr>
          <w:rFonts w:ascii="IRNazanin" w:hAnsi="IRNazanin" w:eastAsia="IRNazanin"/>
          <w:color w:val="111111"/>
          <w:sz w:val="28"/>
          <w:sz w:val="28"/>
          <w:szCs w:val="28"/>
          <w:rtl w:val="true"/>
          <w:lang w:bidi="fa-IR"/>
        </w:rPr>
        <w:t>که منظور شرایع پیغمبران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برای هر یک از ملل مسلمان و اهل کتاب قبلۀ مخصوصی است که قبلۀ آنها بیت المقدس </w:t>
      </w:r>
      <w:r>
        <w:rPr>
          <w:rStyle w:val="FootnoteAnchor"/>
          <w:rtl w:val="true"/>
        </w:rPr>
        <w:footnoteReference w:id="99"/>
      </w:r>
      <w:r>
        <w:rPr>
          <w:rFonts w:ascii="IRNazanin" w:hAnsi="IRNazanin" w:eastAsia="IRNazanin"/>
          <w:color w:val="111111"/>
          <w:sz w:val="28"/>
          <w:sz w:val="28"/>
          <w:szCs w:val="28"/>
          <w:rtl w:val="true"/>
          <w:lang w:bidi="fa-IR"/>
        </w:rPr>
        <w:t>و قبلۀ مسلمانان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برای هر طائفه‌ای از مسلمانان جهتی است در استقبال کعبه که بآن جهت توجّه میکنند عدّه‌ای از پشت سر خانه کعبه و عده‌ای از روبرو طایفه‌ای از طرف راست و جمعی از طرف چپ هر یک جهت مخصوصی را مورد توجّه و استقبال خود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ملل و طوایف را بآن جهت برگردانده است یعنی امر فرموده است که بآن جهت در نماز خود توجه کنند و دلیل این موضوع،گفتار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یعنی ترا بسوی قبله‌ای که آن را دوست میداری برمیگردانم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الکل مول لوجهة وجهه او نفسه یعنی</w:t>
      </w:r>
      <w:bookmarkStart w:id="554" w:name="pg13041_172615"/>
    </w:p>
    <w:p>
      <w:pPr>
        <w:pStyle w:val="BookText"/>
        <w:rPr/>
      </w:pPr>
      <w:bookmarkEnd w:id="554"/>
      <w:r>
        <w:rPr>
          <w:rFonts w:ascii="IRNazanin" w:hAnsi="IRNazanin" w:eastAsia="IRNazanin"/>
          <w:color w:val="111111"/>
          <w:sz w:val="28"/>
          <w:sz w:val="28"/>
          <w:szCs w:val="28"/>
          <w:rtl w:val="true"/>
          <w:lang w:bidi="fa-IR"/>
        </w:rPr>
        <w:t>همۀ مردم بجهتی روی خود یا خودشان را برمیگردانند در این صورت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که در لفظ آن هر چند مفرد است ولی دارای معنای جمع است زیرا معنا،این است که تمام جماعت مسلمانان روی خود را بجهت کعبه برمیگردانند و آن را استقبال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خیرات طاعات است و معنا این است که بانجام طاعات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بقبول آنچه خداوند امر میکند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مقصود این است که در انجام اموری که بآن ترغیب میشوید بیکدیگر پیشی بگیرید که خداوند ثواب هر یک از افراد را که سبقت در این امور بگیرند عنایت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نقطه‌ای که بمیرید خداوند شما را روز قیامت بمحشر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بیت علیهم السلام روایت شده است که مراد از آن،اصحاب مهدی علیه السلام در آخر الزمان است حضرت رضا علیه السلام فرمود قسم بخدا هر موقع قائم ما قیام کند خداوند جمیع شیعیان را از شهرها بسوی او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حشر و جمع شما توانا و بر هر چیز توانا است </w:t>
      </w:r>
      <w:r>
        <w:rPr>
          <w:rFonts w:eastAsia="IRNazanin" w:cs="IRNazanin"/>
          <w:color w:val="111111"/>
          <w:sz w:val="28"/>
          <w:szCs w:val="28"/>
          <w:rtl w:val="true"/>
          <w:lang w:bidi="fa-IR"/>
        </w:rPr>
        <w:t>.</w:t>
      </w:r>
    </w:p>
    <w:p>
      <w:pPr>
        <w:pStyle w:val="Heading3"/>
        <w:numPr>
          <w:ilvl w:val="2"/>
          <w:numId w:val="1"/>
        </w:numPr>
        <w:rPr/>
      </w:pPr>
      <w:bookmarkStart w:id="555" w:name="__RefHeading___Toc6488436_3224264995"/>
      <w:bookmarkStart w:id="556" w:name="_Toc241"/>
      <w:bookmarkEnd w:id="5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149</w:t>
      </w:r>
      <w:r>
        <w:rPr>
          <w:rtl w:val="true"/>
        </w:rPr>
        <w:t>]</w:t>
      </w:r>
      <w:bookmarkEnd w:id="556"/>
    </w:p>
    <w:p>
      <w:pPr>
        <w:pStyle w:val="Heading4"/>
        <w:numPr>
          <w:ilvl w:val="3"/>
          <w:numId w:val="1"/>
        </w:numPr>
        <w:rPr/>
      </w:pPr>
      <w:bookmarkStart w:id="557" w:name="__RefHeading___Toc6488438_3224264995"/>
      <w:bookmarkStart w:id="558" w:name="_Toc242"/>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488440_3224264995"/>
      <w:bookmarkStart w:id="560" w:name="_Toc243"/>
      <w:bookmarkEnd w:id="559"/>
      <w:r>
        <w:rPr>
          <w:rtl w:val="true"/>
        </w:rPr>
        <w:t>[</w:t>
      </w:r>
      <w:r>
        <w:rPr>
          <w:rtl w:val="true"/>
        </w:rPr>
        <w:t>ترجمه</w:t>
      </w:r>
      <w:r>
        <w:rPr>
          <w:rtl w:val="true"/>
        </w:rPr>
        <w:t>]</w:t>
      </w:r>
      <w:bookmarkEnd w:id="560"/>
    </w:p>
    <w:p>
      <w:pPr>
        <w:pStyle w:val="BookText"/>
        <w:rPr/>
      </w:pPr>
      <w:r>
        <w:rPr>
          <w:rFonts w:ascii="IRNazanin" w:hAnsi="IRNazanin" w:eastAsia="IRNazanin"/>
          <w:color w:val="111111"/>
          <w:sz w:val="28"/>
          <w:sz w:val="28"/>
          <w:szCs w:val="28"/>
          <w:rtl w:val="true"/>
          <w:lang w:bidi="fa-IR"/>
        </w:rPr>
        <w:t>ای پیغمبر از هر شهر و دیاری که خارج گردیدی روی بطرف مسجد الحرام کن چون این دستور قبله از طرف خدا است و خدا از کار شما غافل نیست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561" w:name="__RefHeading___Toc6488442_3224264995"/>
      <w:bookmarkStart w:id="562" w:name="_Toc244"/>
      <w:bookmarkEnd w:id="561"/>
      <w:r>
        <w:rPr>
          <w:rtl w:val="true"/>
        </w:rPr>
        <w:t>تفسیر</w:t>
      </w:r>
      <w:r>
        <w:rPr>
          <w:rtl w:val="true"/>
        </w:rPr>
        <w:t>:</w:t>
      </w:r>
      <w:bookmarkEnd w:id="562"/>
    </w:p>
    <w:p>
      <w:pPr>
        <w:pStyle w:val="BookText"/>
        <w:rPr/>
      </w:pPr>
      <w:r>
        <w:rPr>
          <w:rFonts w:ascii="Amiri" w:hAnsi="Amiri" w:eastAsia="Amiri" w:cs="Amiri"/>
          <w:color w:val="111111"/>
          <w:sz w:val="28"/>
          <w:sz w:val="28"/>
          <w:szCs w:val="28"/>
          <w:rtl w:val="true"/>
          <w:lang w:bidi="ar-SA"/>
        </w:rPr>
        <w:t>وَ مِنْ حَیْثُ خَرَجْتَ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از هر نقطه‌ای که خارج گردیدی و بهر سوی روی آوردی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بطرف مسجد الحرام بیاور این موضوع با اینکه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در این آیه نیز متذکر داده شده است و لذا در علّت تکرار آن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مدتی بیت المقدس قبلۀ مسلمانان بود و بآن عادت کرده بودند لذا نسخ آن احتیاج بتأکید و تکرار داشت تا مردم بطور یقین از حالت اوّلی صرفنظر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توجّه و استقبال خود قرار بدهند از اینجهت این حکم که ناسخ قبلۀ اول است تکرار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این موضوع در این آیه مقدمه‌ای برای ذکر مطلبی است که بعداً تذکر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تکرار این موضوع مانند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مکرر ذکر کنیم تا بمنظور فوائدی که در نظر است خبرهایی از آن بدهیم مثل اینکه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کریم زید عالم زید فاضل و این،نوع تکرار که دارای فوائدی است اصلا مورد ایراد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آیه قبل ذکر گردید حکم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مسافرت است و آنچه در این آیه ذکر شده است بمناسبت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بحال مسافرت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لَلْحَقُّ مِنْ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بکعبه حق است که امر بآن از جانب خداوند صادر گردیده است و احتمال میرود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ثابتی باشد که نسخ و زائل نمیگردد همانطور که خداوند را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ثابت که همیشگی و زائل نمیگردد توصیف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آنچه انجام میدهید مسلماً غافل نیست معنای این جمله در اینجا تهدید است همانطور که سلطان ببندگان خود میگوید اعمال شما بر من مخفی نیست و مانند این جمله است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لَبِالْمِرْصٰادِ </w:t>
      </w:r>
      <w:r>
        <w:rPr>
          <w:rStyle w:val="FootnoteAnchor"/>
          <w:rtl w:val="true"/>
        </w:rPr>
        <w:footnoteReference w:id="101"/>
      </w:r>
      <w:bookmarkStart w:id="563" w:name="pg13041_172617"/>
    </w:p>
    <w:p>
      <w:pPr>
        <w:pStyle w:val="Heading3"/>
        <w:numPr>
          <w:ilvl w:val="2"/>
          <w:numId w:val="1"/>
        </w:numPr>
        <w:rPr/>
      </w:pPr>
      <w:bookmarkStart w:id="564" w:name="__RefHeading___Toc6488444_3224264995"/>
      <w:bookmarkStart w:id="565" w:name="_Toc245"/>
      <w:bookmarkEnd w:id="563"/>
      <w:bookmarkEnd w:id="5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150</w:t>
      </w:r>
      <w:r>
        <w:rPr>
          <w:rtl w:val="true"/>
        </w:rPr>
        <w:t>]</w:t>
      </w:r>
      <w:bookmarkEnd w:id="565"/>
    </w:p>
    <w:p>
      <w:pPr>
        <w:pStyle w:val="Heading4"/>
        <w:numPr>
          <w:ilvl w:val="3"/>
          <w:numId w:val="1"/>
        </w:numPr>
        <w:rPr/>
      </w:pPr>
      <w:bookmarkStart w:id="566" w:name="__RefHeading___Toc6488446_3224264995"/>
      <w:bookmarkStart w:id="567" w:name="_Toc246"/>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488448_3224264995"/>
      <w:bookmarkStart w:id="569" w:name="_Toc247"/>
      <w:bookmarkEnd w:id="568"/>
      <w:r>
        <w:rPr>
          <w:rtl w:val="true"/>
        </w:rPr>
        <w:t>[</w:t>
      </w:r>
      <w:r>
        <w:rPr>
          <w:rtl w:val="true"/>
        </w:rPr>
        <w:t>ترجمه</w:t>
      </w:r>
      <w:r>
        <w:rPr>
          <w:rtl w:val="true"/>
        </w:rPr>
        <w:t>]</w:t>
      </w:r>
      <w:bookmarkEnd w:id="569"/>
    </w:p>
    <w:p>
      <w:pPr>
        <w:pStyle w:val="BookText"/>
        <w:rPr/>
      </w:pPr>
      <w:r>
        <w:rPr>
          <w:rFonts w:ascii="IRNazanin" w:hAnsi="IRNazanin" w:eastAsia="IRNazanin"/>
          <w:color w:val="111111"/>
          <w:sz w:val="28"/>
          <w:sz w:val="28"/>
          <w:szCs w:val="28"/>
          <w:rtl w:val="true"/>
          <w:lang w:bidi="fa-IR"/>
        </w:rPr>
        <w:t>ای پیغمبر از هر جا و بهر دیار بیرون شدی روی بجانب مسجد الحرام کن و شما مسلمانان نیز از هر نقطه و بهر طرف خارج شدید روی بسوی مسجد الحرام کنید تا برای مردم بر شما حجتی نباشد جز گروه ستمکار و معاند اسلام از آنان نیز نیندیشید تنها از من بترسید قبله را از این جهت تغییر دادم تا نعمت خود را بر شما کامل بگردانم و شاید بطریق حق و ثواب راه یابید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570" w:name="__RefHeading___Toc6488450_3224264995"/>
      <w:bookmarkStart w:id="571" w:name="_Toc248"/>
      <w:bookmarkEnd w:id="570"/>
      <w:r>
        <w:rPr>
          <w:rtl w:val="true"/>
        </w:rPr>
        <w:t>تفسیر</w:t>
      </w:r>
      <w:r>
        <w:rPr>
          <w:rtl w:val="true"/>
        </w:rPr>
        <w:t>:</w:t>
      </w:r>
      <w:bookmarkEnd w:id="571"/>
    </w:p>
    <w:p>
      <w:pPr>
        <w:pStyle w:val="BookText"/>
        <w:rPr/>
      </w:pPr>
      <w:r>
        <w:rPr>
          <w:rFonts w:ascii="Amiri" w:hAnsi="Amiri" w:eastAsia="Amiri" w:cs="Amiri"/>
          <w:color w:val="111111"/>
          <w:sz w:val="28"/>
          <w:sz w:val="28"/>
          <w:szCs w:val="28"/>
          <w:rtl w:val="true"/>
          <w:lang w:bidi="ar-SA"/>
        </w:rPr>
        <w:t>وَ مِنْ حَیْثُ خَرَجْتَ فَوَلِّ وَجْهَکَ شَطْرَ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قسمت از آیه از آنچه در آیۀ قبل ذکر گردید،کاملاً روشن گردید و در علّت تکرار آن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لفظ در این دو آیه متّحد است ولی معنا مختلف میباشد زیرا مراد از آیۀ قبل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خرجت منصرفا عن التوجه 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حالی که از توجّه به بیت المقدس منصرف شدی روی بطرف مسجد الحرام برگردان و مراد در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کنت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شهر و در هر نقطه‌ای و در هر جهتی از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باشی رو بجانب مسجد الحرام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حکم توجه به بیت المقدس که مدتها قبلۀ مسلمانان بود نسخ گردد احتیاج شدیدی بتأکید داشت و آن تنها از راه تکرار حاصل میگردید و لذا این حکم مکرّرا تذکر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مکانها و اوقات نمازها مختلف است احتیاج بتکرار هست تا مردم در هر نقطه و در هر نماز این حکم را مراعات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 چند وجه گفته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مسلمانان همیشه بطرف بیت المقدس نماز میخواندید و قبلۀ شما بکعبه منتقل نمیگردید اهل کتاب میگفتند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پیغمبری</w:t>
      </w:r>
    </w:p>
    <w:p>
      <w:pPr>
        <w:pStyle w:val="BookText"/>
        <w:rPr/>
      </w:pPr>
      <w:r>
        <w:rPr>
          <w:rFonts w:ascii="IRNazanin" w:hAnsi="IRNazanin" w:eastAsia="IRNazanin"/>
          <w:color w:val="111111"/>
          <w:sz w:val="28"/>
          <w:sz w:val="28"/>
          <w:szCs w:val="28"/>
          <w:rtl w:val="true"/>
          <w:lang w:bidi="fa-IR"/>
        </w:rPr>
        <w:t>که کتابهای،بشارت بظهور آن داده‌اند نیست زیرا کتابهای ما آن پیغمبر موعود را این طور معرّفی می‌کنند که او بدو قبله نماز گزارد لذا ما قبله را تغییر دادیم تا اهل کتاب بدانند که حضرت محمّد صلّی اللّٰه علیه و اله و سلّم همان پیغمبری است که در کتب اهل کتاب مورد بشارت واقع شده است و بر شما مسلمانان حجتی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شما مسلمانان از آنچه خداوند امر بآن فرموده است یعنی توجّه بکعبه هرگز عدول نکنید که در این صورت اهل کتاب بر شما حجّت پیدا می‌کنند و ایراد می‌گیرند و میگویند اگر شما مسلمانان می‌دانستید که این حکم از جانب خدا است چرا از آن عدول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می‌دانستند پیغمبری در آخر الزمان مبعوث خواهد شد که قبلۀ او کعبه است و چون از طرفی میدیدند که پیغمبر اسلام بطرف بیت المقدس نماز می‌خواند بر مسلمانان احتجاج میکردند و می‌گفتند این شخص آن پیغمبر موعود نیست لذا خداوند قبله را کعبه قرار داد تا فرصتی برای محاجّه و مجادلۀ اهل کتاب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ظَلَمُوا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رو بطرف مسجد الحرام کنید تا اهل کتاب نتواند با شما محاجّه کنند همانطور که گفته شد و بدانند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پیغمبر موعود است و تسلیم شوند مگر کسانی از آنها که متجاوز و ستمگر هستند و عناد میورزند آنان با اینکه میدانند که این شخص همان است که در کتب تورات و انجیل مورد بشارت قرار گرفته است با اینوصف ظالمانه کتمان می‌کنند،بنا بر این این استثناء متّصل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وجه این استثناء اختلاف دارند و این اختلاف نظر باین جهت است که ظالم هیچوقت حجّتی ندارد و همیشه اعتقاد خود را باطل و بی اساس است بصورت حجّت و برهان ذکر میکند چنان که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حُجَّتُهُمْ دٰاحِضَةٌ </w:t>
      </w:r>
      <w:r>
        <w:rPr>
          <w:rStyle w:val="FootnoteAnchor"/>
          <w:rtl w:val="true"/>
        </w:rPr>
        <w:footnoteReference w:id="102"/>
      </w:r>
      <w:r>
        <w:rPr>
          <w:rFonts w:ascii="IRNazanin" w:hAnsi="IRNazanin" w:eastAsia="IRNazanin"/>
          <w:color w:val="111111"/>
          <w:sz w:val="28"/>
          <w:sz w:val="28"/>
          <w:szCs w:val="28"/>
          <w:rtl w:val="true"/>
          <w:lang w:bidi="fa-IR"/>
        </w:rPr>
        <w:t>لذا جمعی از دانشمندان این استثنا را منقطع دانسته میگویند مراد این است</w:t>
      </w:r>
    </w:p>
    <w:p>
      <w:pPr>
        <w:pStyle w:val="BookText"/>
        <w:rPr/>
      </w:pPr>
      <w:r>
        <w:rPr>
          <w:rFonts w:ascii="IRNazanin" w:hAnsi="IRNazanin" w:eastAsia="IRNazanin"/>
          <w:color w:val="111111"/>
          <w:sz w:val="28"/>
          <w:sz w:val="28"/>
          <w:szCs w:val="28"/>
          <w:rtl w:val="true"/>
          <w:lang w:bidi="fa-IR"/>
        </w:rPr>
        <w:t>که اشخاص ستمکار از حجّت و دلیل پیروی نمی‌کنند و مقصود از اشخاص ستمکار قریش و طایفۀ یهود است زیرا قریش می‌گفتند محمّد صلی اللّٰه علیه و اله بالآخر متوجه شد که ما بر حق هستیم و لذا بسوی قبلۀ ما یعنی کعبه متوجه گردید و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از قبله ما از روی علم و یقین برنگشت بلکه از روی رأی خود از قبلۀ ما صرف نظر کرد و چنین گمان کرد که از جانب خدا مأمور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از اشخاص ستمکار عموم کسانی است که در برابر برهان و حجّت تسلیم نشدند و آنها یا بسخنان مستدلّ پیغمبر اسلام اصلا توجه نکردند یا علاوه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حضرت و مسلمانان بمحاربه و ستیزه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تَخْشَوْهُمْ وَ اخْشَوْنِی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خصومت و محاجّه و ظلم اهل کتاب و ستمگران را ذکر کرد بمسلمانان دلداری و اطمینان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 وَ اخْشَوْنِی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آنها بیندیشید و تنها از من بترسید و از نقشه‌هایی که آنها می‌کشند هرگز ترس نداشته باشید زیرا عاقبت سوء آن مکرها و نقشه بخود آنان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 است که در امر استقبال کعبه از آنها نترسید تنها از عقاب من در ترک استقبال کعبه بترسید زیرا من شما را از مکر آنها محافظت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لِأُتِمَّ نِعْمَتِی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قبله را بواسطۀ دو هدف تغییر دادم یکی آنکه مردم بر شما حجتی نداشته باشند و قدرت محاجّه در برابر شما پیدا نکنند و دیگر اینکه شما را بقبلۀ پدرتان ابراهیم هدایت کردم تا به این وسیله نعمت خود را بر شما تکمیل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تا نعمت خود را در دنیا و آخرت بر شما تمام کنم امّا در دنیا شما را بر دشمنانتان نصرت میدهم و شما را وارث اموال و خانه‌های آنها می‌گردانم امّا در آخرت بهشت و رحمت من مخصوص شما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مؤمنان علی علیه السلام منقول است که نعمت‌های پروردگار شش چیز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اله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بودن عیوب و گناهان</w:t>
      </w:r>
      <w:bookmarkStart w:id="572" w:name="pg13041_172620"/>
    </w:p>
    <w:p>
      <w:pPr>
        <w:pStyle w:val="BookText"/>
        <w:rPr/>
      </w:pPr>
      <w:bookmarkEnd w:id="57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آنچه در دست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اینکه شما هدایت شوید حسن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وجوب را میرساند یعنی بر شما واجب است که هدایت را بپذیرید بعضی گفته‌اند مراد این است که بثواب استقبال قبله هدایت شوید برخی میگویند منظور این است که بپاداش تمسّک بقبله هدایت گردید </w:t>
      </w:r>
      <w:r>
        <w:rPr>
          <w:rFonts w:eastAsia="IRNazanin" w:cs="IRNazanin"/>
          <w:color w:val="111111"/>
          <w:sz w:val="28"/>
          <w:szCs w:val="28"/>
          <w:rtl w:val="true"/>
          <w:lang w:bidi="fa-IR"/>
        </w:rPr>
        <w:t>.</w:t>
      </w:r>
    </w:p>
    <w:p>
      <w:pPr>
        <w:pStyle w:val="Heading3"/>
        <w:numPr>
          <w:ilvl w:val="2"/>
          <w:numId w:val="1"/>
        </w:numPr>
        <w:rPr/>
      </w:pPr>
      <w:bookmarkStart w:id="573" w:name="__RefHeading___Toc6488452_3224264995"/>
      <w:bookmarkStart w:id="574" w:name="_Toc249"/>
      <w:bookmarkEnd w:id="5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151</w:t>
      </w:r>
      <w:r>
        <w:rPr>
          <w:rtl w:val="true"/>
        </w:rPr>
        <w:t>]</w:t>
      </w:r>
      <w:bookmarkEnd w:id="574"/>
    </w:p>
    <w:p>
      <w:pPr>
        <w:pStyle w:val="Heading4"/>
        <w:numPr>
          <w:ilvl w:val="3"/>
          <w:numId w:val="1"/>
        </w:numPr>
        <w:rPr/>
      </w:pPr>
      <w:bookmarkStart w:id="575" w:name="__RefHeading___Toc6488454_3224264995"/>
      <w:bookmarkStart w:id="576" w:name="_Toc250"/>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488456_3224264995"/>
      <w:bookmarkStart w:id="578" w:name="_Toc251"/>
      <w:bookmarkEnd w:id="577"/>
      <w:r>
        <w:rPr>
          <w:rtl w:val="true"/>
        </w:rPr>
        <w:t>[</w:t>
      </w:r>
      <w:r>
        <w:rPr>
          <w:rtl w:val="true"/>
        </w:rPr>
        <w:t>ترجمه</w:t>
      </w:r>
      <w:r>
        <w:rPr>
          <w:rtl w:val="true"/>
        </w:rPr>
        <w:t>]</w:t>
      </w:r>
      <w:bookmarkEnd w:id="578"/>
    </w:p>
    <w:p>
      <w:pPr>
        <w:pStyle w:val="BookText"/>
        <w:rPr/>
      </w:pPr>
      <w:r>
        <w:rPr>
          <w:rFonts w:ascii="IRNazanin" w:hAnsi="IRNazanin" w:eastAsia="IRNazanin"/>
          <w:color w:val="111111"/>
          <w:sz w:val="28"/>
          <w:sz w:val="28"/>
          <w:szCs w:val="28"/>
          <w:rtl w:val="true"/>
          <w:lang w:bidi="fa-IR"/>
        </w:rPr>
        <w:t>چنان که در میان شما پیغمبری از جنس خودتان فرستادیم که آیات ما را برای شما تلاوت کند و شما را بحد کمال برساند و کتاب و حکمت بشما بیاموزد و آنچه را که لازم است بدانید بشما تعلیم کند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579" w:name="__RefHeading___Toc6488458_3224264995"/>
      <w:bookmarkStart w:id="580" w:name="_Toc252"/>
      <w:bookmarkEnd w:id="579"/>
      <w:r>
        <w:rPr>
          <w:rtl w:val="true"/>
        </w:rPr>
        <w:t>شرح لغات</w:t>
      </w:r>
      <w:bookmarkEnd w:id="580"/>
    </w:p>
    <w:p>
      <w:pPr>
        <w:pStyle w:val="BookText"/>
        <w:rPr/>
      </w:pP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تلاوت ذکر کلمات یکی پس از دیگری با نظم و ترتیب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دادن،در معرض نمو و ترقی قرار دادن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موجب قدرت و تمکن بر انجام کارهای نیک و مستقیم گردد</w:t>
      </w:r>
    </w:p>
    <w:p>
      <w:pPr>
        <w:pStyle w:val="Heading4"/>
        <w:numPr>
          <w:ilvl w:val="3"/>
          <w:numId w:val="1"/>
        </w:numPr>
        <w:rPr/>
      </w:pPr>
      <w:bookmarkStart w:id="581" w:name="__RefHeading___Toc6488460_3224264995"/>
      <w:bookmarkStart w:id="582" w:name="_Toc253"/>
      <w:bookmarkEnd w:id="581"/>
      <w:r>
        <w:rPr>
          <w:rtl w:val="true"/>
        </w:rPr>
        <w:t>تفسیر</w:t>
      </w:r>
      <w:bookmarkEnd w:id="582"/>
    </w:p>
    <w:p>
      <w:pPr>
        <w:pStyle w:val="BookText"/>
        <w:rPr/>
      </w:pPr>
      <w:r>
        <w:rPr>
          <w:rFonts w:ascii="Amiri" w:hAnsi="Amiri" w:eastAsia="Amiri" w:cs="Amiri"/>
          <w:color w:val="111111"/>
          <w:sz w:val="28"/>
          <w:sz w:val="28"/>
          <w:szCs w:val="28"/>
          <w:rtl w:val="true"/>
          <w:lang w:bidi="ar-SA"/>
        </w:rPr>
        <w:t>کَمٰا أَرْسَلْنٰا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بقول زجاج و جبائی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لِأُتِمَّ نِعْمَتِی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آیۀ قبل یعنی تا نعمت خود را در امر قبله بر شما اتمام کنم چنان که پیغمبری از جنس شما بسوی شما فرستادم و البته ارسال پیغمبر نعمتی است بزرگ و دارای مصالح فراوانی است و بنا بقول مجاهد و حسن و قول دیگر زجاج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 وَ اشْکُرُوا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آیۀ بعد،در اینصورت معنا،این است بعثت رسول بسوی شما از جنس خودتان نعمتی است و چون این نعمت بزرگ را بشما عنایت کردم بیاد من باشید تا من هم شما را یاد کنم و شکر نعمت مرا بجا بیاورید تا بشما پاداش عنایت کنم و این خطاب بنا بقول جمیع مفسرین مخصوص عرب است</w:t>
      </w:r>
      <w:bookmarkStart w:id="583" w:name="pg13041_172621"/>
    </w:p>
    <w:p>
      <w:pPr>
        <w:pStyle w:val="BookText"/>
        <w:rPr/>
      </w:pPr>
      <w:bookmarkEnd w:id="583"/>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حضرت محمّد صلّی اللّٰه علیه و اله است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پیغمبر در نسب از شما طایفۀ عرب است و این موضوع چون موجب شرافت و نام نیک و افتخار عرب میگردد لذا نعمتی برای آنان محسوب میشود علاوۀ چون اعراب دارای نخوت و غرور مخصوصی هستند اگر پیغمبری بسوی آنها از غیر عرب مبعوث میگردید هرگز از او متابعت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عَلَیْکُمْ آیٰاتِنٰا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قرآن است برای شما بخواند وَ یُزَکِّیکُمْ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شما را بواسطۀ امر باطاعت پروردگار و جلب خشنودی او در معرض ترقی و کمال قرار بدهد احتمال میرود معنای آن این باشد که او شما را بواسطه شهادت دربارۀ شما بترقی و کمال نسبت بدهد تا مردم شما را به این وصف بشناسند وَ یُعَلِّمُکُمُ الْکِتٰابَ 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بشما کتاب و حکمت بیاموزد و مراد از کتاب حکمت قرآن است و ایندو وصف را از جهت اینکه دارای معانی مختلف و متفاوت است ذکر کرده است 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بهمۀ امور عالم دانا و بر همۀ آنها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کتاب قرآن و منظور از حکمت وحی‌هایی است که بطور سنّت در زمینۀ احکام بآن حضرت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مٰا لَمْ تَکُونُوا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چیزهایی که راهی بدانستن آنها نداشتید، با ذکر دلیل و برهان بشما بیاموزد و کلمۀ تعلم در جایی بکار میرود که مطلب را با ذکر دلیل عقلی بیان کنند و لذا این موضوع هم،مناسب است که در ردیف نعمت‌ها محسوب گردد </w:t>
      </w:r>
      <w:r>
        <w:rPr>
          <w:rFonts w:eastAsia="IRNazanin" w:cs="IRNazanin"/>
          <w:color w:val="111111"/>
          <w:sz w:val="28"/>
          <w:szCs w:val="28"/>
          <w:rtl w:val="true"/>
          <w:lang w:bidi="fa-IR"/>
        </w:rPr>
        <w:t>.</w:t>
      </w:r>
    </w:p>
    <w:p>
      <w:pPr>
        <w:pStyle w:val="Heading3"/>
        <w:numPr>
          <w:ilvl w:val="2"/>
          <w:numId w:val="1"/>
        </w:numPr>
        <w:rPr/>
      </w:pPr>
      <w:bookmarkStart w:id="584" w:name="__RefHeading___Toc6488462_3224264995"/>
      <w:bookmarkStart w:id="585" w:name="_Toc254"/>
      <w:bookmarkEnd w:id="5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152</w:t>
      </w:r>
      <w:r>
        <w:rPr>
          <w:rtl w:val="true"/>
        </w:rPr>
        <w:t>]</w:t>
      </w:r>
      <w:bookmarkEnd w:id="585"/>
    </w:p>
    <w:p>
      <w:pPr>
        <w:pStyle w:val="Heading4"/>
        <w:numPr>
          <w:ilvl w:val="3"/>
          <w:numId w:val="1"/>
        </w:numPr>
        <w:rPr/>
      </w:pPr>
      <w:bookmarkStart w:id="586" w:name="__RefHeading___Toc6488464_3224264995"/>
      <w:bookmarkStart w:id="587" w:name="_Toc255"/>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488466_3224264995"/>
      <w:bookmarkStart w:id="589" w:name="_Toc256"/>
      <w:bookmarkEnd w:id="588"/>
      <w:r>
        <w:rPr>
          <w:rtl w:val="true"/>
        </w:rPr>
        <w:t>[</w:t>
      </w:r>
      <w:r>
        <w:rPr>
          <w:rtl w:val="true"/>
        </w:rPr>
        <w:t>ترجمه</w:t>
      </w:r>
      <w:r>
        <w:rPr>
          <w:rtl w:val="true"/>
        </w:rPr>
        <w:t>]</w:t>
      </w:r>
      <w:bookmarkEnd w:id="5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یاد کنید تا شما را یاد کنم و شکر نعمت مرا بجای آورید و کفران نعمت نکنید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bookmarkStart w:id="590" w:name="pg13041_172622"/>
    </w:p>
    <w:p>
      <w:pPr>
        <w:pStyle w:val="Heading4"/>
        <w:numPr>
          <w:ilvl w:val="3"/>
          <w:numId w:val="1"/>
        </w:numPr>
        <w:rPr/>
      </w:pPr>
      <w:bookmarkStart w:id="591" w:name="__RefHeading___Toc6488468_3224264995"/>
      <w:bookmarkStart w:id="592" w:name="_Toc257"/>
      <w:bookmarkEnd w:id="590"/>
      <w:bookmarkEnd w:id="591"/>
      <w:r>
        <w:rPr>
          <w:rtl w:val="true"/>
        </w:rPr>
        <w:t>شرح لغات</w:t>
      </w:r>
      <w:r>
        <w:rPr>
          <w:rtl w:val="true"/>
        </w:rPr>
        <w:t>:</w:t>
      </w:r>
      <w:bookmarkEnd w:id="592"/>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مطلب در ذهن و این موضوع خود بخود و گاهی بوسیلۀ گفتار و تذکّر شخص دیگری انجام میگیرد این کلمه هر چند اغلب بعد از فراموشی بکار میرود ولی در اصل لغت معنای آن عمومیّت دارد فرق میان ذکر و خاطر این است که خاطر تنها آنچه در ذهن خطور میکند گفته میشود ولی ذکر گاهی بوسیلۀ قول نیز صورت می‌گیرد</w:t>
      </w:r>
      <w:r>
        <w:rPr>
          <w:rFonts w:eastAsia="IRNazanin" w:cs="IRNazanin"/>
          <w:color w:val="111111"/>
          <w:sz w:val="28"/>
          <w:szCs w:val="28"/>
          <w:rtl w:val="true"/>
          <w:lang w:bidi="fa-IR"/>
        </w:rPr>
        <w:t>.</w:t>
      </w:r>
    </w:p>
    <w:p>
      <w:pPr>
        <w:pStyle w:val="Heading4"/>
        <w:numPr>
          <w:ilvl w:val="3"/>
          <w:numId w:val="1"/>
        </w:numPr>
        <w:rPr/>
      </w:pPr>
      <w:bookmarkStart w:id="593" w:name="__RefHeading___Toc6488470_3224264995"/>
      <w:bookmarkStart w:id="594" w:name="_Toc258"/>
      <w:bookmarkEnd w:id="593"/>
      <w:r>
        <w:rPr>
          <w:rtl w:val="true"/>
        </w:rPr>
        <w:t>تفسیر</w:t>
      </w:r>
      <w:bookmarkEnd w:id="594"/>
    </w:p>
    <w:p>
      <w:pPr>
        <w:pStyle w:val="BookText"/>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مرا بواسطۀ اطاعت بیاد بیاورید تا من هم شما را بوسیلۀ رحمت خود بیاد بیاورم چنان که فرمود  أَطِیعُوا اللّٰهَ وَ الرَّسُولَ لَعَلَّکُمْ تُرْحَمُونَ </w:t>
      </w:r>
      <w:r>
        <w:rPr>
          <w:rStyle w:val="FootnoteAnchor"/>
          <w:rtl w:val="true"/>
        </w:rPr>
        <w:footnoteReference w:id="103"/>
      </w:r>
      <w:r>
        <w:rPr>
          <w:rFonts w:ascii="IRNazanin" w:hAnsi="IRNazanin" w:eastAsia="IRNazanin"/>
          <w:color w:val="111111"/>
          <w:sz w:val="28"/>
          <w:sz w:val="28"/>
          <w:szCs w:val="28"/>
          <w:rtl w:val="true"/>
          <w:lang w:bidi="fa-IR"/>
        </w:rPr>
        <w:t>یعنی خدا و رسول را اطاعت کنید تا مشمول رحمت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بوسیلۀ اطاعت بیاد بیاورید تا شما را بوسیلۀ کمک و امداد خود یادآوری کنم 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104"/>
      </w:r>
      <w:r>
        <w:rPr>
          <w:rFonts w:ascii="IRNazanin" w:hAnsi="IRNazanin" w:eastAsia="IRNazanin"/>
          <w:color w:val="111111"/>
          <w:sz w:val="28"/>
          <w:sz w:val="28"/>
          <w:szCs w:val="28"/>
          <w:rtl w:val="true"/>
          <w:lang w:bidi="fa-IR"/>
        </w:rPr>
        <w:t>یعنی کسانی که در رضایت ما کوشش می‌کنند آنان را براههای موفقیّت هدایت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کیسان میگوید یعنی شما مرا بوسیلۀ شکر نعمت من بیاد بیاورید تا من شما را بواسطۀ افزودن نعمت‌های خود یاد کنم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w:t>
      </w:r>
      <w:r>
        <w:rPr>
          <w:rStyle w:val="FootnoteAnchor"/>
          <w:rtl w:val="true"/>
        </w:rPr>
        <w:footnoteReference w:id="105"/>
      </w:r>
      <w:r>
        <w:rPr>
          <w:rFonts w:ascii="IRNazanin" w:hAnsi="IRNazanin" w:eastAsia="IRNazanin"/>
          <w:color w:val="111111"/>
          <w:sz w:val="28"/>
          <w:sz w:val="28"/>
          <w:szCs w:val="28"/>
          <w:rtl w:val="true"/>
          <w:lang w:bidi="fa-IR"/>
        </w:rPr>
        <w:t>یعنی هر گاه شکر نعمت مرا بجا بیاورید بر نعمت شما میافزایم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روی زمین بیاد بیاورید تا شما را در موقعی که در زیر زمین قرار خواهید گرفت یاد کنم چنان که در دعا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هنگام بلا آن موقعی که فراموشکاران از مردم فراموش می‌کنند تو یاد کن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بیاد من باشید تا در آخرت بیاد شما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نعمت و رفاه بیاد من باشید تا هنگام شدّت و گرفتاری شما را یاد کنم همانطور که فرمود  فَلَوْ لاٰ أَنَّهُ کٰانَ مِنَ الْمُسَبِّحِینَ لَلَبِثَ فِی بَطْنِهِ إِلیٰ یَوْمِ یُبْعَثُونَ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یعنی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بتسبیح و ستایش خدا نمی‌پرداخت میبایست تا قیامت در شکم ماهی زیست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وارد شده است در هنگام رفاه متوجّه خداوند باش تا در هنگام شدت او بتو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مرا بوسیلۀ دعا یاد کنید تا بوسیلۀ اجابت یاد کنم بدلیل قول خداوند اُدْعُونِی أَسْتَجِبْ لَکُمْ </w:t>
      </w:r>
      <w:r>
        <w:rPr>
          <w:rStyle w:val="FootnoteAnchor"/>
          <w:rtl w:val="true"/>
        </w:rPr>
        <w:footnoteReference w:id="107"/>
      </w:r>
      <w:r>
        <w:rPr>
          <w:rFonts w:ascii="IRNazanin" w:hAnsi="IRNazanin" w:eastAsia="IRNazanin"/>
          <w:color w:val="111111"/>
          <w:sz w:val="28"/>
          <w:sz w:val="28"/>
          <w:szCs w:val="28"/>
          <w:rtl w:val="true"/>
          <w:lang w:bidi="fa-IR"/>
        </w:rPr>
        <w:t>یعنی بخوانید تا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اعمال را می‌نویسد نامه اعمال انسان را اول روز و اوّل شب برای ثبت اعمال مهیّا می‌کند شما در اول افعال روزانه و آخر آن،عمل خیری انجام بدهید تا در صحیفۀ اعمال شما درج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صورت خداوند ما بین آن دو را انشاء اللّٰه می‌بخشد زیرا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 دربارۀ این آیه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ذاکر من ذکره و زائد من شکره و معذب من کفره یعنی خداوند کسانی را که بیاد او باشند یاد می‌کند و بر نعمت افرادی که شکر نعمت او را بجا میآورند میافزاید و کسانی که کفران نعمت وی را می‌کنند عذاب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اشْکُرُوا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شکر نعمت‌های مرا بجا بیاورید و آنها را اظهار کنید و بآنها اعتراف بنمائید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تَکْفُرُونِ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نعمت‌های مرا بواسطۀ انکار آنها هرگز نپوشانید و نعمتی که مخصوصاً مورد نظر است نعمتی است که از صدر آیه استفاده گردید و آن وجود با برکت پیغمبر اسلام صلّی اللّٰه علیه و آله و سلّم است</w:t>
      </w:r>
      <w:r>
        <w:rPr>
          <w:rFonts w:eastAsia="IRNazanin" w:cs="IRNazanin"/>
          <w:color w:val="111111"/>
          <w:sz w:val="28"/>
          <w:szCs w:val="28"/>
          <w:rtl w:val="true"/>
          <w:lang w:bidi="fa-IR"/>
        </w:rPr>
        <w:t>.</w:t>
      </w:r>
      <w:bookmarkStart w:id="595" w:name="pg13041_172624"/>
    </w:p>
    <w:p>
      <w:pPr>
        <w:pStyle w:val="Heading3"/>
        <w:numPr>
          <w:ilvl w:val="2"/>
          <w:numId w:val="1"/>
        </w:numPr>
        <w:rPr/>
      </w:pPr>
      <w:bookmarkStart w:id="596" w:name="__RefHeading___Toc6488472_3224264995"/>
      <w:bookmarkStart w:id="597" w:name="_Toc259"/>
      <w:bookmarkEnd w:id="595"/>
      <w:bookmarkEnd w:id="5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153</w:t>
      </w:r>
      <w:r>
        <w:rPr>
          <w:rtl w:val="true"/>
        </w:rPr>
        <w:t>]</w:t>
      </w:r>
      <w:bookmarkEnd w:id="597"/>
    </w:p>
    <w:p>
      <w:pPr>
        <w:pStyle w:val="Heading4"/>
        <w:numPr>
          <w:ilvl w:val="3"/>
          <w:numId w:val="1"/>
        </w:numPr>
        <w:rPr/>
      </w:pPr>
      <w:bookmarkStart w:id="598" w:name="__RefHeading___Toc6488474_3224264995"/>
      <w:bookmarkStart w:id="599" w:name="_Toc260"/>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488476_3224264995"/>
      <w:bookmarkStart w:id="601" w:name="_Toc261"/>
      <w:bookmarkEnd w:id="600"/>
      <w:r>
        <w:rPr>
          <w:rtl w:val="true"/>
        </w:rPr>
        <w:t>[</w:t>
      </w:r>
      <w:r>
        <w:rPr>
          <w:rtl w:val="true"/>
        </w:rPr>
        <w:t>ترجمه</w:t>
      </w:r>
      <w:r>
        <w:rPr>
          <w:rtl w:val="true"/>
        </w:rPr>
        <w:t>]</w:t>
      </w:r>
      <w:bookmarkEnd w:id="601"/>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طاعات و عبادات از صبر و نماز کمک بگرید که خداوند با صابران است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602" w:name="__RefHeading___Toc6488478_3224264995"/>
      <w:bookmarkStart w:id="603" w:name="_Toc262"/>
      <w:bookmarkEnd w:id="602"/>
      <w:r>
        <w:rPr>
          <w:rtl w:val="true"/>
        </w:rPr>
        <w:t>تفسیر</w:t>
      </w:r>
      <w:r>
        <w:rPr>
          <w:rtl w:val="true"/>
        </w:rPr>
        <w:t>:</w:t>
      </w:r>
      <w:bookmarkEnd w:id="603"/>
    </w:p>
    <w:p>
      <w:pPr>
        <w:pStyle w:val="BookText"/>
        <w:rPr/>
      </w:pPr>
      <w:r>
        <w:rPr>
          <w:rFonts w:ascii="IRNazanin" w:hAnsi="IRNazanin" w:eastAsia="IRNazanin"/>
          <w:color w:val="111111"/>
          <w:sz w:val="28"/>
          <w:sz w:val="28"/>
          <w:szCs w:val="28"/>
          <w:rtl w:val="true"/>
          <w:lang w:bidi="fa-IR"/>
        </w:rPr>
        <w:t xml:space="preserve">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این آیه قبلاً پرداختیم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مؤمنین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 قرار داده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اِسْتَعِینُوا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دو نوع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از افعال ناپسندی که که نفس انسان بآنها تمایل 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ساختن آن بر طاعاتی که انجام آنها برای انسان سنگین و دشوار است بهمین معنا حضرت امیر مؤمنان علیه السلام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صَبْرانِ صبر عَلیٰ مٰا تکره و صبر علی 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دو نوع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آنچه بر تو سنگین و دشوار است و بانجام آن میل داری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خود داری از آنچه دوست میداری منظور این است که بوسیلۀ این دو نوع صبر کمک بجوئید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بوسیلۀ نماز نیز که متضمّن یادآوری از خدا و خشوع در برابر او و تلاوت قرآن که بر وعدۀ ثواب و عذاب و هدایت مشتمل است کمک بجوئید البتّه نماز که دارای این اوصاف است انسان را بحسنات می‌خواند و از سیّئات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چه عملی باید کمک گرفت و استعانت جست اختلاف نظر دارند بعضی گفته‌اند منظور این است که از این دو چیز برای انجام همۀ طاعات کمک بگیرند مثل اینکه فرموده است از راه انجام این دو عبادت برای انجام سایر عبادات و طاعات استعانت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مراد این است که از این دو چیز برای جهاد در راه خداوند استعانت بجوئید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دو وجه است</w:t>
      </w:r>
      <w:r>
        <w:rPr>
          <w:rFonts w:eastAsia="IRNazanin" w:cs="IRNazanin"/>
          <w:color w:val="111111"/>
          <w:sz w:val="28"/>
          <w:szCs w:val="28"/>
          <w:rtl w:val="true"/>
          <w:lang w:bidi="fa-IR"/>
        </w:rPr>
        <w:t>:</w:t>
      </w:r>
      <w:bookmarkStart w:id="604" w:name="pg13041_172625"/>
    </w:p>
    <w:p>
      <w:pPr>
        <w:pStyle w:val="BookText"/>
        <w:rPr/>
      </w:pPr>
      <w:bookmarkEnd w:id="60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لحاظ کمک و نصرت با صابرین است همانطور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برخورد کنی مهم نیست یعنی سلطان تو را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خداوند با صابرین است این است که خداوند بآنها توفیق میدهد و آنان را تجهیز و تسدید میکند و در نتیجه انجام عبادات و ترک افعال ناپسند برای آنان آسان میگردد نظر آن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هدایت کسانی که بدایت الهی را پذیرفته‌اند،میافزاید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جائز نیست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یک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اجتماع در مکان از اوصاف اجسام است بطور کلی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آیه دلالت دارد بر اینکه تشریع نماز لطفی است از جانب خداوند ببندگان خود که بآنوسیله بر انجام سایر عبادات توفیق حاصل کنند چنان که فرمود  إِنَّ الصَّلاٰةَ تَنْهیٰ عَنِ الْفَحْشٰاءِ وَ الْمُنْکَرِ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نماز از فعل قبیح و ناپسند انسان را بازمیدارد </w:t>
      </w:r>
      <w:r>
        <w:rPr>
          <w:rFonts w:eastAsia="IRNazanin" w:cs="IRNazanin"/>
          <w:color w:val="111111"/>
          <w:sz w:val="28"/>
          <w:szCs w:val="28"/>
          <w:rtl w:val="true"/>
          <w:lang w:bidi="fa-IR"/>
        </w:rPr>
        <w:t>.</w:t>
      </w:r>
    </w:p>
    <w:p>
      <w:pPr>
        <w:pStyle w:val="Heading3"/>
        <w:numPr>
          <w:ilvl w:val="2"/>
          <w:numId w:val="1"/>
        </w:numPr>
        <w:rPr/>
      </w:pPr>
      <w:bookmarkStart w:id="605" w:name="__RefHeading___Toc6488480_3224264995"/>
      <w:bookmarkStart w:id="606" w:name="_Toc263"/>
      <w:bookmarkEnd w:id="6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154</w:t>
      </w:r>
      <w:r>
        <w:rPr>
          <w:rtl w:val="true"/>
        </w:rPr>
        <w:t>]</w:t>
      </w:r>
      <w:bookmarkEnd w:id="606"/>
    </w:p>
    <w:p>
      <w:pPr>
        <w:pStyle w:val="Heading4"/>
        <w:numPr>
          <w:ilvl w:val="3"/>
          <w:numId w:val="1"/>
        </w:numPr>
        <w:rPr/>
      </w:pPr>
      <w:bookmarkStart w:id="607" w:name="__RefHeading___Toc6488482_3224264995"/>
      <w:bookmarkStart w:id="608" w:name="_Toc264"/>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488484_3224264995"/>
      <w:bookmarkStart w:id="610" w:name="_Toc265"/>
      <w:bookmarkEnd w:id="609"/>
      <w:r>
        <w:rPr>
          <w:rtl w:val="true"/>
        </w:rPr>
        <w:t>[</w:t>
      </w:r>
      <w:r>
        <w:rPr>
          <w:rtl w:val="true"/>
        </w:rPr>
        <w:t>ترجمه</w:t>
      </w:r>
      <w:r>
        <w:rPr>
          <w:rtl w:val="true"/>
        </w:rPr>
        <w:t>]</w:t>
      </w:r>
      <w:bookmarkEnd w:id="610"/>
    </w:p>
    <w:p>
      <w:pPr>
        <w:pStyle w:val="BookText"/>
        <w:rPr/>
      </w:pPr>
      <w:r>
        <w:rPr>
          <w:rFonts w:ascii="IRNazanin" w:hAnsi="IRNazanin" w:eastAsia="IRNazanin"/>
          <w:color w:val="111111"/>
          <w:sz w:val="28"/>
          <w:sz w:val="28"/>
          <w:szCs w:val="28"/>
          <w:rtl w:val="true"/>
          <w:lang w:bidi="fa-IR"/>
        </w:rPr>
        <w:t>بآن کسانی که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 بلکه آنان زنده هستند ولی شما متوجّه نیستید</w:t>
      </w:r>
      <w:r>
        <w:rPr>
          <w:rFonts w:eastAsia="IRNazanin" w:cs="IRNazanin"/>
          <w:color w:val="111111"/>
          <w:sz w:val="28"/>
          <w:szCs w:val="28"/>
          <w:rtl w:val="true"/>
          <w:lang w:bidi="fa-IR"/>
        </w:rPr>
        <w:t>.</w:t>
      </w:r>
    </w:p>
    <w:p>
      <w:pPr>
        <w:pStyle w:val="Heading4"/>
        <w:numPr>
          <w:ilvl w:val="3"/>
          <w:numId w:val="1"/>
        </w:numPr>
        <w:rPr/>
      </w:pPr>
      <w:bookmarkStart w:id="611" w:name="__RefHeading___Toc6488486_3224264995"/>
      <w:bookmarkStart w:id="612" w:name="_Toc266"/>
      <w:bookmarkEnd w:id="611"/>
      <w:r>
        <w:rPr>
          <w:rtl w:val="true"/>
        </w:rPr>
        <w:t>شرح لغات</w:t>
      </w:r>
      <w:bookmarkEnd w:id="612"/>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بجهاد،باین مناسبت سبیل اللّٰه گفته میشود که آن راهی است بسوی ثواب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و بسیاری از موجودات منشأ علم و قدرت و اراده است و موت خلاف آن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ادراکی است که از راه مشاعر صورت می‌گیرد و لذا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نمیگردد</w:t>
      </w:r>
      <w:r>
        <w:rPr>
          <w:rFonts w:eastAsia="IRNazanin" w:cs="IRNazanin"/>
          <w:color w:val="111111"/>
          <w:sz w:val="28"/>
          <w:szCs w:val="28"/>
          <w:rtl w:val="true"/>
          <w:lang w:bidi="fa-IR"/>
        </w:rPr>
        <w:t>.</w:t>
      </w:r>
      <w:bookmarkStart w:id="613" w:name="pg13041_172626"/>
    </w:p>
    <w:p>
      <w:pPr>
        <w:pStyle w:val="BookText"/>
        <w:rPr/>
      </w:pPr>
      <w:bookmarkEnd w:id="613"/>
      <w:r>
        <w:rPr>
          <w:rFonts w:ascii="IRNazanin" w:hAnsi="IRNazanin" w:eastAsia="IRNazanin"/>
          <w:color w:val="111111"/>
          <w:sz w:val="28"/>
          <w:sz w:val="28"/>
          <w:szCs w:val="28"/>
          <w:rtl w:val="true"/>
          <w:lang w:bidi="fa-IR"/>
        </w:rPr>
        <w:t>بعضی گفته‌اند شعور بآن قبیل ادراک گفته میشود که از راه حسّ صورت بگیرد و لطیف هم باشد و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موی مأخوذ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باین مناسبت شاعر میگویند که درکهای لطیف و دقیقی در تنظیم الفاظ و معانی دارد</w:t>
      </w:r>
      <w:r>
        <w:rPr>
          <w:rFonts w:eastAsia="IRNazanin" w:cs="IRNazanin"/>
          <w:color w:val="111111"/>
          <w:sz w:val="28"/>
          <w:szCs w:val="28"/>
          <w:rtl w:val="true"/>
          <w:lang w:bidi="fa-IR"/>
        </w:rPr>
        <w:t>.</w:t>
      </w:r>
    </w:p>
    <w:p>
      <w:pPr>
        <w:pStyle w:val="Heading4"/>
        <w:numPr>
          <w:ilvl w:val="3"/>
          <w:numId w:val="1"/>
        </w:numPr>
        <w:rPr/>
      </w:pPr>
      <w:bookmarkStart w:id="614" w:name="__RefHeading___Toc6488488_3224264995"/>
      <w:bookmarkStart w:id="615" w:name="_Toc267"/>
      <w:bookmarkEnd w:id="614"/>
      <w:r>
        <w:rPr>
          <w:rtl w:val="true"/>
        </w:rPr>
        <w:t>تفسیر</w:t>
      </w:r>
      <w:r>
        <w:rPr>
          <w:rtl w:val="true"/>
        </w:rPr>
        <w:t>:</w:t>
      </w:r>
      <w:bookmarkEnd w:id="615"/>
    </w:p>
    <w:p>
      <w:pPr>
        <w:pStyle w:val="Heading5"/>
        <w:numPr>
          <w:ilvl w:val="4"/>
          <w:numId w:val="1"/>
        </w:numPr>
        <w:rPr/>
      </w:pPr>
      <w:bookmarkStart w:id="616" w:name="__RefHeading___Toc6488490_3224264995"/>
      <w:bookmarkStart w:id="617" w:name="_Toc26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پس از اینکه خداوند بصبر و نماز بمنظور کمک گرفتن از آنها و افزودن نیرو بوسیلۀ آنها در راه جهاد بوسیلۀ آنها در راه جهاد امر نمود،فرمود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بکسانی که در راه خدا در جهاد کشته میشوند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أَحْیٰاءٌ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عبارت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مجاهد و حسن و عمر و بن عبید و واصل بن عطا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آنان نمرده‌اند و در حقیقت تا روز قیامت زنده میباشند جبائی و رمّانی و جمیع مفسرین همین قول را اختیار کرده‌اند و صحیح هم همین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می‌گفتند اصحاب محمّد بدون جهت خود را در جنگها بکشتن میدهند و آنان بکشته شدن از بین میروند و نابود می‌شوند خداوند در جواب آنها اعلام کرد که گفتار مشرکین ابداً درست نیست و مقتولین در جهاد در روز قیامت مجدّداً زنده میشوند و بپاداش خود می‌رسند این قول را غیر از بلخی هیچکس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اصمّ میگوید مراد این است که کشته شدگان راه خدا چون دارای هدایت و ایمان و دین صحیح هستند نمرده‌اند و زنده هستند بدلیل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مَنْ کٰانَ مَیْتاً فَأَحْیَیْنٰاهُ </w:t>
      </w:r>
      <w:r>
        <w:rPr>
          <w:rStyle w:val="FootnoteAnchor"/>
          <w:rtl w:val="true"/>
        </w:rPr>
        <w:footnoteReference w:id="111"/>
      </w:r>
      <w:r>
        <w:rPr>
          <w:rFonts w:ascii="IRNazanin" w:hAnsi="IRNazanin" w:eastAsia="IRNazanin"/>
          <w:color w:val="111111"/>
          <w:sz w:val="28"/>
          <w:sz w:val="28"/>
          <w:szCs w:val="28"/>
          <w:rtl w:val="true"/>
          <w:lang w:bidi="fa-IR"/>
        </w:rPr>
        <w:t>یعنی آیا کسی که مرده بود و او را زنده نمودیم که منظور از مرگ و زندگی ضلالت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چون از آنها نام نیک در روزگار باقی مانده است زنده میباشند،چنان که حضرت امیر مؤمنان علیه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خزّان الأموال و العلماء باقون ما بقی الدّهر اعیانهم مفقودة و آثارهم فی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مالک</w:t>
      </w:r>
      <w:bookmarkStart w:id="618" w:name="pg13041_172627"/>
    </w:p>
    <w:p>
      <w:pPr>
        <w:pStyle w:val="BookText"/>
        <w:rPr/>
      </w:pPr>
      <w:bookmarkEnd w:id="618"/>
      <w:r>
        <w:rPr>
          <w:rFonts w:ascii="IRNazanin" w:hAnsi="IRNazanin" w:eastAsia="IRNazanin"/>
          <w:color w:val="111111"/>
          <w:sz w:val="28"/>
          <w:sz w:val="28"/>
          <w:szCs w:val="28"/>
          <w:rtl w:val="true"/>
          <w:lang w:bidi="fa-IR"/>
        </w:rPr>
        <w:t>گنجهایی از اموال بودند هلاک گردیدند ولی علماء تا روزگار باقیست زنده هستند هر چند بدنهای آنها از نظر پنهان،امّا آثار آنها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اقوال همانطور که گفتم تنها قول اوّل مورد اعتماد است زیرا اجماع مفسرین بر طبق همان قول است بعلاوۀ خطاب در آیه مخصوص مؤمنین است و آنها مسلماً میدانستند که شهداء راه خدا هدایت یافته و بر حق میباشند و نیز میدانستند که روز قیامت آنها زنده میشوند و به پاداش خود میرسند لذا صحیح نیست نسبت باین معانی که در قول دوم و سوّم مذکور است بمؤمنین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تَشْعُرُونَ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اینکه اگر مراد قول دوّم و سوم بود فائده‌ای برای تخصیص این معنا بشهدا نبود زیرا غیر شهدا هم روز قیامت زنده میشوند و از غیر شهدا نیز افراد بسیاری هدایت یافته و دارای حیات بمعنای دین صحیح و هدایت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چون مؤمنین که در آیه مورد خطاب واقع شده‌اند میدانستند هر که در راه خدا بمیرد بنام نیک و افتخار جاوید نائل گشته است لذا صحیح نیست بآنها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جهات،تنها قول اول صحیح است و علّت اینکه حیات بعد از مرگ در این آیه بشهدا تخصیص داده شده است با اینکه در واقع این موضوع اختصاص بآنها ندارد این است که بشارتی ببازماندگان آنان و سایر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بوصفی که برای آنها در آیۀ واقع در سورۀ دیگر ذکر گردیده است که یُرْزَقُونَ فَرِحِینَ بِمٰا آتٰاهُمُ اللّٰهُ مِنْ فَضْلِهِ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Heading5"/>
        <w:numPr>
          <w:ilvl w:val="4"/>
          <w:numId w:val="1"/>
        </w:numPr>
        <w:rPr/>
      </w:pPr>
      <w:bookmarkStart w:id="619" w:name="__RefHeading___Toc6488492_3224264995"/>
      <w:bookmarkStart w:id="620" w:name="_Toc269"/>
      <w:bookmarkEnd w:id="619"/>
      <w:r>
        <w:rPr>
          <w:rtl w:val="true"/>
        </w:rPr>
        <w:t>روح در عالم برزخ در قالب مثالی است</w:t>
      </w:r>
      <w:bookmarkEnd w:id="6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ما می‌بینیم که اجساد شهدا روی زمین افتاده و در آن آثاری</w:t>
      </w:r>
      <w:bookmarkStart w:id="621" w:name="pg13041_172628"/>
    </w:p>
    <w:p>
      <w:pPr>
        <w:pStyle w:val="BookText"/>
        <w:rPr/>
      </w:pPr>
      <w:bookmarkEnd w:id="621"/>
      <w:r>
        <w:rPr>
          <w:rFonts w:ascii="IRNazanin" w:hAnsi="IRNazanin" w:eastAsia="IRNazanin"/>
          <w:color w:val="111111"/>
          <w:sz w:val="28"/>
          <w:sz w:val="28"/>
          <w:szCs w:val="28"/>
          <w:rtl w:val="true"/>
          <w:lang w:bidi="fa-IR"/>
        </w:rPr>
        <w:t>از حیات ابداً دیده نمیشود به این وصف چگونه گفته شده است که شهدا پس از مرگ زنده هستند؟ جواب این سؤال این است که طبق مذهب علماء امامیّه خداوند برای ارواح آنها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قالب دنیوی قرار میدهد که با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متنعّم هستند هر چند بدن دنیوی آنها در زیر خاک مدفون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قول ثواب و عذاب در آن عالم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میرسد زیرا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بروح است نه بجثّه‌ای که در زیر خاک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قول روایتی است که شیخ بزرگوار ابو جعفر طوسی ره در کتاب تهذیب بسند خود از علی بن مهزیار از قاسم بن محمّد از حسین بن احمد از نویس بن ظبیان نقل کرده است که او میگوید من در حضور حضرت صادق علیه السلام نشسته بودم آن حضرت رو بمن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ارواح مؤمنین چه میگویند؟عرضکردم می‌گویند خداوند آنها را در پیکر پرندگان سبز رنگ در قندیلهایی در زیر عرش قرار میدهد حضرتش فرمود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قولی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نزد خدا عزیزتر از آنست که او را در پیکر پرنده‌ای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مؤمن را قبض روح میکند روح او را در قالبی مانند همان قالب که در دنیا داشت جا میدهد ارواح مؤمنین در قالب‌های برزخی خود متنعّم هستند میخورند و می‌آشامند و موقعی که یکی از مؤمنین از دنیا رفت و بجمع آنها ملحق گردید آنها او را با همان قیافه که در دنیا داشت میشناسند و نیز علی بن مهزیار از ابن ابی عمیر از حماد از ابو بصیر نقل میکند که از حضرت صادق علیه السلام دربارۀ ارواح مؤمنین،پس از مرگ سؤال نمودم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قیافه‌ها که در دنیا داشتند در بهشت بسر میبرند بطوری که اگر او را به بینید می‌گویید این همان شخص است</w:t>
      </w:r>
      <w:r>
        <w:rPr>
          <w:rFonts w:eastAsia="IRNazanin" w:cs="IRNazanin"/>
          <w:color w:val="111111"/>
          <w:sz w:val="28"/>
          <w:szCs w:val="28"/>
          <w:rtl w:val="true"/>
          <w:lang w:bidi="fa-IR"/>
        </w:rPr>
        <w:t>.</w:t>
      </w:r>
    </w:p>
    <w:p>
      <w:pPr>
        <w:pStyle w:val="Heading5"/>
        <w:numPr>
          <w:ilvl w:val="4"/>
          <w:numId w:val="1"/>
        </w:numPr>
        <w:rPr/>
      </w:pPr>
      <w:bookmarkStart w:id="622" w:name="__RefHeading___Toc6488494_3224264995"/>
      <w:bookmarkStart w:id="623" w:name="_Toc270"/>
      <w:bookmarkEnd w:id="622"/>
      <w:r>
        <w:rPr>
          <w:rtl w:val="true"/>
        </w:rPr>
        <w:t>زندگی پس از مرگ بصورت دیگر</w:t>
      </w:r>
      <w:bookmarkEnd w:id="6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فوق گفته شد بنا بر مذهب کسانی است که برای روح پس از مرگ استقلال و تجرّد قائلند و امّا آن عدّه از دانشمندانی که بروح مجرّد قائل نیستند و</w:t>
      </w:r>
      <w:bookmarkStart w:id="624" w:name="pg13041_172629"/>
    </w:p>
    <w:p>
      <w:pPr>
        <w:pStyle w:val="BookText"/>
        <w:rPr/>
      </w:pPr>
      <w:bookmarkEnd w:id="624"/>
      <w:r>
        <w:rPr>
          <w:rFonts w:ascii="IRNazanin" w:hAnsi="IRNazanin" w:eastAsia="IRNazanin"/>
          <w:color w:val="111111"/>
          <w:sz w:val="28"/>
          <w:sz w:val="28"/>
          <w:szCs w:val="28"/>
          <w:rtl w:val="true"/>
          <w:lang w:bidi="fa-IR"/>
        </w:rPr>
        <w:t>انسانیّت انسان را منحصر در همین بدن محسوس میدانند و روح را چیزی جز نفسی که در مجرای تنفّس جاری است نمیدانند،بگویند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 تنها باین نیست که این بدن با تمام اجزاء خود موجود باشد بلکه اجزاء لطیفی که وسیلۀ تحقق حیات است در حین مرگ از انسان جدا میشود و در عالم برزخ نعمت‌های الهی بآن اجزاء که زنده است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ممکن است در عین حال که جثّۀ انسان روی زمین افتاده یا زیر خاک مدفون گردیده است او نمرده باشد و لذّات را درک می‌کند چنان که شخصی که در خواب است لذّات را درک می‌کند با اینکه با بدن خود چیزی را حسّ نمیکند این شخص که در عین حال بوسیلۀ بدن خود چیزی را درک نمی‌کند بواسطۀ رؤیاهایی که می‌بیند این مسرّت و لذّات را درک مینماید حتی دوست میدارد که خوابش طولانی‌تر شود تا از لذّات بیشتری 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نیز وارد گردیده است که بقبر مؤمن وسعت داده میشود و باو گفته میشود نم نومة العروس یعنی مانند عروس بخواب راحت و لذّت بخش مشغول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نمیدانید که کشته‌شدگان راه خدا زنده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بر صحّت مذهب ما دربارۀ سؤال قبر و اینکه مؤمنین بثواب و گناهکاران بعقاب،پس از مرگ نائل میگردند،دلالت کامل دارد و اخبار نیز بطور روشن بر این مطلب دلالت دارند و علّت اینکه بلخی آیه را بر زندگی روز قیامت حمل کرده است این است که او عذاب قبر را منکر است</w:t>
      </w:r>
      <w:r>
        <w:rPr>
          <w:rFonts w:eastAsia="IRNazanin" w:cs="IRNazanin"/>
          <w:color w:val="111111"/>
          <w:sz w:val="28"/>
          <w:szCs w:val="28"/>
          <w:rtl w:val="true"/>
          <w:lang w:bidi="fa-IR"/>
        </w:rPr>
        <w:t>.</w:t>
      </w:r>
    </w:p>
    <w:p>
      <w:pPr>
        <w:pStyle w:val="Heading3"/>
        <w:numPr>
          <w:ilvl w:val="2"/>
          <w:numId w:val="1"/>
        </w:numPr>
        <w:rPr/>
      </w:pPr>
      <w:bookmarkStart w:id="625" w:name="__RefHeading___Toc6488496_3224264995"/>
      <w:bookmarkStart w:id="626" w:name="_Toc271"/>
      <w:bookmarkEnd w:id="6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155</w:t>
      </w:r>
      <w:r>
        <w:rPr>
          <w:rtl w:val="true"/>
        </w:rPr>
        <w:t>]</w:t>
      </w:r>
      <w:bookmarkEnd w:id="626"/>
    </w:p>
    <w:p>
      <w:pPr>
        <w:pStyle w:val="Heading4"/>
        <w:numPr>
          <w:ilvl w:val="3"/>
          <w:numId w:val="1"/>
        </w:numPr>
        <w:rPr/>
      </w:pPr>
      <w:bookmarkStart w:id="627" w:name="__RefHeading___Toc6488498_3224264995"/>
      <w:bookmarkStart w:id="628" w:name="_Toc272"/>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488500_3224264995"/>
      <w:bookmarkStart w:id="630" w:name="_Toc273"/>
      <w:bookmarkEnd w:id="629"/>
      <w:r>
        <w:rPr>
          <w:rtl w:val="true"/>
        </w:rPr>
        <w:t>[</w:t>
      </w:r>
      <w:r>
        <w:rPr>
          <w:rtl w:val="true"/>
        </w:rPr>
        <w:t>ترجمه</w:t>
      </w:r>
      <w:r>
        <w:rPr>
          <w:rtl w:val="true"/>
        </w:rPr>
        <w:t>]</w:t>
      </w:r>
      <w:bookmarkEnd w:id="6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را بمقداری از ترس و گرسنگی و نقصان اموال و نفوس و میوه‌ها آزمایش می‌کنیم و بکسانی که در برابر این امور صبر میکنند بشارت بده</w:t>
      </w:r>
      <w:bookmarkStart w:id="631" w:name="pg13041_172630"/>
    </w:p>
    <w:p>
      <w:pPr>
        <w:pStyle w:val="Heading4"/>
        <w:numPr>
          <w:ilvl w:val="3"/>
          <w:numId w:val="1"/>
        </w:numPr>
        <w:rPr/>
      </w:pPr>
      <w:bookmarkStart w:id="632" w:name="__RefHeading___Toc6488502_3224264995"/>
      <w:bookmarkStart w:id="633" w:name="_Toc274"/>
      <w:bookmarkEnd w:id="631"/>
      <w:bookmarkEnd w:id="632"/>
      <w:r>
        <w:rPr>
          <w:rtl w:val="true"/>
        </w:rPr>
        <w:t>شرح لغات</w:t>
      </w:r>
      <w:bookmarkEnd w:id="633"/>
    </w:p>
    <w:p>
      <w:pPr>
        <w:pStyle w:val="BookText"/>
        <w:rPr/>
      </w:pP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Heading4"/>
        <w:numPr>
          <w:ilvl w:val="3"/>
          <w:numId w:val="1"/>
        </w:numPr>
        <w:rPr/>
      </w:pPr>
      <w:bookmarkStart w:id="634" w:name="__RefHeading___Toc6488504_3224264995"/>
      <w:bookmarkStart w:id="635" w:name="_Toc275"/>
      <w:bookmarkEnd w:id="634"/>
      <w:r>
        <w:rPr>
          <w:rtl w:val="true"/>
        </w:rPr>
        <w:t>تفسیر</w:t>
      </w:r>
      <w:r>
        <w:rPr>
          <w:rtl w:val="true"/>
        </w:rPr>
        <w:t>:</w:t>
      </w:r>
      <w:bookmarkEnd w:id="635"/>
    </w:p>
    <w:p>
      <w:pPr>
        <w:pStyle w:val="BookText"/>
        <w:rPr/>
      </w:pPr>
      <w:r>
        <w:rPr>
          <w:rFonts w:ascii="IRNazanin" w:hAnsi="IRNazanin" w:eastAsia="IRNazanin"/>
          <w:color w:val="111111"/>
          <w:sz w:val="28"/>
          <w:sz w:val="28"/>
          <w:szCs w:val="28"/>
          <w:rtl w:val="true"/>
          <w:lang w:bidi="fa-IR"/>
        </w:rPr>
        <w:t>پس از اینکه خداوند عباداتی را که بندگان خود را بانجام آنها مکلّف ساخته است بیان کرد،ببیان مشقّتها و مشکلاتی که بوسیلۀ آنها آنان را آزمایش می‌کند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نحوۀ عمل کسی را که آزمایش میکند نسبت بشما انجام میدهیم تا آنچه ما واقعاً میدانستیم محقّق 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مخصوص اصحاب پیغمبر است ولی اگر بگوئیم که خطاب بهمۀ مردم متوجه است نیز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بِشَیْءٍ مِنَ الْخَوْفِ وَ الْجُوعِ وَ نَقْصٍ مِنَ الْأَمْوٰالِ وَ الْأَنْفُسِ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بمقداری از ترس نه ترس همیشگی و همچنین بمقداری از گرسنگی و مقداری از نقصان اموال و مقداری از نفوس و این نکته را از این نظر پروردگار متعال تذکر داد که افراد،خود را برای تحمّل مشکلات و مشقتهایی که در راه کمک به پیغمبر اسلام صلّی اللّٰه علیه و آله پیش میآمد آماده کنند و ترس باین علت پیش میآمد که دشمنانی از مشرکین همواره قصد اذیّت آنان را داشتند و علّت گرسنگی این بود که در نتیجۀ اشتغال بجهاد در راه خدا بمعاش و اقتصاد آنها لطمۀ بزرگی وارد میآمد بعلاوه لازم بود برای تأمین بودجۀ جهاد از مال خود انفاق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گرسنگی قحطی و کمیابی موادّ غذایی بود که در میان آنان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نقصان اموال این بود که بواسطۀ اشغال بجنگهای مداوم فرصت آباد کردن زمینها را نداشتند و جهت نقصان نفوس کشته شدن در جنگها بهمراه پیغمبر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نقصان اموال هلاکت چهارپایان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میوه‌های درختان و کمبود زراعت و گیاهان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فرزندان است زیرا فرزند میوۀ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نقصان میوه‌ها این بود که بواسطۀ اشتغال بجهاد،از تعمیر باغهای خود و معاشرت با زنان باز میماندند و در نتیجه بمیوه‌های آنها لطمه وارد میآمد و کمتر از آنها فرزند متولّد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آزمایشها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بمقتضای حکمت و لطف و مصلحت پروردگار صورت میگیرد و او پاداشهای سنگینی که موجب خشنودی آنان میشود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مصلحت و لطف این آزمایشها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آنها بوجود میآیند هنگامی که با این نوع پیش آمدها و مشکلات برخورد میکنند بدانند که اینها دلیل پستی مقام انسان نیست زیرا این امور برای اصحاب پیغمبر اسلام صلّی اللّٰه علیه و آله که از لحاظ مقام و منزلت از آنها بالاتر بوده‌اند نیز پیش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کفّار به بینند،مؤمنین در راه یاری پیغمبر اسلام صلّی اللّٰه علیه و آله در عین حال که با این نوع مشکلات و مشقتها همیشه مواجه هستند،از یاری او صرف نظر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 چنان با بصیرت کامل به پشتیبانی و یاری خود ادامه میدهند، از این جریان پی میبرند که آنان یقین و معرفت کامل بصحت و حقانیّت دین اسلام پیدا کرده‌اند و همین موضوع موجب میگردد که کفّار بدین اسلام توجّه کنند و بالأخره در ردیف مسلمانان درآیند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را بپاداشهای سنگین و عواقب نیکو که در نتیجۀ</w:t>
      </w:r>
      <w:bookmarkStart w:id="636" w:name="pg13041_172632"/>
    </w:p>
    <w:p>
      <w:pPr>
        <w:pStyle w:val="BookText"/>
        <w:rPr/>
      </w:pPr>
      <w:bookmarkEnd w:id="636"/>
      <w:r>
        <w:rPr>
          <w:rFonts w:ascii="IRNazanin" w:hAnsi="IRNazanin" w:eastAsia="IRNazanin"/>
          <w:color w:val="111111"/>
          <w:sz w:val="28"/>
          <w:sz w:val="28"/>
          <w:szCs w:val="28"/>
          <w:rtl w:val="true"/>
          <w:lang w:bidi="fa-IR"/>
        </w:rPr>
        <w:t xml:space="preserve">تحمّل این مشکلات و مشقّات خداوند بآنها عنایت خواهد فرمود بشارت بده </w:t>
      </w:r>
      <w:r>
        <w:rPr>
          <w:rFonts w:eastAsia="IRNazanin" w:cs="IRNazanin"/>
          <w:color w:val="111111"/>
          <w:sz w:val="28"/>
          <w:szCs w:val="28"/>
          <w:rtl w:val="true"/>
          <w:lang w:bidi="fa-IR"/>
        </w:rPr>
        <w:t>.</w:t>
      </w:r>
    </w:p>
    <w:p>
      <w:pPr>
        <w:pStyle w:val="Heading3"/>
        <w:numPr>
          <w:ilvl w:val="2"/>
          <w:numId w:val="1"/>
        </w:numPr>
        <w:rPr/>
      </w:pPr>
      <w:bookmarkStart w:id="637" w:name="__RefHeading___Toc6488506_3224264995"/>
      <w:bookmarkStart w:id="638" w:name="_Toc276"/>
      <w:bookmarkEnd w:id="63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156</w:t>
      </w:r>
      <w:r>
        <w:rPr>
          <w:rtl w:val="true"/>
        </w:rPr>
        <w:t xml:space="preserve"> </w:t>
      </w:r>
      <w:r>
        <w:rPr>
          <w:rtl w:val="true"/>
        </w:rPr>
        <w:t xml:space="preserve">تا </w:t>
      </w:r>
      <w:r>
        <w:rPr/>
        <w:t>157</w:t>
      </w:r>
      <w:r>
        <w:rPr>
          <w:rtl w:val="true"/>
        </w:rPr>
        <w:t>]</w:t>
      </w:r>
      <w:bookmarkEnd w:id="638"/>
    </w:p>
    <w:p>
      <w:pPr>
        <w:pStyle w:val="Heading4"/>
        <w:numPr>
          <w:ilvl w:val="3"/>
          <w:numId w:val="1"/>
        </w:numPr>
        <w:rPr/>
      </w:pPr>
      <w:bookmarkStart w:id="639" w:name="__RefHeading___Toc6488508_3224264995"/>
      <w:bookmarkStart w:id="640" w:name="_Toc277"/>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488510_3224264995"/>
      <w:bookmarkStart w:id="642" w:name="_Toc278"/>
      <w:bookmarkEnd w:id="641"/>
      <w:r>
        <w:rPr>
          <w:rtl w:val="true"/>
        </w:rPr>
        <w:t>[</w:t>
      </w:r>
      <w:r>
        <w:rPr>
          <w:rtl w:val="true"/>
        </w:rPr>
        <w:t>ترجمه</w:t>
      </w:r>
      <w:r>
        <w:rPr>
          <w:rtl w:val="true"/>
        </w:rPr>
        <w:t>]</w:t>
      </w:r>
      <w:bookmarkEnd w:id="642"/>
    </w:p>
    <w:p>
      <w:pPr>
        <w:pStyle w:val="BookText"/>
        <w:rPr/>
      </w:pPr>
      <w:r>
        <w:rPr>
          <w:rFonts w:ascii="IRNazanin" w:hAnsi="IRNazanin" w:eastAsia="IRNazanin"/>
          <w:color w:val="111111"/>
          <w:sz w:val="28"/>
          <w:sz w:val="28"/>
          <w:szCs w:val="28"/>
          <w:rtl w:val="true"/>
          <w:lang w:bidi="fa-IR"/>
        </w:rPr>
        <w:t>آنان که چون مصیبتی بآنها فرا رسد میگویند ما بفرمان خدا پدید آمده و مملوک او هستیم و بسوی او رجوع خواهیم کرد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رودها و الطاف و رحمت خاص الهی مخصوص آنها است و آنان در حقیقت هدایت یافته‌گانند</w:t>
      </w:r>
    </w:p>
    <w:p>
      <w:pPr>
        <w:pStyle w:val="Heading4"/>
        <w:numPr>
          <w:ilvl w:val="3"/>
          <w:numId w:val="1"/>
        </w:numPr>
        <w:rPr/>
      </w:pPr>
      <w:bookmarkStart w:id="643" w:name="__RefHeading___Toc6488512_3224264995"/>
      <w:bookmarkStart w:id="644" w:name="_Toc279"/>
      <w:bookmarkEnd w:id="643"/>
      <w:r>
        <w:rPr>
          <w:rtl w:val="true"/>
        </w:rPr>
        <w:t>شرح لغات</w:t>
      </w:r>
      <w:bookmarkEnd w:id="644"/>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مشقّتی که در روح انسان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بحق</w:t>
      </w:r>
      <w:r>
        <w:rPr>
          <w:rFonts w:eastAsia="IRNazanin" w:cs="IRNazanin"/>
          <w:color w:val="111111"/>
          <w:sz w:val="28"/>
          <w:szCs w:val="28"/>
          <w:rtl w:val="true"/>
          <w:lang w:bidi="fa-IR"/>
        </w:rPr>
        <w:t>.</w:t>
      </w:r>
    </w:p>
    <w:p>
      <w:pPr>
        <w:pStyle w:val="Heading4"/>
        <w:numPr>
          <w:ilvl w:val="3"/>
          <w:numId w:val="1"/>
        </w:numPr>
        <w:rPr/>
      </w:pPr>
      <w:bookmarkStart w:id="645" w:name="__RefHeading___Toc6488514_3224264995"/>
      <w:bookmarkStart w:id="646" w:name="_Toc280"/>
      <w:bookmarkEnd w:id="645"/>
      <w:r>
        <w:rPr>
          <w:rtl w:val="true"/>
        </w:rPr>
        <w:t>تفسیر</w:t>
      </w:r>
      <w:bookmarkEnd w:id="646"/>
    </w:p>
    <w:p>
      <w:pPr>
        <w:pStyle w:val="BookText"/>
        <w:rPr/>
      </w:pPr>
      <w:r>
        <w:rPr>
          <w:rFonts w:ascii="IRNazanin" w:hAnsi="IRNazanin" w:eastAsia="IRNazanin"/>
          <w:color w:val="111111"/>
          <w:sz w:val="28"/>
          <w:sz w:val="28"/>
          <w:szCs w:val="28"/>
          <w:rtl w:val="true"/>
          <w:lang w:bidi="fa-IR"/>
        </w:rPr>
        <w:t>خداوند صابران را توصیف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هنگامی که مصیبتی بخود آنها یا مالشان وارد گردید خود را آماده کرده آن را بخاطر اجر و پاداش الهی تحمّل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این جمله اقرار ببندگی خداوند است یعنی ما بندگان خدا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این جمله اقرار ببعث روز قیامت است یعنی بازگشت ما بسوی حکم پروردگار است لذا حضرت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قولنا إِنّٰا لِلّٰهِ  اقرارا علی انفسنا بالملک  وَ إِنّٰا إِلَیْهِ رٰاجِعُونَ  اقرارا علی انفسنا بالهلک یعنی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این،اقرار و اعتراف است از طرف ما به اینکه ما مملوک خدا میباشیم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بمردن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علّت اینکه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تسلیت و تغریت در مقام مصیبت محسوب میشود این است که دلالت دارد به اینکه مصیبتی که رخ داده</w:t>
      </w:r>
    </w:p>
    <w:p>
      <w:pPr>
        <w:pStyle w:val="BookText"/>
        <w:rPr/>
      </w:pPr>
      <w:r>
        <w:rPr>
          <w:rFonts w:ascii="IRNazanin" w:hAnsi="IRNazanin" w:eastAsia="IRNazanin"/>
          <w:color w:val="111111"/>
          <w:sz w:val="28"/>
          <w:sz w:val="28"/>
          <w:szCs w:val="28"/>
          <w:rtl w:val="true"/>
          <w:lang w:bidi="fa-IR"/>
        </w:rPr>
        <w:t>است اگر از روی عدالت است خداوند آن را جبران خواهد کرد و اگر از روی ظلم است خداوند از آنکه این مصیبت را وارد کرده است انتقام خواهد کشید تقدیر کلام این است که ما مملوک خدا بوده در برابر فرمان او تسلیم و بتدبیر وی راضی انتقام میباشیم و بسوی او بازگشت میکنیم یعنی سرانجام بنقطه‌ای که او منحصراً با کمال عدالت حکم خواهد کرد برمیگردیم و در حدیث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هنگام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مصیبت او را جبران می‌کند و عاقبت وی را نیکو میگرداند و بر آن مصیبت،عوض شایسته‌ای که موجب خشنودی انسان گردد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بمصیبتی گرفتار گردیده است هر موقع که متذکّر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از مدّت بسیار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استرجاع کند خداوند مانند پاداش روز مصیبت را باد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از پدران بزرگوار خود از رسول اکرم صلّی اللّٰه علیه و آله نقل کرده است کسی که دارای چهار چیز باشد خداوند او را از اهل بهشت مینویسد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نعمتی باو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گناهی از وی صادر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مصیبتی باو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بصابرانی که مورد توصیف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صَلَوٰاتٌ مِنْ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فراوان از پروردگارشان مخصوص آنان است این جمله دارای معنای دعا است برای اینکه منظور درود همیشگی است چنان که دعا چون تکرار میشود مستلزم دوام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بمعنای برکات است و بعضی آن را بمعنای مغفرت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دنیا و آخرت،زیرا رحمت بمعنای نعمت بر محتاج است و هر فردی بنعمت خدا در دنیا و آخرت محتاج میباشد</w:t>
      </w:r>
      <w:r>
        <w:rPr>
          <w:rFonts w:eastAsia="IRNazanin" w:cs="IRNazanin"/>
          <w:color w:val="111111"/>
          <w:sz w:val="28"/>
          <w:szCs w:val="28"/>
          <w:rtl w:val="true"/>
          <w:lang w:bidi="fa-IR"/>
        </w:rPr>
        <w:t>.</w:t>
      </w:r>
      <w:bookmarkStart w:id="647" w:name="pg13041_172634"/>
    </w:p>
    <w:p>
      <w:pPr>
        <w:pStyle w:val="BookText"/>
        <w:rPr/>
      </w:pPr>
      <w:bookmarkEnd w:id="647"/>
      <w:r>
        <w:rPr>
          <w:rFonts w:ascii="Amiri" w:hAnsi="Amiri" w:eastAsia="Amiri" w:cs="Amiri"/>
          <w:color w:val="111111"/>
          <w:sz w:val="28"/>
          <w:sz w:val="28"/>
          <w:szCs w:val="28"/>
          <w:rtl w:val="true"/>
          <w:lang w:bidi="ar-SA"/>
        </w:rPr>
        <w:t>وَ أُولٰئِکَ هُمُ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آنان،در اینکه در برابر مقدّرات الهی تسلیم هستند و در برابر 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راه حق و صواب را،یافته‌اند و بعضی گفته‌اند مراد این است که آنان براه بهشت و ثواب نائل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هنگامی که این آیه را میخواند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بمقتضای عدالت خود در مقابل مصیبت،صلوات و رحمت عنایت کرده بعلاوه صابران را برسیدن بحق و صواب توصیف نیز فرموده است</w:t>
      </w:r>
      <w:r>
        <w:rPr>
          <w:rFonts w:eastAsia="IRNazanin" w:cs="IRNazanin"/>
          <w:color w:val="111111"/>
          <w:sz w:val="28"/>
          <w:szCs w:val="28"/>
          <w:rtl w:val="true"/>
          <w:lang w:bidi="fa-IR"/>
        </w:rPr>
        <w:t>» .</w:t>
      </w:r>
    </w:p>
    <w:p>
      <w:pPr>
        <w:pStyle w:val="Heading3"/>
        <w:numPr>
          <w:ilvl w:val="2"/>
          <w:numId w:val="1"/>
        </w:numPr>
        <w:rPr/>
      </w:pPr>
      <w:bookmarkStart w:id="648" w:name="__RefHeading___Toc6488516_3224264995"/>
      <w:bookmarkStart w:id="649" w:name="_Toc281"/>
      <w:bookmarkEnd w:id="6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158</w:t>
      </w:r>
      <w:r>
        <w:rPr>
          <w:rtl w:val="true"/>
        </w:rPr>
        <w:t>]</w:t>
      </w:r>
      <w:bookmarkEnd w:id="649"/>
    </w:p>
    <w:p>
      <w:pPr>
        <w:pStyle w:val="Heading4"/>
        <w:numPr>
          <w:ilvl w:val="3"/>
          <w:numId w:val="1"/>
        </w:numPr>
        <w:rPr/>
      </w:pPr>
      <w:bookmarkStart w:id="650" w:name="__RefHeading___Toc6488518_3224264995"/>
      <w:bookmarkStart w:id="651" w:name="_Toc282"/>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6488520_3224264995"/>
      <w:bookmarkStart w:id="653" w:name="_Toc283"/>
      <w:bookmarkEnd w:id="652"/>
      <w:r>
        <w:rPr>
          <w:rtl w:val="true"/>
        </w:rPr>
        <w:t>[</w:t>
      </w:r>
      <w:r>
        <w:rPr>
          <w:rtl w:val="true"/>
        </w:rPr>
        <w:t>ترجمه</w:t>
      </w:r>
      <w:r>
        <w:rPr>
          <w:rtl w:val="true"/>
        </w:rPr>
        <w:t>]</w:t>
      </w:r>
      <w:bookmarkEnd w:id="653"/>
    </w:p>
    <w:p>
      <w:pPr>
        <w:pStyle w:val="BookText"/>
        <w:rPr/>
      </w:pPr>
      <w:r>
        <w:rPr>
          <w:rFonts w:ascii="IRNazanin" w:hAnsi="IRNazanin" w:eastAsia="IRNazanin"/>
          <w:color w:val="111111"/>
          <w:sz w:val="28"/>
          <w:sz w:val="28"/>
          <w:szCs w:val="28"/>
          <w:rtl w:val="true"/>
          <w:lang w:bidi="fa-IR"/>
        </w:rPr>
        <w:t>صفا و مروه محل انجام عبادات خداست پس کسی که حج خانه کعبه یا عمره بجا بیاورد مانعی نیست که سعی بین صفا و مروه نیز بجا بیارد و هر کس اعمال خیر انجام بدهد خداوند پاداش او را عنایت خواهد کرد که او بهمۀ امور خلق آگاه است</w:t>
      </w:r>
    </w:p>
    <w:p>
      <w:pPr>
        <w:pStyle w:val="Heading4"/>
        <w:numPr>
          <w:ilvl w:val="3"/>
          <w:numId w:val="1"/>
        </w:numPr>
        <w:rPr/>
      </w:pPr>
      <w:bookmarkStart w:id="654" w:name="__RefHeading___Toc6488522_3224264995"/>
      <w:bookmarkStart w:id="655" w:name="_Toc284"/>
      <w:bookmarkEnd w:id="654"/>
      <w:r>
        <w:rPr>
          <w:rtl w:val="true"/>
        </w:rPr>
        <w:t>شرح لغات</w:t>
      </w:r>
      <w:r>
        <w:rPr>
          <w:rtl w:val="true"/>
        </w:rPr>
        <w:t>:</w:t>
      </w:r>
      <w:bookmarkEnd w:id="655"/>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صاف،سنگ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نرم بعضی آن را بمعنای سنگ ریز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صفا و مروه نام دو کوه معروف مکّه است و الف و لام در آنها برای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شعیرة بمعنای محلّی است که برای عبادت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بمعنای علامت عبادت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قصدی که بطور مکرّر صورت میگیرد و در شرع عبارت است از قصد خانه کعبه بمنظور انجام عبادات مخصوصی از قبیل احرام و طواف سعی میان صفا و مروه و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میل کردن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 چیزی گردیدن</w:t>
      </w:r>
      <w:r>
        <w:rPr>
          <w:rFonts w:eastAsia="IRNazanin" w:cs="IRNazanin"/>
          <w:color w:val="111111"/>
          <w:sz w:val="28"/>
          <w:szCs w:val="28"/>
          <w:rtl w:val="true"/>
          <w:lang w:bidi="fa-IR"/>
        </w:rPr>
        <w:t>.</w:t>
      </w:r>
      <w:bookmarkStart w:id="656" w:name="pg13041_172635"/>
    </w:p>
    <w:p>
      <w:pPr>
        <w:pStyle w:val="BookText"/>
        <w:rPr/>
      </w:pPr>
      <w:bookmarkEnd w:id="656"/>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 بانجام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نعمت و این کلمه بر خداوند 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زیرا او بر همه نعمت عنایت میکند و کسی باو نعمتی نمیدهد</w:t>
      </w:r>
      <w:r>
        <w:rPr>
          <w:rFonts w:eastAsia="IRNazanin" w:cs="IRNazanin"/>
          <w:color w:val="111111"/>
          <w:sz w:val="28"/>
          <w:szCs w:val="28"/>
          <w:rtl w:val="true"/>
          <w:lang w:bidi="fa-IR"/>
        </w:rPr>
        <w:t>.</w:t>
      </w:r>
    </w:p>
    <w:p>
      <w:pPr>
        <w:pStyle w:val="Heading4"/>
        <w:numPr>
          <w:ilvl w:val="3"/>
          <w:numId w:val="1"/>
        </w:numPr>
        <w:rPr/>
      </w:pPr>
      <w:bookmarkStart w:id="657" w:name="__RefHeading___Toc6488524_3224264995"/>
      <w:bookmarkStart w:id="658" w:name="_Toc285"/>
      <w:bookmarkEnd w:id="657"/>
      <w:r>
        <w:rPr>
          <w:rtl w:val="true"/>
        </w:rPr>
        <w:t>تفسیر</w:t>
      </w:r>
      <w:r>
        <w:rPr>
          <w:rtl w:val="true"/>
        </w:rPr>
        <w:t>:</w:t>
      </w:r>
      <w:bookmarkEnd w:id="658"/>
    </w:p>
    <w:p>
      <w:pPr>
        <w:pStyle w:val="Heading5"/>
        <w:numPr>
          <w:ilvl w:val="4"/>
          <w:numId w:val="1"/>
        </w:numPr>
        <w:rPr/>
      </w:pPr>
      <w:bookmarkStart w:id="659" w:name="__RefHeading___Toc6488526_3224264995"/>
      <w:bookmarkStart w:id="660" w:name="_Toc286"/>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چون پروردگار متعال امتحان مردم را که گاهی بوسیلۀ تکالیف و وظائفی که مقرّر داشته است و گاهی بوسیلۀ مصیبت‌ها و مشقتها صورت می‌گیرد،تذکّر داد این این نکته را نیز بیان کرد که از جملۀ تکالیف الهی تکالیفی است که دربارۀ حج مقرّر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علائم عبادات خداوند است،بعضی گفته‌اند یعنی هر یک از صفا و مروه محلّ عبادت و اطاعت خداوند میباشد و بعضی گفته‌اند یعنی توجه بآنها جزء دین است برخی میگویند در این کلام حذف رخ داده است و مقصود این است که سعی میان صفا و مروه از شعائر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است که آدم علیه السلام از بهشت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باین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آدم مصطفی،و مروه بنام مرئه </w:t>
      </w:r>
      <w:r>
        <w:rPr>
          <w:rStyle w:val="FootnoteAnchor"/>
          <w:rtl w:val="true"/>
        </w:rPr>
        <w:footnoteReference w:id="113"/>
      </w:r>
      <w:r>
        <w:rPr>
          <w:rFonts w:ascii="IRNazanin" w:hAnsi="IRNazanin" w:eastAsia="IRNazanin"/>
          <w:color w:val="111111"/>
          <w:sz w:val="28"/>
          <w:sz w:val="28"/>
          <w:szCs w:val="28"/>
          <w:rtl w:val="true"/>
          <w:lang w:bidi="fa-IR"/>
        </w:rPr>
        <w:t>یعنی زن نامیده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بمنظور اعمال حج قصد خانۀ کعبه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اعْتَمَرَ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عمره بجا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و اشکالی بر او نیست که سعی میان صفا و مروه نیز بجا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گمان میکردند که صفا و مروه از بدعت‌های اهل جاهلیّة است لذا خداوند این آیه را نازل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و بسیاری از علماء میگویند علّت اینکه خداوند  فَلاٰ جُنٰاحَ عَلَیْهِ أَنْ یَطَّوَّفَ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مانعی نیست که سعی بجا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حال آنکه سعی میان صفا و</w:t>
      </w:r>
    </w:p>
    <w:p>
      <w:pPr>
        <w:pStyle w:val="BookText"/>
        <w:rPr/>
      </w:pPr>
      <w:r>
        <w:rPr>
          <w:rFonts w:ascii="IRNazanin" w:hAnsi="IRNazanin" w:eastAsia="IRNazanin"/>
          <w:color w:val="111111"/>
          <w:sz w:val="28"/>
          <w:sz w:val="28"/>
          <w:szCs w:val="28"/>
          <w:rtl w:val="true"/>
          <w:lang w:bidi="fa-IR"/>
        </w:rPr>
        <w:t>مروه یا واجب یا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اختلافی که میان فقهاء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بالای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بنام نائله نصب گردیده بود مشرکین هر موقعی که میان صفا و مروه سعی میکردند آنها را بعنوان تبرک مسح میکردند و لذا مسلمانان از سعی میان صفا و مروه بواسطۀ همان بت‌ها خودداری میکردند، خداوند در این مورد این آیه را نازل و اعلام کرد که با وجود این بت‌ها مانعی از سعی بین صفا و مروه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منظور این است که از لحاظ وجود آن بت‌ها مانعی و اشکالی نیست و الاّ اصل سعی میان صفا و مروه معلوم بوده است که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انسان در مکانی محبوس باشد که نماز خواندن در آن مستلزم توجّه بنقطه‌ای است که توجه بآن در حال نماز مکروه است و غیر از آن نقطه بجهت دیگر هم نماز خواندن ممکن نباشد،در این حال بوی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برای تو از نماز خواندن بآن جهت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عدم منع در این عبارت مربوط باصل نماز نیست بلکه فقط مربوط بنماز خواندن بآن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حضرت صادق نقل شده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جریان آن باین شرح است که رسول اکرم صلّی اللّٰه علیه و آله و سلّم با مشرکین شرط نموده بود که در حال عمرۀ اصحاب،بت‌ها را از روی صفا و مروه بردارند ولی عمرۀ یکی از اصحاب بواسطۀ اشتغال دیگری که پیدا کرد بتأخیر افتاد بطوری که بت‌ها را مشرکین قبل از انجام عمرۀ او بجای خود برگرداندند،در این حال از آن حضرت پرسیده شد با اینکه آن صحابی هنوز عمرۀ خود را بجا نیاورده است بت‌ها را بجای خود برگردانده‌اند تکلیف چیست؟در جواب،این آیه نازل گردید و سعی میان صفا و مروه را با وجود بتهایی که روی آنها بود،ترخیص کرد و از آن پس مردم با همان حال سعی میکردند تا هنگامی که پیغمبر اکرم صلّی اللّٰه علیه و آله حجّ بجا آورد و آنها را بپائین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خَیْراً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سه قول است</w:t>
      </w:r>
      <w:r>
        <w:rPr>
          <w:rFonts w:eastAsia="IRNazanin" w:cs="IRNazanin"/>
          <w:color w:val="111111"/>
          <w:sz w:val="28"/>
          <w:szCs w:val="28"/>
          <w:rtl w:val="true"/>
          <w:lang w:bidi="fa-IR"/>
        </w:rPr>
        <w:t>:</w:t>
      </w:r>
      <w:bookmarkStart w:id="661" w:name="pg13041_172637"/>
    </w:p>
    <w:p>
      <w:pPr>
        <w:pStyle w:val="BookText"/>
        <w:rPr/>
      </w:pPr>
      <w:bookmarkEnd w:id="66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غیر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بعد از انجام طواف و سعی واجب طواف و سعی مستحبّ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کسی که پس از انجام حج و عمرۀ واجب حج و عمرۀ مستحبی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بانواع خیرات و طاعات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سعی میان صفا و مروه را در حج و عمره اصلاً واجب نمیدانند این جمله را این طور تفسیر می‌کنند که کسی که سعی میان صفا و مروه را بعنوان مستحبّ بجا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شٰاکِرٌ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باو پاداش عنایت می‌کند و علّت اینکه خداوند نسبت بخود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ذکر کرد این بود که خواست نسبت ببندگان خود تلطّف نموده با آنها از روی لطف و بزرگواری سخن گفته باشد چنان که فرمود مَنْ ذَا الَّذِی یُقْرِضُ اللّٰهَ قَرْضاً حَسَناً </w:t>
      </w:r>
      <w:r>
        <w:rPr>
          <w:rStyle w:val="FootnoteAnchor"/>
          <w:rtl w:val="true"/>
        </w:rPr>
        <w:footnoteReference w:id="114"/>
      </w:r>
      <w:r>
        <w:rPr>
          <w:rFonts w:ascii="IRNazanin" w:hAnsi="IRNazanin" w:eastAsia="IRNazanin"/>
          <w:color w:val="111111"/>
          <w:sz w:val="28"/>
          <w:sz w:val="28"/>
          <w:szCs w:val="28"/>
          <w:rtl w:val="true"/>
          <w:lang w:bidi="fa-IR"/>
        </w:rPr>
        <w:t>یعنی کیست آنکه بخداوند قرض نیکو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مسلّم است که خداوند محتاج نیست تا قرض کند ولی این تعبیر را از روی تلطّف کرده است یعنی با بندگان خود نحوۀ معاملۀ کسی که قرض بخواهد انجام میدهد در مورد این آیه نیز چون خداوند بمقتضای کرم و بزرگواری با بندگان خود معاملۀ سپاسگزاران را انجام میدهد و برای بندگان خود در برابر عبادت و اطاعت ثواب و ثناء مقرّر میدارد لذا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علیم توصیف کرده باین منظور است که او بافعال شما عالم است و بشما جزا و پاداش عنایت خواهد کرد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که خداوند بمقدار جزا علم دارد و از حق کسی چیزی فروگذار نمی‌کند</w:t>
      </w:r>
      <w:r>
        <w:rPr>
          <w:rFonts w:eastAsia="IRNazanin" w:cs="IRNazanin"/>
          <w:color w:val="111111"/>
          <w:sz w:val="28"/>
          <w:szCs w:val="28"/>
          <w:rtl w:val="true"/>
          <w:lang w:bidi="fa-IR"/>
        </w:rPr>
        <w:t>.»</w:t>
      </w:r>
    </w:p>
    <w:p>
      <w:pPr>
        <w:pStyle w:val="Heading5"/>
        <w:numPr>
          <w:ilvl w:val="4"/>
          <w:numId w:val="1"/>
        </w:numPr>
        <w:rPr/>
      </w:pPr>
      <w:bookmarkStart w:id="662" w:name="__RefHeading___Toc6488528_3224264995"/>
      <w:bookmarkStart w:id="663" w:name="_Toc287"/>
      <w:bookmarkEnd w:id="662"/>
      <w:r>
        <w:rPr>
          <w:rtl w:val="true"/>
        </w:rPr>
        <w:t>آیا سعی میان صفا و مروه واجب است؟</w:t>
      </w:r>
      <w:bookmarkEnd w:id="6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سعی میان صفا و مروه عبادت است در این موضوع</w:t>
      </w:r>
      <w:bookmarkStart w:id="664" w:name="pg13041_172638"/>
    </w:p>
    <w:p>
      <w:pPr>
        <w:pStyle w:val="BookText"/>
        <w:rPr/>
      </w:pPr>
      <w:bookmarkEnd w:id="664"/>
      <w:r>
        <w:rPr>
          <w:rFonts w:ascii="IRNazanin" w:hAnsi="IRNazanin" w:eastAsia="IRNazanin"/>
          <w:color w:val="111111"/>
          <w:sz w:val="28"/>
          <w:sz w:val="28"/>
          <w:szCs w:val="28"/>
          <w:rtl w:val="true"/>
          <w:lang w:bidi="fa-IR"/>
        </w:rPr>
        <w:t>اختلافی میان علماء نیست امّا آیا در ضمن حج و عمرۀ آن،واجب است یا نه؟باین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امامیّه در ضمن اعمال حج و عمره واجب است و بهمین قول حسن و عائشة نیز قائل میباشند مذهب شافعی و اصحابش نیز همین است ولی شافعی میگوید وجوب سعی از سنّت پیغمبر صلّی اللّٰه علیه و آله ماخوذ است زیرا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السعی 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کنید که آن بر شما نوشته و 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حجّ و عمره مستحبّ میدانند اختیار جبائی نیز همین است از انس و ابن عبّاس نیز همین قول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و شافعی کسی که از روی عمد سعی میان صفا و مروه را ترک کند حجّ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سعی ابتدایی یعنی بدون حج و عمره ظاهره آیه دلالت بر مباح بودن آن دارد ولی شافعی و اصحابش آن را مکروه دانسته‌اند</w:t>
      </w:r>
      <w:r>
        <w:rPr>
          <w:rFonts w:eastAsia="IRNazanin" w:cs="IRNazanin"/>
          <w:color w:val="111111"/>
          <w:sz w:val="28"/>
          <w:szCs w:val="28"/>
          <w:rtl w:val="true"/>
          <w:lang w:bidi="fa-IR"/>
        </w:rPr>
        <w:t>.</w:t>
      </w:r>
    </w:p>
    <w:p>
      <w:pPr>
        <w:pStyle w:val="Heading3"/>
        <w:numPr>
          <w:ilvl w:val="2"/>
          <w:numId w:val="1"/>
        </w:numPr>
        <w:rPr/>
      </w:pPr>
      <w:bookmarkStart w:id="665" w:name="__RefHeading___Toc6488530_3224264995"/>
      <w:bookmarkStart w:id="666" w:name="_Toc288"/>
      <w:bookmarkEnd w:id="66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159</w:t>
      </w:r>
      <w:r>
        <w:rPr>
          <w:rtl w:val="true"/>
        </w:rPr>
        <w:t>]</w:t>
      </w:r>
      <w:bookmarkEnd w:id="666"/>
    </w:p>
    <w:p>
      <w:pPr>
        <w:pStyle w:val="Heading4"/>
        <w:numPr>
          <w:ilvl w:val="3"/>
          <w:numId w:val="1"/>
        </w:numPr>
        <w:rPr/>
      </w:pPr>
      <w:bookmarkStart w:id="667" w:name="__RefHeading___Toc6488532_3224264995"/>
      <w:bookmarkStart w:id="668" w:name="_Toc289"/>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6488534_3224264995"/>
      <w:bookmarkStart w:id="670" w:name="_Toc290"/>
      <w:bookmarkEnd w:id="669"/>
      <w:r>
        <w:rPr>
          <w:rtl w:val="true"/>
        </w:rPr>
        <w:t>[</w:t>
      </w:r>
      <w:r>
        <w:rPr>
          <w:rtl w:val="true"/>
        </w:rPr>
        <w:t>ترجمه</w:t>
      </w:r>
      <w:r>
        <w:rPr>
          <w:rtl w:val="true"/>
        </w:rPr>
        <w:t>]</w:t>
      </w:r>
      <w:bookmarkEnd w:id="670"/>
    </w:p>
    <w:p>
      <w:pPr>
        <w:pStyle w:val="BookText"/>
        <w:rPr/>
      </w:pPr>
      <w:r>
        <w:rPr>
          <w:rFonts w:ascii="IRNazanin" w:hAnsi="IRNazanin" w:eastAsia="IRNazanin"/>
          <w:color w:val="111111"/>
          <w:sz w:val="28"/>
          <w:sz w:val="28"/>
          <w:szCs w:val="28"/>
          <w:rtl w:val="true"/>
          <w:lang w:bidi="fa-IR"/>
        </w:rPr>
        <w:t>کسانی که آنچه از دلائل و براهین که ما نازل کرده‌ایم کتمان می‌کنند و پس از اینکه آنها را در کتاب برای مردم بیان کرده‌ایم پنهان میدارند آنان را خدا و ملائکه و مردم لعن می‌کنند</w:t>
      </w:r>
      <w:r>
        <w:rPr>
          <w:rFonts w:eastAsia="IRNazanin" w:cs="IRNazanin"/>
          <w:color w:val="111111"/>
          <w:sz w:val="28"/>
          <w:szCs w:val="28"/>
          <w:rtl w:val="true"/>
          <w:lang w:bidi="fa-IR"/>
        </w:rPr>
        <w:t>.</w:t>
      </w:r>
    </w:p>
    <w:p>
      <w:pPr>
        <w:pStyle w:val="Heading4"/>
        <w:numPr>
          <w:ilvl w:val="3"/>
          <w:numId w:val="1"/>
        </w:numPr>
        <w:rPr/>
      </w:pPr>
      <w:bookmarkStart w:id="671" w:name="__RefHeading___Toc6488536_3224264995"/>
      <w:bookmarkStart w:id="672" w:name="_Toc291"/>
      <w:bookmarkEnd w:id="671"/>
      <w:r>
        <w:rPr>
          <w:rtl w:val="true"/>
        </w:rPr>
        <w:t>شأن نزول</w:t>
      </w:r>
      <w:bookmarkEnd w:id="6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و حسن و قتاده و اغلب 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 یهود و نصاری مانند کعب بن اشرف و کعب بن اسد و ابن صوریا و زید بن تابوه و غیر آنها از علماء نصاری است که امر پیغمبر اسلام صلّی اللّٰه علیه و آله و سلّم و نبوّت آن حضرترا با اینکه در تورات و انجیل وارد گردیده بود کتمان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میگویند آیۀ شامل کلیّۀ کسانی است که کتمان می‌کنند آنچه را از خداوند متعال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این قول را اختیار کرده است و اقوی هم همین است بدلیل اینکه عمومیّت دارد یهود و نصاری و غیر آنها را نیز شامل است</w:t>
      </w:r>
      <w:r>
        <w:rPr>
          <w:rFonts w:eastAsia="IRNazanin" w:cs="IRNazanin"/>
          <w:color w:val="111111"/>
          <w:sz w:val="28"/>
          <w:szCs w:val="28"/>
          <w:rtl w:val="true"/>
          <w:lang w:bidi="fa-IR"/>
        </w:rPr>
        <w:t>.</w:t>
      </w:r>
      <w:bookmarkStart w:id="673" w:name="pg13041_172639"/>
    </w:p>
    <w:p>
      <w:pPr>
        <w:pStyle w:val="Heading4"/>
        <w:numPr>
          <w:ilvl w:val="3"/>
          <w:numId w:val="1"/>
        </w:numPr>
        <w:rPr/>
      </w:pPr>
      <w:bookmarkStart w:id="674" w:name="__RefHeading___Toc6488538_3224264995"/>
      <w:bookmarkStart w:id="675" w:name="_Toc292"/>
      <w:bookmarkEnd w:id="673"/>
      <w:bookmarkEnd w:id="674"/>
      <w:r>
        <w:rPr>
          <w:rtl w:val="true"/>
        </w:rPr>
        <w:t>تفسیر</w:t>
      </w:r>
      <w:r>
        <w:rPr>
          <w:rtl w:val="true"/>
        </w:rPr>
        <w:t>:</w:t>
      </w:r>
      <w:bookmarkEnd w:id="675"/>
    </w:p>
    <w:p>
      <w:pPr>
        <w:pStyle w:val="Heading5"/>
        <w:numPr>
          <w:ilvl w:val="4"/>
          <w:numId w:val="1"/>
        </w:numPr>
        <w:rPr/>
      </w:pPr>
      <w:bookmarkStart w:id="676" w:name="__RefHeading___Toc6488540_3224264995"/>
      <w:bookmarkStart w:id="677" w:name="_Toc293"/>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سپس خداوند متعال مردم را بر اظهار حق ترغیب نمود و از پنهان داشتن و کتمان آن جدّا نهی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پنهان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مِنَ 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دلائلی را که در کتب آسمانی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براهین را مراد از اول علوم شرعی و منظور از دوّم براهین عقلی است کتمان هر دو را مورد تهدید و نهی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نبوت پیغمبر اسلام صلّی اللّٰه علیه و آله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است که آن حضرت بمردم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بمعنای ادلّه است و تکرار فقط بجهت اختلاف در لفظ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بَیَّنّٰاهُ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اوصاف پیغمبر اسلام صلّی اللّٰه علیه و آله و احکام الهی که در تورات و انجیل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کلیّه مطالبی است که در کتب آسمانی از جانب خداوند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قبل از قرآن نازل گردیده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خداوند از رحمت خود بواسطۀ ایجاب عذاب دور میکند چون لعن کسی که مستحق عذاب نیست جائز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یَلْعَنُهُمُ اللاّٰعِنُونَ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چند قول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هم همین است بدلیل عَلَیْهِمْ لَعْنَةُ اللّٰهِ وَ الْمَلاٰئِکَةِ وَ النّٰاسِ أَجْمَعِینَ </w:t>
      </w:r>
      <w:r>
        <w:rPr>
          <w:rStyle w:val="FootnoteAnchor"/>
          <w:rtl w:val="true"/>
        </w:rPr>
        <w:footnoteReference w:id="115"/>
      </w:r>
      <w:r>
        <w:rPr>
          <w:rFonts w:ascii="IRNazanin" w:hAnsi="IRNazanin" w:eastAsia="IRNazanin"/>
          <w:color w:val="111111"/>
          <w:sz w:val="28"/>
          <w:sz w:val="28"/>
          <w:szCs w:val="28"/>
          <w:rtl w:val="true"/>
          <w:lang w:bidi="fa-IR"/>
        </w:rPr>
        <w:t>که در این آیه ملائکه و مردم عطف بخداوند گردیده است</w:t>
      </w:r>
      <w:r>
        <w:rPr>
          <w:rFonts w:eastAsia="IRNazanin" w:cs="IRNazanin"/>
          <w:color w:val="111111"/>
          <w:sz w:val="28"/>
          <w:szCs w:val="28"/>
          <w:rtl w:val="true"/>
          <w:lang w:bidi="fa-IR"/>
        </w:rPr>
        <w:t>.</w:t>
      </w:r>
      <w:bookmarkStart w:id="678" w:name="pg13041_172640"/>
    </w:p>
    <w:p>
      <w:pPr>
        <w:pStyle w:val="BookText"/>
        <w:rPr/>
      </w:pPr>
      <w:bookmarkEnd w:id="67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عکرمه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جنبدگان روی زمین و حشرات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بواسطۀ گناهان فرزندان آدم از باران محروم گردیده‌ایم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تمام موجودات غیر از جنّ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دو نفر بیکدیگر لعنت کنند،لعنت بر آن کسی که از آن دو مستحق لعن است برمیگردد و در صورتی که هیچیک مستحق آن نباشند بطائفۀ یهود که آنچه خداوند نازل کرده بود کتمان نمودند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اگر گفته شود چگونه 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باشد در حالی که این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 واو و نون و با یاء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بعقلاء دارد؟ جواب چون فعل عقلاء که لعن کردن است بآنها نسبت داده شده لذا با آنها مانند عقلاء رفتار شده است مانند وَ الشَّمْسَ وَ الْقَمَرَ رَأَیْتُهُمْ لِی سٰاجِدِینَ </w:t>
      </w:r>
      <w:r>
        <w:rPr>
          <w:rStyle w:val="FootnoteAnchor"/>
          <w:rtl w:val="true"/>
        </w:rPr>
        <w:footnoteReference w:id="116"/>
      </w:r>
      <w:r>
        <w:rPr>
          <w:rFonts w:ascii="IRNazanin" w:hAnsi="IRNazanin" w:eastAsia="IRNazanin"/>
          <w:color w:val="111111"/>
          <w:sz w:val="28"/>
          <w:sz w:val="28"/>
          <w:szCs w:val="28"/>
          <w:rtl w:val="true"/>
          <w:lang w:bidi="fa-IR"/>
        </w:rPr>
        <w:t>چون سجده که از افعال عاقلان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شمس و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 لذا با آنها مانند عقلا رفتار شده است یعنی جمع بیاء و نون که مخصوص عقلاء است دربارۀ آنها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 کردن غیر عقلاء باین صورت میگیرد که خداوند بآنها لعن کردن را الهام می‌کند و علّت لعن کردن آنها این است که این موضوع تأثیر بیشتری در جلوگیری از گناهان دارد زیرا مردم وقتی بدانند که بواسطۀ ارتکاب معاصی مستحق لعن گردیده‌اند و حتی حیوانات روی زمین و حشرات آنها را لعن می‌کنند انزجاری بیشتری از معاصی حاصل می‌نمایند و از ارتکاب آنها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حیوانات در آخرت پس از اینکه خداوند بآنها عقل خواهد بخشید صورت خواهد گرفت</w:t>
      </w:r>
      <w:r>
        <w:rPr>
          <w:rFonts w:eastAsia="IRNazanin" w:cs="IRNazanin"/>
          <w:color w:val="111111"/>
          <w:sz w:val="28"/>
          <w:szCs w:val="28"/>
          <w:rtl w:val="true"/>
          <w:lang w:bidi="fa-IR"/>
        </w:rPr>
        <w:t>».</w:t>
      </w:r>
    </w:p>
    <w:p>
      <w:pPr>
        <w:pStyle w:val="Heading5"/>
        <w:numPr>
          <w:ilvl w:val="4"/>
          <w:numId w:val="1"/>
        </w:numPr>
        <w:rPr/>
      </w:pPr>
      <w:bookmarkStart w:id="679" w:name="__RefHeading___Toc6488542_3224264995"/>
      <w:bookmarkStart w:id="680" w:name="_Toc294"/>
      <w:bookmarkEnd w:id="679"/>
      <w:r>
        <w:rPr>
          <w:rtl w:val="true"/>
        </w:rPr>
        <w:t>یکی از بزرگترین گناهان کتمان حقیقت است</w:t>
      </w:r>
      <w:bookmarkEnd w:id="6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کتمان حق در صورتی که مردم باظهار آن احتیاج داشته باشند از بزرگترین گناهان است و اینکه کسی که چیزی از علوم دین را مانند</w:t>
      </w:r>
      <w:bookmarkStart w:id="681" w:name="pg13041_172641"/>
    </w:p>
    <w:p>
      <w:pPr>
        <w:pStyle w:val="BookText"/>
        <w:rPr/>
      </w:pPr>
      <w:bookmarkEnd w:id="681"/>
      <w:r>
        <w:rPr>
          <w:rFonts w:ascii="IRNazanin" w:hAnsi="IRNazanin" w:eastAsia="IRNazanin"/>
          <w:color w:val="111111"/>
          <w:sz w:val="28"/>
          <w:sz w:val="28"/>
          <w:szCs w:val="28"/>
          <w:rtl w:val="true"/>
          <w:lang w:bidi="fa-IR"/>
        </w:rPr>
        <w:t>یهود و نصاری کتمان کند،مانند آنها مرتکب گناه بسیار بزرگی گردیده و مثل آنها مورد تهدید و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یعلمه فکتمه الجم یوم القیامة بلجام من نار  یعنی هر گاه از کسی دربارۀ علومی که میداند چیزی بپرسند و او کتمان کند و جواب نگوید روز قیامت بدهان او لجام آتشین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نیز دلالت بر وجوب دعوت مردم بتوحید و عدل دارد زیرا بر این دو موضوع علاوه بر اینکه برهان عقلی قائم است قرآن مجید نیز دلالت کامل دارد و آنچه در قرآن است طبق همین آیه اظهار و تبلیغ آن لازم و کتمان آن حرام است</w:t>
      </w:r>
      <w:r>
        <w:rPr>
          <w:rFonts w:eastAsia="IRNazanin" w:cs="IRNazanin"/>
          <w:color w:val="111111"/>
          <w:sz w:val="28"/>
          <w:szCs w:val="28"/>
          <w:rtl w:val="true"/>
          <w:lang w:bidi="fa-IR"/>
        </w:rPr>
        <w:t>.</w:t>
      </w:r>
    </w:p>
    <w:p>
      <w:pPr>
        <w:pStyle w:val="Heading3"/>
        <w:numPr>
          <w:ilvl w:val="2"/>
          <w:numId w:val="1"/>
        </w:numPr>
        <w:rPr/>
      </w:pPr>
      <w:bookmarkStart w:id="682" w:name="__RefHeading___Toc6488544_3224264995"/>
      <w:bookmarkStart w:id="683" w:name="_Toc295"/>
      <w:bookmarkEnd w:id="68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160</w:t>
      </w:r>
      <w:r>
        <w:rPr>
          <w:rtl w:val="true"/>
        </w:rPr>
        <w:t>]</w:t>
      </w:r>
      <w:bookmarkEnd w:id="683"/>
    </w:p>
    <w:p>
      <w:pPr>
        <w:pStyle w:val="Heading4"/>
        <w:numPr>
          <w:ilvl w:val="3"/>
          <w:numId w:val="1"/>
        </w:numPr>
        <w:rPr/>
      </w:pPr>
      <w:bookmarkStart w:id="684" w:name="__RefHeading___Toc6488546_3224264995"/>
      <w:bookmarkStart w:id="685" w:name="_Toc296"/>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6488548_3224264995"/>
      <w:bookmarkStart w:id="687" w:name="_Toc297"/>
      <w:bookmarkEnd w:id="686"/>
      <w:r>
        <w:rPr>
          <w:rtl w:val="true"/>
        </w:rPr>
        <w:t>[</w:t>
      </w:r>
      <w:r>
        <w:rPr>
          <w:rtl w:val="true"/>
        </w:rPr>
        <w:t>ترجمه</w:t>
      </w:r>
      <w:r>
        <w:rPr>
          <w:rtl w:val="true"/>
        </w:rPr>
        <w:t>]</w:t>
      </w:r>
      <w:bookmarkEnd w:id="687"/>
    </w:p>
    <w:p>
      <w:pPr>
        <w:pStyle w:val="BookText"/>
        <w:rPr/>
      </w:pPr>
      <w:r>
        <w:rPr>
          <w:rFonts w:ascii="IRNazanin" w:hAnsi="IRNazanin" w:eastAsia="IRNazanin"/>
          <w:color w:val="111111"/>
          <w:sz w:val="28"/>
          <w:sz w:val="28"/>
          <w:szCs w:val="28"/>
          <w:rtl w:val="true"/>
          <w:lang w:bidi="fa-IR"/>
        </w:rPr>
        <w:t>مگر کسانی که توبه کردند و باصلاح اعمال خود پرداختند و برای مردم آنچه را که کتمان میکردند بیان کردند پس توبۀ اینگروه را میپذیرم که منم توبه پذیر و رحیم</w:t>
      </w:r>
    </w:p>
    <w:p>
      <w:pPr>
        <w:pStyle w:val="Heading4"/>
        <w:numPr>
          <w:ilvl w:val="3"/>
          <w:numId w:val="1"/>
        </w:numPr>
        <w:rPr/>
      </w:pPr>
      <w:bookmarkStart w:id="688" w:name="__RefHeading___Toc6488550_3224264995"/>
      <w:bookmarkStart w:id="689" w:name="_Toc298"/>
      <w:bookmarkEnd w:id="688"/>
      <w:r>
        <w:rPr>
          <w:rtl w:val="true"/>
        </w:rPr>
        <w:t>شرح لغات</w:t>
      </w:r>
      <w:r>
        <w:rPr>
          <w:rtl w:val="true"/>
        </w:rPr>
        <w:t>:</w:t>
      </w:r>
      <w:bookmarkEnd w:id="689"/>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 نسبت بگذشته و تصمیم بعدم ارتکاب آن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w:t>
      </w:r>
    </w:p>
    <w:p>
      <w:pPr>
        <w:pStyle w:val="Heading4"/>
        <w:numPr>
          <w:ilvl w:val="3"/>
          <w:numId w:val="1"/>
        </w:numPr>
        <w:rPr/>
      </w:pPr>
      <w:bookmarkStart w:id="690" w:name="__RefHeading___Toc6488552_3224264995"/>
      <w:bookmarkStart w:id="691" w:name="_Toc299"/>
      <w:bookmarkEnd w:id="690"/>
      <w:r>
        <w:rPr>
          <w:rtl w:val="true"/>
        </w:rPr>
        <w:t>تفسیر</w:t>
      </w:r>
      <w:bookmarkEnd w:id="691"/>
    </w:p>
    <w:p>
      <w:pPr>
        <w:pStyle w:val="BookText"/>
        <w:rPr/>
      </w:pPr>
      <w:r>
        <w:rPr>
          <w:rFonts w:ascii="IRNazanin" w:hAnsi="IRNazanin" w:eastAsia="IRNazanin"/>
          <w:color w:val="111111"/>
          <w:sz w:val="28"/>
          <w:sz w:val="28"/>
          <w:szCs w:val="28"/>
          <w:rtl w:val="true"/>
          <w:lang w:bidi="fa-IR"/>
        </w:rPr>
        <w:t>خداوند در این آیه افرادی را که توبه کرده باصلاح خود پرداختند و حقیقت را بیان کردند،از کسانی که مستحق لعن هستند استثنا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از آنچه انجام داده بودند پشیمان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خود را نسبت بآینده اصلاح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بَیَّنُوا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مفسّرین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راجع ببشارت به بعثت پیغمبر اسلام صلّی اللّٰه علیه و آله و سلّم در تورات و انجیل بود و کتمان کرده بودند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توبه و پشیمانی خود را آشکار کردند زیرا کسی که بطور پنهانی مرتکب معصیت گردیده است کافی است که توبۀ خود را نیز پنهانی انجام بدهد ولی کسی که بطور آشکار معصیت کرده است باید توبۀ خود را نیز آشکارا بجا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توبۀ خود را بسبب اخلاص عمل بیان کند و بثبوت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أَتُوبُ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آنها را قبول می‌کنم اصل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توبه میکنم الاّ اینکه این کلمه هر گاه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شود معنای قبول توبه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میان فاعل و قابل یعنی توبه کننده و توبه پذیر مشترک است که معلوم شود که آن اختصاص بگناهکار ندارد و چنان که او بطرف پروردگار بعنوان توبه توجّه میکند و پروردگار نیز بعنوان توبه باو توجّه مینماید و این خود انعام و تفضّلی است که خداوند نسبت ببندگان خود نموده است تا بدانند که اتّصاف باین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ارتکاب گناه دارد عیب نیست و چنان که آن وصف بندگان قرار میگیرد وصف خداوند نیز واقع میشود،بلکه آن از عالیترین اوصاف خداوند محسوب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التَّوّٰابُ الرَّحِیمُ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 یا بجهت آنست که او توبه را زیاد و بطور مکرّر قبول می‌کند یا بجهت اینکه تائب حقیقی را هرگز رد نمی‌کند و توصیف خداوند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اسقاط عقاب پس از توبۀ تفضّل و رحمتی است از خداوند و از نظر عقل اسقاط عقاب بر او واجب نیست اصحاب ما نیز همین را معتقدند ولی معتزله اسقاط عقاب را بعد از توبه عقلا بر خداوند واجب میدانند</w:t>
      </w:r>
      <w:r>
        <w:rPr>
          <w:rFonts w:eastAsia="IRNazanin" w:cs="IRNazanin"/>
          <w:color w:val="111111"/>
          <w:sz w:val="28"/>
          <w:szCs w:val="28"/>
          <w:rtl w:val="true"/>
          <w:lang w:bidi="fa-IR"/>
        </w:rPr>
        <w:t>.</w:t>
      </w:r>
      <w:bookmarkStart w:id="692" w:name="pg13041_172643"/>
    </w:p>
    <w:p>
      <w:pPr>
        <w:pStyle w:val="BookText"/>
        <w:rPr/>
      </w:pPr>
      <w:bookmarkEnd w:id="692"/>
      <w:r>
        <w:rPr>
          <w:rFonts w:ascii="IRNazanin" w:hAnsi="IRNazanin" w:eastAsia="IRNazanin"/>
          <w:color w:val="111111"/>
          <w:sz w:val="28"/>
          <w:sz w:val="28"/>
          <w:szCs w:val="28"/>
          <w:rtl w:val="true"/>
          <w:lang w:bidi="fa-IR"/>
        </w:rPr>
        <w:t>سؤال اگر معتزله بگویند ممکن است اعطاء چیزی از جانب خداوند در عین حال که واجب است نعمت هم باشد تا با اتّصاف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منافات نداشته باشد چنان که بر خداوند لازم است عقلا در برابر اعمال نیک بندگان ثواب بدهد و در عین حال اعطاء آن نعمت هم محسوب میگردد و همچنین بر او عقلا لازم است که در برابر تحمّل دردها و امراض باشخاص پاداش بدهد و اعطاء آن،نعمت هم هست جواب در جواب می‌گوییم در مورد ثواب و پاداش ضرورت عقلی ایجاب کرده است که ما آن را واجب بدانیم ولی در مورد توبه ضرورتی ایجاب نمی‌کند که اسقاط عقاب از گناهکار را بر خداوند عقلا واجب بدانیم و لذا قول اصحاب ما که اسقاط عذاب از تائب فقط از روی تفضّل است صحیح است</w:t>
      </w:r>
      <w:r>
        <w:rPr>
          <w:rFonts w:eastAsia="IRNazanin" w:cs="IRNazanin"/>
          <w:color w:val="111111"/>
          <w:sz w:val="28"/>
          <w:szCs w:val="28"/>
          <w:rtl w:val="true"/>
          <w:lang w:bidi="fa-IR"/>
        </w:rPr>
        <w:t>.</w:t>
      </w:r>
    </w:p>
    <w:p>
      <w:pPr>
        <w:pStyle w:val="Heading3"/>
        <w:numPr>
          <w:ilvl w:val="2"/>
          <w:numId w:val="1"/>
        </w:numPr>
        <w:rPr/>
      </w:pPr>
      <w:bookmarkStart w:id="693" w:name="__RefHeading___Toc6488554_3224264995"/>
      <w:bookmarkStart w:id="694" w:name="_Toc300"/>
      <w:bookmarkEnd w:id="69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161</w:t>
      </w:r>
      <w:r>
        <w:rPr>
          <w:rtl w:val="true"/>
        </w:rPr>
        <w:t xml:space="preserve"> </w:t>
      </w:r>
      <w:r>
        <w:rPr>
          <w:rtl w:val="true"/>
        </w:rPr>
        <w:t xml:space="preserve">تا </w:t>
      </w:r>
      <w:r>
        <w:rPr/>
        <w:t>162</w:t>
      </w:r>
      <w:r>
        <w:rPr>
          <w:rtl w:val="true"/>
        </w:rPr>
        <w:t>]</w:t>
      </w:r>
      <w:bookmarkEnd w:id="694"/>
    </w:p>
    <w:p>
      <w:pPr>
        <w:pStyle w:val="Heading4"/>
        <w:numPr>
          <w:ilvl w:val="3"/>
          <w:numId w:val="1"/>
        </w:numPr>
        <w:rPr/>
      </w:pPr>
      <w:bookmarkStart w:id="695" w:name="__RefHeading___Toc6488556_3224264995"/>
      <w:bookmarkStart w:id="696" w:name="_Toc301"/>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6488558_3224264995"/>
      <w:bookmarkStart w:id="698" w:name="_Toc302"/>
      <w:bookmarkEnd w:id="697"/>
      <w:r>
        <w:rPr>
          <w:rtl w:val="true"/>
        </w:rPr>
        <w:t>[</w:t>
      </w:r>
      <w:r>
        <w:rPr>
          <w:rtl w:val="true"/>
        </w:rPr>
        <w:t>ترجمه</w:t>
      </w:r>
      <w:r>
        <w:rPr>
          <w:rtl w:val="true"/>
        </w:rPr>
        <w:t>]</w:t>
      </w:r>
      <w:bookmarkEnd w:id="698"/>
    </w:p>
    <w:p>
      <w:pPr>
        <w:pStyle w:val="BookText"/>
        <w:rPr/>
      </w:pPr>
      <w:r>
        <w:rPr>
          <w:rFonts w:ascii="IRNazanin" w:hAnsi="IRNazanin" w:eastAsia="IRNazanin"/>
          <w:color w:val="111111"/>
          <w:sz w:val="28"/>
          <w:sz w:val="28"/>
          <w:szCs w:val="28"/>
          <w:rtl w:val="true"/>
          <w:lang w:bidi="fa-IR"/>
        </w:rPr>
        <w:t>کسانی که کافرند و با عقیدۀ کفر مردند لعنت خداوند و ملائکه و همۀ مردم بر آنان نازل میشود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لعنت شامل آنها میشود و بر عذاب آنها تخفیف داده نشود و بآنان مهلت عذرخواهی داده نمیشود</w:t>
      </w:r>
    </w:p>
    <w:p>
      <w:pPr>
        <w:pStyle w:val="Heading4"/>
        <w:numPr>
          <w:ilvl w:val="3"/>
          <w:numId w:val="1"/>
        </w:numPr>
        <w:rPr/>
      </w:pPr>
      <w:bookmarkStart w:id="699" w:name="__RefHeading___Toc6488560_3224264995"/>
      <w:bookmarkStart w:id="700" w:name="_Toc303"/>
      <w:bookmarkEnd w:id="699"/>
      <w:r>
        <w:rPr>
          <w:rtl w:val="true"/>
        </w:rPr>
        <w:t>شرح لغات</w:t>
      </w:r>
      <w:bookmarkEnd w:id="700"/>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واحد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ولی در لفظ واحد ندارد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خلود و دوام این است که دوام همیشگی وجود است نسبت بگذشته هر چند در آینده منقطع شود ولی خلود همیشگی است نسبت بآینده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که دارای امتداد است</w:t>
      </w:r>
      <w:r>
        <w:rPr>
          <w:rFonts w:eastAsia="IRNazanin" w:cs="IRNazanin"/>
          <w:color w:val="111111"/>
          <w:sz w:val="28"/>
          <w:szCs w:val="28"/>
          <w:rtl w:val="true"/>
          <w:lang w:bidi="fa-IR"/>
        </w:rPr>
        <w:t>.</w:t>
      </w:r>
      <w:bookmarkStart w:id="701" w:name="pg13041_172644"/>
    </w:p>
    <w:p>
      <w:pPr>
        <w:pStyle w:val="BookText"/>
        <w:rPr/>
      </w:pPr>
      <w:bookmarkEnd w:id="701"/>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w:t>
      </w:r>
    </w:p>
    <w:p>
      <w:pPr>
        <w:pStyle w:val="Heading4"/>
        <w:numPr>
          <w:ilvl w:val="3"/>
          <w:numId w:val="1"/>
        </w:numPr>
        <w:rPr/>
      </w:pPr>
      <w:bookmarkStart w:id="702" w:name="__RefHeading___Toc6488562_3224264995"/>
      <w:bookmarkStart w:id="703" w:name="_Toc304"/>
      <w:bookmarkEnd w:id="702"/>
      <w:r>
        <w:rPr>
          <w:rtl w:val="true"/>
        </w:rPr>
        <w:t>تفسیر</w:t>
      </w:r>
      <w:r>
        <w:rPr>
          <w:rtl w:val="true"/>
        </w:rPr>
        <w:t>:</w:t>
      </w:r>
      <w:bookmarkEnd w:id="703"/>
    </w:p>
    <w:p>
      <w:pPr>
        <w:pStyle w:val="BookText"/>
        <w:rPr/>
      </w:pPr>
      <w:r>
        <w:rPr>
          <w:rFonts w:ascii="IRNazanin" w:hAnsi="IRNazanin" w:eastAsia="IRNazanin"/>
          <w:color w:val="111111"/>
          <w:sz w:val="28"/>
          <w:sz w:val="28"/>
          <w:szCs w:val="28"/>
          <w:rtl w:val="true"/>
          <w:lang w:bidi="fa-IR"/>
        </w:rPr>
        <w:t>پس از آنکه خداوند حال کسانی را که کتمان حق کردند و وضع کسانی را که توبه نمودند بیان کرد ببیان حال افرادی که بدون توبه از آنها یا مطلق کفّار مردند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و در حال اصرار بر کفر مردند و علّت اینکه در استحقاق لعن کفّار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مٰاتُوا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کفر مردند با اینکه هر کافری در حال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حال کفر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است،این است که لعن در آیه مطلق است و لعن مطلق مخصوص کافرانی است که در حال کفر بمیرند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است به اینکه توبه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مرگ در حال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خلود لعن اعتبار دارد نه در اصل لعن و آیه هم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لعن 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عَلَیْهِمْ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لعنت خداوند یعنی دوری از رحمت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وَ النّٰاسِ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ملائکة و همۀ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لعنت همۀ مردم را فرموده است و حال آنکه در میان مردم کسانی هستند که کافر را لعن نمی‌کنند؟ در جواب آن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العالیه میگوید هر فردی از افراد مردم،کافر را یا در دنیا یا در آخرت یا در دنیا و آخرت لعن می‌کند چنان که خداوند فرمود یَوْمَ الْقِیٰامَةِ یَکْفُرُ بَعْضُکُمْ بِبَعْضٍ وَ یَلْعَنُ بَعْضُکُمْ بَعْضاً </w:t>
      </w:r>
      <w:r>
        <w:rPr>
          <w:rStyle w:val="FootnoteAnchor"/>
          <w:rtl w:val="true"/>
        </w:rPr>
        <w:footnoteReference w:id="117"/>
      </w:r>
      <w:r>
        <w:rPr>
          <w:rFonts w:ascii="IRNazanin" w:hAnsi="IRNazanin" w:eastAsia="IRNazanin"/>
          <w:color w:val="111111"/>
          <w:sz w:val="28"/>
          <w:sz w:val="28"/>
          <w:szCs w:val="28"/>
          <w:rtl w:val="true"/>
          <w:lang w:bidi="fa-IR"/>
        </w:rPr>
        <w:t>یعنی چون روز قیامت شود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دیگری را کافر بدانید و بیکدیگر لعن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ربیع میگویند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هستند گویا خداوند بغیر آنها اعتنا نکرده و کفّار را بحساب نیاورده است چنان که می‌گوییم المؤمنون هم</w:t>
      </w:r>
      <w:bookmarkStart w:id="704" w:name="pg13041_172645"/>
    </w:p>
    <w:p>
      <w:pPr>
        <w:pStyle w:val="BookText"/>
        <w:rPr/>
      </w:pPr>
      <w:bookmarkEnd w:id="704"/>
      <w:r>
        <w:rPr>
          <w:rFonts w:ascii="IRNazanin" w:hAnsi="IRNazanin" w:eastAsia="IRNazanin"/>
          <w:color w:val="111111"/>
          <w:sz w:val="28"/>
          <w:sz w:val="28"/>
          <w:szCs w:val="28"/>
          <w:rtl w:val="true"/>
          <w:lang w:bidi="fa-IR"/>
        </w:rPr>
        <w:t>النّاس یعنی مردم منحصر در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لعن کردن بر ظالم خودداری نمیکند و کافر هم جزء ظالمین است ضمناً باید توجه داشت که همیشه لعنت از مردم بصورت دعا و از خداوند بصورت حکم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جبائی می‌گویند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یعنی همیشه در لعنت خواهند بود بعضی گفته‌اند ضمیر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و آن هر چند در کلام مذکور نیست ولی بواسطۀ اشتهاری که نسبت باهل عذاب دارد مثل اینکه مذکور است و دیگر اینکه لعنت یعنی دوری از رحمت و ایجاب عقاب و عقاب هم بآتش خواهد بود و امّا خلود لعنت دارای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استحقاق لعنت همیشگی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نتیجۀ لعنت که عذاب و آتش است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یُخَفَّفُ عَنْهُمُ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تخفیف داده نشود منظور این است که عذاب آنها همیشه بر یک حال است و اینطور نیست که گاهی تخفیف پیدا کند و گاهی تشدید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العالیه میگوید یعنی بآنها مهلت عذرخواهی داده نمیشود چنان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یُؤْذَنُ لَهُمْ فَیَعْتَذِرُونَ </w:t>
      </w:r>
      <w:r>
        <w:rPr>
          <w:rStyle w:val="FootnoteAnchor"/>
          <w:rtl w:val="true"/>
        </w:rPr>
        <w:footnoteReference w:id="118"/>
      </w:r>
      <w:r>
        <w:rPr>
          <w:rFonts w:ascii="IRNazanin" w:hAnsi="IRNazanin" w:eastAsia="IRNazanin"/>
          <w:color w:val="111111"/>
          <w:sz w:val="28"/>
          <w:sz w:val="28"/>
          <w:szCs w:val="28"/>
          <w:rtl w:val="true"/>
          <w:lang w:bidi="fa-IR"/>
        </w:rPr>
        <w:t xml:space="preserve">یعنی بآنها اذن نمی‌دهند که عذرخواهی کنند بعضی میگویند مراد این است که عذاب آنها بتأخیر افکنده نمیشود بلکه آن حاضر و آماده است </w:t>
      </w:r>
      <w:r>
        <w:rPr>
          <w:rFonts w:eastAsia="IRNazanin" w:cs="IRNazanin"/>
          <w:color w:val="111111"/>
          <w:sz w:val="28"/>
          <w:szCs w:val="28"/>
          <w:rtl w:val="true"/>
          <w:lang w:bidi="fa-IR"/>
        </w:rPr>
        <w:t>.</w:t>
      </w:r>
    </w:p>
    <w:p>
      <w:pPr>
        <w:pStyle w:val="Heading3"/>
        <w:numPr>
          <w:ilvl w:val="2"/>
          <w:numId w:val="1"/>
        </w:numPr>
        <w:rPr/>
      </w:pPr>
      <w:bookmarkStart w:id="705" w:name="__RefHeading___Toc6488564_3224264995"/>
      <w:bookmarkStart w:id="706" w:name="_Toc305"/>
      <w:bookmarkEnd w:id="7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163</w:t>
      </w:r>
      <w:r>
        <w:rPr>
          <w:rtl w:val="true"/>
        </w:rPr>
        <w:t>]</w:t>
      </w:r>
      <w:bookmarkEnd w:id="706"/>
    </w:p>
    <w:p>
      <w:pPr>
        <w:pStyle w:val="Heading4"/>
        <w:numPr>
          <w:ilvl w:val="3"/>
          <w:numId w:val="1"/>
        </w:numPr>
        <w:rPr/>
      </w:pPr>
      <w:bookmarkStart w:id="707" w:name="__RefHeading___Toc6488566_3224264995"/>
      <w:bookmarkStart w:id="708" w:name="_Toc306"/>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6488568_3224264995"/>
      <w:bookmarkStart w:id="710" w:name="_Toc307"/>
      <w:bookmarkEnd w:id="709"/>
      <w:r>
        <w:rPr>
          <w:rtl w:val="true"/>
        </w:rPr>
        <w:t>[</w:t>
      </w:r>
      <w:r>
        <w:rPr>
          <w:rtl w:val="true"/>
        </w:rPr>
        <w:t>ترجمه</w:t>
      </w:r>
      <w:r>
        <w:rPr>
          <w:rtl w:val="true"/>
        </w:rPr>
        <w:t>]</w:t>
      </w:r>
      <w:bookmarkEnd w:id="710"/>
    </w:p>
    <w:p>
      <w:pPr>
        <w:pStyle w:val="BookText"/>
        <w:rPr/>
      </w:pPr>
      <w:r>
        <w:rPr>
          <w:rFonts w:ascii="IRNazanin" w:hAnsi="IRNazanin" w:eastAsia="IRNazanin"/>
          <w:color w:val="111111"/>
          <w:sz w:val="28"/>
          <w:sz w:val="28"/>
          <w:szCs w:val="28"/>
          <w:rtl w:val="true"/>
          <w:lang w:bidi="fa-IR"/>
        </w:rPr>
        <w:t>خدای شما خدای یکتا است و الوهیت محصر در اوست که بخشاینده و مهربان است</w:t>
      </w:r>
      <w:r>
        <w:rPr>
          <w:rFonts w:eastAsia="IRNazanin" w:cs="IRNazanin"/>
          <w:color w:val="111111"/>
          <w:sz w:val="28"/>
          <w:szCs w:val="28"/>
          <w:rtl w:val="true"/>
          <w:lang w:bidi="fa-IR"/>
        </w:rPr>
        <w:t>.</w:t>
      </w:r>
    </w:p>
    <w:p>
      <w:pPr>
        <w:pStyle w:val="Heading4"/>
        <w:numPr>
          <w:ilvl w:val="3"/>
          <w:numId w:val="1"/>
        </w:numPr>
        <w:rPr/>
      </w:pPr>
      <w:bookmarkStart w:id="711" w:name="__RefHeading___Toc6488570_3224264995"/>
      <w:bookmarkStart w:id="712" w:name="_Toc308"/>
      <w:bookmarkEnd w:id="711"/>
      <w:r>
        <w:rPr>
          <w:rtl w:val="true"/>
        </w:rPr>
        <w:t>شرح لغات</w:t>
      </w:r>
      <w:bookmarkEnd w:id="7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قابل قسمت نیست</w:t>
      </w:r>
      <w:r>
        <w:rPr>
          <w:rFonts w:eastAsia="IRNazanin" w:cs="IRNazanin"/>
          <w:color w:val="111111"/>
          <w:sz w:val="28"/>
          <w:szCs w:val="28"/>
          <w:rtl w:val="true"/>
          <w:lang w:bidi="fa-IR"/>
        </w:rPr>
        <w:t>.</w:t>
      </w:r>
      <w:bookmarkStart w:id="713" w:name="pg13041_172646"/>
    </w:p>
    <w:p>
      <w:pPr>
        <w:pStyle w:val="Heading4"/>
        <w:numPr>
          <w:ilvl w:val="3"/>
          <w:numId w:val="1"/>
        </w:numPr>
        <w:rPr/>
      </w:pPr>
      <w:bookmarkStart w:id="714" w:name="__RefHeading___Toc6488572_3224264995"/>
      <w:bookmarkStart w:id="715" w:name="_Toc309"/>
      <w:bookmarkEnd w:id="713"/>
      <w:bookmarkEnd w:id="714"/>
      <w:r>
        <w:rPr>
          <w:rtl w:val="true"/>
        </w:rPr>
        <w:t>شأن نزول</w:t>
      </w:r>
      <w:bookmarkEnd w:id="715"/>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به پیغمبر اکرم صلّی اللّٰه علیه و آله و سلّم می‌گفتند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برای ما توصیف کن در این حال خداوند این آیه و سورۀ اخلاص را نازل فرمود</w:t>
      </w:r>
      <w:r>
        <w:rPr>
          <w:rFonts w:eastAsia="IRNazanin" w:cs="IRNazanin"/>
          <w:color w:val="111111"/>
          <w:sz w:val="28"/>
          <w:szCs w:val="28"/>
          <w:rtl w:val="true"/>
          <w:lang w:bidi="fa-IR"/>
        </w:rPr>
        <w:t>.</w:t>
      </w:r>
    </w:p>
    <w:p>
      <w:pPr>
        <w:pStyle w:val="Heading4"/>
        <w:numPr>
          <w:ilvl w:val="3"/>
          <w:numId w:val="1"/>
        </w:numPr>
        <w:rPr/>
      </w:pPr>
      <w:bookmarkStart w:id="716" w:name="__RefHeading___Toc6488574_3224264995"/>
      <w:bookmarkStart w:id="717" w:name="_Toc310"/>
      <w:bookmarkEnd w:id="716"/>
      <w:r>
        <w:rPr>
          <w:rtl w:val="true"/>
        </w:rPr>
        <w:t>تفسیر</w:t>
      </w:r>
      <w:r>
        <w:rPr>
          <w:rtl w:val="true"/>
        </w:rPr>
        <w:t>:</w:t>
      </w:r>
      <w:bookmarkEnd w:id="717"/>
    </w:p>
    <w:p>
      <w:pPr>
        <w:pStyle w:val="Heading5"/>
        <w:numPr>
          <w:ilvl w:val="4"/>
          <w:numId w:val="1"/>
        </w:numPr>
        <w:rPr/>
      </w:pPr>
      <w:bookmarkStart w:id="718" w:name="__RefHeading___Toc6488576_3224264995"/>
      <w:bookmarkStart w:id="719" w:name="_Toc311"/>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وَ إِلٰهُکُمْ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شما و آنکه بشما نعمت‌هایی عنایت کرده است که غیر او از اعطاء آنها عاجز است و آن کسی که شایستۀ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فعلاً مستحق عبادت است ولی این تفسیر درست نیست زیرا لازمۀ این قول آن است که خداوند قدیم از اوّل اله نباشد زیرا او در ابتداء امر فعلی که بواسطۀ آن شایستگی عبادت را داشته باشد انجام نداده بود و حال اینکه او همیشه و از اوّل امر بالهیّت متّصف بوده است و منظور ما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شایستۀ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کردیم این است که او قادر است بر انجام فعلی که اگر او را انجام دهد استحقاق فعلی عبادت را پیدا می‌کند و این وصف برای او از اوّل تحقّق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خداوند بوحدت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و تجزیه پذیر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اصلاً جزء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یعنی نظیر و شبیهی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شایستگی برای عبادت یعنی الوهیّت یکی و منحصر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صفاتی که بر او اطلاق میشود نیز واحد است یعنی آن صفات بر غیر او اطلاق نمیگردد زیرا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خداوند اطلاق میگردد این است که او قدیم ذاتی است </w:t>
      </w:r>
      <w:r>
        <w:rPr>
          <w:rStyle w:val="FootnoteAnchor"/>
          <w:rtl w:val="true"/>
        </w:rPr>
        <w:footnoteReference w:id="119"/>
      </w:r>
      <w:r>
        <w:rPr>
          <w:rFonts w:ascii="IRNazanin" w:hAnsi="IRNazanin" w:eastAsia="IRNazanin"/>
          <w:color w:val="111111"/>
          <w:sz w:val="28"/>
          <w:sz w:val="28"/>
          <w:szCs w:val="28"/>
          <w:rtl w:val="true"/>
          <w:lang w:bidi="fa-IR"/>
        </w:rPr>
        <w:t xml:space="preserve">و دیگری در اینوصف با او شرکت ندارد و مراد از اینکه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این است که تنها او مخصوص این دو وصف است باین معنا</w:t>
      </w:r>
      <w:bookmarkStart w:id="720" w:name="pg13041_172647"/>
    </w:p>
    <w:p>
      <w:pPr>
        <w:pStyle w:val="BookText"/>
        <w:rPr/>
      </w:pPr>
      <w:bookmarkEnd w:id="720"/>
      <w:r>
        <w:rPr>
          <w:rFonts w:ascii="IRNazanin" w:hAnsi="IRNazanin" w:eastAsia="IRNazanin"/>
          <w:color w:val="111111"/>
          <w:sz w:val="28"/>
          <w:sz w:val="28"/>
          <w:szCs w:val="28"/>
          <w:rtl w:val="true"/>
          <w:lang w:bidi="fa-IR"/>
        </w:rPr>
        <w:t>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 بجمیع معلومات عالم است و جهل بر او اصلاً جائز نیست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بر همه چیز قدرت دارد و ابداً عجز بر او جائز نیست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مرگ و فنا بر او هرگز روا نیست در این صورت این نوع صفات و کیفیت اتّصاف بآنها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اجسام فوق قسّم اوّل را توحید در ذات و دوّم را توحید در نفی شریک و سوّم را توحید در عبادت و چهارم را توحید در صفات بگوئیم بسیار مناسب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کلمه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الأله وحده یعنی الهیّت منحصر در اوست علماء اختلاف کرده‌اند که آیا این کلمه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دارد یا نه؟محقّقین میگویند مفاد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نیست زیرا خداوند مثل ندارد تا با این کلمه آن را نفی کنیم ولی بعضی گفته‌اند مفاد آن نفی مثل است یعنی در عالم تصوّر مثلی برای خدا میتوان فرض کرد و این کلمه آن را نفی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نظر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علّت استحقاق عبادت را بیان کرده باشد یعنی او از این جهت شایستگی عبادت را دارد که از روی رحمت خود نعمت‌های بزرگی که غیر او قدرت اعطاء آنها را ندارد ببندگان خود بخشیده است زیرا رحمت بمعنای نعمت بخشی بر محتاجان است و ما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قبلاً بطور مشروح بیان کرده‌ایم</w:t>
      </w:r>
      <w:r>
        <w:rPr>
          <w:rFonts w:eastAsia="IRNazanin" w:cs="IRNazanin"/>
          <w:color w:val="111111"/>
          <w:sz w:val="28"/>
          <w:szCs w:val="28"/>
          <w:rtl w:val="true"/>
          <w:lang w:bidi="fa-IR"/>
        </w:rPr>
        <w:t>.</w:t>
      </w:r>
    </w:p>
    <w:p>
      <w:pPr>
        <w:pStyle w:val="Heading5"/>
        <w:numPr>
          <w:ilvl w:val="4"/>
          <w:numId w:val="1"/>
        </w:numPr>
        <w:rPr/>
      </w:pPr>
      <w:bookmarkStart w:id="721" w:name="__RefHeading___Toc6488578_3224264995"/>
      <w:bookmarkStart w:id="722" w:name="_Toc312"/>
      <w:bookmarkEnd w:id="721"/>
      <w:r>
        <w:rPr>
          <w:rtl w:val="true"/>
        </w:rPr>
        <w:t>نظم کلام</w:t>
      </w:r>
      <w:bookmarkEnd w:id="7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قبل و بعد خود ارتباط کامل دارد و امّا ارتباط آن بما قبل خود نحوۀ ارتباط حسنه با سیّئه است که اثر آن را محو می‌کند زیرا خداوند پس از ذکر شرک و احکام و آثار آن بذکر توحید و احکام آن پرداخت و امّا ارتباط آن با ما بعد آن مانند ارتباط دلیل با مدّعا و مدلول است چون مطالبی که در آیۀ بعد ذکر فرموده است دلیل بر صحّت توحید و خداشناسی است</w:t>
      </w:r>
      <w:r>
        <w:rPr>
          <w:rFonts w:eastAsia="IRNazanin" w:cs="IRNazanin"/>
          <w:color w:val="111111"/>
          <w:sz w:val="28"/>
          <w:szCs w:val="28"/>
          <w:rtl w:val="true"/>
          <w:lang w:bidi="fa-IR"/>
        </w:rPr>
        <w:t>.</w:t>
      </w:r>
      <w:bookmarkStart w:id="723" w:name="pg13041_172648"/>
    </w:p>
    <w:p>
      <w:pPr>
        <w:pStyle w:val="Heading3"/>
        <w:numPr>
          <w:ilvl w:val="2"/>
          <w:numId w:val="1"/>
        </w:numPr>
        <w:rPr/>
      </w:pPr>
      <w:bookmarkStart w:id="724" w:name="__RefHeading___Toc6488580_3224264995"/>
      <w:bookmarkStart w:id="725" w:name="_Toc313"/>
      <w:bookmarkEnd w:id="723"/>
      <w:bookmarkEnd w:id="7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164</w:t>
      </w:r>
      <w:r>
        <w:rPr>
          <w:rtl w:val="true"/>
        </w:rPr>
        <w:t>]</w:t>
      </w:r>
      <w:bookmarkEnd w:id="725"/>
    </w:p>
    <w:p>
      <w:pPr>
        <w:pStyle w:val="Heading4"/>
        <w:numPr>
          <w:ilvl w:val="3"/>
          <w:numId w:val="1"/>
        </w:numPr>
        <w:rPr/>
      </w:pPr>
      <w:bookmarkStart w:id="726" w:name="__RefHeading___Toc6488582_3224264995"/>
      <w:bookmarkStart w:id="727" w:name="_Toc314"/>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488584_3224264995"/>
      <w:bookmarkStart w:id="729" w:name="_Toc315"/>
      <w:bookmarkEnd w:id="728"/>
      <w:r>
        <w:rPr>
          <w:rtl w:val="true"/>
        </w:rPr>
        <w:t>[</w:t>
      </w:r>
      <w:r>
        <w:rPr>
          <w:rtl w:val="true"/>
        </w:rPr>
        <w:t>ترجمه</w:t>
      </w:r>
      <w:r>
        <w:rPr>
          <w:rtl w:val="true"/>
        </w:rPr>
        <w:t>]</w:t>
      </w:r>
      <w:bookmarkEnd w:id="729"/>
    </w:p>
    <w:p>
      <w:pPr>
        <w:pStyle w:val="BookText"/>
        <w:rPr/>
      </w:pPr>
      <w:r>
        <w:rPr>
          <w:rFonts w:ascii="IRNazanin" w:hAnsi="IRNazanin" w:eastAsia="IRNazanin"/>
          <w:color w:val="111111"/>
          <w:sz w:val="28"/>
          <w:sz w:val="28"/>
          <w:szCs w:val="28"/>
          <w:rtl w:val="true"/>
          <w:lang w:bidi="fa-IR"/>
        </w:rPr>
        <w:t>در آفرینش آسمانها و زمین و آمد و رفت منظم شب و روز و کشتی‌هایی که برای تأمین منافع مردم بروی آبهای دریاها در حرکت است و بارانی که خداوند آن را از آسمان نازل کرد و بآنوسیله زمین را پس از مرگ زنده گردانید و انواع جانورانی که در روی زمین آنها را پراکنده و در وزیدن بادها و ابرهایی که میان آسمان و زمین مسخر است آیات توحید برای عاقلان پدیدار است</w:t>
      </w:r>
    </w:p>
    <w:p>
      <w:pPr>
        <w:pStyle w:val="Heading4"/>
        <w:numPr>
          <w:ilvl w:val="3"/>
          <w:numId w:val="1"/>
        </w:numPr>
        <w:rPr/>
      </w:pPr>
      <w:bookmarkStart w:id="730" w:name="__RefHeading___Toc6488586_3224264995"/>
      <w:bookmarkStart w:id="731" w:name="_Toc316"/>
      <w:bookmarkEnd w:id="730"/>
      <w:r>
        <w:rPr>
          <w:rtl w:val="true"/>
        </w:rPr>
        <w:t>شرح لغات</w:t>
      </w:r>
      <w:bookmarkEnd w:id="731"/>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بطور ابتکار با اندازه‌گیری و محاسبۀ مخصوص و لذا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است چون غیر از او کسی نیست که افعال او بطور ابتکار صورت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سماء هر چیزی که در جهت بالا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چیزی که در سمت پائین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شود مراد از آن آسمان هفتگانه است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مفرد در قرآن بکار برده میشود این است که در جملۀ فَسَوّٰاهُنَّ سَبْعَ سَمٰاوٰاتٍ </w:t>
      </w:r>
      <w:r>
        <w:rPr>
          <w:rStyle w:val="FootnoteAnchor"/>
          <w:rtl w:val="true"/>
        </w:rPr>
        <w:footnoteReference w:id="1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علاوه بر اینکه تصریح به جمع و تعدّد سماء شده است بطور جمع نیز بکار رفته است ولی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مِثْلَهُنَّ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که دلالت بر هفت زمین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جمع بکار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چون زمین‌ها مانند هم بوده و یک جنس میباشند دربارۀ آنها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جنس بکار برده میشود ولی آسمانها متفاوت هستند لذا احتیاج بجمع بستن هست</w:t>
      </w:r>
      <w:r>
        <w:rPr>
          <w:rFonts w:eastAsia="IRNazanin" w:cs="IRNazanin"/>
          <w:color w:val="111111"/>
          <w:sz w:val="28"/>
          <w:szCs w:val="28"/>
          <w:rtl w:val="true"/>
          <w:lang w:bidi="fa-IR"/>
        </w:rPr>
        <w:t>.</w:t>
      </w:r>
      <w:bookmarkStart w:id="732" w:name="pg13041_172649"/>
    </w:p>
    <w:p>
      <w:pPr>
        <w:pStyle w:val="BookText"/>
        <w:rPr/>
      </w:pPr>
      <w:bookmarkEnd w:id="732"/>
      <w:r>
        <w:rPr>
          <w:rFonts w:ascii="IRNazanin" w:hAnsi="IRNazanin" w:eastAsia="IRNazanin"/>
          <w:color w:val="111111"/>
          <w:sz w:val="28"/>
          <w:sz w:val="28"/>
          <w:szCs w:val="28"/>
          <w:rtl w:val="true"/>
          <w:lang w:bidi="fa-IR"/>
        </w:rPr>
        <w:t>اختلاف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خَلَف باعتبار اینکه هر یک از شب و روز جانشین دیگری میگردد مأخوذ است ولی بعضی اختلاف را بمعنای تفاوت و تباین آنها گرفته‌اند چون نور و ظلمت با هم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واحد آن لیله مثل تمر و تمره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بر مفرد و جمع هر دو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p>
    <w:p>
      <w:pPr>
        <w:pStyle w:val="Heading4"/>
        <w:numPr>
          <w:ilvl w:val="3"/>
          <w:numId w:val="1"/>
        </w:numPr>
        <w:rPr/>
      </w:pPr>
      <w:bookmarkStart w:id="733" w:name="__RefHeading___Toc6488588_3224264995"/>
      <w:bookmarkStart w:id="734" w:name="_Toc317"/>
      <w:bookmarkEnd w:id="733"/>
      <w:r>
        <w:rPr>
          <w:rtl w:val="true"/>
        </w:rPr>
        <w:t>تفسیر</w:t>
      </w:r>
      <w:bookmarkEnd w:id="734"/>
    </w:p>
    <w:p>
      <w:pPr>
        <w:pStyle w:val="Heading5"/>
        <w:numPr>
          <w:ilvl w:val="4"/>
          <w:numId w:val="1"/>
        </w:numPr>
        <w:rPr/>
      </w:pPr>
      <w:bookmarkStart w:id="735" w:name="__RefHeading___Toc6488590_3224264995"/>
      <w:bookmarkStart w:id="736" w:name="_Toc318"/>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پس از اینکه خداوند در جواب سؤالی که از طرف کفّار در زمینۀ اوصاف خداوند صورت گرفت،گفت خدای شما یکی است آنها برای این مطلب دلیل خواستند لذا بمنظور ذکر دلیل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ایجاد آسمانها و زمین که بنحو ابتکار و اختراع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رفت منظم شب و روز که هر یک از آنها جایگزین دیگری میشود و اختلافی که با هم از لحاظ روشنی و تاریکی و طولانی و کوتاه بودن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الْفُلْکِ الَّتِی تَجْرِی فِی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کشتی‌هایی که کالاهای مورد احتیاج را از یک نقطه بنقطۀ دیگر حمل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یَنْفَعُ النّٰاسَ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منفعت را تذکر داد با اینکه گاهی وسیلۀ ضرر نیز واقع میشوند این است که کلام در بیان ذکر نعمت‌ها است بعلاوه هر کس</w:t>
      </w:r>
    </w:p>
    <w:p>
      <w:pPr>
        <w:pStyle w:val="BookText"/>
        <w:rPr/>
      </w:pPr>
      <w:r>
        <w:rPr>
          <w:rFonts w:ascii="IRNazanin" w:hAnsi="IRNazanin" w:eastAsia="IRNazanin"/>
          <w:color w:val="111111"/>
          <w:sz w:val="28"/>
          <w:sz w:val="28"/>
          <w:szCs w:val="28"/>
          <w:rtl w:val="true"/>
          <w:lang w:bidi="fa-IR"/>
        </w:rPr>
        <w:t xml:space="preserve">که آنها را وسیلۀ ضرر و خسارت دیگری قرار میدهد منفعت خود را قصد میکند </w:t>
      </w:r>
      <w:r>
        <w:rPr>
          <w:rStyle w:val="FootnoteAnchor"/>
          <w:rtl w:val="true"/>
        </w:rPr>
        <w:footnoteReference w:id="123"/>
      </w:r>
      <w:r>
        <w:rPr>
          <w:rFonts w:ascii="IRNazanin" w:hAnsi="IRNazanin" w:eastAsia="IRNazanin"/>
          <w:color w:val="111111"/>
          <w:sz w:val="28"/>
          <w:sz w:val="28"/>
          <w:szCs w:val="28"/>
          <w:rtl w:val="true"/>
          <w:lang w:bidi="fa-IR"/>
        </w:rPr>
        <w:t>منفعت کشتی‌ها،مسافرت و حمل و نقل کالاها در کسب و تجارت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اللّٰهُ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مفسرین می‌گویند مراد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آسمان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را پس از خزان و خرابی آن، آباد می‌کند،چون زمین هنگامی که باران بآن میرسد گل و گیاه و میوه و محصول میرویاند و وقتی که باران بآن نمیرسد پژمرده میشود و چیزی نمیرویاند از این نظر تشبیه آن بزنده و مرده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گفته‌اند مراد از زنده کردن زمین،زنده کردن اهل زمین است بوسیلۀ قوت و غذایی که برای آنها فراهم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فِیهٰا مِنْ کُلِّ 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جنبندگانی که در روی زمین در مناطق مختلف آنها پراکنده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تَصْرِیفِ الرِّیٰاحِ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گرداندن بادها به اینکه بعضی از آنها شمالی و بعضی جنوبی برخی از شرق بغرب و بعضی بعکس آن 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بعضی از باد رحمت و برخی وسیلۀ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در زمان ابن عبّاس باد تندی وزید بعضی از مردم آن را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هرگز دشنام ندهید و لکن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 را وسیلۀ رحمت قرار بده و وسیلۀ عذاب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السَّحٰابِ الْمُسَخَّرِ بَیْنَ السَّمٰاءِ وَ الْأَرْضِ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میان آسمان و</w:t>
      </w:r>
      <w:bookmarkStart w:id="737" w:name="pg13041_172651"/>
    </w:p>
    <w:p>
      <w:pPr>
        <w:pStyle w:val="BookText"/>
        <w:rPr/>
      </w:pPr>
      <w:bookmarkEnd w:id="737"/>
      <w:r>
        <w:rPr>
          <w:rFonts w:ascii="IRNazanin" w:hAnsi="IRNazanin" w:eastAsia="IRNazanin"/>
          <w:color w:val="111111"/>
          <w:sz w:val="28"/>
          <w:sz w:val="28"/>
          <w:szCs w:val="28"/>
          <w:rtl w:val="true"/>
          <w:lang w:bidi="fa-IR"/>
        </w:rPr>
        <w:t>زمین مسخّر و مطیع فرمان پروردگار است و آبها را از شهری بشهر دیگر از نقطه‌ای بنقطه‌ای حمل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علائم و دلایلی برای عاقلان موجود است بعضی گفته‌اند این‌ها دلائلی است که برای همۀ عاقلان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کسی بآنها استدلال بکند 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 ولی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عاقلان افرادی است که باین امور استدلال کنند یعنی فکر خود را در راه استدلال باینها بکار بیندازند و گرنه کسانی که باین ادلّه استدلال و توجّه نمی‌کنند مانند این است که اصلاً عقل ندارند و جزء عقلاء نمیباشند،در این صورت این کلام نظیر إِنَّمٰا أَنْتَ مُنْذِرُ مَنْ یَخْشٰاهٰا </w:t>
      </w:r>
      <w:r>
        <w:rPr>
          <w:rStyle w:val="FootnoteAnchor"/>
          <w:rtl w:val="true"/>
        </w:rPr>
        <w:footnoteReference w:id="1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6488592_3224264995"/>
      <w:bookmarkStart w:id="739" w:name="_Toc319"/>
      <w:bookmarkEnd w:id="738"/>
      <w:r>
        <w:rPr>
          <w:rtl w:val="true"/>
        </w:rPr>
        <w:t>دلائل توحید</w:t>
      </w:r>
      <w:bookmarkEnd w:id="739"/>
    </w:p>
    <w:p>
      <w:pPr>
        <w:pStyle w:val="BookText"/>
        <w:rPr/>
      </w:pPr>
      <w:r>
        <w:rPr>
          <w:rFonts w:ascii="IRNazanin" w:hAnsi="IRNazanin" w:eastAsia="IRNazanin"/>
          <w:color w:val="111111"/>
          <w:sz w:val="28"/>
          <w:sz w:val="28"/>
          <w:szCs w:val="28"/>
          <w:rtl w:val="true"/>
          <w:lang w:bidi="fa-IR"/>
        </w:rPr>
        <w:t>خداوند متعال در این آیه هر چند دلائلی را ذکر کرد ولی بیان نفرمود که این دلائل بر چه چیز دلالت دارند،بعبارت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دلائل را ذکر نکرد و لیکن عدم ذکر آن بواسطۀ معلوم بودن آن است لذا دانشمندان بتفضیل آن پرداخته و گفته‌اند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از لحاظ اینکه در حال تغیّر و تحوّل میباشند و از لحاظ اینکه زیاده و نقصان در خصوصیّات آنها ممکن بوده است در حدّ و اندازۀ معیّنی بوجود آمده‌اند،دلالت بر حدوث خود دارند و حدوث و خلقت آنها،دلیل روشنی بر وجود آفریننده‌ای که بآنها شباهت ندارد و آنها نیز شبیه او نیستند،زیرا</w:t>
      </w:r>
    </w:p>
    <w:p>
      <w:pPr>
        <w:pStyle w:val="BookText"/>
        <w:rPr/>
      </w:pPr>
      <w:r>
        <w:rPr>
          <w:rFonts w:ascii="IRNazanin" w:hAnsi="IRNazanin" w:eastAsia="IRNazanin"/>
          <w:color w:val="111111"/>
          <w:sz w:val="28"/>
          <w:sz w:val="28"/>
          <w:szCs w:val="28"/>
          <w:rtl w:val="true"/>
          <w:lang w:bidi="fa-IR"/>
        </w:rPr>
        <w:t>بر خلقت اجسام غیر از مبدء قدیمی که جسم و عرض نیست قادر نیست چون اشیایی که دارای اوصاف اجسام و اعراض است حادث است و هر حادثی احتیاج بمُحدث دارد و گرنه تسلسل لازم میآید و بطلان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نظام متقن و مستحکم و دقیقی که در آسمانها و زمین بکار رفته است این نکته نیز روشن میگردد که پدید آورندۀ آنها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رفت منظم شب و روز از لحاظ اینکه دارای نظام مخصوصی است و از هر یک از آنها که کاسته میشود بهمان مقدار بطور منظم بر دیگری افزوده میشود و هیچگاه در این نظام اختلال و هرج و مرج راه پیدا نمیکند این موضوع که با حرکت منظم خورشید و ماه </w:t>
      </w:r>
      <w:r>
        <w:rPr>
          <w:rStyle w:val="FootnoteAnchor"/>
          <w:rtl w:val="true"/>
        </w:rPr>
        <w:footnoteReference w:id="126"/>
      </w:r>
      <w:r>
        <w:rPr>
          <w:rFonts w:ascii="IRNazanin" w:hAnsi="IRNazanin" w:eastAsia="IRNazanin"/>
          <w:color w:val="111111"/>
          <w:sz w:val="28"/>
          <w:sz w:val="28"/>
          <w:szCs w:val="28"/>
          <w:rtl w:val="true"/>
          <w:lang w:bidi="fa-IR"/>
        </w:rPr>
        <w:t>ارتباط کامل دارد،دلیل بزرگی بر وجود مبدء دانا و توانایی است که با تدبیر و حکمت خود آنها را اداره میکند و هرگز غفلت و نسیان بر او عارض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کشتی‌هایی که بمنظور تأمین منافع مردم در روی آبها در جریان است از لحاظ اینکه آب در خلقت خود دارای لطافت و رقّت مخصوصی است که اگر اینطور نمیبود جریان کشتی‌ها بر روی آن ممکن نمیشد و از لحاظ اینکه بادها طوری منظم و مسخّر گردیده‌اند که بر خلاف جهت جریان آب هم میوزند،دلالت کامل بر وجود پروردگار نعمت بخش و مهربانی که برای تأمین منافع بشر این تدبیرها را بکار برده و این خواص را برای آب و باد و موادّی که کشتی‌ها را از آنها میسازند قرار داده است،دارد و بر این نکته نیز ضمناً دلالت دارد که آن پروردگار از جنس بشر و از قبیل اجسام نیست زیرا اجسام هرگز نمیتواند این تدبیرها را بکار برده،این خواصّ را ایجاد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وجود آب در روی زمین و از لحاظ اینکه آن،از آسمان قطره</w:t>
      </w:r>
    </w:p>
    <w:p>
      <w:pPr>
        <w:pStyle w:val="BookText"/>
        <w:rPr/>
      </w:pPr>
      <w:r>
        <w:rPr>
          <w:rFonts w:ascii="IRNazanin" w:hAnsi="IRNazanin" w:eastAsia="IRNazanin"/>
          <w:color w:val="111111"/>
          <w:sz w:val="28"/>
          <w:sz w:val="28"/>
          <w:szCs w:val="28"/>
          <w:rtl w:val="true"/>
          <w:lang w:bidi="fa-IR"/>
        </w:rPr>
        <w:t>قطره فرو میریزد و قطرات آن در فضا با یکدیگر برخورد نمیکنند و از اجتماع آنها جویها و نهرها تشکیل میشود و گاهی سیلهای مهیبی براه میافتد و از جهت اینکه در اوقات مخصوصی و با اندازۀ معیّنی نازل میگردد همۀ اینها بر وجود مدبّر عالم و حکیمی که بر هر چه بخواهد،قدرت و توانایی دارد،دلالت کامل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زمین پس از مرگ از نظر روئیدن انواع گیاهان و تکوّن میوه‌ها و محصولات و تأمین نیازمندیهای غذایی و دوائی انسانها و فراهم شدن قوت و غذای جانوران دیگر و از نظر اختلافی که میان میوه‌ها و محصولات نباتی از لحاظ طعم و رنگ و بو و منافع و مضارّ موجود است دلیل کمال قدرت و بدایع حکمت آفریدگار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جانورانی که در سطح پهناور گیتی پراکنده شده‌اند از لحاظ تنوّعی که در خلقت آنها بکار رفته و از لحاظ اعضاء و دستگاههای مختلفی که از گوشت و استخوان و پوست و اعصاب و رگها و غیر آنها پدید آمده و هر یک از آنها برای هدف مخصوصی قرار داده شده است،دلیل بزرگی بر علم و قدرت و انعام و حکمت آفرینندۀ این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از جهت اینکه دارای نظام مخصوصی میباشند،زمانی از جهت شمال و مدّتی از طرف جنوب،زمانی از مشرق و گاهی از مغرب گاهی گرم و گاهی سرد زمانی تند و شدید و گاهی ملایم و فرح بخش میوزند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تأثیر شایانی دارند بر وجود آفریدگاری که قادر بر انجام کارهایی است که جز او هیچکس بر آنها قادر نیست دلالت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تمام مردم روی زمین جمع شوند هرگز نمیتوانند جهت وزش باد را تغییر بدهند مثلاً باد شمالی را جنوبی،و جنوبی را شمالی بگردانند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ابرها از جهت نگاه داشتن آنها در فضا یکی از دلائل و براهین وجود خداوند است چون هیچکس جز او بر نگاه داشتن اجسام سنگین در فضا بدون ستون قادر نیست</w:t>
      </w:r>
      <w:r>
        <w:rPr>
          <w:rFonts w:eastAsia="IRNazanin" w:cs="IRNazanin"/>
          <w:color w:val="111111"/>
          <w:sz w:val="28"/>
          <w:szCs w:val="28"/>
          <w:rtl w:val="true"/>
          <w:lang w:bidi="fa-IR"/>
        </w:rPr>
        <w:t>.</w:t>
      </w:r>
      <w:bookmarkStart w:id="740" w:name="pg13041_172654"/>
    </w:p>
    <w:p>
      <w:pPr>
        <w:pStyle w:val="BookText"/>
        <w:rPr/>
      </w:pPr>
      <w:bookmarkEnd w:id="740"/>
      <w:r>
        <w:rPr>
          <w:rFonts w:ascii="IRNazanin" w:hAnsi="IRNazanin" w:eastAsia="IRNazanin"/>
          <w:color w:val="111111"/>
          <w:sz w:val="28"/>
          <w:sz w:val="28"/>
          <w:szCs w:val="28"/>
          <w:rtl w:val="true"/>
          <w:lang w:bidi="fa-IR"/>
        </w:rPr>
        <w:t>اینها دلائل و براهینی است که بطور روشن دلالت دارند بر اینکه خداوند صانعی است غیر مصنوع توانایی است که از انجام هیچ کاری ناتوان نیست دانایی است که هیچ چیزی بر او مخفی نیست زنده‌ای است که هرگز آفات باو نمیرسد و حوادث در وجود او تغییری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از امور زمین و آسمان از او غائب نیست و او بجمیع امور دانا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متعال،از راه حدوث امور نامبرده بر ازلیّت و قدیم بودن خود و از ناتوانی و مسخّر بودن آنها بر قدرت و از شگفتیهایی که در وجود آنها بکار رفته بر خلقت شگرف خود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امور نیز دلالتی هست بر اینکه خداوند نسبت ببندگان خود انعام و احسان فراوانی کرده است و نعمت‌هایی بآنها عنایت نموده است که غیر از او هیچکس قدرت اعطاء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ارتباطی که امور مذکور با هم دارند این مطلب نیز ثابت میشود که او یکی است و تنها او شایستۀ عبادت است و جز او هیچکس استحقاق عبادت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باین نکته نیز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خداشناسی و تحصیل ایمان، استدلال و تحقیق واجب و تقلید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پی بردن بوجود خداوند،و مطالعه در موجودات اسرار آمیز اینجهان است و استدلال نیز باید از همین راه انجام بگیرد</w:t>
      </w:r>
      <w:r>
        <w:rPr>
          <w:rFonts w:eastAsia="IRNazanin" w:cs="IRNazanin"/>
          <w:color w:val="111111"/>
          <w:sz w:val="28"/>
          <w:szCs w:val="28"/>
          <w:rtl w:val="true"/>
          <w:lang w:bidi="fa-IR"/>
        </w:rPr>
        <w:t>».</w:t>
      </w:r>
    </w:p>
    <w:p>
      <w:pPr>
        <w:pStyle w:val="Heading3"/>
        <w:numPr>
          <w:ilvl w:val="2"/>
          <w:numId w:val="1"/>
        </w:numPr>
        <w:rPr/>
      </w:pPr>
      <w:bookmarkStart w:id="741" w:name="__RefHeading___Toc6488594_3224264995"/>
      <w:bookmarkStart w:id="742" w:name="_Toc320"/>
      <w:bookmarkEnd w:id="74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165</w:t>
      </w:r>
      <w:r>
        <w:rPr>
          <w:rtl w:val="true"/>
        </w:rPr>
        <w:t>]</w:t>
      </w:r>
      <w:bookmarkEnd w:id="742"/>
    </w:p>
    <w:p>
      <w:pPr>
        <w:pStyle w:val="Heading4"/>
        <w:numPr>
          <w:ilvl w:val="3"/>
          <w:numId w:val="1"/>
        </w:numPr>
        <w:rPr/>
      </w:pPr>
      <w:bookmarkStart w:id="743" w:name="__RefHeading___Toc6488596_3224264995"/>
      <w:bookmarkStart w:id="744" w:name="_Toc321"/>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488598_3224264995"/>
      <w:bookmarkStart w:id="746" w:name="_Toc322"/>
      <w:bookmarkEnd w:id="745"/>
      <w:r>
        <w:rPr>
          <w:rtl w:val="true"/>
        </w:rPr>
        <w:t>[</w:t>
      </w:r>
      <w:r>
        <w:rPr>
          <w:rtl w:val="true"/>
        </w:rPr>
        <w:t>ترجمه</w:t>
      </w:r>
      <w:r>
        <w:rPr>
          <w:rtl w:val="true"/>
        </w:rPr>
        <w:t>]</w:t>
      </w:r>
      <w:bookmarkEnd w:id="74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غیر خدا را مانند خدا اتخاذ می‌کنند و چنان که خدا را باید دوست داشت با غیر خدا دوستی میورزند و لیکن آنها که اهل ایمانند نسبت بخدا محبت بیشتری دارند ستمکاران هنگامی که عذاب خدا را مشاهده می‌کنند و میدانند که همه قدرت‌ها و قوّت‌ها مخصوص خداوند است آن وقت ضرر و بدی عاقبت کار خود را درک می‌کنند،و عذاب خدا بسیار سخت است</w:t>
      </w:r>
      <w:r>
        <w:rPr>
          <w:rFonts w:eastAsia="IRNazanin" w:cs="IRNazanin"/>
          <w:color w:val="111111"/>
          <w:sz w:val="28"/>
          <w:szCs w:val="28"/>
          <w:rtl w:val="true"/>
          <w:lang w:bidi="fa-IR"/>
        </w:rPr>
        <w:t>.</w:t>
      </w:r>
      <w:bookmarkStart w:id="747" w:name="pg13041_172655"/>
    </w:p>
    <w:p>
      <w:pPr>
        <w:pStyle w:val="Heading4"/>
        <w:numPr>
          <w:ilvl w:val="3"/>
          <w:numId w:val="1"/>
        </w:numPr>
        <w:rPr/>
      </w:pPr>
      <w:bookmarkStart w:id="748" w:name="__RefHeading___Toc6488600_3224264995"/>
      <w:bookmarkStart w:id="749" w:name="_Toc323"/>
      <w:bookmarkEnd w:id="747"/>
      <w:bookmarkEnd w:id="748"/>
      <w:r>
        <w:rPr>
          <w:rtl w:val="true"/>
        </w:rPr>
        <w:t>شرح لغات</w:t>
      </w:r>
      <w:r>
        <w:rPr>
          <w:rtl w:val="true"/>
        </w:rPr>
        <w:t>:</w:t>
      </w:r>
      <w:bookmarkEnd w:id="749"/>
    </w:p>
    <w:p>
      <w:pPr>
        <w:pStyle w:val="BookText"/>
        <w:rPr/>
      </w:pP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ندّ یعنی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ب‌بینند</w:t>
      </w:r>
      <w:r>
        <w:rPr>
          <w:rFonts w:eastAsia="IRNazanin" w:cs="IRNazanin"/>
          <w:color w:val="111111"/>
          <w:sz w:val="28"/>
          <w:szCs w:val="28"/>
          <w:rtl w:val="true"/>
          <w:lang w:bidi="fa-IR"/>
        </w:rPr>
        <w:t>.</w:t>
      </w:r>
    </w:p>
    <w:p>
      <w:pPr>
        <w:pStyle w:val="Heading4"/>
        <w:numPr>
          <w:ilvl w:val="3"/>
          <w:numId w:val="1"/>
        </w:numPr>
        <w:rPr/>
      </w:pPr>
      <w:bookmarkStart w:id="750" w:name="__RefHeading___Toc6488602_3224264995"/>
      <w:bookmarkStart w:id="751" w:name="_Toc324"/>
      <w:bookmarkEnd w:id="750"/>
      <w:r>
        <w:rPr>
          <w:rtl w:val="true"/>
        </w:rPr>
        <w:t>تفسیر</w:t>
      </w:r>
      <w:bookmarkEnd w:id="751"/>
    </w:p>
    <w:p>
      <w:p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تبعیض است یعنی بعضی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یَتَّخِذُ مِنْ دُونِ اللّٰهِ أَنْدٰاداً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بیشتر مفسرین میگویند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است که مشرکین آنها را می‌پرستیدند یعنی بعضی از مردم 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آن،پیشوایان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قول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 یُحِبُّونَهُمْ کَحُبِّ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آنها را مانند خدا دوست میدارند بر قول دوّم دلالت بیشتری دارد زیرا بعید بنظر میرسد که آنان بت‌ها را با اینکه میدانستند آنها نفع و ضرری بانسان نمیرسانند مانند خدا دوست داشته باشند و بر این قول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الَّذِینَ اتُّبِعُوا مِنَ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ذکر خواهد شد، نیز دلالت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بندگی آنها را یا تقرّب بآنها را یا اطاعت و انقیاد آنها را یا همه اینها را دوست میدارند و باین امور علاقه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کلام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دوست داشتن شما مؤمنین خداوند را این قول را ابن عباس و حسن اختیار کرده‌اند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و ابو مسلم میگویند 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که بت پرست بودند و در عین حال خدا را نیز میشناختند بت‌های خود را مانند خدا دوست میداشتند باین معنا که محبّت آنها نسبت بخدا و بت مساوی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 خدا را دوست داشته باشند بت‌ها را دوست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مؤمنین نسبت بخدا شدیدتر و بیشتر از محبّتی است که کفّار نسبت بمحبوب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یا پیشوایان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محبت مؤمنین نسبت بخدا در سه موضوع ذیل کاملاً جلوه‌گر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اخلاص او را عبادت و تعظیم میکردند و در ستایش او فوق العاده می‌کوشیدند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روی علم و یقین به اینکه بدون سؤال نعمت‌ها بخشیده است و اینکه او در جمع احوال آنچه را که خیر و صلاح آنها را تأمین میکند تقدیر و تدبیر کرده است،دوست میداشتند و او را از روی سپاسگزاری عبادت می‌کردند و برحمت و کرم او از روی بصیرت و یقین امیدوار بودند و لذا محبّت آنها نسبت بخداوند شدیدتر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که صفات عالی‌تر و اسماء نیکوتر فقط مخصوص خداوند است و او حکیم و خبیری است که مثل و مانند ندارد و منفعت و ضرر و ثواب و عقاب تنها در قبضۀ اختیار اوست و بازگشت همه بسوی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ثابت‌تر و دائمی‌تر است چون مشرکین در دلبستگی و محبّت خود ثابت و پایدار نبودند و محبّت خود را از این بت بآن بت منتقل میکردند ولی مؤمنین در محبّت خدا پایدار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بمعنای محکم‌تر است زیرا مؤمنین خدا را بدون واسطه عبادت میکردند ولی بت‌پرستان او را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یَرَی الَّذِینَ 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ستمکاران به بینند یا بدانند احتمال اوّل صحیح‌تر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بمعنای دیدن است چنان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یَرَوْنَ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بهمین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یَرَوْنَ الْعَذٰابَ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را می‌بینند این معنا در صورتی</w:t>
      </w:r>
      <w:bookmarkStart w:id="752" w:name="pg13041_172657"/>
    </w:p>
    <w:p>
      <w:pPr>
        <w:pStyle w:val="BookText"/>
        <w:rPr/>
      </w:pPr>
      <w:bookmarkEnd w:id="752"/>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یاء بخوانیم ولی اگر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چنان که حسن خوانده است بخوانیم خطاب متوجّه پیغمبر اکرم صلّی اللّٰه علیه و آله و سلّم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مراد واقعی غیر آن حضرت یعنی افراد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مخاطب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 شنونده یا انسان،ستمکاران را به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کلمه‌ای حذف گردیده است و 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انّ القوة 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وقت خواهی دید که همۀ قدرتها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بصیغۀ مخاطب بخوانیم جمله مزبور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تقدیر کلام چنین خواهد بود و لو یری الظالمون اذ یرون العذاب ان القوة للّٰه جمیعا لرأوا مضرة 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ستمکاران به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را مشاهده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قدرتها مخصوص خدا است آن وقت ضرر و بدی عاقبت کار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قدرت آن را دارد که آنان را مؤاخذه و عقوبت کند در این کلام اشاره است که این جبّاران هر قدر که دارای عزّت ظاهری و مادّی باشند،هنگام حشر روز قیامت ذلیل و پست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شَدِیدُ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عذاب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و از روی مبالغه است زیرا شدّت از صفاتی است که مخصوص اجسام میباشد </w:t>
      </w:r>
      <w:r>
        <w:rPr>
          <w:rFonts w:eastAsia="IRNazanin" w:cs="IRNazanin"/>
          <w:color w:val="111111"/>
          <w:sz w:val="28"/>
          <w:szCs w:val="28"/>
          <w:rtl w:val="true"/>
          <w:lang w:bidi="fa-IR"/>
        </w:rPr>
        <w:t>.</w:t>
      </w:r>
    </w:p>
    <w:p>
      <w:pPr>
        <w:pStyle w:val="Heading3"/>
        <w:numPr>
          <w:ilvl w:val="2"/>
          <w:numId w:val="1"/>
        </w:numPr>
        <w:rPr/>
      </w:pPr>
      <w:bookmarkStart w:id="753" w:name="__RefHeading___Toc6488604_3224264995"/>
      <w:bookmarkStart w:id="754" w:name="_Toc325"/>
      <w:bookmarkEnd w:id="75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166</w:t>
      </w:r>
      <w:r>
        <w:rPr>
          <w:rtl w:val="true"/>
        </w:rPr>
        <w:t xml:space="preserve"> </w:t>
      </w:r>
      <w:r>
        <w:rPr>
          <w:rtl w:val="true"/>
        </w:rPr>
        <w:t xml:space="preserve">تا </w:t>
      </w:r>
      <w:r>
        <w:rPr/>
        <w:t>167</w:t>
      </w:r>
      <w:r>
        <w:rPr>
          <w:rtl w:val="true"/>
        </w:rPr>
        <w:t>]</w:t>
      </w:r>
      <w:bookmarkEnd w:id="754"/>
    </w:p>
    <w:p>
      <w:pPr>
        <w:pStyle w:val="Heading4"/>
        <w:numPr>
          <w:ilvl w:val="3"/>
          <w:numId w:val="1"/>
        </w:numPr>
        <w:rPr/>
      </w:pPr>
      <w:bookmarkStart w:id="755" w:name="__RefHeading___Toc6488606_3224264995"/>
      <w:bookmarkStart w:id="756" w:name="_Toc326"/>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6488608_3224264995"/>
      <w:bookmarkStart w:id="758" w:name="_Toc327"/>
      <w:bookmarkEnd w:id="757"/>
      <w:r>
        <w:rPr>
          <w:rtl w:val="true"/>
        </w:rPr>
        <w:t>[</w:t>
      </w:r>
      <w:r>
        <w:rPr>
          <w:rtl w:val="true"/>
        </w:rPr>
        <w:t>ترجمه</w:t>
      </w:r>
      <w:r>
        <w:rPr>
          <w:rtl w:val="true"/>
        </w:rPr>
        <w:t>]</w:t>
      </w:r>
      <w:bookmarkEnd w:id="7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رؤسا و پیشوایان باطل از پیروان خود بیزاری بجویند و عذاب را مشاهده کنند و هر گونه وسائل و اسباب قطع شود</w:t>
      </w:r>
      <w:r>
        <w:rPr>
          <w:rFonts w:eastAsia="IRNazanin" w:cs="IRNazanin"/>
          <w:color w:val="111111"/>
          <w:sz w:val="28"/>
          <w:szCs w:val="28"/>
          <w:rtl w:val="true"/>
          <w:lang w:bidi="fa-IR"/>
        </w:rPr>
        <w:t>.</w:t>
      </w:r>
      <w:bookmarkStart w:id="759" w:name="pg13041_172658"/>
    </w:p>
    <w:p>
      <w:pPr>
        <w:pStyle w:val="Heading4"/>
        <w:numPr>
          <w:ilvl w:val="3"/>
          <w:numId w:val="1"/>
        </w:numPr>
        <w:rPr/>
      </w:pPr>
      <w:bookmarkStart w:id="760" w:name="__RefHeading___Toc6488610_3224264995"/>
      <w:bookmarkStart w:id="761" w:name="_Toc328"/>
      <w:bookmarkEnd w:id="759"/>
      <w:bookmarkEnd w:id="760"/>
      <w:r>
        <w:rPr>
          <w:rtl w:val="true"/>
        </w:rPr>
        <w:t>[</w:t>
      </w:r>
      <w:r>
        <w:rPr>
          <w:rtl w:val="true"/>
        </w:rPr>
        <w:t>ترجمه</w:t>
      </w:r>
      <w:r>
        <w:rPr>
          <w:rtl w:val="true"/>
        </w:rPr>
        <w:t>]</w:t>
      </w:r>
      <w:bookmarkEnd w:id="761"/>
    </w:p>
    <w:p>
      <w:pPr>
        <w:pStyle w:val="BookText"/>
        <w:rPr/>
      </w:pPr>
      <w:r>
        <w:rPr>
          <w:rFonts w:ascii="IRNazanin" w:hAnsi="IRNazanin" w:eastAsia="IRNazanin"/>
          <w:color w:val="111111"/>
          <w:sz w:val="28"/>
          <w:sz w:val="28"/>
          <w:szCs w:val="28"/>
          <w:rtl w:val="true"/>
          <w:lang w:bidi="fa-IR"/>
        </w:rPr>
        <w:t>آن گاه پیروان آن پیشوایان باطل از روی پشیمانی و حسرت می‌گویند کاش ما بدنیا بازمیگشتیم و از اینها بیزاری می‌جستم چنان که اینها از ما بیزاری جستند،اینگونه خداوند کردار آنها را مایۀ حسرت و پشیمانی آنها قرار میدهد و آنها هیچگاه از عذاب آتش خارج نخواهند شد</w:t>
      </w:r>
    </w:p>
    <w:p>
      <w:pPr>
        <w:pStyle w:val="Heading4"/>
        <w:numPr>
          <w:ilvl w:val="3"/>
          <w:numId w:val="1"/>
        </w:numPr>
        <w:rPr/>
      </w:pPr>
      <w:bookmarkStart w:id="762" w:name="__RefHeading___Toc6488612_3224264995"/>
      <w:bookmarkStart w:id="763" w:name="_Toc329"/>
      <w:bookmarkEnd w:id="762"/>
      <w:r>
        <w:rPr>
          <w:rtl w:val="true"/>
        </w:rPr>
        <w:t>شرح لغات</w:t>
      </w:r>
      <w:bookmarkEnd w:id="763"/>
    </w:p>
    <w:p>
      <w:pPr>
        <w:pStyle w:val="BookText"/>
        <w:rPr/>
      </w:pPr>
      <w:r>
        <w:rPr>
          <w:rFonts w:ascii="IRNazanin" w:hAnsi="IRNazanin" w:eastAsia="IRNazanin"/>
          <w:color w:val="111111"/>
          <w:sz w:val="28"/>
          <w:sz w:val="28"/>
          <w:szCs w:val="28"/>
          <w:rtl w:val="true"/>
          <w:lang w:bidi="fa-IR"/>
        </w:rPr>
        <w:t>تبرّء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حسرت یعنی ندامت شدید</w:t>
      </w:r>
    </w:p>
    <w:p>
      <w:pPr>
        <w:pStyle w:val="Heading4"/>
        <w:numPr>
          <w:ilvl w:val="3"/>
          <w:numId w:val="1"/>
        </w:numPr>
        <w:rPr/>
      </w:pPr>
      <w:bookmarkStart w:id="764" w:name="__RefHeading___Toc6488614_3224264995"/>
      <w:bookmarkStart w:id="765" w:name="_Toc330"/>
      <w:bookmarkEnd w:id="764"/>
      <w:r>
        <w:rPr>
          <w:rtl w:val="true"/>
        </w:rPr>
        <w:t>تفسیر</w:t>
      </w:r>
      <w:r>
        <w:rPr>
          <w:rtl w:val="true"/>
        </w:rPr>
        <w:t>:</w:t>
      </w:r>
      <w:bookmarkEnd w:id="765"/>
    </w:p>
    <w:p>
      <w:pPr>
        <w:pStyle w:val="BookText"/>
        <w:rPr/>
      </w:pPr>
      <w:r>
        <w:rPr>
          <w:rFonts w:ascii="IRNazanin" w:hAnsi="IRNazanin" w:eastAsia="IRNazanin"/>
          <w:color w:val="111111"/>
          <w:sz w:val="28"/>
          <w:sz w:val="28"/>
          <w:szCs w:val="28"/>
          <w:rtl w:val="true"/>
          <w:lang w:bidi="fa-IR"/>
        </w:rPr>
        <w:t>پس از اینکه خداوند وضع کسانی را که برای او مثل و شریک قرار دادند تذکر داد بشرح حال آنها در روز قیامت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تَبَرَّأَ الَّذِینَ اتُّبِعُوا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پیشوایان بیزاری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ربیع و عطا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منظور،پیشوایان و رؤساء مشرک از نوع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آنها شیاطین است که مردم از وسوسۀ آنها متابعت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شیاطین جنّ و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قول اوّل ظاهرتر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اتَّبَعُوا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پست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رَأَوُا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پیشوایان و پیروان آنها عذاب را هنگامی که داخل آتش میشوند به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وسائل ارتباطی که در دنیا میان آنها برقرار بود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خویشاوندی که بوسیلۀ آن عاطفه و ترحّم نسبت بهم داشتند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قول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پیمانهای الفت و مودّت که با هم بسته بودند منقطع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علل و اسباب اعمال و افعالی که بوسیلۀ انجام آنها با یکدیگر ارتباط و تقرّب برقرار میساختند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نجات از عذاب الهی بکلّی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احتمال همۀ این اقوال را دارد و لذا حمل آن بر عموم شایسته‌تر است بنا بر این مثل اینکه فرموده است تمام اسبابی که در دنیا بوسیلۀ آنها ارتباط حاصل میکردند از قبیل منزلت و مقام،خویشاوندی،دوستی،پیمان و قسم همۀ اینها از آنها قطع میگردد و این نهایت یأس و نومیدی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اتَّبَعُوا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آنها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لَنٰا کَرَّةً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ما بازگشت بدنیا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فَنَتَبَرَّأَ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در دنیا از این پیشوایان بیزاری می‌جستیم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تَبَرَّؤُا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آنها در آخرت از ما بیزاری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کردار زشت آنها را مایۀ حسرت آنان میگرداند و در تفسیر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ابن زید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بر گناهانی میخورند که در دنیا مرتکب شدند و این قول اختیار جبائی و بلخی نیز میباشند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حسرت میخورند که چرا در دنیا اطاعت پروردگار نکردند و عبادات را ضایع گذاشتند</w:t>
      </w:r>
      <w:r>
        <w:rPr>
          <w:rFonts w:eastAsia="IRNazanin" w:cs="IRNazanin"/>
          <w:color w:val="111111"/>
          <w:sz w:val="28"/>
          <w:szCs w:val="28"/>
          <w:rtl w:val="true"/>
          <w:lang w:bidi="fa-IR"/>
        </w:rPr>
        <w:t>».</w:t>
      </w:r>
      <w:bookmarkStart w:id="766" w:name="pg13041_172660"/>
    </w:p>
    <w:p>
      <w:pPr>
        <w:pStyle w:val="BookText"/>
        <w:rPr/>
      </w:pPr>
      <w:bookmarkEnd w:id="76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از حضرت باقر علیه السلام روایت کرده‌اند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شخص اموالی را بدست میآورد ولی آن را در راه خیر صرف نمیکند و پس از اینکه او مرد و دیگری آن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گردید آن را وسیلۀ اعمال نیک و سعادت خود قرار میدهد پس اوّلی چون نتیجۀ زحمات خود را در میزان اعمال دیگری می‌بیند شدیداً متاسف میشود و حسرت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مقدار پاداشهایی که اگر اعمال نیک انجام میدادند بآنها داده میشد بآنان نشان میدهد از دیدن این وضع فوق العاده متاسف میشوند و حسرت میخورند که چرا در دنیا آن پاداشها را تحصیل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احتمال تمام این وجوه را دارد و لذا حمل آن بر عموم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همیشه در آتش خواهند بود و از آن خارج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حال کسانی را که در موقعی پشیمان میشوند و حسرت میخورند که پشیمانی در آن،سود ندارد بیان فرموده است و این خود ترغیبی است که افراد گناهکار باید وقتی پشیمان شوند که پشیمانی آنها نتیجه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مفسرین میگویند این آیه دربارۀ کفّار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این مطلب نیز دلالت کامل دارد که انسان بر اطاعت و معصیت قدرت دارد زیرا پشیمانی و تأسف همیشه بر افعالی است که مقدور انسان باشد و لذا معقول نیست که انسان بر ترک فعلی که نمیتوانست آن را انجام دهد یا بر انجام فعلی که نمیتوانست آن را ترک کند حسرت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وسیله قدرت بالا رفتن بآسمان را ندارد بر ترک آن هرگز تأسّف نمیخورد </w:t>
      </w:r>
      <w:r>
        <w:rPr>
          <w:rFonts w:eastAsia="IRNazanin" w:cs="IRNazanin"/>
          <w:color w:val="111111"/>
          <w:sz w:val="28"/>
          <w:szCs w:val="28"/>
          <w:rtl w:val="true"/>
          <w:lang w:bidi="fa-IR"/>
        </w:rPr>
        <w:t>.</w:t>
      </w:r>
    </w:p>
    <w:p>
      <w:pPr>
        <w:pStyle w:val="Heading3"/>
        <w:numPr>
          <w:ilvl w:val="2"/>
          <w:numId w:val="1"/>
        </w:numPr>
        <w:rPr/>
      </w:pPr>
      <w:bookmarkStart w:id="767" w:name="__RefHeading___Toc6488616_3224264995"/>
      <w:bookmarkStart w:id="768" w:name="_Toc331"/>
      <w:bookmarkEnd w:id="7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168</w:t>
      </w:r>
      <w:r>
        <w:rPr>
          <w:rtl w:val="true"/>
        </w:rPr>
        <w:t>]</w:t>
      </w:r>
      <w:bookmarkEnd w:id="768"/>
    </w:p>
    <w:p>
      <w:pPr>
        <w:pStyle w:val="Heading4"/>
        <w:numPr>
          <w:ilvl w:val="3"/>
          <w:numId w:val="1"/>
        </w:numPr>
        <w:rPr/>
      </w:pPr>
      <w:bookmarkStart w:id="769" w:name="__RefHeading___Toc6488618_3224264995"/>
      <w:bookmarkStart w:id="770" w:name="_Toc332"/>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488620_3224264995"/>
      <w:bookmarkStart w:id="772" w:name="_Toc333"/>
      <w:bookmarkEnd w:id="771"/>
      <w:r>
        <w:rPr>
          <w:rtl w:val="true"/>
        </w:rPr>
        <w:t>[</w:t>
      </w:r>
      <w:r>
        <w:rPr>
          <w:rtl w:val="true"/>
        </w:rPr>
        <w:t>ترجمه</w:t>
      </w:r>
      <w:r>
        <w:rPr>
          <w:rtl w:val="true"/>
        </w:rPr>
        <w:t>]</w:t>
      </w:r>
      <w:bookmarkEnd w:id="7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زمین است بطور حلال و پاکیزه تناول کنید و از گامهای شیطان پیروی نکنید که او برای شما دشمن آشکاریست</w:t>
      </w:r>
      <w:bookmarkStart w:id="773" w:name="pg13041_172661"/>
    </w:p>
    <w:p>
      <w:pPr>
        <w:pStyle w:val="Heading4"/>
        <w:numPr>
          <w:ilvl w:val="3"/>
          <w:numId w:val="1"/>
        </w:numPr>
        <w:rPr/>
      </w:pPr>
      <w:bookmarkStart w:id="774" w:name="__RefHeading___Toc6488622_3224264995"/>
      <w:bookmarkStart w:id="775" w:name="_Toc334"/>
      <w:bookmarkEnd w:id="773"/>
      <w:bookmarkEnd w:id="774"/>
      <w:r>
        <w:rPr>
          <w:rtl w:val="true"/>
        </w:rPr>
        <w:t>شرح لغات</w:t>
      </w:r>
      <w:r>
        <w:rPr>
          <w:rtl w:val="true"/>
        </w:rPr>
        <w:t>:</w:t>
      </w:r>
      <w:bookmarkEnd w:id="775"/>
    </w:p>
    <w:p>
      <w:pPr>
        <w:pStyle w:val="BookText"/>
        <w:rPr/>
      </w:pP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از عوامل ناگواری،پاکیزه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و جمع خُطُوات است خُطُوات شیطان یعنی آثار آن</w:t>
      </w:r>
      <w:r>
        <w:rPr>
          <w:rFonts w:eastAsia="IRNazanin" w:cs="IRNazanin"/>
          <w:color w:val="111111"/>
          <w:sz w:val="28"/>
          <w:szCs w:val="28"/>
          <w:rtl w:val="true"/>
          <w:lang w:bidi="fa-IR"/>
        </w:rPr>
        <w:t>.</w:t>
      </w:r>
    </w:p>
    <w:p>
      <w:pPr>
        <w:pStyle w:val="Heading4"/>
        <w:numPr>
          <w:ilvl w:val="3"/>
          <w:numId w:val="1"/>
        </w:numPr>
        <w:rPr/>
      </w:pPr>
      <w:bookmarkStart w:id="776" w:name="__RefHeading___Toc6488624_3224264995"/>
      <w:bookmarkStart w:id="777" w:name="_Toc335"/>
      <w:bookmarkEnd w:id="776"/>
      <w:r>
        <w:rPr>
          <w:rtl w:val="true"/>
        </w:rPr>
        <w:t>شأن نزول</w:t>
      </w:r>
      <w:bookmarkEnd w:id="777"/>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ثقیف و خزاعه و بنی عامر بن صعصعه و بنی مدلج هنگامی که قسمتی از زراعت و چهارپایان خود را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بحیره و سائبه و وصیله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کردند نازل گردید و خداوند بوسیلۀ این آیه آنها را از این عمل نهی کرد</w:t>
      </w:r>
      <w:r>
        <w:rPr>
          <w:rFonts w:eastAsia="IRNazanin" w:cs="IRNazanin"/>
          <w:color w:val="111111"/>
          <w:sz w:val="28"/>
          <w:szCs w:val="28"/>
          <w:rtl w:val="true"/>
          <w:lang w:bidi="fa-IR"/>
        </w:rPr>
        <w:t>».</w:t>
      </w:r>
    </w:p>
    <w:p>
      <w:pPr>
        <w:pStyle w:val="Heading4"/>
        <w:numPr>
          <w:ilvl w:val="3"/>
          <w:numId w:val="1"/>
        </w:numPr>
        <w:rPr/>
      </w:pPr>
      <w:bookmarkStart w:id="778" w:name="__RefHeading___Toc6488626_3224264995"/>
      <w:bookmarkStart w:id="779" w:name="_Toc336"/>
      <w:bookmarkEnd w:id="778"/>
      <w:r>
        <w:rPr>
          <w:rtl w:val="true"/>
        </w:rPr>
        <w:t>تفسیر</w:t>
      </w:r>
      <w:bookmarkEnd w:id="779"/>
    </w:p>
    <w:p>
      <w:pPr>
        <w:pStyle w:val="Heading5"/>
        <w:numPr>
          <w:ilvl w:val="4"/>
          <w:numId w:val="1"/>
        </w:numPr>
        <w:rPr/>
      </w:pPr>
      <w:bookmarkStart w:id="780" w:name="__RefHeading___Toc6488628_3224264995"/>
      <w:bookmarkStart w:id="781" w:name="_Toc337"/>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خداوند پس از اینکه توحید و اهل آن و شرک و مشرکین را ذکر کرد، نعمت‌ها و احسانهایی که نسبت بهر دو گروه اعطا کرده است خاطر نشان ساخت و آنان را از پیروی شیطان که موجب کفران نعمت‌ها است نیز نهی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عمومیت دارد و شامل همۀ افراد بشر می‌گردد 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لفظ امر است ولی معنای آن اباحه است یعنی جائز و مباح است که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فِی الْأَرْضِ حَلاٰلاً طَیِّباً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خداوند تناول کردن را مباح گردانید ببیان اینکه آن خوردنی باید دارای چه وصفی باشد پرداخت چون در میان خوردنیها حلال و حرام هر دو وجود دارد و حرام موجب هلاکت و حلال باعث نیرومندی بر انجام عبادت است و در صورتی غذای انسان حلال خواهد بود که جز محرّمات ذاتی نباشد و حقّ غیر بر آن تعلّق نگرفته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بمعنای حلال</w:t>
      </w:r>
      <w:bookmarkStart w:id="782" w:name="pg13041_172662"/>
    </w:p>
    <w:p>
      <w:pPr>
        <w:pStyle w:val="BookText"/>
        <w:rPr/>
      </w:pPr>
      <w:bookmarkEnd w:id="782"/>
      <w:r>
        <w:rPr>
          <w:rFonts w:ascii="IRNazanin" w:hAnsi="IRNazanin" w:eastAsia="IRNazanin"/>
          <w:color w:val="111111"/>
          <w:sz w:val="28"/>
          <w:sz w:val="28"/>
          <w:szCs w:val="28"/>
          <w:rtl w:val="true"/>
          <w:lang w:bidi="fa-IR"/>
        </w:rPr>
        <w:t>گرفته و اجتماع این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برای تاکید دانسته‌اند ولی برخی آن را بمعنای چیزی که در دنیا و آخرت لذّت بخش و پاکیزه است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آن اختلاف است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باعمال شیطان مجاهد و قتاده بگامهای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باطاعت های شیطان قاضی بوسوسه‌ها و خواطر شیطان و خلیل بآثار شیطان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بمعنای گامها است و چنان که انسان بوسیلۀ گام برداشتن خود از مکانی بمکان دیگر منتقل میشود منظور در آیه هم این است که شیطان شما را از معصیتی بمعصیت دیگر منتقل نکند تا به این وسیله همۀ معاصی را مرتکب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خطوات شیطان است بطلان قسم خوردن و نذر در راه معصیت و هر گونه قسمی که بغیر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شما دشمن آشکاریست که دشمنی خود را بوسیلۀ دعوت شما بمعصیت آشکار میکند</w:t>
      </w:r>
      <w:r>
        <w:rPr>
          <w:rFonts w:eastAsia="IRNazanin" w:cs="IRNazanin"/>
          <w:color w:val="111111"/>
          <w:sz w:val="28"/>
          <w:szCs w:val="28"/>
          <w:rtl w:val="true"/>
          <w:lang w:bidi="fa-IR"/>
        </w:rPr>
        <w:t>.</w:t>
      </w:r>
    </w:p>
    <w:p>
      <w:pPr>
        <w:pStyle w:val="Heading5"/>
        <w:numPr>
          <w:ilvl w:val="4"/>
          <w:numId w:val="1"/>
        </w:numPr>
        <w:rPr/>
      </w:pPr>
      <w:bookmarkStart w:id="783" w:name="__RefHeading___Toc6488630_3224264995"/>
      <w:bookmarkStart w:id="784" w:name="_Toc338"/>
      <w:bookmarkEnd w:id="783"/>
      <w:r>
        <w:rPr>
          <w:rtl w:val="true"/>
        </w:rPr>
        <w:t>اصل اولی در اشیاء چیست؟</w:t>
      </w:r>
      <w:bookmarkEnd w:id="784"/>
    </w:p>
    <w:p>
      <w:pPr>
        <w:pStyle w:val="BookText"/>
        <w:rPr/>
      </w:pPr>
      <w:r>
        <w:rPr>
          <w:rFonts w:ascii="IRNazanin" w:hAnsi="IRNazanin" w:eastAsia="IRNazanin"/>
          <w:color w:val="111111"/>
          <w:sz w:val="28"/>
          <w:sz w:val="28"/>
          <w:szCs w:val="28"/>
          <w:rtl w:val="true"/>
          <w:lang w:bidi="fa-IR"/>
        </w:rPr>
        <w:t>مردم دربارۀ خوردنیها و اشیاء مفیدی که بر هیچکس ضرر آن معلوم نیست اختلاف کرده‌اند که اصل اوّلی در آنها چیست؟بعضی گفته‌اند که اشیاء ذاتاً ممنوع و حرام هستند تا دلیلی بر اباحۀ آنها قائم گردد و برخی میگویند تا هنگامی که دلیل بر حرمت اشیاء قائم نگردیده است شرعاً مباح میباشند این قول را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است بعضی در این مسأله توقّف کرده از اظهار نظر خودداری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قول دوّم دارد،در اینصورت مفاد آن تاکید حکم عقل است</w:t>
      </w:r>
      <w:r>
        <w:rPr>
          <w:rFonts w:eastAsia="IRNazanin" w:cs="IRNazanin"/>
          <w:color w:val="111111"/>
          <w:sz w:val="28"/>
          <w:szCs w:val="28"/>
          <w:rtl w:val="true"/>
          <w:lang w:bidi="fa-IR"/>
        </w:rPr>
        <w:t>.</w:t>
      </w:r>
    </w:p>
    <w:p>
      <w:pPr>
        <w:pStyle w:val="Heading3"/>
        <w:numPr>
          <w:ilvl w:val="2"/>
          <w:numId w:val="1"/>
        </w:numPr>
        <w:rPr/>
      </w:pPr>
      <w:bookmarkStart w:id="785" w:name="__RefHeading___Toc6488632_3224264995"/>
      <w:bookmarkStart w:id="786" w:name="_Toc339"/>
      <w:bookmarkEnd w:id="7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169</w:t>
      </w:r>
      <w:r>
        <w:rPr>
          <w:rtl w:val="true"/>
        </w:rPr>
        <w:t>]</w:t>
      </w:r>
      <w:bookmarkEnd w:id="786"/>
    </w:p>
    <w:p>
      <w:pPr>
        <w:pStyle w:val="Heading4"/>
        <w:numPr>
          <w:ilvl w:val="3"/>
          <w:numId w:val="1"/>
        </w:numPr>
        <w:rPr/>
      </w:pPr>
      <w:bookmarkStart w:id="787" w:name="__RefHeading___Toc6488634_3224264995"/>
      <w:bookmarkStart w:id="788" w:name="_Toc340"/>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6488636_3224264995"/>
      <w:bookmarkStart w:id="790" w:name="_Toc341"/>
      <w:bookmarkEnd w:id="789"/>
      <w:r>
        <w:rPr>
          <w:rtl w:val="true"/>
        </w:rPr>
        <w:t>[</w:t>
      </w:r>
      <w:r>
        <w:rPr>
          <w:rtl w:val="true"/>
        </w:rPr>
        <w:t>ترجمه</w:t>
      </w:r>
      <w:r>
        <w:rPr>
          <w:rtl w:val="true"/>
        </w:rPr>
        <w:t>]</w:t>
      </w:r>
      <w:bookmarkEnd w:id="7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شما را بکارهای بد و ناپسند دعوت می‌کند و همچنین شما را وادار می‌کند که از روی نادانی نسبتهایی بخداوند بدهید</w:t>
      </w:r>
      <w:r>
        <w:rPr>
          <w:rFonts w:eastAsia="IRNazanin" w:cs="IRNazanin"/>
          <w:color w:val="111111"/>
          <w:sz w:val="28"/>
          <w:szCs w:val="28"/>
          <w:rtl w:val="true"/>
          <w:lang w:bidi="fa-IR"/>
        </w:rPr>
        <w:t>.</w:t>
      </w:r>
      <w:bookmarkStart w:id="791" w:name="pg13041_172663"/>
    </w:p>
    <w:p>
      <w:pPr>
        <w:pStyle w:val="Heading4"/>
        <w:numPr>
          <w:ilvl w:val="3"/>
          <w:numId w:val="1"/>
        </w:numPr>
        <w:rPr/>
      </w:pPr>
      <w:bookmarkStart w:id="792" w:name="__RefHeading___Toc6488638_3224264995"/>
      <w:bookmarkStart w:id="793" w:name="_Toc342"/>
      <w:bookmarkEnd w:id="791"/>
      <w:bookmarkEnd w:id="792"/>
      <w:r>
        <w:rPr>
          <w:rtl w:val="true"/>
        </w:rPr>
        <w:t>شرح لغات</w:t>
      </w:r>
      <w:bookmarkEnd w:id="793"/>
    </w:p>
    <w:p>
      <w:pPr>
        <w:pStyle w:val="BookText"/>
        <w:rPr/>
      </w:pPr>
      <w:r>
        <w:rPr>
          <w:rFonts w:ascii="IRNazanin" w:hAnsi="IRNazanin" w:eastAsia="IRNazanin"/>
          <w:color w:val="111111"/>
          <w:sz w:val="28"/>
          <w:sz w:val="28"/>
          <w:szCs w:val="28"/>
          <w:rtl w:val="true"/>
          <w:lang w:bidi="fa-IR"/>
        </w:rPr>
        <w:t>امر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 که عقل یا شرع انسان را از ارتکاب آن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 حقّ مطابق نیست</w:t>
      </w:r>
      <w:r>
        <w:rPr>
          <w:rFonts w:eastAsia="IRNazanin" w:cs="IRNazanin"/>
          <w:color w:val="111111"/>
          <w:sz w:val="28"/>
          <w:szCs w:val="28"/>
          <w:rtl w:val="true"/>
          <w:lang w:bidi="fa-IR"/>
        </w:rPr>
        <w:t>.</w:t>
      </w:r>
    </w:p>
    <w:p>
      <w:pPr>
        <w:pStyle w:val="Heading4"/>
        <w:numPr>
          <w:ilvl w:val="3"/>
          <w:numId w:val="1"/>
        </w:numPr>
        <w:rPr/>
      </w:pPr>
      <w:bookmarkStart w:id="794" w:name="__RefHeading___Toc6488640_3224264995"/>
      <w:bookmarkStart w:id="795" w:name="_Toc343"/>
      <w:bookmarkEnd w:id="794"/>
      <w:r>
        <w:rPr>
          <w:rtl w:val="true"/>
        </w:rPr>
        <w:t>تفسیر</w:t>
      </w:r>
      <w:r>
        <w:rPr>
          <w:rtl w:val="true"/>
        </w:rPr>
        <w:t>:</w:t>
      </w:r>
      <w:bookmarkEnd w:id="795"/>
    </w:p>
    <w:p>
      <w:pPr>
        <w:pStyle w:val="Heading5"/>
        <w:numPr>
          <w:ilvl w:val="4"/>
          <w:numId w:val="1"/>
        </w:numPr>
        <w:rPr/>
      </w:pPr>
      <w:bookmarkStart w:id="796" w:name="__RefHeading___Toc6488642_3224264995"/>
      <w:bookmarkStart w:id="797" w:name="_Toc344"/>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خداوند پس از اینکه از شیطان نام برد و از پیروی از آثار او نهی کرد ببیان اعمال او که او مخالف دین است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یَأْمُرُکُمْ بِالسُّوءِ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بمعاصی دعوت می‌کند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شما را بانجام عملی که زیان بخش است دعوت مینماید این معنا با معنای اول در نتیجه،یکی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الْفَحْشٰاءِ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مراد از آن زنا است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و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سوء گناهانی است که حدّی برای آنها معیّن نشده است بخلاف فحشاء که برای آنها کیفر معیّنی در شرع مقرّر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شیطان مردم را وادار می‌کند که برای خداوند،شریک و فرزند قرار بدهند و کارهای خلاف عقل را باو نسبت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این جمله شامل جمیع مذاهب فاسد و اعتقادات باطل می‌گردد</w:t>
      </w:r>
      <w:r>
        <w:rPr>
          <w:rFonts w:eastAsia="IRNazanin" w:cs="IRNazanin"/>
          <w:color w:val="111111"/>
          <w:sz w:val="28"/>
          <w:szCs w:val="28"/>
          <w:rtl w:val="true"/>
          <w:lang w:bidi="fa-IR"/>
        </w:rPr>
        <w:t>.</w:t>
      </w:r>
    </w:p>
    <w:p>
      <w:pPr>
        <w:pStyle w:val="Heading5"/>
        <w:numPr>
          <w:ilvl w:val="4"/>
          <w:numId w:val="1"/>
        </w:numPr>
        <w:rPr/>
      </w:pPr>
      <w:bookmarkStart w:id="798" w:name="__RefHeading___Toc6488644_3224264995"/>
      <w:bookmarkStart w:id="799" w:name="_Toc345"/>
      <w:bookmarkEnd w:id="798"/>
      <w:r>
        <w:rPr>
          <w:rtl w:val="true"/>
        </w:rPr>
        <w:t>دعوت شیطان چگونه صورت می‌گیرد؟</w:t>
      </w:r>
      <w:bookmarkEnd w:id="799"/>
    </w:p>
    <w:p>
      <w:pPr>
        <w:pStyle w:val="BookText"/>
        <w:rPr/>
      </w:pPr>
      <w:r>
        <w:rPr>
          <w:rFonts w:ascii="IRNazanin" w:hAnsi="IRNazanin" w:eastAsia="IRNazanin"/>
          <w:color w:val="111111"/>
          <w:sz w:val="28"/>
          <w:sz w:val="28"/>
          <w:szCs w:val="28"/>
          <w:rtl w:val="true"/>
          <w:lang w:bidi="fa-IR"/>
        </w:rPr>
        <w:t>از جمله سؤالهایی که اینجا پیش میآید این است که شیطان چگونه انسان را امر می‌کند و حال آنکه ما او را اصلاً نمی‌بینیم و حرف او را نمیشنویم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شیطان است 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تأمرنی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 است که نفس من مرا بفلان چیز دعوت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انسان را حقیقةً بمعصیت امر میکند و گاهی انسان</w:t>
      </w:r>
      <w:bookmarkStart w:id="800" w:name="pg13041_172664"/>
    </w:p>
    <w:p>
      <w:pPr>
        <w:pStyle w:val="BookText"/>
        <w:rPr/>
      </w:pPr>
      <w:bookmarkEnd w:id="800"/>
      <w:r>
        <w:rPr>
          <w:rFonts w:ascii="IRNazanin" w:hAnsi="IRNazanin" w:eastAsia="IRNazanin"/>
          <w:color w:val="111111"/>
          <w:sz w:val="28"/>
          <w:sz w:val="28"/>
          <w:szCs w:val="28"/>
          <w:rtl w:val="true"/>
          <w:lang w:bidi="fa-IR"/>
        </w:rPr>
        <w:t>این معنا را درک میکند و می‌بیند که انجام بعضی از طاعت‌ها بر او سنگین و او بر بعضی از معاصی میل دارد و این،همان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وسوسۀ شیطان است زیرا وسوسه چیزی جز صوت آهسته نیست و شیطان اعمالی را با صوت بسیار آهسته در گوش انسان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سؤال کند که فرق میان وسوسۀ شیطان و آنچه که نفس انسان،بآن دعوت میکند چیست؟و با چه علامتی انسان میتواند این دو را از هم تشخیص بدهد؟ 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 ما بتشخیص این دو از یکدیگر،اشکالی بمطلب نمیرساند زیرا هر موقعی که در خاطر انسان میل بمعصیت و ترک طاعت پدید آمد،احتمال میدهد که این از وساوس شیطان باشد و از طرفی هم میداند که او دشمن سرسخت انسان است بنا بر این لازم است که از اقدام بآن معصیت و ترک اطاعت جداً خودداری کند تا یقین حاصل نماید که از شیطان اطاعت نکرده است</w:t>
      </w:r>
      <w:r>
        <w:rPr>
          <w:rFonts w:eastAsia="IRNazanin" w:cs="IRNazanin"/>
          <w:color w:val="111111"/>
          <w:sz w:val="28"/>
          <w:szCs w:val="28"/>
          <w:rtl w:val="true"/>
          <w:lang w:bidi="fa-IR"/>
        </w:rPr>
        <w:t>.</w:t>
      </w:r>
    </w:p>
    <w:p>
      <w:pPr>
        <w:pStyle w:val="Heading3"/>
        <w:numPr>
          <w:ilvl w:val="2"/>
          <w:numId w:val="1"/>
        </w:numPr>
        <w:rPr/>
      </w:pPr>
      <w:bookmarkStart w:id="801" w:name="__RefHeading___Toc6488646_3224264995"/>
      <w:bookmarkStart w:id="802" w:name="_Toc346"/>
      <w:bookmarkEnd w:id="8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170</w:t>
      </w:r>
      <w:r>
        <w:rPr>
          <w:rtl w:val="true"/>
        </w:rPr>
        <w:t>]</w:t>
      </w:r>
      <w:bookmarkEnd w:id="802"/>
    </w:p>
    <w:p>
      <w:pPr>
        <w:pStyle w:val="Heading4"/>
        <w:numPr>
          <w:ilvl w:val="3"/>
          <w:numId w:val="1"/>
        </w:numPr>
        <w:rPr/>
      </w:pPr>
      <w:bookmarkStart w:id="803" w:name="__RefHeading___Toc6488648_3224264995"/>
      <w:bookmarkStart w:id="804" w:name="_Toc347"/>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6488650_3224264995"/>
      <w:bookmarkStart w:id="806" w:name="_Toc348"/>
      <w:bookmarkEnd w:id="805"/>
      <w:r>
        <w:rPr>
          <w:rtl w:val="true"/>
        </w:rPr>
        <w:t>[</w:t>
      </w:r>
      <w:r>
        <w:rPr>
          <w:rtl w:val="true"/>
        </w:rPr>
        <w:t>ترجمه</w:t>
      </w:r>
      <w:r>
        <w:rPr>
          <w:rtl w:val="true"/>
        </w:rPr>
        <w:t>]</w:t>
      </w:r>
      <w:bookmarkEnd w:id="806"/>
    </w:p>
    <w:p>
      <w:pPr>
        <w:pStyle w:val="BookText"/>
        <w:rPr/>
      </w:pPr>
      <w:r>
        <w:rPr>
          <w:rFonts w:ascii="IRNazanin" w:hAnsi="IRNazanin" w:eastAsia="IRNazanin"/>
          <w:color w:val="111111"/>
          <w:sz w:val="28"/>
          <w:sz w:val="28"/>
          <w:szCs w:val="28"/>
          <w:rtl w:val="true"/>
          <w:lang w:bidi="fa-IR"/>
        </w:rPr>
        <w:t>هنگامی که بکافران گفته میشود از آنچه خداوند نازل فرموده است پیروی کنید جواب میدهند که ما از آئینی که پدران خود را در آن یافته‌ایم پیروی می‌کنیم آیا بایست آنها تابع پدران خود باشند در صورتی که آنان بیعقل و نادان بودند و هرگز براه حقّ نرسیده بودند؟</w:t>
      </w:r>
    </w:p>
    <w:p>
      <w:pPr>
        <w:pStyle w:val="Heading4"/>
        <w:numPr>
          <w:ilvl w:val="3"/>
          <w:numId w:val="1"/>
        </w:numPr>
        <w:rPr/>
      </w:pPr>
      <w:bookmarkStart w:id="807" w:name="__RefHeading___Toc6488652_3224264995"/>
      <w:bookmarkStart w:id="808" w:name="_Toc349"/>
      <w:bookmarkEnd w:id="807"/>
      <w:r>
        <w:rPr>
          <w:rtl w:val="true"/>
        </w:rPr>
        <w:t>شرح لغات</w:t>
      </w:r>
      <w:bookmarkEnd w:id="808"/>
    </w:p>
    <w:p>
      <w:pPr>
        <w:pStyle w:val="BookText"/>
        <w:rPr/>
      </w:pPr>
      <w:r>
        <w:rPr>
          <w:rFonts w:ascii="IRNazanin" w:hAnsi="IRNazanin" w:eastAsia="IRNazanin"/>
          <w:color w:val="111111"/>
          <w:sz w:val="28"/>
          <w:sz w:val="28"/>
          <w:szCs w:val="28"/>
          <w:rtl w:val="true"/>
          <w:lang w:bidi="fa-IR"/>
        </w:rPr>
        <w:t>الفینا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 یعنی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براه حق رسیدن</w:t>
      </w:r>
      <w:r>
        <w:rPr>
          <w:rFonts w:eastAsia="IRNazanin" w:cs="IRNazanin"/>
          <w:color w:val="111111"/>
          <w:sz w:val="28"/>
          <w:szCs w:val="28"/>
          <w:rtl w:val="true"/>
          <w:lang w:bidi="fa-IR"/>
        </w:rPr>
        <w:t>.</w:t>
      </w:r>
    </w:p>
    <w:p>
      <w:pPr>
        <w:pStyle w:val="Heading4"/>
        <w:numPr>
          <w:ilvl w:val="3"/>
          <w:numId w:val="1"/>
        </w:numPr>
        <w:rPr/>
      </w:pPr>
      <w:bookmarkStart w:id="809" w:name="__RefHeading___Toc6488654_3224264995"/>
      <w:bookmarkStart w:id="810" w:name="_Toc350"/>
      <w:bookmarkEnd w:id="809"/>
      <w:r>
        <w:rPr>
          <w:rtl w:val="true"/>
        </w:rPr>
        <w:t>شأن نزول</w:t>
      </w:r>
      <w:bookmarkEnd w:id="81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یهود را بدین اسلام دعوت کرد آنان در پاسخ گفتند ما از پدران خود که از ما داناتر بودند پیروی می‌کنیم و از دین پدران</w:t>
      </w:r>
      <w:bookmarkStart w:id="811" w:name="pg13041_172665"/>
    </w:p>
    <w:p>
      <w:pPr>
        <w:pStyle w:val="BookText"/>
        <w:rPr/>
      </w:pPr>
      <w:bookmarkEnd w:id="811"/>
      <w:r>
        <w:rPr>
          <w:rFonts w:ascii="IRNazanin" w:hAnsi="IRNazanin" w:eastAsia="IRNazanin"/>
          <w:color w:val="111111"/>
          <w:sz w:val="28"/>
          <w:sz w:val="28"/>
          <w:szCs w:val="28"/>
          <w:rtl w:val="true"/>
          <w:lang w:bidi="fa-IR"/>
        </w:rPr>
        <w:t>خود هرگز دست برنمیداریم در این حال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کفّار قریش نازل گردیده است</w:t>
      </w:r>
      <w:r>
        <w:rPr>
          <w:rFonts w:eastAsia="IRNazanin" w:cs="IRNazanin"/>
          <w:color w:val="111111"/>
          <w:sz w:val="28"/>
          <w:szCs w:val="28"/>
          <w:rtl w:val="true"/>
          <w:lang w:bidi="fa-IR"/>
        </w:rPr>
        <w:t>»</w:t>
      </w:r>
    </w:p>
    <w:p>
      <w:pPr>
        <w:pStyle w:val="Heading4"/>
        <w:numPr>
          <w:ilvl w:val="3"/>
          <w:numId w:val="1"/>
        </w:numPr>
        <w:rPr/>
      </w:pPr>
      <w:bookmarkStart w:id="812" w:name="__RefHeading___Toc6488656_3224264995"/>
      <w:bookmarkStart w:id="813" w:name="_Toc351"/>
      <w:bookmarkEnd w:id="812"/>
      <w:r>
        <w:rPr>
          <w:rtl w:val="true"/>
        </w:rPr>
        <w:t>تفسیر</w:t>
      </w:r>
      <w:r>
        <w:rPr>
          <w:rtl w:val="true"/>
        </w:rPr>
        <w:t>:</w:t>
      </w:r>
      <w:bookmarkEnd w:id="813"/>
    </w:p>
    <w:p>
      <w:pPr>
        <w:pStyle w:val="BookText"/>
        <w:rPr/>
      </w:pPr>
      <w:r>
        <w:rPr>
          <w:rFonts w:ascii="IRNazanin" w:hAnsi="IRNazanin" w:eastAsia="IRNazanin"/>
          <w:color w:val="111111"/>
          <w:sz w:val="28"/>
          <w:sz w:val="28"/>
          <w:szCs w:val="28"/>
          <w:rtl w:val="true"/>
          <w:lang w:bidi="fa-IR"/>
        </w:rPr>
        <w:t>چون در آیات گذشته ذکر کفّار بمیان آمد خداوند حال آنها را از لحاظ تقلید و قبول نکردن اسلام و نپذیرفتن حقایقی که به پیغمبر اسلام صلّی اللّٰه علیه و آله و سلّم در قرآن مجید نازل گردیده است تذکّر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مرجع ضمیر اختلاف است بعضی گفته‌اند که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مِنْ دُونِ اللّٰهِ أَنْدٰاداً</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برمیگیرد که مراد از آن مشرکین عرب است برخی میگویند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 خداوند یٰا أَیُّهَا النّٰاسُ </w:t>
      </w:r>
      <w:r>
        <w:rPr>
          <w:rStyle w:val="FootnoteAnchor"/>
          <w:rtl w:val="true"/>
        </w:rPr>
        <w:footnoteReference w:id="129"/>
      </w:r>
      <w:r>
        <w:rPr>
          <w:rFonts w:ascii="IRNazanin" w:hAnsi="IRNazanin" w:eastAsia="IRNazanin"/>
          <w:color w:val="111111"/>
          <w:sz w:val="28"/>
          <w:sz w:val="28"/>
          <w:szCs w:val="28"/>
          <w:rtl w:val="true"/>
          <w:lang w:bidi="fa-IR"/>
        </w:rPr>
        <w:t>برمیگردد بنا بر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شده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کُنْتُمْ فِی الْفُلْکِ وَ جَرَیْنَ بِهِمْ بِرِیحٍ</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نیز این عدول بعمل آمده است بعضی گفته‌اند مرجع ضمیر کفّار است زیرا ذکری از آنها قبلاً بمیان آمده است بعلاوه، جائز است که ضمیر بکفّار برگردد هر چند قبلاً ذکری از آنها بمیان نیامده باشد زیرا ضمیر همانطور که بمذکور در کلام برمیگردد بمعلوم نیز برمی‌گردد و قائل پیغمبر اسلام صلّی اللّٰه علیه و آله و سلّم و مسلمانان بودند که بآنها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قرآن و شرایع اسلام پیروی کنید بعضی گفته‌اند مراد این است که در حلال و حرام از آنچه خداوند نازل فرموده است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نَتَّبِعُ مٰا أَلْفَیْنٰا عَلَیْهِ آبٰاءَنٰا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از آئینی که پدران خود را در</w:t>
      </w:r>
      <w:bookmarkStart w:id="814" w:name="pg13041_172666"/>
    </w:p>
    <w:p>
      <w:pPr>
        <w:pStyle w:val="BookText"/>
        <w:rPr/>
      </w:pPr>
      <w:bookmarkEnd w:id="814"/>
      <w:r>
        <w:rPr>
          <w:rFonts w:ascii="IRNazanin" w:hAnsi="IRNazanin" w:eastAsia="IRNazanin"/>
          <w:color w:val="111111"/>
          <w:sz w:val="28"/>
          <w:sz w:val="28"/>
          <w:szCs w:val="28"/>
          <w:rtl w:val="true"/>
          <w:lang w:bidi="fa-IR"/>
        </w:rPr>
        <w:t>آن یافته‌ایم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بمشرکین باشد معنای این جمله این است که از پرستش بت‌ها صرف نظر نمی‌کنیم و اگر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باشند منظور این است که از تمسّک بدین یهود دست برنمیداریم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طور نیست که پدران آنها چیزی از امور دین را تعقّل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براه حق نرسیده بودند مراد این است که اگر برای شما معلوم شود که پدران شما چیزی از آنچه معرفت بآن لازم است نمیدانستند آیا در این صورت شما از آنها پیروی خواهید کرد یا از پیروی آنها صرف نظر خواهید نمود وقتی که ثابت شد که باید از پیروی آنها در صورتی که گمراه باشند دست بردارید پس معلوم و مسلّم میگردد که لازم است از دلیل و برهان پیروی کنید نه از پدران خود </w:t>
      </w:r>
      <w:r>
        <w:rPr>
          <w:rFonts w:eastAsia="IRNazanin" w:cs="IRNazanin"/>
          <w:color w:val="111111"/>
          <w:sz w:val="28"/>
          <w:szCs w:val="28"/>
          <w:rtl w:val="true"/>
          <w:lang w:bidi="fa-IR"/>
        </w:rPr>
        <w:t>.</w:t>
      </w:r>
    </w:p>
    <w:p>
      <w:pPr>
        <w:pStyle w:val="Heading3"/>
        <w:numPr>
          <w:ilvl w:val="2"/>
          <w:numId w:val="1"/>
        </w:numPr>
        <w:rPr/>
      </w:pPr>
      <w:bookmarkStart w:id="815" w:name="__RefHeading___Toc6488658_3224264995"/>
      <w:bookmarkStart w:id="816" w:name="_Toc352"/>
      <w:bookmarkEnd w:id="81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171</w:t>
      </w:r>
      <w:r>
        <w:rPr>
          <w:rtl w:val="true"/>
        </w:rPr>
        <w:t>]</w:t>
      </w:r>
      <w:bookmarkEnd w:id="816"/>
    </w:p>
    <w:p>
      <w:pPr>
        <w:pStyle w:val="Heading4"/>
        <w:numPr>
          <w:ilvl w:val="3"/>
          <w:numId w:val="1"/>
        </w:numPr>
        <w:rPr/>
      </w:pPr>
      <w:bookmarkStart w:id="817" w:name="__RefHeading___Toc6488660_3224264995"/>
      <w:bookmarkStart w:id="818" w:name="_Toc353"/>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488662_3224264995"/>
      <w:bookmarkStart w:id="820" w:name="_Toc354"/>
      <w:bookmarkEnd w:id="819"/>
      <w:r>
        <w:rPr>
          <w:rtl w:val="true"/>
        </w:rPr>
        <w:t>[</w:t>
      </w:r>
      <w:r>
        <w:rPr>
          <w:rtl w:val="true"/>
        </w:rPr>
        <w:t>ترجمه</w:t>
      </w:r>
      <w:r>
        <w:rPr>
          <w:rtl w:val="true"/>
        </w:rPr>
        <w:t>]</w:t>
      </w:r>
      <w:bookmarkEnd w:id="820"/>
    </w:p>
    <w:p>
      <w:pPr>
        <w:pStyle w:val="BookText"/>
        <w:rPr/>
      </w:pPr>
      <w:r>
        <w:rPr>
          <w:rFonts w:ascii="IRNazanin" w:hAnsi="IRNazanin" w:eastAsia="IRNazanin"/>
          <w:color w:val="111111"/>
          <w:sz w:val="28"/>
          <w:sz w:val="28"/>
          <w:szCs w:val="28"/>
          <w:rtl w:val="true"/>
          <w:lang w:bidi="fa-IR"/>
        </w:rPr>
        <w:t xml:space="preserve">مثل کافران در شنیدن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نکردن معنای آن چون حیوانی است که آوازش کنند که از آن آواز معنایی درک نمی‌کند و فقط صدایی میشنود کفار هم از شنیدن و گفتن و دیدن حق کر و گنگ و کورند زیرا عقل خود را بکار نمی‌بندند</w:t>
      </w:r>
      <w:r>
        <w:rPr>
          <w:rFonts w:eastAsia="IRNazanin" w:cs="IRNazanin"/>
          <w:color w:val="111111"/>
          <w:sz w:val="28"/>
          <w:szCs w:val="28"/>
          <w:rtl w:val="true"/>
          <w:lang w:bidi="fa-IR"/>
        </w:rPr>
        <w:t>.</w:t>
      </w:r>
    </w:p>
    <w:p>
      <w:pPr>
        <w:pStyle w:val="Heading4"/>
        <w:numPr>
          <w:ilvl w:val="3"/>
          <w:numId w:val="1"/>
        </w:numPr>
        <w:rPr/>
      </w:pPr>
      <w:bookmarkStart w:id="821" w:name="__RefHeading___Toc6488664_3224264995"/>
      <w:bookmarkStart w:id="822" w:name="_Toc355"/>
      <w:bookmarkEnd w:id="821"/>
      <w:r>
        <w:rPr>
          <w:rtl w:val="true"/>
        </w:rPr>
        <w:t>شرح لغات</w:t>
      </w:r>
      <w:bookmarkEnd w:id="822"/>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که دلالت دارد بر اینکه دوّمی مانند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w:t>
      </w:r>
      <w:r>
        <w:rPr>
          <w:rFonts w:eastAsia="IRNazanin" w:cs="IRNazanin"/>
          <w:color w:val="111111"/>
          <w:sz w:val="28"/>
          <w:szCs w:val="28"/>
          <w:rtl w:val="true"/>
          <w:lang w:bidi="fa-IR"/>
        </w:rPr>
        <w:t>.</w:t>
      </w:r>
    </w:p>
    <w:p>
      <w:pPr>
        <w:pStyle w:val="Heading4"/>
        <w:numPr>
          <w:ilvl w:val="3"/>
          <w:numId w:val="1"/>
        </w:numPr>
        <w:rPr/>
      </w:pPr>
      <w:bookmarkStart w:id="823" w:name="__RefHeading___Toc6488666_3224264995"/>
      <w:bookmarkStart w:id="824" w:name="_Toc356"/>
      <w:bookmarkEnd w:id="823"/>
      <w:r>
        <w:rPr>
          <w:rtl w:val="true"/>
        </w:rPr>
        <w:t>تفسیر</w:t>
      </w:r>
      <w:bookmarkEnd w:id="824"/>
    </w:p>
    <w:p>
      <w:pPr>
        <w:pStyle w:val="Heading5"/>
        <w:numPr>
          <w:ilvl w:val="4"/>
          <w:numId w:val="1"/>
        </w:numPr>
        <w:rPr/>
      </w:pPr>
      <w:bookmarkStart w:id="825" w:name="__RefHeading___Toc6488668_3224264995"/>
      <w:bookmarkStart w:id="826" w:name="_Toc357"/>
      <w:bookmarkEnd w:id="825"/>
      <w:r>
        <w:rPr>
          <w:rtl w:val="true"/>
        </w:rPr>
        <w:t>اشاره</w:t>
      </w:r>
      <w:bookmarkEnd w:id="8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مثلی برای کفّار از لحاظ اینکه کسی که آنها را دعوت بتوحید می‌کند</w:t>
      </w:r>
      <w:bookmarkStart w:id="827" w:name="pg13041_172667"/>
    </w:p>
    <w:p>
      <w:pPr>
        <w:pStyle w:val="BookText"/>
        <w:rPr/>
      </w:pPr>
      <w:bookmarkEnd w:id="827"/>
      <w:r>
        <w:rPr>
          <w:rFonts w:ascii="IRNazanin" w:hAnsi="IRNazanin" w:eastAsia="IRNazanin"/>
          <w:color w:val="111111"/>
          <w:sz w:val="28"/>
          <w:sz w:val="28"/>
          <w:szCs w:val="28"/>
          <w:rtl w:val="true"/>
          <w:lang w:bidi="fa-IR"/>
        </w:rPr>
        <w:t>نمیپذیرند و بتحقیق نمیپردازند و تنها بتقلید تمسّک می‌جویند میزند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الَّذِینَ کَفَرُوا کَمَثَلِ الَّذِی یَنْعِقُ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کافران را بتوحید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است که بانک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لاٰ یَسْمَعُ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بحیوانی که نمیشنود و درک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دُعٰاءً وَ نِدٰاءً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خواندن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تقدیر و تأویل این کلام بر چند وجه اختلاف کرده‌اند</w:t>
      </w:r>
      <w:r>
        <w:rPr>
          <w:rFonts w:eastAsia="IRNazanin" w:cs="IRNazanin"/>
          <w:color w:val="111111"/>
          <w:sz w:val="28"/>
          <w:szCs w:val="28"/>
          <w:rtl w:val="true"/>
          <w:lang w:bidi="fa-IR"/>
        </w:rPr>
        <w:t>.</w:t>
      </w:r>
    </w:p>
    <w:p>
      <w:pPr>
        <w:pStyle w:val="Heading5"/>
        <w:numPr>
          <w:ilvl w:val="4"/>
          <w:numId w:val="1"/>
        </w:numPr>
        <w:rPr/>
      </w:pPr>
      <w:bookmarkStart w:id="828" w:name="__RefHeading___Toc6488670_3224264995"/>
      <w:bookmarkStart w:id="829" w:name="_Toc358"/>
      <w:bookmarkEnd w:id="828"/>
      <w:r>
        <w:rPr/>
        <w:t>1</w:t>
      </w:r>
      <w:r>
        <w:rPr>
          <w:rtl w:val="true"/>
        </w:rPr>
        <w:t>-</w:t>
      </w:r>
      <w:r>
        <w:rPr>
          <w:rtl w:val="true"/>
        </w:rPr>
        <w:t>تشبیه پیغمبر</w:t>
      </w:r>
      <w:r>
        <w:rPr>
          <w:rtl w:val="true"/>
        </w:rPr>
        <w:t>(</w:t>
      </w:r>
      <w:r>
        <w:rPr>
          <w:rtl w:val="true"/>
        </w:rPr>
        <w:t>ص</w:t>
      </w:r>
      <w:r>
        <w:rPr>
          <w:rtl w:val="true"/>
        </w:rPr>
        <w:t>)</w:t>
      </w:r>
      <w:r>
        <w:rPr>
          <w:rtl w:val="true"/>
        </w:rPr>
        <w:t>بشبان</w:t>
      </w:r>
      <w:bookmarkEnd w:id="829"/>
    </w:p>
    <w:p>
      <w:pPr>
        <w:pStyle w:val="BookText"/>
        <w:rPr/>
      </w:pPr>
      <w:r>
        <w:rPr>
          <w:rFonts w:ascii="IRNazanin" w:hAnsi="IRNazanin" w:eastAsia="IRNazanin"/>
          <w:color w:val="111111"/>
          <w:sz w:val="28"/>
          <w:sz w:val="28"/>
          <w:szCs w:val="28"/>
          <w:rtl w:val="true"/>
          <w:lang w:bidi="fa-IR"/>
        </w:rPr>
        <w:t>مراد این است که مثل تو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کفّار را بایمان و توحید دعوت میکنی چون آواز دهندۀ چهارپایان است باین معنا،همانطور که چهارپایان تنها صدای چوپان را میشنوند ولی معنای آن را درک نمی‌کنند کفّار نیز از دعوت تو فقط آوازی میشوند ولی معنا و حقیقت را درک نمینمایند </w:t>
      </w:r>
      <w:r>
        <w:rPr>
          <w:rStyle w:val="FootnoteAnchor"/>
          <w:rtl w:val="true"/>
        </w:rPr>
        <w:footnoteReference w:id="131"/>
      </w:r>
      <w:r>
        <w:rPr>
          <w:rFonts w:ascii="IRNazanin" w:hAnsi="IRNazanin" w:eastAsia="IRNazanin"/>
          <w:color w:val="111111"/>
          <w:sz w:val="28"/>
          <w:sz w:val="28"/>
          <w:szCs w:val="28"/>
          <w:rtl w:val="true"/>
          <w:lang w:bidi="fa-IR"/>
        </w:rPr>
        <w:t>و علّت این امر آنست که آنها از سخنان تو اعراض می‌کنند و در آن دقّت و مطالعه بکار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حضرت باقر علیه السلام نقل شده است و ابن عباس و مجاهد و قتاده و حسن نیز همین وجه را گفته و جبائی و رمّانی و طبری نیز آن را اختیار کرده‌اند</w:t>
      </w:r>
      <w:r>
        <w:rPr>
          <w:rFonts w:eastAsia="IRNazanin" w:cs="IRNazanin"/>
          <w:color w:val="111111"/>
          <w:sz w:val="28"/>
          <w:szCs w:val="28"/>
          <w:rtl w:val="true"/>
          <w:lang w:bidi="fa-IR"/>
        </w:rPr>
        <w:t>.</w:t>
      </w:r>
    </w:p>
    <w:p>
      <w:pPr>
        <w:pStyle w:val="Heading5"/>
        <w:numPr>
          <w:ilvl w:val="4"/>
          <w:numId w:val="1"/>
        </w:numPr>
        <w:rPr/>
      </w:pPr>
      <w:bookmarkStart w:id="830" w:name="__RefHeading___Toc6488672_3224264995"/>
      <w:bookmarkStart w:id="831" w:name="_Toc359"/>
      <w:bookmarkEnd w:id="830"/>
      <w:r>
        <w:rPr/>
        <w:t>2</w:t>
      </w:r>
      <w:r>
        <w:rPr>
          <w:rtl w:val="true"/>
        </w:rPr>
        <w:t>-</w:t>
      </w:r>
      <w:r>
        <w:rPr>
          <w:rtl w:val="true"/>
        </w:rPr>
        <w:t>تشبیه پیغمبر و کفّار بچوپان و چهار پایان</w:t>
      </w:r>
      <w:bookmarkEnd w:id="831"/>
    </w:p>
    <w:p>
      <w:pPr>
        <w:pStyle w:val="BookText"/>
        <w:rPr/>
      </w:pPr>
      <w:r>
        <w:rPr>
          <w:rFonts w:ascii="IRNazanin" w:hAnsi="IRNazanin" w:eastAsia="IRNazanin"/>
          <w:color w:val="111111"/>
          <w:sz w:val="28"/>
          <w:sz w:val="28"/>
          <w:szCs w:val="28"/>
          <w:rtl w:val="true"/>
          <w:lang w:bidi="fa-IR"/>
        </w:rPr>
        <w:t>منظور این است که مثل کافران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یا تو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چهارپایان و چوپان است همانطور که چهار پایان جز صدای شبان چیزی نمیشنوند و حقیقت را درک نمیکنند کافران نیز از دعوت بسوی توحید و ایمان جز آوازی نمیشنوند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وجه،بواسطۀ ذکر یک مثل،مثل دیگر حذف گردیده است زیرا در آیه دو چیز بدو چیز تشبیه است</w:t>
      </w:r>
      <w:r>
        <w:rPr>
          <w:rFonts w:eastAsia="IRNazanin" w:cs="IRNazanin"/>
          <w:color w:val="111111"/>
          <w:sz w:val="28"/>
          <w:szCs w:val="28"/>
          <w:rtl w:val="true"/>
          <w:lang w:bidi="fa-IR"/>
        </w:rPr>
        <w:t>.</w:t>
      </w:r>
      <w:bookmarkStart w:id="832" w:name="pg13041_172668"/>
    </w:p>
    <w:p>
      <w:pPr>
        <w:pStyle w:val="BookText"/>
        <w:rPr/>
      </w:pPr>
      <w:bookmarkEnd w:id="83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بچهارپایان تشبیه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کفّار بسوی توحید بچوپان 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تشبیه اوّل چهارپایان و از تشبیه دوّم خوانندۀ کفّار بسوی توحید حذف گردیده است و این حذف بجهت آنست که محذوف از مدلول کلام بدست میآید نظیر گفتار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سَرٰابِیلَ تَقِیکُمُ الْحَرَّ</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است تقیکم الحرّ و البرد یعنی خداوند برای شما لباس قرار داد تا از گرما و سرما شما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اخفش و زجّاج گفته‌اند</w:t>
      </w:r>
      <w:r>
        <w:rPr>
          <w:rFonts w:eastAsia="IRNazanin" w:cs="IRNazanin"/>
          <w:color w:val="111111"/>
          <w:sz w:val="28"/>
          <w:szCs w:val="28"/>
          <w:rtl w:val="true"/>
          <w:lang w:bidi="fa-IR"/>
        </w:rPr>
        <w:t>.</w:t>
      </w:r>
    </w:p>
    <w:p>
      <w:pPr>
        <w:pStyle w:val="Heading5"/>
        <w:numPr>
          <w:ilvl w:val="4"/>
          <w:numId w:val="1"/>
        </w:numPr>
        <w:rPr/>
      </w:pPr>
      <w:bookmarkStart w:id="833" w:name="__RefHeading___Toc6488674_3224264995"/>
      <w:bookmarkStart w:id="834" w:name="_Toc360"/>
      <w:bookmarkEnd w:id="833"/>
      <w:r>
        <w:rPr/>
        <w:t>3</w:t>
      </w:r>
      <w:r>
        <w:rPr>
          <w:rtl w:val="true"/>
        </w:rPr>
        <w:t>-</w:t>
      </w:r>
      <w:r>
        <w:rPr>
          <w:rtl w:val="true"/>
        </w:rPr>
        <w:t>تشبیه کفار به چوپان و وجه تشبیه جهالت کفار و چوپان</w:t>
      </w:r>
      <w:bookmarkEnd w:id="834"/>
    </w:p>
    <w:p>
      <w:pPr>
        <w:pStyle w:val="BookText"/>
        <w:rPr/>
      </w:pPr>
      <w:r>
        <w:rPr>
          <w:rFonts w:ascii="IRNazanin" w:hAnsi="IRNazanin" w:eastAsia="IRNazanin"/>
          <w:color w:val="111111"/>
          <w:sz w:val="28"/>
          <w:sz w:val="28"/>
          <w:szCs w:val="28"/>
          <w:rtl w:val="true"/>
          <w:lang w:bidi="fa-IR"/>
        </w:rPr>
        <w:t>مقصود این است که مثل کافران در خواندن بت‌ها مانند چوپانی است که چهارپایان را با کلماتی می‌خواند و حال آنکه آنها چیزی از آن کلمات نمی‌فهمند یعنی همانطور که کسی که چهارپایان را به این وصف می‌خواند نادان شمرده میشود کافران که بت‌های سنگی را می‌خوانند نادان‌تر میباشند زیرا چهارپایان آواز را میشنوند هر چند معنای آن را نمی‌فهمند ولی بت‌ها اصلاً چیزی را نمیشنوند این وجه را ابو القاسم بلخی و غیر او گفته‌اند</w:t>
      </w:r>
      <w:r>
        <w:rPr>
          <w:rFonts w:eastAsia="IRNazanin" w:cs="IRNazanin"/>
          <w:color w:val="111111"/>
          <w:sz w:val="28"/>
          <w:szCs w:val="28"/>
          <w:rtl w:val="true"/>
          <w:lang w:bidi="fa-IR"/>
        </w:rPr>
        <w:t>.</w:t>
      </w:r>
    </w:p>
    <w:p>
      <w:pPr>
        <w:pStyle w:val="Heading5"/>
        <w:numPr>
          <w:ilvl w:val="4"/>
          <w:numId w:val="1"/>
        </w:numPr>
        <w:rPr/>
      </w:pPr>
      <w:bookmarkStart w:id="835" w:name="__RefHeading___Toc6488676_3224264995"/>
      <w:bookmarkStart w:id="836" w:name="_Toc361"/>
      <w:bookmarkEnd w:id="835"/>
      <w:r>
        <w:rPr/>
        <w:t>4</w:t>
      </w:r>
      <w:r>
        <w:rPr>
          <w:rtl w:val="true"/>
        </w:rPr>
        <w:t>-</w:t>
      </w:r>
      <w:r>
        <w:rPr>
          <w:rtl w:val="true"/>
        </w:rPr>
        <w:t>تشبیه کفّار بچوپان و وجه تشبیه عدم فهم بت‌ها و چهارپایان</w:t>
      </w:r>
      <w:bookmarkEnd w:id="836"/>
    </w:p>
    <w:p>
      <w:pPr>
        <w:pStyle w:val="BookText"/>
        <w:rPr/>
      </w:pPr>
      <w:r>
        <w:rPr>
          <w:rFonts w:ascii="IRNazanin" w:hAnsi="IRNazanin" w:eastAsia="IRNazanin"/>
          <w:color w:val="111111"/>
          <w:sz w:val="28"/>
          <w:sz w:val="28"/>
          <w:szCs w:val="28"/>
          <w:rtl w:val="true"/>
          <w:lang w:bidi="fa-IR"/>
        </w:rPr>
        <w:t>مراد این است که مثل کافران در اینکه بت‌های بی عقل و فهم را می‌خوانند، مانند شبانی است که چهارپایان را بانگ میزند و می‌خواند حال آنکه چهارپایان چیزی از آن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وجه،دعاءً و نداءً 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و فقط برای تأکید کلام است</w:t>
      </w:r>
      <w:r>
        <w:rPr>
          <w:rFonts w:eastAsia="IRNazanin" w:cs="IRNazanin"/>
          <w:color w:val="111111"/>
          <w:sz w:val="28"/>
          <w:szCs w:val="28"/>
          <w:rtl w:val="true"/>
          <w:lang w:bidi="fa-IR"/>
        </w:rPr>
        <w:t>.</w:t>
      </w:r>
    </w:p>
    <w:p>
      <w:pPr>
        <w:pStyle w:val="Heading5"/>
        <w:numPr>
          <w:ilvl w:val="4"/>
          <w:numId w:val="1"/>
        </w:numPr>
        <w:rPr/>
      </w:pPr>
      <w:bookmarkStart w:id="837" w:name="__RefHeading___Toc6488678_3224264995"/>
      <w:bookmarkStart w:id="838" w:name="_Toc362"/>
      <w:bookmarkEnd w:id="837"/>
      <w:r>
        <w:rPr/>
        <w:t>5</w:t>
      </w:r>
      <w:r>
        <w:rPr>
          <w:rtl w:val="true"/>
        </w:rPr>
        <w:t>-</w:t>
      </w:r>
      <w:r>
        <w:rPr>
          <w:rtl w:val="true"/>
        </w:rPr>
        <w:t>تشبیه کفّار بچهارپایان</w:t>
      </w:r>
      <w:bookmarkEnd w:id="8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مثل کافران مانند گوسفندی است که آواز بانگ زننده را</w:t>
      </w:r>
      <w:bookmarkStart w:id="839" w:name="pg13041_172669"/>
    </w:p>
    <w:p>
      <w:pPr>
        <w:pStyle w:val="BookText"/>
        <w:rPr/>
      </w:pPr>
      <w:bookmarkEnd w:id="839"/>
      <w:r>
        <w:rPr>
          <w:rFonts w:ascii="IRNazanin" w:hAnsi="IRNazanin" w:eastAsia="IRNazanin"/>
          <w:color w:val="111111"/>
          <w:sz w:val="28"/>
          <w:sz w:val="28"/>
          <w:szCs w:val="28"/>
          <w:rtl w:val="true"/>
          <w:lang w:bidi="fa-IR"/>
        </w:rPr>
        <w:t>نمی‌فهمد،بنا بر این وجه هر چند خداوند مثل دوّم را بناعق اضافه کرده است ولی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پا است پس از آن خداوند کافران را مورد توبیخ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از شنیدن دلیل کر و از تکلّم بحق گنگ و از دیدن آن کورند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لاٰ یَعْقِلُونَ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چون از عقل خود بهره‌برداری نکردند بمنزلۀ بیخردان میباشند</w:t>
      </w:r>
      <w:r>
        <w:rPr>
          <w:rFonts w:eastAsia="IRNazanin" w:cs="IRNazanin"/>
          <w:color w:val="111111"/>
          <w:sz w:val="28"/>
          <w:szCs w:val="28"/>
          <w:rtl w:val="true"/>
          <w:lang w:bidi="fa-IR"/>
        </w:rPr>
        <w:t>.</w:t>
      </w:r>
    </w:p>
    <w:p>
      <w:pPr>
        <w:pStyle w:val="Heading3"/>
        <w:numPr>
          <w:ilvl w:val="2"/>
          <w:numId w:val="1"/>
        </w:numPr>
        <w:rPr/>
      </w:pPr>
      <w:bookmarkStart w:id="840" w:name="__RefHeading___Toc6488680_3224264995"/>
      <w:bookmarkStart w:id="841" w:name="_Toc363"/>
      <w:bookmarkEnd w:id="8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172</w:t>
      </w:r>
      <w:r>
        <w:rPr>
          <w:rtl w:val="true"/>
        </w:rPr>
        <w:t>]</w:t>
      </w:r>
      <w:bookmarkEnd w:id="841"/>
    </w:p>
    <w:p>
      <w:pPr>
        <w:pStyle w:val="Heading4"/>
        <w:numPr>
          <w:ilvl w:val="3"/>
          <w:numId w:val="1"/>
        </w:numPr>
        <w:rPr/>
      </w:pPr>
      <w:bookmarkStart w:id="842" w:name="__RefHeading___Toc6488682_3224264995"/>
      <w:bookmarkStart w:id="843" w:name="_Toc364"/>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6488684_3224264995"/>
      <w:bookmarkStart w:id="845" w:name="_Toc365"/>
      <w:bookmarkEnd w:id="844"/>
      <w:r>
        <w:rPr>
          <w:rtl w:val="true"/>
        </w:rPr>
        <w:t>[</w:t>
      </w:r>
      <w:r>
        <w:rPr>
          <w:rtl w:val="true"/>
        </w:rPr>
        <w:t>ترجمه</w:t>
      </w:r>
      <w:r>
        <w:rPr>
          <w:rtl w:val="true"/>
        </w:rPr>
        <w:t>]</w:t>
      </w:r>
      <w:bookmarkEnd w:id="845"/>
    </w:p>
    <w:p>
      <w:pPr>
        <w:pStyle w:val="BookText"/>
        <w:rPr/>
      </w:pPr>
      <w:r>
        <w:rPr>
          <w:rFonts w:ascii="IRNazanin" w:hAnsi="IRNazanin" w:eastAsia="IRNazanin"/>
          <w:color w:val="111111"/>
          <w:sz w:val="28"/>
          <w:sz w:val="28"/>
          <w:szCs w:val="28"/>
          <w:rtl w:val="true"/>
          <w:lang w:bidi="fa-IR"/>
        </w:rPr>
        <w:t>ای اهل ایمان روزی حلال و پاکیزه‌ای که ما نصیب شما کردیم بخورید و خدا را سپاسگزاری کنید اگر منحصراً او را میپرستید</w:t>
      </w:r>
    </w:p>
    <w:p>
      <w:pPr>
        <w:pStyle w:val="Heading4"/>
        <w:numPr>
          <w:ilvl w:val="3"/>
          <w:numId w:val="1"/>
        </w:numPr>
        <w:rPr/>
      </w:pPr>
      <w:bookmarkStart w:id="846" w:name="__RefHeading___Toc6488686_3224264995"/>
      <w:bookmarkStart w:id="847" w:name="_Toc366"/>
      <w:bookmarkEnd w:id="846"/>
      <w:r>
        <w:rPr>
          <w:rtl w:val="true"/>
        </w:rPr>
        <w:t>شرح لغات</w:t>
      </w:r>
      <w:bookmarkEnd w:id="847"/>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بنعمت که با نوعی از تعظیم مقرون باشد و آن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بنعمت در هر زمانی که منعم علیه متذکر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فرمانبرداری از منعم بر حسب بزرگی نعمت نوع اول در هر حالی از احوال که انسان متذکر نعمت گردد لازم است و نوع دوم در حالی لازم است که قیام بحق در آن حال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نیز نوع مخصوصی از شکر است که با خضوع خاصی توأم است و علّت اینکه کسی غیر از خدا استحقاق عبادت را ندارد این است که اصول نعمت‌ها را که حیات و قدرت و شهوت و انواع منافع دیگر میباشند تنها او بانسان عنایت کرده است و جز او هیچکس قدرت اعطاء آنها را ندارد</w:t>
      </w:r>
      <w:r>
        <w:rPr>
          <w:rFonts w:eastAsia="IRNazanin" w:cs="IRNazanin"/>
          <w:color w:val="111111"/>
          <w:sz w:val="28"/>
          <w:szCs w:val="28"/>
          <w:rtl w:val="true"/>
          <w:lang w:bidi="fa-IR"/>
        </w:rPr>
        <w:t>.</w:t>
      </w:r>
    </w:p>
    <w:p>
      <w:pPr>
        <w:pStyle w:val="Heading4"/>
        <w:numPr>
          <w:ilvl w:val="3"/>
          <w:numId w:val="1"/>
        </w:numPr>
        <w:rPr/>
      </w:pPr>
      <w:bookmarkStart w:id="848" w:name="__RefHeading___Toc6488688_3224264995"/>
      <w:bookmarkStart w:id="849" w:name="_Toc367"/>
      <w:bookmarkEnd w:id="848"/>
      <w:r>
        <w:rPr>
          <w:rtl w:val="true"/>
        </w:rPr>
        <w:t>تفسیر</w:t>
      </w:r>
      <w:r>
        <w:rPr>
          <w:rtl w:val="true"/>
        </w:rPr>
        <w:t>:</w:t>
      </w:r>
      <w:bookmarkEnd w:id="84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مؤمنان را مورد خطاب قرار داده نعمت‌های آشکار و</w:t>
      </w:r>
    </w:p>
    <w:p>
      <w:pPr>
        <w:pStyle w:val="BookText"/>
        <w:rPr/>
      </w:pPr>
      <w:r>
        <w:rPr>
          <w:rFonts w:ascii="IRNazanin" w:hAnsi="IRNazanin" w:eastAsia="IRNazanin"/>
          <w:color w:val="111111"/>
          <w:sz w:val="28"/>
          <w:sz w:val="28"/>
          <w:szCs w:val="28"/>
          <w:rtl w:val="true"/>
          <w:lang w:bidi="fa-IR"/>
        </w:rPr>
        <w:t>احسانهای خود را بآنها تذکر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امر است و لیکن مراد اباحه است زیرا تناول آنچه مورد تمایل و اشتهاء انسان است قابل اطاعت و تعبّد نیست و امر همیشه بچیزی تعلق می‌گیرد که قابل تعبّد و اطاعت باشد ولی قاضی آن را از دو جهت امر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از حلال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مورد احتیاج بخورد تا ضرری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قیود و شرائط در بعضی از مواقع پیش میآید و حال اینکه آیه مخصوص اینها نیست لذا آن باید بر عموم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طَیِّبٰاتِ مٰا رَزَقْنٰاکُمْ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روزیهایی که پاکیزه و لذّت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بر نهی از اکل پلیدیها دارد مثل اینکه فرموده است از روزیهای پاکیزه بخورید و از خوردن پلیدیها خودداری کنید همانطور که اگر میگفت از حلال بخورید دلالت بر خودداری از حرام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در مواردی صحیح است که چیزی که مورد امر واقع شده است دارای ضدّ قبیح مفهومی باشد و امّا در غیر این مورد این کلام دلالت بر تقبیح ضدّ مورد امر،ندارد مثلاً اگر قائلی بگوید از مال زید بخورید این کلام اصلاً دلالت بر تحریم مال غیر زید ببیان دیگری محتاج است امّا چیزی که ضدّ آن قبیح باشد عقلاً در این صورت کلام دلالت بر تحریم و تقبیح آن ضدّ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إِیّٰاهُ تَعْبُدُونَ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 را از روی علم به اینکه تنها او نعمت بخش است عبادت میکنید بعضی گفته‌اند 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از روی اخلاص عبادت می‌نمائید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شرط بمنظور اقامۀ حجیّت بر لزوم شکر است بعلاوه،آن یکی از محسّنات بیان است و خلاصۀ کلام این است که اگر عبادت خدا را از نظر اینکه او</w:t>
      </w:r>
      <w:bookmarkStart w:id="850" w:name="pg13041_172671"/>
    </w:p>
    <w:p>
      <w:pPr>
        <w:pStyle w:val="BookText"/>
        <w:rPr/>
      </w:pPr>
      <w:bookmarkEnd w:id="850"/>
      <w:r>
        <w:rPr>
          <w:rFonts w:ascii="IRNazanin" w:hAnsi="IRNazanin" w:eastAsia="IRNazanin"/>
          <w:color w:val="111111"/>
          <w:sz w:val="28"/>
          <w:sz w:val="28"/>
          <w:szCs w:val="28"/>
          <w:rtl w:val="true"/>
          <w:lang w:bidi="fa-IR"/>
        </w:rPr>
        <w:t xml:space="preserve">خالق شما است لازم میدانید شکر او هم از نظر اینکه احسان و انعام نسبت بشما کرده است لازم است </w:t>
      </w:r>
      <w:r>
        <w:rPr>
          <w:rFonts w:eastAsia="IRNazanin" w:cs="IRNazanin"/>
          <w:color w:val="111111"/>
          <w:sz w:val="28"/>
          <w:szCs w:val="28"/>
          <w:rtl w:val="true"/>
          <w:lang w:bidi="fa-IR"/>
        </w:rPr>
        <w:t>.</w:t>
      </w:r>
    </w:p>
    <w:p>
      <w:pPr>
        <w:pStyle w:val="Heading3"/>
        <w:numPr>
          <w:ilvl w:val="2"/>
          <w:numId w:val="1"/>
        </w:numPr>
        <w:rPr/>
      </w:pPr>
      <w:bookmarkStart w:id="851" w:name="__RefHeading___Toc6488690_3224264995"/>
      <w:bookmarkStart w:id="852" w:name="_Toc368"/>
      <w:bookmarkEnd w:id="8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173</w:t>
      </w:r>
      <w:r>
        <w:rPr>
          <w:rtl w:val="true"/>
        </w:rPr>
        <w:t>]</w:t>
      </w:r>
      <w:bookmarkEnd w:id="852"/>
    </w:p>
    <w:p>
      <w:pPr>
        <w:pStyle w:val="Heading4"/>
        <w:numPr>
          <w:ilvl w:val="3"/>
          <w:numId w:val="1"/>
        </w:numPr>
        <w:rPr/>
      </w:pPr>
      <w:bookmarkStart w:id="853" w:name="__RefHeading___Toc6488692_3224264995"/>
      <w:bookmarkStart w:id="854" w:name="_Toc369"/>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6488694_3224264995"/>
      <w:bookmarkStart w:id="856" w:name="_Toc370"/>
      <w:bookmarkEnd w:id="855"/>
      <w:r>
        <w:rPr>
          <w:rtl w:val="true"/>
        </w:rPr>
        <w:t>[</w:t>
      </w:r>
      <w:r>
        <w:rPr>
          <w:rtl w:val="true"/>
        </w:rPr>
        <w:t>ترجمه</w:t>
      </w:r>
      <w:r>
        <w:rPr>
          <w:rtl w:val="true"/>
        </w:rPr>
        <w:t>]</w:t>
      </w:r>
      <w:bookmarkEnd w:id="856"/>
    </w:p>
    <w:p>
      <w:pPr>
        <w:pStyle w:val="BookText"/>
        <w:rPr/>
      </w:pPr>
      <w:r>
        <w:rPr>
          <w:rFonts w:ascii="IRNazanin" w:hAnsi="IRNazanin" w:eastAsia="IRNazanin"/>
          <w:color w:val="111111"/>
          <w:sz w:val="28"/>
          <w:sz w:val="28"/>
          <w:szCs w:val="28"/>
          <w:rtl w:val="true"/>
          <w:lang w:bidi="fa-IR"/>
        </w:rPr>
        <w:t>خداوند بر شما منحصرا میته و خون و گوشت خوک و هر حیوانی که آن را بغیر اسم خدا کشته باشند حرام گردانید پس هر کس که بخوردن آنها اضطرار حاصل کند در صورتی که بر امام مسلمانان خروج نکرده و قاطع طریق نباشد بر او گناهی نیست زیرا خداوند بخشنده و مهربان است</w:t>
      </w:r>
      <w:r>
        <w:rPr>
          <w:rFonts w:eastAsia="IRNazanin" w:cs="IRNazanin"/>
          <w:color w:val="111111"/>
          <w:sz w:val="28"/>
          <w:szCs w:val="28"/>
          <w:rtl w:val="true"/>
          <w:lang w:bidi="fa-IR"/>
        </w:rPr>
        <w:t>.</w:t>
      </w:r>
    </w:p>
    <w:p>
      <w:pPr>
        <w:pStyle w:val="Heading4"/>
        <w:numPr>
          <w:ilvl w:val="3"/>
          <w:numId w:val="1"/>
        </w:numPr>
        <w:rPr/>
      </w:pPr>
      <w:bookmarkStart w:id="857" w:name="__RefHeading___Toc6488696_3224264995"/>
      <w:bookmarkStart w:id="858" w:name="_Toc371"/>
      <w:bookmarkEnd w:id="857"/>
      <w:r>
        <w:rPr>
          <w:rtl w:val="true"/>
        </w:rPr>
        <w:t>شرح لغات</w:t>
      </w:r>
      <w:r>
        <w:rPr>
          <w:rtl w:val="true"/>
        </w:rPr>
        <w:t>:</w:t>
      </w:r>
      <w:bookmarkEnd w:id="858"/>
    </w:p>
    <w:p>
      <w:pPr>
        <w:pStyle w:val="BookText"/>
        <w:rPr/>
      </w:pPr>
      <w:r>
        <w:rPr>
          <w:rFonts w:ascii="IRNazanin" w:hAnsi="IRNazanin" w:eastAsia="IRNazanin"/>
          <w:color w:val="111111"/>
          <w:sz w:val="28"/>
          <w:sz w:val="28"/>
          <w:szCs w:val="28"/>
          <w:rtl w:val="true"/>
          <w:lang w:bidi="fa-IR"/>
        </w:rPr>
        <w:t>اهلال در ذبیحه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صوت به بسم اللّٰه گفتن مشرکین در موقع ذبح نام بت‌ها و مسلمانان نام خدا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خودداری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کننده</w:t>
      </w:r>
      <w:r>
        <w:rPr>
          <w:rFonts w:eastAsia="IRNazanin" w:cs="IRNazanin"/>
          <w:color w:val="111111"/>
          <w:sz w:val="28"/>
          <w:szCs w:val="28"/>
          <w:rtl w:val="true"/>
          <w:lang w:bidi="fa-IR"/>
        </w:rPr>
        <w:t>.</w:t>
      </w:r>
    </w:p>
    <w:p>
      <w:pPr>
        <w:pStyle w:val="Heading4"/>
        <w:numPr>
          <w:ilvl w:val="3"/>
          <w:numId w:val="1"/>
        </w:numPr>
        <w:rPr/>
      </w:pPr>
      <w:bookmarkStart w:id="859" w:name="__RefHeading___Toc6488698_3224264995"/>
      <w:bookmarkStart w:id="860" w:name="_Toc372"/>
      <w:bookmarkEnd w:id="859"/>
      <w:r>
        <w:rPr>
          <w:rtl w:val="true"/>
        </w:rPr>
        <w:t>تفسیر</w:t>
      </w:r>
      <w:r>
        <w:rPr>
          <w:rtl w:val="true"/>
        </w:rPr>
        <w:t>:</w:t>
      </w:r>
      <w:bookmarkEnd w:id="860"/>
    </w:p>
    <w:p>
      <w:pPr>
        <w:pStyle w:val="BookText"/>
        <w:rPr/>
      </w:pPr>
      <w:r>
        <w:rPr>
          <w:rFonts w:ascii="IRNazanin" w:hAnsi="IRNazanin" w:eastAsia="IRNazanin"/>
          <w:color w:val="111111"/>
          <w:sz w:val="28"/>
          <w:sz w:val="28"/>
          <w:szCs w:val="28"/>
          <w:rtl w:val="true"/>
          <w:lang w:bidi="fa-IR"/>
        </w:rPr>
        <w:t>خداوند پس از ذکر اباحۀ طیّبات ببیان تحریم محرّمات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میته را بر شما حرام گردانید و آن هر حیوانی است که خود بخود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الدَّمَ وَ لَحْمَ الْخِنْزِیرِ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و گوشت خوک علّت اینکه گوشت آن را تذکّر داد با اینکه کلّیۀ قسمتهای بدن آن حرام است این است که گوشت مهمترین قسمتهای بدن را تشکیل میدهد و بعلاوه آن مقصود از این حیوان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 بِهِ لِغَیْرِ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دو قول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بیشتر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 ذبح غیر نام خدا بر آن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اوّل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اضطرار بخوردن محرّمات نامبرده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اضطراری است که از روی گرسنگی عارض میگردد ولی 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اضطراری است که از روی اکراه و اجبار پیش میآید،تقدیر کلام این است کسی که از گرسنگی بر جان خود بترسد و چیزی که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پیدا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بٰاغٍ وَ لاٰ 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سه قول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مجاهد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محرّمات مزبور بقصد طلب لذّت نخورد و از مقداری که بآن رفع گرسنگی میشود تجاوز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افراط و زیاده‌روی نکند و لا عاد یعنی نسبت باندازۀ لازم تقصیر و کوتاهی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و حضرت صادق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امام مسلمانان خروج کرده باشد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قطع طریق کند یعنی راهزن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سعید بن جبیر و مجاهد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بر این قول ایراد کرده است که خداوند متعال بر هیچکس اجازۀ خودکشی نداده است و خود را در معرض قتل قرار دادن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خودکشی است بعلاوه ترخیصی که در این مورد نسبت با کل محرّمات بعمل آمده است بجهت آن است که از خطر گرسنگی جلوگیری شود نه بجهت سفر طاعت تا گفته شود کسی که بقصد راهزنی اقدام بمسافرت کرده است سفر او سفر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ترخیصی برای او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علیّ بن عیسی درست نیست زیرا کسی که بر امام مسلمانان خروج</w:t>
      </w:r>
    </w:p>
    <w:p>
      <w:pPr>
        <w:pStyle w:val="BookText"/>
        <w:rPr/>
      </w:pPr>
      <w:r>
        <w:rPr>
          <w:rFonts w:ascii="IRNazanin" w:hAnsi="IRNazanin" w:eastAsia="IRNazanin"/>
          <w:color w:val="111111"/>
          <w:sz w:val="28"/>
          <w:sz w:val="28"/>
          <w:szCs w:val="28"/>
          <w:rtl w:val="true"/>
          <w:lang w:bidi="fa-IR"/>
        </w:rPr>
        <w:t>کرده است خود را در معرض قتل درآورده است و برای چنین شخصی ارتکاب محرّمات الهی حلال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برای او جائز نیست که دیگری را برای حفظ جان خود بکشد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ترخیص برای رفع خطر گرسنگی است لذا برای هر فردی که در این خطر قرار بگیرد آن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مسلّم نیست زیرا میتوان گفت ترخیص مخصوص کسانی است که خود را در معرض کشته شدن قرار ندهند و کسی که اقدام براهزنی کرده است خود را در معرض کشته شدن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إِثْمَ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 بر او نیست،عبارت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را از اینجهت ذکر کرد که معلوم کند که اینها ذاتاً مباح نیستند و تنها در موقع ضرورت مباح گردیده‌اند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پروردگار را در این مورد بعلّت یکی از این دو جهت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بیان کرده باشد که خداوندی که معصیت را می‌بخشد،بچیزی که خود ارتکاب آن را ترخیص کرده است حتماً مؤاخذه نخواهد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 نسبت بکسانی که اشیایی را که خداوند حرام نکرده بود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آن </w:t>
      </w:r>
      <w:r>
        <w:rPr>
          <w:rStyle w:val="FootnoteAnchor"/>
          <w:rtl w:val="true"/>
        </w:rPr>
        <w:footnoteReference w:id="135"/>
      </w:r>
      <w:r>
        <w:rPr>
          <w:rFonts w:ascii="IRNazanin" w:hAnsi="IRNazanin" w:eastAsia="IRNazanin"/>
          <w:color w:val="111111"/>
          <w:sz w:val="28"/>
          <w:sz w:val="28"/>
          <w:szCs w:val="28"/>
          <w:rtl w:val="true"/>
          <w:lang w:bidi="fa-IR"/>
        </w:rPr>
        <w:t>بر خود حرام کرده بودند،بشرط توبه و انابه،وعدۀ مغفرت داده است</w:t>
      </w:r>
      <w:r>
        <w:rPr>
          <w:rFonts w:eastAsia="IRNazanin" w:cs="IRNazanin"/>
          <w:color w:val="111111"/>
          <w:sz w:val="28"/>
          <w:szCs w:val="28"/>
          <w:rtl w:val="true"/>
          <w:lang w:bidi="fa-IR"/>
        </w:rPr>
        <w:t>.</w:t>
      </w:r>
      <w:bookmarkStart w:id="861" w:name="pg13041_172674"/>
    </w:p>
    <w:p>
      <w:pPr>
        <w:pStyle w:val="Heading3"/>
        <w:numPr>
          <w:ilvl w:val="2"/>
          <w:numId w:val="1"/>
        </w:numPr>
        <w:rPr/>
      </w:pPr>
      <w:bookmarkStart w:id="862" w:name="__RefHeading___Toc6488700_3224264995"/>
      <w:bookmarkStart w:id="863" w:name="_Toc373"/>
      <w:bookmarkEnd w:id="861"/>
      <w:bookmarkEnd w:id="86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174</w:t>
      </w:r>
      <w:r>
        <w:rPr>
          <w:rtl w:val="true"/>
        </w:rPr>
        <w:t>]</w:t>
      </w:r>
      <w:bookmarkEnd w:id="863"/>
    </w:p>
    <w:p>
      <w:pPr>
        <w:pStyle w:val="Heading4"/>
        <w:numPr>
          <w:ilvl w:val="3"/>
          <w:numId w:val="1"/>
        </w:numPr>
        <w:rPr/>
      </w:pPr>
      <w:bookmarkStart w:id="864" w:name="__RefHeading___Toc6488702_3224264995"/>
      <w:bookmarkStart w:id="865" w:name="_Toc374"/>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6488704_3224264995"/>
      <w:bookmarkStart w:id="867" w:name="_Toc375"/>
      <w:bookmarkEnd w:id="866"/>
      <w:r>
        <w:rPr>
          <w:rtl w:val="true"/>
        </w:rPr>
        <w:t>[</w:t>
      </w:r>
      <w:r>
        <w:rPr>
          <w:rtl w:val="true"/>
        </w:rPr>
        <w:t>ترجمه</w:t>
      </w:r>
      <w:r>
        <w:rPr>
          <w:rtl w:val="true"/>
        </w:rPr>
        <w:t>]</w:t>
      </w:r>
      <w:bookmarkEnd w:id="867"/>
    </w:p>
    <w:p>
      <w:pPr>
        <w:pStyle w:val="BookText"/>
        <w:rPr/>
      </w:pP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کردند آیاتی از کتاب آسمانی را که خداوند در علائم نبوت و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 و آن را ببهای اندک فروختند جز آتش چیز دیگری را در شکم خود جا نمیدهند و در قیامت خدا از خشم با آنها سخن نمیگوید و از پلیدیهای آنها را پاک نگرداند و برای آنها عذاب دردناک مهیا خواهد بود</w:t>
      </w:r>
      <w:r>
        <w:rPr>
          <w:rFonts w:eastAsia="IRNazanin" w:cs="IRNazanin"/>
          <w:color w:val="111111"/>
          <w:sz w:val="28"/>
          <w:szCs w:val="28"/>
          <w:rtl w:val="true"/>
          <w:lang w:bidi="fa-IR"/>
        </w:rPr>
        <w:t>.</w:t>
      </w:r>
    </w:p>
    <w:p>
      <w:pPr>
        <w:pStyle w:val="Heading4"/>
        <w:numPr>
          <w:ilvl w:val="3"/>
          <w:numId w:val="1"/>
        </w:numPr>
        <w:rPr/>
      </w:pPr>
      <w:bookmarkStart w:id="868" w:name="__RefHeading___Toc6488706_3224264995"/>
      <w:bookmarkStart w:id="869" w:name="_Toc376"/>
      <w:bookmarkEnd w:id="868"/>
      <w:r>
        <w:rPr>
          <w:rtl w:val="true"/>
        </w:rPr>
        <w:t>شرح لغات</w:t>
      </w:r>
      <w:r>
        <w:rPr>
          <w:rtl w:val="true"/>
        </w:rPr>
        <w:t>:</w:t>
      </w:r>
      <w:bookmarkEnd w:id="869"/>
    </w:p>
    <w:p>
      <w:pPr>
        <w:pStyle w:val="BookText"/>
        <w:rPr/>
      </w:pP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بطن یعنی شکم</w:t>
      </w:r>
      <w:r>
        <w:rPr>
          <w:rFonts w:eastAsia="IRNazanin" w:cs="IRNazanin"/>
          <w:color w:val="111111"/>
          <w:sz w:val="28"/>
          <w:szCs w:val="28"/>
          <w:rtl w:val="true"/>
          <w:lang w:bidi="fa-IR"/>
        </w:rPr>
        <w:t>.</w:t>
      </w:r>
    </w:p>
    <w:p>
      <w:pPr>
        <w:pStyle w:val="Heading4"/>
        <w:numPr>
          <w:ilvl w:val="3"/>
          <w:numId w:val="1"/>
        </w:numPr>
        <w:rPr/>
      </w:pPr>
      <w:bookmarkStart w:id="870" w:name="__RefHeading___Toc6488708_3224264995"/>
      <w:bookmarkStart w:id="871" w:name="_Toc377"/>
      <w:bookmarkEnd w:id="870"/>
      <w:r>
        <w:rPr>
          <w:rtl w:val="true"/>
        </w:rPr>
        <w:t>شأن نزول</w:t>
      </w:r>
      <w:bookmarkEnd w:id="871"/>
    </w:p>
    <w:p>
      <w:pPr>
        <w:pStyle w:val="BookText"/>
        <w:rPr/>
      </w:pPr>
      <w:r>
        <w:rPr>
          <w:rFonts w:ascii="IRNazanin" w:hAnsi="IRNazanin" w:eastAsia="IRNazanin"/>
          <w:color w:val="111111"/>
          <w:sz w:val="28"/>
          <w:sz w:val="28"/>
          <w:szCs w:val="28"/>
          <w:rtl w:val="true"/>
          <w:lang w:bidi="fa-IR"/>
        </w:rPr>
        <w:t>اجماع مفسران بر این است که این آیۀ دربارۀ اهل کتاب نازل گردیده است الاّ اینکه طبق گفتار بیشتر آنان مربوط بعلماء یهود از قبیل کعب بن اشرف و حُیَی بن اخطب و کعب بن اسد میباشد،آنها امیدوار بودند که پیغمبری که در انتظار او بودند از یهود باشد و چون هدایایی از افراد عادی یهود دریافت میداشتند و دارای موقعیّتی بودند هنگامی که آن پیغمبر از غیر یهود مبعوث گردید موقعیّت خود را در خطر دیدند لذا اوصاف پیغمبر را کتمان کردند و تغییر دادند در این حال خداوند این آیه را نازل فرمود</w:t>
      </w:r>
      <w:r>
        <w:rPr>
          <w:rFonts w:eastAsia="IRNazanin" w:cs="IRNazanin"/>
          <w:color w:val="111111"/>
          <w:sz w:val="28"/>
          <w:szCs w:val="28"/>
          <w:rtl w:val="true"/>
          <w:lang w:bidi="fa-IR"/>
        </w:rPr>
        <w:t>.</w:t>
      </w:r>
    </w:p>
    <w:p>
      <w:pPr>
        <w:pStyle w:val="Heading4"/>
        <w:numPr>
          <w:ilvl w:val="3"/>
          <w:numId w:val="1"/>
        </w:numPr>
        <w:rPr/>
      </w:pPr>
      <w:bookmarkStart w:id="872" w:name="__RefHeading___Toc6488710_3224264995"/>
      <w:bookmarkStart w:id="873" w:name="_Toc378"/>
      <w:bookmarkEnd w:id="872"/>
      <w:r>
        <w:rPr>
          <w:rtl w:val="true"/>
        </w:rPr>
        <w:t>تفسیر</w:t>
      </w:r>
      <w:bookmarkEnd w:id="873"/>
    </w:p>
    <w:p>
      <w:pPr>
        <w:pStyle w:val="BookText"/>
        <w:rPr/>
      </w:pPr>
      <w:r>
        <w:rPr>
          <w:rFonts w:ascii="IRNazanin" w:hAnsi="IRNazanin" w:eastAsia="IRNazanin"/>
          <w:color w:val="111111"/>
          <w:sz w:val="28"/>
          <w:sz w:val="28"/>
          <w:szCs w:val="28"/>
          <w:rtl w:val="true"/>
          <w:lang w:bidi="fa-IR"/>
        </w:rPr>
        <w:t>خداوند مجدّداً سخن را متوجّه یهود که ذکر آنها در آیات قبل گذشت گردانید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 اللّٰهُ مِنَ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آیاتی را که خداوند در کتاب نازل کرده بود کتمان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و سدی میگویند علائم و اوصاف پیغمبر اسلام صلّی اللّٰه علیه و آله و سلّم و بشارت مربوط بآن حضرت را کتمان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 یعنی احکام الهی را پنهان داشتند</w:t>
      </w:r>
    </w:p>
    <w:p>
      <w:pPr>
        <w:pStyle w:val="BookText"/>
        <w:rPr/>
      </w:pPr>
      <w:r>
        <w:rPr>
          <w:rFonts w:ascii="IRNazanin" w:hAnsi="IRNazanin" w:eastAsia="IRNazanin"/>
          <w:color w:val="111111"/>
          <w:sz w:val="28"/>
          <w:sz w:val="28"/>
          <w:szCs w:val="28"/>
          <w:rtl w:val="true"/>
          <w:lang w:bidi="fa-IR"/>
        </w:rPr>
        <w:t>مراد از کتاب بنا بر قول اول تورات است و بنا بر قول دوّم ممکن است قرآن باشد و ممکن است بر کتب آسمانی دیگر حمل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یَشْتَرُونَ بِهِ ثَمَناً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ببهای اندک فروختند یعنی کتمان آن اوصاف یا آن احکام را با متاع قلیلی معاوضه کردند البتّه منظور این نیست که اگر بها زیادتر بود این معاوضه جائز بود بلکه فائده این تعبیر آن است که در برابر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از متاع دنیا که بگیرند کم است،این قبیل تعبیرات در اینگونه موارد در میان عرب معروف و مشهور است و مانند آن در قرآن هم زیاد است مثل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یَدْعُ مَعَ اللّٰهِ إِلٰهاً آخَرَ لاٰ بُرْهٰانَ لَهُ بِهِ </w:t>
      </w:r>
      <w:r>
        <w:rPr>
          <w:rStyle w:val="FootnoteAnchor"/>
          <w:rtl w:val="true"/>
        </w:rPr>
        <w:footnoteReference w:id="136"/>
      </w:r>
      <w:r>
        <w:rPr>
          <w:rFonts w:ascii="IRNazanin" w:hAnsi="IRNazanin" w:eastAsia="IRNazanin"/>
          <w:color w:val="111111"/>
          <w:sz w:val="28"/>
          <w:sz w:val="28"/>
          <w:szCs w:val="28"/>
          <w:rtl w:val="true"/>
          <w:lang w:bidi="fa-IR"/>
        </w:rPr>
        <w:t xml:space="preserve">یعنی کسی که غیر خدا را بالهیّت بخواند برای این مطلب برهانی ندارد منظور این است که برهانی که برای این مطلب اقامه میکنند درست نیست و این موضوع جز بغیر برهان صورت نمیگیرد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النَّبِیِّینَ بِغَیْرِ حَقٍّ</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یعنی پیغمبران را بدون حق می‌کشتند مراد این است که قتل پیغمبران جز بغیر حق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روشنتر این وصف‌ها وصف احترازی نیست بلکه در امثال این تعبیرات موصوف بآن وصفی که واقعاً هست توصیف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کتمان کردند و پاداش و عوض در برابر آن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آتش را در شکم خود جا نمیدهند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ربیع و بیشتر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خوردن آنها در دنیا هر چند لذّت بخش است ولی مثل اینکه جز آتش چیزی نخورده‌اند زیرا این خوردن چون بطور حرام انجام میگیرد بالآخره موجب عذاب آتش خواهد شد همانطور که دربارۀ مال یتیم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یَأْکُلُونَ فِی بُطُونِهِمْ نٰاراً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یعنی آتش را در شکم خود جا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مراد این است که آنها حقیقةً آتش می‌خورند باین معنا آنچه را که در دنیا هم اکنون میخورند در روز قیامت در جهنّم تبدیل بآتش خواهد شد و چون در آینده آتش خواهد گشت آن را فعلاً بهمین مناسبت آتش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خوردن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با اینکه خوردن جز در شکم نخواهد بود برای این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است در موقعی که یکی از نزدیکانشان که گرسنگی او بمنزلۀ گرسنگی خودشان باشد،گرسنه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جُعتُ فی غیر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غیر شکم خودم گرسنه شدم و دربارۀ کسی که سیری او بمنزلۀ سیری خودشان باشد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شبعتُ فی غیر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غیر شکم خودم سیر شدم لذا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 تا با این موارد اشتباه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رشوه لفظ آتش را اطلاق کرده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ذکر کرد تا این نکته را اعلان کند که چنان که رشوه در شکم قرار میگیرد آتش هم در شکم آنها جای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یُکَلِّمُهُمُ اللّٰهُ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دو وجه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نیست که خداوند با آنها اصلاً حرف نمیزند بلکه منظور این است که با آنان بطوری که می‌خواهند و دوست میدارند سخن نمیگوید و این خود علامت خشم و غضب پروردگار است و گرنه با آنها بطور توبیخ و سؤال سخن خواهد گفت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فَلَنَسْئَلَنَّ الَّذِینَ أُرْسِلَ إِلَیْهِمْ </w:t>
      </w:r>
      <w:r>
        <w:rPr>
          <w:rStyle w:val="FootnoteAnchor"/>
          <w:rtl w:val="true"/>
        </w:rPr>
        <w:footnoteReference w:id="139"/>
      </w:r>
      <w:r>
        <w:rPr>
          <w:rFonts w:ascii="IRNazanin" w:hAnsi="IRNazanin" w:eastAsia="IRNazanin"/>
          <w:color w:val="111111"/>
          <w:sz w:val="28"/>
          <w:sz w:val="28"/>
          <w:szCs w:val="28"/>
          <w:rtl w:val="true"/>
          <w:lang w:bidi="fa-IR"/>
        </w:rPr>
        <w:t>یعنی از کلیه کسانی که پیغمبران را بسوی آنها فرستاده‌ایم سؤال،بعمل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بدلیل  اخْسَؤُا فِیهٰا وَ لاٰ تُکَلِّمُونِ </w:t>
      </w:r>
      <w:r>
        <w:rPr>
          <w:rStyle w:val="FootnoteAnchor"/>
          <w:rtl w:val="true"/>
        </w:rPr>
        <w:footnoteReference w:id="140"/>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تقاضای اهل جهنّم که می‌گویند ما را از جهنم بیرون بیاور تا راه اطاعت پیش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با خواری در دوزخ باشید و حرف نزنید</w:t>
      </w:r>
      <w:r>
        <w:rPr>
          <w:rFonts w:eastAsia="IRNazanin" w:cs="IRNazanin"/>
          <w:color w:val="111111"/>
          <w:sz w:val="28"/>
          <w:szCs w:val="28"/>
          <w:rtl w:val="true"/>
          <w:lang w:bidi="fa-IR"/>
        </w:rPr>
        <w:t>».</w:t>
      </w:r>
      <w:bookmarkStart w:id="874" w:name="pg13041_172677"/>
    </w:p>
    <w:p>
      <w:pPr>
        <w:pStyle w:val="BookText"/>
        <w:rPr/>
      </w:pPr>
      <w:bookmarkEnd w:id="87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اصلاً حرف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وجه مراد از آیاتی که دلالت بر این دارد که خداوند از همه سؤال بعمل خواهد آورد این است که ملائکه بامر خداوند از آنها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 بر دلالت حال میشود باین معنا که اهل جهنم در حالی هستند که مناسب است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وجه اوّل نفی تکلم خداوند از این لحاظ دلالت بر غضب او دارد که کلام ذاتاً برای آن وضع شده است که فایده‌ای بمستمع برساند و وقتی که مستمع از آن فایده‌ای نبرد بلکه موجب محرومیّت او گردید،دلالت بر غضب متکلّم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کلامی که موجب غصه و ناراحتی مستمع باشد در حقیقت کلام و تکلّم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یُزَکِّیهِمْ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خداوند آنها را نمیستاید و آنان را بپاکیزکی توصیف نمیکند و روشن است که کسی را که خداوند بپاکیزکی توصیف نکند اهل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چنان که اعمال پاکان را قبول میکند، اعمال آنها را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آلودگی اعمالشان بواسطۀ مغفرت خود پاک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است عذاب دردناک </w:t>
      </w:r>
      <w:r>
        <w:rPr>
          <w:rFonts w:eastAsia="IRNazanin" w:cs="IRNazanin"/>
          <w:color w:val="111111"/>
          <w:sz w:val="28"/>
          <w:szCs w:val="28"/>
          <w:rtl w:val="true"/>
          <w:lang w:bidi="fa-IR"/>
        </w:rPr>
        <w:t>.</w:t>
      </w:r>
    </w:p>
    <w:p>
      <w:pPr>
        <w:pStyle w:val="Heading3"/>
        <w:numPr>
          <w:ilvl w:val="2"/>
          <w:numId w:val="1"/>
        </w:numPr>
        <w:rPr/>
      </w:pPr>
      <w:bookmarkStart w:id="875" w:name="__RefHeading___Toc6488712_3224264995"/>
      <w:bookmarkStart w:id="876" w:name="_Toc379"/>
      <w:bookmarkEnd w:id="8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175</w:t>
      </w:r>
      <w:r>
        <w:rPr>
          <w:rtl w:val="true"/>
        </w:rPr>
        <w:t>]</w:t>
      </w:r>
      <w:bookmarkEnd w:id="876"/>
    </w:p>
    <w:p>
      <w:pPr>
        <w:pStyle w:val="Heading4"/>
        <w:numPr>
          <w:ilvl w:val="3"/>
          <w:numId w:val="1"/>
        </w:numPr>
        <w:rPr/>
      </w:pPr>
      <w:bookmarkStart w:id="877" w:name="__RefHeading___Toc6488714_3224264995"/>
      <w:bookmarkStart w:id="878" w:name="_Toc380"/>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6488716_3224264995"/>
      <w:bookmarkStart w:id="880" w:name="_Toc381"/>
      <w:bookmarkEnd w:id="879"/>
      <w:r>
        <w:rPr>
          <w:rtl w:val="true"/>
        </w:rPr>
        <w:t>[</w:t>
      </w:r>
      <w:r>
        <w:rPr>
          <w:rtl w:val="true"/>
        </w:rPr>
        <w:t>ترجمه</w:t>
      </w:r>
      <w:r>
        <w:rPr>
          <w:rtl w:val="true"/>
        </w:rPr>
        <w:t>]</w:t>
      </w:r>
      <w:bookmarkEnd w:id="880"/>
    </w:p>
    <w:p>
      <w:pPr>
        <w:pStyle w:val="BookText"/>
        <w:rPr/>
      </w:pPr>
      <w:r>
        <w:rPr>
          <w:rFonts w:ascii="IRNazanin" w:hAnsi="IRNazanin" w:eastAsia="IRNazanin"/>
          <w:color w:val="111111"/>
          <w:sz w:val="28"/>
          <w:sz w:val="28"/>
          <w:szCs w:val="28"/>
          <w:rtl w:val="true"/>
          <w:lang w:bidi="fa-IR"/>
        </w:rPr>
        <w:t>آنها همان گروهند که ضلالت را بجای هدایت و عذاب را بجای مغفرت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 تحمل آتش جهنم پر طاقت هستند</w:t>
      </w:r>
      <w:r>
        <w:rPr>
          <w:rFonts w:eastAsia="IRNazanin" w:cs="IRNazanin"/>
          <w:color w:val="111111"/>
          <w:sz w:val="28"/>
          <w:szCs w:val="28"/>
          <w:rtl w:val="true"/>
          <w:lang w:bidi="fa-IR"/>
        </w:rPr>
        <w:t>!!</w:t>
      </w:r>
    </w:p>
    <w:p>
      <w:pPr>
        <w:pStyle w:val="Heading4"/>
        <w:numPr>
          <w:ilvl w:val="3"/>
          <w:numId w:val="1"/>
        </w:numPr>
        <w:rPr/>
      </w:pPr>
      <w:bookmarkStart w:id="881" w:name="__RefHeading___Toc6488718_3224264995"/>
      <w:bookmarkStart w:id="882" w:name="_Toc382"/>
      <w:bookmarkEnd w:id="881"/>
      <w:r>
        <w:rPr>
          <w:rtl w:val="true"/>
        </w:rPr>
        <w:t>تفسیر</w:t>
      </w:r>
      <w:r>
        <w:rPr>
          <w:rtl w:val="true"/>
        </w:rPr>
        <w:t>:</w:t>
      </w:r>
      <w:bookmarkEnd w:id="882"/>
    </w:p>
    <w:p>
      <w:pPr>
        <w:pStyle w:val="BookText"/>
        <w:rPr/>
      </w:pP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اشاره بکسانی است که اوصاف پیغمبر صلّی اللّٰه علیه و آله و سلّم و احکام الهی را کتمان کردند که در آیۀ قبل مذکور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اشْتَرَوُا الضَّلاٰلَةَ بِالْهُدیٰ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ضلالت را در برابر هدایت خریداری کردند یعنی ایمان به پیغمبر صلّی اللّٰه علیه و آله و سلّم را با کفر باو تبدیل کردند در این صورت مانند کسانی هستند که متاعی را خریداری کنند بعضی گفته‌اند که</w:t>
      </w:r>
    </w:p>
    <w:p>
      <w:pPr>
        <w:pStyle w:val="BookText"/>
        <w:rPr/>
      </w:pPr>
      <w:r>
        <w:rPr>
          <w:rFonts w:ascii="IRNazanin" w:hAnsi="IRNazanin" w:eastAsia="IRNazanin"/>
          <w:color w:val="111111"/>
          <w:sz w:val="28"/>
          <w:sz w:val="28"/>
          <w:szCs w:val="28"/>
          <w:rtl w:val="true"/>
          <w:lang w:bidi="fa-IR"/>
        </w:rPr>
        <w:t>منظور از ضلالت این است که امر پیغمبر اسلام را با اینکه علم داشتند،کتمان کردند و مقصود از هدایت اظهار اوصاف پیغمبر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مراد از ضلالت عذاب و مقصود از هدایت ثواب و راه بهشت است یعنی بهشت را با آتش مبادله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الْعَذٰابَ بِالْمَغْفِرَةِ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تاکید جملۀ قبل است ولی قاضی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آنها پس از اینکه دانستند که عاقبت معصیت عذاب و نتیجۀ طاعت ثواب است با اینوصف اصرار بر معصیت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اولی است زیرا حمل کلام بر معنایی که دارای فائده بیشتری باشد بهتر است در این صورت مثل اینکه اشتراء ضلالت مربوط بعدول آنها از راه بهشت براه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پنج قول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باسناد خود از حضرت صادق علیه السلام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آنها چقدر بر آتش جرئت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نیز همین قول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نیز نقل گردیده است که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انجام اعمال اهل آتش کوشا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مجاهد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چقدر در آتش باقی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 فلان شخص چقدر بر توقّف در زندان صبر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و قطرب میگویند منظور این است که چقدر آنها بر انجام اعمال اهل آتش در دنیا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 ما اشبه سخائک بحاتم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ببخشندگی‌یی که شبیه بخشندگی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ادامه میدهی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بنا بر همۀ این وجوه ظاهر کلام محمول بر تعجّب است و حال اینکه تعجّب بر خداوند هرگز جائز نیست زیرا تعجّب همیشه نسبت باموری که علّت آن درست معلوم نیست واقع میگردد و خداوند بر جمیع امور عالم است و چیزی بر او پوشیده</w:t>
      </w:r>
      <w:bookmarkStart w:id="883" w:name="pg13041_172679"/>
    </w:p>
    <w:p>
      <w:pPr>
        <w:pStyle w:val="BookText"/>
        <w:rPr/>
      </w:pPr>
      <w:bookmarkEnd w:id="883"/>
      <w:r>
        <w:rPr>
          <w:rFonts w:ascii="IRNazanin" w:hAnsi="IRNazanin" w:eastAsia="IRNazanin"/>
          <w:color w:val="111111"/>
          <w:sz w:val="28"/>
          <w:sz w:val="28"/>
          <w:szCs w:val="28"/>
          <w:rtl w:val="true"/>
          <w:lang w:bidi="fa-IR"/>
        </w:rPr>
        <w:t>نیست بنا بر این،منظور خداوند این است که ما را باین نکته راهنمایی کند که اعمال کفّار شایستۀ تعجّب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ما را بتعجّب وادار کند نه اینکه او تعجّب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چه چیز آنها را بر تحمّل آتش جهنم صبور و خویشتن‌دار نموده است؟در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تعجّب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در وجه اوّل و دوّم و سوّم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استفهام حمل گردد و معنا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آنها را بر تحمل آتش جهنم جرئت بخشیده است؟و چه چیز آنها را بر انجام اعمال اهل آتش کوشا ساخته است؟و چه چیز موجب بقاء آنها در آتش جهنم خواهد بود؟ کسایی می‌گوید 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است که بطور تعجّب واقع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این وجه نیکو و قابل توجّه است زیرا این تعبیر نسبت بکفّار توبیخ است و ما را بتعجّب،ضمناً وادار میکند چنان که بکسی که در ورطه‌ای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در آن واقع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اضطرّک 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تو را باین کار وادار کرده است و مراد از آن انکار و توبیخ نسبت بآن شخص و بتعجّب وادار ساختن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میگوید مراد این است که چه چیز بآنها برای تحمل آتش جرئت بخشیده است؟منظور او استفهام از صبر است زیرا کسی که بر تحمل شدائد صبور است دارای جرئت نیز میباشد </w:t>
      </w:r>
      <w:r>
        <w:rPr>
          <w:rFonts w:eastAsia="IRNazanin" w:cs="IRNazanin"/>
          <w:color w:val="111111"/>
          <w:sz w:val="28"/>
          <w:szCs w:val="28"/>
          <w:rtl w:val="true"/>
          <w:lang w:bidi="fa-IR"/>
        </w:rPr>
        <w:t>.</w:t>
      </w:r>
    </w:p>
    <w:p>
      <w:pPr>
        <w:pStyle w:val="Heading3"/>
        <w:numPr>
          <w:ilvl w:val="2"/>
          <w:numId w:val="1"/>
        </w:numPr>
        <w:rPr/>
      </w:pPr>
      <w:bookmarkStart w:id="884" w:name="__RefHeading___Toc6488720_3224264995"/>
      <w:bookmarkStart w:id="885" w:name="_Toc383"/>
      <w:bookmarkEnd w:id="8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176</w:t>
      </w:r>
      <w:r>
        <w:rPr>
          <w:rtl w:val="true"/>
        </w:rPr>
        <w:t>]</w:t>
      </w:r>
      <w:bookmarkEnd w:id="885"/>
    </w:p>
    <w:p>
      <w:pPr>
        <w:pStyle w:val="Heading4"/>
        <w:numPr>
          <w:ilvl w:val="3"/>
          <w:numId w:val="1"/>
        </w:numPr>
        <w:rPr/>
      </w:pPr>
      <w:bookmarkStart w:id="886" w:name="__RefHeading___Toc6488722_3224264995"/>
      <w:bookmarkStart w:id="887" w:name="_Toc384"/>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488724_3224264995"/>
      <w:bookmarkStart w:id="889" w:name="_Toc385"/>
      <w:bookmarkEnd w:id="888"/>
      <w:r>
        <w:rPr>
          <w:rtl w:val="true"/>
        </w:rPr>
        <w:t>[</w:t>
      </w:r>
      <w:r>
        <w:rPr>
          <w:rtl w:val="true"/>
        </w:rPr>
        <w:t>ترجمه</w:t>
      </w:r>
      <w:r>
        <w:rPr>
          <w:rtl w:val="true"/>
        </w:rPr>
        <w:t>]</w:t>
      </w:r>
      <w:bookmarkEnd w:id="889"/>
    </w:p>
    <w:p>
      <w:pPr>
        <w:pStyle w:val="BookText"/>
        <w:rPr/>
      </w:pPr>
      <w:r>
        <w:rPr>
          <w:rFonts w:ascii="IRNazanin" w:hAnsi="IRNazanin" w:eastAsia="IRNazanin"/>
          <w:color w:val="111111"/>
          <w:sz w:val="28"/>
          <w:sz w:val="28"/>
          <w:szCs w:val="28"/>
          <w:rtl w:val="true"/>
          <w:lang w:bidi="fa-IR"/>
        </w:rPr>
        <w:t>این امر بواسطۀ این است که خداوند کتاب آسمانی را بحق فرستاد و کسانی که در آن اختلاف و مکابره کردند در خلاف و کشمکش دور از صواب خواهند بود</w:t>
      </w:r>
      <w:r>
        <w:rPr>
          <w:rFonts w:eastAsia="IRNazanin" w:cs="IRNazanin"/>
          <w:color w:val="111111"/>
          <w:sz w:val="28"/>
          <w:szCs w:val="28"/>
          <w:rtl w:val="true"/>
          <w:lang w:bidi="fa-IR"/>
        </w:rPr>
        <w:t>.</w:t>
      </w:r>
    </w:p>
    <w:p>
      <w:pPr>
        <w:pStyle w:val="Heading4"/>
        <w:numPr>
          <w:ilvl w:val="3"/>
          <w:numId w:val="1"/>
        </w:numPr>
        <w:rPr/>
      </w:pPr>
      <w:bookmarkStart w:id="890" w:name="__RefHeading___Toc6488726_3224264995"/>
      <w:bookmarkStart w:id="891" w:name="_Toc386"/>
      <w:bookmarkEnd w:id="890"/>
      <w:r>
        <w:rPr>
          <w:rtl w:val="true"/>
        </w:rPr>
        <w:t>شرح لغات</w:t>
      </w:r>
      <w:bookmarkEnd w:id="8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w:t>
      </w:r>
      <w:bookmarkStart w:id="892" w:name="pg13041_172680"/>
    </w:p>
    <w:p>
      <w:pPr>
        <w:pStyle w:val="BookText"/>
        <w:rPr/>
      </w:pPr>
      <w:bookmarkEnd w:id="892"/>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مکابره و نزاع</w:t>
      </w:r>
      <w:r>
        <w:rPr>
          <w:rFonts w:eastAsia="IRNazanin" w:cs="IRNazanin"/>
          <w:color w:val="111111"/>
          <w:sz w:val="28"/>
          <w:szCs w:val="28"/>
          <w:rtl w:val="true"/>
          <w:lang w:bidi="fa-IR"/>
        </w:rPr>
        <w:t>.</w:t>
      </w:r>
    </w:p>
    <w:p>
      <w:pPr>
        <w:pStyle w:val="Heading4"/>
        <w:numPr>
          <w:ilvl w:val="3"/>
          <w:numId w:val="1"/>
        </w:numPr>
        <w:rPr/>
      </w:pPr>
      <w:bookmarkStart w:id="893" w:name="__RefHeading___Toc6488728_3224264995"/>
      <w:bookmarkStart w:id="894" w:name="_Toc387"/>
      <w:bookmarkEnd w:id="893"/>
      <w:r>
        <w:rPr>
          <w:rtl w:val="true"/>
        </w:rPr>
        <w:t>تفسیر</w:t>
      </w:r>
      <w:r>
        <w:rPr>
          <w:rtl w:val="true"/>
        </w:rPr>
        <w:t>:</w:t>
      </w:r>
      <w:bookmarkEnd w:id="894"/>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بیکی از سه چیز است که در آیۀ قبل مذکور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وجه را حسن گفته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عذاب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وجه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ذلک الأمر بان اللّٰه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 کلام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الحکم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بدلالة بِأَنَّ اللّٰهَ نَزَّلَ الْکِتٰابَ بِالْحَقِّ یعنی این حکم بآتش یا این عذاب یا این گمراهی بدلیل اینکه خداوند کتاب را بحق فرستاده معلوم است و چون کلام دلالت بر خبر محذوف دارد لذا حذف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العذاب لهم بان اللّٰه نزل الکتاب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صورت  بِأَنَّ اللّٰهَ نَزَّلَ  در محلّ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وجه دوّم اگر بگوئیم تقدیر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الحکم معلومٌ بان اللّٰه نزل الکتاب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بهمین صورت خواهد بود ولی اگر بگوئیم مراد این است که ذلک العذاب یا ذلک الضلاّل معلوم  بِأَنَّ اللّٰهَ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 و 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بدلالة ان اللّٰه نزل الکتاب بالحق فکفروا به یعنی عذاب یا گمراهی به این جهت است که خداوند کتاب را بحق فرستاد و آنها بآن ایمان نیاوردند و مراد از کتاب در اینجا تورات است ولی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قرآن و غیر آن کتب آسمانی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 که در اوّل ذکر شده است تورات و مراد از دوّم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اخْتَلَفُوا فِی الْکِتٰابِ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کتاب اختلاف کردند</w:t>
      </w:r>
      <w:r>
        <w:rPr>
          <w:rFonts w:eastAsia="IRNazanin" w:cs="IRNazanin"/>
          <w:color w:val="111111"/>
          <w:sz w:val="28"/>
          <w:szCs w:val="28"/>
          <w:rtl w:val="true"/>
          <w:lang w:bidi="fa-IR"/>
        </w:rPr>
        <w:t>.</w:t>
      </w:r>
      <w:bookmarkStart w:id="895" w:name="pg13041_172681"/>
    </w:p>
    <w:p>
      <w:pPr>
        <w:pStyle w:val="BookText"/>
        <w:rPr/>
      </w:pPr>
      <w:bookmarkEnd w:id="895"/>
      <w:r>
        <w:rPr>
          <w:rFonts w:ascii="IRNazanin" w:hAnsi="IRNazanin" w:eastAsia="IRNazanin"/>
          <w:color w:val="111111"/>
          <w:sz w:val="28"/>
          <w:sz w:val="28"/>
          <w:szCs w:val="28"/>
          <w:rtl w:val="true"/>
          <w:lang w:bidi="fa-IR"/>
        </w:rPr>
        <w:t>بیشتر مفسران می‌گویند مراد از اینها همۀ کفّار است که دربارۀ قرآن اختلاف کردند جمعی از آنها گفتند که آن از قبیل کلام جادوگران است برخی گفتند که آن کلامی است که محمّد صلّی اللّٰه علیه و آله و سلّم آن را از بشر یاد گرفته است دسته‌ای گفتند که آن را از جانب خود ترتیب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منظور از آنها همۀ کفّار نیستند بلکه مراد اهل کتاب یعنی یهود و نصاری میباشند که آنان در تأویل و تنزیل تورات و انجیل اختلاف کردند زیرا آنها تورات و انجیل را تحریف کردند و اوصاف پیغمبر اسلام صلّی اللّٰه علیه و آله و سلّم را که در تورات و انجیل موجود بود کتمان نمودند و یهود،انجیل و قرآن را هر دو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لَفِی شِقٰاقٍ 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اختلاف و مکابره‌ای هستند که از الفت و اجتماع بر صواب دور میباشند </w:t>
      </w:r>
      <w:r>
        <w:rPr>
          <w:rStyle w:val="FootnoteAnchor"/>
          <w:rtl w:val="true"/>
        </w:rPr>
        <w:footnoteReference w:id="141"/>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در اختلاف عمیق و شدیدی هستند،زیرا هر یک بضلالت دیگری شهادت میدهند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شدیدی نسبت باحکام تورات و انجیل بسر می‌برند</w:t>
      </w:r>
      <w:r>
        <w:rPr>
          <w:rFonts w:eastAsia="IRNazanin" w:cs="IRNazanin"/>
          <w:color w:val="111111"/>
          <w:sz w:val="28"/>
          <w:szCs w:val="28"/>
          <w:rtl w:val="true"/>
          <w:lang w:bidi="fa-IR"/>
        </w:rPr>
        <w:t>» .</w:t>
      </w:r>
    </w:p>
    <w:p>
      <w:pPr>
        <w:pStyle w:val="Heading3"/>
        <w:numPr>
          <w:ilvl w:val="2"/>
          <w:numId w:val="1"/>
        </w:numPr>
        <w:rPr/>
      </w:pPr>
      <w:bookmarkStart w:id="896" w:name="__RefHeading___Toc6488730_3224264995"/>
      <w:bookmarkStart w:id="897" w:name="_Toc388"/>
      <w:bookmarkEnd w:id="8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177</w:t>
      </w:r>
      <w:r>
        <w:rPr>
          <w:rtl w:val="true"/>
        </w:rPr>
        <w:t>]</w:t>
      </w:r>
      <w:bookmarkEnd w:id="897"/>
    </w:p>
    <w:p>
      <w:pPr>
        <w:pStyle w:val="Heading4"/>
        <w:numPr>
          <w:ilvl w:val="3"/>
          <w:numId w:val="1"/>
        </w:numPr>
        <w:rPr/>
      </w:pPr>
      <w:bookmarkStart w:id="898" w:name="__RefHeading___Toc6488732_3224264995"/>
      <w:bookmarkStart w:id="899" w:name="_Toc389"/>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488734_3224264995"/>
      <w:bookmarkStart w:id="901" w:name="_Toc390"/>
      <w:bookmarkEnd w:id="900"/>
      <w:r>
        <w:rPr>
          <w:rtl w:val="true"/>
        </w:rPr>
        <w:t>ترجمه</w:t>
      </w:r>
      <w:bookmarkEnd w:id="9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نیکوکاری بآن نیست که روی بجانب مشرق یا مغرب کنید و لیکن نیکوکار کسیست که بخداوند و روز قیامت و فرشتگان و کتاب آسمانی و پیغمبران ایمان بیاورد و مال خود را در راه دوستی خدا بخویشان و یتیمان و فقیران و رهگذران وامانده و گدایان بدهد و هم در آزاد کردن بندگان صرف کند و نماز بپا دارد و زکاة مال بمستحق برساند و با هر که عهد بسته بموقع خود وفا کند و در هنگام فقر و تهیدستی و درد و مرض و جهاد با دشمنان دین صبور و شکیبا باشد کسانی که باین اوصاف آراسته‌اند، در حقیقت راستگو و پرهیزکارند</w:t>
      </w:r>
      <w:bookmarkStart w:id="902" w:name="pg13041_172682"/>
    </w:p>
    <w:p>
      <w:pPr>
        <w:pStyle w:val="Heading4"/>
        <w:numPr>
          <w:ilvl w:val="3"/>
          <w:numId w:val="1"/>
        </w:numPr>
        <w:rPr/>
      </w:pPr>
      <w:bookmarkStart w:id="903" w:name="__RefHeading___Toc6488736_3224264995"/>
      <w:bookmarkStart w:id="904" w:name="_Toc391"/>
      <w:bookmarkEnd w:id="902"/>
      <w:bookmarkEnd w:id="903"/>
      <w:r>
        <w:rPr>
          <w:rtl w:val="true"/>
        </w:rPr>
        <w:t>شرح لغات</w:t>
      </w:r>
      <w:bookmarkEnd w:id="904"/>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ممکن است بمعنای بارّ یعنی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مسکین یعنی تهیدست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رقبه یعنی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درد،مرض</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6488738_3224264995"/>
      <w:bookmarkStart w:id="906" w:name="_Toc392"/>
      <w:bookmarkEnd w:id="905"/>
      <w:r>
        <w:rPr>
          <w:rtl w:val="true"/>
        </w:rPr>
        <w:t>نظم و نزول</w:t>
      </w:r>
      <w:bookmarkEnd w:id="906"/>
    </w:p>
    <w:p>
      <w:pPr>
        <w:pStyle w:val="BookText"/>
        <w:rPr/>
      </w:pPr>
      <w:r>
        <w:rPr>
          <w:rFonts w:ascii="IRNazanin" w:hAnsi="IRNazanin" w:eastAsia="IRNazanin"/>
          <w:color w:val="111111"/>
          <w:sz w:val="28"/>
          <w:sz w:val="28"/>
          <w:szCs w:val="28"/>
          <w:rtl w:val="true"/>
          <w:lang w:bidi="fa-IR"/>
        </w:rPr>
        <w:t>هنگامی که قبلۀ مسلمانان از بیت المقدس بکعبه منتقل گردید بحث‌ها و مناقشات فراوانی میان مسلمانان یهود و نصاری بعمل آمد،بیشتر یهود و نصاری توجّه و روی کردن بجانب معیّنی در حال نماز را تنها راه اطاعت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دربارۀ یهود نازل گردیده است </w:t>
      </w:r>
      <w:r>
        <w:rPr>
          <w:rFonts w:eastAsia="IRNazanin" w:cs="IRNazanin"/>
          <w:color w:val="111111"/>
          <w:sz w:val="28"/>
          <w:szCs w:val="28"/>
          <w:rtl w:val="true"/>
          <w:lang w:bidi="fa-IR"/>
        </w:rPr>
        <w:t>:</w:t>
      </w:r>
    </w:p>
    <w:p>
      <w:pPr>
        <w:pStyle w:val="Heading4"/>
        <w:numPr>
          <w:ilvl w:val="3"/>
          <w:numId w:val="1"/>
        </w:numPr>
        <w:rPr/>
      </w:pPr>
      <w:bookmarkStart w:id="907" w:name="__RefHeading___Toc6488740_3224264995"/>
      <w:bookmarkStart w:id="908" w:name="_Toc393"/>
      <w:bookmarkEnd w:id="907"/>
      <w:r>
        <w:rPr>
          <w:rtl w:val="true"/>
        </w:rPr>
        <w:t>تفسیر</w:t>
      </w:r>
      <w:r>
        <w:rPr>
          <w:rtl w:val="true"/>
        </w:rPr>
        <w:t>:</w:t>
      </w:r>
      <w:bookmarkEnd w:id="908"/>
    </w:p>
    <w:p>
      <w:pPr>
        <w:pStyle w:val="Heading5"/>
        <w:numPr>
          <w:ilvl w:val="4"/>
          <w:numId w:val="1"/>
        </w:numPr>
        <w:rPr/>
      </w:pPr>
      <w:bookmarkStart w:id="909" w:name="__RefHeading___Toc6488742_3224264995"/>
      <w:bookmarkStart w:id="910" w:name="_Toc394"/>
      <w:bookmarkEnd w:id="909"/>
      <w:r>
        <w:rPr>
          <w:rtl w:val="true"/>
        </w:rPr>
        <w:t>اشاره</w:t>
      </w:r>
      <w:bookmarkEnd w:id="910"/>
    </w:p>
    <w:p>
      <w:pPr>
        <w:pStyle w:val="BookText"/>
        <w:rPr/>
      </w:pPr>
      <w:r>
        <w:rPr>
          <w:rFonts w:ascii="Amiri" w:hAnsi="Amiri" w:eastAsia="Amiri" w:cs="Amiri"/>
          <w:color w:val="111111"/>
          <w:sz w:val="28"/>
          <w:sz w:val="28"/>
          <w:szCs w:val="28"/>
          <w:rtl w:val="true"/>
          <w:lang w:bidi="ar-SA"/>
        </w:rPr>
        <w:t>لَیْسَ الْبِرَّ أَنْ تُوَلُّوا وُجُوهَکُمْ قِبَلَ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باین نیست که در حال نماز بطرف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یا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کنید چون نماز از این جهت مورد امر قرار گرفته است که دارای مصلحت مخصوصی است و ضمناً انسان را از فساد و انحراف باز میدارد و همچنین عبادات دیگر برای این جهت مورد امر واقع شده‌اند که مصالح معیّنی بر آنها مترتّب است و راه تحصیل مصالح و جلوگیری از مفاسد بر حسب اوقات و ازمان فرق میکند بنا بر این نیکوکاری و تحصیل مصالح تنها در این است که از اوامر خداوند پیروی شود نه اینکه در حال نماز بطرف معینی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مقیاس سایر عبادات و طاعات نیز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ابن عباس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نیز آن را اختیار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نیکوکاری در آن نیست که نصاری</w:t>
      </w:r>
    </w:p>
    <w:p>
      <w:pPr>
        <w:pStyle w:val="BookText"/>
        <w:rPr/>
      </w:pPr>
      <w:r>
        <w:rPr>
          <w:rFonts w:ascii="IRNazanin" w:hAnsi="IRNazanin" w:eastAsia="IRNazanin"/>
          <w:color w:val="111111"/>
          <w:sz w:val="28"/>
          <w:sz w:val="28"/>
          <w:szCs w:val="28"/>
          <w:rtl w:val="true"/>
          <w:lang w:bidi="fa-IR"/>
        </w:rPr>
        <w:t>بجا میآورند و در حال نماز بسمت مشرق توجه میکنند و همچنین نیکی در آن نیست که یهود آن را لازم میدانند و در حال نماز روی بسمت مغرب مینمایند این وجه را جبائی و بلخی اختیار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آمَنَ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قطرب و زجاج و فرّاء میگویند تقدیر کلام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بر 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لیکن نیکوکاری نیکوکاری آن کسیست که ایمان بخدا بیاورد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حاتم و الشّعر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آن این است السّخاء سخاء حاتم و الشعر شعر زهیر یعنی سخاوت سخاوت حاتم است و شعر شعر زهیر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را جبائی نیز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تقدیر کلام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الباریا و لکن ذا البر 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نیکوکار کسیست که ایمان بخدا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تمام چیزهایی که معرفت بآن موقوف است از قبیل معرفت حدوث عالم و اینکه عالم محدثی یعنی آفریننده‌ای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قبیل صفاتی که بر خداوند لازم و صفاتی جائز و اوصافی که بر او ممتنع است و معرفت عدل و حکمت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الْیَوْمِ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بروز قیامت که شامل ایمان بزندگی پس از مرگ و حساب و ثواب و عقاب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بوجود فرشتگان الهی و اینکه آنها بندگان گرامی پروردگار هستند و در هیچ کاری بر فرمان او سبقت نمیگیرند و از امر او تخلف نمیکنند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النَّبِیِّینَ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بهمۀ پیغمبران خدا و اینکه آنها همه معصوم و منزّه از معاصی و در آنچه بمردم رسانده‌اند راستگو بوده‌اند و اینکه سرور جمیع آنها و خاتم آنان حضرت محمّد بن عبد اللّٰه صلّی اللّٰه علیه و آله و سلّم است و شریعت او ناسخ همۀ شرایع است و تمسک بآن شریعت برای همۀ مکلّفین تا روز قیامت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برمیگردد بنا بر این مصدر بمفعول اضافه شده است یعنی مال را با محبّتی که بآن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گفتار ابن عباس و ابن مسعود که در تفسیر این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حالی که صحیح و سالم هستی و بزندگی امیدوار میباشی و از فقر و احتیاج میترسی بفقرا بدهی نه اینکه انفاق و احسان بفقرا را بتأخیر بیندازی تا هنگامی که در آستانۀ مرگ قرار گرفتی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بفلانی،و این مقدار بفلانی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وجه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در اینصورت مصدر بفاعل اضافه شده است و مفعول بواسطۀ اینک 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نگردیده است یعنی مال را با محبّتی که مؤمن بآن دارد بخویشاوندان و غیر آنها بدهد این وجه در معنا با وجه اوّل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بایتاء برمیگردد و آن هر چند در کلام مذکور نیست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Style w:val="FootnoteAnchor"/>
          <w:rtl w:val="true"/>
        </w:rPr>
        <w:footnoteReference w:id="144"/>
      </w:r>
      <w:r>
        <w:rPr>
          <w:rFonts w:ascii="IRNazanin" w:hAnsi="IRNazanin" w:eastAsia="IRNazanin"/>
          <w:color w:val="111111"/>
          <w:sz w:val="28"/>
          <w:sz w:val="28"/>
          <w:szCs w:val="28"/>
          <w:rtl w:val="true"/>
          <w:lang w:bidi="fa-IR"/>
        </w:rPr>
        <w:t>بنا بر این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از روی علاقه و محبّت باعطاء و بخشش،بخویشاوندان و غیر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مذکور است برمی‌گردد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 علی 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معنا مال را در راه محبّت خدا و خالصاً لوجه اللّٰه بخویشاوندان و غیر آنها بدهد این وجه از سیّد مرتضی علم الهدی ره نقل گردیده است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این وجه بر من سبقت نگرفته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بهترین وجهی است که در تفسیر این جمله گفته شده است زیرا بدون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شخص با اینکه بمال خود علاقه دارد آن را بفقرا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بدست نمیآید و علاقه بمال در صورتی در زیادت ثواب تأثیر دارد که عمل برای خدا و در راه محبت او انجام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بخویشاوندان که مراد خویشاوند صاحب مال است چنان که از رسول اکرم صلّی اللّٰه علیه و آله و سلّم نقل شده است که در جواب سؤال از اینکه بهترین صدقه کدام است فرمودند بهترین صدقه این است که شخصی که وسعت مالی ندارد از مال خود بخویشاوندانش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حضرتش بفاطمه دختر قیس هنگامی را که باو گفت یا رسول اللّٰه من دارای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هستم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فی 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بخویشان خود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وجه دیگر نیز احتمال میرود و آن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 صلّی اللّٰه علیه و آله و سلّم باشد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Style w:val="FootnoteAnchor"/>
          <w:rtl w:val="true"/>
        </w:rPr>
        <w:footnoteReference w:id="1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رسالت جز این نمی‌خواهم که نسبت بخویشاوندان من محبّت و مودت داشته باشید این وجه از حضرت صادق علیه السلام و حضرت باقر نقل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بکودکی که پدر ندارد گفته میشود بعضی میگویند مراد این است که مال را بخود یتیمان بدهد برخی گفته‌اند مراد این است که مال را باولیاء یتیمان یعنی کسانی که آنها را اداره می‌کنند بدهد زیرا دادن مال بکسی که دارای رشد و عقل کافی نمیباشد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مجرور و عطف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و آتی المال علی ذوی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بصاحبان یتیمان بدهد ولی بنا بر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منصوب و عطف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تفسیر کرده است مجاهد نیز همین قول را قائل است ولی ابن عباس و قتاده و ابن جبیر آن را بهمان تفسیر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السّٰائِلِینَ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مطالبۀ تصدّق می‌کنند البتّه تفاوت معنای این کلمه</w:t>
      </w:r>
      <w:bookmarkStart w:id="911" w:name="pg13041_172686"/>
    </w:p>
    <w:p>
      <w:pPr>
        <w:pStyle w:val="BookText"/>
        <w:rPr/>
      </w:pPr>
      <w:bookmarkEnd w:id="911"/>
      <w:r>
        <w:rPr>
          <w:rFonts w:ascii="IRNazanin" w:hAnsi="IRNazanin" w:eastAsia="IRNazanin"/>
          <w:color w:val="111111"/>
          <w:sz w:val="28"/>
          <w:sz w:val="28"/>
          <w:szCs w:val="28"/>
          <w:rtl w:val="true"/>
          <w:lang w:bidi="fa-IR"/>
        </w:rPr>
        <w:t>با مساکین معلوم است زیرا هر مسکینی طلب تصدق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مطلق بردگان را بخرد و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مال خود را در راه آزاد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بردگانی که با مالکین خود قراردادی بسته‌اند که مبلغ معیّنی بآنها بدهند تا آزاد شوند،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وجه از آیه احتمال میرود بهتر آنست که آن بر هر دو حمل شود چنان که اختیار جبّائی و رمّانی نیز همین است</w:t>
      </w:r>
      <w:r>
        <w:rPr>
          <w:rFonts w:eastAsia="IRNazanin" w:cs="IRNazanin"/>
          <w:color w:val="111111"/>
          <w:sz w:val="28"/>
          <w:szCs w:val="28"/>
          <w:rtl w:val="true"/>
          <w:lang w:bidi="fa-IR"/>
        </w:rPr>
        <w:t>.</w:t>
      </w:r>
    </w:p>
    <w:p>
      <w:pPr>
        <w:pStyle w:val="Heading5"/>
        <w:numPr>
          <w:ilvl w:val="4"/>
          <w:numId w:val="1"/>
        </w:numPr>
        <w:rPr/>
      </w:pPr>
      <w:bookmarkStart w:id="912" w:name="__RefHeading___Toc6488744_3224264995"/>
      <w:bookmarkStart w:id="913" w:name="_Toc395"/>
      <w:bookmarkEnd w:id="912"/>
      <w:r>
        <w:rPr>
          <w:rtl w:val="true"/>
        </w:rPr>
        <w:t>این آیه مخصوص زکاة نیست</w:t>
      </w:r>
      <w:bookmarkEnd w:id="913"/>
    </w:p>
    <w:p>
      <w:pPr>
        <w:pStyle w:val="BookText"/>
        <w:rPr/>
      </w:pPr>
      <w:r>
        <w:rPr>
          <w:rFonts w:ascii="IRNazanin" w:hAnsi="IRNazanin" w:eastAsia="IRNazanin"/>
          <w:color w:val="111111"/>
          <w:sz w:val="28"/>
          <w:sz w:val="28"/>
          <w:szCs w:val="28"/>
          <w:rtl w:val="true"/>
          <w:lang w:bidi="fa-IR"/>
        </w:rPr>
        <w:t>در اینکه آیه دلالت بر وجوب اداء مالی که بعنوان زکاة در مال شخص معین گردیده است هیچ اختلافی نیست و ابن عباس میگوید در مال،حقوق واجبی غیر از زکاة نیز هست و آیه بآن نیز دلالت دارد شعبی نیز گفته است این آیه بر وجوب اداء حقوق غیر از زکاة که بمال شخص تعلق میگیرد از قبیل انفاق بر کسانی که واجب النفقه هستند و انفاق باندازۀ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در معرض تلف قرار گرفته و از قبیل اداء نذرها و کفّاره‌ها،دلالت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اموالی که انسان بر وجه مستحبّ و بمنظور جلب تقرّب پروردگار میدهد مسلّماً در آیه داخل است زیرا همۀ اینها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نیکوکاری است که در آیه ذکر شده است جبّائی نیز همین قول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می‌گویند اساساً جائز نیست که آیه را تنها بر زکاة واجب حمل کنیم زیرا آن بطور خصوص در همین آیه در جملۀ بعد ذکر گردیده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نکته نیز باید توجّه داشت که خداوند از این نظر این طبقات را ذکر نموده است که غالباً اضطرار و احتیاج در اینها تحقّق پیدا می‌کند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نیکوکاری که مورد تشویق آیه واقع شده است در زمینۀ انفاق و احسان دارای معنای وسیعی است</w:t>
      </w:r>
      <w:r>
        <w:rPr>
          <w:rFonts w:eastAsia="IRNazanin" w:cs="IRNazanin"/>
          <w:color w:val="111111"/>
          <w:sz w:val="28"/>
          <w:szCs w:val="28"/>
          <w:rtl w:val="true"/>
          <w:lang w:bidi="fa-IR"/>
        </w:rPr>
        <w:t>.</w:t>
      </w:r>
      <w:bookmarkStart w:id="914" w:name="pg13041_172687"/>
    </w:p>
    <w:p>
      <w:pPr>
        <w:pStyle w:val="BookText"/>
        <w:rPr/>
      </w:pPr>
      <w:bookmarkEnd w:id="914"/>
      <w:r>
        <w:rPr>
          <w:rFonts w:ascii="Amiri" w:hAnsi="Amiri" w:eastAsia="Amiri" w:cs="Amiri"/>
          <w:color w:val="111111"/>
          <w:sz w:val="28"/>
          <w:sz w:val="28"/>
          <w:szCs w:val="28"/>
          <w:rtl w:val="true"/>
          <w:lang w:bidi="ar-SA"/>
        </w:rPr>
        <w:t>وَ أَقٰامَ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رعایت اوقات و شرایط آن بجا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مال خود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بعهد و پیمان خود وفا می‌کنند یعنی عهدها و نذرهایی که میان آنها و خداوند است و همچنین پیمانها و قراردادهایی که با مردم می‌بندند بهمه آنها وفا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الصّٰابِرِینَ فِی الْبَأْسٰاءِ وَ الضَّرّٰاءِ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قتادة و جماعتی از مفسرین میگویند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تهیدستی از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مرض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الْبَأْسِ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است یعنی در هنگام جنگ و جهاد با دشمنان،خویشتن‌دار هستند دلیل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جنگ میآید گفتار حضرت امیر مؤمنان علیه السلام است که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اذا احمرّ البأس اتّقینا برسول اللّٰه فلم یکن احد منّا اقرب الی العدوّ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جنگ شدّت می‌کرد ما همه به پیغمبر خدا صلّی اللّٰه علیه و آله و سلّم پناه میبردیم و هیچیک از ما نسبت بدشمن از او نزدیکتر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بکسانی است که مذکور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حسن می‌گویند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چه را از خداوند پذیرفتند راست گفتند و بآن ملتزم و متعهد شدند و عملاً هرگز از آن تخلّف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نیّت‌های آنها با اعمالشان مطابق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بسبب انجام اعمالی که در آیه ذکر گردید، از آتش جهنّم دوری گزیدند</w:t>
      </w:r>
      <w:r>
        <w:rPr>
          <w:rFonts w:eastAsia="IRNazanin" w:cs="IRNazanin"/>
          <w:color w:val="111111"/>
          <w:sz w:val="28"/>
          <w:szCs w:val="28"/>
          <w:rtl w:val="true"/>
          <w:lang w:bidi="fa-IR"/>
        </w:rPr>
        <w:t>.</w:t>
      </w:r>
    </w:p>
    <w:p>
      <w:pPr>
        <w:pStyle w:val="Heading5"/>
        <w:numPr>
          <w:ilvl w:val="4"/>
          <w:numId w:val="1"/>
        </w:numPr>
        <w:rPr/>
      </w:pPr>
      <w:bookmarkStart w:id="915" w:name="__RefHeading___Toc6488746_3224264995"/>
      <w:bookmarkStart w:id="916" w:name="_Toc396"/>
      <w:bookmarkEnd w:id="915"/>
      <w:r>
        <w:rPr>
          <w:rtl w:val="true"/>
        </w:rPr>
        <w:t>حضرت امیر مؤمنان</w:t>
      </w:r>
      <w:r>
        <w:rPr>
          <w:rtl w:val="true"/>
        </w:rPr>
        <w:t>(</w:t>
      </w:r>
      <w:r>
        <w:rPr>
          <w:rtl w:val="true"/>
        </w:rPr>
        <w:t>ع</w:t>
      </w:r>
      <w:r>
        <w:rPr>
          <w:rtl w:val="true"/>
        </w:rPr>
        <w:t>)</w:t>
      </w:r>
      <w:r>
        <w:rPr>
          <w:rtl w:val="true"/>
        </w:rPr>
        <w:t>جامع این اوصاف بود</w:t>
      </w:r>
      <w:bookmarkEnd w:id="9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می‌گویند حضرت امیر مؤمنان علیه السلام حتماً از این آیه اراده شده است زیرا اختلافی میان امّت نیست که حضرتش جامع این اوصاف و خصال بود ولی قطع نداریم که کسی غیر او دارای این اوصاف باشد و لذا زجاج و فرّاء می‌گویند عمل کردن باین آیه مخصوص پیغمبران معصوم است زیرا غیر از انبیا هیچکس نمیتواند</w:t>
      </w:r>
      <w:bookmarkStart w:id="917" w:name="pg13041_172688"/>
    </w:p>
    <w:p>
      <w:pPr>
        <w:pStyle w:val="BookText"/>
        <w:rPr/>
      </w:pPr>
      <w:bookmarkEnd w:id="917"/>
      <w:r>
        <w:rPr>
          <w:rFonts w:ascii="IRNazanin" w:hAnsi="IRNazanin" w:eastAsia="IRNazanin"/>
          <w:color w:val="111111"/>
          <w:sz w:val="28"/>
          <w:sz w:val="28"/>
          <w:szCs w:val="28"/>
          <w:rtl w:val="true"/>
          <w:lang w:bidi="fa-IR"/>
        </w:rPr>
        <w:t>اعمال و اوصافی را که در آن ذکر گردیده است بطور کامل عملی کند</w:t>
      </w:r>
      <w:r>
        <w:rPr>
          <w:rFonts w:eastAsia="IRNazanin" w:cs="IRNazanin"/>
          <w:color w:val="111111"/>
          <w:sz w:val="28"/>
          <w:szCs w:val="28"/>
          <w:rtl w:val="true"/>
          <w:lang w:bidi="fa-IR"/>
        </w:rPr>
        <w:t>.</w:t>
      </w:r>
    </w:p>
    <w:p>
      <w:pPr>
        <w:pStyle w:val="Heading3"/>
        <w:numPr>
          <w:ilvl w:val="2"/>
          <w:numId w:val="1"/>
        </w:numPr>
        <w:rPr/>
      </w:pPr>
      <w:bookmarkStart w:id="918" w:name="__RefHeading___Toc6488748_3224264995"/>
      <w:bookmarkStart w:id="919" w:name="_Toc397"/>
      <w:bookmarkEnd w:id="91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178</w:t>
      </w:r>
      <w:r>
        <w:rPr>
          <w:rtl w:val="true"/>
        </w:rPr>
        <w:t>]</w:t>
      </w:r>
      <w:bookmarkEnd w:id="919"/>
    </w:p>
    <w:p>
      <w:pPr>
        <w:pStyle w:val="Heading4"/>
        <w:numPr>
          <w:ilvl w:val="3"/>
          <w:numId w:val="1"/>
        </w:numPr>
        <w:rPr/>
      </w:pPr>
      <w:bookmarkStart w:id="920" w:name="__RefHeading___Toc6488750_3224264995"/>
      <w:bookmarkStart w:id="921" w:name="_Toc398"/>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6488752_3224264995"/>
      <w:bookmarkStart w:id="923" w:name="_Toc399"/>
      <w:bookmarkEnd w:id="922"/>
      <w:r>
        <w:rPr>
          <w:rtl w:val="true"/>
        </w:rPr>
        <w:t>[</w:t>
      </w:r>
      <w:r>
        <w:rPr>
          <w:rtl w:val="true"/>
        </w:rPr>
        <w:t>ترجمه</w:t>
      </w:r>
      <w:r>
        <w:rPr>
          <w:rtl w:val="true"/>
        </w:rPr>
        <w:t>]</w:t>
      </w:r>
      <w:bookmarkEnd w:id="923"/>
    </w:p>
    <w:p>
      <w:pPr>
        <w:pStyle w:val="BookText"/>
        <w:rPr/>
      </w:pPr>
      <w:r>
        <w:rPr>
          <w:rFonts w:ascii="IRNazanin" w:hAnsi="IRNazanin" w:eastAsia="IRNazanin"/>
          <w:color w:val="111111"/>
          <w:sz w:val="28"/>
          <w:sz w:val="28"/>
          <w:szCs w:val="28"/>
          <w:rtl w:val="true"/>
          <w:lang w:bidi="fa-IR"/>
        </w:rPr>
        <w:t>ای اهل ایمان بر شما حکم قصاص دربارۀ کشته‌شدگان باین شرح فرض و لازم گردیده است که آزاد را بجای آزاد و بنده را بجای بنده و زن را در برابر زن قصاص توانید کرد و چون صاحب خون از قاتل که برادر دینی اوست بخواهد درگذرد و قصاص نکند پس قاتل دیۀ مقتول را بدهد و صاحب خون بر او سخت نگیرد و بیش از حق خود مطالبه نکند و قاتل با رضایت دیه را بپردازد در این حکم،تخفیف و رحمتی از طرف پروردگار بعمل آمده است پس از این دستور،هر که از آن سرکشی کند و بقاتل ظلم و تعدی روا دارد مشمول عذاب دردناک خواهد گشت</w:t>
      </w:r>
      <w:r>
        <w:rPr>
          <w:rFonts w:eastAsia="IRNazanin" w:cs="IRNazanin"/>
          <w:color w:val="111111"/>
          <w:sz w:val="28"/>
          <w:szCs w:val="28"/>
          <w:rtl w:val="true"/>
          <w:lang w:bidi="fa-IR"/>
        </w:rPr>
        <w:t>.</w:t>
      </w:r>
    </w:p>
    <w:p>
      <w:pPr>
        <w:pStyle w:val="Heading4"/>
        <w:numPr>
          <w:ilvl w:val="3"/>
          <w:numId w:val="1"/>
        </w:numPr>
        <w:rPr/>
      </w:pPr>
      <w:bookmarkStart w:id="924" w:name="__RefHeading___Toc6488754_3224264995"/>
      <w:bookmarkStart w:id="925" w:name="_Toc400"/>
      <w:bookmarkEnd w:id="924"/>
      <w:r>
        <w:rPr>
          <w:rtl w:val="true"/>
        </w:rPr>
        <w:t>شرح لغات</w:t>
      </w:r>
      <w:r>
        <w:rPr>
          <w:rtl w:val="true"/>
        </w:rPr>
        <w:t>:</w:t>
      </w:r>
      <w:bookmarkEnd w:id="925"/>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لازم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مساوی جبران و تلافی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p>
    <w:p>
      <w:pPr>
        <w:pStyle w:val="Heading4"/>
        <w:numPr>
          <w:ilvl w:val="3"/>
          <w:numId w:val="1"/>
        </w:numPr>
        <w:rPr/>
      </w:pPr>
      <w:bookmarkStart w:id="926" w:name="__RefHeading___Toc6488756_3224264995"/>
      <w:bookmarkStart w:id="927" w:name="_Toc401"/>
      <w:bookmarkEnd w:id="926"/>
      <w:r>
        <w:rPr>
          <w:rtl w:val="true"/>
        </w:rPr>
        <w:t>شأن نزول</w:t>
      </w:r>
      <w:bookmarkEnd w:id="9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قبائل عرب در برابر قبیلۀ دیگر،برای خود امتیاز و فضیلتی قائل بود و روی همین جهت افراد این قبیله این رویّه را پیش گرفته بودند که زنان آن قبیله را بدون مهر بازدواج خود در می آوردند و قسم یاد کرده بودند که اگر آن قبیله یکی از بندگان ما را بکشد ما در مقابل آن یک فرد آزاد از آنها را خواهیم کشت و اگر زنی از ما بکشند ما مردی از آنان را می‌کشیم و چنانچه یک مرد از ما بکشند ما دو</w:t>
      </w:r>
      <w:bookmarkStart w:id="928" w:name="pg13041_172689"/>
    </w:p>
    <w:p>
      <w:pPr>
        <w:pStyle w:val="BookText"/>
        <w:rPr/>
      </w:pPr>
      <w:bookmarkEnd w:id="928"/>
      <w:r>
        <w:rPr>
          <w:rFonts w:ascii="IRNazanin" w:hAnsi="IRNazanin" w:eastAsia="IRNazanin"/>
          <w:color w:val="111111"/>
          <w:sz w:val="28"/>
          <w:sz w:val="28"/>
          <w:szCs w:val="28"/>
          <w:rtl w:val="true"/>
          <w:lang w:bidi="fa-IR"/>
        </w:rPr>
        <w:t xml:space="preserve">مرد از آنها را مقتول خواهیم ساخت بعلاوه دیۀ جراحات خود را دو برابر دیۀ جراحات آنان قرار داده بودند تا اینکه دین اسلام پدید آمد و این آیه را خداوند نازل فرمود </w:t>
      </w:r>
      <w:r>
        <w:rPr>
          <w:rFonts w:eastAsia="IRNazanin" w:cs="IRNazanin"/>
          <w:color w:val="111111"/>
          <w:sz w:val="28"/>
          <w:szCs w:val="28"/>
          <w:rtl w:val="true"/>
          <w:lang w:bidi="fa-IR"/>
        </w:rPr>
        <w:t>:</w:t>
      </w:r>
    </w:p>
    <w:p>
      <w:pPr>
        <w:pStyle w:val="Heading4"/>
        <w:numPr>
          <w:ilvl w:val="3"/>
          <w:numId w:val="1"/>
        </w:numPr>
        <w:rPr/>
      </w:pPr>
      <w:bookmarkStart w:id="929" w:name="__RefHeading___Toc6488758_3224264995"/>
      <w:bookmarkStart w:id="930" w:name="_Toc402"/>
      <w:bookmarkEnd w:id="929"/>
      <w:r>
        <w:rPr>
          <w:rtl w:val="true"/>
        </w:rPr>
        <w:t>تفسیر</w:t>
      </w:r>
      <w:r>
        <w:rPr>
          <w:rtl w:val="true"/>
        </w:rPr>
        <w:t>:</w:t>
      </w:r>
      <w:bookmarkEnd w:id="930"/>
    </w:p>
    <w:p>
      <w:pPr>
        <w:pStyle w:val="BookText"/>
        <w:rPr/>
      </w:pPr>
      <w:r>
        <w:rPr>
          <w:rFonts w:ascii="IRNazanin" w:hAnsi="IRNazanin" w:eastAsia="IRNazanin"/>
          <w:color w:val="111111"/>
          <w:sz w:val="28"/>
          <w:sz w:val="28"/>
          <w:szCs w:val="28"/>
          <w:rtl w:val="true"/>
          <w:lang w:bidi="fa-IR"/>
        </w:rPr>
        <w:t>پس از اینکه خداوند در بیان معنای نیکوکاری فرمود که آن تنها از راه ایمان و تمسّک بشرایع انبیا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شرایع پرداخت و بشرح حکم قصاص در بارۀ خون‌ها و زخمها مبادرت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بر شما فرض و لازم گردیده است،بعضی گفته‌اند مراد این است که در لوح محفوظ بطور فرض بر شما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اَلْقِصٰاصُ فِی الْقَتْلیٰ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دربارۀ کشته‌شدگان یعنی دربارۀ قاتل همان عملی که نسبت بمقتول انجام داده است بعمل خواهد آمد اختلافی در میان مفسّران نیست که مراد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تنها در قتل عمد قصاص واجب است و در قتل خطاء محض و خطای شبیه بعمد قصاص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اگر گفته شود که خداوند چگونه فرموده است قصاص واجب است با اینکه اولیاء مقتول مخیّر هستند که قصاص کنند یا دیه بگیرند یا بطور کلی عفو نمایند بعلاوه،قاتل در اختیار ولیّ مقتول قرار گرفته است و کاری را فعلاً انجام نمیدهد در این صورت چگونه فرموده است قصاص بر شما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بیکی از این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قصاص در صورتی که اولیاء مقتول آن را اختیار کنند واجب است و در إطلاق واجب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نیست زیرا واجب گاهی بطور تعیین ثابت میشود و گاهی بطور تخییر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 شما مؤمنان لازم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بآنچه از طرف خداوند معیّن شده است تمسک بجوئید و عمل کنید و از آن تجاوز نکنید و</w:t>
      </w:r>
    </w:p>
    <w:p>
      <w:pPr>
        <w:pStyle w:val="BookText"/>
        <w:rPr/>
      </w:pPr>
      <w:r>
        <w:rPr>
          <w:rFonts w:ascii="IRNazanin" w:hAnsi="IRNazanin" w:eastAsia="IRNazanin"/>
          <w:color w:val="111111"/>
          <w:sz w:val="28"/>
          <w:sz w:val="28"/>
          <w:szCs w:val="28"/>
          <w:rtl w:val="true"/>
          <w:lang w:bidi="fa-IR"/>
        </w:rPr>
        <w:t>امّا بر جاری کنندۀ قصاص که او یا امام مسلمانان یا کسی است که از طرف او نائب و نماینده باشد در صورتی واجب است قصاص را جاری کند که ولی مقتول اجراء آن را مطالبه نماید زیرا آن حق النّاس است و اداء حق فقط در صورت مطالبۀ آن لازم است و بر قاتل هم در این مورد واجب است خود را برای اجراء حکم قصاص تسلیم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بِالْحُرِّ وَ الْعَبْدُ بِالْعَبْدِ وَ الْأُنْثیٰ بِالْأُنْثیٰ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در برابر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در مقابل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در برابر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را در برابر کشتن بنده نباید کشت بلکه باید او را در مقابل این عمل بشدّت مضروب ساخت و دیۀ بنده را از او گرفت </w:t>
      </w:r>
      <w:r>
        <w:rPr>
          <w:rStyle w:val="FootnoteAnchor"/>
          <w:rtl w:val="true"/>
        </w:rPr>
        <w:footnoteReference w:id="146"/>
      </w:r>
      <w:r>
        <w:rPr>
          <w:rFonts w:ascii="IRNazanin" w:hAnsi="IRNazanin" w:eastAsia="IRNazanin"/>
          <w:color w:val="111111"/>
          <w:sz w:val="28"/>
          <w:sz w:val="28"/>
          <w:szCs w:val="28"/>
          <w:rtl w:val="true"/>
          <w:lang w:bidi="fa-IR"/>
        </w:rPr>
        <w:t>شافعی نیز همین را گفته است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مردی زنی را کشته باشد اگر اولیاء مقتول بخواهند او را بعنوان قصاص بکشند باید نصف دیۀ او را باولیاء وی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مساوات نیز همین را ایجاب می‌کند زیرا زن با مرد مساوی نیست و خونبهای او نصف خونبهای مرد است و بکشتن کامل در برابر ناقص در صورتی مساوات عملی خواهد شد که نصف دیۀ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باولیاء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 خود این حکم را از حضرت امیر مؤمنان علیه السلام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بنده‌ای آزاد را بکشد کشتن آنها در این صورت بعنوان قصاص اجماعاً جائز است و آیه نیز از این موضوع منع نکرده است زیرا آیه نمیگوید زن در مقابل مرد و بنده در مقابل آزاد کشته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از آیه استفاده میشود مورد عمل است و طبق آنچه گفتیم اجماع نیز منعقد گردیده است و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w:t>
      </w:r>
      <w:r>
        <w:rPr>
          <w:rStyle w:val="FootnoteAnchor"/>
          <w:rtl w:val="true"/>
        </w:rPr>
        <w:footnoteReference w:id="147"/>
      </w:r>
      <w:r>
        <w:rPr>
          <w:rFonts w:ascii="IRNazanin" w:hAnsi="IRNazanin" w:eastAsia="IRNazanin"/>
          <w:color w:val="111111"/>
          <w:sz w:val="28"/>
          <w:sz w:val="28"/>
          <w:szCs w:val="28"/>
          <w:rtl w:val="true"/>
          <w:lang w:bidi="fa-IR"/>
        </w:rPr>
        <w:t>نیز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زن در مقابل مرد و کشتن بنده در برابر آزاد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یعنی کسی که دربارۀ او از واجب که قصاص است صرف نظر شده است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مضاف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معلوم است حذف گردیده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است و خداوند برای بیان این نکته او را برادر قاتل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رابطۀ اخوت و برادری میان آنها بواسطۀ قتل،قطع نشده است و قاتل از ایمان خارج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عبارت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دربارۀ او از خون برادرش گذشت بعمل آمده است بعضی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 است که میتواند عفو کند و خداوند او را برادر قاتل خوانده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ابهام دارد دلالت بر این دارد که بعضی از اولیاء مقتول نیز هنگامی که از حق قصاص صرف نظر کنند قصاص ساقط میشود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مقداری از حق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قول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قاتل است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باید توجّه داشت که این قول قول بیشتر مفسرین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عفو آنست که ولی مقتول در قتل عمد دیه را اختیار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عفو کننده هر چند در آیه مذکور نیست ولی معلوم است که مراد از آن کسی است که حق قصاص دارد و آن ولی مقتول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عُفِیَ لَهُ مِنْ أَخِیهِ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مقتول است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باو برمیگردد و مراد از اخ قاتل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باو از طرف برادرش در زمینۀ خونبها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مالک گفته است کسانی که این قول را تأیید می‌کنند میگویند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و مبهم است لذا نمیتوان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قول اول اقتضاء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قصاص که معلوم است و ابهام ندارد بگیریم ولی بنا بر قول دوّم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 مبهمی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باندازۀ دیه باشد یا کمتر یا بیشتر نقد باشد یا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حمل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ظاهرتر است و نکتۀ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نکره آورده است در دو قول اوّل بیان گردید بنا بر مذهب علماء ما کلیۀ کسانی که از دیه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bookmarkStart w:id="931" w:name="pg13041_172692"/>
    </w:p>
    <w:p>
      <w:pPr>
        <w:pStyle w:val="BookText"/>
        <w:rPr/>
      </w:pPr>
      <w:bookmarkEnd w:id="931"/>
      <w:r>
        <w:rPr>
          <w:rFonts w:ascii="IRNazanin" w:hAnsi="IRNazanin" w:eastAsia="IRNazanin"/>
          <w:color w:val="111111"/>
          <w:sz w:val="28"/>
          <w:sz w:val="28"/>
          <w:szCs w:val="28"/>
          <w:rtl w:val="true"/>
          <w:lang w:bidi="fa-IR"/>
        </w:rPr>
        <w:t>از زن و شوهر را نیز استثنا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عفو کننده که ولیّ مقتول است لازم است که روشی نیکوکاری پیش بگیرد و آن این است که در مطالبۀ دیه سختگیری نکنند و در صورتی که قاتل فعلاً از اداء آن عاجز است باو مهلت بدهد و بیش از حقّ خود نیز از او چیزی مطالبه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أَدٰاءٌ إِلَیْهِ بِإِحْسٰانٍ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منقول است که یعنی قاتل در صورت امکان بدون معطّلی و سهل انگاری دیه را باید بدهد ابن عباس و حسن و قتاده و مجاهد نیز بهمین نحو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 است که قاتل با نیکوکاری یعنی با رضایت و خشنودی دیه را ادا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بجمیع آنچه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تَخْفِیفٌ مِنْ رَبِّکُمْ وَ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شما در میان قصاص و گرفتن دیه و عفو مخیّر گشته‌اید تخفیف و رحمتی از جانب پروردگار است و حال اینکه برای اهل تورات تنها قصاص یا عفو مقرّر گردیده بود و برای اهل انجیل فقط عفو یا دیه معیّن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و حضرت باقر علیه السلام نقل شده است که مراد از اعتداء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را بعد از اختیار دیه و عفو از قصاص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حسن و قتاده نیز همین وجه را اختیار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این است که غیر قاتل را بکشد یا بیش از دیۀ مقرّره مطالبه کند قاضی گفته است مقصود این است که در قصاص از کیفیّت معیّن تجاوز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لفظ آیه عمومیّت دارد،لازم است آن را بر عموم حمل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مشمول عذاب دردناک خواهد بود</w:t>
      </w:r>
      <w:r>
        <w:rPr>
          <w:rFonts w:eastAsia="IRNazanin" w:cs="IRNazanin"/>
          <w:color w:val="111111"/>
          <w:sz w:val="28"/>
          <w:szCs w:val="28"/>
          <w:rtl w:val="true"/>
          <w:lang w:bidi="fa-IR"/>
        </w:rPr>
        <w:t>.</w:t>
      </w:r>
    </w:p>
    <w:p>
      <w:pPr>
        <w:pStyle w:val="Heading3"/>
        <w:numPr>
          <w:ilvl w:val="2"/>
          <w:numId w:val="1"/>
        </w:numPr>
        <w:rPr/>
      </w:pPr>
      <w:bookmarkStart w:id="932" w:name="__RefHeading___Toc6488760_3224264995"/>
      <w:bookmarkStart w:id="933" w:name="_Toc403"/>
      <w:bookmarkEnd w:id="93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179</w:t>
      </w:r>
      <w:r>
        <w:rPr>
          <w:rtl w:val="true"/>
        </w:rPr>
        <w:t>]</w:t>
      </w:r>
      <w:bookmarkEnd w:id="933"/>
    </w:p>
    <w:p>
      <w:pPr>
        <w:pStyle w:val="Heading4"/>
        <w:numPr>
          <w:ilvl w:val="3"/>
          <w:numId w:val="1"/>
        </w:numPr>
        <w:rPr/>
      </w:pPr>
      <w:bookmarkStart w:id="934" w:name="__RefHeading___Toc6488762_3224264995"/>
      <w:bookmarkStart w:id="935" w:name="_Toc404"/>
      <w:bookmarkEnd w:id="934"/>
      <w:r>
        <w:rPr>
          <w:rtl w:val="true"/>
        </w:rPr>
        <w:t>اشاره</w:t>
      </w:r>
      <w:bookmarkEnd w:id="935"/>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488764_3224264995"/>
      <w:bookmarkStart w:id="937" w:name="_Toc405"/>
      <w:bookmarkEnd w:id="936"/>
      <w:r>
        <w:rPr>
          <w:rtl w:val="true"/>
        </w:rPr>
        <w:t>[</w:t>
      </w:r>
      <w:r>
        <w:rPr>
          <w:rtl w:val="true"/>
        </w:rPr>
        <w:t>ترجمه</w:t>
      </w:r>
      <w:r>
        <w:rPr>
          <w:rtl w:val="true"/>
        </w:rPr>
        <w:t>]</w:t>
      </w:r>
      <w:bookmarkEnd w:id="9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عاقلان زندگی شما در قصاص است شاید به این وسیله پرهیزکار شوید</w:t>
      </w:r>
      <w:bookmarkStart w:id="938" w:name="pg13041_172693"/>
    </w:p>
    <w:p>
      <w:pPr>
        <w:pStyle w:val="Heading4"/>
        <w:numPr>
          <w:ilvl w:val="3"/>
          <w:numId w:val="1"/>
        </w:numPr>
        <w:rPr/>
      </w:pPr>
      <w:bookmarkStart w:id="939" w:name="__RefHeading___Toc6488766_3224264995"/>
      <w:bookmarkStart w:id="940" w:name="_Toc406"/>
      <w:bookmarkEnd w:id="938"/>
      <w:bookmarkEnd w:id="939"/>
      <w:r>
        <w:rPr>
          <w:rtl w:val="true"/>
        </w:rPr>
        <w:t>شرح لغات</w:t>
      </w:r>
      <w:bookmarkEnd w:id="940"/>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 یعنی عقل</w:t>
      </w:r>
    </w:p>
    <w:p>
      <w:pPr>
        <w:pStyle w:val="Heading4"/>
        <w:numPr>
          <w:ilvl w:val="3"/>
          <w:numId w:val="1"/>
        </w:numPr>
        <w:rPr/>
      </w:pPr>
      <w:bookmarkStart w:id="941" w:name="__RefHeading___Toc6488768_3224264995"/>
      <w:bookmarkStart w:id="942" w:name="_Toc407"/>
      <w:bookmarkEnd w:id="941"/>
      <w:r>
        <w:rPr>
          <w:rtl w:val="true"/>
        </w:rPr>
        <w:t>تفسیر</w:t>
      </w:r>
      <w:bookmarkEnd w:id="942"/>
    </w:p>
    <w:p>
      <w:pPr>
        <w:pStyle w:val="BookText"/>
        <w:rPr/>
      </w:pPr>
      <w:r>
        <w:rPr>
          <w:rFonts w:ascii="IRNazanin" w:hAnsi="IRNazanin" w:eastAsia="IRNazanin"/>
          <w:color w:val="111111"/>
          <w:sz w:val="28"/>
          <w:sz w:val="28"/>
          <w:szCs w:val="28"/>
          <w:rtl w:val="true"/>
          <w:lang w:bidi="fa-IR"/>
        </w:rPr>
        <w:t>پس از بیان حکم قصاص خداوند متعال ببیان حکمت آن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زندگی است در بیان مراد از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بیشتر اهل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زندگی شما در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هر کس که قصد کشتن دیگری را بکند همین قدر که 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قصد خود منصرف گردد و همین امر موجب تأمین زندگی افراد اجتماع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برای شما در کشته شدن یک فرد بعنوان قصاص حیاة است زیرا حکم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اهل جاهلیّت انجام میدادند و جمعیّت زیادی را برای خاطر یک نفر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می‌کند که فقط قاتل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معنا هر دو خوب است و نظیر آن در کلام عرب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کشتن،بهر کشتن را از بین میبرد الاّ اینکه تعبیر قرآن دارای فائدۀ بیشتری است بعلاوه،عبارت قرآن مختصرتر و دارای حروف متناسب‌تری است و از تکلّفی که در آن جمله،بواسطۀ تکرار بوجود آمده است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قرآنی از این نظر دارای فائدۀ بیشتری است که آن علاوه بر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 فوائدی را که ذیلاً ذکر میشود نیز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قصاص که بمعنای مساوات است عدالت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تشریع حکم قصاص را که حیاة است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باجراء قصاص و ترس از تخلّف از آن از حکم خداوند بدست میآید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 قرآنی از این جهت مختصرتر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تشکیل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حروف تکرار نشده است کلفتی نیست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تکرار شده است و تکلّفی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تناسب حروف در تعبیر قرآن،علاوه بر اینکه حسّ آن را درک میکند از این نظر است که انتقال از فاء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انتقال از لام به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القتل انفی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مناسب‌تر است زیرا میان لام و همزه از لحاظ مخارج حروف فاصلۀ بسیار است و همین طور انتقال از صاد به حاء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انتقال از الف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انفی للقتل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این،هر چند آن تعبیر نیکو و بلیغ است ولی تعبیر قرآنی از لحاظ اینکه جامع مزایای نامبرده است بلیغتر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از قرآن اقتباس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ابا مسمع عنّی مغلغلةً</w:t>
      </w:r>
    </w:p>
    <w:p>
      <w:pPr>
        <w:pStyle w:val="BookText"/>
        <w:rPr/>
      </w:pPr>
      <w:r>
        <w:rPr>
          <w:rFonts w:ascii="IRNazanin" w:hAnsi="IRNazanin" w:eastAsia="IRNazanin"/>
          <w:color w:val="111111"/>
          <w:sz w:val="28"/>
          <w:sz w:val="28"/>
          <w:szCs w:val="28"/>
          <w:rtl w:val="true"/>
          <w:lang w:bidi="fa-IR"/>
        </w:rPr>
        <w:t>و فی العتاب حیاة بین اقوام</w:t>
      </w:r>
    </w:p>
    <w:p>
      <w:pPr>
        <w:pStyle w:val="BookText"/>
        <w:rPr/>
      </w:pPr>
      <w:r>
        <w:rPr>
          <w:rFonts w:ascii="IRNazanin" w:hAnsi="IRNazanin" w:eastAsia="IRNazanin"/>
          <w:color w:val="111111"/>
          <w:sz w:val="28"/>
          <w:sz w:val="28"/>
          <w:szCs w:val="28"/>
          <w:rtl w:val="true"/>
          <w:lang w:bidi="fa-IR"/>
        </w:rPr>
        <w:t>یعنی از طرف من به ابو مسمع از شهری بشهری ابلاغ کنید که زندگی میان اقوام تنها در عتاب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هر چند لطیف و نیکو است ولی تفاوت میان آن و تعبیر قرآن همان تفاوتی است که میان ادنی درجۀ فصاحت و بلاغت و اعلی درجۀ آن موجود است و نخستین تفاوت میان آنها این است که در این شعر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بمیان آمده ولی در عبارت قرآن دعوت بعدل است بعلاوه در شعر ابهامی وجود دارد امّا آیه بر توضیح و بیان است مشتمل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أُولِی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خردمندان را مورد خطاب قرار داد که تنها آنان عواقب امور را درک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دارای تقوی بگردید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طمع و رجاء است یعنی بامید اینکه دارای تقوی شوید</w:t>
      </w:r>
      <w:r>
        <w:rPr>
          <w:rFonts w:eastAsia="IRNazanin" w:cs="IRNazanin"/>
          <w:color w:val="111111"/>
          <w:sz w:val="28"/>
          <w:szCs w:val="28"/>
          <w:rtl w:val="true"/>
          <w:lang w:bidi="fa-IR"/>
        </w:rPr>
        <w:t>.</w:t>
      </w:r>
      <w:bookmarkStart w:id="943" w:name="pg13041_172695"/>
    </w:p>
    <w:p>
      <w:pPr>
        <w:pStyle w:val="BookText"/>
        <w:rPr/>
      </w:pPr>
      <w:bookmarkEnd w:id="94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تعرّض را میرساند یعنی تا متعرّض تقوی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ابن زید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از کشتن اشخاص بوسیلۀ ترس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پروردگار بترسید و در نتیجه،از ارتکاب گناه خودداری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معنای دوّم اعمّ است </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6488770_3224264995"/>
      <w:bookmarkStart w:id="945" w:name="_Toc408"/>
      <w:bookmarkEnd w:id="94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180</w:t>
      </w:r>
      <w:r>
        <w:rPr>
          <w:rtl w:val="true"/>
        </w:rPr>
        <w:t>]</w:t>
      </w:r>
      <w:bookmarkEnd w:id="945"/>
    </w:p>
    <w:p>
      <w:pPr>
        <w:pStyle w:val="Heading4"/>
        <w:numPr>
          <w:ilvl w:val="3"/>
          <w:numId w:val="1"/>
        </w:numPr>
        <w:rPr/>
      </w:pPr>
      <w:bookmarkStart w:id="946" w:name="__RefHeading___Toc6488772_3224264995"/>
      <w:bookmarkStart w:id="947" w:name="_Toc409"/>
      <w:bookmarkEnd w:id="946"/>
      <w:r>
        <w:rPr>
          <w:rtl w:val="true"/>
        </w:rPr>
        <w:t>اشاره</w:t>
      </w:r>
      <w:bookmarkEnd w:id="947"/>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6488774_3224264995"/>
      <w:bookmarkStart w:id="949" w:name="_Toc410"/>
      <w:bookmarkEnd w:id="948"/>
      <w:r>
        <w:rPr>
          <w:rtl w:val="true"/>
        </w:rPr>
        <w:t>[</w:t>
      </w:r>
      <w:r>
        <w:rPr>
          <w:rtl w:val="true"/>
        </w:rPr>
        <w:t>ترجمه</w:t>
      </w:r>
      <w:r>
        <w:rPr>
          <w:rtl w:val="true"/>
        </w:rPr>
        <w:t>]</w:t>
      </w:r>
      <w:bookmarkEnd w:id="949"/>
    </w:p>
    <w:p>
      <w:pPr>
        <w:pStyle w:val="BookText"/>
        <w:rPr/>
      </w:pPr>
      <w:r>
        <w:rPr>
          <w:rFonts w:ascii="IRNazanin" w:hAnsi="IRNazanin" w:eastAsia="IRNazanin"/>
          <w:color w:val="111111"/>
          <w:sz w:val="28"/>
          <w:sz w:val="28"/>
          <w:szCs w:val="28"/>
          <w:rtl w:val="true"/>
          <w:lang w:bidi="fa-IR"/>
        </w:rPr>
        <w:t>بر شما فرض و لازم گردید که هنگامی که یکی از شما را مرگ فرا رسید در صورتی که دارای مال باشید برای پدر و مادر و خویشاوندان خود بطوری که شایستۀ عدل است وصیت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دارای تقوی باشند وصیت حق ثابت و واجب است</w:t>
      </w:r>
    </w:p>
    <w:p>
      <w:pPr>
        <w:pStyle w:val="Heading4"/>
        <w:numPr>
          <w:ilvl w:val="3"/>
          <w:numId w:val="1"/>
        </w:numPr>
        <w:rPr/>
      </w:pPr>
      <w:bookmarkStart w:id="950" w:name="__RefHeading___Toc6488776_3224264995"/>
      <w:bookmarkStart w:id="951" w:name="_Toc411"/>
      <w:bookmarkEnd w:id="950"/>
      <w:r>
        <w:rPr>
          <w:rtl w:val="true"/>
        </w:rPr>
        <w:t>شرح لغات</w:t>
      </w:r>
      <w:bookmarkEnd w:id="951"/>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عدالتی که هیچگونه ظلم و اجحافی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انکار آن روا نیست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بچیزی که صحّت آن مسلّم و معلوم است اعمّ از اینکه فعل یا قول یا اعتقاد باشد گفته میشود</w:t>
      </w:r>
      <w:r>
        <w:rPr>
          <w:rFonts w:eastAsia="IRNazanin" w:cs="IRNazanin"/>
          <w:color w:val="111111"/>
          <w:sz w:val="28"/>
          <w:szCs w:val="28"/>
          <w:rtl w:val="true"/>
          <w:lang w:bidi="fa-IR"/>
        </w:rPr>
        <w:t>.</w:t>
      </w:r>
    </w:p>
    <w:p>
      <w:pPr>
        <w:pStyle w:val="Heading4"/>
        <w:numPr>
          <w:ilvl w:val="3"/>
          <w:numId w:val="1"/>
        </w:numPr>
        <w:rPr/>
      </w:pPr>
      <w:bookmarkStart w:id="952" w:name="__RefHeading___Toc6488778_3224264995"/>
      <w:bookmarkStart w:id="953" w:name="_Toc412"/>
      <w:bookmarkEnd w:id="952"/>
      <w:r>
        <w:rPr>
          <w:rtl w:val="true"/>
        </w:rPr>
        <w:t>تفسیر</w:t>
      </w:r>
      <w:bookmarkEnd w:id="953"/>
    </w:p>
    <w:p>
      <w:pPr>
        <w:pStyle w:val="Heading5"/>
        <w:numPr>
          <w:ilvl w:val="4"/>
          <w:numId w:val="1"/>
        </w:numPr>
        <w:rPr/>
      </w:pPr>
      <w:bookmarkStart w:id="954" w:name="__RefHeading___Toc6488780_3224264995"/>
      <w:bookmarkStart w:id="955" w:name="_Toc413"/>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بعد از آن خداوند متعال ببیان قانون دیگری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شما فرض و لازم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حَضَرَ أَحَدَکُمُ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مرگ یکی از شما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فرا رسیدن اسباب مرگ از قبیل مرض و پیری و مانند آن است نه اینکه هنگامی که مرگ بوسیلۀ رؤیت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 وصیّت کند زیرا آن حالت مانع آنست که انسان بوصیّت بپردازد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مراد این است که بر شما فرض گردیده است که در حال صحّت</w:t>
      </w:r>
    </w:p>
    <w:p>
      <w:pPr>
        <w:pStyle w:val="BookText"/>
        <w:rPr/>
      </w:pPr>
      <w:r>
        <w:rPr>
          <w:rFonts w:ascii="IRNazanin" w:hAnsi="IRNazanin" w:eastAsia="IRNazanin"/>
          <w:color w:val="111111"/>
          <w:sz w:val="28"/>
          <w:sz w:val="28"/>
          <w:szCs w:val="28"/>
          <w:rtl w:val="true"/>
          <w:lang w:bidi="fa-IR"/>
        </w:rPr>
        <w:t>و سلامت وصیّت کنید و بگوئید وقتی که مرگ ما فرا رسید چنین و چنان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یعنی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اگر دارای چه مقداری از مال باشد وصیّت واجب است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 دارای مالی باشد کم یا زیاد وصیّت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باید از هزار درهم تا پانصد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هزار درهم تا هشتصد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امیر مؤمنان علی علیه السلام بر بالین یکی از دوستانش که مریض و دارای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حاضر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حضرتش پرسید که آیا وصیّت بکنم؟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مال فراوانی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همین قول مورد عمل و اعتماد است زیرا گفتار آن حضرت برای ما دلیل 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لِلْوٰالِدَیْنِ وَ الْأَقْرَبِینَ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پدر و مادر و خویشاوندانش وصیّت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بچیزی که صاحبان خرد و تشخیص،میدانند که در آن ظلم و اجحافی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بمقدار مالی باشد که مورد وصیّت قرار میگیرد زیرا وصیّت بمقدار بسیار کم از کسی که دارای مال فراوانی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بمعروف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میرود که مربوط بموصی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وصیّت برای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در وصیّت خود راه نیکوکاری را پیش بگیرید در این صورت اگر کسی برای شخص توانگر،چیزی وصیّت بکند ولی فقرا را محروم کند یا برای خویشاوندان دور خود وصیّت بکند امّا خویشاوندان نزدیک خود را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bookmarkStart w:id="956" w:name="pg13041_172697"/>
    </w:p>
    <w:p>
      <w:pPr>
        <w:pStyle w:val="BookText"/>
        <w:rPr/>
      </w:pPr>
      <w:bookmarkEnd w:id="956"/>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وصیّت بمعروف بهر دو جهت یعنی از جهت مقدار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کسانی که دارای تقوی باشند وصیّت حق ثابت و واجب است و این جمله تأکید وجوب را میرساند</w:t>
      </w:r>
      <w:r>
        <w:rPr>
          <w:rFonts w:eastAsia="IRNazanin" w:cs="IRNazanin"/>
          <w:color w:val="111111"/>
          <w:sz w:val="28"/>
          <w:szCs w:val="28"/>
          <w:rtl w:val="true"/>
          <w:lang w:bidi="fa-IR"/>
        </w:rPr>
        <w:t>.</w:t>
      </w:r>
    </w:p>
    <w:p>
      <w:pPr>
        <w:pStyle w:val="Heading5"/>
        <w:numPr>
          <w:ilvl w:val="4"/>
          <w:numId w:val="1"/>
        </w:numPr>
        <w:rPr/>
      </w:pPr>
      <w:bookmarkStart w:id="957" w:name="__RefHeading___Toc6488782_3224264995"/>
      <w:bookmarkStart w:id="958" w:name="_Toc414"/>
      <w:bookmarkEnd w:id="957"/>
      <w:r>
        <w:rPr>
          <w:rtl w:val="true"/>
        </w:rPr>
        <w:t>آیا این آیه نسخ شده است؟</w:t>
      </w:r>
      <w:bookmarkEnd w:id="958"/>
    </w:p>
    <w:p>
      <w:pPr>
        <w:pStyle w:val="BookText"/>
        <w:rPr/>
      </w:pPr>
      <w:r>
        <w:rPr>
          <w:rFonts w:ascii="IRNazanin" w:hAnsi="IRNazanin" w:eastAsia="IRNazanin"/>
          <w:color w:val="111111"/>
          <w:sz w:val="28"/>
          <w:sz w:val="28"/>
          <w:szCs w:val="28"/>
          <w:rtl w:val="true"/>
          <w:lang w:bidi="fa-IR"/>
        </w:rPr>
        <w:t>در مفاد این آیه اختلافی رخ داده است بعضی گفته‌اند که آن نسخ گردیده است برخی میگویند فقط نسبت بکسانی است که ارث میبرند نسخ شده است ولی کسانی که از شخص ارث نمیبرند دربارۀ آنها باید وصیّت بعمل آید بعضی میگویند مفاد آیه اصلاً نسخ نشده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صحیح همین است و محققین از اصحاب ما نیز همین قول را قائل هستند زیرا قول کسانی که می‌گویند این آیه بسبب آیات ارث منسوخ گردیده است باطل است زیرا نسخ در صورتی تحقق پیدا می‌کند که دو چیز با هم منافات داشته قابل جمع نباشند و حال اینکه میان آیات ارث و آیۀ وصیّت اصلاً منافاتی نیست و قول کسانی که می‌گویند آیه این بگفتار نبیّ اکرم صلّی اللّٰه علیه و آله و سلّم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وصیّه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وارث وصیتی نیست نسخ شده است بسیار بعید است زیرا این حدیث در صورتی که از هر اشکالی خالی باشد بالأخره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 ظنّ است و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علم و یقین است بچیزی که مفید ظنّ است نسخ شود 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مذکور را با اینکه گفته‌اند راویان او ضعیف میباشند قبول کنیم عموم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اقتضا دارد وصیت مطلقاً نافذ و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میزنیم و می‌گوییم مراد این است که وصیّت بمقداری که بیش از ثلث باشد جائز نیست و قول کسانی که می‌گویند آیۀ وصیت از این جهت منسوخ است که اجتماع بر عدم وجوب وصیّت داریم نیز مردود و باطل است بدلیل اینکه اجماع دلالت دارد بر اینکه آیۀ وصیّت نباید حمل بر وجوب وصیّت گردد و این،مانع از آن نیست که آیه بر استحباب حمل شود و وصیّت مستحبّ باشد و اصحاب ما از حضرت باقر علیه السلام</w:t>
      </w:r>
      <w:bookmarkStart w:id="959" w:name="pg13041_172698"/>
    </w:p>
    <w:p>
      <w:pPr>
        <w:pStyle w:val="BookText"/>
        <w:rPr/>
      </w:pPr>
      <w:bookmarkEnd w:id="959"/>
      <w:r>
        <w:rPr>
          <w:rFonts w:ascii="IRNazanin" w:hAnsi="IRNazanin" w:eastAsia="IRNazanin"/>
          <w:color w:val="111111"/>
          <w:sz w:val="28"/>
          <w:sz w:val="28"/>
          <w:szCs w:val="28"/>
          <w:rtl w:val="true"/>
          <w:lang w:bidi="fa-IR"/>
        </w:rPr>
        <w:t>روایت کرده‌اند که از آن حضرت سؤال شد که آیا وصیّت برای وارث جائز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حضرت صادق علیه السلام از پدر بزرگوار خود از حضرت امیر مؤمنان نقل نموده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کسی که هنگام مرگ برای خویشاوندانی که از او ارث نمیبرند وصیت نکند،با معصیت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آنچه گفتیم روایتی است که از حضرت رسول اکرم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کسی که بدون وصیّت بمیرد،مرگ زمان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وصیّته عند موته کان نقصاً فی مروءته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حین مرگ بطور شایسته وصیّت نکند،این علامت آنست که مردانگی و عقل او ناقص است از حضرت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مسلمانی،شبی را بروز بیاورد مگر اینکه وصیّت نامۀ او در زیر سرش قرار داشته باشد</w:t>
      </w:r>
      <w:r>
        <w:rPr>
          <w:rFonts w:eastAsia="IRNazanin" w:cs="IRNazanin"/>
          <w:color w:val="111111"/>
          <w:sz w:val="28"/>
          <w:szCs w:val="28"/>
          <w:rtl w:val="true"/>
          <w:lang w:bidi="fa-IR"/>
        </w:rPr>
        <w:t>».</w:t>
      </w:r>
    </w:p>
    <w:p>
      <w:pPr>
        <w:pStyle w:val="Heading3"/>
        <w:numPr>
          <w:ilvl w:val="2"/>
          <w:numId w:val="1"/>
        </w:numPr>
        <w:rPr/>
      </w:pPr>
      <w:bookmarkStart w:id="960" w:name="__RefHeading___Toc6488784_3224264995"/>
      <w:bookmarkStart w:id="961" w:name="_Toc415"/>
      <w:bookmarkEnd w:id="9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181</w:t>
      </w:r>
      <w:r>
        <w:rPr>
          <w:rtl w:val="true"/>
        </w:rPr>
        <w:t>]</w:t>
      </w:r>
      <w:bookmarkEnd w:id="961"/>
    </w:p>
    <w:p>
      <w:pPr>
        <w:pStyle w:val="Heading4"/>
        <w:numPr>
          <w:ilvl w:val="3"/>
          <w:numId w:val="1"/>
        </w:numPr>
        <w:rPr/>
      </w:pPr>
      <w:bookmarkStart w:id="962" w:name="__RefHeading___Toc6488786_3224264995"/>
      <w:bookmarkStart w:id="963" w:name="_Toc416"/>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6488788_3224264995"/>
      <w:bookmarkStart w:id="965" w:name="_Toc417"/>
      <w:bookmarkEnd w:id="964"/>
      <w:r>
        <w:rPr>
          <w:rtl w:val="true"/>
        </w:rPr>
        <w:t>[</w:t>
      </w:r>
      <w:r>
        <w:rPr>
          <w:rtl w:val="true"/>
        </w:rPr>
        <w:t>ترجمه</w:t>
      </w:r>
      <w:r>
        <w:rPr>
          <w:rtl w:val="true"/>
        </w:rPr>
        <w:t>]</w:t>
      </w:r>
      <w:bookmarkEnd w:id="965"/>
    </w:p>
    <w:p>
      <w:pPr>
        <w:pStyle w:val="BookText"/>
        <w:rPr/>
      </w:pPr>
      <w:r>
        <w:rPr>
          <w:rFonts w:ascii="IRNazanin" w:hAnsi="IRNazanin" w:eastAsia="IRNazanin"/>
          <w:color w:val="111111"/>
          <w:sz w:val="28"/>
          <w:sz w:val="28"/>
          <w:szCs w:val="28"/>
          <w:rtl w:val="true"/>
          <w:lang w:bidi="fa-IR"/>
        </w:rPr>
        <w:t>پس هر گاه کسی بعد از شنیدن وصیت آن را تغییر دهد گناه این عمل بر کسانی است که عمل بر خلاف وصیت کنند و آن را تغییر بدهند خداوند بهر چه خلاف بگوئید شنوا و باعمال آنان دانا است</w:t>
      </w:r>
    </w:p>
    <w:p>
      <w:pPr>
        <w:pStyle w:val="Heading4"/>
        <w:numPr>
          <w:ilvl w:val="3"/>
          <w:numId w:val="1"/>
        </w:numPr>
        <w:rPr/>
      </w:pPr>
      <w:bookmarkStart w:id="966" w:name="__RefHeading___Toc6488790_3224264995"/>
      <w:bookmarkStart w:id="967" w:name="_Toc418"/>
      <w:bookmarkEnd w:id="966"/>
      <w:r>
        <w:rPr>
          <w:rtl w:val="true"/>
        </w:rPr>
        <w:t>تفسیر</w:t>
      </w:r>
      <w:r>
        <w:rPr>
          <w:rtl w:val="true"/>
        </w:rPr>
        <w:t>:</w:t>
      </w:r>
      <w:bookmarkEnd w:id="967"/>
    </w:p>
    <w:p>
      <w:pPr>
        <w:pStyle w:val="BookText"/>
        <w:rPr/>
      </w:pPr>
      <w:r>
        <w:rPr>
          <w:rFonts w:ascii="IRNazanin" w:hAnsi="IRNazanin" w:eastAsia="IRNazanin"/>
          <w:color w:val="111111"/>
          <w:sz w:val="28"/>
          <w:sz w:val="28"/>
          <w:szCs w:val="28"/>
          <w:rtl w:val="true"/>
          <w:lang w:bidi="fa-IR"/>
        </w:rPr>
        <w:t>پس از بیان حکم وصیّت،خداوند تغییر وصیّت را مورد تهدید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اوصیاء یا اولیاء میّت یا شهود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بدهد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اینجهت مذکّر آمده است که بایصاء برمیگردد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که مذکّر بودن آن باعتبار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وصیّت را از وصی بشنود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این جهت ذکر کرد تا معلوم شود که تهدید منحصر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شنیدن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إِثْمُهُ عَلَی الَّذِینَ یُبَدِّلُونَهُ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این تغییر تنها بر کسانی است که وصیّت را تغییر داده‌اند و بر میّت گناهی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بآنچه موصی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باشد یا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بآنچه وصی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صحیح و کامل بآن عمل کند یا وصیّت را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خداوند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شما را میشنود و بنیّت‌های شما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کلیۀ شنیدنیها را میشنود و بجمیع معلومات دانا است این آیه دلالت بر این مطلب دارد که تغییر دادن وصی یا وارث در وصیّت و تقصیر آنها در عمل بآن موجب مسئوولیّت و گناه بر موصی نمیگردد و از اجر او چیزی کاسته نمیشود زیرا هیچ فردی بجهت گناهی که دیگری مرتکب شده است مورد مؤاخذه و مجازات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بطلان قول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وارث دین میّت را ادا نکند میّت در عالم قبر یا در عالم آخرت مورد مؤاخذه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زیرا همانطور که گفتیم از آیه استفاده میشود که هیچکس بعلّت گناهی که دیگری مرتکب شده است مؤاخذه و مجازات نمیشود و در مورد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ندارد گناه و مسئولیّت تنها متوجّه وارث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نکته نیز باید توجّه داشت که اگر وارث دین میّت را بدون اینکه او وصیّت نماید ادا کرد این موضوع موجب سقوط عقاب از میّت نمیشود مگر اینکه خداوند تفضّل کند و عقاب را از او بردارد </w:t>
      </w:r>
      <w:r>
        <w:rPr>
          <w:rStyle w:val="FootnoteAnchor"/>
          <w:rtl w:val="true"/>
        </w:rPr>
        <w:footnoteReference w:id="149"/>
      </w:r>
      <w:bookmarkStart w:id="968" w:name="pg13041_172700"/>
    </w:p>
    <w:p>
      <w:pPr>
        <w:pStyle w:val="Heading3"/>
        <w:numPr>
          <w:ilvl w:val="2"/>
          <w:numId w:val="1"/>
        </w:numPr>
        <w:rPr/>
      </w:pPr>
      <w:bookmarkStart w:id="969" w:name="__RefHeading___Toc6488792_3224264995"/>
      <w:bookmarkStart w:id="970" w:name="_Toc419"/>
      <w:bookmarkEnd w:id="968"/>
      <w:bookmarkEnd w:id="9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182</w:t>
      </w:r>
      <w:r>
        <w:rPr>
          <w:rtl w:val="true"/>
        </w:rPr>
        <w:t>]</w:t>
      </w:r>
      <w:bookmarkEnd w:id="970"/>
    </w:p>
    <w:p>
      <w:pPr>
        <w:pStyle w:val="Heading4"/>
        <w:numPr>
          <w:ilvl w:val="3"/>
          <w:numId w:val="1"/>
        </w:numPr>
        <w:rPr/>
      </w:pPr>
      <w:bookmarkStart w:id="971" w:name="__RefHeading___Toc6488794_3224264995"/>
      <w:bookmarkStart w:id="972" w:name="_Toc420"/>
      <w:bookmarkEnd w:id="971"/>
      <w:r>
        <w:rPr>
          <w:rtl w:val="true"/>
        </w:rPr>
        <w:t>اشاره</w:t>
      </w:r>
      <w:bookmarkEnd w:id="972"/>
    </w:p>
    <w:p>
      <w:pPr>
        <w:pStyle w:val="BookText"/>
        <w:rPr/>
      </w:pP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488796_3224264995"/>
      <w:bookmarkStart w:id="974" w:name="_Toc421"/>
      <w:bookmarkEnd w:id="973"/>
      <w:r>
        <w:rPr>
          <w:rtl w:val="true"/>
        </w:rPr>
        <w:t>[</w:t>
      </w:r>
      <w:r>
        <w:rPr>
          <w:rtl w:val="true"/>
        </w:rPr>
        <w:t>ترجمه</w:t>
      </w:r>
      <w:r>
        <w:rPr>
          <w:rtl w:val="true"/>
        </w:rPr>
        <w:t>]</w:t>
      </w:r>
      <w:bookmarkEnd w:id="974"/>
    </w:p>
    <w:p>
      <w:pPr>
        <w:pStyle w:val="BookText"/>
        <w:rPr/>
      </w:pPr>
      <w:r>
        <w:rPr>
          <w:rFonts w:ascii="IRNazanin" w:hAnsi="IRNazanin" w:eastAsia="IRNazanin"/>
          <w:color w:val="111111"/>
          <w:sz w:val="28"/>
          <w:sz w:val="28"/>
          <w:szCs w:val="28"/>
          <w:rtl w:val="true"/>
          <w:lang w:bidi="fa-IR"/>
        </w:rPr>
        <w:t>کسی که بترسد که موصی در وصیت خود لغزش و خطایی پیدا کرده یا مرتکب گناهی شده آن را اصلاح کند و برفع اختلاف میان ورثه و افراد که برای آنها وصیت شده است بپردازد بر او گناهی نیست خداوند آمرزنده گناهان و در حق همه مهربان است</w:t>
      </w:r>
      <w:r>
        <w:rPr>
          <w:rFonts w:eastAsia="IRNazanin" w:cs="IRNazanin"/>
          <w:color w:val="111111"/>
          <w:sz w:val="28"/>
          <w:szCs w:val="28"/>
          <w:rtl w:val="true"/>
          <w:lang w:bidi="fa-IR"/>
        </w:rPr>
        <w:t>.</w:t>
      </w:r>
    </w:p>
    <w:p>
      <w:pPr>
        <w:pStyle w:val="Heading4"/>
        <w:numPr>
          <w:ilvl w:val="3"/>
          <w:numId w:val="1"/>
        </w:numPr>
        <w:rPr/>
      </w:pPr>
      <w:bookmarkStart w:id="975" w:name="__RefHeading___Toc6488798_3224264995"/>
      <w:bookmarkStart w:id="976" w:name="_Toc422"/>
      <w:bookmarkEnd w:id="975"/>
      <w:r>
        <w:rPr>
          <w:rtl w:val="true"/>
        </w:rPr>
        <w:t>شرح لغات</w:t>
      </w:r>
      <w:r>
        <w:rPr>
          <w:rtl w:val="true"/>
        </w:rPr>
        <w:t>:</w:t>
      </w:r>
      <w:bookmarkEnd w:id="976"/>
    </w:p>
    <w:p>
      <w:pPr>
        <w:pStyle w:val="BookText"/>
        <w:rPr/>
      </w:pP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کردن از حق بسوی باطل می‌گویند و تفاوت آن با حیف این است که مخصوص قضاوت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جور در مطلق امور گفته میشود</w:t>
      </w:r>
      <w:r>
        <w:rPr>
          <w:rFonts w:eastAsia="IRNazanin" w:cs="IRNazanin"/>
          <w:color w:val="111111"/>
          <w:sz w:val="28"/>
          <w:szCs w:val="28"/>
          <w:rtl w:val="true"/>
          <w:lang w:bidi="fa-IR"/>
        </w:rPr>
        <w:t>.</w:t>
      </w:r>
    </w:p>
    <w:p>
      <w:pPr>
        <w:pStyle w:val="Heading4"/>
        <w:numPr>
          <w:ilvl w:val="3"/>
          <w:numId w:val="1"/>
        </w:numPr>
        <w:rPr/>
      </w:pPr>
      <w:bookmarkStart w:id="977" w:name="__RefHeading___Toc6488800_3224264995"/>
      <w:bookmarkStart w:id="978" w:name="_Toc423"/>
      <w:bookmarkEnd w:id="977"/>
      <w:r>
        <w:rPr>
          <w:rtl w:val="true"/>
        </w:rPr>
        <w:t>تفسیر</w:t>
      </w:r>
      <w:bookmarkEnd w:id="978"/>
    </w:p>
    <w:p>
      <w:pPr>
        <w:pStyle w:val="BookText"/>
        <w:rPr/>
      </w:pPr>
      <w:r>
        <w:rPr>
          <w:rFonts w:ascii="IRNazanin" w:hAnsi="IRNazanin" w:eastAsia="IRNazanin"/>
          <w:color w:val="111111"/>
          <w:sz w:val="28"/>
          <w:sz w:val="28"/>
          <w:szCs w:val="28"/>
          <w:rtl w:val="true"/>
          <w:lang w:bidi="fa-IR"/>
        </w:rPr>
        <w:t xml:space="preserve">چون در آیۀ قبل خداوند کسی را که در وصیّت تغییر بدهد مورد تهدید قرار داد در این آیه این مطلب را بیان کرد که این تهدید متوجه تنها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صحیح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بدهند و امّا کسی که وصیّت باطل را تغییر داده و بصورت حق و صحیح درآورد تهدیدی بر او متوجه نیست بلکه نیکوکار است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بترسد بعضی گفته‌اند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بداند و باین مناسبت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 که خوف گاهی با علم توأم است مثلاً گاهی مراد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 ان یقع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وقوع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وقوع فلان امر را میدانم از این قبیل است گفتار خداوند  وَ أَنْذِرْ بِهِ الَّذِینَ یَخٰافُونَ أَنْ یُحْشَرُوا إِلیٰ رَبِّهِمْ </w:t>
      </w:r>
      <w:r>
        <w:rPr>
          <w:rStyle w:val="FootnoteAnchor"/>
          <w:rtl w:val="true"/>
        </w:rPr>
        <w:footnoteReference w:id="150"/>
      </w:r>
      <w:r>
        <w:rPr>
          <w:rFonts w:ascii="IRNazanin" w:hAnsi="IRNazanin" w:eastAsia="IRNazanin"/>
          <w:color w:val="111111"/>
          <w:sz w:val="28"/>
          <w:sz w:val="28"/>
          <w:szCs w:val="28"/>
          <w:rtl w:val="true"/>
          <w:lang w:bidi="fa-IR"/>
        </w:rPr>
        <w:t xml:space="preserve">یعنی باین قرآن کسانی را که میدانند در پیشگاه خداوندشان حضور خواهند یافت بترسان و الا أَنْ یَخٰافٰا أَلاّٰ یُقِیمٰا حُدُودَ اللّٰهِ </w:t>
      </w:r>
      <w:r>
        <w:rPr>
          <w:rStyle w:val="FootnoteAnchor"/>
          <w:rtl w:val="true"/>
        </w:rPr>
        <w:footnoteReference w:id="151"/>
      </w:r>
      <w:r>
        <w:rPr>
          <w:rFonts w:ascii="IRNazanin" w:hAnsi="IRNazanin" w:eastAsia="IRNazanin"/>
          <w:color w:val="111111"/>
          <w:sz w:val="28"/>
          <w:sz w:val="28"/>
          <w:szCs w:val="28"/>
          <w:rtl w:val="true"/>
          <w:lang w:bidi="fa-IR"/>
        </w:rPr>
        <w:t>یعنی مگر اینکه شوهر و زن بدانند که نخواهند توانست حدود و حقوق الهی را اقامه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مُوصٍ جَنَفاً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موصی در وصیّت خود از حق بسوی باطل 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که خداوند چگونه برای امری که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 است و حال آنکه خوف همیشه نسبت بآینده و اموری که واقع نشده است استعمال میشود در جواب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وصی چون میداند یا گمان دارد که موصی در وصیت خود مرتکب خطا یا گناهی شده است لذا از اظهار آن در آینده می‌ترسد و بمناسبت اینکه ترس در آینده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وصی در حیات موصی نوعاً با دو قسمت از وصیّت او مواجه میشود قسمتی از آن مطالبی است که وصیّت کرده است و قسمت دیگر آن هنوز واقع نشده است و موصی در نظر دارد که بعداً وصیت بکند لذا بمناسبت اینکه مجموع وصیّت هنوز محقق نشده است و در آینده محقق خواهد شد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مذکور در آن قسمت از وصیّت که هنوز واقع نشده است اگر موصی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 را دارد وصی او را وادار میکند که آن را اصلاح کند و بعدالت برگردد و در آن قسمتی که وصیّت واقع شده است اگر در آن ظلمی بکار رفته است و موصی آن را اصلاح نکند وصی بعد از مرگ او آن را اصلاح میکند و بعدل و صلاح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موصی برای غیر خویشاوندان خود وصیّت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طور تفسیر کرده است که وصیّت را برای خویشاوندان خود واجب میداند و حال آنکه ما آن را واجب نمیدانیم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ظلم یعنی محروم ساختن بعضی از حق مسلّم خود تفسیر کردیم که در این صورت وصی پس از مرگ موصی میتواند آن را اصلاح کند و بعدالت برگرداند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تفسیر آیه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کسی که بترسد از اینکه موصی در حال مرض خود که قصد وصیّت دارد ظلم کند یعنی به بعضی از اموال خود</w:t>
      </w:r>
    </w:p>
    <w:p>
      <w:pPr>
        <w:pStyle w:val="BookText"/>
        <w:rPr/>
      </w:pPr>
      <w:r>
        <w:rPr>
          <w:rFonts w:ascii="IRNazanin" w:hAnsi="IRNazanin" w:eastAsia="IRNazanin"/>
          <w:color w:val="111111"/>
          <w:sz w:val="28"/>
          <w:sz w:val="28"/>
          <w:szCs w:val="28"/>
          <w:rtl w:val="true"/>
          <w:lang w:bidi="fa-IR"/>
        </w:rPr>
        <w:t xml:space="preserve">بدهد و بعضی را محروم بسازد در این صورت بر او گناهی نیست که موصی را بحق و حقیقت ارشاد کند و او را براه صواب برگرداند و میان موصی و ورثه و موصی له را اصلاح کند بطوری که رضایت همۀ آنها را جلب و تأمین کند بنا بر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میان آنها را اصلاح کند و از اختلافی که احتمال میرود تحقق پیدا کند جلوگیری بعمل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معنای ظاهر خود حمل می‌شود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نسبت بآینده استعمال میشود و در این قول خوف آن هست که موصی مریض که قصد وصیّت دارد در وصیّت خود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باعتبار و صواب نزدیک است الاّ اینکه قول اوّل که مفاد آن این بود که بعد از مرگ موصی اگر وصیت او عادلانه باشد وصی میتواند آن را تغییر داده بصواب و عدل برگرداند قول بیشتر مفسّرین است و بر طبق آن روایتی از حضرت باقر علیه السلام و حضرت صادق علیه 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إِثْماً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اینکه موصی در وصیت خود مرتکب گناهی شده باشد بترسد از حضرت باقر علیه السلام نقل شده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شخص بطور عمد از حق بسوی باطل میل کند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میل بباطل بطور خطا و ندانسته انجام بگیرد ابن عباس و حسن نیز همین را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ورثه و موصی لهم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افرادی که برای آنها وصیّت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کند و اختلافی را که میان آنهاست برطرف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إِثْمَ عَلَیْهِ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گناهی بر او نیست زیرا او واسطه است و چیزی جز اصلاح در نظر ندارد و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نگفت که او مستحق ثواب است ببیان این نکته است که واسطه غالباً کار خود را باین ترتیب انجام میدهد که از صاحب حق تقاضا می‌کند که چیزی از حق خود کسر کند ولی چون قصد اصلاح دارد این امر موجب گناه او نمیگردد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آیۀ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 معرّفی کرد لذا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گفت تا معلوم</w:t>
      </w:r>
      <w:bookmarkStart w:id="979" w:name="pg13041_172703"/>
    </w:p>
    <w:p>
      <w:pPr>
        <w:pStyle w:val="BookText"/>
        <w:rPr/>
      </w:pPr>
      <w:bookmarkEnd w:id="979"/>
      <w:r>
        <w:rPr>
          <w:rFonts w:ascii="IRNazanin" w:hAnsi="IRNazanin" w:eastAsia="IRNazanin"/>
          <w:color w:val="111111"/>
          <w:sz w:val="28"/>
          <w:sz w:val="28"/>
          <w:szCs w:val="28"/>
          <w:rtl w:val="true"/>
          <w:lang w:bidi="fa-IR"/>
        </w:rPr>
        <w:t>کند که این تبدیل چون باین منظور انجام می‌گیرد که ظلم را بعدالت برگرداند موجب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چون گناهان را می‌بخشد و بگناهکار ترحّم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 وی این مورد را که گناهی در آن نیست بطریق اولی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حضرت صادق علیه السلام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او 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تفسیر شده است که در وصیت تعدّی کرده بزیادتر از ثلث وصیّت نماید این تفسیر از ابن عباس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 اللّٰه علیه و آله نقل گردیده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آستانۀ مرگ قرار میگیرد اگر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کند این عمل کفّارۀ تضییع زکاة وی خواهد بود </w:t>
      </w:r>
      <w:r>
        <w:rPr>
          <w:rFonts w:eastAsia="IRNazanin" w:cs="IRNazanin"/>
          <w:color w:val="111111"/>
          <w:sz w:val="28"/>
          <w:szCs w:val="28"/>
          <w:rtl w:val="true"/>
          <w:lang w:bidi="fa-IR"/>
        </w:rPr>
        <w:t>.</w:t>
      </w:r>
    </w:p>
    <w:p>
      <w:pPr>
        <w:pStyle w:val="Heading3"/>
        <w:numPr>
          <w:ilvl w:val="2"/>
          <w:numId w:val="1"/>
        </w:numPr>
        <w:rPr/>
      </w:pPr>
      <w:bookmarkStart w:id="980" w:name="__RefHeading___Toc6488802_3224264995"/>
      <w:bookmarkStart w:id="981" w:name="_Toc424"/>
      <w:bookmarkEnd w:id="9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183</w:t>
      </w:r>
      <w:r>
        <w:rPr>
          <w:rtl w:val="true"/>
        </w:rPr>
        <w:t>]</w:t>
      </w:r>
      <w:bookmarkEnd w:id="981"/>
    </w:p>
    <w:p>
      <w:pPr>
        <w:pStyle w:val="Heading4"/>
        <w:numPr>
          <w:ilvl w:val="3"/>
          <w:numId w:val="1"/>
        </w:numPr>
        <w:rPr/>
      </w:pPr>
      <w:bookmarkStart w:id="982" w:name="__RefHeading___Toc6488804_3224264995"/>
      <w:bookmarkStart w:id="983" w:name="_Toc425"/>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6488806_3224264995"/>
      <w:bookmarkStart w:id="985" w:name="_Toc426"/>
      <w:bookmarkEnd w:id="984"/>
      <w:r>
        <w:rPr>
          <w:rtl w:val="true"/>
        </w:rPr>
        <w:t>[</w:t>
      </w:r>
      <w:r>
        <w:rPr>
          <w:rtl w:val="true"/>
        </w:rPr>
        <w:t>ترجمه</w:t>
      </w:r>
      <w:r>
        <w:rPr>
          <w:rtl w:val="true"/>
        </w:rPr>
        <w:t>]</w:t>
      </w:r>
      <w:bookmarkEnd w:id="985"/>
    </w:p>
    <w:p>
      <w:pPr>
        <w:pStyle w:val="BookText"/>
        <w:rPr/>
      </w:pPr>
      <w:r>
        <w:rPr>
          <w:rFonts w:ascii="IRNazanin" w:hAnsi="IRNazanin" w:eastAsia="IRNazanin"/>
          <w:color w:val="111111"/>
          <w:sz w:val="28"/>
          <w:sz w:val="28"/>
          <w:szCs w:val="28"/>
          <w:rtl w:val="true"/>
          <w:lang w:bidi="fa-IR"/>
        </w:rPr>
        <w:t>ای کسانی که ایمان دارید روزه بر شما واجب شد هم چنان که بر پیشینیان شما واجب بود،شاید پرهیزکاری کنید</w:t>
      </w:r>
    </w:p>
    <w:p>
      <w:pPr>
        <w:pStyle w:val="Heading4"/>
        <w:numPr>
          <w:ilvl w:val="3"/>
          <w:numId w:val="1"/>
        </w:numPr>
        <w:rPr/>
      </w:pPr>
      <w:bookmarkStart w:id="986" w:name="__RefHeading___Toc6488808_3224264995"/>
      <w:bookmarkStart w:id="987" w:name="_Toc427"/>
      <w:bookmarkEnd w:id="986"/>
      <w:r>
        <w:rPr>
          <w:rtl w:val="true"/>
        </w:rPr>
        <w:t>شرح لغات</w:t>
      </w:r>
      <w:bookmarkEnd w:id="987"/>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خودداری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جهت است که به 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صوم میگویند زیر آنهم خودداری از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هر چیزی که از حرکت باز ماند آن را صوم میگویند و صامت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بازماندن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صٰامَتِ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در وسط روز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صوم در لغت بمعنی امساک و خودداری است ولی در شرع عبارت است از اینکه کسانی که دارای شرائط خاصی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چیزهای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عدد بوده و از آنها بمفطرات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bookmarkStart w:id="988" w:name="pg13041_172704"/>
    </w:p>
    <w:p>
      <w:pPr>
        <w:pStyle w:val="BookText"/>
        <w:rPr/>
      </w:pPr>
      <w:bookmarkEnd w:id="98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معینی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اسم است برای یک عمل شرعی که در آن معنی لغوی نیز نهفته است و صیام نیز بمعنی صوم است چنان که گفته میشود صمت،صوماً و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989" w:name="__RefHeading___Toc6488810_3224264995"/>
      <w:bookmarkStart w:id="990" w:name="_Toc428"/>
      <w:bookmarkEnd w:id="989"/>
      <w:r>
        <w:rPr>
          <w:rtl w:val="true"/>
        </w:rPr>
        <w:t>تفسیر</w:t>
      </w:r>
      <w:r>
        <w:rPr>
          <w:rtl w:val="true"/>
        </w:rPr>
        <w:t>:</w:t>
      </w:r>
      <w:bookmarkEnd w:id="990"/>
    </w:p>
    <w:p>
      <w:pPr>
        <w:pStyle w:val="BookText"/>
        <w:rPr/>
      </w:pPr>
      <w:r>
        <w:rPr>
          <w:rFonts w:ascii="IRNazanin" w:hAnsi="IRNazanin" w:eastAsia="IRNazanin"/>
          <w:color w:val="111111"/>
          <w:sz w:val="28"/>
          <w:sz w:val="28"/>
          <w:szCs w:val="28"/>
          <w:rtl w:val="true"/>
          <w:lang w:bidi="fa-IR"/>
        </w:rPr>
        <w:t>در این آیه نیز یکی از واجبات دیگر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نموده‌اید و از امام ششم حضرت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لذّتی که در مورد نداء 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است سختی و مشقت عبادت را برطرف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باید توجه داشت هر کجا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چیزها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شما عبادت معروف در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 در اینجا ممکن است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مکلفین از مردم واجب است پس چرا در این آیه فقط مردم مؤمن مورد خطاب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اختصاص خطاب بمؤمنین از دو نظر است یکی اینکه چون مؤمنین فقط آن را قبول میکنند لذا مخاطب قرار گرفته‌اند و دیگر از این جهت که عبادت فقط از مؤمنین صحیح است نه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اختصاص خطاب بمردم مؤمن منافات ندارد که روزه به غیر آنان نیز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کُتِبَ عَلَی الَّذِینَ مِنْ قَبْلِکُمْ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معنی این جمله دارای سه نظریه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روزه بر ما اجمالاً تشبیه شده به وجوب روزه ملتهایی که پیش از ما</w:t>
      </w:r>
    </w:p>
    <w:p>
      <w:pPr>
        <w:pStyle w:val="BookText"/>
        <w:rPr/>
      </w:pPr>
      <w:r>
        <w:rPr>
          <w:rFonts w:ascii="IRNazanin" w:hAnsi="IRNazanin" w:eastAsia="IRNazanin"/>
          <w:color w:val="111111"/>
          <w:sz w:val="28"/>
          <w:sz w:val="28"/>
          <w:szCs w:val="28"/>
          <w:rtl w:val="true"/>
          <w:lang w:bidi="fa-IR"/>
        </w:rPr>
        <w:t>نیز بر آنها لازم بوده است و مراد این نیست که روزه ما از نظر وقت و عدد و سائر خصوصیات مانند روزه آنها بوده بلکه مقصود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بر شما واجب شد همانطور که در روزۀ روزهایی پیشینیان نیز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 همانطور که بر ما واجب شده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واجب بوده ولی چون ماه رمضان در بعضی از سالها مصادف با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آنان وقت روزه را در بهار قرار دادند و چند روزی نیز بآن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 از پاره‌ای از شب بود تا پاره‌ای از شب بعد و در وقت آن نیز اختلاف شده است عده‌ای گفتند از وقت نماز عشاء تا نماز عشاء شب بعد خوردن و آشامیدن حرام است و جمعی معتقد شدند که از وقت خواب تا موقع خواب شب بعد،ولی مسلّم است که این حکم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مسیحیان‌اند و بنا بر قول سایر مفسرین همه اهل کتاب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اینکه بواسطه روزه از گناهان دور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 در اثر روزه از پرهیزکاران شوید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وسیله‌ای است که انسان را از زشتیها باز میدارد چنان که از نبیّ اکرم صلّی اللّٰه علیه و آله و سلّم مضمونی نقل شده است امّت من وقتی روزه گرفتند نیروی شهوت و هوا و هوس در آنها ضعیف شده دیگر گرد اعمال زشت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حکم از امام جعفر صادق علیه السلام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سؤال کرد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واجب شده که ثروتمندان و فقراء با هم مساوی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گرسنگی زیرا ثروت‌مندان تا روزه نگیرند از رنج گرسنگی بیچارگان اطّلاعی ندارند تا آنان را مورد توجّه و کمک قرار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روزه را واجب فرمود تا اغنیا نیز از ناراحتیهای گرسنگی</w:t>
      </w:r>
      <w:bookmarkStart w:id="991" w:name="pg13041_172706"/>
    </w:p>
    <w:p>
      <w:pPr>
        <w:pStyle w:val="BookText"/>
        <w:rPr/>
      </w:pPr>
      <w:bookmarkEnd w:id="991"/>
      <w:r>
        <w:rPr>
          <w:rFonts w:ascii="IRNazanin" w:hAnsi="IRNazanin" w:eastAsia="IRNazanin"/>
          <w:color w:val="111111"/>
          <w:sz w:val="28"/>
          <w:sz w:val="28"/>
          <w:szCs w:val="28"/>
          <w:rtl w:val="true"/>
          <w:lang w:bidi="fa-IR"/>
        </w:rPr>
        <w:t>بینوایان با خبر شوند و بحال ضعیفان و فقراء رقّت و ترحّم نموده آنها را مورد نوازش قرار دهند</w:t>
      </w:r>
      <w:r>
        <w:rPr>
          <w:rFonts w:eastAsia="IRNazanin" w:cs="IRNazanin"/>
          <w:color w:val="111111"/>
          <w:sz w:val="28"/>
          <w:szCs w:val="28"/>
          <w:rtl w:val="true"/>
          <w:lang w:bidi="fa-IR"/>
        </w:rPr>
        <w:t>.</w:t>
      </w:r>
    </w:p>
    <w:p>
      <w:pPr>
        <w:pStyle w:val="Heading3"/>
        <w:numPr>
          <w:ilvl w:val="2"/>
          <w:numId w:val="1"/>
        </w:numPr>
        <w:rPr/>
      </w:pPr>
      <w:bookmarkStart w:id="992" w:name="__RefHeading___Toc6488812_3224264995"/>
      <w:bookmarkStart w:id="993" w:name="_Toc429"/>
      <w:bookmarkEnd w:id="99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184</w:t>
      </w:r>
      <w:r>
        <w:rPr>
          <w:rtl w:val="true"/>
        </w:rPr>
        <w:t>]</w:t>
      </w:r>
      <w:bookmarkEnd w:id="993"/>
    </w:p>
    <w:p>
      <w:pPr>
        <w:pStyle w:val="Heading4"/>
        <w:numPr>
          <w:ilvl w:val="3"/>
          <w:numId w:val="1"/>
        </w:numPr>
        <w:rPr/>
      </w:pPr>
      <w:bookmarkStart w:id="994" w:name="__RefHeading___Toc6488814_3224264995"/>
      <w:bookmarkStart w:id="995" w:name="_Toc430"/>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6488816_3224264995"/>
      <w:bookmarkStart w:id="997" w:name="_Toc431"/>
      <w:bookmarkEnd w:id="996"/>
      <w:r>
        <w:rPr>
          <w:rtl w:val="true"/>
        </w:rPr>
        <w:t>[</w:t>
      </w:r>
      <w:r>
        <w:rPr>
          <w:rtl w:val="true"/>
        </w:rPr>
        <w:t>ترجمه</w:t>
      </w:r>
      <w:r>
        <w:rPr>
          <w:rtl w:val="true"/>
        </w:rPr>
        <w:t>]</w:t>
      </w:r>
      <w:bookmarkEnd w:id="997"/>
    </w:p>
    <w:p>
      <w:pPr>
        <w:pStyle w:val="BookText"/>
        <w:rPr/>
      </w:pPr>
      <w:r>
        <w:rPr>
          <w:rFonts w:ascii="IRNazanin" w:hAnsi="IRNazanin" w:eastAsia="IRNazanin"/>
          <w:color w:val="111111"/>
          <w:sz w:val="28"/>
          <w:sz w:val="28"/>
          <w:szCs w:val="28"/>
          <w:rtl w:val="true"/>
          <w:lang w:bidi="fa-IR"/>
        </w:rPr>
        <w:t>روزهایی چند و هر کس از شما مریض باشد یا مسافر پس چندی از روزهای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که بزحمت و مشقت میتوانند عوض هر روز فدیه دهند غذای مسکین و هر کس کار نیکی باختیار کند همان برای وی خوبست و روزه داشتن شما را بهتر خواهد بود اگر فوائد آن را بدانید</w:t>
      </w:r>
      <w:r>
        <w:rPr>
          <w:rFonts w:eastAsia="IRNazanin" w:cs="IRNazanin"/>
          <w:color w:val="111111"/>
          <w:sz w:val="28"/>
          <w:szCs w:val="28"/>
          <w:rtl w:val="true"/>
          <w:lang w:bidi="fa-IR"/>
        </w:rPr>
        <w:t>.</w:t>
      </w:r>
    </w:p>
    <w:p>
      <w:pPr>
        <w:pStyle w:val="Heading4"/>
        <w:numPr>
          <w:ilvl w:val="3"/>
          <w:numId w:val="1"/>
        </w:numPr>
        <w:rPr/>
      </w:pPr>
      <w:bookmarkStart w:id="998" w:name="__RefHeading___Toc6488818_3224264995"/>
      <w:bookmarkStart w:id="999" w:name="_Toc432"/>
      <w:bookmarkEnd w:id="998"/>
      <w:r>
        <w:rPr>
          <w:rtl w:val="true"/>
        </w:rPr>
        <w:t>شرح لغات</w:t>
      </w:r>
      <w:bookmarkEnd w:id="999"/>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بمعنای کشف است و چون معمولاً در سفر آنچه برای انسان آشکار نبوده از اخلاق و آداب مردم کشف و روشن میشده لذا باین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معدود یعنی شمرده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یا بزحمت و تکلّف میتوانند از طاقت بمعنای توانایی است و طوق از طلا و یا نقره که بدارنده‌اش عظمت و نیرو می‌بخشد باین نام خواندند</w:t>
      </w:r>
      <w:r>
        <w:rPr>
          <w:rFonts w:eastAsia="IRNazanin" w:cs="IRNazanin"/>
          <w:color w:val="111111"/>
          <w:sz w:val="28"/>
          <w:szCs w:val="28"/>
          <w:rtl w:val="true"/>
          <w:lang w:bidi="fa-IR"/>
        </w:rPr>
        <w:t>.</w:t>
      </w:r>
    </w:p>
    <w:p>
      <w:pPr>
        <w:pStyle w:val="Heading4"/>
        <w:numPr>
          <w:ilvl w:val="3"/>
          <w:numId w:val="1"/>
        </w:numPr>
        <w:rPr/>
      </w:pPr>
      <w:bookmarkStart w:id="1000" w:name="__RefHeading___Toc6488820_3224264995"/>
      <w:bookmarkStart w:id="1001" w:name="_Toc433"/>
      <w:bookmarkEnd w:id="1000"/>
      <w:r>
        <w:rPr>
          <w:rtl w:val="true"/>
        </w:rPr>
        <w:t>تفسیر</w:t>
      </w:r>
      <w:r>
        <w:rPr>
          <w:rtl w:val="true"/>
        </w:rPr>
        <w:t>:</w:t>
      </w:r>
      <w:bookmarkEnd w:id="1001"/>
    </w:p>
    <w:p>
      <w:pPr>
        <w:pStyle w:val="BookText"/>
        <w:rPr/>
      </w:pP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معلوم و معیّنی و نیز ممکن است منظور این باشد که روزهایی کم مانند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دو قول نقل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منظور،سه روز از هر ماه است که بعداً این حکم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و عطا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سه روز هر ماه باضافه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این ایام بقول بعضی واجب و بقول دیگران مستحبّ بوده است ولی در اینکه هر چه بود نسخ شد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چون ابن عباس و حسن و جبائی و ابو مسلم و دیگران میگویند مراد از این ایّام معلوم همان ماه رمضان است چیزی که هست خداوند در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سر بسته فرمود روزه واجب است و در این آیه بیان میکند که آن روزه،در روزهای معینی میباشد سپس در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آن روزهای معیّن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میگوید چون دلیلی بر نسخ در دست نیست از این جهت احتمال دوم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مستلزم نسخ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شما مریض و یا مسافر باشد پس روزهایی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می‌باشد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است و از جنبۀ ادبی میگویند عطف ظرف بر اسم جایز نیست بنا بر این گفته میشود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ظرف است باسم تأویل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معنایش چنین است که هر کس مریض یا مسافر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که روزه شخص مسافر و مریض درست نیست و باید بخورند زیرا خداوند بمجرد سفر و مرض،قضای روزه آنان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کرده‌اند که در آیه چنین تقدیر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روزه‌اش را خورده باشد بر او قضای روزه لازم است ولی این تقدیر بر خلاف ظاهر آیه است و عدّه زیادی از صحابه قائل بوجوب افطار در سفر شده‌اند و همین نظریه از پیشوایان ما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مردی که در سفر روزه گرفته بود عمر باو دستور داد که روزه‌اش را 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بن حکم میگوید از عمر سؤال کردم از حکم روزه در مسافرت؟او جواب داد اگر تو بکسی صدقه‌ای بدهی و او آن را بتو برگرداند آیا تو خشمگین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 در سفر هم صدقه‌ای است که خداوند بشما داده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بن عوف از پیغمبر اکرم صلّی اللّٰه علیه و آله نقل کرده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سفر روزه بگیرد از نظر گناه مانند آن است که در وطن آن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نیز نقل شده که خوردن روزه،در سفر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از امام جعفر صادق علیه السلام نقل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در مسافرت روزه بگیرد مانند آنست که در وطن،روزه خود را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سفر باشد و روزه بگیرد من بر او نماز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 آله نیز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سفرش برای شکار و در راه گناه نباشد لازم است که روزه خود را افطار نماید و نمازهایش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محمّد بن مسلّم و او از امام صادق علیه السلام نقل کرده که رسول اکرم در سفر نه روزه مستحبی میگرفت و نه واجب تا وقتی این آیه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بین مکه و مدینه بود نازل شد و موقع ظهر بود حضرت در آنجا آبی طلبید و آشامید و دستور داد دیگران هم روزه خود افطار کنند جمعی از آن حضرت پیروی کردند ولی عده‌ای گفتند اکنون ظهر است ما روزه خود را بپایان میرسانیم رسول اکرم صلّی اللّٰه علیه و آله دسته دوم را گناهکار نامید و تا رسول اکرم زنده بود آنان بهمین نام خوانده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دانشمندان ضمیر آخر این فعل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معنا کرده‌اند که خداوند کسانی را که قدرت روزه گرفتن دارند مخیر کرده است بین اینکه روزه بگیرند و کفّاره ندهند و یا اینکه عوض روزه از هر روزی یک مسکین را غذا دهند و این تخیر از جهت عادت نداشتن مردم بروزه جعل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حکم بعداً با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ماه رمضان حاضر باشد باید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مسلم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یطیقونه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و معنا کرده‌اند که بر کسانی که توانایی فدیه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سه قول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همه مردم‌اند که در آغاز مخیّر بودند بین روزه و یا فدیه ولی این حکم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تخییر درباره زنان باردار و یا شیرده و پیر مردان بود و سپس زنان باردار و بچه شیرده از این حکم استثناء شده و پیران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کسانی‌اند که نخست قدرت روزه گرفتن داشته و سپس عاجز شده‌اند بنا بر این در آیه نسخ و تغییر حکمی پیش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نقل شده که مراد کسانی‌اند که اول توانایی بروزه گرفتن داشته و بعد،در اثر پیری و یا مرض تشنگی و نظائر آن ناتوان گشته‌اند و واجب است که آنان برای هر روزی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طعام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امام صادق علیه السلام نقل کرده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شخصی که در ماه رمضان بواسطه مرض روزه خود را خورده و سپس خوب شده است ولی تا ماه رمضان دیگر قضای آن را بجا نیاورده است در این صورت باید روزه آن روزها را بگیرد و نیز برای هر روز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فِدْیَةٌ طَعٰامُ مِسْکِینٍ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شده است اهل عراق گفته‌اند برای یک روز نصف صاع است </w:t>
      </w:r>
      <w:r>
        <w:rPr>
          <w:rStyle w:val="FootnoteAnchor"/>
          <w:rtl w:val="true"/>
        </w:rPr>
        <w:footnoteReference w:id="153"/>
      </w:r>
      <w:r>
        <w:rPr>
          <w:rFonts w:ascii="IRNazanin" w:hAnsi="IRNazanin" w:eastAsia="IRNazanin"/>
          <w:color w:val="111111"/>
          <w:sz w:val="28"/>
          <w:sz w:val="28"/>
          <w:szCs w:val="28"/>
          <w:rtl w:val="true"/>
          <w:lang w:bidi="fa-IR"/>
        </w:rPr>
        <w:t>شافعی معتقد است که برای هر یک روز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بعقیده ما کسی که قدرت دارد باید برای هر روز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چنانچه قدرت ندارد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تَطَوَّعَ خَیْراً فَهُوَ خَیْرٌ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بدلخواه نیکویی کند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چیست؟چند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به بیش از یک مسکین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از مقدار خوراک به یک مسکین بدهد که از نصف صاع نیز تجاوز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کند به بیشتر غذا دادن و ابن عباس با این قول جمع بین دو قول بالا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همه مورد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 روزه بگیرد و فدیه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تَصُومُوا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بهتر است از اینکه بخورید و در عوض کفاره دهید و این حکم در صورتی بود که وجوب روزه معین نشده و جائز بود مردم بجای روزه گرفتن کفاره دهند اما پس از نسخ این حکم و یقین روزه دیگر نمیتوان گفت روزه بهتر از کفاره دادن است زیرا روزه واجب و افطار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معنای آیه اینست که روزه برای کسانی که توانایی گرفتن آن را دارند اجر و ثواب بیشتری دارد از کفاره دادن کسانی که نمیتوانند روزه بگیرند باید کفاره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تَعْلَمُونَ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بدانید که روزه برای شما بهتر از کفاره دادن یا اگر شما چنین باشید که برترین و بهترین اعمال خود را بدانید و در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ایست به اینکه قدرت بر هر کار قبل از آنست </w:t>
      </w:r>
      <w:r>
        <w:rPr>
          <w:rStyle w:val="FootnoteAnchor"/>
          <w:rtl w:val="true"/>
        </w:rPr>
        <w:footnoteReference w:id="154"/>
      </w:r>
      <w:bookmarkStart w:id="1002" w:name="pg13041_172711"/>
    </w:p>
    <w:p>
      <w:pPr>
        <w:pStyle w:val="Heading3"/>
        <w:numPr>
          <w:ilvl w:val="2"/>
          <w:numId w:val="1"/>
        </w:numPr>
        <w:rPr/>
      </w:pPr>
      <w:bookmarkStart w:id="1003" w:name="__RefHeading___Toc6488822_3224264995"/>
      <w:bookmarkStart w:id="1004" w:name="_Toc434"/>
      <w:bookmarkEnd w:id="1002"/>
      <w:bookmarkEnd w:id="10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185</w:t>
      </w:r>
      <w:r>
        <w:rPr>
          <w:rtl w:val="true"/>
        </w:rPr>
        <w:t>]</w:t>
      </w:r>
      <w:bookmarkEnd w:id="1004"/>
    </w:p>
    <w:p>
      <w:pPr>
        <w:pStyle w:val="Heading4"/>
        <w:numPr>
          <w:ilvl w:val="3"/>
          <w:numId w:val="1"/>
        </w:numPr>
        <w:rPr/>
      </w:pPr>
      <w:bookmarkStart w:id="1005" w:name="__RefHeading___Toc6488824_3224264995"/>
      <w:bookmarkStart w:id="1006" w:name="_Toc435"/>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6488826_3224264995"/>
      <w:bookmarkStart w:id="1008" w:name="_Toc436"/>
      <w:bookmarkEnd w:id="1007"/>
      <w:r>
        <w:rPr>
          <w:rtl w:val="true"/>
        </w:rPr>
        <w:t>[</w:t>
      </w:r>
      <w:r>
        <w:rPr>
          <w:rtl w:val="true"/>
        </w:rPr>
        <w:t>ترجمه</w:t>
      </w:r>
      <w:r>
        <w:rPr>
          <w:rtl w:val="true"/>
        </w:rPr>
        <w:t>]</w:t>
      </w:r>
      <w:bookmarkEnd w:id="1008"/>
    </w:p>
    <w:p>
      <w:pPr>
        <w:pStyle w:val="BookText"/>
        <w:rPr/>
      </w:pPr>
      <w:r>
        <w:rPr>
          <w:rFonts w:ascii="IRNazanin" w:hAnsi="IRNazanin" w:eastAsia="IRNazanin"/>
          <w:color w:val="111111"/>
          <w:sz w:val="28"/>
          <w:sz w:val="28"/>
          <w:szCs w:val="28"/>
          <w:rtl w:val="true"/>
          <w:lang w:bidi="fa-IR"/>
        </w:rPr>
        <w:t>ماه رمضان ماهی است که نازل شده است در آن قرآن برای هدایت مردم و با دلیل‌های روشن برای راهنمایی و امتیاز حق از باطل،پس هر که دریابد ماه را باید روزه بدارد و هر کس مریض و یا در سفر باشد چندی از روزهای دیگر،خداوند برای شما حکم را آسان خواسته و تکلیف را مشکل نگرفته است تا اینکه عدد روزه را تکمیل کرده خدا را بعظمت یاد کنید که شما را هدایت کرد،باشد که از این نعمت شکرگزار گردید</w:t>
      </w:r>
    </w:p>
    <w:p>
      <w:pPr>
        <w:pStyle w:val="Heading4"/>
        <w:numPr>
          <w:ilvl w:val="3"/>
          <w:numId w:val="1"/>
        </w:numPr>
        <w:rPr/>
      </w:pPr>
      <w:bookmarkStart w:id="1009" w:name="__RefHeading___Toc6488828_3224264995"/>
      <w:bookmarkStart w:id="1010" w:name="_Toc437"/>
      <w:bookmarkEnd w:id="1009"/>
      <w:r>
        <w:rPr>
          <w:rtl w:val="true"/>
        </w:rPr>
        <w:t>شرح لغات</w:t>
      </w:r>
      <w:r>
        <w:rPr>
          <w:rtl w:val="true"/>
        </w:rPr>
        <w:t>:</w:t>
      </w:r>
      <w:bookmarkEnd w:id="1010"/>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اصل این کلمه بمعنای ظهور و آشکار شدن است و چون هر یک از ماه‌های قمری با دیدن هلال و ماه شب اول ظاهر میگردد لذا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شدت تابش خورشید بر ریگ‌ها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این ماه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سه وجه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عرب بر این بوده که ماه‌ها را به زمانها و خصوصیت‌های آن نامگذاری میکردند و چون ماه روزه به تابستان و زمان تابش شدید خورشید بر ریگ‌ها مصادف بود لذا،به کلمه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از اسم‌های الهی است و چون این ماه فضیلت و شرافت دارد باین نام خوانده شده است روی همین اصل از مجاهد نقل شده است که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بگوئید ماه رمضان و شما نمیدانید که رمضان چیست و در فضیلت و شرافت این ماه از رسول اکرم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روی ایمان و یقین ماه رمضان را روزه بدارد گناهان گذشته‌اش بخشیده می‌شود</w:t>
      </w:r>
      <w:r>
        <w:rPr>
          <w:rFonts w:eastAsia="IRNazanin" w:cs="IRNazanin"/>
          <w:color w:val="111111"/>
          <w:sz w:val="28"/>
          <w:szCs w:val="28"/>
          <w:rtl w:val="true"/>
          <w:lang w:bidi="fa-IR"/>
        </w:rPr>
        <w:t>.</w:t>
      </w:r>
      <w:bookmarkStart w:id="1011" w:name="pg13041_172712"/>
    </w:p>
    <w:p>
      <w:pPr>
        <w:pStyle w:val="BookText"/>
        <w:rPr/>
      </w:pPr>
      <w:bookmarkEnd w:id="10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میگویند مناسبت اینکه ماه روزه ماه رمضان نامیدند اینست که روزه این ماه گناهان را می‌سوزاند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سوزاندن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این کلمه بمعنای جمع است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معنا گرفته شده‌اند چون جمع حروف و کلمات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جدا کننده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 و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کنید آن را و بپایان برسانید</w:t>
      </w:r>
      <w:r>
        <w:rPr>
          <w:rFonts w:eastAsia="IRNazanin" w:cs="IRNazanin"/>
          <w:color w:val="111111"/>
          <w:sz w:val="28"/>
          <w:szCs w:val="28"/>
          <w:rtl w:val="true"/>
          <w:lang w:bidi="fa-IR"/>
        </w:rPr>
        <w:t>.</w:t>
      </w:r>
    </w:p>
    <w:p>
      <w:pPr>
        <w:pStyle w:val="Heading4"/>
        <w:numPr>
          <w:ilvl w:val="3"/>
          <w:numId w:val="1"/>
        </w:numPr>
        <w:rPr/>
      </w:pPr>
      <w:bookmarkStart w:id="1012" w:name="__RefHeading___Toc6488830_3224264995"/>
      <w:bookmarkStart w:id="1013" w:name="_Toc438"/>
      <w:bookmarkEnd w:id="1012"/>
      <w:r>
        <w:rPr>
          <w:rtl w:val="true"/>
        </w:rPr>
        <w:t>تفسیر</w:t>
      </w:r>
      <w:bookmarkEnd w:id="1013"/>
    </w:p>
    <w:p>
      <w:pPr>
        <w:pStyle w:val="Heading5"/>
        <w:numPr>
          <w:ilvl w:val="4"/>
          <w:numId w:val="1"/>
        </w:numPr>
        <w:rPr/>
      </w:pPr>
      <w:bookmarkStart w:id="1014" w:name="__RefHeading___Toc6488832_3224264995"/>
      <w:bookmarkStart w:id="1015" w:name="_Toc439"/>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در این آیه وقت روزه بیان شده است و آنچه در آیات پیش گفته شده بود در باره روزهای معیّنی که روزۀ آنها واجب است در اینجا معیّن میکند که ماه رمضان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برای خبر بعدی باشد که نزول قرآن است و معنایش اینست که ماه رمضان آن ماهی است که قرآن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در ماه رمضان قرآن که اساس دین و ایمان است نازل شده دارای شرافت و فضیلت مخصوصی شده است که مناسب با وجوب روزه که عبادت مهمّی است گردیده است</w:t>
      </w:r>
      <w:r>
        <w:rPr>
          <w:rFonts w:eastAsia="IRNazanin" w:cs="IRNazanin"/>
          <w:color w:val="111111"/>
          <w:sz w:val="28"/>
          <w:szCs w:val="28"/>
          <w:rtl w:val="true"/>
          <w:lang w:bidi="fa-IR"/>
        </w:rPr>
        <w:t>.</w:t>
      </w:r>
    </w:p>
    <w:p>
      <w:pPr>
        <w:pStyle w:val="Heading5"/>
        <w:numPr>
          <w:ilvl w:val="4"/>
          <w:numId w:val="1"/>
        </w:numPr>
        <w:rPr/>
      </w:pPr>
      <w:bookmarkStart w:id="1016" w:name="__RefHeading___Toc6488834_3224264995"/>
      <w:bookmarkStart w:id="1017" w:name="_Toc440"/>
      <w:bookmarkEnd w:id="1016"/>
      <w:r>
        <w:rPr>
          <w:rtl w:val="true"/>
        </w:rPr>
        <w:t>چگونه قرآن در ماه رمضان نازل شد؟</w:t>
      </w:r>
      <w:bookmarkEnd w:id="1017"/>
    </w:p>
    <w:p>
      <w:pPr>
        <w:pStyle w:val="BookText"/>
        <w:rPr/>
      </w:pPr>
      <w:r>
        <w:rPr>
          <w:rFonts w:ascii="IRNazanin" w:hAnsi="IRNazanin" w:eastAsia="IRNazanin"/>
          <w:color w:val="111111"/>
          <w:sz w:val="28"/>
          <w:sz w:val="28"/>
          <w:szCs w:val="28"/>
          <w:rtl w:val="true"/>
          <w:lang w:bidi="fa-IR"/>
        </w:rPr>
        <w:t>در این که مراد از نازل شدن قرآن در ماه رمضان چیست وجوهی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در شب قدر بآسمان دنیا فرود آمد و سپس تدریجاً در مدت بیست سال بر پیغمبر اکرم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نیز همین معنا نقل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نزول قرآن در شب قدر بوده که در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آنچه در یک سال مورد نیاز بود به آسمان دنیا فرود می‌آمد سپس تدریجاً بر حسب لزوم بر پیغمبر اکرم صلّی اللّٰه علیه و آله و سلّم نازل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از ابی ذر غفاری و او از پیغمبر اسلام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حضرت ابراهیم علیه السلام در سوم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بنقلی در 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گشت و تورات موسی علیه السلام در ششم و انجیل عیسی علیه السلام در سیزدهم و زبور داود علیه السلام در هیجدهم و فرقان بر محمّد صلّی اللّٰه علیه و آله و سلّم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نازل گشت و همین روایت را عیاشی از امام صادق علیه السلام و آن حضرت از پیغمبر اکرم صلّی اللّٰه علیه و آله نیز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قرآن در مورد وجوب روزه نازل شده و حکم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گفته میشود خداوند در مورد زکات فلان مطلب را نازل نموده که منظور نزول در وجوب آن است سپس در وصف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رهنمای است در علومی که مردم را بدان موظف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بَیِّنٰاتٍ مِنَ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دلیلهایی است از هدایت و در فرق هدایت اول و دوم در این دو جمله این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 راهنمایی و هدایت از گمراهی و هدایت دوم بمعنی بیان احکام حلال و حرام می‌باشد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هدایت اول راهنمایی بعلومی است که مردم به آنها مکلّف شده‌اند و هدایت دوم بیان تاریخ پیغمبران و ادیان و سرگذشت آنها است 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قرآن بدست نمی‌آید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امتیاز حق و باطل می‌شود از امام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اسم است برای تمام آن و فرقان نام قسمتی است که لازم است مردم به آنها عمل نمایند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پنجم حضرت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در جمعه آخر ماه شعبان برای مردم خطبه‌ای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بدین نحو،پس از حمد و ثنای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ماهی بر سر شما سایه افکنده که در آن شبی قرار دارد که از هزار ماه بهتر است و آن کسی که یک شب در این ماه به انجام</w:t>
      </w:r>
    </w:p>
    <w:p>
      <w:pPr>
        <w:pStyle w:val="BookText"/>
        <w:rPr/>
      </w:pPr>
      <w:r>
        <w:rPr>
          <w:rFonts w:ascii="IRNazanin" w:hAnsi="IRNazanin" w:eastAsia="IRNazanin"/>
          <w:color w:val="111111"/>
          <w:sz w:val="28"/>
          <w:sz w:val="28"/>
          <w:szCs w:val="28"/>
          <w:rtl w:val="true"/>
          <w:lang w:bidi="fa-IR"/>
        </w:rPr>
        <w:t>نمازهای مستحبی بپردازد مانند آن است که در ماههای دیگر هفتاد شب را نماز خوانده باشد و کسی که یک کار نیک مستحبی در آن انجام دهد پاداش آن به مقدار پاداش عبادت واجبی است که در ماههای دیگر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عبادت واجبی را در این ماه بجای آورد مانند کسی است که در ماههای دیگر هفتاد عبادت واجب از واجبات خدا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شکیبایی است و پاداش آن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ماهی است که خداوند روزی مردمان مؤمن را فراوان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ماه یک بنده مؤمن روزه‌دار را افطار دهد پاداش و ثواب آن مانند آزاد کردن یک بنده است و گناهان گذشته او بخشیده می‌شود شخصی عرض کرد یا رسول اللّٰه تمام ما قدرت افطار دادن نداریم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کرم است هر که قدرت بر افطار دادن ندارد اگر یک مقدار شیر یا یک شربت آب گوارا و یا دانه خرمایی بدهد خداوند همان ثواب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ماه کار نوکر و غلام خود را سبک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در روز قیامت حساب اعمال او را آسان و سهل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است که اوّل آن،رحمت و وسط آن،آمرزش و پایانش پذیرفتن دعا و آزادی از آتش دوزخ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عمل است که ناگزیر از انجام آن هستید که بواسطه دو تای از آنها خدا را راضی میگردانید و دو تای دیگر را نیز باید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که موجب رضایت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اینکه خدایی بجز پروردگار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اینکه من فرستادۀ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وظیفۀ دیگر عبارت است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حاجتها و طلب بهشت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سلامت و رهایی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آن حضرت نقل کرده که فرمود چهار عمل و صفت است هر چه میتوانید آن را زیاد گردانید در دو تای از آنها خشنودی و رضایت پروردگار شما است و دو تای دیگر است که ناگزیر باید داشته باشید امّا آنچه باعث خشنودی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اینکه خدایی نیست جز پروردگار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آمرزش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که ناگزیر باید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بهشت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خود را از آتش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خواب روزه‌دار عبادت است و سکوت او تسبیح،دعایش اجابت شده پاداش عمل او دو چندان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قول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غائب نبوده و در شهر و وطن خویش حاضر است باید تمام ماه را روزه بگیرد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ذهنی است که بماه رمضان اشاره است و همین احتمال را زرارة از امام محمّد باقر علیه السلام نیز نقل کرده وقتی که از آن حضرت سؤال کرد درباره این جمله حضرت فرمود هر که حاضر باشد در ماه رمضان باید روزه بگیرد و هر کس مسافرت کند باید آن را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علیه السلام و ابن عباس،مجاهد و عده‌ای دیگر از مفسرین میگویند مراد از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محل خود باشد و ماه رمضان برسد باید تمام آن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ماه رمضان را ببیند در حالی که مقیم در وطنش باشد اگر مکلّف است لازم است که همان ماه را روزه بگیرد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اگر چه به آیات قبلی متصل است ولی حکم مختار بودن بین روزه</w:t>
      </w:r>
    </w:p>
    <w:p>
      <w:pPr>
        <w:pStyle w:val="BookText"/>
        <w:rPr/>
      </w:pPr>
      <w:r>
        <w:rPr>
          <w:rFonts w:ascii="IRNazanin" w:hAnsi="IRNazanin" w:eastAsia="IRNazanin"/>
          <w:color w:val="111111"/>
          <w:sz w:val="28"/>
          <w:sz w:val="28"/>
          <w:szCs w:val="28"/>
          <w:rtl w:val="true"/>
          <w:lang w:bidi="fa-IR"/>
        </w:rPr>
        <w:t>گرفتن و فدیه دادن را نسخ نموده است چه،آیه‌ای که ناسخ آیۀ دیگر است لازم نیست که بین او و آیه منسوخ فاصله باشد بلکه ممکن است هر دو در یک وقت نازل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اوّل از این دو معنا در نظر تقویت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مَرِیضاً أَوْ عَلیٰ سَفَرٍ فَعِدَّةٌ مِنْ أَیّٰامٍ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قبلاً گفته شد و میزان در مرضی که موجب افطار روزه میشود ترس از زیاد شدن بیش از اندازۀ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جعفر صادق علیه السلام سؤال کرد که میزان مرضی که اگر پدید آمد میتوان روزه را افطار نمود چیست؟امام علیه السلام فرمود خود انسان امین شناخته شده و تشخیص آن بخودش واگذار شده است مرض هر چه باشد اگر شخص در خودش توانایی روزه گرفتن نمی‌بیند باید روزه را افطار کند و اگر در خود توانایی می‌بیند باید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اگر مرض طوری باشد که انسان نتواند بمقدار نماز خواندن سر پا بایستد باید روزه را افطار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میان دانشمندان در بیان میزان مرضی که مجوّز روزه نگرفتن است اختلاف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میزان سفری که باعث افطار کردن است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قید اینکه باید سفر مباح یا در راه اطاعت خدا باشد هشت فرسخ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میباشد و از نظر شافعی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ابی حنیفه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است این اقوال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مفسرین میگویند وقت آن مضیّق و فوری است بنا بر این بمجرد اینکه مرض او برطرف شد و یا اینکه از سفر باز آمد قضاء آنها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میگوید وقت آن وسعت دارد هر وقت بجا آورد کافی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تا رسیدن ماه رمضان بعد از آن است و چنانچه ماه رمضان رسید و هنوز قضاء آنها را نگرفته است باید بعد از آن ماه رمضان قضای روزه‌ها را بگیرد و فدیه هم بدهد و در گرفتن آنها میتواند پشت سر هم انجام دهد و</w:t>
      </w:r>
    </w:p>
    <w:p>
      <w:pPr>
        <w:pStyle w:val="BookText"/>
        <w:rPr/>
      </w:pPr>
      <w:r>
        <w:rPr>
          <w:rFonts w:ascii="IRNazanin" w:hAnsi="IRNazanin" w:eastAsia="IRNazanin"/>
          <w:color w:val="111111"/>
          <w:sz w:val="28"/>
          <w:sz w:val="28"/>
          <w:szCs w:val="28"/>
          <w:rtl w:val="true"/>
          <w:lang w:bidi="fa-IR"/>
        </w:rPr>
        <w:t>و میتواند متفرق بجا آورد ولی پشت سر هم بودن بهتر است شافعی نیز همین طور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مراد سهل بودن حکم حکم خدا است در مورد اینکه بمریض و مسافر دستور افطار داده و روزه را مانند دیگران بر آنها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 منظور سهل و آسان بودن حکم خدا در تمام کارها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یُرِیدُ بِکُمُ الْعُسْرَ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زحمت شما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است بر فساد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جبریّه </w:t>
      </w:r>
      <w:r>
        <w:rPr>
          <w:rStyle w:val="FootnoteAnchor"/>
          <w:rtl w:val="true"/>
        </w:rPr>
        <w:footnoteReference w:id="155"/>
      </w:r>
      <w:r>
        <w:rPr>
          <w:rFonts w:ascii="IRNazanin" w:hAnsi="IRNazanin" w:eastAsia="IRNazanin"/>
          <w:color w:val="111111"/>
          <w:sz w:val="28"/>
          <w:sz w:val="28"/>
          <w:szCs w:val="28"/>
          <w:rtl w:val="true"/>
          <w:lang w:bidi="fa-IR"/>
        </w:rPr>
        <w:t>چه از این آیه استفاده میشود که کارهایی که مردم می‌کنند دو قسمت است یک قسمت از آنها سهل و آسان است و قسمت دیگر پر مشقّت و سخت و چیزهایی که خداوند از مردم انجام یا ترک آن را میخواهد از قسمت اوّل میباشد نه از قسمت دوّم و در صورتی که خداوند چیزهای پر مشقت و سخت را از آنان نمیخواهد پس آنچه از قدرت آنها خارج است بطور مسلّم نمی‌طلبد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لِتُکْمِلُوا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بر شما سهل و آسان است میخواهد بنا بر این چند روزی که مریض یا در سفر بوده و روزه نگرفته‌اید وقتی که مرض شما برطرف شد و یا از سفر بوطن خویش آمدید چند روزی که در ماه رمضان روزه نگرفته‌اید قضای آنها را بجا آورید تا اینکه عدد ماه رمضان تکمیل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عدد ماه رمضان تکمیل گردد بشما اجازه افطار روزه داده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عدد ماه رمضان برای افراد سالم و حاضر در وطن سهل است ولی بر کسانی که مریض یا در سفراند سخت خواهد بود و باید برای آنکه ماه رمضان را تکمیل نمایند چند روزی در وقت دیگر روزه بگیرند</w:t>
      </w:r>
      <w:r>
        <w:rPr>
          <w:rFonts w:eastAsia="IRNazanin" w:cs="IRNazanin"/>
          <w:color w:val="111111"/>
          <w:sz w:val="28"/>
          <w:szCs w:val="28"/>
          <w:rtl w:val="true"/>
          <w:lang w:bidi="fa-IR"/>
        </w:rPr>
        <w:t>.</w:t>
      </w:r>
      <w:bookmarkStart w:id="1018" w:name="pg13041_172718"/>
    </w:p>
    <w:p>
      <w:pPr>
        <w:pStyle w:val="BookText"/>
        <w:rPr/>
      </w:pPr>
      <w:bookmarkEnd w:id="1018"/>
      <w:r>
        <w:rPr>
          <w:rFonts w:ascii="IRNazanin" w:hAnsi="IRNazanin" w:eastAsia="IRNazanin"/>
          <w:color w:val="111111"/>
          <w:sz w:val="28"/>
          <w:sz w:val="28"/>
          <w:szCs w:val="28"/>
          <w:rtl w:val="true"/>
          <w:lang w:bidi="fa-IR"/>
        </w:rPr>
        <w:t xml:space="preserve">بعضی‌ها معتقدند که عدد روزه ماه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است و اگر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باشد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اثبات قول خویش بآیۀ فوق استناد کرده‌اند از این پندار دو جواب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آیه این است که آنچه بر شما واجب شده باید تمام کنید و این معنی منافات ندارد که گاهی آنچه واجب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چند روزی که از ماه رمضان را در حال مرض یا سفر افطار کرده‌اید در حال صحت و در وطن جبران کنید و شاهد این معنا این است که این جمله را بعد از بیان حکم مریض و مسافر ذکر نموده است</w:t>
      </w:r>
      <w:r>
        <w:rPr>
          <w:rFonts w:eastAsia="IRNazanin" w:cs="IRNazanin"/>
          <w:color w:val="111111"/>
          <w:sz w:val="28"/>
          <w:szCs w:val="28"/>
          <w:rtl w:val="true"/>
          <w:lang w:bidi="fa-IR"/>
        </w:rPr>
        <w:t>.</w:t>
      </w:r>
    </w:p>
    <w:p>
      <w:pPr>
        <w:pStyle w:val="Heading3"/>
        <w:numPr>
          <w:ilvl w:val="2"/>
          <w:numId w:val="1"/>
        </w:numPr>
        <w:rPr/>
      </w:pPr>
      <w:bookmarkStart w:id="1019" w:name="__RefHeading___Toc6488836_3224264995"/>
      <w:bookmarkStart w:id="1020" w:name="_Toc441"/>
      <w:bookmarkEnd w:id="10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186</w:t>
      </w:r>
      <w:r>
        <w:rPr>
          <w:rtl w:val="true"/>
        </w:rPr>
        <w:t>]</w:t>
      </w:r>
      <w:bookmarkEnd w:id="1020"/>
    </w:p>
    <w:p>
      <w:pPr>
        <w:pStyle w:val="Heading4"/>
        <w:numPr>
          <w:ilvl w:val="3"/>
          <w:numId w:val="1"/>
        </w:numPr>
        <w:rPr/>
      </w:pPr>
      <w:bookmarkStart w:id="1021" w:name="__RefHeading___Toc6488838_3224264995"/>
      <w:bookmarkStart w:id="1022" w:name="_Toc442"/>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6488840_3224264995"/>
      <w:bookmarkStart w:id="1024" w:name="_Toc443"/>
      <w:bookmarkEnd w:id="1023"/>
      <w:r>
        <w:rPr>
          <w:rtl w:val="true"/>
        </w:rPr>
        <w:t>[</w:t>
      </w:r>
      <w:r>
        <w:rPr>
          <w:rtl w:val="true"/>
        </w:rPr>
        <w:t>ترجمه</w:t>
      </w:r>
      <w:r>
        <w:rPr>
          <w:rtl w:val="true"/>
        </w:rPr>
        <w:t>]</w:t>
      </w:r>
      <w:bookmarkEnd w:id="1024"/>
    </w:p>
    <w:p>
      <w:pPr>
        <w:pStyle w:val="BookText"/>
        <w:rPr/>
      </w:pPr>
      <w:r>
        <w:rPr>
          <w:rFonts w:ascii="IRNazanin" w:hAnsi="IRNazanin" w:eastAsia="IRNazanin"/>
          <w:color w:val="111111"/>
          <w:sz w:val="28"/>
          <w:sz w:val="28"/>
          <w:szCs w:val="28"/>
          <w:rtl w:val="true"/>
          <w:lang w:bidi="fa-IR"/>
        </w:rPr>
        <w:t>چنانچه بندگانم مرا از تو پرسند من نزدیک هستم و اگر کسی مرا بخواند دعای او را اجابت مینمایم باید مرا اجابت کنند و ایمان بمن آورند شاید براه راست و هدایت برسند</w:t>
      </w:r>
      <w:r>
        <w:rPr>
          <w:rFonts w:eastAsia="IRNazanin" w:cs="IRNazanin"/>
          <w:color w:val="111111"/>
          <w:sz w:val="28"/>
          <w:szCs w:val="28"/>
          <w:rtl w:val="true"/>
          <w:lang w:bidi="fa-IR"/>
        </w:rPr>
        <w:t>.</w:t>
      </w:r>
    </w:p>
    <w:p>
      <w:pPr>
        <w:pStyle w:val="Heading4"/>
        <w:numPr>
          <w:ilvl w:val="3"/>
          <w:numId w:val="1"/>
        </w:numPr>
        <w:rPr/>
      </w:pPr>
      <w:bookmarkStart w:id="1025" w:name="__RefHeading___Toc6488842_3224264995"/>
      <w:bookmarkStart w:id="1026" w:name="_Toc444"/>
      <w:bookmarkEnd w:id="1025"/>
      <w:r>
        <w:rPr>
          <w:rtl w:val="true"/>
        </w:rPr>
        <w:t>شرح لغات</w:t>
      </w:r>
      <w:r>
        <w:rPr>
          <w:rtl w:val="true"/>
        </w:rPr>
        <w:t>:</w:t>
      </w:r>
      <w:bookmarkEnd w:id="1026"/>
    </w:p>
    <w:p>
      <w:pPr>
        <w:pStyle w:val="BookText"/>
        <w:rPr/>
      </w:pPr>
      <w:r>
        <w:rPr>
          <w:rFonts w:ascii="IRNazanin" w:hAnsi="IRNazanin" w:eastAsia="IRNazanin"/>
          <w:color w:val="111111"/>
          <w:sz w:val="28"/>
          <w:sz w:val="28"/>
          <w:szCs w:val="28"/>
          <w:rtl w:val="true"/>
          <w:lang w:bidi="fa-IR"/>
        </w:rPr>
        <w:t>اجاب و 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است و اصل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بمعنی قطع می‌باشد و از آنجا که سائل وقتی سؤال می‌کند جواب دهنده بواسطه پاسخ،بسخن او پایان می‌دهد و در حقیقت جواب،قطع کلام او است لذا با آن جواب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 و استجاب با هم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بمعنای انقیاد است ولی اجاب به آن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برسند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راستی و درستی آن ضدّ غی است که بمعنای انحراف و گمراهی می‌باشد</w:t>
      </w:r>
      <w:r>
        <w:rPr>
          <w:rFonts w:eastAsia="IRNazanin" w:cs="IRNazanin"/>
          <w:color w:val="111111"/>
          <w:sz w:val="28"/>
          <w:szCs w:val="28"/>
          <w:rtl w:val="true"/>
          <w:lang w:bidi="fa-IR"/>
        </w:rPr>
        <w:t>.</w:t>
      </w:r>
    </w:p>
    <w:p>
      <w:pPr>
        <w:pStyle w:val="Heading4"/>
        <w:numPr>
          <w:ilvl w:val="3"/>
          <w:numId w:val="1"/>
        </w:numPr>
        <w:rPr/>
      </w:pPr>
      <w:bookmarkStart w:id="1027" w:name="__RefHeading___Toc6488844_3224264995"/>
      <w:bookmarkStart w:id="1028" w:name="_Toc445"/>
      <w:bookmarkEnd w:id="1027"/>
      <w:r>
        <w:rPr>
          <w:rtl w:val="true"/>
        </w:rPr>
        <w:t>جهت نزول</w:t>
      </w:r>
      <w:bookmarkEnd w:id="1028"/>
    </w:p>
    <w:p>
      <w:pPr>
        <w:pStyle w:val="BookText"/>
        <w:rPr/>
      </w:pPr>
      <w:r>
        <w:rPr>
          <w:rFonts w:ascii="IRNazanin" w:hAnsi="IRNazanin" w:eastAsia="IRNazanin"/>
          <w:color w:val="111111"/>
          <w:sz w:val="28"/>
          <w:sz w:val="28"/>
          <w:szCs w:val="28"/>
          <w:rtl w:val="true"/>
          <w:lang w:bidi="fa-IR"/>
        </w:rPr>
        <w:t>در مورد نزول آیه فوق دو مطلب نقل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پیغمبر اکرم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نزدیک است که او را آهسته</w:t>
      </w:r>
      <w:bookmarkStart w:id="1029" w:name="pg13041_172719"/>
    </w:p>
    <w:p>
      <w:pPr>
        <w:pStyle w:val="BookText"/>
        <w:rPr/>
      </w:pPr>
      <w:bookmarkEnd w:id="1029"/>
      <w:r>
        <w:rPr>
          <w:rFonts w:ascii="IRNazanin" w:hAnsi="IRNazanin" w:eastAsia="IRNazanin"/>
          <w:color w:val="111111"/>
          <w:sz w:val="28"/>
          <w:sz w:val="28"/>
          <w:szCs w:val="28"/>
          <w:rtl w:val="true"/>
          <w:lang w:bidi="fa-IR"/>
        </w:rPr>
        <w:t>بخوانم یا دور است تا با او به صدای بلند سخن گویم سپس این آیه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رسول اکرم سؤال کردند که خدا را چگونه بخوانیم؟در پاسخ آنان این آیه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Heading4"/>
        <w:numPr>
          <w:ilvl w:val="3"/>
          <w:numId w:val="1"/>
        </w:numPr>
        <w:rPr/>
      </w:pPr>
      <w:bookmarkStart w:id="1030" w:name="__RefHeading___Toc6488846_3224264995"/>
      <w:bookmarkStart w:id="1031" w:name="_Toc446"/>
      <w:bookmarkEnd w:id="1030"/>
      <w:r>
        <w:rPr>
          <w:rtl w:val="true"/>
        </w:rPr>
        <w:t>تفسیر</w:t>
      </w:r>
      <w:bookmarkEnd w:id="1031"/>
    </w:p>
    <w:p>
      <w:pPr>
        <w:pStyle w:val="BookText"/>
        <w:rPr/>
      </w:pPr>
      <w:r>
        <w:rPr>
          <w:rFonts w:ascii="IRNazanin" w:hAnsi="IRNazanin" w:eastAsia="IRNazanin"/>
          <w:color w:val="111111"/>
          <w:sz w:val="28"/>
          <w:sz w:val="28"/>
          <w:szCs w:val="28"/>
          <w:rtl w:val="true"/>
          <w:lang w:bidi="fa-IR"/>
        </w:rPr>
        <w:t>پس از آن که خداوند روزه را بیان نموده بدنبال آن،دعا و ارزش آن،و کیفیّت اجابتش را بیان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سَأَلَکَ عِبٰادِی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بقرینه جمله بعد،از صفت خدا سؤال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خداوند مکان ندارد چه اگر مکان داشت نسبت به تمام دعا کنندگان نزدیک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معنای آن،سرعت در اجابت دعاء،دعاکنندگان است چه سریع 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نزدیک بودن مکانی مناسب با افرادی دارد که در مکان و مادّی باشند و خداوند منزّه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معنای آیه،چنین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می‌شنوم دعای کسی را که مرا بخواند مانند کسی که در مکان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می‌کنم خواسته خوانندگان را بهنگام خواندن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فَلْیَسْتَجِیبُوا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چهار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آنها را خوانده‌ام باید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فرمان حق باشند و بخواهند پیروی او را در انجام اوامر و ترک منهیات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بفرمانبرداری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و سلّم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ناتوان‌ترین</w:t>
      </w:r>
    </w:p>
    <w:p>
      <w:pPr>
        <w:pStyle w:val="BookText"/>
        <w:rPr/>
      </w:pPr>
      <w:r>
        <w:rPr>
          <w:rFonts w:ascii="IRNazanin" w:hAnsi="IRNazanin" w:eastAsia="IRNazanin"/>
          <w:color w:val="111111"/>
          <w:sz w:val="28"/>
          <w:sz w:val="28"/>
          <w:szCs w:val="28"/>
          <w:rtl w:val="true"/>
          <w:lang w:bidi="fa-IR"/>
        </w:rPr>
        <w:t xml:space="preserve">مردم کسی است که از دعا عاجز باشد و بخیل‌ترین مردم کسی است که در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لْیُؤْمِنُوا 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فرستاده‌ام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این است که بطور یقین باید بدانند که من قدرت دارم آنچه را می‌خواهند به آنان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هدایت،شده و بحق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ما بسیاری از مردم را می‌بینیم که دعا می‌کنند ولی خداوند اجابت نمی‌کند بنا بر این،با آیه فوق چگونه سازگار است؟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دعا کند و دعایش موافق حکمت خداوند و بنفع دین او بوده و فسادی هم برایش نداشته باشد جز این که خداوند دعایش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باید دعا کننده باور داشته باشد چیزی که هست گاهی مصالح و منافع بنده ایجاب می‌کند که زودتر آن دعا مستجاب شود و زمانی 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ما میدانیم آنچه حکمت خداوند ایجاب کند انجام میدهد و در این صورت دعای بنده و اجابت خدا چه معنا است؟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دو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خود دعا اظهار خضوع و انقیاد در برابر خداوند است پس دعا عبادت 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خود دعا مصلحتی بوجود می‌آورد که حکمت خداوند ایجاب می‌کند بر طبق آن مصلحت دعایش را مستجاب کند در صورتی که قبل از دعا چنین مصلحتی</w:t>
      </w:r>
    </w:p>
    <w:p>
      <w:pPr>
        <w:pStyle w:val="BookText"/>
        <w:rPr/>
      </w:pPr>
      <w:r>
        <w:rPr>
          <w:rFonts w:ascii="IRNazanin" w:hAnsi="IRNazanin" w:eastAsia="IRNazanin"/>
          <w:color w:val="111111"/>
          <w:sz w:val="28"/>
          <w:sz w:val="28"/>
          <w:szCs w:val="28"/>
          <w:rtl w:val="true"/>
          <w:lang w:bidi="fa-IR"/>
        </w:rPr>
        <w:t>نبوده و در نتیجه حکمتی هم از خدا درباره آن وجود نداشت شاهد این مطلب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از پیغمبر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دعا کند در صورتی که دعای او در مورد گناه و قطع رحم نباشد خداوند یکی از این سه مطلب را باو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دعایش را مستجاب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خواسته‌اش را باو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بدی و گرفتاری را نمیگذارد باو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عرض کردند یا رسول اللّٰه صلّی اللّٰه علیه و آله و سلّم بنا بر این ما زیاد دعا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 زیادتر کند و در روایت انس بن مالک است که رسول اکرم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زیادتر و نیکوتر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جابر بن عبد اللّٰه از پیغمبر اکرم صلّی اللّٰه علیه و آله و سلّم نقل کرده که حضرت فرمود چه بسا بنده‌ای دعا می‌کند ولی از آنجا که خداوند آن بنده را دوست میدارد به جبرئیل خطاب می‌کند اجابت دعای بنده‌ام را عقب بینداز من دوست دارم پیوسته صدای او را بشنوم و گاهی بنده‌ای دعا می‌کند ولی چون مورد غضب خدا است به جبرئیل امر می‌کند زود دعای او را مستجاب نما،چه من نمی‌خواهم صدای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این که پاداش و خواسته دعا کننده زیادتر گردد اجابت دعایش تأخیر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ادهم سؤال کردند چرا ما دعا می‌کنیم ولی مستجاب نمی‌گردد؟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شما خدا را شناخته‌اید ولی فرمانش را نمی‌برید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را شناخته‌اید ولی از دستوراتش پیروی نمی‌کنید قرآن را شناخته‌اید ولی به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می‌خورید و شکر آنها را بجا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شناخته‌اید ولی آن را طلب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شناخته‌اید ولی خود را از آن نجات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می‌شناسید ولی با او مبارزه نکرده بلکه</w:t>
      </w:r>
      <w:bookmarkStart w:id="1032" w:name="pg13041_172722"/>
    </w:p>
    <w:p>
      <w:pPr>
        <w:pStyle w:val="BookText"/>
        <w:rPr/>
      </w:pPr>
      <w:bookmarkEnd w:id="1032"/>
      <w:r>
        <w:rPr>
          <w:rFonts w:ascii="IRNazanin" w:hAnsi="IRNazanin" w:eastAsia="IRNazanin"/>
          <w:color w:val="111111"/>
          <w:sz w:val="28"/>
          <w:sz w:val="28"/>
          <w:szCs w:val="28"/>
          <w:rtl w:val="true"/>
          <w:lang w:bidi="fa-IR"/>
        </w:rPr>
        <w:t>مطابق خواسته‌اش رفتار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میدانید ولی خود را برای آن آماده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زیر خاک می‌نمایید و از آنها عبرت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خود را رها کرده و به عیبجویی از مردم پرداخته‌اید</w:t>
      </w:r>
      <w:r>
        <w:rPr>
          <w:rFonts w:eastAsia="IRNazanin" w:cs="IRNazanin"/>
          <w:color w:val="111111"/>
          <w:sz w:val="28"/>
          <w:szCs w:val="28"/>
          <w:rtl w:val="true"/>
          <w:lang w:bidi="fa-IR"/>
        </w:rPr>
        <w:t>.</w:t>
      </w:r>
    </w:p>
    <w:p>
      <w:pPr>
        <w:pStyle w:val="Heading3"/>
        <w:numPr>
          <w:ilvl w:val="2"/>
          <w:numId w:val="1"/>
        </w:numPr>
        <w:rPr/>
      </w:pPr>
      <w:bookmarkStart w:id="1033" w:name="__RefHeading___Toc6488848_3224264995"/>
      <w:bookmarkStart w:id="1034" w:name="_Toc447"/>
      <w:bookmarkEnd w:id="10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187</w:t>
      </w:r>
      <w:r>
        <w:rPr>
          <w:rtl w:val="true"/>
        </w:rPr>
        <w:t>]</w:t>
      </w:r>
      <w:bookmarkEnd w:id="1034"/>
    </w:p>
    <w:p>
      <w:pPr>
        <w:pStyle w:val="Heading4"/>
        <w:numPr>
          <w:ilvl w:val="3"/>
          <w:numId w:val="1"/>
        </w:numPr>
        <w:rPr/>
      </w:pPr>
      <w:bookmarkStart w:id="1035" w:name="__RefHeading___Toc6488850_3224264995"/>
      <w:bookmarkStart w:id="1036" w:name="_Toc448"/>
      <w:bookmarkEnd w:id="1035"/>
      <w:r>
        <w:rPr>
          <w:rtl w:val="true"/>
        </w:rPr>
        <w:t>اشاره</w:t>
      </w:r>
      <w:bookmarkEnd w:id="1036"/>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6488852_3224264995"/>
      <w:bookmarkStart w:id="1038" w:name="_Toc449"/>
      <w:bookmarkEnd w:id="1037"/>
      <w:r>
        <w:rPr>
          <w:rtl w:val="true"/>
        </w:rPr>
        <w:t>[</w:t>
      </w:r>
      <w:r>
        <w:rPr>
          <w:rtl w:val="true"/>
        </w:rPr>
        <w:t>ترجمه</w:t>
      </w:r>
      <w:r>
        <w:rPr>
          <w:rtl w:val="true"/>
        </w:rPr>
        <w:t>]</w:t>
      </w:r>
      <w:bookmarkEnd w:id="1038"/>
    </w:p>
    <w:p>
      <w:pPr>
        <w:pStyle w:val="BookText"/>
        <w:rPr/>
      </w:pPr>
      <w:r>
        <w:rPr>
          <w:rFonts w:ascii="IRNazanin" w:hAnsi="IRNazanin" w:eastAsia="IRNazanin"/>
          <w:color w:val="111111"/>
          <w:sz w:val="28"/>
          <w:sz w:val="28"/>
          <w:szCs w:val="28"/>
          <w:rtl w:val="true"/>
          <w:lang w:bidi="fa-IR"/>
        </w:rPr>
        <w:t>آمیزش زنان شما در شب روزه برای شما حلال شد آنان پوشش شما هستند و شما پوشش آنها می‌باشید خدا دانا بود که شما خود را بخیانت می‌دهید شما را بخشید اینک میتوانید با آنها آمیزش کنید آنچه را خدا برای شما قرار داده پیروی کنید، بخورید و بیاشامید تا سفیدی صبح از شب برای شما نمایان گردد آن گاه روزه بگیرید تا شب،وقتی که در مسجد معتکفید با زنان آمیزش نکنید این حدود خدا است بآن نزدیک نگردید چنین خدا آیات خود را برای مردم بیان می‌کند شاید پرهیزگاری نمایید</w:t>
      </w:r>
    </w:p>
    <w:p>
      <w:pPr>
        <w:pStyle w:val="Heading4"/>
        <w:numPr>
          <w:ilvl w:val="3"/>
          <w:numId w:val="1"/>
        </w:numPr>
        <w:rPr/>
      </w:pPr>
      <w:bookmarkStart w:id="1039" w:name="__RefHeading___Toc6488854_3224264995"/>
      <w:bookmarkStart w:id="1040" w:name="_Toc450"/>
      <w:bookmarkEnd w:id="1039"/>
      <w:r>
        <w:rPr>
          <w:rtl w:val="true"/>
        </w:rPr>
        <w:t>شرح لغات</w:t>
      </w:r>
      <w:bookmarkEnd w:id="1040"/>
    </w:p>
    <w:p>
      <w:pPr>
        <w:pStyle w:val="BookText"/>
        <w:rPr/>
      </w:pP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و بعضی گفته‌اند اصل آن سخن زشت است که کنایه از آمیزش آورده شده است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بدن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می‌کنید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نزدیک شوید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رساندن پوست بدن بپوست بدن دیگری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الخیط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اول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اول روز،طلوع فجر دوّم است الخیط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شب</w:t>
      </w:r>
      <w:r>
        <w:rPr>
          <w:rFonts w:eastAsia="IRNazanin" w:cs="IRNazanin"/>
          <w:color w:val="111111"/>
          <w:sz w:val="28"/>
          <w:szCs w:val="28"/>
          <w:rtl w:val="true"/>
          <w:lang w:bidi="fa-IR"/>
        </w:rPr>
        <w:t>.</w:t>
      </w:r>
      <w:bookmarkStart w:id="1041" w:name="pg13041_172723"/>
    </w:p>
    <w:p>
      <w:pPr>
        <w:pStyle w:val="BookText"/>
        <w:rPr/>
      </w:pPr>
      <w:bookmarkEnd w:id="1041"/>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 و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ماندن در مکان است و در شرع عبارت است از ماندن در مکان 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حدود خدا واجبات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بمعانی دیگری نیز آمده است از قبیل حد برای زناکاران حد بمعنای تیزی شمشیر و غیر شمشیر حد برای حدود خانه و غیر خانه که جدا کننده بین دو چیز است و باین مناسبت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مانع است از داخل شدن بیگانه و آهن را که حدید می‌گویند برای آن است که دشمن را دور می‌گرداند و بالأخره معنای اصلی حد منع است و اینها موارد استعمال این کلمه است</w:t>
      </w:r>
      <w:r>
        <w:rPr>
          <w:rFonts w:eastAsia="IRNazanin" w:cs="IRNazanin"/>
          <w:color w:val="111111"/>
          <w:sz w:val="28"/>
          <w:szCs w:val="28"/>
          <w:rtl w:val="true"/>
          <w:lang w:bidi="fa-IR"/>
        </w:rPr>
        <w:t>.</w:t>
      </w:r>
    </w:p>
    <w:p>
      <w:pPr>
        <w:pStyle w:val="Heading4"/>
        <w:numPr>
          <w:ilvl w:val="3"/>
          <w:numId w:val="1"/>
        </w:numPr>
        <w:rPr/>
      </w:pPr>
      <w:bookmarkStart w:id="1042" w:name="__RefHeading___Toc6488856_3224264995"/>
      <w:bookmarkStart w:id="1043" w:name="_Toc451"/>
      <w:bookmarkEnd w:id="1042"/>
      <w:r>
        <w:rPr>
          <w:rtl w:val="true"/>
        </w:rPr>
        <w:t>شأن نزول آیه</w:t>
      </w:r>
      <w:r>
        <w:rPr>
          <w:rtl w:val="true"/>
        </w:rPr>
        <w:t>:</w:t>
      </w:r>
      <w:bookmarkEnd w:id="1043"/>
    </w:p>
    <w:p>
      <w:pPr>
        <w:pStyle w:val="BookText"/>
        <w:rPr/>
      </w:pPr>
      <w:r>
        <w:rPr>
          <w:rFonts w:ascii="IRNazanin" w:hAnsi="IRNazanin" w:eastAsia="IRNazanin"/>
          <w:color w:val="111111"/>
          <w:sz w:val="28"/>
          <w:sz w:val="28"/>
          <w:szCs w:val="28"/>
          <w:rtl w:val="true"/>
          <w:lang w:bidi="fa-IR"/>
        </w:rPr>
        <w:t xml:space="preserve">علی بن ابراهیم از پدر خود و بالأخره از امام جعفر صادق علیه السلام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اسلام حکم روزه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زناشویی از اوّل تا آخر ماه رمضان حرام بود و نیز اگر کسی در شب،پیش از افطار خوابش می‌برد خوردن و آشامیدن برای او حرام می‌باشد تا موقع افطار شب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پیغمبر اسلام صلّی اللّٰه علیه و آله و سلّم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پیر و ضعیف بود روزه بود و موقع افطار بخانه آمده که افطار کند همسرش دیر غذا آورد و وی خوابش برد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حاضر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برای من دیگر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شب در کندن خندق شرکت نمود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زمین افتاده غش کرد وقتی که رسول اکرم او را دید دلش بحال وی سوخت از طرفی بعضی از جوانان پنهانی در شبهای ماه رمضان با زنان خود آمیزش می‌کردند پس این آیه نازل شد و آمیزش در شب‌های ماه رمضان و غذا خوردن اگر چه بخواب</w:t>
      </w:r>
      <w:bookmarkStart w:id="1044" w:name="pg13041_172724"/>
    </w:p>
    <w:p>
      <w:pPr>
        <w:pStyle w:val="BookText"/>
        <w:rPr/>
      </w:pPr>
      <w:bookmarkEnd w:id="1044"/>
      <w:r>
        <w:rPr>
          <w:rFonts w:ascii="IRNazanin" w:hAnsi="IRNazanin" w:eastAsia="IRNazanin"/>
          <w:color w:val="111111"/>
          <w:sz w:val="28"/>
          <w:sz w:val="28"/>
          <w:szCs w:val="28"/>
          <w:rtl w:val="true"/>
          <w:lang w:bidi="fa-IR"/>
        </w:rPr>
        <w:t>روند حلال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 که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صرمة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قیس بن صرمة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 بن ایاس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اختلاف کرده‌اند میگویند وی نزد رسول اکرم صلّی اللّٰه علیه و آله و سلّم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روز را در باغ خود کار می‌کردم وقتی که موقع افطار بخانه آمدم تا افطار کنم همسرم در آوردن غذا دیر کرد من خوابم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خواب بیدار کردند ولی غذا خوردن برایم ممنوع شده بود و روزه گرفتن برایم مشکل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 خود را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برخواسته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خیلی معذرت می‌خواهم من شب با همسر خود آمیزش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دیگر نیز برخواسته گفتند ما نیز چنین کرده‌ایم سپس آیه فوق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p>
    <w:p>
      <w:pPr>
        <w:pStyle w:val="Heading4"/>
        <w:numPr>
          <w:ilvl w:val="3"/>
          <w:numId w:val="1"/>
        </w:numPr>
        <w:rPr/>
      </w:pPr>
      <w:bookmarkStart w:id="1045" w:name="__RefHeading___Toc6488858_3224264995"/>
      <w:bookmarkStart w:id="1046" w:name="_Toc452"/>
      <w:bookmarkEnd w:id="1045"/>
      <w:r>
        <w:rPr>
          <w:rtl w:val="true"/>
        </w:rPr>
        <w:t>تفسیر</w:t>
      </w:r>
      <w:r>
        <w:rPr>
          <w:rtl w:val="true"/>
        </w:rPr>
        <w:t>:</w:t>
      </w:r>
      <w:bookmarkEnd w:id="1046"/>
    </w:p>
    <w:p>
      <w:pPr>
        <w:pStyle w:val="BookText"/>
        <w:rPr/>
      </w:pPr>
      <w:r>
        <w:rPr>
          <w:rFonts w:ascii="IRNazanin" w:hAnsi="IRNazanin" w:eastAsia="IRNazanin"/>
          <w:color w:val="111111"/>
          <w:sz w:val="28"/>
          <w:sz w:val="28"/>
          <w:szCs w:val="28"/>
          <w:rtl w:val="true"/>
          <w:lang w:bidi="fa-IR"/>
        </w:rPr>
        <w:t>سپس خداوند وقت روزه و احکام آن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آمیزش با زنان در شب روزه برای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خداوند روی رعایت عفّت و حیا در کلام هر چه بیان می‌کند که ممکن است زنندگی داشته باشد از آنها کنایه می‌آورد مانند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لباس،مباشره،افضاء همه کنایه از عمل آمیزشی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جامعی است که کنایه آورده می‌شود از هر چیزی که مرد از زن خود می‌خواهد و این آیه می‌رساند که عمل آمیزش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بوده که می‌خواهد ممنوعیّت آن را 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شب روزه آن شبی است که فردای آن،روزه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شده که فرمود عمل آمیزشی در تمام شبهای اول ماه مکروه است جز در شب اول ماه رمضان که بخاطر نزول این آیه مستحبّ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مناسب‌تر این است که مراد مستحبّ بودن عمل آمیزشی در تمام شبهای ماه</w:t>
      </w:r>
    </w:p>
    <w:p>
      <w:pPr>
        <w:pStyle w:val="BookText"/>
        <w:rPr/>
      </w:pPr>
      <w:r>
        <w:rPr>
          <w:rFonts w:ascii="IRNazanin" w:hAnsi="IRNazanin" w:eastAsia="IRNazanin"/>
          <w:color w:val="111111"/>
          <w:sz w:val="28"/>
          <w:sz w:val="28"/>
          <w:szCs w:val="28"/>
          <w:rtl w:val="true"/>
          <w:lang w:bidi="fa-IR"/>
        </w:rPr>
        <w:t>رمضان باشد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بمعنی جنس شب است که تمام شبهای آن را شامل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آرامش‌اند برای شما و شما نیز آرامشید برای آنها همانطور که میفرماید  وَ جَعَلْنَا اللَّیْلَ لِبٰاساً  یعنی شهر را آرامش برای شما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 که شما با زنان با آرامش زندگی میکنید و بسیار کم اتفاق می‌افتد که زن و مرد بدون یکدیگر آرامش و آسایشی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هر کدام از زن و شوهر را لباس دیگری معرفی کرده آن است که چون در موقع آمیزش بدن هر کدام به بدن دیگری قرار می‌گیرد پس هر یک در حکم لباس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آمیزش شبهای ماه رمضان و غذا خوردن بعد از خواب برای شما حرام بود و شما نافرمانی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متوجه نعمت خدا باشید که شما را در انجام آنها مجاز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شما بوسیلۀ گناه آمیزش خیانت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شما شهوات خود را کم کنید و با دوری از منهیات الهی از لذّتها خودداری کنید ولی خداوند بر شما آسان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شما را پذیرفت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مجاز نمود و سخت‌گیری را از شما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عَفٰا عَنْکُمْ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دو صورت ممکن است معنا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را از شما برداشت زیرا برداشتن حرمت،بخشش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شب،آمیزش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آیه اگر 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ولی معنای آن،مباح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مٰا کَتَبَ اللّٰهُ لَکُمْ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جمله 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فرزندی که خدا برای شما قرار می‌دهد یعنی وقتی مرد با همسر خود آمیزش می‌کند منظورش این باشد که خداوند فرزندی باو عطا کند که خدا را پرستش کند و حمد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آنچه را که خداوند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کرده است چه خداوند همانطوری که دوست دارد که آنچه حرام کرده ترک شود همچنین دوست دارد آنچه را اجازه داده مورد استفاده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وَ اشْرَبُوا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یعنی مجازید در خوردن و آشامیدن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یَتَبَیَّنَ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شود برای شما یعنی واقعاً برای شما ظاهر و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اَلْخَیْطُ الْأَبْیَضُ مِنَ الْخَیْطِ الْأَسْوَدِ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از شب،بنا بر این،اول روز همان طلوع فجر دوم است </w:t>
      </w:r>
      <w:r>
        <w:rPr>
          <w:rStyle w:val="FootnoteAnchor"/>
          <w:rtl w:val="true"/>
        </w:rPr>
        <w:footnoteReference w:id="157"/>
      </w:r>
      <w:r>
        <w:rPr>
          <w:rFonts w:ascii="IRNazanin" w:hAnsi="IRNazanin" w:eastAsia="IRNazanin"/>
          <w:color w:val="111111"/>
          <w:sz w:val="28"/>
          <w:sz w:val="28"/>
          <w:szCs w:val="28"/>
          <w:rtl w:val="true"/>
          <w:lang w:bidi="fa-IR"/>
        </w:rPr>
        <w:t>و بعضی گفته‌اند یعنی سفیدی صبح از تاریکی شب واضح گردد 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سفیدی اول روز از سیاهی آخر شب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 که ظهور صبح باین نحو،بنخ تشبیه شده این است که ملاک در حرمت افطار و وجوب روزه پخش شدن سفیدی نیست بلکه ملاک پیدا شدن خط روشنایی است به اندازۀ نخ از میان سیاهی شب که در نظر به اندازه نخی اگر پیدا شد همین کافی است در حرمت غذا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تبعیضیه که معنای بعض داشته باشد یعنی تمام صبح باعث حرمت غذا خوردن نیست بلکه همین که خطی به مقدار نخ از بعض صبح روشن شد باید از چیزهایی که روزه را باطل می‌کند خودداری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بیان باشد و آنچه را در جمله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خط سفیدی در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اینک بیان می‌کند که منظور خط سفیدی به اندازه نخ از صبح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اکرم صلّی اللّٰه علیه و آله و سلّم عرض کرد من دو نخ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سفید و دیگری سیاه در برابر خود قرار دادم و هر چه به آنها نگاه کردم چیزی برایم روشن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بطوری از گفته او خندید که دندانهایش نمایان گشت سپس فرمود ای پسر حاتم منظور بیان اول روزه است از وقتی که سفیدی روز از سیاهی شب آشکار شود سپس آخرین وقت روزه را 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روزه،طلوع فجر دوم است که آن روشنایی است که بشکل مستطیل در افق پیدا می‌شود و آن را فجر صادق می‌گویند و نماز صبح از این موقع واجب می‌شود و آخر روزه به آمدن شب است و آنهم بعد از غروب می‌باشد و علامت آن این است که مقداری سرخی که با پنهان شدن خورشید در سمت مشرق بوجود می‌آید کم کم از بین میرود و بجای آن سیاهی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افطار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فقط مخصوص مکانهایی است که کوه و تپّه دارد اما در افق‌های باز و بدون کوه و بلندی تنها پنهان شدن خورشید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تُبَاشِرُوهُنَّ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منع از آمیزش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منع از آمیزش و کمتر از آن مانند بوسیدن و غیر آن می‌باشد این قول از مالک و ابن زید نقل شده عقیده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عٰاکِفُونَ فِی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در مساجد اعتکاف کرده‌اید با زنان در نیامیزید و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فقط در چهار مسجد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بصره</w:t>
      </w:r>
      <w:r>
        <w:rPr>
          <w:rFonts w:eastAsia="IRNazanin" w:cs="IRNazanin"/>
          <w:color w:val="111111"/>
          <w:sz w:val="28"/>
          <w:szCs w:val="28"/>
          <w:rtl w:val="true"/>
          <w:lang w:bidi="fa-IR"/>
        </w:rPr>
        <w:t>.</w:t>
      </w:r>
      <w:bookmarkStart w:id="1047" w:name="pg13041_172728"/>
    </w:p>
    <w:p>
      <w:pPr>
        <w:pStyle w:val="BookText"/>
        <w:rPr/>
      </w:pPr>
      <w:bookmarkEnd w:id="1047"/>
      <w:r>
        <w:rPr>
          <w:rFonts w:ascii="IRNazanin" w:hAnsi="IRNazanin" w:eastAsia="IRNazanin"/>
          <w:color w:val="111111"/>
          <w:sz w:val="28"/>
          <w:sz w:val="28"/>
          <w:szCs w:val="28"/>
          <w:rtl w:val="true"/>
          <w:lang w:bidi="fa-IR"/>
        </w:rPr>
        <w:t>و سایر دانشمندان اهل سنت میگویند در تمام مسجدها اعتکاف صحیح است و فقط مالک است که آن را مختص به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نزد ما اعتکاف بدون روزه گرفتن صحیح نیست و ابو حنیفه و مالک نیز چنین گفته‌اند ولی شافعی می‌گوید بدون روزه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در کمتر از سه روز صحیح نیست ولی در نزد ابو حنیفه بیک روز هم صحیح است و مالک می‌گوید باید ده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می‌گوید هر چه باشد کافی است اگر چه یک ساعت باشد و ضمناً از این آیه استفاده می‌شود که در حال اعتکاف آمیزش با زنان حرام است چه شب باشد و چه روز زیرا عدم جواز را مشروط نمود بحال 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احکامی است که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خدا محرمات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گفته مراد گناهان است و زجاج می‌گوید منظور چیزهایی است که خداوند از آنها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تَقْرَبُوهٰا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انجام ندهید و بعضی گفته‌اند مراد واجبات خدا است پس نزدیک آنها نشوید به مخالفت و نافرمانی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 بیانی که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اللّٰهُ آیٰاتِهِ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حجّتها و براهین که در مورد اوامر و نواهی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 که از گناهان و تجاوز به حدودی که درباره واجبات و محرّمات و مباحات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می‌رساند که خداوند پرهیزکاری را از تمام مردم خواسته است </w:t>
      </w:r>
      <w:r>
        <w:rPr>
          <w:rFonts w:eastAsia="IRNazanin" w:cs="IRNazanin"/>
          <w:color w:val="111111"/>
          <w:sz w:val="28"/>
          <w:szCs w:val="28"/>
          <w:rtl w:val="true"/>
          <w:lang w:bidi="fa-IR"/>
        </w:rPr>
        <w:t>.</w:t>
      </w:r>
    </w:p>
    <w:p>
      <w:pPr>
        <w:pStyle w:val="Heading3"/>
        <w:numPr>
          <w:ilvl w:val="2"/>
          <w:numId w:val="1"/>
        </w:numPr>
        <w:rPr/>
      </w:pPr>
      <w:bookmarkStart w:id="1048" w:name="__RefHeading___Toc6488860_3224264995"/>
      <w:bookmarkStart w:id="1049" w:name="_Toc453"/>
      <w:bookmarkEnd w:id="10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188</w:t>
      </w:r>
      <w:r>
        <w:rPr>
          <w:rtl w:val="true"/>
        </w:rPr>
        <w:t>]</w:t>
      </w:r>
      <w:bookmarkEnd w:id="1049"/>
    </w:p>
    <w:p>
      <w:pPr>
        <w:pStyle w:val="Heading4"/>
        <w:numPr>
          <w:ilvl w:val="3"/>
          <w:numId w:val="1"/>
        </w:numPr>
        <w:rPr/>
      </w:pPr>
      <w:bookmarkStart w:id="1050" w:name="__RefHeading___Toc6488862_3224264995"/>
      <w:bookmarkStart w:id="1051" w:name="_Toc454"/>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6488864_3224264995"/>
      <w:bookmarkStart w:id="1053" w:name="_Toc455"/>
      <w:bookmarkEnd w:id="1052"/>
      <w:r>
        <w:rPr>
          <w:rtl w:val="true"/>
        </w:rPr>
        <w:t>[</w:t>
      </w:r>
      <w:r>
        <w:rPr>
          <w:rtl w:val="true"/>
        </w:rPr>
        <w:t>ترجمه</w:t>
      </w:r>
      <w:r>
        <w:rPr>
          <w:rtl w:val="true"/>
        </w:rPr>
        <w:t>]</w:t>
      </w:r>
      <w:bookmarkEnd w:id="105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نادانی بباطل مالهای یکدیگر را مخورید و نبرید آنها را نزد قاضیان که قسمتی از مالهای مردم را از راه گناه بخورید</w:t>
      </w:r>
      <w:r>
        <w:rPr>
          <w:rFonts w:eastAsia="IRNazanin" w:cs="IRNazanin"/>
          <w:color w:val="111111"/>
          <w:sz w:val="28"/>
          <w:szCs w:val="28"/>
          <w:rtl w:val="true"/>
          <w:lang w:bidi="fa-IR"/>
        </w:rPr>
        <w:t>.</w:t>
      </w:r>
      <w:bookmarkStart w:id="1054" w:name="pg13041_172729"/>
    </w:p>
    <w:p>
      <w:pPr>
        <w:pStyle w:val="Heading4"/>
        <w:numPr>
          <w:ilvl w:val="3"/>
          <w:numId w:val="1"/>
        </w:numPr>
        <w:rPr/>
      </w:pPr>
      <w:bookmarkStart w:id="1055" w:name="__RefHeading___Toc6488866_3224264995"/>
      <w:bookmarkStart w:id="1056" w:name="_Toc456"/>
      <w:bookmarkEnd w:id="1054"/>
      <w:bookmarkEnd w:id="1055"/>
      <w:r>
        <w:rPr>
          <w:rtl w:val="true"/>
        </w:rPr>
        <w:t>شرح لغات</w:t>
      </w:r>
      <w:r>
        <w:rPr>
          <w:rtl w:val="true"/>
        </w:rPr>
        <w:t>:</w:t>
      </w:r>
      <w:bookmarkEnd w:id="1056"/>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بین می‌رود و بعضی گفته‌اند باطل چیزی است که بر خلاف واقع و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بین طرفین دعوا و نزاع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بیاندازید که در اینجا بمعنای اقامه و آوردن دلیل است </w:t>
      </w:r>
      <w:r>
        <w:rPr>
          <w:rFonts w:eastAsia="IRNazanin" w:cs="IRNazanin"/>
          <w:color w:val="111111"/>
          <w:sz w:val="28"/>
          <w:szCs w:val="28"/>
          <w:rtl w:val="true"/>
          <w:lang w:bidi="fa-IR"/>
        </w:rPr>
        <w:t>:</w:t>
      </w:r>
    </w:p>
    <w:p>
      <w:pPr>
        <w:pStyle w:val="Heading4"/>
        <w:numPr>
          <w:ilvl w:val="3"/>
          <w:numId w:val="1"/>
        </w:numPr>
        <w:rPr/>
      </w:pPr>
      <w:bookmarkStart w:id="1057" w:name="__RefHeading___Toc6488868_3224264995"/>
      <w:bookmarkStart w:id="1058" w:name="_Toc457"/>
      <w:bookmarkEnd w:id="1057"/>
      <w:r>
        <w:rPr>
          <w:rtl w:val="true"/>
        </w:rPr>
        <w:t>تفسیر</w:t>
      </w:r>
      <w:bookmarkEnd w:id="1058"/>
    </w:p>
    <w:p>
      <w:pPr>
        <w:pStyle w:val="BookText"/>
        <w:rPr/>
      </w:pPr>
      <w:r>
        <w:rPr>
          <w:rFonts w:ascii="IRNazanin" w:hAnsi="IRNazanin" w:eastAsia="IRNazanin"/>
          <w:color w:val="111111"/>
          <w:sz w:val="28"/>
          <w:sz w:val="28"/>
          <w:szCs w:val="28"/>
          <w:rtl w:val="true"/>
          <w:lang w:bidi="fa-IR"/>
        </w:rPr>
        <w:t>پس از آن که در آیات پیش قسمتی از احکام اسلام را در مورد حلال و حرام بیان کرد در اینجا نیز یکی از دستورات اسلامی را بیان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بوجه غیر حلال مانند غضب و ستم نمودن مالهای یکدیگر را بخورید مانند لاٰ تَقْتُلُوا أَنْفُسَکُمْ  یعنی بعضی مر بعضی دیگر را نکشید و بعضی گفته‌اند مراد این است که مالهای یکدیگر را بوسیله لهو و لعب مانند قمار و بازیهای دیگر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علیه السلام نقل شده که فرمود قریش همسر و مالهای شخصی را بسا قمار کرده میگرفتند آن گاه خداوند آنان را از این کار نهی نمود و بهتر این است مراد از آیه تمام اینها باشد چه همه آنها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تُدْلُوا بِهٰا إِلَی الْحُکّٰامِ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قاضیان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 و مراد از این جمله از آیه چند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ودیعه‌ها و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یتیمان که در دست اوصیاء آنها است که وقتی از آنان مطالبه می‌شود نزد قاضیان می‌برند که قسمتی را بگیرند و در ظاهر راهی برای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مالهایی که به گواهی و شهادت دروغ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همه آنها مراد باشد</w:t>
      </w:r>
      <w:r>
        <w:rPr>
          <w:rFonts w:eastAsia="IRNazanin" w:cs="IRNazanin"/>
          <w:color w:val="111111"/>
          <w:sz w:val="28"/>
          <w:szCs w:val="28"/>
          <w:rtl w:val="true"/>
          <w:lang w:bidi="fa-IR"/>
        </w:rPr>
        <w:t>.</w:t>
      </w:r>
      <w:bookmarkStart w:id="1059" w:name="pg13041_172730"/>
    </w:p>
    <w:p>
      <w:pPr>
        <w:pStyle w:val="BookText"/>
        <w:rPr/>
      </w:pPr>
      <w:bookmarkEnd w:id="1059"/>
      <w:r>
        <w:rPr>
          <w:rFonts w:ascii="Amiri" w:hAnsi="Amiri" w:eastAsia="Amiri" w:cs="Amiri"/>
          <w:color w:val="111111"/>
          <w:sz w:val="28"/>
          <w:sz w:val="28"/>
          <w:szCs w:val="28"/>
          <w:rtl w:val="true"/>
          <w:lang w:bidi="ar-SA"/>
        </w:rPr>
        <w:t>لِتَأْکُلُوا فَرِیقاً مِنْ أَمْوٰالِ النّٰاسِ بِالْإِثْمِ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 که قسمتی از مالهای مردم را بنحوی که موجب گناه است بخورید مثل این که مالی را می‌دانید از خود شما نیست ولی نزد قاضی برده و او حکم کند که از شما است اگر چه آن مال در ظاهر از شما می‌شود ولی در حقیقت مال مردم است و شما می‌خورید و دارای کیفری سخت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شده که فرمود خدا میدانست که بزودی در میان این امّت قاضیانی خواهند آمد که بر خلاف حق و واقع حکم می‌کنند از این جهت مردمان با ایمان را نهی می‌کرد که به این گونه قاضیان که میدانند بر خلاف حق حکم می‌کنند مراجعه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آیه استفاده می‌شود که اقدام بر گناه با علم و اطلاع از آن یا در صورتی که امکان علم و اطلاع برایش باشد گناه بیشتری است </w:t>
      </w:r>
      <w:r>
        <w:rPr>
          <w:rFonts w:eastAsia="IRNazanin" w:cs="IRNazanin"/>
          <w:color w:val="111111"/>
          <w:sz w:val="28"/>
          <w:szCs w:val="28"/>
          <w:rtl w:val="true"/>
          <w:lang w:bidi="fa-IR"/>
        </w:rPr>
        <w:t>.</w:t>
      </w:r>
    </w:p>
    <w:p>
      <w:pPr>
        <w:pStyle w:val="Heading3"/>
        <w:numPr>
          <w:ilvl w:val="2"/>
          <w:numId w:val="1"/>
        </w:numPr>
        <w:rPr/>
      </w:pPr>
      <w:bookmarkStart w:id="1060" w:name="__RefHeading___Toc6488870_3224264995"/>
      <w:bookmarkStart w:id="1061" w:name="_Toc458"/>
      <w:bookmarkEnd w:id="10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189</w:t>
      </w:r>
      <w:r>
        <w:rPr>
          <w:rtl w:val="true"/>
        </w:rPr>
        <w:t>]</w:t>
      </w:r>
      <w:bookmarkEnd w:id="1061"/>
    </w:p>
    <w:p>
      <w:pPr>
        <w:pStyle w:val="Heading4"/>
        <w:numPr>
          <w:ilvl w:val="3"/>
          <w:numId w:val="1"/>
        </w:numPr>
        <w:rPr/>
      </w:pPr>
      <w:bookmarkStart w:id="1062" w:name="__RefHeading___Toc6488872_3224264995"/>
      <w:bookmarkStart w:id="1063" w:name="_Toc459"/>
      <w:bookmarkEnd w:id="1062"/>
      <w:r>
        <w:rPr>
          <w:rtl w:val="true"/>
        </w:rPr>
        <w:t>اشاره</w:t>
      </w:r>
      <w:bookmarkEnd w:id="1063"/>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6488874_3224264995"/>
      <w:bookmarkStart w:id="1065" w:name="_Toc460"/>
      <w:bookmarkEnd w:id="1064"/>
      <w:r>
        <w:rPr>
          <w:rtl w:val="true"/>
        </w:rPr>
        <w:t>[</w:t>
      </w:r>
      <w:r>
        <w:rPr>
          <w:rtl w:val="true"/>
        </w:rPr>
        <w:t>ترجمه</w:t>
      </w:r>
      <w:r>
        <w:rPr>
          <w:rtl w:val="true"/>
        </w:rPr>
        <w:t>]</w:t>
      </w:r>
      <w:bookmarkEnd w:id="1065"/>
    </w:p>
    <w:p>
      <w:pPr>
        <w:pStyle w:val="BookText"/>
        <w:rPr/>
      </w:pPr>
      <w:r>
        <w:rPr>
          <w:rFonts w:ascii="IRNazanin" w:hAnsi="IRNazanin" w:eastAsia="IRNazanin"/>
          <w:color w:val="111111"/>
          <w:sz w:val="28"/>
          <w:sz w:val="28"/>
          <w:szCs w:val="28"/>
          <w:rtl w:val="true"/>
          <w:lang w:bidi="fa-IR"/>
        </w:rPr>
        <w:t>از ماههای نو از تو سؤال می‌کنند بگو آنها وقت‌ها است برای مردم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از پشت، بخانه‌ها درآئید بلکه نیکی آن است که پرهیزکاری نمایید و از درها بخانه‌ها بروید و از خدا بترسید شاید رستگار گردید</w:t>
      </w:r>
    </w:p>
    <w:p>
      <w:pPr>
        <w:pStyle w:val="Heading4"/>
        <w:numPr>
          <w:ilvl w:val="3"/>
          <w:numId w:val="1"/>
        </w:numPr>
        <w:rPr/>
      </w:pPr>
      <w:bookmarkStart w:id="1066" w:name="__RefHeading___Toc6488876_3224264995"/>
      <w:bookmarkStart w:id="1067" w:name="_Toc461"/>
      <w:bookmarkEnd w:id="1066"/>
      <w:r>
        <w:rPr>
          <w:rtl w:val="true"/>
        </w:rPr>
        <w:t>شرح لغات</w:t>
      </w:r>
      <w:bookmarkEnd w:id="1067"/>
    </w:p>
    <w:p>
      <w:pPr>
        <w:pStyle w:val="BookText"/>
        <w:rPr/>
      </w:pP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هلال است و هلال بمعنای ماه شب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کردن وقت و هر چیزی که نهایت آن معین شده باشد موقت می‌گویند و میقات بمعنای آخر وقت است همانطوری که آخرت،میقات مخلوقات می‌باشد و دیدن هر ماه،آخر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در پیش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نفع نیکو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bookmarkStart w:id="1068" w:name="pg13041_172731"/>
    </w:p>
    <w:p>
      <w:pPr>
        <w:pStyle w:val="BookText"/>
        <w:rPr/>
      </w:pPr>
      <w:bookmarkEnd w:id="1068"/>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Heading4"/>
        <w:numPr>
          <w:ilvl w:val="3"/>
          <w:numId w:val="1"/>
        </w:numPr>
        <w:rPr/>
      </w:pPr>
      <w:bookmarkStart w:id="1069" w:name="__RefHeading___Toc6488878_3224264995"/>
      <w:bookmarkStart w:id="1070" w:name="_Toc462"/>
      <w:bookmarkEnd w:id="1069"/>
      <w:r>
        <w:rPr>
          <w:rtl w:val="true"/>
        </w:rPr>
        <w:t>جهت نزول آیه</w:t>
      </w:r>
      <w:bookmarkEnd w:id="1070"/>
    </w:p>
    <w:p>
      <w:pPr>
        <w:pStyle w:val="BookText"/>
        <w:rPr/>
      </w:pPr>
      <w:r>
        <w:rPr>
          <w:rFonts w:ascii="IRNazanin" w:hAnsi="IRNazanin" w:eastAsia="IRNazanin"/>
          <w:color w:val="111111"/>
          <w:sz w:val="28"/>
          <w:sz w:val="28"/>
          <w:szCs w:val="28"/>
          <w:rtl w:val="true"/>
          <w:lang w:bidi="fa-IR"/>
        </w:rPr>
        <w:t>نقل شده که معاذ بن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صلّی اللّٰه علیه و آله و سلّم یهودیان زیاد از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گفته‌اند که یهودیان به پیغمبر صلّی اللّٰه علیه و آله و سلّم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ماهها را پدید آورده‌ای؟آن گاه این آیه نازل گشت</w:t>
      </w:r>
      <w:r>
        <w:rPr>
          <w:rFonts w:eastAsia="IRNazanin" w:cs="IRNazanin"/>
          <w:color w:val="111111"/>
          <w:sz w:val="28"/>
          <w:szCs w:val="28"/>
          <w:rtl w:val="true"/>
          <w:lang w:bidi="fa-IR"/>
        </w:rPr>
        <w:t>.</w:t>
      </w:r>
    </w:p>
    <w:p>
      <w:pPr>
        <w:pStyle w:val="Heading4"/>
        <w:numPr>
          <w:ilvl w:val="3"/>
          <w:numId w:val="1"/>
        </w:numPr>
        <w:rPr/>
      </w:pPr>
      <w:bookmarkStart w:id="1071" w:name="__RefHeading___Toc6488880_3224264995"/>
      <w:bookmarkStart w:id="1072" w:name="_Toc463"/>
      <w:bookmarkEnd w:id="1071"/>
      <w:r>
        <w:rPr>
          <w:rtl w:val="true"/>
        </w:rPr>
        <w:t>تفسیر</w:t>
      </w:r>
      <w:r>
        <w:rPr>
          <w:rtl w:val="true"/>
        </w:rPr>
        <w:t>:</w:t>
      </w:r>
      <w:bookmarkEnd w:id="1072"/>
    </w:p>
    <w:p>
      <w:pPr>
        <w:pStyle w:val="Heading5"/>
        <w:numPr>
          <w:ilvl w:val="4"/>
          <w:numId w:val="1"/>
        </w:numPr>
        <w:rPr/>
      </w:pPr>
      <w:bookmarkStart w:id="1073" w:name="__RefHeading___Toc6488882_3224264995"/>
      <w:bookmarkStart w:id="1074" w:name="_Toc464"/>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حکم دیگری را این آیات بیان میکند باین صورت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و کم شدن حجم آن می‌پرسند که چه فلسفه و حکمتی در آن نهفته است؟ در پاسخ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 مختلف ماه وسیله‌ایست برای تقدیر و اندازه‌گیری زمان‌ها که در نتیجه آن در کارهای دینی چون روزه ماه رمضان و افطار در ماه شوال و عدّه زنان و نیز از آن در کارهای دنیوی بهره برداری کرده و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ماه همیشه بیک حالت و مثلاً مدور بود این نتیجه بدست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که معیار و ملاک اندازه‌گیری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مختلف آن قرار داده میتوان فهمید که تنها دیدن ماه رمضان،ملاک واجب شدن روز و دیدن ماه شوال میزان افطار است و حساب روزها میزان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بِأَنْ تَأْتُوا الْبُیُوتَ مِنْ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از پشت دیوار بخانه‌ها درآئید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جمله سه قول گفته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رسم این بود که اگر کسی برای حجّ محرم می‌شد از در خانه‌اش وارد نمی‌شد تا حجّش تمام شود و سوراخ‌هایی در پشت خانه‌ها باین منظور درست کرده بودند که در آنها در این هنگام داخل خارج میشدند و مسلمانان از عمل</w:t>
      </w:r>
      <w:bookmarkStart w:id="1075" w:name="pg13041_172732"/>
    </w:p>
    <w:p>
      <w:pPr>
        <w:pStyle w:val="BookText"/>
        <w:rPr/>
      </w:pPr>
      <w:bookmarkEnd w:id="1075"/>
      <w:r>
        <w:rPr>
          <w:rFonts w:ascii="IRNazanin" w:hAnsi="IRNazanin" w:eastAsia="IRNazanin"/>
          <w:color w:val="111111"/>
          <w:sz w:val="28"/>
          <w:sz w:val="28"/>
          <w:szCs w:val="28"/>
          <w:rtl w:val="true"/>
          <w:lang w:bidi="fa-IR"/>
        </w:rPr>
        <w:t>باین کار نهی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الجارود نیز همین معنا را از امام محمّد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تنها قبیله‌های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قریش،کنانه،خزاعه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 و 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تعصب شدید و صلابت در عقیده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رفتاری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بعقیده بعضی دیگر آنها نیز مانند سایر قبیله‌ها دارای حسن عادتی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اینان در موقع احرام چنین روشی داشتند این بود که میخواستند میان آنها در آسمان چیزی حائل و حاجب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از راهش وارد شوید و منظور داخل شدن خانه‌ها نیست این معنا را جابر از 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از افراد نالایق انتظار کار نیک داشته باشید بلکه نیکی در اینست که کارهای خوب را از افرادی شایسته طلب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الْبِرَّ مَنِ اتَّقیٰ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آنست که پارسا و پرهیزکار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شرح این قسمت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کار و یا هر خانه از در آن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 اهل بیت پیامبر درهای الهی و دعوت کنندگان و راهنمایان بسوی بهشت‌اند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 من شهر علم و مطابق برخی روایات حکمتم و علی در آن شهر است و نمیتوان باین شهر جز از در آن داخل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پیشه کنید 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خداوند نهی کرده و فرمان به ترک آن داده پرهیز کنید باشد تا رستگار شده بپاداش پرهیزکاران نائل شوید</w:t>
      </w:r>
      <w:r>
        <w:rPr>
          <w:rFonts w:eastAsia="IRNazanin" w:cs="IRNazanin"/>
          <w:color w:val="111111"/>
          <w:sz w:val="28"/>
          <w:szCs w:val="28"/>
          <w:rtl w:val="true"/>
          <w:lang w:bidi="fa-IR"/>
        </w:rPr>
        <w:t>.</w:t>
      </w:r>
    </w:p>
    <w:p>
      <w:pPr>
        <w:pStyle w:val="Heading5"/>
        <w:numPr>
          <w:ilvl w:val="4"/>
          <w:numId w:val="1"/>
        </w:numPr>
        <w:rPr/>
      </w:pPr>
      <w:bookmarkStart w:id="1076" w:name="__RefHeading___Toc6488884_3224264995"/>
      <w:bookmarkStart w:id="1077" w:name="_Toc465"/>
      <w:bookmarkEnd w:id="1076"/>
      <w:r>
        <w:rPr>
          <w:rtl w:val="true"/>
        </w:rPr>
        <w:t>نظم آیات و تناسب آنها با هم</w:t>
      </w:r>
      <w:bookmarkEnd w:id="10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اتصال این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آیات 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w:t>
      </w:r>
      <w:r>
        <w:rPr>
          <w:rFonts w:eastAsia="Amiri" w:cs="Amiri" w:ascii="Amiri" w:hAnsi="Amiri"/>
          <w:color w:val="111111"/>
          <w:sz w:val="28"/>
          <w:szCs w:val="28"/>
          <w:rtl w:val="true"/>
          <w:lang w:bidi="ar-SA"/>
        </w:rPr>
        <w:t>...)</w:t>
      </w:r>
      <w:bookmarkStart w:id="1078" w:name="pg13041_172733"/>
    </w:p>
    <w:p>
      <w:pPr>
        <w:pStyle w:val="BookText"/>
        <w:rPr/>
      </w:pPr>
      <w:bookmarkEnd w:id="1078"/>
      <w:r>
        <w:rPr>
          <w:rFonts w:ascii="IRNazanin" w:hAnsi="IRNazanin" w:eastAsia="IRNazanin"/>
          <w:color w:val="111111"/>
          <w:sz w:val="28"/>
          <w:sz w:val="28"/>
          <w:szCs w:val="28"/>
          <w:rtl w:val="true"/>
          <w:lang w:bidi="fa-IR"/>
        </w:rPr>
        <w:t>اینست که چون در آن آیات بیان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اندازه‌گیری وقت‌ها و حجّ است بدنبال آن،این قسمت از حکم احرام را بیان میکند که این عادت مردم پس از احرام و داخل نشدن از در خانه نمیتواند ملاک نیکی و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مناسبت این آیات با مطالب قبلی اینست که همانطوری که اختلاف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میزان شناسایی وقت و زمان و سبب اندازه‌گیری است همچنین هر چیزی باید معیار و ملاک داشته باشد و روی آن تنظیم گردد و داخل شدن به خانه از سوراخ‌های پشت خانه روی میزان منطقی و صحیح نیست و باید هر چیزی به محور فرمان الهی استوار گردد چه،خضوع در برابر فرمان حق و ترک آنچه نخواسته بهتر است از دنباله‌روی کورکورانه از محیط و عمل به چیزهایی که خدا نخواسته است</w:t>
      </w:r>
      <w:r>
        <w:rPr>
          <w:rFonts w:eastAsia="IRNazanin" w:cs="IRNazanin"/>
          <w:color w:val="111111"/>
          <w:sz w:val="28"/>
          <w:szCs w:val="28"/>
          <w:rtl w:val="true"/>
          <w:lang w:bidi="fa-IR"/>
        </w:rPr>
        <w:t>.</w:t>
      </w:r>
    </w:p>
    <w:p>
      <w:pPr>
        <w:pStyle w:val="Heading3"/>
        <w:numPr>
          <w:ilvl w:val="2"/>
          <w:numId w:val="1"/>
        </w:numPr>
        <w:rPr/>
      </w:pPr>
      <w:bookmarkStart w:id="1079" w:name="__RefHeading___Toc6488886_3224264995"/>
      <w:bookmarkStart w:id="1080" w:name="_Toc466"/>
      <w:bookmarkEnd w:id="10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190</w:t>
      </w:r>
      <w:r>
        <w:rPr>
          <w:rtl w:val="true"/>
        </w:rPr>
        <w:t>]</w:t>
      </w:r>
      <w:bookmarkEnd w:id="1080"/>
    </w:p>
    <w:p>
      <w:pPr>
        <w:pStyle w:val="Heading4"/>
        <w:numPr>
          <w:ilvl w:val="3"/>
          <w:numId w:val="1"/>
        </w:numPr>
        <w:rPr/>
      </w:pPr>
      <w:bookmarkStart w:id="1081" w:name="__RefHeading___Toc6488888_3224264995"/>
      <w:bookmarkStart w:id="1082" w:name="_Toc467"/>
      <w:bookmarkEnd w:id="1081"/>
      <w:r>
        <w:rPr>
          <w:rtl w:val="true"/>
        </w:rPr>
        <w:t>اشاره</w:t>
      </w:r>
      <w:bookmarkEnd w:id="1082"/>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6488890_3224264995"/>
      <w:bookmarkStart w:id="1084" w:name="_Toc468"/>
      <w:bookmarkEnd w:id="1083"/>
      <w:r>
        <w:rPr>
          <w:rtl w:val="true"/>
        </w:rPr>
        <w:t>[</w:t>
      </w:r>
      <w:r>
        <w:rPr>
          <w:rtl w:val="true"/>
        </w:rPr>
        <w:t>ترجمه</w:t>
      </w:r>
      <w:r>
        <w:rPr>
          <w:rtl w:val="true"/>
        </w:rPr>
        <w:t>]</w:t>
      </w:r>
      <w:bookmarkEnd w:id="1084"/>
    </w:p>
    <w:p>
      <w:pPr>
        <w:pStyle w:val="BookText"/>
        <w:rPr/>
      </w:pPr>
      <w:r>
        <w:rPr>
          <w:rFonts w:ascii="IRNazanin" w:hAnsi="IRNazanin" w:eastAsia="IRNazanin"/>
          <w:color w:val="111111"/>
          <w:sz w:val="28"/>
          <w:sz w:val="28"/>
          <w:szCs w:val="28"/>
          <w:rtl w:val="true"/>
          <w:lang w:bidi="fa-IR"/>
        </w:rPr>
        <w:t>در راه خدا با کسانی که به جنگ شما میآیند پیکار کنید ولی ستمکار نباشید که خدا ستمکاران را دوست ندارد</w:t>
      </w:r>
      <w:r>
        <w:rPr>
          <w:rFonts w:eastAsia="IRNazanin" w:cs="IRNazanin"/>
          <w:color w:val="111111"/>
          <w:sz w:val="28"/>
          <w:szCs w:val="28"/>
          <w:rtl w:val="true"/>
          <w:lang w:bidi="fa-IR"/>
        </w:rPr>
        <w:t>).</w:t>
      </w:r>
    </w:p>
    <w:p>
      <w:pPr>
        <w:pStyle w:val="Heading4"/>
        <w:numPr>
          <w:ilvl w:val="3"/>
          <w:numId w:val="1"/>
        </w:numPr>
        <w:rPr/>
      </w:pPr>
      <w:bookmarkStart w:id="1085" w:name="__RefHeading___Toc6488892_3224264995"/>
      <w:bookmarkStart w:id="1086" w:name="_Toc469"/>
      <w:bookmarkEnd w:id="1085"/>
      <w:r>
        <w:rPr>
          <w:rtl w:val="true"/>
        </w:rPr>
        <w:t>شرح لغات</w:t>
      </w:r>
      <w:r>
        <w:rPr>
          <w:rtl w:val="true"/>
        </w:rPr>
        <w:t>:</w:t>
      </w:r>
      <w:bookmarkEnd w:id="1086"/>
    </w:p>
    <w:p>
      <w:pPr>
        <w:pStyle w:val="BookText"/>
        <w:rPr/>
      </w:pP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جنگ با کسی که آماده جنگ شده است 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گذران</w:t>
      </w:r>
      <w:r>
        <w:rPr>
          <w:rFonts w:eastAsia="IRNazanin" w:cs="IRNazanin"/>
          <w:color w:val="111111"/>
          <w:sz w:val="28"/>
          <w:szCs w:val="28"/>
          <w:rtl w:val="true"/>
          <w:lang w:bidi="fa-IR"/>
        </w:rPr>
        <w:t>.</w:t>
      </w:r>
    </w:p>
    <w:p>
      <w:pPr>
        <w:pStyle w:val="Heading4"/>
        <w:numPr>
          <w:ilvl w:val="3"/>
          <w:numId w:val="1"/>
        </w:numPr>
        <w:rPr/>
      </w:pPr>
      <w:bookmarkStart w:id="1087" w:name="__RefHeading___Toc6488894_3224264995"/>
      <w:bookmarkStart w:id="1088" w:name="_Toc470"/>
      <w:bookmarkEnd w:id="1087"/>
      <w:r>
        <w:rPr>
          <w:rtl w:val="true"/>
        </w:rPr>
        <w:t>شأن نزول</w:t>
      </w:r>
      <w:bookmarkEnd w:id="1088"/>
    </w:p>
    <w:p>
      <w:pPr>
        <w:pStyle w:val="BookText"/>
        <w:rPr/>
      </w:pPr>
      <w:r>
        <w:rPr>
          <w:rFonts w:ascii="IRNazanin" w:hAnsi="IRNazanin" w:eastAsia="IRNazanin"/>
          <w:color w:val="111111"/>
          <w:sz w:val="28"/>
          <w:sz w:val="28"/>
          <w:szCs w:val="28"/>
          <w:rtl w:val="true"/>
          <w:lang w:bidi="fa-IR"/>
        </w:rPr>
        <w:t>ابن عباس میگوید این آیه در مورد صلح حدیبیه نازل شد و خلاصه جریان این بود که رسول اکرم بقصد انجام عمره با یارانش که یکهزار و چهار صد نفر بودند از مدینه بطرف مکه حرکت نمود و هنگامی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 مشرکین از رفتن آنها بمکه جلوگیری کردند رسول اکرم در همانجا قربانیها را ذبح کرد و پیمان صلحی باین نحو میان آن حضرت و مشرکین برقرار گشت</w:t>
      </w:r>
      <w:r>
        <w:rPr>
          <w:rFonts w:eastAsia="IRNazanin" w:cs="IRNazanin"/>
          <w:color w:val="111111"/>
          <w:sz w:val="28"/>
          <w:szCs w:val="28"/>
          <w:rtl w:val="true"/>
          <w:lang w:bidi="fa-IR"/>
        </w:rPr>
        <w:t>.</w:t>
      </w:r>
    </w:p>
    <w:p>
      <w:pPr>
        <w:pStyle w:val="Heading4"/>
        <w:numPr>
          <w:ilvl w:val="3"/>
          <w:numId w:val="1"/>
        </w:numPr>
        <w:rPr/>
      </w:pPr>
      <w:bookmarkStart w:id="1089" w:name="__RefHeading___Toc6488896_3224264995"/>
      <w:bookmarkStart w:id="1090" w:name="_Toc471"/>
      <w:bookmarkEnd w:id="1089"/>
      <w:r>
        <w:rPr>
          <w:rtl w:val="true"/>
        </w:rPr>
        <w:t>پیمان صلح حدیبیه</w:t>
      </w:r>
      <w:bookmarkEnd w:id="10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مواد صلح حدیبیه از اینقرار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پیامبر اکرم بمکه</w:t>
      </w:r>
      <w:bookmarkStart w:id="1091" w:name="pg13041_172734"/>
    </w:p>
    <w:p>
      <w:pPr>
        <w:pStyle w:val="BookText"/>
        <w:rPr/>
      </w:pPr>
      <w:bookmarkEnd w:id="1091"/>
      <w:r>
        <w:rPr>
          <w:rFonts w:ascii="IRNazanin" w:hAnsi="IRNazanin" w:eastAsia="IRNazanin"/>
          <w:color w:val="111111"/>
          <w:sz w:val="28"/>
          <w:sz w:val="28"/>
          <w:szCs w:val="28"/>
          <w:rtl w:val="true"/>
          <w:lang w:bidi="fa-IR"/>
        </w:rPr>
        <w:t>نرفته بمدینه بازگردد متقابلاً در سال بعد،مشرکین مانع نشوند و پیغمبر و یارانش با کمال امن بمکه روند و در مدت سه روز طواف خانه کعبه کرده و سایر اعمال را انجام دهند ولی بلافاصله پس از سه روز بمدینه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قرارداد،آن سال مسلمین بمدینه برگشتند و سال بعدش در همان موقع رسول اکرم و یارانش برای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حرکت بمکه شدند و با آنکه طبق پیمان حدیبیه مشرکین قرار بود با مسلمانان کاری نداشته باشند ولی باز مسلمانان می‌ترسیدند که مبادا قریش به پیمان خود وفا نکنند و باز هم از رفتن بمکه مبالغت نمایند و کار بجنگ بکشد و چون در ماه حرام بود آن حضرت از وقوع جنگ نگران بود سپس خداوند این آیه را نازل فرمود که اگر مشرکین پیشی به جنگ کردند شما نیز جنگ کنید اگر چه در ماه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این اولین آیه ایست که در مورد جنگ نازل شده است و از وقتی این آیه نازل شد هر کس با پیامبر می‌جنگید آن حضرت هم با او نبرد میکرد و هر کس سر جنگ نداشت آن حضرت را با او کاری نبود تا اینکه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کلی میدهد مشرکان را هر کجا دیدید چه در حال جنگ و چه در حال عادی بکشید و بنا بر این،حکم قتلی که تنها در حال جنگ باید مشرکان را کشت با این آیه منسوخ شد</w:t>
      </w:r>
      <w:r>
        <w:rPr>
          <w:rFonts w:eastAsia="IRNazanin" w:cs="IRNazanin"/>
          <w:color w:val="111111"/>
          <w:sz w:val="28"/>
          <w:szCs w:val="28"/>
          <w:rtl w:val="true"/>
          <w:lang w:bidi="fa-IR"/>
        </w:rPr>
        <w:t>.</w:t>
      </w:r>
    </w:p>
    <w:p>
      <w:pPr>
        <w:pStyle w:val="Heading4"/>
        <w:numPr>
          <w:ilvl w:val="3"/>
          <w:numId w:val="1"/>
        </w:numPr>
        <w:rPr/>
      </w:pPr>
      <w:bookmarkStart w:id="1092" w:name="__RefHeading___Toc6488898_3224264995"/>
      <w:bookmarkStart w:id="1093" w:name="_Toc472"/>
      <w:bookmarkEnd w:id="1092"/>
      <w:r>
        <w:rPr>
          <w:rtl w:val="true"/>
        </w:rPr>
        <w:t>تفسیر</w:t>
      </w:r>
      <w:bookmarkEnd w:id="1093"/>
    </w:p>
    <w:p>
      <w:pPr>
        <w:pStyle w:val="Heading5"/>
        <w:numPr>
          <w:ilvl w:val="4"/>
          <w:numId w:val="1"/>
        </w:numPr>
        <w:rPr/>
      </w:pPr>
      <w:bookmarkStart w:id="1094" w:name="__RefHeading___Toc6488900_3224264995"/>
      <w:bookmarkStart w:id="1095" w:name="_Toc473"/>
      <w:bookmarkEnd w:id="1094"/>
      <w:r>
        <w:rPr>
          <w:rtl w:val="true"/>
        </w:rPr>
        <w:t>اشاره</w:t>
      </w:r>
      <w:bookmarkEnd w:id="1095"/>
    </w:p>
    <w:p>
      <w:pPr>
        <w:pStyle w:val="BookText"/>
        <w:rPr/>
      </w:pPr>
      <w:r>
        <w:rPr>
          <w:rFonts w:ascii="Amiri" w:hAnsi="Amiri" w:eastAsia="Amiri" w:cs="Amiri"/>
          <w:color w:val="111111"/>
          <w:sz w:val="28"/>
          <w:sz w:val="28"/>
          <w:szCs w:val="28"/>
          <w:rtl w:val="true"/>
          <w:lang w:bidi="ar-SA"/>
        </w:rPr>
        <w:t xml:space="preserve">در این آیات خداوند بمؤمن فرمان جهاد داده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دین پروردگار و برای خدا بکشید و جنگ کنید با کسانی که با شما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مقصود از این آیه اینست که مسلمانان مأمور شدند که فقط با مردان بجنگند نه زنان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معتقدند که این آیه فقط برای جنگ مسلمانان با اهل مکه است ولی بهتر اینست که بگوئیم که این آیه مطلق است و فرمان جنگ با مشرکان را میدهد</w:t>
      </w:r>
      <w:bookmarkStart w:id="1096" w:name="pg13041_172735"/>
    </w:p>
    <w:p>
      <w:pPr>
        <w:pStyle w:val="BookText"/>
        <w:rPr/>
      </w:pPr>
      <w:bookmarkEnd w:id="1096"/>
      <w:r>
        <w:rPr>
          <w:rFonts w:ascii="IRNazanin" w:hAnsi="IRNazanin" w:eastAsia="IRNazanin"/>
          <w:color w:val="111111"/>
          <w:sz w:val="28"/>
          <w:sz w:val="28"/>
          <w:szCs w:val="28"/>
          <w:rtl w:val="true"/>
          <w:lang w:bidi="fa-IR"/>
        </w:rPr>
        <w:t>مگر مواردی که با دلیل استثناء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تَعْتَدُوا إِنَّ اللّٰهَ لاٰ یُحِبُّ الْمُعْتَدِینَ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 که خدا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آیه دو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کسانی که مأمور به جنگ با آنها شده‌اید نبرد کنید و بجنگ دیگران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شما سر جنگ دارند بجنگید و از این مورد تجاوز نکنید و با کسانی که با شما کاری ندارند نجنگید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تجاوزکاران را دوست ندارد و معنای دوست نداشتن این نوع مدار و بیان غضب خدا و نکوهش مردم است و ما قبلاً معنای دوستی خدا را بیان کردیم</w:t>
      </w:r>
      <w:r>
        <w:rPr>
          <w:rFonts w:eastAsia="IRNazanin" w:cs="IRNazanin"/>
          <w:color w:val="111111"/>
          <w:sz w:val="28"/>
          <w:szCs w:val="28"/>
          <w:rtl w:val="true"/>
          <w:lang w:bidi="fa-IR"/>
        </w:rPr>
        <w:t>.</w:t>
      </w:r>
    </w:p>
    <w:p>
      <w:pPr>
        <w:pStyle w:val="Heading5"/>
        <w:numPr>
          <w:ilvl w:val="4"/>
          <w:numId w:val="1"/>
        </w:numPr>
        <w:rPr/>
      </w:pPr>
      <w:bookmarkStart w:id="1097" w:name="__RefHeading___Toc6488902_3224264995"/>
      <w:bookmarkStart w:id="1098" w:name="_Toc474"/>
      <w:bookmarkEnd w:id="1097"/>
      <w:r>
        <w:rPr>
          <w:rtl w:val="true"/>
        </w:rPr>
        <w:t>آیا این حکم نسخ شد؟</w:t>
      </w:r>
      <w:bookmarkEnd w:id="1098"/>
    </w:p>
    <w:p>
      <w:pPr>
        <w:pStyle w:val="BookText"/>
        <w:rPr/>
      </w:pPr>
      <w:r>
        <w:rPr>
          <w:rFonts w:ascii="IRNazanin" w:hAnsi="IRNazanin" w:eastAsia="IRNazanin"/>
          <w:color w:val="111111"/>
          <w:sz w:val="28"/>
          <w:sz w:val="28"/>
          <w:szCs w:val="28"/>
          <w:rtl w:val="true"/>
          <w:lang w:bidi="fa-IR"/>
        </w:rPr>
        <w:t xml:space="preserve">بعضی گفته‌اند که این آیه نسخ شده با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دستور جنگ با مشرکان را مطلقاً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ابن عباس و مجاهد نقل شده است که این آیه نسخ شد زیرا از اول منظور،عدم تعرّض نسبت بزنان و کودکان و جنگ با خصوص مردان بوده است و این حکم همچنین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ائمه علیهم السلام نقل شده است که فرمودند این آیه نسخ کرد آیۀ دیگری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از کشتن مشرکان دست برداشته نماز را بپا دارید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آنها را یافتید بکشید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کرد آیه دیگری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تُطِعِ الْکٰافِرِینَ وَ الْمُنٰافِقِینَ وَ دَعْ أَذٰاهُمْ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و منافقان پیروی مکن و دست از تعرض آنها بردار</w:t>
      </w:r>
      <w:r>
        <w:rPr>
          <w:rFonts w:eastAsia="IRNazanin" w:cs="IRNazanin"/>
          <w:color w:val="111111"/>
          <w:sz w:val="28"/>
          <w:szCs w:val="28"/>
          <w:rtl w:val="true"/>
          <w:lang w:bidi="fa-IR"/>
        </w:rPr>
        <w:t>.</w:t>
      </w:r>
      <w:bookmarkStart w:id="1099" w:name="pg13041_172736"/>
    </w:p>
    <w:p>
      <w:pPr>
        <w:pStyle w:val="Heading3"/>
        <w:numPr>
          <w:ilvl w:val="2"/>
          <w:numId w:val="1"/>
        </w:numPr>
        <w:rPr/>
      </w:pPr>
      <w:bookmarkStart w:id="1100" w:name="__RefHeading___Toc6488904_3224264995"/>
      <w:bookmarkStart w:id="1101" w:name="_Toc475"/>
      <w:bookmarkEnd w:id="1099"/>
      <w:bookmarkEnd w:id="11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191</w:t>
      </w:r>
      <w:r>
        <w:rPr>
          <w:rtl w:val="true"/>
        </w:rPr>
        <w:t>]</w:t>
      </w:r>
      <w:bookmarkEnd w:id="1101"/>
    </w:p>
    <w:p>
      <w:pPr>
        <w:pStyle w:val="Heading4"/>
        <w:numPr>
          <w:ilvl w:val="3"/>
          <w:numId w:val="1"/>
        </w:numPr>
        <w:rPr/>
      </w:pPr>
      <w:bookmarkStart w:id="1102" w:name="__RefHeading___Toc6488906_3224264995"/>
      <w:bookmarkStart w:id="1103" w:name="_Toc476"/>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6488908_3224264995"/>
      <w:bookmarkStart w:id="1105" w:name="_Toc477"/>
      <w:bookmarkEnd w:id="1104"/>
      <w:r>
        <w:rPr>
          <w:rtl w:val="true"/>
        </w:rPr>
        <w:t>[</w:t>
      </w:r>
      <w:r>
        <w:rPr>
          <w:rtl w:val="true"/>
        </w:rPr>
        <w:t>ترجمه</w:t>
      </w:r>
      <w:r>
        <w:rPr>
          <w:rtl w:val="true"/>
        </w:rPr>
        <w:t>]</w:t>
      </w:r>
      <w:bookmarkEnd w:id="1105"/>
    </w:p>
    <w:p>
      <w:pPr>
        <w:pStyle w:val="BookText"/>
        <w:rPr/>
      </w:pPr>
      <w:r>
        <w:rPr>
          <w:rFonts w:ascii="IRNazanin" w:hAnsi="IRNazanin" w:eastAsia="IRNazanin"/>
          <w:color w:val="111111"/>
          <w:sz w:val="28"/>
          <w:sz w:val="28"/>
          <w:szCs w:val="28"/>
          <w:rtl w:val="true"/>
          <w:lang w:bidi="fa-IR"/>
        </w:rPr>
        <w:t xml:space="preserve">هر کجا مشرکان را یافتید آنها را بکشید و همانطور که آنها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بیرون کنید و فتنه‌گری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از جنگ است و در مسجد الحرام با آنها بجنگ برنخیزید مگر آنکه آنها با شما نبرد کنند که در این صورت آنها را بکشید و جزای کافران همین است</w:t>
      </w:r>
      <w:r>
        <w:rPr>
          <w:rFonts w:eastAsia="IRNazanin" w:cs="IRNazanin"/>
          <w:color w:val="111111"/>
          <w:sz w:val="28"/>
          <w:szCs w:val="28"/>
          <w:rtl w:val="true"/>
          <w:lang w:bidi="fa-IR"/>
        </w:rPr>
        <w:t>.</w:t>
      </w:r>
    </w:p>
    <w:p>
      <w:pPr>
        <w:pStyle w:val="Heading4"/>
        <w:numPr>
          <w:ilvl w:val="3"/>
          <w:numId w:val="1"/>
        </w:numPr>
        <w:rPr/>
      </w:pPr>
      <w:bookmarkStart w:id="1106" w:name="__RefHeading___Toc6488910_3224264995"/>
      <w:bookmarkStart w:id="1107" w:name="_Toc478"/>
      <w:bookmarkEnd w:id="1106"/>
      <w:r>
        <w:rPr>
          <w:rtl w:val="true"/>
        </w:rPr>
        <w:t>شرح لغات</w:t>
      </w:r>
      <w:r>
        <w:rPr>
          <w:rtl w:val="true"/>
        </w:rPr>
        <w:t>:</w:t>
      </w:r>
      <w:bookmarkEnd w:id="1107"/>
    </w:p>
    <w:p>
      <w:pPr>
        <w:pStyle w:val="BookText"/>
        <w:rPr/>
      </w:pP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این کلمه بمعنای آزمایش و امتحان است ولی بمعانی نیز بکار رفته است که از آن جمله بمعنای گرفتاری مانند آیه کریمه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فَتَنّٰاکَ فُتُوناً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پی در پی گرفتار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بمعنای عذاب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فِتْنَةَ النّٰاسِ کَعَذٰابِ اللّٰهِ</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 عذاب مردم را مانند عذاب خدا یعنی آنها را با هم برابر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جلوگیری از دین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احْذَرْهُمْ أَنْ یَفْتِنُوکَ عَنْ بَعْضِ مٰا أَنْزَلَ اللّٰهُ إِلَیْکَ </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بیندیش که مبادا جلوی تو را بگیرند از عمل به آنچه خدا بتو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شرک بخدا و پیامبر اوست</w:t>
      </w:r>
      <w:r>
        <w:rPr>
          <w:rFonts w:eastAsia="IRNazanin" w:cs="IRNazanin"/>
          <w:color w:val="111111"/>
          <w:sz w:val="28"/>
          <w:szCs w:val="28"/>
          <w:rtl w:val="true"/>
          <w:lang w:bidi="fa-IR"/>
        </w:rPr>
        <w:t>.</w:t>
      </w:r>
    </w:p>
    <w:p>
      <w:pPr>
        <w:pStyle w:val="Heading4"/>
        <w:numPr>
          <w:ilvl w:val="3"/>
          <w:numId w:val="1"/>
        </w:numPr>
        <w:rPr/>
      </w:pPr>
      <w:bookmarkStart w:id="1108" w:name="__RefHeading___Toc6488912_3224264995"/>
      <w:bookmarkStart w:id="1109" w:name="_Toc479"/>
      <w:bookmarkEnd w:id="1108"/>
      <w:r>
        <w:rPr>
          <w:rtl w:val="true"/>
        </w:rPr>
        <w:t>شأن نزول</w:t>
      </w:r>
      <w:r>
        <w:rPr>
          <w:rtl w:val="true"/>
        </w:rPr>
        <w:t>:</w:t>
      </w:r>
      <w:bookmarkEnd w:id="11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اکرم مردی از کفار را در یکی از ماه‌های حرام کشت مسلمانان او را بر این عمل سرزنش کردند در این موقع آیه کریمه نازل شد که شرک مشرکان بالاتر از کشتن در ماه حرام است اگر چه خود این کشتن نیز حرام است</w:t>
      </w:r>
      <w:r>
        <w:rPr>
          <w:rFonts w:eastAsia="IRNazanin" w:cs="IRNazanin"/>
          <w:color w:val="111111"/>
          <w:sz w:val="28"/>
          <w:szCs w:val="28"/>
          <w:rtl w:val="true"/>
          <w:lang w:bidi="fa-IR"/>
        </w:rPr>
        <w:t>.</w:t>
      </w:r>
      <w:bookmarkStart w:id="1110" w:name="pg13041_172737"/>
    </w:p>
    <w:p>
      <w:pPr>
        <w:pStyle w:val="Heading4"/>
        <w:numPr>
          <w:ilvl w:val="3"/>
          <w:numId w:val="1"/>
        </w:numPr>
        <w:rPr/>
      </w:pPr>
      <w:bookmarkStart w:id="1111" w:name="__RefHeading___Toc6488914_3224264995"/>
      <w:bookmarkStart w:id="1112" w:name="_Toc480"/>
      <w:bookmarkEnd w:id="1110"/>
      <w:bookmarkEnd w:id="1111"/>
      <w:r>
        <w:rPr>
          <w:rtl w:val="true"/>
        </w:rPr>
        <w:t>تفسیر</w:t>
      </w:r>
      <w:r>
        <w:rPr>
          <w:rtl w:val="true"/>
        </w:rPr>
        <w:t>:</w:t>
      </w:r>
      <w:bookmarkEnd w:id="1112"/>
    </w:p>
    <w:p>
      <w:pPr>
        <w:pStyle w:val="BookText"/>
        <w:rPr/>
      </w:pPr>
      <w:r>
        <w:rPr>
          <w:rFonts w:ascii="IRNazanin" w:hAnsi="IRNazanin" w:eastAsia="IRNazanin"/>
          <w:color w:val="111111"/>
          <w:sz w:val="28"/>
          <w:sz w:val="28"/>
          <w:szCs w:val="28"/>
          <w:rtl w:val="true"/>
          <w:lang w:bidi="fa-IR"/>
        </w:rPr>
        <w:t>خداوند مسلمانان را مخاطب قرار داده طرز جنگ با کفار را برای آنان بیان میکند که شما هر کجا آنها را یافتید بکشید و همانطور که آنها شما را از مکه بیرون کنید و کشتن مشرکان در ماه حرام اگر چه گناه است ولی شرک و کفر آنها بخدا و پیامبر مهمتر و شر و گناهش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از شرک و کفر به فتنه تعبیر شده اینست که کفر بهلاکت و بدبختی میکشاند و فتنه آن چیزیست که باعث بدبختی و هلاک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 است که در موقع آزمایش روشن میشود و لذا 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تُقٰاتِلُوهُمْ عِنْدَ الْمَسْجِدِ الْحَرٰامِ حَتّٰی یُقٰاتِلُوکُمْ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با آنان نجنگید تا اینکه آنها با شما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منظور،ممنوعیت شروع به نبرد در مسجد الحرام و کشتن مشرکان است مگر اینکه آنان آغاز کند که مسلمین حق دفاع دارند لذا میفرماید اگر آنان دست بجنگ زدند شما نیز به مقابله برخیزید و با آنها جنگ کنید که سزای کافران همین است این آیه دلالت دارد که واجب است کفار را از مکه بیرون کرد تا فتنه و فسادی پیش نیاید و در حدیث نیز وارد شده است که مضمونش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جزیرة العرب دو آئین نباید باشد</w:t>
      </w:r>
      <w:r>
        <w:rPr>
          <w:rFonts w:eastAsia="IRNazanin" w:cs="IRNazanin"/>
          <w:color w:val="111111"/>
          <w:sz w:val="28"/>
          <w:szCs w:val="28"/>
          <w:rtl w:val="true"/>
          <w:lang w:bidi="fa-IR"/>
        </w:rPr>
        <w:t>» .</w:t>
      </w:r>
    </w:p>
    <w:p>
      <w:pPr>
        <w:pStyle w:val="Heading3"/>
        <w:numPr>
          <w:ilvl w:val="2"/>
          <w:numId w:val="1"/>
        </w:numPr>
        <w:rPr/>
      </w:pPr>
      <w:bookmarkStart w:id="1113" w:name="__RefHeading___Toc6488916_3224264995"/>
      <w:bookmarkStart w:id="1114" w:name="_Toc481"/>
      <w:bookmarkEnd w:id="11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192</w:t>
      </w:r>
      <w:r>
        <w:rPr>
          <w:rtl w:val="true"/>
        </w:rPr>
        <w:t>]</w:t>
      </w:r>
      <w:bookmarkEnd w:id="1114"/>
    </w:p>
    <w:p>
      <w:pPr>
        <w:pStyle w:val="Heading4"/>
        <w:numPr>
          <w:ilvl w:val="3"/>
          <w:numId w:val="1"/>
        </w:numPr>
        <w:rPr/>
      </w:pPr>
      <w:bookmarkStart w:id="1115" w:name="__RefHeading___Toc6488918_3224264995"/>
      <w:bookmarkStart w:id="1116" w:name="_Toc482"/>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6488920_3224264995"/>
      <w:bookmarkStart w:id="1118" w:name="_Toc483"/>
      <w:bookmarkEnd w:id="1117"/>
      <w:r>
        <w:rPr>
          <w:rtl w:val="true"/>
        </w:rPr>
        <w:t>[</w:t>
      </w:r>
      <w:r>
        <w:rPr>
          <w:rtl w:val="true"/>
        </w:rPr>
        <w:t>ترجمه</w:t>
      </w:r>
      <w:r>
        <w:rPr>
          <w:rtl w:val="true"/>
        </w:rPr>
        <w:t>]</w:t>
      </w:r>
      <w:bookmarkEnd w:id="1118"/>
    </w:p>
    <w:p>
      <w:pPr>
        <w:pStyle w:val="BookText"/>
        <w:rPr/>
      </w:pPr>
      <w:r>
        <w:rPr>
          <w:rFonts w:ascii="IRNazanin" w:hAnsi="IRNazanin" w:eastAsia="IRNazanin"/>
          <w:color w:val="111111"/>
          <w:sz w:val="28"/>
          <w:sz w:val="28"/>
          <w:szCs w:val="28"/>
          <w:rtl w:val="true"/>
          <w:lang w:bidi="fa-IR"/>
        </w:rPr>
        <w:t>اگر از کفر و شرک دست بردارند همانا خدا آمرزنده است و مهربانست</w:t>
      </w:r>
    </w:p>
    <w:p>
      <w:pPr>
        <w:pStyle w:val="Heading4"/>
        <w:numPr>
          <w:ilvl w:val="3"/>
          <w:numId w:val="1"/>
        </w:numPr>
        <w:rPr/>
      </w:pPr>
      <w:bookmarkStart w:id="1119" w:name="__RefHeading___Toc6488922_3224264995"/>
      <w:bookmarkStart w:id="1120" w:name="_Toc484"/>
      <w:bookmarkEnd w:id="1119"/>
      <w:r>
        <w:rPr>
          <w:rtl w:val="true"/>
        </w:rPr>
        <w:t>شرح لغات</w:t>
      </w:r>
      <w:bookmarkEnd w:id="1120"/>
    </w:p>
    <w:p>
      <w:pPr>
        <w:pStyle w:val="BookText"/>
        <w:rPr/>
      </w:pP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کرده‌اند و ترک گناه نمودند از انتهاء که بمعنای امتناع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گناه بطوری که گویا نبوده است</w:t>
      </w:r>
      <w:r>
        <w:rPr>
          <w:rFonts w:eastAsia="IRNazanin" w:cs="IRNazanin"/>
          <w:color w:val="111111"/>
          <w:sz w:val="28"/>
          <w:szCs w:val="28"/>
          <w:rtl w:val="true"/>
          <w:lang w:bidi="fa-IR"/>
        </w:rPr>
        <w:t>.</w:t>
      </w:r>
      <w:bookmarkStart w:id="1121" w:name="pg13041_172738"/>
    </w:p>
    <w:p>
      <w:pPr>
        <w:pStyle w:val="Heading4"/>
        <w:numPr>
          <w:ilvl w:val="3"/>
          <w:numId w:val="1"/>
        </w:numPr>
        <w:rPr/>
      </w:pPr>
      <w:bookmarkStart w:id="1122" w:name="__RefHeading___Toc6488924_3224264995"/>
      <w:bookmarkStart w:id="1123" w:name="_Toc485"/>
      <w:bookmarkEnd w:id="1121"/>
      <w:bookmarkEnd w:id="1122"/>
      <w:r>
        <w:rPr>
          <w:rtl w:val="true"/>
        </w:rPr>
        <w:t>تفسیر</w:t>
      </w:r>
      <w:r>
        <w:rPr>
          <w:rtl w:val="true"/>
        </w:rPr>
        <w:t>:</w:t>
      </w:r>
      <w:bookmarkEnd w:id="1123"/>
    </w:p>
    <w:p>
      <w:pPr>
        <w:pStyle w:val="BookText"/>
        <w:rPr/>
      </w:pPr>
      <w:r>
        <w:rPr>
          <w:rFonts w:ascii="IRNazanin" w:hAnsi="IRNazanin" w:eastAsia="IRNazanin"/>
          <w:color w:val="111111"/>
          <w:sz w:val="28"/>
          <w:sz w:val="28"/>
          <w:szCs w:val="28"/>
          <w:rtl w:val="true"/>
          <w:lang w:bidi="fa-IR"/>
        </w:rPr>
        <w:t xml:space="preserve">اگر اینان از کفر و شرک دست برداشتند همانا خدا آمرزنده و مهربانست و از این آیه میتوان فهمید که توبه قاتل عمدی نیز قبول میشود زیرا شرک بالاتر از قتل و گناه شرک بیشتر از گناه قاتل است </w:t>
      </w:r>
      <w:r>
        <w:rPr>
          <w:rFonts w:eastAsia="IRNazanin" w:cs="IRNazanin"/>
          <w:color w:val="111111"/>
          <w:sz w:val="28"/>
          <w:szCs w:val="28"/>
          <w:rtl w:val="true"/>
          <w:lang w:bidi="fa-IR"/>
        </w:rPr>
        <w:t>.</w:t>
      </w:r>
    </w:p>
    <w:p>
      <w:pPr>
        <w:pStyle w:val="Heading3"/>
        <w:numPr>
          <w:ilvl w:val="2"/>
          <w:numId w:val="1"/>
        </w:numPr>
        <w:rPr/>
      </w:pPr>
      <w:bookmarkStart w:id="1124" w:name="__RefHeading___Toc6488926_3224264995"/>
      <w:bookmarkStart w:id="1125" w:name="_Toc486"/>
      <w:bookmarkEnd w:id="11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193</w:t>
      </w:r>
      <w:r>
        <w:rPr>
          <w:rtl w:val="true"/>
        </w:rPr>
        <w:t>]</w:t>
      </w:r>
      <w:bookmarkEnd w:id="1125"/>
    </w:p>
    <w:p>
      <w:pPr>
        <w:pStyle w:val="Heading4"/>
        <w:numPr>
          <w:ilvl w:val="3"/>
          <w:numId w:val="1"/>
        </w:numPr>
        <w:rPr/>
      </w:pPr>
      <w:bookmarkStart w:id="1126" w:name="__RefHeading___Toc6488928_3224264995"/>
      <w:bookmarkStart w:id="1127" w:name="_Toc487"/>
      <w:bookmarkEnd w:id="1126"/>
      <w:r>
        <w:rPr>
          <w:rtl w:val="true"/>
        </w:rPr>
        <w:t>اشاره</w:t>
      </w:r>
      <w:bookmarkEnd w:id="1127"/>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6488930_3224264995"/>
      <w:bookmarkStart w:id="1129" w:name="_Toc488"/>
      <w:bookmarkEnd w:id="1128"/>
      <w:r>
        <w:rPr>
          <w:rtl w:val="true"/>
        </w:rPr>
        <w:t>[</w:t>
      </w:r>
      <w:r>
        <w:rPr>
          <w:rtl w:val="true"/>
        </w:rPr>
        <w:t>ترجمه</w:t>
      </w:r>
      <w:r>
        <w:rPr>
          <w:rtl w:val="true"/>
        </w:rPr>
        <w:t>]</w:t>
      </w:r>
      <w:bookmarkEnd w:id="1129"/>
    </w:p>
    <w:p>
      <w:pPr>
        <w:pStyle w:val="BookText"/>
        <w:rPr/>
      </w:pPr>
      <w:r>
        <w:rPr>
          <w:rFonts w:ascii="IRNazanin" w:hAnsi="IRNazanin" w:eastAsia="IRNazanin"/>
          <w:color w:val="111111"/>
          <w:sz w:val="28"/>
          <w:sz w:val="28"/>
          <w:szCs w:val="28"/>
          <w:rtl w:val="true"/>
          <w:lang w:bidi="fa-IR"/>
        </w:rPr>
        <w:t>با آنان نبرد کنید تا فتنه و فساد نباشد و فقط خدا اطاعت و فرمانبرداری شود و اگر اینان از کفر دست 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خوشرفتاری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بر ستمگران تجاوز روا نیست</w:t>
      </w:r>
    </w:p>
    <w:p>
      <w:pPr>
        <w:pStyle w:val="Heading4"/>
        <w:numPr>
          <w:ilvl w:val="3"/>
          <w:numId w:val="1"/>
        </w:numPr>
        <w:rPr/>
      </w:pPr>
      <w:bookmarkStart w:id="1130" w:name="__RefHeading___Toc6488932_3224264995"/>
      <w:bookmarkStart w:id="1131" w:name="_Toc489"/>
      <w:bookmarkEnd w:id="1130"/>
      <w:r>
        <w:rPr>
          <w:rtl w:val="true"/>
        </w:rPr>
        <w:t>شرح لغات</w:t>
      </w:r>
      <w:r>
        <w:rPr>
          <w:rtl w:val="true"/>
        </w:rPr>
        <w:t>:</w:t>
      </w:r>
      <w:bookmarkEnd w:id="1131"/>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بفرمانبرداری و بعقیده بعضی همان دین اسلام است و اصل این کلمه بمعنای عادت می‌باشد که بمعنای اطاعت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Heading4"/>
        <w:numPr>
          <w:ilvl w:val="3"/>
          <w:numId w:val="1"/>
        </w:numPr>
        <w:rPr/>
      </w:pPr>
      <w:bookmarkStart w:id="1132" w:name="__RefHeading___Toc6488934_3224264995"/>
      <w:bookmarkStart w:id="1133" w:name="_Toc490"/>
      <w:bookmarkEnd w:id="1132"/>
      <w:r>
        <w:rPr>
          <w:rtl w:val="true"/>
        </w:rPr>
        <w:t>تفسیر</w:t>
      </w:r>
      <w:r>
        <w:rPr>
          <w:rtl w:val="true"/>
        </w:rPr>
        <w:t>:</w:t>
      </w:r>
      <w:bookmarkEnd w:id="1133"/>
    </w:p>
    <w:p>
      <w:pPr>
        <w:pStyle w:val="BookText"/>
        <w:rPr/>
      </w:pPr>
      <w:r>
        <w:rPr>
          <w:rFonts w:ascii="IRNazanin" w:hAnsi="IRNazanin" w:eastAsia="IRNazanin"/>
          <w:color w:val="111111"/>
          <w:sz w:val="28"/>
          <w:sz w:val="28"/>
          <w:szCs w:val="28"/>
          <w:rtl w:val="true"/>
          <w:lang w:bidi="fa-IR"/>
        </w:rPr>
        <w:t>در این آیات هدف اساسی از جنگ بیان شده است که با کفار و مشرکان بجنگید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ابن عباس و قتاده و مجاهد و نیز از امام صادق علیه السلام نقل شده همان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شود و تنها دین و اطاعت از فرمان خدا یا تنها اسلام باقی بماند و اسلام بر همه دین‌ها غالب و پیروز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پذیرفته و از شرک و گناه امتناع ورزیدند و بازگشتند بر آنان عقوبت و کیفری نخواهد بود و تنها کیفر قتل،برای کفاریست که هم چنان به شرک و کفر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چرا کیفر قتل در این آیه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نامیده شده با اینکه عین عدل و داد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قبلاً نیز گفته شد که عرب پاداش و جزای هر کاری را گاه بنام همان کار می‌نامد</w:t>
      </w:r>
      <w:bookmarkStart w:id="1134" w:name="pg13041_172739"/>
    </w:p>
    <w:p>
      <w:pPr>
        <w:pStyle w:val="BookText"/>
        <w:rPr/>
      </w:pPr>
      <w:bookmarkEnd w:id="1134"/>
      <w:r>
        <w:rPr>
          <w:rFonts w:ascii="IRNazanin" w:hAnsi="IRNazanin" w:eastAsia="IRNazanin"/>
          <w:color w:val="111111"/>
          <w:sz w:val="28"/>
          <w:sz w:val="28"/>
          <w:szCs w:val="28"/>
          <w:rtl w:val="true"/>
          <w:lang w:bidi="fa-IR"/>
        </w:rPr>
        <w:t>بنا بر این،عقوبت و کیفر کفاره بر تجاوز و ستمگری آنان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ظلم نامیده شده است همانطور که در آیه کریمه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بشما تجاوز کرد شما نیز باو تجاوز کنید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کیفر تجاوز بنام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خوانده شده است با اینکه خود اقتضای عدل است و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سَیِّئَةٍ،سَیِّئَةٌ </w:t>
      </w:r>
      <w:r>
        <w:rPr>
          <w:rStyle w:val="FootnoteAnchor"/>
          <w:rtl w:val="true"/>
        </w:rPr>
        <w:footnoteReference w:id="164"/>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بر گناه همانند همان گناه می‌باشد که از کیفر گناه تتغیر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تفسیر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دستور کشتن مشرکان را در هر حال و هر کجا باشند میدهد ناسخ آیۀ قبلی است که میفرماید با مشرکان در مسجد الحرام بجنگید تا وقتی آنان ابتداء به جنگ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تفسیر ابن عباس در آیه گذشته که میگفت آیه برای بیان حرمت تعرض نسبت بزنان و کودکان و وجوب نبرد با خصوص مردان است دیگر منسوخ به این آیه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 آیه نیز بیان همان حکم آیات مسابقه است و میفرماید اگر مشرکان در حرم شروع به جنگ با شما کردند شما آنان را بکشید تا فتنه و شرک از میان برود نه دستور کشتن آنها در هر حال و هر جا است</w:t>
      </w:r>
      <w:r>
        <w:rPr>
          <w:rFonts w:eastAsia="IRNazanin" w:cs="IRNazanin"/>
          <w:color w:val="111111"/>
          <w:sz w:val="28"/>
          <w:szCs w:val="28"/>
          <w:rtl w:val="true"/>
          <w:lang w:bidi="fa-IR"/>
        </w:rPr>
        <w:t>.</w:t>
      </w:r>
    </w:p>
    <w:p>
      <w:pPr>
        <w:pStyle w:val="Heading3"/>
        <w:numPr>
          <w:ilvl w:val="2"/>
          <w:numId w:val="1"/>
        </w:numPr>
        <w:rPr/>
      </w:pPr>
      <w:bookmarkStart w:id="1135" w:name="__RefHeading___Toc6488936_3224264995"/>
      <w:bookmarkStart w:id="1136" w:name="_Toc491"/>
      <w:bookmarkEnd w:id="113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194</w:t>
      </w:r>
      <w:r>
        <w:rPr>
          <w:rtl w:val="true"/>
        </w:rPr>
        <w:t>]</w:t>
      </w:r>
      <w:bookmarkEnd w:id="1136"/>
    </w:p>
    <w:p>
      <w:pPr>
        <w:pStyle w:val="Heading4"/>
        <w:numPr>
          <w:ilvl w:val="3"/>
          <w:numId w:val="1"/>
        </w:numPr>
        <w:rPr/>
      </w:pPr>
      <w:bookmarkStart w:id="1137" w:name="__RefHeading___Toc6488938_3224264995"/>
      <w:bookmarkStart w:id="1138" w:name="_Toc492"/>
      <w:bookmarkEnd w:id="1137"/>
      <w:r>
        <w:rPr>
          <w:rtl w:val="true"/>
        </w:rPr>
        <w:t>اشاره</w:t>
      </w:r>
      <w:bookmarkEnd w:id="1138"/>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6488940_3224264995"/>
      <w:bookmarkStart w:id="1140" w:name="_Toc493"/>
      <w:bookmarkEnd w:id="1139"/>
      <w:r>
        <w:rPr>
          <w:rtl w:val="true"/>
        </w:rPr>
        <w:t>[</w:t>
      </w:r>
      <w:r>
        <w:rPr>
          <w:rtl w:val="true"/>
        </w:rPr>
        <w:t>ترجمه</w:t>
      </w:r>
      <w:r>
        <w:rPr>
          <w:rtl w:val="true"/>
        </w:rPr>
        <w:t>]</w:t>
      </w:r>
      <w:bookmarkEnd w:id="11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حرام در مقابل ماه حرام پس هر کس بر شما تجاوز کرد شما نیز باو تجاوز کنید مانند همان تعدی و تجاوزی که بشما کرده است و از خدا بترسید و بدانید که خدا با پرهیزکاران است</w:t>
      </w:r>
      <w:r>
        <w:rPr>
          <w:rFonts w:eastAsia="IRNazanin" w:cs="IRNazanin"/>
          <w:color w:val="111111"/>
          <w:sz w:val="28"/>
          <w:szCs w:val="28"/>
          <w:rtl w:val="true"/>
          <w:lang w:bidi="fa-IR"/>
        </w:rPr>
        <w:t>.</w:t>
      </w:r>
      <w:bookmarkStart w:id="1141" w:name="pg13041_172740"/>
    </w:p>
    <w:p>
      <w:pPr>
        <w:pStyle w:val="Heading4"/>
        <w:numPr>
          <w:ilvl w:val="3"/>
          <w:numId w:val="1"/>
        </w:numPr>
        <w:rPr/>
      </w:pPr>
      <w:bookmarkStart w:id="1142" w:name="__RefHeading___Toc6488942_3224264995"/>
      <w:bookmarkStart w:id="1143" w:name="_Toc494"/>
      <w:bookmarkEnd w:id="1141"/>
      <w:bookmarkEnd w:id="1142"/>
      <w:r>
        <w:rPr>
          <w:rtl w:val="true"/>
        </w:rPr>
        <w:t>شرح لغات</w:t>
      </w:r>
      <w:r>
        <w:rPr>
          <w:rtl w:val="true"/>
        </w:rPr>
        <w:t>:</w:t>
      </w:r>
      <w:bookmarkEnd w:id="1143"/>
    </w:p>
    <w:p>
      <w:pPr>
        <w:pStyle w:val="BookText"/>
        <w:rPr/>
      </w:pP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و علت اینکه این ماه‌ها را بنام ماه حرام نامیده‌اند اینست که جنگ و مانند آن در این ماه‌ها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حرمت و آن چیزیست که باید حفظ و نگهداری شود و هتک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گرفتن حق مظلوم است از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 و با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است اگر چه بعضی گفته‌اند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بیشتری را میرساند</w:t>
      </w:r>
      <w:r>
        <w:rPr>
          <w:rFonts w:eastAsia="IRNazanin" w:cs="IRNazanin"/>
          <w:color w:val="111111"/>
          <w:sz w:val="28"/>
          <w:szCs w:val="28"/>
          <w:rtl w:val="true"/>
          <w:lang w:bidi="fa-IR"/>
        </w:rPr>
        <w:t>.</w:t>
      </w:r>
    </w:p>
    <w:p>
      <w:pPr>
        <w:pStyle w:val="Heading4"/>
        <w:numPr>
          <w:ilvl w:val="3"/>
          <w:numId w:val="1"/>
        </w:numPr>
        <w:rPr/>
      </w:pPr>
      <w:bookmarkStart w:id="1144" w:name="__RefHeading___Toc6488944_3224264995"/>
      <w:bookmarkStart w:id="1145" w:name="_Toc495"/>
      <w:bookmarkEnd w:id="1144"/>
      <w:r>
        <w:rPr>
          <w:rtl w:val="true"/>
        </w:rPr>
        <w:t>تفسیر</w:t>
      </w:r>
      <w:r>
        <w:rPr>
          <w:rtl w:val="true"/>
        </w:rPr>
        <w:t>:</w:t>
      </w:r>
      <w:bookmarkEnd w:id="1145"/>
    </w:p>
    <w:p>
      <w:pPr>
        <w:pStyle w:val="BookText"/>
        <w:rPr/>
      </w:pPr>
      <w:r>
        <w:rPr>
          <w:rFonts w:ascii="IRNazanin" w:hAnsi="IRNazanin" w:eastAsia="IRNazanin"/>
          <w:color w:val="111111"/>
          <w:sz w:val="28"/>
          <w:sz w:val="28"/>
          <w:szCs w:val="28"/>
          <w:rtl w:val="true"/>
          <w:lang w:bidi="fa-IR"/>
        </w:rPr>
        <w:t>سپس خداوند حکم جنگ در ماه‌های حرام را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p>
    <w:p>
      <w:pPr>
        <w:pStyle w:val="BookText"/>
        <w:rPr/>
      </w:pPr>
      <w:r>
        <w:rPr>
          <w:rFonts w:ascii="IRNazanin" w:hAnsi="IRNazanin" w:eastAsia="IRNazanin"/>
          <w:color w:val="111111"/>
          <w:sz w:val="28"/>
          <w:sz w:val="28"/>
          <w:szCs w:val="28"/>
          <w:rtl w:val="true"/>
          <w:lang w:bidi="fa-IR"/>
        </w:rPr>
        <w:t>،و منظور از این ماه حرام همان ذو القعده است و همان ماهی بود که پیامبر قصد مکه داشت در آن ماه و مشرکان جلوگیری کردند و بالآخره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معنای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حرام در برابر ماه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وجه بیان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 و معنایش اینست که جنگ در ماه حرام در برابر جنگ در همین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بعثت که مسلمین موفق بزیارت خانه کعبه و عمره شدند در مقابل آن ماه حرام ذو القعده سال ششم بعثت که مشرکان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حرام چهار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القعده،ذو الحجه محرم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ماه اول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ماه رجب،فرد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اعراب جنگ را حرام میدانستند حتی کسی قاتل پدر و یا برادرش را میدید در این ماه او را نمیکشت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بدو صورت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قریش در سال ششم از رفتن رسول اکرم و یارانش بمکۀ با آنکه حرام بسته بودند جلوگیری کردند و آنان را مجبور به بازگشت بمدینه نمودند بخود می‌بالیدند بر این قدرت و پیروزی خداوند بمسلمانان در سال هفتم توفیق و امکان داخل شدن بمکه و انجام عمره داد تا جبران و قصاصی باشد از آنچه در سال گذشته‌اش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زید،این وجه را گفته و از امام باقر علیه السلام و ابن عباس نیز همین وجه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قصاص است یعنی جنگ برای مسلمانان در ماه‌های حرام جائز نیست و حرام است جز اینکه بصورت قصاص و مقابله بمثل با مشرکان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میگویند مشرکین عرب برسول اکرم عرض کردند آیا در ماه‌های از جنگ با ما ممنوعی؟ حضرت فرمود بلی،منظور مشرکان این بود که وقتی مطمئن شوند مسلمانان در ماه‌های حرام با آنها نمی‌جنگند در این ماه بمسلمانان حمله کنند و فکر میکردند که مسلمانان پاسخ نخواهند داد در این موقع این آیه نازل شد که اگر مشرکان جنگ کنند و حرمت این ماه‌ها را نگاه ندارند بر شما نیز منعی و اشکالی نیست که به آنها حمله کنید و قصاص نمائید مانند آنچه آنها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جمع بیان شده اینست که منظور حرمت ماه و حرمت شهر مکّه و حرمت احرام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علت جمع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شامل هر حرمتی که حلال شمرده شده گردد که مقابله با آن جائز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بشما تجاوز ظلم کرد شما نیز متقابلاً باو ستم کنید و گفتیم اگر چه کیفر ستم،عدل است ولی بنام آن فعل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در آنچه بشما امر</w:t>
      </w:r>
      <w:bookmarkStart w:id="1146" w:name="pg13041_172742"/>
    </w:p>
    <w:p>
      <w:pPr>
        <w:pStyle w:val="BookText"/>
        <w:rPr/>
      </w:pPr>
      <w:bookmarkEnd w:id="1146"/>
      <w:r>
        <w:rPr>
          <w:rFonts w:ascii="IRNazanin" w:hAnsi="IRNazanin" w:eastAsia="IRNazanin"/>
          <w:color w:val="111111"/>
          <w:sz w:val="28"/>
          <w:sz w:val="28"/>
          <w:szCs w:val="28"/>
          <w:rtl w:val="true"/>
          <w:lang w:bidi="fa-IR"/>
        </w:rPr>
        <w:t>کرد و آنچه از آن نهی نموده است و بدانید که خدا با پرهیزکاران است در کمک کردن به آنان و یا کمک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با هم بودن در مکان و یا در زمان است ولی در اینجا منظور همراه بودن کمک حق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این حکم فقهی نیز استفاده میشود که اگر کسی مال دیگری را غصب و تلف کرد باید اگر مثل و مانند دارد مثل آن را بدهد و اگر مثل ندارد قیمت آن را بپردازد </w:t>
      </w:r>
      <w:r>
        <w:rPr>
          <w:rFonts w:eastAsia="IRNazanin" w:cs="IRNazanin"/>
          <w:color w:val="111111"/>
          <w:sz w:val="28"/>
          <w:szCs w:val="28"/>
          <w:rtl w:val="true"/>
          <w:lang w:bidi="fa-IR"/>
        </w:rPr>
        <w:t>.</w:t>
      </w:r>
    </w:p>
    <w:p>
      <w:pPr>
        <w:pStyle w:val="Heading3"/>
        <w:numPr>
          <w:ilvl w:val="2"/>
          <w:numId w:val="1"/>
        </w:numPr>
        <w:rPr/>
      </w:pPr>
      <w:bookmarkStart w:id="1147" w:name="__RefHeading___Toc6488946_3224264995"/>
      <w:bookmarkStart w:id="1148" w:name="_Toc496"/>
      <w:bookmarkEnd w:id="11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195</w:t>
      </w:r>
      <w:r>
        <w:rPr>
          <w:rtl w:val="true"/>
        </w:rPr>
        <w:t>]</w:t>
      </w:r>
      <w:bookmarkEnd w:id="1148"/>
    </w:p>
    <w:p>
      <w:pPr>
        <w:pStyle w:val="Heading4"/>
        <w:numPr>
          <w:ilvl w:val="3"/>
          <w:numId w:val="1"/>
        </w:numPr>
        <w:rPr/>
      </w:pPr>
      <w:bookmarkStart w:id="1149" w:name="__RefHeading___Toc6488948_3224264995"/>
      <w:bookmarkStart w:id="1150" w:name="_Toc497"/>
      <w:bookmarkEnd w:id="1149"/>
      <w:r>
        <w:rPr>
          <w:rtl w:val="true"/>
        </w:rPr>
        <w:t>اشاره</w:t>
      </w:r>
      <w:bookmarkEnd w:id="1150"/>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6488950_3224264995"/>
      <w:bookmarkStart w:id="1152" w:name="_Toc498"/>
      <w:bookmarkEnd w:id="1151"/>
      <w:r>
        <w:rPr>
          <w:rtl w:val="true"/>
        </w:rPr>
        <w:t>[</w:t>
      </w:r>
      <w:r>
        <w:rPr>
          <w:rtl w:val="true"/>
        </w:rPr>
        <w:t>ترجمه</w:t>
      </w:r>
      <w:r>
        <w:rPr>
          <w:rtl w:val="true"/>
        </w:rPr>
        <w:t>]</w:t>
      </w:r>
      <w:bookmarkEnd w:id="1152"/>
    </w:p>
    <w:p>
      <w:pPr>
        <w:pStyle w:val="BookText"/>
        <w:rPr/>
      </w:pPr>
      <w:r>
        <w:rPr>
          <w:rFonts w:ascii="IRNazanin" w:hAnsi="IRNazanin" w:eastAsia="IRNazanin"/>
          <w:color w:val="111111"/>
          <w:sz w:val="28"/>
          <w:sz w:val="28"/>
          <w:szCs w:val="28"/>
          <w:rtl w:val="true"/>
          <w:lang w:bidi="fa-IR"/>
        </w:rPr>
        <w:t>از مال خویش در راه خدا انفاق کنید و با دست خویش خود را به هلاکت نیندازید و نیکی کنید که خدا نیکوکاران را دوست میدارد</w:t>
      </w:r>
    </w:p>
    <w:p>
      <w:pPr>
        <w:pStyle w:val="Heading4"/>
        <w:numPr>
          <w:ilvl w:val="3"/>
          <w:numId w:val="1"/>
        </w:numPr>
        <w:rPr/>
      </w:pPr>
      <w:bookmarkStart w:id="1153" w:name="__RefHeading___Toc6488952_3224264995"/>
      <w:bookmarkStart w:id="1154" w:name="_Toc499"/>
      <w:bookmarkEnd w:id="1153"/>
      <w:r>
        <w:rPr>
          <w:rtl w:val="true"/>
        </w:rPr>
        <w:t>شرح لغات</w:t>
      </w:r>
      <w:bookmarkEnd w:id="1154"/>
    </w:p>
    <w:p>
      <w:pPr>
        <w:pStyle w:val="BookText"/>
        <w:rPr/>
      </w:pP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و انفاق بیرون کردن مال از ملک و قرار دادن آن در ملک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نیندازید از القاء انداختن چیزی بسمت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هلاک است و بعضی گفته‌اند تهلکه آنست که بهلاکت میکشد</w:t>
      </w:r>
    </w:p>
    <w:p>
      <w:pPr>
        <w:pStyle w:val="Heading4"/>
        <w:numPr>
          <w:ilvl w:val="3"/>
          <w:numId w:val="1"/>
        </w:numPr>
        <w:rPr/>
      </w:pPr>
      <w:bookmarkStart w:id="1155" w:name="__RefHeading___Toc6488954_3224264995"/>
      <w:bookmarkStart w:id="1156" w:name="_Toc500"/>
      <w:bookmarkEnd w:id="1155"/>
      <w:r>
        <w:rPr>
          <w:rtl w:val="true"/>
        </w:rPr>
        <w:t>تفسیر</w:t>
      </w:r>
      <w:r>
        <w:rPr>
          <w:rtl w:val="true"/>
        </w:rPr>
        <w:t>:</w:t>
      </w:r>
      <w:bookmarkEnd w:id="1156"/>
    </w:p>
    <w:p>
      <w:pPr>
        <w:pStyle w:val="BookText"/>
        <w:rPr/>
      </w:pPr>
      <w:r>
        <w:rPr>
          <w:rFonts w:ascii="IRNazanin" w:hAnsi="IRNazanin" w:eastAsia="IRNazanin"/>
          <w:color w:val="111111"/>
          <w:sz w:val="28"/>
          <w:sz w:val="28"/>
          <w:szCs w:val="28"/>
          <w:rtl w:val="true"/>
          <w:lang w:bidi="fa-IR"/>
        </w:rPr>
        <w:t>پس از آنکه در آیات گذشته وجوب نبرد با کفار بیان شد بدنبال آن لزوم انفاق در راه خدا بیان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 یعنی از مال‌های خویش در راه جهاد و دین و هر آنچه خدا بدان فرمان داده است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راه است و راه خدا همان راه رحمت و ثواب است ولی بیشتر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جهاد بکار میرود که بذل جان عالیترین مرتبه جود و بخشش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بهلاک و خطر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بیان این آیه وجوهی گفته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 خود را به بدبختی نیندازید چه ما در این صورت دشمنان بر شما چیره شده و شما هلاک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جمعی از مفسران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ناامیدی از آمرزش الهی مرتکب گناه بیشتر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و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قدرت دفاعی و جنگی در برابر دشمن ندارید خود را به جنگ با آنها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 و 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زیاده 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بهمین وجه را امام باقر علیه السلام میفرماید که اگر کسی تمام آنچه دارد در راه خدا انفاق کند کار درست و خوبی نکرد و باین آیه کریمه عمل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کنید که خدا نیکوکاران را دوست میدارد منظور از این نیکوکاری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میانه‌روی است و نیکوکاران همان مقتصدان و میانه‌روان‌اند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معنای آیه اینست نیک کنید گمان خود را به پروردگارتان تا خدا بشما نیکی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 مکرّر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گفت آیه معنای عام و وسیعی دارد و شامل تمام این مصادیق می‌باشد و منافاتی هم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برای انسان جائز نیست دست بکارهایی بزند که احتمال و خوف خطر جانی دارد و همچنین در مواردی که امر بمعروف مواجه با خطر احتمالی است جائز است ترک آن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آیه دلالت دارد بر جائز بودن صلح با کفار در صورتی که امام برای خود و یا برای مسلمین خطری به بینید همانطوری که رسول اکرم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157" w:name="pg13041_172744"/>
    </w:p>
    <w:p>
      <w:pPr>
        <w:pStyle w:val="BookText"/>
        <w:rPr/>
      </w:pPr>
      <w:bookmarkEnd w:id="1157"/>
      <w:r>
        <w:rPr>
          <w:rFonts w:ascii="IRNazanin" w:hAnsi="IRNazanin" w:eastAsia="IRNazanin"/>
          <w:color w:val="111111"/>
          <w:sz w:val="28"/>
          <w:sz w:val="28"/>
          <w:szCs w:val="28"/>
          <w:rtl w:val="true"/>
          <w:lang w:bidi="fa-IR"/>
        </w:rPr>
        <w:t>حضرت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علیه السلام با معاویه صلح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حسین بن علی و جنگش با طرفداران یزید با احتمال کشته شدن داشت میتوان گفت روی چند جهت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میکرد که مردم نسبت او را با رسول اکرم در نظر دارند حضرتش را نمیکشند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میدانست و یا ظن قوی داشت که اگر جنگ هم نکند او را میکشند هم چنان که پسر عمش مسلم بن عقیل را کشتند در این صورت کشته شدن با عزت و در راه خدا و جهاد برایش آسان‌تر و گواراتر بود </w:t>
      </w:r>
      <w:r>
        <w:rPr>
          <w:rFonts w:eastAsia="IRNazanin" w:cs="IRNazanin"/>
          <w:color w:val="111111"/>
          <w:sz w:val="28"/>
          <w:szCs w:val="28"/>
          <w:rtl w:val="true"/>
          <w:lang w:bidi="fa-IR"/>
        </w:rPr>
        <w:t>.</w:t>
      </w:r>
    </w:p>
    <w:p>
      <w:pPr>
        <w:pStyle w:val="Heading3"/>
        <w:numPr>
          <w:ilvl w:val="2"/>
          <w:numId w:val="1"/>
        </w:numPr>
        <w:rPr/>
      </w:pPr>
      <w:bookmarkStart w:id="1158" w:name="__RefHeading___Toc6488956_3224264995"/>
      <w:bookmarkStart w:id="1159" w:name="_Toc501"/>
      <w:bookmarkEnd w:id="115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196</w:t>
      </w:r>
      <w:r>
        <w:rPr>
          <w:rtl w:val="true"/>
        </w:rPr>
        <w:t>]</w:t>
      </w:r>
      <w:bookmarkEnd w:id="1159"/>
    </w:p>
    <w:p>
      <w:pPr>
        <w:pStyle w:val="Heading4"/>
        <w:numPr>
          <w:ilvl w:val="3"/>
          <w:numId w:val="1"/>
        </w:numPr>
        <w:rPr/>
      </w:pPr>
      <w:bookmarkStart w:id="1160" w:name="__RefHeading___Toc6488958_3224264995"/>
      <w:bookmarkStart w:id="1161" w:name="_Toc502"/>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6488960_3224264995"/>
      <w:bookmarkStart w:id="1163" w:name="_Toc503"/>
      <w:bookmarkEnd w:id="1162"/>
      <w:r>
        <w:rPr>
          <w:rtl w:val="true"/>
        </w:rPr>
        <w:t>[</w:t>
      </w:r>
      <w:r>
        <w:rPr>
          <w:rtl w:val="true"/>
        </w:rPr>
        <w:t>ترجمه</w:t>
      </w:r>
      <w:r>
        <w:rPr>
          <w:rtl w:val="true"/>
        </w:rPr>
        <w:t>]</w:t>
      </w:r>
      <w:bookmarkEnd w:id="1163"/>
    </w:p>
    <w:p>
      <w:pPr>
        <w:pStyle w:val="BookText"/>
        <w:rPr/>
      </w:pPr>
      <w:r>
        <w:rPr>
          <w:rFonts w:ascii="IRNazanin" w:hAnsi="IRNazanin" w:eastAsia="IRNazanin"/>
          <w:color w:val="111111"/>
          <w:sz w:val="28"/>
          <w:sz w:val="28"/>
          <w:szCs w:val="28"/>
          <w:rtl w:val="true"/>
          <w:lang w:bidi="fa-IR"/>
        </w:rPr>
        <w:t>اعمال حج و عمره را برای خدا به پایان برسانید و اگر ممنوع شدید هر اندازه از قربانی که سهل است انجام دهید و سر نتراشید تا وقتی که قربانی شما بمحل خود برسد و هر که از شما مریض است، یا دردسر دارد سر بتراشید بعوض، روزه‌ای یا صدقه‌ای یا ذبح گوسفندی می‌باید،و چون امان یافتید هر که پس از فراغ از عمره به حج پرداخته باشد،هر چه میسّر شود قربان کند و هر کس بقربانی قدرت نداشت سه روز در حج و هفت روز چون بازگشتید روزه دارید این ده روز تمام است این برای کسی است که خانواده‌اش مقیم مسجد الحرام نباشد از خدا بترسید و بدانید که مجازات خدا سخت است</w:t>
      </w:r>
    </w:p>
    <w:p>
      <w:pPr>
        <w:pStyle w:val="Heading4"/>
        <w:numPr>
          <w:ilvl w:val="3"/>
          <w:numId w:val="1"/>
        </w:numPr>
        <w:rPr/>
      </w:pPr>
      <w:bookmarkStart w:id="1164" w:name="__RefHeading___Toc6488962_3224264995"/>
      <w:bookmarkStart w:id="1165" w:name="_Toc504"/>
      <w:bookmarkEnd w:id="1164"/>
      <w:r>
        <w:rPr>
          <w:rtl w:val="true"/>
        </w:rPr>
        <w:t>شرح لغات</w:t>
      </w:r>
      <w:r>
        <w:rPr>
          <w:rtl w:val="true"/>
        </w:rPr>
        <w:t>:</w:t>
      </w:r>
      <w:bookmarkEnd w:id="1165"/>
    </w:p>
    <w:p>
      <w:pPr>
        <w:pStyle w:val="BookText"/>
        <w:rPr/>
      </w:pPr>
      <w:r>
        <w:rPr>
          <w:rFonts w:ascii="IRNazanin" w:hAnsi="IRNazanin" w:eastAsia="IRNazanin"/>
          <w:color w:val="111111"/>
          <w:sz w:val="28"/>
          <w:sz w:val="28"/>
          <w:szCs w:val="28"/>
          <w:rtl w:val="true"/>
          <w:lang w:bidi="fa-IR"/>
        </w:rPr>
        <w:t>احصرتم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شدید و بمردی که حبس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در بیان معنای اصلی این کلمه دو قول است</w:t>
      </w:r>
      <w:r>
        <w:rPr>
          <w:rFonts w:eastAsia="IRNazanin" w:cs="IRNazanin"/>
          <w:color w:val="111111"/>
          <w:sz w:val="28"/>
          <w:szCs w:val="28"/>
          <w:rtl w:val="true"/>
          <w:lang w:bidi="fa-IR"/>
        </w:rPr>
        <w:t>:</w:t>
      </w:r>
      <w:bookmarkStart w:id="1166" w:name="pg13041_172745"/>
    </w:p>
    <w:p>
      <w:pPr>
        <w:pStyle w:val="BookText"/>
        <w:rPr/>
      </w:pPr>
      <w:bookmarkEnd w:id="116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قربانی هدیه‌ایست که شخص بمنظور تقرب بخدا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همانطور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الرشاد یعنی او را بسوی نیکی راند و سوق داد و قربانی را از این جهت که به حرم سوق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 و هر چیزی که باعث ناراحتی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قربانی است و بمعنای عبادت نیز آمده است و ناسک به مرد عابد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ببرد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لذّت بردن است حجّ تمتّع اینست که شخص در ماه حج عمره بجا بیاورد سپس از احرام خارج شده و آنچه را که در حال احرام ممنوع بود انجام دهد و لذت برد و بعد،برای حجّ محرم گردد بدون اینکه به یکی از میقات‌ها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یا نزدیکترین فرد به مرد،اهل او شمرده میشود و تاهل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زن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ساکنان خانه را گویند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بمعنای اختصاص تحیت و سلام به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و با ریشه و اصل این کلمه که از عقب بمعنای دنبال است تناسب دارد چه،کیفر کارهای زشت بدنبال آن می‌باشد</w:t>
      </w:r>
      <w:r>
        <w:rPr>
          <w:rFonts w:eastAsia="IRNazanin" w:cs="IRNazanin"/>
          <w:color w:val="111111"/>
          <w:sz w:val="28"/>
          <w:szCs w:val="28"/>
          <w:rtl w:val="true"/>
          <w:lang w:bidi="fa-IR"/>
        </w:rPr>
        <w:t>.</w:t>
      </w:r>
    </w:p>
    <w:p>
      <w:pPr>
        <w:pStyle w:val="Heading4"/>
        <w:numPr>
          <w:ilvl w:val="3"/>
          <w:numId w:val="1"/>
        </w:numPr>
        <w:rPr/>
      </w:pPr>
      <w:bookmarkStart w:id="1167" w:name="__RefHeading___Toc6488964_3224264995"/>
      <w:bookmarkStart w:id="1168" w:name="_Toc505"/>
      <w:bookmarkEnd w:id="1167"/>
      <w:r>
        <w:rPr>
          <w:rtl w:val="true"/>
        </w:rPr>
        <w:t>تفسیر</w:t>
      </w:r>
      <w:r>
        <w:rPr>
          <w:rtl w:val="true"/>
        </w:rPr>
        <w:t>:</w:t>
      </w:r>
      <w:bookmarkEnd w:id="1168"/>
    </w:p>
    <w:p>
      <w:pPr>
        <w:pStyle w:val="Heading5"/>
        <w:numPr>
          <w:ilvl w:val="4"/>
          <w:numId w:val="1"/>
        </w:numPr>
        <w:rPr/>
      </w:pPr>
      <w:bookmarkStart w:id="1169" w:name="__RefHeading___Toc6488966_3224264995"/>
      <w:bookmarkStart w:id="1170" w:name="_Toc506"/>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ابن عباس و مجاهد،میگویند این قسمت از آیات برای بیان حکم لزوم و وجوب حج و عمره پس از بیان حکم وجوب جهاد آمده است و میفرماید که اعمال حج و حدود و خصوصیات حج و عمره را انجام داده آنها را بپایان رسانید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مطابق نقلی از امیر المؤمنین و علی بن الحسین علیهما السلام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بپایان رسانید نیست بلکه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از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مسروق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وجه را گفته‌اند که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تا آخر آنچه دارند بپا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حج را برای خدا و نزدیک شدن به او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مانند حج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عقیده شافعی نیز همین است در نظر بعدیش ولی دانشمندان عراق میگویند عمره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اعمال حج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نیّت،احرام،وقوف بعرفه،وقوف بمشعر، طواف زیارت،و سعی بین صفا و مروه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اعمال واجب حج که رکن نیستند از اینقرار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الّٰهُمَّ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رکعت نماز طواف،طواف النّساء و دو رکعت نماز آن و اعمال مستحبی حج در کتاب‌های فقهی مفصّل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رکن عمره نیز از اینقرار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نیت،احرام،طواف زیارت،سعی بین صفا و مروه و واجبات غیر رکن عمره همان،تلبیه،دو رکعت نماز طواف،طواف النّساء و دو رکعت نماز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ممنوع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قسمت دو قول بیان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یا دشمن یا بیماری شما را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همین معنا از ائمّه ما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 جبّار و زرمندی شما را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قربانی ممکن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است آن قربانی که آسانتر است یا هدیه کنید آن قربانی را که برای شما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 سه قسم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آسانتر از همه آنها همان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بر سه نوع حیوان میتواند قربانی شده از علی علیه السلام نقل شده است و ابن عباس و حسن و قتاده بر همین عقیده‌اند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عبد اللّٰه بن عمر و عایشه میگویند که جز گاو و شتر جائز نیست نزد ما قول</w:t>
      </w:r>
    </w:p>
    <w:p>
      <w:pPr>
        <w:pStyle w:val="BookText"/>
        <w:rPr/>
      </w:pPr>
      <w:r>
        <w:rPr>
          <w:rFonts w:ascii="IRNazanin" w:hAnsi="IRNazanin" w:eastAsia="IRNazanin"/>
          <w:color w:val="111111"/>
          <w:sz w:val="28"/>
          <w:sz w:val="28"/>
          <w:szCs w:val="28"/>
          <w:rtl w:val="true"/>
          <w:lang w:bidi="fa-IR"/>
        </w:rPr>
        <w:t>اول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نتراشید تا برسد قربانی بمحلّ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قربانی بمحلّش نرسیده و ذبح شده شما از احرام خارج نشوید و سر نتراشید در اینکه محل این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است دو قول شده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شخص محرم در حرم قربانی را ذبح و نحر کند در روز عید از احرام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عباس،ابن مسعود،حسن و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رسول خدا در آن محل از رفتن بمکه ممنوع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نحر کرد و بیارانش دستور داد که همه نحر کنند و حدیبیه جزء 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بمذهب امامیه در احرام حج محل قربانی منی است و تنها برای مریض و یا محصور بدشمن جائز است که در حرم و یا در حدیبیه نحر و ذبح کند و در احرام عمره محل قربانی مکه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بِهِ أَذیً مِنْ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بیمار یا آزار بسر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آن روزه‌ای یا صدقه‌ای یا ذبح گوسفندی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بیمار شود یا نوعی ناراحتی در سرش پدید آید که تنها درمانش سر تراشی است در این صورت میتواند در حال احرام سر بتراشد ولی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آیه درباره شخصی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در سرش ناراحتی خاصی پیدا شده و جانور افتاده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فَفِدْیَةٌ مِنْ صِیٰامٍ أَوْ صَدَقَةٍ أَوْ نُسُکٍ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این سر تراشیدن فدیه‌ای باید داد که روزه یا صدقه و یا قربانی است و از ائمه ما علیهم السلام نقل شده که روزه سه روزه است و صدقه باید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باشد و بنا بروایتی ده مسکین و قربانی هم گوسفند باشد و شخص مخیَّر است که یکی از اینها را اختیار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فَمَنْ تَمَتَّعَ بِالْعُمْرَةِ إِلَی الْحَجِّ فَمَا اسْتَیْسَرَ مِنَ الْهَدْیِ</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ایمن</w:t>
      </w:r>
    </w:p>
    <w:p>
      <w:pPr>
        <w:pStyle w:val="BookText"/>
        <w:rPr/>
      </w:pPr>
      <w:r>
        <w:rPr>
          <w:rFonts w:ascii="IRNazanin" w:hAnsi="IRNazanin" w:eastAsia="IRNazanin"/>
          <w:color w:val="111111"/>
          <w:sz w:val="28"/>
          <w:sz w:val="28"/>
          <w:szCs w:val="28"/>
          <w:rtl w:val="true"/>
          <w:lang w:bidi="fa-IR"/>
        </w:rPr>
        <w:t>شدید هر که پس از فراغ از عمره به حجّ پرداخته باشد میسر نشود قربان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گاه از ترس دشمن و یا بیماری و یا هر مانع دیگر ایمن یافتید پس هر قربانی که ممکن شد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کسی است که در مسجد الحرام حاضر نباشد و حد اقل،دوازده میل از هر طرف با مکه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عمره تمتّع اینست که شخص در ماه‌های حرام از میقات محرم شده داخل مکه شود طواف کند و سعی بین صفا و مروه نماید و پس از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ناخن یا موی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خارج گردد و بار دیگر برای حج از مسجد الحرام احرام به بندد و بسوی عرفات خارج شود سپس بمشعر رود و اعمال حج را آن چنان که در کتاب‌های فقهی نوشته شده انجام دهد و در بعضی از آنچه گفته شد میان دانشمندان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حج تمتّع بدون تردید و اختلاف واجب است بنصّ آیه کریمه ولی خلاف در اینست که آیا قربانی خود،یکی از اعمال است و یا جبران و فدیه می‌باشد ولی بعقیده ما خود قربانی یکی از اعمال مستقل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 فِی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نه خود قربانی و نه پولش را دارد بر اوست روزه سه روز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این سه روز هفتم و هشتم و نهم ذیحجه میباشد اگر در اول دهه ذیحجه هم اگر سه روز بگیرد نیز کافی است ولی اگر روز هشتم و نهم را گرفت یک روز باقیمانده را بعد از ایام تشریق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 هشتم هم روزه نگرفت باید پس از ایام تشریق سه روز بدنبال هم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سَبْعَةٍ إِذٰا رَجَعْتُمْ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روز دیگر را هنگامی که بوطن خویش بازگشتید روزه بگیرید این دو قول را قتاده و عطا گفته‌اند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 منظور از مراجعت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پس از آنکه</w:t>
      </w:r>
      <w:bookmarkStart w:id="1171" w:name="pg13041_172749"/>
    </w:p>
    <w:p>
      <w:pPr>
        <w:pStyle w:val="BookText"/>
        <w:rPr/>
      </w:pPr>
      <w:bookmarkEnd w:id="1171"/>
      <w:r>
        <w:rPr>
          <w:rFonts w:ascii="IRNazanin" w:hAnsi="IRNazanin" w:eastAsia="IRNazanin"/>
          <w:color w:val="111111"/>
          <w:sz w:val="28"/>
          <w:sz w:val="28"/>
          <w:szCs w:val="28"/>
          <w:rtl w:val="true"/>
          <w:lang w:bidi="fa-IR"/>
        </w:rPr>
        <w:t>از منی بمکه برگشتند باید آن هفت روز را روزه بگیرید ولی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قول اول صحیح است تِلْکَ عَشَرَةٌ 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این جمله چند احتمال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عوض قربانی روزه گرفتید ثواب آن کامل و تمام میشود این قول را حسن گفته و مجاهد نیز آن را اختیار کرده است و از حضرت امام باقر علیه السلام همین معنا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روز که در حج روزه گرفته‌اید با هفت روزی که در وطن روزه میگیرید بر رویهم ده روز کامل میشود روزه ده روز برای شما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وجه دوم آوردن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برای دفع توهمی است در آیه و آن توهم اینست که شخص مخیّر باشد که سه روز روزه در حج بگیرد یا هفت روز در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وقتی از آیه پیدا میشود 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که پاکیزه‌اند برای شما دو یا سه یا چهار بهمسری خود اختیار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فقط برای تاکید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عمرة تمتع گفته شد برای اهل مکه و کسانی که مانند آنها است نمیباشد و فقط برای کسانی است که حاضر در مکه نبوده و بین محل زندگی او و مکّه بیش از دوازده میل از هر طرف فاصله باشد وَ اتَّقُوا اللّٰهَ وَ اعْلَمُوا أَنَّ اللّٰهَ 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آنچه بشما امر و یا نهی میکند و بدانید که مجازات خدا سخت است برای کسانی که نافرمانی او کنند</w:t>
      </w:r>
      <w:r>
        <w:rPr>
          <w:rFonts w:eastAsia="IRNazanin" w:cs="IRNazanin"/>
          <w:color w:val="111111"/>
          <w:sz w:val="28"/>
          <w:szCs w:val="28"/>
          <w:rtl w:val="true"/>
          <w:lang w:bidi="fa-IR"/>
        </w:rPr>
        <w:t>.</w:t>
      </w:r>
    </w:p>
    <w:p>
      <w:pPr>
        <w:pStyle w:val="Heading5"/>
        <w:numPr>
          <w:ilvl w:val="4"/>
          <w:numId w:val="1"/>
        </w:numPr>
        <w:rPr/>
      </w:pPr>
      <w:bookmarkStart w:id="1172" w:name="__RefHeading___Toc6488968_3224264995"/>
      <w:bookmarkStart w:id="1173" w:name="_Toc507"/>
      <w:bookmarkEnd w:id="1172"/>
      <w:r>
        <w:rPr>
          <w:rtl w:val="true"/>
        </w:rPr>
        <w:t>داستان حج پیامبر</w:t>
      </w:r>
      <w:r>
        <w:rPr>
          <w:rtl w:val="true"/>
        </w:rPr>
        <w:t>(</w:t>
      </w:r>
      <w:r>
        <w:rPr>
          <w:rtl w:val="true"/>
        </w:rPr>
        <w:t>ص</w:t>
      </w:r>
      <w:r>
        <w:rPr>
          <w:rtl w:val="true"/>
        </w:rPr>
        <w:t>)</w:t>
      </w:r>
      <w:bookmarkEnd w:id="11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از امام صادق علیه السلام نقل میکند که فرمود رسول اکرم در مدت</w:t>
      </w:r>
    </w:p>
    <w:p>
      <w:pPr>
        <w:pStyle w:val="BookText"/>
        <w:rPr/>
      </w:pPr>
      <w:r>
        <w:rPr>
          <w:rFonts w:ascii="Amiri" w:hAnsi="Amiri" w:eastAsia="Amiri" w:cs="Amiri"/>
          <w:color w:val="111111"/>
          <w:sz w:val="28"/>
          <w:sz w:val="28"/>
          <w:szCs w:val="28"/>
          <w:rtl w:val="true"/>
          <w:lang w:bidi="ar-SA"/>
        </w:rPr>
        <w:t>ده سال که در مدینه بود حج بجا نیاورد تا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عازم حج شده بمنادیان دستور داد با صدای رسا بمردم مدینه و حومه آن اعلان کنند که امسال پیامبر میخواهد بمکه رود و حجّ کند این اطلاع بمردم ساکن مدینه و اطراف و بادیه نشینان رسید و همه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چهار روز بآخر ذیقعده مانده حرکت کرد و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ظهر شد حضرت در آنجا غسل کرد و حرکت کرد تا رسید بمسجد شجره در آنجا نماز ظهر را خواند و برای حجّ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ادامه دارد تا اینجا که فرمود هنگامی که رسول اکرم از سعی بین صفا و مروه فارغ شد در مروه ایستاد و رو بمردم کرد حمد و ثنای الهی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این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به پشت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امر میکند که دستور دهم هر کس قربانی نیاورده باید محلّ </w:t>
      </w:r>
      <w:r>
        <w:rPr>
          <w:rStyle w:val="FootnoteAnchor"/>
          <w:rtl w:val="true"/>
        </w:rPr>
        <w:footnoteReference w:id="166"/>
      </w:r>
      <w:r>
        <w:rPr>
          <w:rFonts w:ascii="IRNazanin" w:hAnsi="IRNazanin" w:eastAsia="IRNazanin"/>
          <w:color w:val="111111"/>
          <w:sz w:val="28"/>
          <w:sz w:val="28"/>
          <w:szCs w:val="28"/>
          <w:rtl w:val="true"/>
          <w:lang w:bidi="fa-IR"/>
        </w:rPr>
        <w:t>شود و حتی اگر من قربانی نیاورده بودم مُحلّ میشدم ولی هر کس قربانی آورده جائز نیست که از احرام خارج شود تا وقتی قربانی بمحلّ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ذبح و نحر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میان جمعیت برخاست و از روی انکار عرض کرد 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 حج باشیم در حالی که از سر ما آب بچکد؟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 جنابت کرده باشیم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تو باین حکم هرگز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سراقة بن مالک از جا برخاسته عرض کرد یا رسول اللّٰه احکام دین را بما آموختی گویا ما امروز بدنیا آمدیم اینک بما بگو این حکم مخصوص همین سال است یا برای همیشه میباشد؟ رسول اکرم فرمود این حکم،ابدی است تا روز قیامت سپس انگشتان خود را</w:t>
      </w:r>
    </w:p>
    <w:p>
      <w:pPr>
        <w:pStyle w:val="BookText"/>
        <w:rPr/>
      </w:pPr>
      <w:r>
        <w:rPr>
          <w:rFonts w:ascii="IRNazanin" w:hAnsi="IRNazanin" w:eastAsia="IRNazanin"/>
          <w:color w:val="111111"/>
          <w:sz w:val="28"/>
          <w:sz w:val="28"/>
          <w:szCs w:val="28"/>
          <w:rtl w:val="true"/>
          <w:lang w:bidi="fa-IR"/>
        </w:rPr>
        <w:t>در یکدیگر جفت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حج این چنین باهم‌اند و عمره داخل حج 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از یمن بمکّه رسید و وارد بر رسول اکرم شد وقتی که بخانه رفت دید فاطمه زهرا از حال احرام خارج شده و لباس‌های رنگین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سؤال کرد که این چه حال است چرا از احرام خارج شده‌ای؟دختر پیغمبر گفت رسول خدا ما را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نزد رسول اکرم آمده عرض کرد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را دیدم که لباس رنگین پوشیده و از احرام خارج شده است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باین حکم دستور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یا علی تو چگونه محرم شده و تلبیه گفته‌ای عرض کرد مانند شما، حضرت فرمود تو بر احرامت باقی باش مانند خود من و تو در قربانی با من شریک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بعد،فرمود رسول اکرم و یارانش وقتی بمکّه رسیدند بمنزل هیچ کس نرفته و در بیرون شهر مکه منزل کردند تا روز هشتم موقع ظهر که رسول اکرم دستور داد تا مردم غسل کنند و برای حجّ احرام بسته و تلبیه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و یارانش لبیک گویان حرکت کردند برای حجّ تا رسیدند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ظهر و عصر و مغرب و عشا و نیز نماز صبح را خواندند و صبح کردند در حالی که مردم بدور آن حضرت جمع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قریش این بود که در عرفات با مردم وقوف نمیکردند و در مزدلفه میماندند و از آنجا حرکت میکردند و دیگران را مانع می‌شدند زیرا آنان از مساوات با مردم دیگر ننگ داشتند و در مشعر نیز از راهی دیگر بازمیگشتند تا خداوند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مردم حرکت میکنند شما نیز حرکت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منظور قرآن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و اسحاق و کسانی‌اند</w:t>
      </w:r>
    </w:p>
    <w:p>
      <w:pPr>
        <w:pStyle w:val="BookText"/>
        <w:rPr/>
      </w:pPr>
      <w:r>
        <w:rPr>
          <w:rFonts w:ascii="IRNazanin" w:hAnsi="IRNazanin" w:eastAsia="IRNazanin"/>
          <w:color w:val="111111"/>
          <w:sz w:val="28"/>
          <w:sz w:val="28"/>
          <w:szCs w:val="28"/>
          <w:rtl w:val="true"/>
          <w:lang w:bidi="fa-IR"/>
        </w:rPr>
        <w:t>که بعد از ایشان بودند و دستور اینست که همه شما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نزول آیه رسول اکرم دستور حرکت از مزدلفه بعرفات داد و این امر مخالف تصور قریش بود که رسول خدا مانند آنها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وارد صحرای عرفات شد و در مکانی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وسط آن صحرا بود نزدیک کوه‌های اراک خیمه خود را برپا کرد و مسلمین نیز گرد آن حضرت خیمه زدند وقتی ظهر شد حضرت غسل کرد و تلبیه را ترک گفت تا بمحل نماز آمد و در آنجا مردم را موعظه کرد احکام و اوامر و نواهی الهی را بیان نموده سپس نماز ظهر و عصر را با یک اذان و دو اقامه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حرکت کرد بموقف عرفات رسید و در آنجا ایستاد مردم همه دور آن حضرت ایستادند و شترها را خواباندند حضرت بآنها فرمود همه این بیابان و صحرا موقوف است و تنها محل وقوف اینجا نیست که من ایستاده و شترم را خواباندم مردم متفرق شدند تا وقتی که خورشید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آن گاه دستور حرکت داد تا بمزدلفه که همان مشعر الحرام است رسیدند در آنجا نماز مغرب و عشاء را باز بیک اذان و اقامه خواندند و در آنجا ماند تا وقتی نماز صبح را نیز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دستور داد افراد ناتوان بنی هاشم عجله کنند و در شب جلوتر از دیگران بسوی منی حرکت نمایند ولی فرمود که تا خورشید طلوع نکند رمی جمره عقبه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 روشن شد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مسلمانان بسوی منی کوچ کرده وارد منی شدند و جمره عقبه را رمی کردند و قربانی‌هایی را که رسول اکرم آورده بود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بود و علی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در آنجا همه قربانی‌ها را کشتند و رسول خدا فرمود از هر قربانی کمی بگیرند و آنها را در دیگ پخته و حضرت با علی خوردند و گوشت و پوست همه قربانیها را صدقه دادند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سپس بزیارت بیت اللّٰه رفت و بعد،بسوی منی بازگشت و تا آخر</w:t>
      </w:r>
      <w:bookmarkStart w:id="1174" w:name="pg13041_172753"/>
    </w:p>
    <w:p>
      <w:pPr>
        <w:pStyle w:val="BookText"/>
        <w:rPr/>
      </w:pPr>
      <w:bookmarkEnd w:id="1174"/>
      <w:r>
        <w:rPr>
          <w:rFonts w:ascii="IRNazanin" w:hAnsi="IRNazanin" w:eastAsia="IRNazanin"/>
          <w:color w:val="111111"/>
          <w:sz w:val="28"/>
          <w:sz w:val="28"/>
          <w:szCs w:val="28"/>
          <w:rtl w:val="true"/>
          <w:lang w:bidi="fa-IR"/>
        </w:rPr>
        <w:t>روزهای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ماندند و هر روز سه جمره را رمی کردند و از آنجا حرکت کردند تا به بیابان اطراف مکه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عایشه جلو آمد عرض کرد سایر زنان شما حج و عمره را انجام دادند و من حجّ را انجام داده‌ام پیغمبر او را با برادرش عبد الرحمن بن ابی 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خارج مکه که برای احرام عمره بدانجا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آنجا برای عمره مفرده محرم شد و به خانه رفت و طواف کرده و دو رکعت نماز طواف خواند در مقام ابراهیم و بین صفا و مروه سعی کرد نزد رسول اکرم آمد و همانروز از مکه حرکت کردند و حضرت داخل مسجد الحرام نشد و طواف نکرد از بالای مکه وارد شد و از پائین مکه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گشت</w:t>
      </w:r>
      <w:r>
        <w:rPr>
          <w:rFonts w:eastAsia="IRNazanin" w:cs="IRNazanin"/>
          <w:color w:val="111111"/>
          <w:sz w:val="28"/>
          <w:szCs w:val="28"/>
          <w:rtl w:val="true"/>
          <w:lang w:bidi="fa-IR"/>
        </w:rPr>
        <w:t>.</w:t>
      </w:r>
    </w:p>
    <w:p>
      <w:pPr>
        <w:pStyle w:val="Heading3"/>
        <w:numPr>
          <w:ilvl w:val="2"/>
          <w:numId w:val="1"/>
        </w:numPr>
        <w:rPr/>
      </w:pPr>
      <w:bookmarkStart w:id="1175" w:name="__RefHeading___Toc6488970_3224264995"/>
      <w:bookmarkStart w:id="1176" w:name="_Toc508"/>
      <w:bookmarkEnd w:id="11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197</w:t>
      </w:r>
      <w:r>
        <w:rPr>
          <w:rtl w:val="true"/>
        </w:rPr>
        <w:t>]</w:t>
      </w:r>
      <w:bookmarkEnd w:id="1176"/>
    </w:p>
    <w:p>
      <w:pPr>
        <w:pStyle w:val="Heading4"/>
        <w:numPr>
          <w:ilvl w:val="3"/>
          <w:numId w:val="1"/>
        </w:numPr>
        <w:rPr/>
      </w:pPr>
      <w:bookmarkStart w:id="1177" w:name="__RefHeading___Toc6488972_3224264995"/>
      <w:bookmarkStart w:id="1178" w:name="_Toc509"/>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6488974_3224264995"/>
      <w:bookmarkStart w:id="1180" w:name="_Toc510"/>
      <w:bookmarkEnd w:id="1179"/>
      <w:r>
        <w:rPr>
          <w:rtl w:val="true"/>
        </w:rPr>
        <w:t>[</w:t>
      </w:r>
      <w:r>
        <w:rPr>
          <w:rtl w:val="true"/>
        </w:rPr>
        <w:t>ترجمه</w:t>
      </w:r>
      <w:r>
        <w:rPr>
          <w:rtl w:val="true"/>
        </w:rPr>
        <w:t>]</w:t>
      </w:r>
      <w:bookmarkEnd w:id="1180"/>
    </w:p>
    <w:p>
      <w:pPr>
        <w:pStyle w:val="BookText"/>
        <w:rPr/>
      </w:pPr>
      <w:r>
        <w:rPr>
          <w:rFonts w:ascii="IRNazanin" w:hAnsi="IRNazanin" w:eastAsia="IRNazanin"/>
          <w:color w:val="111111"/>
          <w:sz w:val="28"/>
          <w:sz w:val="28"/>
          <w:szCs w:val="28"/>
          <w:rtl w:val="true"/>
          <w:lang w:bidi="fa-IR"/>
        </w:rPr>
        <w:t>وقت حج ماه‌های معین است پس هر کس که ملتزم به حج شود در آن ماه‌ها باید آمیزش با زنان و کار ناروا چون دروغ و مجادله و بدگویی را ترک کند و شما هر کار نیک کنید خدا بر آن آگاه است و توشه گیرید که بهترین توشه‌ها پرهیزکاری است و از من بترسید ای صاحبان عقل و بصیرت</w:t>
      </w:r>
    </w:p>
    <w:p>
      <w:pPr>
        <w:pStyle w:val="Heading4"/>
        <w:numPr>
          <w:ilvl w:val="3"/>
          <w:numId w:val="1"/>
        </w:numPr>
        <w:rPr/>
      </w:pPr>
      <w:bookmarkStart w:id="1181" w:name="__RefHeading___Toc6488976_3224264995"/>
      <w:bookmarkStart w:id="1182" w:name="_Toc511"/>
      <w:bookmarkEnd w:id="1181"/>
      <w:r>
        <w:rPr>
          <w:rtl w:val="true"/>
        </w:rPr>
        <w:t>شرح لغات</w:t>
      </w:r>
      <w:r>
        <w:rPr>
          <w:rtl w:val="true"/>
        </w:rPr>
        <w:t>:</w:t>
      </w:r>
      <w:bookmarkEnd w:id="1182"/>
    </w:p>
    <w:p>
      <w:pPr>
        <w:pStyle w:val="BookText"/>
        <w:rPr/>
      </w:pP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بمعنای بدگویی و فحش است ولی در مورد آمیزش با زنان و یا وعده و اشاره به آنان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مجادله،منازعه،مشاجره و مخاصمه هم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تزوّدوا توشه بگیرید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است که برای سفر تهیه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عقل است و چون عقل بهترین و بالاترین نعمتی است در انسان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bookmarkStart w:id="1183" w:name="pg13041_172754"/>
    </w:p>
    <w:p>
      <w:pPr>
        <w:pStyle w:val="Heading4"/>
        <w:numPr>
          <w:ilvl w:val="3"/>
          <w:numId w:val="1"/>
        </w:numPr>
        <w:rPr/>
      </w:pPr>
      <w:bookmarkStart w:id="1184" w:name="__RefHeading___Toc6488978_3224264995"/>
      <w:bookmarkStart w:id="1185" w:name="_Toc512"/>
      <w:bookmarkEnd w:id="1183"/>
      <w:bookmarkEnd w:id="1184"/>
      <w:r>
        <w:rPr>
          <w:rtl w:val="true"/>
        </w:rPr>
        <w:t>تفسیر</w:t>
      </w:r>
      <w:r>
        <w:rPr>
          <w:rtl w:val="true"/>
        </w:rPr>
        <w:t>:</w:t>
      </w:r>
      <w:bookmarkEnd w:id="1185"/>
    </w:p>
    <w:p>
      <w:pPr>
        <w:pStyle w:val="BookText"/>
        <w:rPr/>
      </w:pPr>
      <w:r>
        <w:rPr>
          <w:rFonts w:ascii="IRNazanin" w:hAnsi="IRNazanin" w:eastAsia="IRNazanin"/>
          <w:color w:val="111111"/>
          <w:sz w:val="28"/>
          <w:sz w:val="28"/>
          <w:szCs w:val="28"/>
          <w:rtl w:val="true"/>
          <w:lang w:bidi="fa-IR"/>
        </w:rPr>
        <w:t>وقت حج ماه‌های معینی است که تغیر پذیر نیست و مقدّم و مؤخّر نمیشود و کسانی که آن را تاخیر میانداختند مورد سرزنش قرار گرفته و آیه کریمه در حقشان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النَّسِیءُ زِیٰادَةٌ فِی الْکُفْرِ </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تاخیر حج افزایش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حج 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شوال،ذو القعده و ده روز اول از ذی الحجّه است بنا بر آنچه از امام باقر علیه السلام نقل شده است و ابن عباس و مجاهد و حسن و بعضی دیگر نیز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عطا،و ربیع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ماه‌های حج شوال ذی القعده و تمام ذی الحجّه است و در اخبار ما نیز همان عقیده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اینکه این ماه‌ها را ماه حج میگویند اینست که بدون خلاف احرام برای حج درست نیست جز در این ماه‌ها و نزد ماه احرام برای عمره تمتع نیز جز در این ماه‌ها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معتقدند تمام ذی الحجه از ماه‌های حجّ است میگویند چون بعضی از اعمالی که باید در ماه حج انجام شود مانند سه روز روزه و ذبح قربانی وقتی صحیح باشد که بعد از عید نیز انجام شود ما می‌فهمیم که ذیحجّه ماه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اگر گفته شود بنا بر اینکه ماه تنها حج شوال و ذیقعده و ده روز از ذیحجه باشد نه آن،چگونه کلمه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ماه و ده روز اطلاق شده است؟ پاسخ در پاسخ از این سؤال دو وجه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معمول است که لفظ جمع را بدو فرد هم اطلاق میکنند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در یک قسمت و جزء از زمانی واقع میشود گاهی به همه آن زمان</w:t>
      </w:r>
    </w:p>
    <w:p>
      <w:pPr>
        <w:pStyle w:val="BookText"/>
        <w:rPr/>
      </w:pPr>
      <w:r>
        <w:rPr>
          <w:rFonts w:ascii="IRNazanin" w:hAnsi="IRNazanin" w:eastAsia="IRNazanin"/>
          <w:color w:val="111111"/>
          <w:sz w:val="28"/>
          <w:sz w:val="28"/>
          <w:szCs w:val="28"/>
          <w:rtl w:val="true"/>
          <w:lang w:bidi="fa-IR"/>
        </w:rPr>
        <w:t>نسبت میدهند و چون حج در دهه اول ذیحجّه واقع میشود بهمه آن ماه،ماه حجّ میگویند و باضافه آن 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میشود مثل روز ورود زید که ورود در یک قسمت از آن روز واقع شده ولی همه آن روز را بنام روز ورود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فَرَضَ فِیهِنَّ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بر خود لازم کند حج را در این ماه و ملتزم بدان گردد و احرام بندد به حج باتفاق همه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بذهب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آمیزش با زنان را ترک کند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بوجوهی تفسیر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آمیزش که به این کلمه کنایه آورده شده است این عقیده اصحاب ما و قتاده و ابن مسعود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وعده‌گذاری آمیزش بقول ابن عباس،عبد اللّٰه بن عمر و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عام شامل خود آمیزش و مقدمات آن از مزاح و مشابه آن و نیز وعده‌گذاری آن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فُسُوقَ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مقصود،دروغ است که در موقع احرام باید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کلمه همه معاصی و گناهان است که باید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اعم از وجه اول که خصوص دروغ بوده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مقصود،مردم را به لقب زشت یاد کردن است بقرینه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الاِسْمُ الْفُسُوقُ بَعْدَ الْإِیمٰانِ </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ایمان،زشت است که مردم را به لقب‌های بد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فحش دادن بمردم مؤمن است چون در حدیث آمده است که فحش بمؤمن از فسوق و کشتن او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و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همه کارهایی است که در غیر حال احرام جائز ولی در حال احرام حرام است ولی این وجه که اختصاص دادن نهی محرم به آنچه در حال احرام باو حرام شده است تخصیص عام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عام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فقط برای بیان عظمت حج است نه بیان تخصص به آن مثل اینکه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روزه‌ای باید گوش و چشم تو نیز روزه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معنایش ترک گناه بوسیله چشم و گوش که همیشه حرام است ولی در حال روزه تأکید بیشتری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جِدٰالَ فِی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میگویند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براستی سوگند بخورد و چه بدروغ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مفسرین دیگر در بیان آن دو قول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دشمنی و عصبانیت،لجاج و فحاشی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عباس،ابن مسعود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حج باید در ماه ذیحجه باشد جدال نکنید چه،مردم گاهی ماه‌های حج را فراموش میکردند،آنها را جلو و یا عقب میانداختند و گاهی در غیر آن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خَیْرٍ یَعْلَمْهُ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نیکی و خیر انجام دهید خدا میداند یعنی آنچه شما از کارهای خیر انجام میدهید خداوند شما را بآنها پاداش میدهد چه او در همه حال عالم بهمه معلومات است نه فقط به کارهای نیک مردم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کارهای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میدهد شما را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تا مبالغه بیشتری باشد در بیان عدل خودش که او مانند کسی است که کاری نیک را دیده و آشکارا شده و پاداش میدهد نه اینکه فقط بداند او این کار را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بگیرید که بهترین توشه‌ها پرهیزکاری است</w:t>
      </w:r>
      <w:r>
        <w:rPr>
          <w:rFonts w:eastAsia="IRNazanin" w:cs="IRNazanin"/>
          <w:color w:val="111111"/>
          <w:sz w:val="28"/>
          <w:szCs w:val="28"/>
          <w:rtl w:val="true"/>
          <w:lang w:bidi="fa-IR"/>
        </w:rPr>
        <w:t>.</w:t>
      </w:r>
      <w:bookmarkStart w:id="1186" w:name="pg13041_172757"/>
    </w:p>
    <w:p>
      <w:pPr>
        <w:pStyle w:val="BookText"/>
        <w:rPr/>
      </w:pPr>
      <w:bookmarkEnd w:id="1186"/>
      <w:r>
        <w:rPr>
          <w:rFonts w:ascii="IRNazanin" w:hAnsi="IRNazanin" w:eastAsia="IRNazanin"/>
          <w:color w:val="111111"/>
          <w:sz w:val="28"/>
          <w:sz w:val="28"/>
          <w:szCs w:val="28"/>
          <w:rtl w:val="true"/>
          <w:lang w:bidi="fa-IR"/>
        </w:rPr>
        <w:t>در معنای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بمردمی است که خود را بنام صاحبان توکّل به خدا شناسانده و توشه و ذخیره‌ای نداشتند و میگوید شما باید برای خود غذا و توشه ذخیره کنید و زحمت خودتان را به دوش دیگران نیندازید ولی بدانید که بهترین توشه‌ها تقوی و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صالحه و کارهای نیک توشه بردارید که بهترین توشه‌ها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جمله پس از بیان احکام حج برای بیان این مطلب است که موقعیت حج سزاوارترین و بهترین وقتی است که در آن باید اعمال نیک انجام داده و از آنها توشه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اتَّقُونِ یٰا أُولِی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صاحبان عقل و بصیرت در آنچه امر کرده یا نهی نموده‌ام پرهیزکاری را پیشه کنید</w:t>
      </w:r>
      <w:r>
        <w:rPr>
          <w:rFonts w:eastAsia="IRNazanin" w:cs="IRNazanin"/>
          <w:color w:val="111111"/>
          <w:sz w:val="28"/>
          <w:szCs w:val="28"/>
          <w:rtl w:val="true"/>
          <w:lang w:bidi="fa-IR"/>
        </w:rPr>
        <w:t>.</w:t>
      </w:r>
    </w:p>
    <w:p>
      <w:pPr>
        <w:pStyle w:val="Heading3"/>
        <w:numPr>
          <w:ilvl w:val="2"/>
          <w:numId w:val="1"/>
        </w:numPr>
        <w:rPr/>
      </w:pPr>
      <w:bookmarkStart w:id="1187" w:name="__RefHeading___Toc6488980_3224264995"/>
      <w:bookmarkStart w:id="1188" w:name="_Toc513"/>
      <w:bookmarkEnd w:id="11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198</w:t>
      </w:r>
      <w:r>
        <w:rPr>
          <w:rtl w:val="true"/>
        </w:rPr>
        <w:t>]</w:t>
      </w:r>
      <w:bookmarkEnd w:id="1188"/>
    </w:p>
    <w:p>
      <w:pPr>
        <w:pStyle w:val="Heading4"/>
        <w:numPr>
          <w:ilvl w:val="3"/>
          <w:numId w:val="1"/>
        </w:numPr>
        <w:rPr/>
      </w:pPr>
      <w:bookmarkStart w:id="1189" w:name="__RefHeading___Toc6488982_3224264995"/>
      <w:bookmarkStart w:id="1190" w:name="_Toc514"/>
      <w:bookmarkEnd w:id="1189"/>
      <w:r>
        <w:rPr>
          <w:rtl w:val="true"/>
        </w:rPr>
        <w:t>اشاره</w:t>
      </w:r>
      <w:bookmarkEnd w:id="1190"/>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6488984_3224264995"/>
      <w:bookmarkStart w:id="1192" w:name="_Toc515"/>
      <w:bookmarkEnd w:id="1191"/>
      <w:r>
        <w:rPr>
          <w:rtl w:val="true"/>
        </w:rPr>
        <w:t>[</w:t>
      </w:r>
      <w:r>
        <w:rPr>
          <w:rtl w:val="true"/>
        </w:rPr>
        <w:t>ترجمه</w:t>
      </w:r>
      <w:r>
        <w:rPr>
          <w:rtl w:val="true"/>
        </w:rPr>
        <w:t>]</w:t>
      </w:r>
      <w:bookmarkEnd w:id="1192"/>
    </w:p>
    <w:p>
      <w:pPr>
        <w:pStyle w:val="BookText"/>
        <w:rPr/>
      </w:pPr>
      <w:r>
        <w:rPr>
          <w:rFonts w:ascii="IRNazanin" w:hAnsi="IRNazanin" w:eastAsia="IRNazanin"/>
          <w:color w:val="111111"/>
          <w:sz w:val="28"/>
          <w:sz w:val="28"/>
          <w:szCs w:val="28"/>
          <w:rtl w:val="true"/>
          <w:lang w:bidi="fa-IR"/>
        </w:rPr>
        <w:t>گناهی بر شما نیست که از پروردگار خویش فزونی خواهید و چون از عرفات سرازیر شدید پس خدا را در مشعر الحرام یاد کنید،بیاد او باشید که شما را پس از آنکه در گمراهی بودید هدایت کرد</w:t>
      </w:r>
    </w:p>
    <w:p>
      <w:pPr>
        <w:pStyle w:val="Heading4"/>
        <w:numPr>
          <w:ilvl w:val="3"/>
          <w:numId w:val="1"/>
        </w:numPr>
        <w:rPr/>
      </w:pPr>
      <w:bookmarkStart w:id="1193" w:name="__RefHeading___Toc6488986_3224264995"/>
      <w:bookmarkStart w:id="1194" w:name="_Toc516"/>
      <w:bookmarkEnd w:id="1193"/>
      <w:r>
        <w:rPr>
          <w:rtl w:val="true"/>
        </w:rPr>
        <w:t>شرح لغات</w:t>
      </w:r>
      <w:bookmarkEnd w:id="1194"/>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دینی و انحراف از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طلب و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کردید سرازیر شدید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 فیضان آب بمعنای سر ریز و سرازیر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ناحیه مخصوصی است که وقوف در آن در روز عرفه برای حج واجب است در مناسبت نامیدنش باین اسم این وجوه بیان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این روز فهمید آنچه برایش قبلاً توصیف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p>
    <w:p>
      <w:pPr>
        <w:pStyle w:val="BookText"/>
        <w:rPr/>
      </w:pPr>
      <w:r>
        <w:rPr>
          <w:rFonts w:ascii="IRNazanin" w:hAnsi="IRNazanin" w:eastAsia="IRNazanin"/>
          <w:color w:val="111111"/>
          <w:sz w:val="28"/>
          <w:sz w:val="28"/>
          <w:szCs w:val="28"/>
          <w:rtl w:val="true"/>
          <w:lang w:bidi="fa-IR"/>
        </w:rPr>
        <w:t>علی علیه السلام و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در همین نقطه گرد هم آمده یکدیگر را شناختند پس از آنکه از هم جدا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سدی و از اصحاب ما نیز بر این مضمون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 رفعت و بلندی این موقف بدین اسم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ابراهیم را مناسک و اعمال میآموخت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و لذا اینجا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شب هشتم خواب دید که باید فرزندش را بکشد صبح از خواب برخاست و همه روز را فکر میکرد که آیا این امر از طرف خدا است یا نه باین مناسب روز هشتم را بنام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شک و فکر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نهم دو باره همان مطلب را خواب دید وقتی بیدار شد دانست که امر خدا است و لذا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دارد که جبرئیل به آدم در همین سرزمین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بگناهت اعتراف کن و اعمال و مناسکت یاد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بخود ستم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جهت این بیابان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مزدلفه است که چون نشان حج است و نیز نماز در آن و بیتوته و دعاء در آنجا از اعمال حج می‌باشد لذا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گویند چون در آنجا دو نماز مغرب و عشاء با هم خوانده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 از ازدلاف بمعنای جمع و قرب و نزدیکی است و چون در مشعر دو نماز یک جا و با هم خوانده میشود یا حاجیان در این مکان مجتمع و نزدیک بهم بعبادت می‌پردازند و یا بسبب اجتماع آدم و حوا در این محل،لذا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جبرئیل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الی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بمشعر الحرام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بنام منی خوانده شده چون ابراهیم آرزو کرد در آنجا که خدا بجای کشتن فرزندش قربانی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بمعنای آرزو و خواهش است</w:t>
      </w:r>
      <w:r>
        <w:rPr>
          <w:rFonts w:eastAsia="IRNazanin" w:cs="IRNazanin"/>
          <w:color w:val="111111"/>
          <w:sz w:val="28"/>
          <w:szCs w:val="28"/>
          <w:rtl w:val="true"/>
          <w:lang w:bidi="fa-IR"/>
        </w:rPr>
        <w:t>).</w:t>
      </w:r>
      <w:bookmarkStart w:id="1195" w:name="pg13041_172759"/>
    </w:p>
    <w:p>
      <w:pPr>
        <w:pStyle w:val="Heading4"/>
        <w:numPr>
          <w:ilvl w:val="3"/>
          <w:numId w:val="1"/>
        </w:numPr>
        <w:rPr/>
      </w:pPr>
      <w:bookmarkStart w:id="1196" w:name="__RefHeading___Toc6488988_3224264995"/>
      <w:bookmarkStart w:id="1197" w:name="_Toc517"/>
      <w:bookmarkEnd w:id="1195"/>
      <w:bookmarkEnd w:id="1196"/>
      <w:r>
        <w:rPr>
          <w:rtl w:val="true"/>
        </w:rPr>
        <w:t>تفسیر</w:t>
      </w:r>
      <w:r>
        <w:rPr>
          <w:rtl w:val="true"/>
        </w:rPr>
        <w:t>:</w:t>
      </w:r>
      <w:bookmarkEnd w:id="1197"/>
    </w:p>
    <w:p>
      <w:pPr>
        <w:pStyle w:val="BookText"/>
        <w:rPr/>
      </w:pP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باکی نیست که از پروردگارتان فزونی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سه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جمعی،تجارت در حج را گناه میدانستند و این آیه گناه بودن آن را نفی کرده و اذن تجارت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ائمه ما نیز همین وجه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که بصورت اجیر یا مکاری در حج شرکت میکردند مردم میگفتند که برای آنها حجّ نیست ولی این آیه میگوید بر آنان باکی نیست که اجیر یا مکاری باشند و روزی طلب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درخواست آمرزش است نه مال و آیه میگوید بر شما باکی نیست که از پروردگارتان طلب آمرزش کنید این معنا را جابر از امام محمّد باقر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عرفات کوچ کردید پس خدا را در مشعر 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میتوان وجوب وقوف بمشعر را استفاده کرد همانطور که ما معتقدیم زیرا ظاهر امر،اقتضای وجوب دارد پس خداوند ذکر را در مشعر واجب کرده و وجوب ذکر مستلزم وجوب بودن و وقوف در آنجا است و لذا هر کس ذکر را واجب دانسته وقوف را نیز واجب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اذْکُرُوهُ کَمٰا هَدٰاکُمْ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خدا باشید و شکر کنید او را در برابر نعمت او بر شما که هدایت اوست چه،شکر باید باندازه نعمت باشد و روا نیست در برابر نعمت بزرگ و زیاد،شکر اندک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مِنْ قَبْلِهِ لَمِنَ الضّٰالِّینَ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شما پیش از آن و یا قبل از بعثت محمّد صلّی اللّٰه علیه و آله از گمراهان نسبت به نبوّت و شریعت بودید و او شما را هدایت کرد</w:t>
      </w:r>
      <w:r>
        <w:rPr>
          <w:rFonts w:eastAsia="IRNazanin" w:cs="IRNazanin"/>
          <w:color w:val="111111"/>
          <w:sz w:val="28"/>
          <w:szCs w:val="28"/>
          <w:rtl w:val="true"/>
          <w:lang w:bidi="fa-IR"/>
        </w:rPr>
        <w:t>.</w:t>
      </w:r>
      <w:bookmarkStart w:id="1198" w:name="pg13041_172760"/>
    </w:p>
    <w:p>
      <w:pPr>
        <w:pStyle w:val="Heading3"/>
        <w:numPr>
          <w:ilvl w:val="2"/>
          <w:numId w:val="1"/>
        </w:numPr>
        <w:rPr/>
      </w:pPr>
      <w:bookmarkStart w:id="1199" w:name="__RefHeading___Toc6488990_3224264995"/>
      <w:bookmarkStart w:id="1200" w:name="_Toc518"/>
      <w:bookmarkEnd w:id="1198"/>
      <w:bookmarkEnd w:id="119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199</w:t>
      </w:r>
      <w:r>
        <w:rPr>
          <w:rtl w:val="true"/>
        </w:rPr>
        <w:t>]</w:t>
      </w:r>
      <w:bookmarkEnd w:id="1200"/>
    </w:p>
    <w:p>
      <w:pPr>
        <w:pStyle w:val="Heading4"/>
        <w:numPr>
          <w:ilvl w:val="3"/>
          <w:numId w:val="1"/>
        </w:numPr>
        <w:rPr/>
      </w:pPr>
      <w:bookmarkStart w:id="1201" w:name="__RefHeading___Toc6488992_3224264995"/>
      <w:bookmarkStart w:id="1202" w:name="_Toc519"/>
      <w:bookmarkEnd w:id="1201"/>
      <w:r>
        <w:rPr>
          <w:rtl w:val="true"/>
        </w:rPr>
        <w:t>اشاره</w:t>
      </w:r>
      <w:bookmarkEnd w:id="1202"/>
    </w:p>
    <w:p>
      <w:pPr>
        <w:pStyle w:val="BookText"/>
        <w:rPr/>
      </w:pP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6488994_3224264995"/>
      <w:bookmarkStart w:id="1204" w:name="_Toc520"/>
      <w:bookmarkEnd w:id="1203"/>
      <w:r>
        <w:rPr>
          <w:rtl w:val="true"/>
        </w:rPr>
        <w:t>[</w:t>
      </w:r>
      <w:r>
        <w:rPr>
          <w:rtl w:val="true"/>
        </w:rPr>
        <w:t>ترجمه</w:t>
      </w:r>
      <w:r>
        <w:rPr>
          <w:rtl w:val="true"/>
        </w:rPr>
        <w:t>]</w:t>
      </w:r>
      <w:bookmarkEnd w:id="1204"/>
    </w:p>
    <w:p>
      <w:pPr>
        <w:pStyle w:val="BookText"/>
        <w:rPr/>
      </w:pPr>
      <w:r>
        <w:rPr>
          <w:rFonts w:ascii="IRNazanin" w:hAnsi="IRNazanin" w:eastAsia="IRNazanin"/>
          <w:color w:val="111111"/>
          <w:sz w:val="28"/>
          <w:sz w:val="28"/>
          <w:szCs w:val="28"/>
          <w:rtl w:val="true"/>
          <w:lang w:bidi="fa-IR"/>
        </w:rPr>
        <w:t>پس از جایی که مردم حرکت میکنند شما نیز حرکت کنید و از خداوند درخواست آمرزش و مغفرت نمائید که 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1205" w:name="__RefHeading___Toc6488996_3224264995"/>
      <w:bookmarkStart w:id="1206" w:name="_Toc521"/>
      <w:bookmarkEnd w:id="1205"/>
      <w:r>
        <w:rPr>
          <w:rtl w:val="true"/>
        </w:rPr>
        <w:t>شرح لغات</w:t>
      </w:r>
      <w:r>
        <w:rPr>
          <w:rtl w:val="true"/>
        </w:rPr>
        <w:t>:</w:t>
      </w:r>
      <w:bookmarkEnd w:id="1206"/>
    </w:p>
    <w:p>
      <w:pPr>
        <w:pStyle w:val="BookText"/>
        <w:rPr/>
      </w:pPr>
      <w:r>
        <w:rPr>
          <w:rFonts w:ascii="IRNazanin" w:hAnsi="IRNazanin" w:eastAsia="IRNazanin"/>
          <w:color w:val="111111"/>
          <w:sz w:val="28"/>
          <w:sz w:val="28"/>
          <w:szCs w:val="28"/>
          <w:rtl w:val="true"/>
          <w:lang w:bidi="fa-IR"/>
        </w:rPr>
        <w:t>و استغفروا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و مغفرت کنید و مغفرت بمعنای پوشاندن گناه است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بمعنای بخشنده و پوشانیده گناه می‌باشد اما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مبالغه بیشتری است</w:t>
      </w:r>
      <w:r>
        <w:rPr>
          <w:rFonts w:eastAsia="IRNazanin" w:cs="IRNazanin"/>
          <w:color w:val="111111"/>
          <w:sz w:val="28"/>
          <w:szCs w:val="28"/>
          <w:rtl w:val="true"/>
          <w:lang w:bidi="fa-IR"/>
        </w:rPr>
        <w:t>.</w:t>
      </w:r>
    </w:p>
    <w:p>
      <w:pPr>
        <w:pStyle w:val="Heading4"/>
        <w:numPr>
          <w:ilvl w:val="3"/>
          <w:numId w:val="1"/>
        </w:numPr>
        <w:rPr/>
      </w:pPr>
      <w:bookmarkStart w:id="1207" w:name="__RefHeading___Toc6488998_3224264995"/>
      <w:bookmarkStart w:id="1208" w:name="_Toc522"/>
      <w:bookmarkEnd w:id="1207"/>
      <w:r>
        <w:rPr>
          <w:rtl w:val="true"/>
        </w:rPr>
        <w:t>تفسیر</w:t>
      </w:r>
      <w:r>
        <w:rPr>
          <w:rtl w:val="true"/>
        </w:rPr>
        <w:t>:</w:t>
      </w:r>
      <w:bookmarkEnd w:id="1208"/>
    </w:p>
    <w:p>
      <w:pPr>
        <w:pStyle w:val="BookText"/>
        <w:rPr/>
      </w:pP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 از جایی که مردم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مقصود از آیه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کوچ کردن از عرفات است و این آیه متوجه قریش و هم پیمانان قریش است که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میشوند و آنان با مردم بعرفات نمیرفتند و میگفتند ما اهل حرم الهی هستیم و از آن نباید بیرون رویم و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میماندند از آنجا کوچ میکردند خداوند با این آیه آنان را نیز امر به حرکت بسوی عرفات و وقوف در آنجا و افاضه از عرفات،فرمود و بنا بر این قول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عایشه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علیه السلام همین قول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همین قول را تأیید میکند با این اختلاف که میگوید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 و چون ابراهیم امام و پیشوای مردم بوده لذا بمنزله امّت و ملت شمرده شده از او بتعبیر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حرکت از مزدلفه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قربان قبل از طلوع خورشید برای رمی جمره و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 تأیید این قول،جبائی میگوید این قسمت از آیه بدنبال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عرفات کوچ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پس این یک حرکت و کوچ کردن دیگری است و از این آیه می‌فهمیم که هر دو حرکت دستجمعی از عرفات بمشعر و از مشعر به منی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ابراهیم است و نظیر این آیه که از یک شخص تعبیر به مردم شده آیه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قٰالَ لَهُمُ النّٰاسُ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ابراهیم نیست بلکه او و اسماعیل و پیغمبران بعد از آنها است و این معنا از امام جعفر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بکسانی که قول اول را اختیار کرده و میگویند خطاب به قریش است این سؤال متوجه میشود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برای بیان ترتیب و تأخیر است در حالی که این حرکت و رفتن بعرفات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عرفات کوچ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اصحاب ما در جواب گفته‌اند که در این آیات تقدیم و تأخیر و یا تقدیر آن است و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تبتغوا فضلا من ربکم ثم افیضوا من حیث افاض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 من عرفات فاذکروا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زهری میگویند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است و کلبی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و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بعضی دیگر گفته‌اند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علماء،و دانشمندان‌اند که احکام دین را میدانند و بدیگران نیز میآموزند</w:t>
      </w:r>
      <w:r>
        <w:rPr>
          <w:rFonts w:eastAsia="IRNazanin" w:cs="IRNazanin"/>
          <w:color w:val="111111"/>
          <w:sz w:val="28"/>
          <w:szCs w:val="28"/>
          <w:rtl w:val="true"/>
          <w:lang w:bidi="fa-IR"/>
        </w:rPr>
        <w:t>.</w:t>
      </w:r>
      <w:bookmarkStart w:id="1209" w:name="pg13041_172762"/>
    </w:p>
    <w:p>
      <w:pPr>
        <w:pStyle w:val="BookText"/>
        <w:rPr/>
      </w:pPr>
      <w:bookmarkEnd w:id="1209"/>
      <w:r>
        <w:rPr>
          <w:rFonts w:ascii="Amiri" w:hAnsi="Amiri" w:eastAsia="Amiri" w:cs="Amiri"/>
          <w:color w:val="111111"/>
          <w:sz w:val="28"/>
          <w:sz w:val="28"/>
          <w:szCs w:val="28"/>
          <w:rtl w:val="true"/>
          <w:lang w:bidi="ar-SA"/>
        </w:rPr>
        <w:t>وَ اسْتَغْفِرُوا اللّٰهَ 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با پشیمانی از گناهان گذشته طلب مغفرت کنید که خدا آمرزنده و مهربان است</w:t>
      </w:r>
      <w:r>
        <w:rPr>
          <w:rFonts w:eastAsia="IRNazanin" w:cs="IRNazanin"/>
          <w:color w:val="111111"/>
          <w:sz w:val="28"/>
          <w:szCs w:val="28"/>
          <w:rtl w:val="true"/>
          <w:lang w:bidi="fa-IR"/>
        </w:rPr>
        <w:t>.</w:t>
      </w:r>
    </w:p>
    <w:p>
      <w:pPr>
        <w:pStyle w:val="Heading3"/>
        <w:numPr>
          <w:ilvl w:val="2"/>
          <w:numId w:val="1"/>
        </w:numPr>
        <w:rPr/>
      </w:pPr>
      <w:bookmarkStart w:id="1210" w:name="__RefHeading___Toc6489000_3224264995"/>
      <w:bookmarkStart w:id="1211" w:name="_Toc523"/>
      <w:bookmarkEnd w:id="121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200</w:t>
      </w:r>
      <w:r>
        <w:rPr>
          <w:rtl w:val="true"/>
        </w:rPr>
        <w:t>]</w:t>
      </w:r>
      <w:bookmarkEnd w:id="1211"/>
    </w:p>
    <w:p>
      <w:pPr>
        <w:pStyle w:val="Heading4"/>
        <w:numPr>
          <w:ilvl w:val="3"/>
          <w:numId w:val="1"/>
        </w:numPr>
        <w:rPr/>
      </w:pPr>
      <w:bookmarkStart w:id="1212" w:name="__RefHeading___Toc6489002_3224264995"/>
      <w:bookmarkStart w:id="1213" w:name="_Toc524"/>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489004_3224264995"/>
      <w:bookmarkStart w:id="1215" w:name="_Toc525"/>
      <w:bookmarkEnd w:id="1214"/>
      <w:r>
        <w:rPr>
          <w:rtl w:val="true"/>
        </w:rPr>
        <w:t>[</w:t>
      </w:r>
      <w:r>
        <w:rPr>
          <w:rtl w:val="true"/>
        </w:rPr>
        <w:t>ترجمه</w:t>
      </w:r>
      <w:r>
        <w:rPr>
          <w:rtl w:val="true"/>
        </w:rPr>
        <w:t>]</w:t>
      </w:r>
      <w:bookmarkEnd w:id="1215"/>
    </w:p>
    <w:p>
      <w:pPr>
        <w:pStyle w:val="BookText"/>
        <w:rPr/>
      </w:pPr>
      <w:r>
        <w:rPr>
          <w:rFonts w:ascii="IRNazanin" w:hAnsi="IRNazanin" w:eastAsia="IRNazanin"/>
          <w:color w:val="111111"/>
          <w:sz w:val="28"/>
          <w:sz w:val="28"/>
          <w:szCs w:val="28"/>
          <w:rtl w:val="true"/>
          <w:lang w:bidi="fa-IR"/>
        </w:rPr>
        <w:t>آن گاه که اعمال حج را انجام دادید پس خدا را یاد کنید همانند یاد کردن پدر و اجدادتان یا بهتر از آن،پس بعضی از مردم میگویند پروردگارا از دنیا بما بده و برای آنان در آخرت بهره‌ای نیست</w:t>
      </w:r>
      <w:r>
        <w:rPr>
          <w:rFonts w:eastAsia="IRNazanin" w:cs="IRNazanin"/>
          <w:color w:val="111111"/>
          <w:sz w:val="28"/>
          <w:szCs w:val="28"/>
          <w:rtl w:val="true"/>
          <w:lang w:bidi="fa-IR"/>
        </w:rPr>
        <w:t>.</w:t>
      </w:r>
    </w:p>
    <w:p>
      <w:pPr>
        <w:pStyle w:val="Heading4"/>
        <w:numPr>
          <w:ilvl w:val="3"/>
          <w:numId w:val="1"/>
        </w:numPr>
        <w:rPr/>
      </w:pPr>
      <w:bookmarkStart w:id="1216" w:name="__RefHeading___Toc6489006_3224264995"/>
      <w:bookmarkStart w:id="1217" w:name="_Toc526"/>
      <w:bookmarkEnd w:id="1216"/>
      <w:r>
        <w:rPr>
          <w:rtl w:val="true"/>
        </w:rPr>
        <w:t>شرح لغات</w:t>
      </w:r>
      <w:r>
        <w:rPr>
          <w:rtl w:val="true"/>
        </w:rPr>
        <w:t>:</w:t>
      </w:r>
      <w:bookmarkEnd w:id="1217"/>
    </w:p>
    <w:p>
      <w:pPr>
        <w:pStyle w:val="BookText"/>
        <w:rPr/>
      </w:pPr>
      <w:r>
        <w:rPr>
          <w:rFonts w:ascii="IRNazanin" w:hAnsi="IRNazanin" w:eastAsia="IRNazanin"/>
          <w:color w:val="111111"/>
          <w:sz w:val="28"/>
          <w:sz w:val="28"/>
          <w:szCs w:val="28"/>
          <w:rtl w:val="true"/>
          <w:lang w:bidi="fa-IR"/>
        </w:rPr>
        <w:t>قضیتم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دادید،اصل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فیصله دادن کار است یا به فراغت از آن مانند همین آیه یا به اتمام رساندن آن یا به خبر دادن قطعی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نصیب از خیر</w:t>
      </w:r>
      <w:r>
        <w:rPr>
          <w:rFonts w:eastAsia="IRNazanin" w:cs="IRNazanin"/>
          <w:color w:val="111111"/>
          <w:sz w:val="28"/>
          <w:szCs w:val="28"/>
          <w:rtl w:val="true"/>
          <w:lang w:bidi="fa-IR"/>
        </w:rPr>
        <w:t>.</w:t>
      </w:r>
    </w:p>
    <w:p>
      <w:pPr>
        <w:pStyle w:val="Heading4"/>
        <w:numPr>
          <w:ilvl w:val="3"/>
          <w:numId w:val="1"/>
        </w:numPr>
        <w:rPr/>
      </w:pPr>
      <w:bookmarkStart w:id="1218" w:name="__RefHeading___Toc6489008_3224264995"/>
      <w:bookmarkStart w:id="1219" w:name="_Toc527"/>
      <w:bookmarkEnd w:id="1218"/>
      <w:r>
        <w:rPr>
          <w:rtl w:val="true"/>
        </w:rPr>
        <w:t>تفسیر</w:t>
      </w:r>
      <w:r>
        <w:rPr>
          <w:rtl w:val="true"/>
        </w:rPr>
        <w:t>:</w:t>
      </w:r>
      <w:bookmarkEnd w:id="1219"/>
    </w:p>
    <w:p>
      <w:pPr>
        <w:pStyle w:val="Heading5"/>
        <w:numPr>
          <w:ilvl w:val="4"/>
          <w:numId w:val="1"/>
        </w:numPr>
        <w:rPr/>
      </w:pPr>
      <w:bookmarkStart w:id="1220" w:name="__RefHeading___Toc6489010_3224264995"/>
      <w:bookmarkStart w:id="1221" w:name="_Toc528"/>
      <w:bookmarkEnd w:id="1220"/>
      <w:r>
        <w:rPr>
          <w:rtl w:val="true"/>
        </w:rPr>
        <w:t>اشاره</w:t>
      </w:r>
      <w:bookmarkEnd w:id="1221"/>
    </w:p>
    <w:p>
      <w:pPr>
        <w:pStyle w:val="BookText"/>
        <w:rPr/>
      </w:pPr>
      <w:r>
        <w:rPr>
          <w:rFonts w:ascii="Amiri" w:hAnsi="Amiri" w:eastAsia="Amiri" w:cs="Amiri"/>
          <w:color w:val="111111"/>
          <w:sz w:val="28"/>
          <w:sz w:val="28"/>
          <w:szCs w:val="28"/>
          <w:rtl w:val="true"/>
          <w:lang w:bidi="ar-SA"/>
        </w:rPr>
        <w:t>فَإِذٰا قَضَیْتُمْ مَنٰاسِکَکُمْ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اعمال خود را انجام دادید و یا از آنها فراغت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 مکان است بمعنای محل عبادت و یا مصدر و بمعنای خود عبادت است اگر بمعنای اول باشد مضمون آیه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فراغت یافتید از امکنه عبادت و وظائف عبادی آن محل‌ها و انجام دادید آنچه باید در آنجا واقع شود پس بذکر خدا پردازید ولی اگر بمعنای مصدر باشد جمع آوردنش برای بیان همه افعال و اذکار حج است و معنایش اینست که وقتی انجام دادید افعال و اعمال حج را پس بذکر خدا بپردازید</w:t>
      </w:r>
      <w:r>
        <w:rPr>
          <w:rFonts w:eastAsia="IRNazanin" w:cs="IRNazanin"/>
          <w:color w:val="111111"/>
          <w:sz w:val="28"/>
          <w:szCs w:val="28"/>
          <w:rtl w:val="true"/>
          <w:lang w:bidi="fa-IR"/>
        </w:rPr>
        <w:t>.</w:t>
      </w:r>
    </w:p>
    <w:p>
      <w:pPr>
        <w:pStyle w:val="Heading5"/>
        <w:numPr>
          <w:ilvl w:val="4"/>
          <w:numId w:val="1"/>
        </w:numPr>
        <w:rPr/>
      </w:pPr>
      <w:bookmarkStart w:id="1222" w:name="__RefHeading___Toc6489012_3224264995"/>
      <w:bookmarkStart w:id="1223" w:name="_Toc529"/>
      <w:bookmarkEnd w:id="1222"/>
      <w:r>
        <w:rPr>
          <w:rtl w:val="true"/>
        </w:rPr>
        <w:t>ذکر خدا چیست؟</w:t>
      </w:r>
      <w:bookmarkEnd w:id="1223"/>
    </w:p>
    <w:p>
      <w:pPr>
        <w:pStyle w:val="BookText"/>
        <w:rPr/>
      </w:pPr>
      <w:r>
        <w:rPr>
          <w:rFonts w:ascii="IRNazanin" w:hAnsi="IRNazanin" w:eastAsia="IRNazanin"/>
          <w:color w:val="111111"/>
          <w:sz w:val="28"/>
          <w:sz w:val="28"/>
          <w:szCs w:val="28"/>
          <w:rtl w:val="true"/>
          <w:lang w:bidi="fa-IR"/>
        </w:rPr>
        <w:t>در بیان ذکر دو قول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مخصوصه ایام منی زیرا ذکری که در این ایام مستحبّ است</w:t>
      </w:r>
      <w:bookmarkStart w:id="1224" w:name="pg13041_172763"/>
    </w:p>
    <w:p>
      <w:pPr>
        <w:pStyle w:val="BookText"/>
        <w:rPr/>
      </w:pPr>
      <w:bookmarkEnd w:id="1224"/>
      <w:r>
        <w:rPr>
          <w:rFonts w:ascii="IRNazanin" w:hAnsi="IRNazanin" w:eastAsia="IRNazanin"/>
          <w:color w:val="111111"/>
          <w:sz w:val="28"/>
          <w:sz w:val="28"/>
          <w:szCs w:val="28"/>
          <w:rtl w:val="true"/>
          <w:lang w:bidi="fa-IR"/>
        </w:rPr>
        <w:t>همین تکبیرات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ذکر،همه ادعیه مستحبه در اوقات مختلفه است که اگر در این مواطن و اماکن مقدسه خوانده شود فضیلت بیشتری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کَذِکْرِکُمْ آبٰاءَکُمْ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یاد کردن شما از پدر و اجدادتان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آیه‌هانست که از حضرت باقر علیه السلام نقل شده که عادت عرب دوران جاهلیت این بوده که پس از فراغ از حج در این نقطه مجتمع شده و مفاخر پدران و اجداد خود را می‌شمردند و دوران گذشته و نعمت‌های و قدرت‌های سابق خود را یادآوری میکردند این آیه دستور میدهد که بجای یاد از پدران و آثار گذشته در اینجا بیاد خدا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أَشَدَّ ذِکْراً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شدیدتر و بیشتر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بیشتر نعمت‌های خدا را بیاد آورید و بر آن نعمت‌ها شکر و سپاس کنید زیرا اگر چه پدران آنها وضعی و قدرتی و نعمتی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بلا شک،نعمت‌های خدا بر اینان بیشتر و بالاتر است زیرا آنچه را که پدران آنها از افتخارات دارا بودند باز بعنایت الیه بوده و این وجه را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در تشبیه ذکر خدا که بالاتر است به ذکر پدران که بمراتب ما دون و متنزل از آن میباشد</w:t>
      </w:r>
      <w:r>
        <w:rPr>
          <w:rFonts w:eastAsia="IRNazanin" w:cs="IRNazanin"/>
          <w:color w:val="111111"/>
          <w:sz w:val="28"/>
          <w:szCs w:val="28"/>
          <w:rtl w:val="true"/>
          <w:lang w:bidi="fa-IR"/>
        </w:rPr>
        <w:t>.</w:t>
      </w:r>
    </w:p>
    <w:p>
      <w:pPr>
        <w:pStyle w:val="Heading5"/>
        <w:numPr>
          <w:ilvl w:val="4"/>
          <w:numId w:val="1"/>
        </w:numPr>
        <w:rPr/>
      </w:pPr>
      <w:bookmarkStart w:id="1225" w:name="__RefHeading___Toc6489014_3224264995"/>
      <w:bookmarkStart w:id="1226" w:name="_Toc530"/>
      <w:bookmarkEnd w:id="1225"/>
      <w:r>
        <w:rPr>
          <w:rtl w:val="true"/>
        </w:rPr>
        <w:t>از خدا کمک بجوئید</w:t>
      </w:r>
      <w:bookmarkEnd w:id="1226"/>
    </w:p>
    <w:p>
      <w:pPr>
        <w:pStyle w:val="BookText"/>
        <w:rPr/>
      </w:pPr>
      <w:r>
        <w:rPr>
          <w:rFonts w:ascii="IRNazanin" w:hAnsi="IRNazanin" w:eastAsia="IRNazanin"/>
          <w:color w:val="111111"/>
          <w:sz w:val="28"/>
          <w:sz w:val="28"/>
          <w:szCs w:val="28"/>
          <w:rtl w:val="true"/>
          <w:lang w:bidi="fa-IR"/>
        </w:rPr>
        <w:t xml:space="preserve">بعضی میگویند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از خدا کمک بگیرید و بسوی او پناه برید همانطوری که کودک به پدر خود پناه می‌برد و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 گفته است ولی وجه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النّٰاسِ مَنْ یَقُولُ رَبَّنٰا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آیات هدف و خواسته‌های مردم را در این اماکن مقدسه بیان میکند که بعضی نعمت‌های دنیا را میخواهند و چیزی از نعمت‌های آخرت آرزو نمیکند و به بعث و رستاخیز ایمان و اعتقاد ندارند و برای اینان از آخرت نصیب و بهره‌ای نیست</w:t>
      </w:r>
      <w:r>
        <w:rPr>
          <w:rFonts w:eastAsia="IRNazanin" w:cs="IRNazanin"/>
          <w:color w:val="111111"/>
          <w:sz w:val="28"/>
          <w:szCs w:val="28"/>
          <w:rtl w:val="true"/>
          <w:lang w:bidi="fa-IR"/>
        </w:rPr>
        <w:t>.</w:t>
      </w:r>
      <w:bookmarkStart w:id="1227" w:name="pg13041_172764"/>
    </w:p>
    <w:p>
      <w:pPr>
        <w:pStyle w:val="Heading3"/>
        <w:numPr>
          <w:ilvl w:val="2"/>
          <w:numId w:val="1"/>
        </w:numPr>
        <w:rPr/>
      </w:pPr>
      <w:bookmarkStart w:id="1228" w:name="__RefHeading___Toc6489016_3224264995"/>
      <w:bookmarkStart w:id="1229" w:name="_Toc531"/>
      <w:bookmarkEnd w:id="1227"/>
      <w:bookmarkEnd w:id="12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201</w:t>
      </w:r>
      <w:r>
        <w:rPr>
          <w:rtl w:val="true"/>
        </w:rPr>
        <w:t xml:space="preserve"> </w:t>
      </w:r>
      <w:r>
        <w:rPr>
          <w:rtl w:val="true"/>
        </w:rPr>
        <w:t xml:space="preserve">تا </w:t>
      </w:r>
      <w:r>
        <w:rPr/>
        <w:t>202</w:t>
      </w:r>
      <w:r>
        <w:rPr>
          <w:rtl w:val="true"/>
        </w:rPr>
        <w:t>]</w:t>
      </w:r>
      <w:bookmarkEnd w:id="1229"/>
    </w:p>
    <w:p>
      <w:pPr>
        <w:pStyle w:val="Heading4"/>
        <w:numPr>
          <w:ilvl w:val="3"/>
          <w:numId w:val="1"/>
        </w:numPr>
        <w:rPr/>
      </w:pPr>
      <w:bookmarkStart w:id="1230" w:name="__RefHeading___Toc6489018_3224264995"/>
      <w:bookmarkStart w:id="1231" w:name="_Toc532"/>
      <w:bookmarkEnd w:id="1230"/>
      <w:r>
        <w:rPr>
          <w:rtl w:val="true"/>
        </w:rPr>
        <w:t>اشاره</w:t>
      </w:r>
      <w:bookmarkEnd w:id="1231"/>
    </w:p>
    <w:p>
      <w:pPr>
        <w:pStyle w:val="BookText"/>
        <w:rPr/>
      </w:pP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6489020_3224264995"/>
      <w:bookmarkStart w:id="1233" w:name="_Toc533"/>
      <w:bookmarkEnd w:id="1232"/>
      <w:r>
        <w:rPr>
          <w:rtl w:val="true"/>
        </w:rPr>
        <w:t>[</w:t>
      </w:r>
      <w:r>
        <w:rPr>
          <w:rtl w:val="true"/>
        </w:rPr>
        <w:t>ترجمه</w:t>
      </w:r>
      <w:r>
        <w:rPr>
          <w:rtl w:val="true"/>
        </w:rPr>
        <w:t>]</w:t>
      </w:r>
      <w:bookmarkEnd w:id="1233"/>
    </w:p>
    <w:p>
      <w:pPr>
        <w:pStyle w:val="BookText"/>
        <w:rPr/>
      </w:pPr>
      <w:r>
        <w:rPr>
          <w:rFonts w:ascii="IRNazanin" w:hAnsi="IRNazanin" w:eastAsia="IRNazanin"/>
          <w:color w:val="111111"/>
          <w:sz w:val="28"/>
          <w:sz w:val="28"/>
          <w:szCs w:val="28"/>
          <w:rtl w:val="true"/>
          <w:lang w:bidi="fa-IR"/>
        </w:rPr>
        <w:t>از جمله آنها کسی است که میگوید پروردگارا ما را از نعمت‌های دنیا و آخرت هر دو بهره‌مند گردان و از عذاب آتش نگاهدار</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کسب کرده‌اند بهره دارند و خدا سریع الحساب است</w:t>
      </w:r>
      <w:r>
        <w:rPr>
          <w:rFonts w:eastAsia="IRNazanin" w:cs="IRNazanin"/>
          <w:color w:val="111111"/>
          <w:sz w:val="28"/>
          <w:szCs w:val="28"/>
          <w:rtl w:val="true"/>
          <w:lang w:bidi="fa-IR"/>
        </w:rPr>
        <w:t>.</w:t>
      </w:r>
    </w:p>
    <w:p>
      <w:pPr>
        <w:pStyle w:val="Heading4"/>
        <w:numPr>
          <w:ilvl w:val="3"/>
          <w:numId w:val="1"/>
        </w:numPr>
        <w:rPr/>
      </w:pPr>
      <w:bookmarkStart w:id="1234" w:name="__RefHeading___Toc6489022_3224264995"/>
      <w:bookmarkStart w:id="1235" w:name="_Toc534"/>
      <w:bookmarkEnd w:id="1234"/>
      <w:r>
        <w:rPr>
          <w:rtl w:val="true"/>
        </w:rPr>
        <w:t>شرح لغات</w:t>
      </w:r>
      <w:r>
        <w:rPr>
          <w:rtl w:val="true"/>
        </w:rPr>
        <w:t>:</w:t>
      </w:r>
      <w:bookmarkEnd w:id="1235"/>
    </w:p>
    <w:p>
      <w:pPr>
        <w:pStyle w:val="BookText"/>
        <w:rPr/>
      </w:pP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و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کردند و کسب،کاری است که وسیله جلب منفعت و یا دفع ضرر می‌باشد</w:t>
      </w:r>
      <w:r>
        <w:rPr>
          <w:rFonts w:eastAsia="IRNazanin" w:cs="IRNazanin"/>
          <w:color w:val="111111"/>
          <w:sz w:val="28"/>
          <w:szCs w:val="28"/>
          <w:rtl w:val="true"/>
          <w:lang w:bidi="fa-IR"/>
        </w:rPr>
        <w:t>.</w:t>
      </w:r>
    </w:p>
    <w:p>
      <w:pPr>
        <w:pStyle w:val="Heading4"/>
        <w:numPr>
          <w:ilvl w:val="3"/>
          <w:numId w:val="1"/>
        </w:numPr>
        <w:rPr/>
      </w:pPr>
      <w:bookmarkStart w:id="1236" w:name="__RefHeading___Toc6489024_3224264995"/>
      <w:bookmarkStart w:id="1237" w:name="_Toc535"/>
      <w:bookmarkEnd w:id="1236"/>
      <w:r>
        <w:rPr>
          <w:rtl w:val="true"/>
        </w:rPr>
        <w:t>تفسیر</w:t>
      </w:r>
      <w:r>
        <w:rPr>
          <w:rtl w:val="true"/>
        </w:rPr>
        <w:t>:</w:t>
      </w:r>
      <w:bookmarkEnd w:id="1237"/>
    </w:p>
    <w:p>
      <w:pPr>
        <w:pStyle w:val="BookText"/>
        <w:rPr/>
      </w:pPr>
      <w:r>
        <w:rPr>
          <w:rFonts w:ascii="IRNazanin" w:hAnsi="IRNazanin" w:eastAsia="IRNazanin"/>
          <w:color w:val="111111"/>
          <w:sz w:val="28"/>
          <w:sz w:val="28"/>
          <w:szCs w:val="28"/>
          <w:rtl w:val="true"/>
          <w:lang w:bidi="fa-IR"/>
        </w:rPr>
        <w:t>بدنبال آیات سابقه که حال مردم دنیا پرست را بیان میکرد که تنها خواسته آنها از خدا امور مربوط بدنیا است این آیات حال مردمی را بیان میکند که از خدا نعمت دنیا و آخرت را خواستارند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از حضرت صادق علیه السلام روایت شده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گشایش روزی و خوبی معاش و حسن خلق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خشنودی خدا و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دیگری در تفسیر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عبادت در دنیا و بهشت در آخرت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دنیا و بهشت در آخرت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صالحه در دنیا و بهشت در آخرت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نقل شده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کس قلب شاکر و زبان ذاکر و همسر مؤمنة که او را در کارهای دنیوی و اخروی کمک کند داده شد پس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داده شده و از عذاب آتش مصون 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زود پاداش نیکوکاران را میدهد و زمان پاداش آنها نزدیک است و از نظر مضمون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أَمْرُ السّٰاعَةِ إِلاّٰ کَلَمْحِ الْبَصَرِ،أَوْ هُوَ أَقْرَبُ </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کار قیامت در سرعت مگر باندازه یک چشم بهم زدن یا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از پاداش اعمال به حساب تعبیر کرده اینست که درست،پاداش برابر با عمل و بمقدار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همه مردم را در قیامت در مدتی کوتاه بررسی مینماید بدون اینکه حساب یکی از مردم مزاحم حساب دیگری گردد 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شأن عن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رسیدگی بیک کار مانع از رسیدگی بکار دیگر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خداوند حساب تمام مخلوقات را در مدت یک چشم بهم زدن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شاهد دیگری است بر اینکه خداوند جسم نیست و اینکه در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بوسیله و ابزار نمیباشد و میدانیم اگر جسم بوده و یا ابزار مادی کار میکرد و سخن میگفت امکان نداشت که در یک وقت با دو نفر که در دو نقطه و مکان مختلف‌اند دو مخاطبه و تکلم مختلف داشته باشد طبعاً خطاب یکی،از خطاب به دیگری مانع میشد و لازم می‌آمد که مدت حساب مردم باندازه زمان اعمال آنها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المؤمنین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همانطور که همه مردم را در زمان واحد روزی میدهد در یک زمان هم بحسابشان رسیدگی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این گروه را فوری اجابت کرد و خواسته آنها را زود بر میآورد بدون معطلی و صرف وقت برای بدست آوردن مقدار استحقاق آنها نه آن چنان که مردم در برآوردن خواسته‌های دیگران مدتی صرف بررسی وضع آنها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بهمین مضمون از ابن عباس نقل شده است که در معنای آیه میگوید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اینست که خداوند آنچه عنایت میکند روی تفضّل است نه حساب و در</w:t>
      </w:r>
      <w:bookmarkStart w:id="1238" w:name="pg13041_172766"/>
    </w:p>
    <w:p>
      <w:pPr>
        <w:pStyle w:val="BookText"/>
        <w:rPr/>
      </w:pPr>
      <w:bookmarkEnd w:id="1238"/>
      <w:r>
        <w:rPr>
          <w:rFonts w:ascii="IRNazanin" w:hAnsi="IRNazanin" w:eastAsia="IRNazanin"/>
          <w:color w:val="111111"/>
          <w:sz w:val="28"/>
          <w:sz w:val="28"/>
          <w:szCs w:val="28"/>
          <w:rtl w:val="true"/>
          <w:lang w:bidi="fa-IR"/>
        </w:rPr>
        <w:t>روز قیامت نامه‌های اعمال مردم بدست راست آنها داده شده و بآنها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گناهان شما است که مورد عفو،قرار گرفت و این اعمال نیک شما است که دو برابر پاداش میگیرید </w:t>
      </w:r>
      <w:r>
        <w:rPr>
          <w:rFonts w:eastAsia="IRNazanin" w:cs="IRNazanin"/>
          <w:color w:val="111111"/>
          <w:sz w:val="28"/>
          <w:szCs w:val="28"/>
          <w:rtl w:val="true"/>
          <w:lang w:bidi="fa-IR"/>
        </w:rPr>
        <w:t>.</w:t>
      </w:r>
    </w:p>
    <w:p>
      <w:pPr>
        <w:pStyle w:val="Heading3"/>
        <w:numPr>
          <w:ilvl w:val="2"/>
          <w:numId w:val="1"/>
        </w:numPr>
        <w:rPr/>
      </w:pPr>
      <w:bookmarkStart w:id="1239" w:name="__RefHeading___Toc6489026_3224264995"/>
      <w:bookmarkStart w:id="1240" w:name="_Toc536"/>
      <w:bookmarkEnd w:id="12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203</w:t>
      </w:r>
      <w:r>
        <w:rPr>
          <w:rtl w:val="true"/>
        </w:rPr>
        <w:t>]</w:t>
      </w:r>
      <w:bookmarkEnd w:id="1240"/>
    </w:p>
    <w:p>
      <w:pPr>
        <w:pStyle w:val="Heading4"/>
        <w:numPr>
          <w:ilvl w:val="3"/>
          <w:numId w:val="1"/>
        </w:numPr>
        <w:rPr/>
      </w:pPr>
      <w:bookmarkStart w:id="1241" w:name="__RefHeading___Toc6489028_3224264995"/>
      <w:bookmarkStart w:id="1242" w:name="_Toc537"/>
      <w:bookmarkEnd w:id="1241"/>
      <w:r>
        <w:rPr>
          <w:rtl w:val="true"/>
        </w:rPr>
        <w:t>اشاره</w:t>
      </w:r>
      <w:bookmarkEnd w:id="1242"/>
    </w:p>
    <w:p>
      <w:pPr>
        <w:pStyle w:val="BookText"/>
        <w:rPr/>
      </w:pP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6489030_3224264995"/>
      <w:bookmarkStart w:id="1244" w:name="_Toc538"/>
      <w:bookmarkEnd w:id="1243"/>
      <w:r>
        <w:rPr>
          <w:rtl w:val="true"/>
        </w:rPr>
        <w:t>[</w:t>
      </w:r>
      <w:r>
        <w:rPr>
          <w:rtl w:val="true"/>
        </w:rPr>
        <w:t>ترجمه</w:t>
      </w:r>
      <w:r>
        <w:rPr>
          <w:rtl w:val="true"/>
        </w:rPr>
        <w:t>]</w:t>
      </w:r>
      <w:bookmarkEnd w:id="1244"/>
    </w:p>
    <w:p>
      <w:pPr>
        <w:pStyle w:val="BookText"/>
        <w:rPr/>
      </w:pPr>
      <w:r>
        <w:rPr>
          <w:rFonts w:ascii="IRNazanin" w:hAnsi="IRNazanin" w:eastAsia="IRNazanin"/>
          <w:color w:val="111111"/>
          <w:sz w:val="28"/>
          <w:sz w:val="28"/>
          <w:szCs w:val="28"/>
          <w:rtl w:val="true"/>
          <w:lang w:bidi="fa-IR"/>
        </w:rPr>
        <w:t xml:space="preserve">خدا را در روزهایی چند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دو روز شتاب و یا تأخیر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 برای آن کس که پرهیزکار باشد،از خدا بترسید و بدانید که در پیشگاه او محشور میشوید</w:t>
      </w:r>
      <w:r>
        <w:rPr>
          <w:rFonts w:eastAsia="IRNazanin" w:cs="IRNazanin"/>
          <w:color w:val="111111"/>
          <w:sz w:val="28"/>
          <w:szCs w:val="28"/>
          <w:rtl w:val="true"/>
          <w:lang w:bidi="fa-IR"/>
        </w:rPr>
        <w:t>.</w:t>
      </w:r>
    </w:p>
    <w:p>
      <w:pPr>
        <w:pStyle w:val="Heading4"/>
        <w:numPr>
          <w:ilvl w:val="3"/>
          <w:numId w:val="1"/>
        </w:numPr>
        <w:rPr/>
      </w:pPr>
      <w:bookmarkStart w:id="1245" w:name="__RefHeading___Toc6489032_3224264995"/>
      <w:bookmarkStart w:id="1246" w:name="_Toc539"/>
      <w:bookmarkEnd w:id="1245"/>
      <w:r>
        <w:rPr>
          <w:rtl w:val="true"/>
        </w:rPr>
        <w:t>شرح لغات</w:t>
      </w:r>
      <w:r>
        <w:rPr>
          <w:rtl w:val="true"/>
        </w:rPr>
        <w:t>:</w:t>
      </w:r>
      <w:bookmarkEnd w:id="1246"/>
    </w:p>
    <w:p>
      <w:pPr>
        <w:pStyle w:val="BookText"/>
        <w:rPr/>
      </w:pP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لغت،بیشتر برای عدد کم،بکار میرود اگر چه هر عددی زیاد و یا کم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عدد کم بیشتر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که در آن جمع میشوند</w:t>
      </w:r>
      <w:r>
        <w:rPr>
          <w:rFonts w:eastAsia="IRNazanin" w:cs="IRNazanin"/>
          <w:color w:val="111111"/>
          <w:sz w:val="28"/>
          <w:szCs w:val="28"/>
          <w:rtl w:val="true"/>
          <w:lang w:bidi="fa-IR"/>
        </w:rPr>
        <w:t>.</w:t>
      </w:r>
    </w:p>
    <w:p>
      <w:pPr>
        <w:pStyle w:val="Heading4"/>
        <w:numPr>
          <w:ilvl w:val="3"/>
          <w:numId w:val="1"/>
        </w:numPr>
        <w:rPr/>
      </w:pPr>
      <w:bookmarkStart w:id="1247" w:name="__RefHeading___Toc6489034_3224264995"/>
      <w:bookmarkStart w:id="1248" w:name="_Toc540"/>
      <w:bookmarkEnd w:id="1247"/>
      <w:r>
        <w:rPr>
          <w:rtl w:val="true"/>
        </w:rPr>
        <w:t>تفسیر</w:t>
      </w:r>
      <w:r>
        <w:rPr>
          <w:rtl w:val="true"/>
        </w:rPr>
        <w:t>:</w:t>
      </w:r>
      <w:bookmarkEnd w:id="1248"/>
    </w:p>
    <w:p>
      <w:pPr>
        <w:pStyle w:val="Heading5"/>
        <w:numPr>
          <w:ilvl w:val="4"/>
          <w:numId w:val="1"/>
        </w:numPr>
        <w:rPr/>
      </w:pPr>
      <w:bookmarkStart w:id="1249" w:name="__RefHeading___Toc6489036_3224264995"/>
      <w:bookmarkStart w:id="1250" w:name="_Toc541"/>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این آیات متضمن امر الهی است که در ایام تشریق که سه روز بعد از عید قربان است بیاد خدا باشید 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از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ذیحجه است و همین معنی از ائمه ما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تشریق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ذیحجه است</w:t>
      </w:r>
      <w:r>
        <w:rPr>
          <w:rFonts w:eastAsia="IRNazanin" w:cs="IRNazanin"/>
          <w:color w:val="111111"/>
          <w:sz w:val="28"/>
          <w:szCs w:val="28"/>
          <w:rtl w:val="true"/>
          <w:lang w:bidi="fa-IR"/>
        </w:rPr>
        <w:t>.</w:t>
      </w:r>
    </w:p>
    <w:p>
      <w:pPr>
        <w:pStyle w:val="Heading5"/>
        <w:numPr>
          <w:ilvl w:val="4"/>
          <w:numId w:val="1"/>
        </w:numPr>
        <w:rPr/>
      </w:pPr>
      <w:bookmarkStart w:id="1251" w:name="__RefHeading___Toc6489038_3224264995"/>
      <w:bookmarkStart w:id="1252" w:name="_Toc542"/>
      <w:bookmarkEnd w:id="1251"/>
      <w:r>
        <w:rPr>
          <w:rtl w:val="true"/>
        </w:rPr>
        <w:t>ذکر خدا چیست؟</w:t>
      </w:r>
      <w:bookmarkEnd w:id="12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 که در آیه امر بآن شده است همین است که پس از هر نماز در این سه روز این تکبیرات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اللّٰه اکبر علی ما هدانا و الحمد للّٰه علی ما أولانا و اللّٰه اکبر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 که پس از آن،این تکبیرات خوانده میشود نماز عید است و آخر آنها نماز صبح روز چهارم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برای کسی است که در منی باشد و اما کسانی که در شهرها هستند در منی نیستند آنان عقب ده نماز که اولش نماز ظهر روز عید است این تکبیرات را میگویند بنا بر آنچه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شروع این تکبیرات که از چه نمازی است بین فقها اختلاف است و ابن عباس و ابن عمر با ما در آنچه گفتیم موافق‌اند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فِی یَوْمَیْنِ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متضمن رخصت و جواز حرکت در روز دوم از ایام تشریق است اگر چه افضل ماندن تا روز سوم می‌باشد ولی چنانچه بخواهد قبل از سوم حرکت کند باید بعد از زوال و قبل از غروب باشد که اگر غروب شد باید شب را بماند و روز سیزدهم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بسبب حجّ گناهان شخص بخشیده است بنا بر این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تعجیل و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 چون ممکن بود بعضی گمان کنند که عجله کردن در حرکت گناه است آیه برای رفع این گمان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که عجله کند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اینکه در صورت تاخر هم گناهی نیست صرفاً برای بیان حکم هر دو صورت بوده و الا روشن است که تاخر آن بدون اشکال است،مثل اینکه میگویند صدقه را اگر آشکارا و یا پنهانی بدهی نیک است با اینکه صدقه دادن پنهانی مسلماً افضل است 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قسمت دو قول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میگویند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معنایش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زودتر حرکت کند بر او گناهی نیست بشرطی که پرهیز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آخرین روز حرکت مردم،این وجه را ابن عباس گفته و</w:t>
      </w:r>
      <w:bookmarkStart w:id="1253" w:name="pg13041_172768"/>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نقل شده است درباره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در این دو روز بمیرد همه گناهان او بخشیده شده است و اگر مرگش تاخیر افتاد در صورتی که از گناهان کبیره پرهیز کند هم چنان مورد عفو و بخشش است و بر او گناهی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أَنَّکُمْ إِلَیْهِ تُحْشَرُونَ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دوری کنید و بدانید که شما پس از مرگ در مکانی مجتمع خواهید شد که در آنجا خدا بین شما حکم کرد و برفتار اعمالتان پاداش میدهد</w:t>
      </w:r>
      <w:r>
        <w:rPr>
          <w:rFonts w:eastAsia="IRNazanin" w:cs="IRNazanin"/>
          <w:color w:val="111111"/>
          <w:sz w:val="28"/>
          <w:szCs w:val="28"/>
          <w:rtl w:val="true"/>
          <w:lang w:bidi="fa-IR"/>
        </w:rPr>
        <w:t>.</w:t>
      </w:r>
    </w:p>
    <w:p>
      <w:pPr>
        <w:pStyle w:val="Heading3"/>
        <w:numPr>
          <w:ilvl w:val="2"/>
          <w:numId w:val="1"/>
        </w:numPr>
        <w:rPr/>
      </w:pPr>
      <w:bookmarkStart w:id="1254" w:name="__RefHeading___Toc6489040_3224264995"/>
      <w:bookmarkStart w:id="1255" w:name="_Toc543"/>
      <w:bookmarkEnd w:id="125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204</w:t>
      </w:r>
      <w:r>
        <w:rPr>
          <w:rtl w:val="true"/>
        </w:rPr>
        <w:t xml:space="preserve"> </w:t>
      </w:r>
      <w:r>
        <w:rPr>
          <w:rtl w:val="true"/>
        </w:rPr>
        <w:t xml:space="preserve">تا </w:t>
      </w:r>
      <w:r>
        <w:rPr/>
        <w:t>205</w:t>
      </w:r>
      <w:r>
        <w:rPr>
          <w:rtl w:val="true"/>
        </w:rPr>
        <w:t>]</w:t>
      </w:r>
      <w:bookmarkEnd w:id="1255"/>
    </w:p>
    <w:p>
      <w:pPr>
        <w:pStyle w:val="Heading4"/>
        <w:numPr>
          <w:ilvl w:val="3"/>
          <w:numId w:val="1"/>
        </w:numPr>
        <w:rPr/>
      </w:pPr>
      <w:bookmarkStart w:id="1256" w:name="__RefHeading___Toc6489042_3224264995"/>
      <w:bookmarkStart w:id="1257" w:name="_Toc544"/>
      <w:bookmarkEnd w:id="1256"/>
      <w:r>
        <w:rPr>
          <w:rtl w:val="true"/>
        </w:rPr>
        <w:t>اشاره</w:t>
      </w:r>
      <w:bookmarkEnd w:id="1257"/>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6489044_3224264995"/>
      <w:bookmarkStart w:id="1259" w:name="_Toc545"/>
      <w:bookmarkEnd w:id="1258"/>
      <w:r>
        <w:rPr>
          <w:rtl w:val="true"/>
        </w:rPr>
        <w:t>[</w:t>
      </w:r>
      <w:r>
        <w:rPr>
          <w:rtl w:val="true"/>
        </w:rPr>
        <w:t>ترجمه</w:t>
      </w:r>
      <w:r>
        <w:rPr>
          <w:rtl w:val="true"/>
        </w:rPr>
        <w:t>]</w:t>
      </w:r>
      <w:bookmarkEnd w:id="1259"/>
    </w:p>
    <w:p>
      <w:pPr>
        <w:pStyle w:val="BookText"/>
        <w:rPr/>
      </w:pPr>
      <w:r>
        <w:rPr>
          <w:rFonts w:ascii="IRNazanin" w:hAnsi="IRNazanin" w:eastAsia="IRNazanin"/>
          <w:color w:val="111111"/>
          <w:sz w:val="28"/>
          <w:sz w:val="28"/>
          <w:szCs w:val="28"/>
          <w:rtl w:val="true"/>
          <w:lang w:bidi="fa-IR"/>
        </w:rPr>
        <w:t>بعضی مردم از گفتار دل فریب خود درباره دنیا تو را بشکفت آرند و خدا را براستی خود گواه گیرند در حالی که او سخت‌ترین دشمنان است و چون برود کوشش کند تا در زمین فساد کند و کشت و دام را نابود نماید و خدا فساد را دوست نمیدارد</w:t>
      </w:r>
      <w:r>
        <w:rPr>
          <w:rFonts w:eastAsia="IRNazanin" w:cs="IRNazanin"/>
          <w:color w:val="111111"/>
          <w:sz w:val="28"/>
          <w:szCs w:val="28"/>
          <w:rtl w:val="true"/>
          <w:lang w:bidi="fa-IR"/>
        </w:rPr>
        <w:t>.</w:t>
      </w:r>
    </w:p>
    <w:p>
      <w:pPr>
        <w:pStyle w:val="Heading4"/>
        <w:numPr>
          <w:ilvl w:val="3"/>
          <w:numId w:val="1"/>
        </w:numPr>
        <w:rPr/>
      </w:pPr>
      <w:bookmarkStart w:id="1260" w:name="__RefHeading___Toc6489046_3224264995"/>
      <w:bookmarkStart w:id="1261" w:name="_Toc546"/>
      <w:bookmarkEnd w:id="1260"/>
      <w:r>
        <w:rPr>
          <w:rtl w:val="true"/>
        </w:rPr>
        <w:t>شرح لغات</w:t>
      </w:r>
      <w:bookmarkEnd w:id="1261"/>
    </w:p>
    <w:p>
      <w:pPr>
        <w:pStyle w:val="BookText"/>
        <w:rPr/>
      </w:pPr>
      <w:r>
        <w:rPr>
          <w:rFonts w:ascii="IRNazanin" w:hAnsi="IRNazanin" w:eastAsia="IRNazanin"/>
          <w:color w:val="111111"/>
          <w:sz w:val="28"/>
          <w:sz w:val="28"/>
          <w:szCs w:val="28"/>
          <w:rtl w:val="true"/>
          <w:lang w:bidi="fa-IR"/>
        </w:rPr>
        <w:t>یعجبک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آورد و شاد کند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خوشی شخص به چیزی که آن را نیکو می‌شمرد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خویشتن خواهی و خودستایی است نیز از همین ماده است که از رفتار خودش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و سخت در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صعاب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مصدر میداند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بمعنای انحراف و برگشتن از چیزیست به خلاف آن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نیز ممکن است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bookmarkStart w:id="1262" w:name="pg13041_172769"/>
    </w:p>
    <w:p>
      <w:pPr>
        <w:pStyle w:val="BookText"/>
        <w:rPr/>
      </w:pPr>
      <w:bookmarkEnd w:id="1262"/>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از بین بردن و نابود کردن چیزی که از قابلیت استفاده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روحی</w:t>
      </w:r>
      <w:r>
        <w:rPr>
          <w:rFonts w:eastAsia="IRNazanin" w:cs="IRNazanin"/>
          <w:color w:val="111111"/>
          <w:sz w:val="28"/>
          <w:szCs w:val="28"/>
          <w:rtl w:val="true"/>
          <w:lang w:bidi="fa-IR"/>
        </w:rPr>
        <w:t>.</w:t>
      </w:r>
    </w:p>
    <w:p>
      <w:pPr>
        <w:pStyle w:val="Heading4"/>
        <w:numPr>
          <w:ilvl w:val="3"/>
          <w:numId w:val="1"/>
        </w:numPr>
        <w:rPr/>
      </w:pPr>
      <w:bookmarkStart w:id="1263" w:name="__RefHeading___Toc6489048_3224264995"/>
      <w:bookmarkStart w:id="1264" w:name="_Toc547"/>
      <w:bookmarkEnd w:id="1263"/>
      <w:r>
        <w:rPr>
          <w:rtl w:val="true"/>
        </w:rPr>
        <w:t>شأن نزول</w:t>
      </w:r>
      <w:bookmarkEnd w:id="1264"/>
    </w:p>
    <w:p>
      <w:pPr>
        <w:pStyle w:val="BookText"/>
        <w:rPr/>
      </w:pPr>
      <w:r>
        <w:rPr>
          <w:rFonts w:ascii="IRNazanin" w:hAnsi="IRNazanin" w:eastAsia="IRNazanin"/>
          <w:color w:val="111111"/>
          <w:sz w:val="28"/>
          <w:sz w:val="28"/>
          <w:szCs w:val="28"/>
          <w:rtl w:val="true"/>
          <w:lang w:bidi="fa-IR"/>
        </w:rPr>
        <w:t>درباره شان نزول این آیات سه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این سه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بالا و یک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ریاکاران نازل شده است چه،ریاکار،ظاهر سازی‌هایی بر خلاف باطنش دارد و همین مطلب از امام صادق علیه السلام نقل شده جز اینکه آن حضرت شخصی را که درباره او نازل شده است معین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آیات درباره منافقین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آیات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نزد پیامبر اکرم خودش را نیکو و دوستدار حضرت جلوه میداد و اظهار علاقه میکرد در حالی که در باطن و حقیقت خلاف آن بود</w:t>
      </w:r>
      <w:r>
        <w:rPr>
          <w:rFonts w:eastAsia="IRNazanin" w:cs="IRNazanin"/>
          <w:color w:val="111111"/>
          <w:sz w:val="28"/>
          <w:szCs w:val="28"/>
          <w:rtl w:val="true"/>
          <w:lang w:bidi="fa-IR"/>
        </w:rPr>
        <w:t>.</w:t>
      </w:r>
    </w:p>
    <w:p>
      <w:pPr>
        <w:pStyle w:val="Heading4"/>
        <w:numPr>
          <w:ilvl w:val="3"/>
          <w:numId w:val="1"/>
        </w:numPr>
        <w:rPr/>
      </w:pPr>
      <w:bookmarkStart w:id="1265" w:name="__RefHeading___Toc6489050_3224264995"/>
      <w:bookmarkStart w:id="1266" w:name="_Toc548"/>
      <w:bookmarkEnd w:id="1265"/>
      <w:r>
        <w:rPr>
          <w:rtl w:val="true"/>
        </w:rPr>
        <w:t>تفسیر</w:t>
      </w:r>
      <w:r>
        <w:rPr>
          <w:rtl w:val="true"/>
        </w:rPr>
        <w:t>:</w:t>
      </w:r>
      <w:bookmarkEnd w:id="1266"/>
    </w:p>
    <w:p>
      <w:pPr>
        <w:pStyle w:val="BookText"/>
        <w:rPr/>
      </w:pPr>
      <w:r>
        <w:rPr>
          <w:rFonts w:ascii="IRNazanin" w:hAnsi="IRNazanin" w:eastAsia="IRNazanin"/>
          <w:color w:val="111111"/>
          <w:sz w:val="28"/>
          <w:sz w:val="28"/>
          <w:szCs w:val="28"/>
          <w:rtl w:val="true"/>
          <w:lang w:bidi="fa-IR"/>
        </w:rPr>
        <w:t>پس از آنکه خداوند در آیات پیش،از حالات و اوصاف مردم مؤمن و کافر مطالبی را بیان کرد اینک درباره منافقان و صفات آنها سخن میگوید که بعضی از این مردم‌اند که سخن آنها تو را بشگفتی وامیدارد به اینکه گفتارشان را نیکو جلوه میدهند تا در دل تو برای خود موقعیتی بدست آورند و خدا را گواه میگیرند و سوگند میخورند که آنچه میگویند موافق با درونشان است در صورتی که در باطن بر خلاف آنچه میگویند هستند در حقیقت سخت‌ترین دشمنان تواند یا سخت‌ترین مردم‌اند در دشمن با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تَوَلّٰی</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bookmarkStart w:id="1267" w:name="pg13041_172770"/>
    </w:p>
    <w:p>
      <w:pPr>
        <w:pStyle w:val="BookText"/>
        <w:rPr/>
      </w:pPr>
      <w:bookmarkEnd w:id="126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اعراض کرد و پشت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حکومت و مقامی شد جور و ستم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برگشت از آنچه اظهار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کند در رفتن از پیش تو و بقول بعضی عمل و فعالیت کند در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لِیُفْسِدَ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قطع رحم کند و خون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فسادش آشکارا کند و گناه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بعضی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یُهْلِکَ الْحَرْثَ وَ النَّسْلَ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کشت‌ها و فرزندان را از بین ببرد و زهری میگوید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می‌باشد چه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نقل شده که فرمود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فساد کنندگان و یا خود عمل فساد را دوست نمیدارد از این آیه ضمناً باطل بودن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زیرا خداوند میفرماید که فساد را دوست نمیدارد و اگر خود او فاعل زشتی‌ها و فساد باشد باید اراده بآنها داشته باشد و اراده همان شوق و محبت است در حالی که خدا محبت بفساد ندارد </w:t>
      </w:r>
      <w:r>
        <w:rPr>
          <w:rFonts w:eastAsia="IRNazanin" w:cs="IRNazanin"/>
          <w:color w:val="111111"/>
          <w:sz w:val="28"/>
          <w:szCs w:val="28"/>
          <w:rtl w:val="true"/>
          <w:lang w:bidi="fa-IR"/>
        </w:rPr>
        <w:t>.</w:t>
      </w:r>
    </w:p>
    <w:p>
      <w:pPr>
        <w:pStyle w:val="Heading3"/>
        <w:numPr>
          <w:ilvl w:val="2"/>
          <w:numId w:val="1"/>
        </w:numPr>
        <w:rPr/>
      </w:pPr>
      <w:bookmarkStart w:id="1268" w:name="__RefHeading___Toc6489052_3224264995"/>
      <w:bookmarkStart w:id="1269" w:name="_Toc549"/>
      <w:bookmarkEnd w:id="126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206</w:t>
      </w:r>
      <w:r>
        <w:rPr>
          <w:rtl w:val="true"/>
        </w:rPr>
        <w:t>]</w:t>
      </w:r>
      <w:bookmarkEnd w:id="1269"/>
    </w:p>
    <w:p>
      <w:pPr>
        <w:pStyle w:val="Heading4"/>
        <w:numPr>
          <w:ilvl w:val="3"/>
          <w:numId w:val="1"/>
        </w:numPr>
        <w:rPr/>
      </w:pPr>
      <w:bookmarkStart w:id="1270" w:name="__RefHeading___Toc6489054_3224264995"/>
      <w:bookmarkStart w:id="1271" w:name="_Toc550"/>
      <w:bookmarkEnd w:id="1270"/>
      <w:r>
        <w:rPr>
          <w:rtl w:val="true"/>
        </w:rPr>
        <w:t>اشاره</w:t>
      </w:r>
      <w:bookmarkEnd w:id="1271"/>
    </w:p>
    <w:p>
      <w:pPr>
        <w:pStyle w:val="BookText"/>
        <w:rPr/>
      </w:pP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6489056_3224264995"/>
      <w:bookmarkStart w:id="1273" w:name="_Toc551"/>
      <w:bookmarkEnd w:id="1272"/>
      <w:r>
        <w:rPr>
          <w:rtl w:val="true"/>
        </w:rPr>
        <w:t>[</w:t>
      </w:r>
      <w:r>
        <w:rPr>
          <w:rtl w:val="true"/>
        </w:rPr>
        <w:t>ترجمه</w:t>
      </w:r>
      <w:r>
        <w:rPr>
          <w:rtl w:val="true"/>
        </w:rPr>
        <w:t>]</w:t>
      </w:r>
      <w:bookmarkEnd w:id="1273"/>
    </w:p>
    <w:p>
      <w:pPr>
        <w:pStyle w:val="BookText"/>
        <w:rPr/>
      </w:pPr>
      <w:r>
        <w:rPr>
          <w:rFonts w:ascii="IRNazanin" w:hAnsi="IRNazanin" w:eastAsia="IRNazanin"/>
          <w:color w:val="111111"/>
          <w:sz w:val="28"/>
          <w:sz w:val="28"/>
          <w:szCs w:val="28"/>
          <w:rtl w:val="true"/>
          <w:lang w:bidi="fa-IR"/>
        </w:rPr>
        <w:t>وقتی باو گفته میشود از خدا بترس غرور بزرگی او را بگناه وامیدارد برای او جهنم کافی است که چه بد جایگاهی است</w:t>
      </w:r>
    </w:p>
    <w:p>
      <w:pPr>
        <w:pStyle w:val="Heading4"/>
        <w:numPr>
          <w:ilvl w:val="3"/>
          <w:numId w:val="1"/>
        </w:numPr>
        <w:rPr/>
      </w:pPr>
      <w:bookmarkStart w:id="1274" w:name="__RefHeading___Toc6489058_3224264995"/>
      <w:bookmarkStart w:id="1275" w:name="_Toc552"/>
      <w:bookmarkEnd w:id="1274"/>
      <w:r>
        <w:rPr>
          <w:rtl w:val="true"/>
        </w:rPr>
        <w:t>شرح لغات</w:t>
      </w:r>
      <w:r>
        <w:rPr>
          <w:rtl w:val="true"/>
        </w:rPr>
        <w:t>:</w:t>
      </w:r>
      <w:bookmarkEnd w:id="1275"/>
    </w:p>
    <w:p>
      <w:pPr>
        <w:pStyle w:val="BookText"/>
        <w:rPr/>
      </w:pPr>
      <w:r>
        <w:rPr>
          <w:rFonts w:ascii="IRNazanin" w:hAnsi="IRNazanin" w:eastAsia="IRNazanin"/>
          <w:color w:val="111111"/>
          <w:sz w:val="28"/>
          <w:sz w:val="28"/>
          <w:szCs w:val="28"/>
          <w:rtl w:val="true"/>
          <w:lang w:bidi="fa-IR"/>
        </w:rPr>
        <w:t>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اتقاء که درخواست سلاست به چیزی است که مانع ترس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پرهیز از عذاب اوست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میشود او را ضد عطا کردن</w:t>
      </w:r>
      <w:r>
        <w:rPr>
          <w:rFonts w:eastAsia="IRNazanin" w:cs="IRNazanin"/>
          <w:color w:val="111111"/>
          <w:sz w:val="28"/>
          <w:szCs w:val="28"/>
          <w:rtl w:val="true"/>
          <w:lang w:bidi="fa-IR"/>
        </w:rPr>
        <w:t>.</w:t>
      </w:r>
      <w:bookmarkStart w:id="1276" w:name="pg13041_172771"/>
    </w:p>
    <w:p>
      <w:pPr>
        <w:pStyle w:val="BookText"/>
        <w:rPr/>
      </w:pPr>
      <w:bookmarkEnd w:id="1276"/>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آنچه که مانع ذات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p>
    <w:p>
      <w:pPr>
        <w:pStyle w:val="Heading4"/>
        <w:numPr>
          <w:ilvl w:val="3"/>
          <w:numId w:val="1"/>
        </w:numPr>
        <w:rPr/>
      </w:pPr>
      <w:bookmarkStart w:id="1277" w:name="__RefHeading___Toc6489060_3224264995"/>
      <w:bookmarkStart w:id="1278" w:name="_Toc553"/>
      <w:bookmarkEnd w:id="1277"/>
      <w:r>
        <w:rPr>
          <w:rtl w:val="true"/>
        </w:rPr>
        <w:t>تفسیر</w:t>
      </w:r>
      <w:r>
        <w:rPr>
          <w:rtl w:val="true"/>
        </w:rPr>
        <w:t>:</w:t>
      </w:r>
      <w:bookmarkEnd w:id="1278"/>
    </w:p>
    <w:p>
      <w:pPr>
        <w:pStyle w:val="BookText"/>
        <w:rPr/>
      </w:pPr>
      <w:r>
        <w:rPr>
          <w:rFonts w:ascii="IRNazanin" w:hAnsi="IRNazanin" w:eastAsia="IRNazanin"/>
          <w:color w:val="111111"/>
          <w:sz w:val="28"/>
          <w:sz w:val="28"/>
          <w:szCs w:val="28"/>
          <w:rtl w:val="true"/>
          <w:lang w:bidi="fa-IR"/>
        </w:rPr>
        <w:t>بدنبال آیه پیش در این آیه نیز خداوند یکی دیگر از صفات منافقین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 اتَّقِ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به منافق گفته میشود از نافرمانی خدا بترس و از انجام کار زشت و فساد و نابود کردن کشت و نسل که خدا منع کرده دوری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أَخَذَتْهُ الْعِزَّةُ بِالْإِثْمِ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بزرگی و تعصب جاهلیت او را وادار بگناه میکند که آن را انجام دهد همانطوری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بدان کار وادار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در اثر کفر در دل داشت او را مغرور کرد که خود را بزرگ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فَحَسْبُهُ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گمراهی از کافی است که دچار آتش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لَبِئْسَ الْمِهٰادُ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قرارگاهی است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دیگر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بِئْسَ </w:t>
      </w:r>
      <w:r>
        <w:rPr>
          <w:rStyle w:val="FootnoteAnchor"/>
          <w:rtl w:val="true"/>
        </w:rPr>
        <w:footnoteReference w:id="171"/>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اینست 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آمادگاه و قرارگاه راحت است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میشود مانند آیه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فَبَشِّرْهُ بِعَذٰابٍ أَلِیمٍ </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بعذابی دردناک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شده و باید بنعمت بشارت داد ولی چون گناهکار است بجای نعمت به عذاب بشارت داده میشود از این آیه استفاده میشود که اگر کسی را دعوت بحق کنند و او تکبر کند و از پذیرفتن</w:t>
      </w:r>
      <w:bookmarkStart w:id="1279" w:name="pg13041_172772"/>
    </w:p>
    <w:p>
      <w:pPr>
        <w:pStyle w:val="BookText"/>
        <w:rPr/>
      </w:pPr>
      <w:bookmarkEnd w:id="1279"/>
      <w:r>
        <w:rPr>
          <w:rFonts w:ascii="IRNazanin" w:hAnsi="IRNazanin" w:eastAsia="IRNazanin"/>
          <w:color w:val="111111"/>
          <w:sz w:val="28"/>
          <w:sz w:val="28"/>
          <w:szCs w:val="28"/>
          <w:rtl w:val="true"/>
          <w:lang w:bidi="fa-IR"/>
        </w:rPr>
        <w:t>آن امتناع ورزد،بزرگترین گناه کبیره را مرتکب شده است و لذا ابن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گناهانی که بخشیده نمیشود اینست که بکسی بگویند از خدا بترس او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را نگاهدار و خودت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که چنین پاسخ دهد گناهش بخشیده نمیشود </w:t>
      </w:r>
      <w:r>
        <w:rPr>
          <w:rFonts w:eastAsia="IRNazanin" w:cs="IRNazanin"/>
          <w:color w:val="111111"/>
          <w:sz w:val="28"/>
          <w:szCs w:val="28"/>
          <w:rtl w:val="true"/>
          <w:lang w:bidi="fa-IR"/>
        </w:rPr>
        <w:t>.</w:t>
      </w:r>
    </w:p>
    <w:p>
      <w:pPr>
        <w:pStyle w:val="Heading3"/>
        <w:numPr>
          <w:ilvl w:val="2"/>
          <w:numId w:val="1"/>
        </w:numPr>
        <w:rPr/>
      </w:pPr>
      <w:bookmarkStart w:id="1280" w:name="__RefHeading___Toc6489062_3224264995"/>
      <w:bookmarkStart w:id="1281" w:name="_Toc554"/>
      <w:bookmarkEnd w:id="12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207</w:t>
      </w:r>
      <w:r>
        <w:rPr>
          <w:rtl w:val="true"/>
        </w:rPr>
        <w:t>]</w:t>
      </w:r>
      <w:bookmarkEnd w:id="1281"/>
    </w:p>
    <w:p>
      <w:pPr>
        <w:pStyle w:val="Heading4"/>
        <w:numPr>
          <w:ilvl w:val="3"/>
          <w:numId w:val="1"/>
        </w:numPr>
        <w:rPr/>
      </w:pPr>
      <w:bookmarkStart w:id="1282" w:name="__RefHeading___Toc6489064_3224264995"/>
      <w:bookmarkStart w:id="1283" w:name="_Toc555"/>
      <w:bookmarkEnd w:id="1282"/>
      <w:r>
        <w:rPr>
          <w:rtl w:val="true"/>
        </w:rPr>
        <w:t>اشاره</w:t>
      </w:r>
      <w:bookmarkEnd w:id="1283"/>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6489066_3224264995"/>
      <w:bookmarkStart w:id="1285" w:name="_Toc556"/>
      <w:bookmarkEnd w:id="1284"/>
      <w:r>
        <w:rPr>
          <w:rtl w:val="true"/>
        </w:rPr>
        <w:t>[</w:t>
      </w:r>
      <w:r>
        <w:rPr>
          <w:rtl w:val="true"/>
        </w:rPr>
        <w:t>ترجمه</w:t>
      </w:r>
      <w:r>
        <w:rPr>
          <w:rtl w:val="true"/>
        </w:rPr>
        <w:t>]</w:t>
      </w:r>
      <w:bookmarkEnd w:id="1285"/>
    </w:p>
    <w:p>
      <w:pPr>
        <w:pStyle w:val="BookText"/>
        <w:rPr/>
      </w:pPr>
      <w:r>
        <w:rPr>
          <w:rFonts w:ascii="IRNazanin" w:hAnsi="IRNazanin" w:eastAsia="IRNazanin"/>
          <w:color w:val="111111"/>
          <w:sz w:val="28"/>
          <w:sz w:val="28"/>
          <w:szCs w:val="28"/>
          <w:rtl w:val="true"/>
          <w:lang w:bidi="fa-IR"/>
        </w:rPr>
        <w:t>بعضی از مردم‌اند که در راه خدا و برای خوشنودی او جان خود را میفروشند و خدا به بندگانش مهربان و رؤوف است</w:t>
      </w:r>
    </w:p>
    <w:p>
      <w:pPr>
        <w:pStyle w:val="Heading4"/>
        <w:numPr>
          <w:ilvl w:val="3"/>
          <w:numId w:val="1"/>
        </w:numPr>
        <w:rPr/>
      </w:pPr>
      <w:bookmarkStart w:id="1286" w:name="__RefHeading___Toc6489068_3224264995"/>
      <w:bookmarkStart w:id="1287" w:name="_Toc557"/>
      <w:bookmarkEnd w:id="1286"/>
      <w:r>
        <w:rPr>
          <w:rtl w:val="true"/>
        </w:rPr>
        <w:t>شرح لغات</w:t>
      </w:r>
      <w:r>
        <w:rPr>
          <w:rtl w:val="true"/>
        </w:rPr>
        <w:t>:</w:t>
      </w:r>
      <w:bookmarkEnd w:id="1287"/>
    </w:p>
    <w:p>
      <w:pPr>
        <w:pStyle w:val="BookText"/>
        <w:rPr/>
      </w:pPr>
      <w:r>
        <w:rPr>
          <w:rFonts w:ascii="IRNazanin" w:hAnsi="IRNazanin" w:eastAsia="IRNazanin"/>
          <w:color w:val="111111"/>
          <w:sz w:val="28"/>
          <w:sz w:val="28"/>
          <w:szCs w:val="28"/>
          <w:rtl w:val="true"/>
          <w:lang w:bidi="fa-IR"/>
        </w:rPr>
        <w:t>یشری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کلماتی است که در دو معنای متقابل استعمال شده و بمعنای فروختن و خریدن آمده است ولی در آیه منظور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 خشنودی و ضدّ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که قبلاً معنای آن را گفتیم</w:t>
      </w:r>
      <w:r>
        <w:rPr>
          <w:rFonts w:eastAsia="IRNazanin" w:cs="IRNazanin"/>
          <w:color w:val="111111"/>
          <w:sz w:val="28"/>
          <w:szCs w:val="28"/>
          <w:rtl w:val="true"/>
          <w:lang w:bidi="fa-IR"/>
        </w:rPr>
        <w:t>.</w:t>
      </w:r>
    </w:p>
    <w:p>
      <w:pPr>
        <w:pStyle w:val="Heading4"/>
        <w:numPr>
          <w:ilvl w:val="3"/>
          <w:numId w:val="1"/>
        </w:numPr>
        <w:rPr/>
      </w:pPr>
      <w:bookmarkStart w:id="1288" w:name="__RefHeading___Toc6489070_3224264995"/>
      <w:bookmarkStart w:id="1289" w:name="_Toc558"/>
      <w:bookmarkEnd w:id="1288"/>
      <w:r>
        <w:rPr>
          <w:rtl w:val="true"/>
        </w:rPr>
        <w:t>شأن نزول</w:t>
      </w:r>
      <w:bookmarkEnd w:id="1289"/>
    </w:p>
    <w:p>
      <w:pPr>
        <w:pStyle w:val="BookText"/>
        <w:rPr/>
      </w:pPr>
      <w:r>
        <w:rPr>
          <w:rFonts w:ascii="IRNazanin" w:hAnsi="IRNazanin" w:eastAsia="IRNazanin"/>
          <w:color w:val="111111"/>
          <w:sz w:val="28"/>
          <w:sz w:val="28"/>
          <w:szCs w:val="28"/>
          <w:rtl w:val="true"/>
          <w:lang w:bidi="fa-IR"/>
        </w:rPr>
        <w:t>درباره شأن نزول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کرده که این آیه درباره علی بن ابی طالب علیه السلام نازل شد هنگامی که مشرکان تصمیم بر قتل رسول اکرم صلّی اللّٰه علیه و آله داشتند و آن حضرت از مکه خارج شد و بغار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رسول اکرم خوابید و در بین مکه و مدینه این آیه فرود آمد و نقل شده که وقتی علی علیه السلام در رختخواب پیغمبر خوابید جبرئیل در بالای علی علیه السلام و میکائیل در پائین پایش ایستاده بودند و جبرئیل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آفرین بر مثل تو باد که خداوند بتو بر ملائکه مباهات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میگوید این آیه درباره ابو ذر غفاری،جندب بن سکن و صهیب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مسلمانان فداکار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هر کدام داستانی دارند طائفه ابو ذر</w:t>
      </w:r>
      <w:bookmarkStart w:id="1290" w:name="pg13041_172773"/>
    </w:p>
    <w:p>
      <w:pPr>
        <w:pStyle w:val="BookText"/>
        <w:rPr/>
      </w:pPr>
      <w:bookmarkEnd w:id="1290"/>
      <w:r>
        <w:rPr>
          <w:rFonts w:ascii="IRNazanin" w:hAnsi="IRNazanin" w:eastAsia="IRNazanin"/>
          <w:color w:val="111111"/>
          <w:sz w:val="28"/>
          <w:sz w:val="28"/>
          <w:szCs w:val="28"/>
          <w:rtl w:val="true"/>
          <w:lang w:bidi="fa-IR"/>
        </w:rPr>
        <w:t>او را گرفتند و او فرار کرد تا نزد رسول اکرم آمده ایمان آورد و سپس برای تبلیغ اسلام بسوی قوم و قبیله‌اش بازگشت ولی قبیله‌اش از او دوری کردند او دوباره نزد رسول خدا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صهیب،مشرکان او را از فامیلش گرفتند صهیب با مالش خود را خرید و بسوی رسول اکرم هجرت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و ابن عباس نقل شده است که مراد از آیه مردی است که بسبب امر بمعروف و نهی از منکر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آیه درباره مهاجر و انصار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این آیه عمومیت دارد و همه مجاهدان و فداکاران در راه خدا را شامل میشود</w:t>
      </w:r>
      <w:r>
        <w:rPr>
          <w:rFonts w:eastAsia="IRNazanin" w:cs="IRNazanin"/>
          <w:color w:val="111111"/>
          <w:sz w:val="28"/>
          <w:szCs w:val="28"/>
          <w:rtl w:val="true"/>
          <w:lang w:bidi="fa-IR"/>
        </w:rPr>
        <w:t>.</w:t>
      </w:r>
    </w:p>
    <w:p>
      <w:pPr>
        <w:pStyle w:val="Heading4"/>
        <w:numPr>
          <w:ilvl w:val="3"/>
          <w:numId w:val="1"/>
        </w:numPr>
        <w:rPr/>
      </w:pPr>
      <w:bookmarkStart w:id="1291" w:name="__RefHeading___Toc6489072_3224264995"/>
      <w:bookmarkStart w:id="1292" w:name="_Toc559"/>
      <w:bookmarkEnd w:id="1291"/>
      <w:r>
        <w:rPr>
          <w:rtl w:val="true"/>
        </w:rPr>
        <w:t>تفسیر</w:t>
      </w:r>
      <w:r>
        <w:rPr>
          <w:rtl w:val="true"/>
        </w:rPr>
        <w:t>:</w:t>
      </w:r>
      <w:bookmarkEnd w:id="1292"/>
    </w:p>
    <w:p>
      <w:pPr>
        <w:pStyle w:val="BookText"/>
        <w:rPr/>
      </w:pPr>
      <w:r>
        <w:rPr>
          <w:rFonts w:ascii="IRNazanin" w:hAnsi="IRNazanin" w:eastAsia="IRNazanin"/>
          <w:color w:val="111111"/>
          <w:sz w:val="28"/>
          <w:sz w:val="28"/>
          <w:szCs w:val="28"/>
          <w:rtl w:val="true"/>
          <w:lang w:bidi="fa-IR"/>
        </w:rPr>
        <w:t>چون خداوند در آیه پیش فرموده وقتی بمنافق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غرور او را مانع میشود گوینده این نوع کلمات را که متضمن امر بمعروف و نهی از منکر است معرفی میکند که خود یکی از صفات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برخی از مردم در راه کسب رضای خدا جان خود را میفروشد و مناسبت اینکه از فداکاری و جانبازی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اینست که فروشنده جنس همیشه در صدد بدست آوردن پول جنس است،فداکاران هم در فداکاری خود رضاء و خوشنودی خدا را طالبند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بندگان رؤوف و مهربان است و آنچه را که آنان آرزو دارند که در اینجا رضا و خوشنودی خدا است به آنان میدهد </w:t>
      </w:r>
      <w:r>
        <w:rPr>
          <w:rFonts w:eastAsia="IRNazanin" w:cs="IRNazanin"/>
          <w:color w:val="111111"/>
          <w:sz w:val="28"/>
          <w:szCs w:val="28"/>
          <w:rtl w:val="true"/>
          <w:lang w:bidi="fa-IR"/>
        </w:rPr>
        <w:t>.</w:t>
      </w:r>
    </w:p>
    <w:p>
      <w:pPr>
        <w:pStyle w:val="Heading3"/>
        <w:numPr>
          <w:ilvl w:val="2"/>
          <w:numId w:val="1"/>
        </w:numPr>
        <w:rPr/>
      </w:pPr>
      <w:bookmarkStart w:id="1293" w:name="__RefHeading___Toc6489074_3224264995"/>
      <w:bookmarkStart w:id="1294" w:name="_Toc560"/>
      <w:bookmarkEnd w:id="129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208</w:t>
      </w:r>
      <w:r>
        <w:rPr>
          <w:rtl w:val="true"/>
        </w:rPr>
        <w:t>]</w:t>
      </w:r>
      <w:bookmarkEnd w:id="1294"/>
    </w:p>
    <w:p>
      <w:pPr>
        <w:pStyle w:val="Heading4"/>
        <w:numPr>
          <w:ilvl w:val="3"/>
          <w:numId w:val="1"/>
        </w:numPr>
        <w:rPr/>
      </w:pPr>
      <w:bookmarkStart w:id="1295" w:name="__RefHeading___Toc6489076_3224264995"/>
      <w:bookmarkStart w:id="1296" w:name="_Toc561"/>
      <w:bookmarkEnd w:id="1295"/>
      <w:r>
        <w:rPr>
          <w:rtl w:val="true"/>
        </w:rPr>
        <w:t>اشاره</w:t>
      </w:r>
      <w:bookmarkEnd w:id="1296"/>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6489078_3224264995"/>
      <w:bookmarkStart w:id="1298" w:name="_Toc562"/>
      <w:bookmarkEnd w:id="1297"/>
      <w:r>
        <w:rPr>
          <w:rtl w:val="true"/>
        </w:rPr>
        <w:t>[</w:t>
      </w:r>
      <w:r>
        <w:rPr>
          <w:rtl w:val="true"/>
        </w:rPr>
        <w:t>ترجمه</w:t>
      </w:r>
      <w:r>
        <w:rPr>
          <w:rtl w:val="true"/>
        </w:rPr>
        <w:t>]</w:t>
      </w:r>
      <w:bookmarkEnd w:id="12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آورده‌اید،همگی در مقام تسلیم درآئید و بدنبال راه‌های شیطان مروید که او برای شما دشمن آشکار است</w:t>
      </w:r>
      <w:r>
        <w:rPr>
          <w:rFonts w:eastAsia="IRNazanin" w:cs="IRNazanin"/>
          <w:color w:val="111111"/>
          <w:sz w:val="28"/>
          <w:szCs w:val="28"/>
          <w:rtl w:val="true"/>
          <w:lang w:bidi="fa-IR"/>
        </w:rPr>
        <w:t>.</w:t>
      </w:r>
      <w:bookmarkStart w:id="1299" w:name="pg13041_172774"/>
    </w:p>
    <w:p>
      <w:pPr>
        <w:pStyle w:val="Heading4"/>
        <w:numPr>
          <w:ilvl w:val="3"/>
          <w:numId w:val="1"/>
        </w:numPr>
        <w:rPr/>
      </w:pPr>
      <w:bookmarkStart w:id="1300" w:name="__RefHeading___Toc6489080_3224264995"/>
      <w:bookmarkStart w:id="1301" w:name="_Toc563"/>
      <w:bookmarkEnd w:id="1299"/>
      <w:bookmarkEnd w:id="1300"/>
      <w:r>
        <w:rPr>
          <w:rtl w:val="true"/>
        </w:rPr>
        <w:t>شرح لغات</w:t>
      </w:r>
      <w:r>
        <w:rPr>
          <w:rtl w:val="true"/>
        </w:rPr>
        <w:t>:</w:t>
      </w:r>
      <w:bookmarkEnd w:id="1301"/>
    </w:p>
    <w:p>
      <w:p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p>
    <w:p>
      <w:pPr>
        <w:pStyle w:val="Heading4"/>
        <w:numPr>
          <w:ilvl w:val="3"/>
          <w:numId w:val="1"/>
        </w:numPr>
        <w:rPr/>
      </w:pPr>
      <w:bookmarkStart w:id="1302" w:name="__RefHeading___Toc6489082_3224264995"/>
      <w:bookmarkStart w:id="1303" w:name="_Toc564"/>
      <w:bookmarkEnd w:id="1302"/>
      <w:r>
        <w:rPr>
          <w:rtl w:val="true"/>
        </w:rPr>
        <w:t>تفسیر</w:t>
      </w:r>
      <w:r>
        <w:rPr>
          <w:rtl w:val="true"/>
        </w:rPr>
        <w:t>:</w:t>
      </w:r>
      <w:bookmarkEnd w:id="1303"/>
    </w:p>
    <w:p>
      <w:pPr>
        <w:pStyle w:val="BookText"/>
        <w:rPr/>
      </w:pPr>
      <w:r>
        <w:rPr>
          <w:rFonts w:ascii="IRNazanin" w:hAnsi="IRNazanin" w:eastAsia="IRNazanin"/>
          <w:color w:val="111111"/>
          <w:sz w:val="28"/>
          <w:sz w:val="28"/>
          <w:szCs w:val="28"/>
          <w:rtl w:val="true"/>
          <w:lang w:bidi="fa-IR"/>
        </w:rPr>
        <w:t>چون در آیات پیش خداوند صفات سه دسته از مردم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منافقین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این آیه همه آنها را بفرمانبری و انقیاد و اطاعت خدا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اسلام شوید و با توجه به اینکه خطاب بعنوان مردم مؤمن است پس باید آن 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 خود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مانند آیه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آمَنُوا،آمِنُوا بِاللّٰهِ وَ رَسُولِهِ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عباس،سدی،ضحاک،مجاهد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فرمان خدا و اطاعت از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دو معنای فوق ممکن است مراد از آیه کریمه باشد ولی جمله آیه بر اطاعت و فرمانبری خدا عمومیت بیشتری داشته و شامل آنچه اصحاب ما نقل کرده‌اند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صورت معنا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داخل اسلام شوید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و همه جانبه باسلام و تسلیم گرائید و بهمه احکام دین بدون انتشار و تبعیض عمل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را تأیید میکند این روایت که جمعی از یهود خدمت رسول خدا</w:t>
      </w:r>
      <w:bookmarkStart w:id="1304" w:name="pg13041_172775"/>
    </w:p>
    <w:p>
      <w:pPr>
        <w:pStyle w:val="BookText"/>
        <w:rPr/>
      </w:pPr>
      <w:bookmarkEnd w:id="1304"/>
      <w:r>
        <w:rPr>
          <w:rFonts w:ascii="IRNazanin" w:hAnsi="IRNazanin" w:eastAsia="IRNazanin"/>
          <w:color w:val="111111"/>
          <w:sz w:val="28"/>
          <w:sz w:val="28"/>
          <w:szCs w:val="28"/>
          <w:rtl w:val="true"/>
          <w:lang w:bidi="fa-IR"/>
        </w:rPr>
        <w:t>آمده اسلام آوردند و از آن حضرت درخواست کردند که حکم حرام بودن کار در روز شنبه و نیز حرمت گوشت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آئین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در حق آنها باقی بماند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 احکام اسلام بدون استثناء باید ملتزم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و کردار شیطان پیروی نکنید و توجه کنید که ترک از احکام اسلام در حقیقت،پیروی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اثر خودداری از سجده بر آدم دشمن برای شما شده است و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لَأَحْتَنِکَنَّ ذُرِّیَّتَهُ إِلاّٰ قَلِیلاً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اولاد آدم را مهار کرده گمراه میکنم جز عده کمی</w:t>
      </w:r>
      <w:r>
        <w:rPr>
          <w:rFonts w:eastAsia="IRNazanin" w:cs="IRNazanin"/>
          <w:color w:val="111111"/>
          <w:sz w:val="28"/>
          <w:szCs w:val="28"/>
          <w:rtl w:val="true"/>
          <w:lang w:bidi="fa-IR"/>
        </w:rPr>
        <w:t>» .</w:t>
      </w:r>
    </w:p>
    <w:p>
      <w:pPr>
        <w:pStyle w:val="Heading3"/>
        <w:numPr>
          <w:ilvl w:val="2"/>
          <w:numId w:val="1"/>
        </w:numPr>
        <w:rPr/>
      </w:pPr>
      <w:bookmarkStart w:id="1305" w:name="__RefHeading___Toc6489084_3224264995"/>
      <w:bookmarkStart w:id="1306" w:name="_Toc565"/>
      <w:bookmarkEnd w:id="13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209</w:t>
      </w:r>
      <w:r>
        <w:rPr>
          <w:rtl w:val="true"/>
        </w:rPr>
        <w:t>]</w:t>
      </w:r>
      <w:bookmarkEnd w:id="1306"/>
    </w:p>
    <w:p>
      <w:pPr>
        <w:pStyle w:val="Heading4"/>
        <w:numPr>
          <w:ilvl w:val="3"/>
          <w:numId w:val="1"/>
        </w:numPr>
        <w:rPr/>
      </w:pPr>
      <w:bookmarkStart w:id="1307" w:name="__RefHeading___Toc6489086_3224264995"/>
      <w:bookmarkStart w:id="1308" w:name="_Toc566"/>
      <w:bookmarkEnd w:id="1307"/>
      <w:r>
        <w:rPr>
          <w:rtl w:val="true"/>
        </w:rPr>
        <w:t>اشاره</w:t>
      </w:r>
      <w:bookmarkEnd w:id="1308"/>
    </w:p>
    <w:p>
      <w:pPr>
        <w:pStyle w:val="BookText"/>
        <w:rPr/>
      </w:pP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6489088_3224264995"/>
      <w:bookmarkStart w:id="1310" w:name="_Toc567"/>
      <w:bookmarkEnd w:id="1309"/>
      <w:r>
        <w:rPr>
          <w:rtl w:val="true"/>
        </w:rPr>
        <w:t>[</w:t>
      </w:r>
      <w:r>
        <w:rPr>
          <w:rtl w:val="true"/>
        </w:rPr>
        <w:t>ترجمه</w:t>
      </w:r>
      <w:r>
        <w:rPr>
          <w:rtl w:val="true"/>
        </w:rPr>
        <w:t>]</w:t>
      </w:r>
      <w:bookmarkEnd w:id="1310"/>
    </w:p>
    <w:p>
      <w:pPr>
        <w:pStyle w:val="BookText"/>
        <w:rPr/>
      </w:pPr>
      <w:r>
        <w:rPr>
          <w:rFonts w:ascii="IRNazanin" w:hAnsi="IRNazanin" w:eastAsia="IRNazanin"/>
          <w:color w:val="111111"/>
          <w:sz w:val="28"/>
          <w:sz w:val="28"/>
          <w:szCs w:val="28"/>
          <w:rtl w:val="true"/>
          <w:lang w:bidi="fa-IR"/>
        </w:rPr>
        <w:t>اگر با وجود این حجت‌ها که برای شما آمده باز براه خطا روید بدانید که خدا عزیز و دانا است</w:t>
      </w:r>
    </w:p>
    <w:p>
      <w:pPr>
        <w:pStyle w:val="Heading4"/>
        <w:numPr>
          <w:ilvl w:val="3"/>
          <w:numId w:val="1"/>
        </w:numPr>
        <w:rPr/>
      </w:pPr>
      <w:bookmarkStart w:id="1311" w:name="__RefHeading___Toc6489090_3224264995"/>
      <w:bookmarkStart w:id="1312" w:name="_Toc568"/>
      <w:bookmarkEnd w:id="1311"/>
      <w:r>
        <w:rPr>
          <w:rtl w:val="true"/>
        </w:rPr>
        <w:t>شرح لغات</w:t>
      </w:r>
      <w:bookmarkEnd w:id="1312"/>
    </w:p>
    <w:p>
      <w:pPr>
        <w:pStyle w:val="BookText"/>
        <w:rPr/>
      </w:pPr>
      <w:r>
        <w:rPr>
          <w:rFonts w:ascii="IRNazanin" w:hAnsi="IRNazanin" w:eastAsia="IRNazanin"/>
          <w:color w:val="111111"/>
          <w:sz w:val="28"/>
          <w:sz w:val="28"/>
          <w:szCs w:val="28"/>
          <w:rtl w:val="true"/>
          <w:lang w:bidi="fa-IR"/>
        </w:rPr>
        <w:t>زللتم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 و زلّ و مزلّه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زوال و انحراف از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که هیچ چیز او را از پا در نمیآورد</w:t>
      </w:r>
      <w:r>
        <w:rPr>
          <w:rFonts w:eastAsia="IRNazanin" w:cs="IRNazanin"/>
          <w:color w:val="111111"/>
          <w:sz w:val="28"/>
          <w:szCs w:val="28"/>
          <w:rtl w:val="true"/>
          <w:lang w:bidi="fa-IR"/>
        </w:rPr>
        <w:t>.</w:t>
      </w:r>
    </w:p>
    <w:p>
      <w:pPr>
        <w:pStyle w:val="Heading4"/>
        <w:numPr>
          <w:ilvl w:val="3"/>
          <w:numId w:val="1"/>
        </w:numPr>
        <w:rPr/>
      </w:pPr>
      <w:bookmarkStart w:id="1313" w:name="__RefHeading___Toc6489092_3224264995"/>
      <w:bookmarkStart w:id="1314" w:name="_Toc569"/>
      <w:bookmarkEnd w:id="1313"/>
      <w:r>
        <w:rPr>
          <w:rtl w:val="true"/>
        </w:rPr>
        <w:t>تفسیر</w:t>
      </w:r>
      <w:r>
        <w:rPr>
          <w:rtl w:val="true"/>
        </w:rPr>
        <w:t>:</w:t>
      </w:r>
      <w:bookmarkEnd w:id="1314"/>
    </w:p>
    <w:p>
      <w:pPr>
        <w:pStyle w:val="BookText"/>
        <w:rPr/>
      </w:pPr>
      <w:r>
        <w:rPr>
          <w:rFonts w:ascii="IRNazanin" w:hAnsi="IRNazanin" w:eastAsia="IRNazanin"/>
          <w:color w:val="111111"/>
          <w:sz w:val="28"/>
          <w:sz w:val="28"/>
          <w:szCs w:val="28"/>
          <w:rtl w:val="true"/>
          <w:lang w:bidi="fa-IR"/>
        </w:rPr>
        <w:t>پس از آنکه خداوند در آیه پیش بندگانش را به اطاعت و فرمانبری فرمان داد اینک آنها را تهدید میکند که اگر از راه روشن و روش محکم که خدا شما را امر بآن هدایت کرده منحرف شوید پس از آن همه دلیل و برهان که برای شما آمده پس بدانید که خداوند در انتقام و عذاب،نیرومند است و هیچ چیز نمیتواند جلو عذاب و شکنجه او را بگیرد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احکامی که برای شما قرار داده و عقابی که بر ترک آن احکام میکند پس از بیان راه و روش صحیح روی حکمت است</w:t>
      </w:r>
      <w:r>
        <w:rPr>
          <w:rFonts w:eastAsia="IRNazanin" w:cs="IRNazanin"/>
          <w:color w:val="111111"/>
          <w:sz w:val="28"/>
          <w:szCs w:val="28"/>
          <w:rtl w:val="true"/>
          <w:lang w:bidi="fa-IR"/>
        </w:rPr>
        <w:t>.</w:t>
      </w:r>
      <w:bookmarkStart w:id="1315" w:name="pg13041_172776"/>
    </w:p>
    <w:p>
      <w:pPr>
        <w:pStyle w:val="Heading3"/>
        <w:numPr>
          <w:ilvl w:val="2"/>
          <w:numId w:val="1"/>
        </w:numPr>
        <w:rPr/>
      </w:pPr>
      <w:bookmarkStart w:id="1316" w:name="__RefHeading___Toc6489094_3224264995"/>
      <w:bookmarkStart w:id="1317" w:name="_Toc570"/>
      <w:bookmarkEnd w:id="1315"/>
      <w:bookmarkEnd w:id="13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210</w:t>
      </w:r>
      <w:r>
        <w:rPr>
          <w:rtl w:val="true"/>
        </w:rPr>
        <w:t>]</w:t>
      </w:r>
      <w:bookmarkEnd w:id="1317"/>
    </w:p>
    <w:p>
      <w:pPr>
        <w:pStyle w:val="Heading4"/>
        <w:numPr>
          <w:ilvl w:val="3"/>
          <w:numId w:val="1"/>
        </w:numPr>
        <w:rPr/>
      </w:pPr>
      <w:bookmarkStart w:id="1318" w:name="__RefHeading___Toc6489096_3224264995"/>
      <w:bookmarkStart w:id="1319" w:name="_Toc571"/>
      <w:bookmarkEnd w:id="1318"/>
      <w:r>
        <w:rPr>
          <w:rtl w:val="true"/>
        </w:rPr>
        <w:t>اشاره</w:t>
      </w:r>
      <w:bookmarkEnd w:id="1319"/>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6489098_3224264995"/>
      <w:bookmarkStart w:id="1321" w:name="_Toc572"/>
      <w:bookmarkEnd w:id="1320"/>
      <w:r>
        <w:rPr>
          <w:rtl w:val="true"/>
        </w:rPr>
        <w:t>[</w:t>
      </w:r>
      <w:r>
        <w:rPr>
          <w:rtl w:val="true"/>
        </w:rPr>
        <w:t>ترجمه</w:t>
      </w:r>
      <w:r>
        <w:rPr>
          <w:rtl w:val="true"/>
        </w:rPr>
        <w:t>]</w:t>
      </w:r>
      <w:bookmarkEnd w:id="1321"/>
    </w:p>
    <w:p>
      <w:pPr>
        <w:pStyle w:val="BookText"/>
        <w:rPr/>
      </w:pPr>
      <w:r>
        <w:rPr>
          <w:rFonts w:ascii="IRNazanin" w:hAnsi="IRNazanin" w:eastAsia="IRNazanin"/>
          <w:color w:val="111111"/>
          <w:sz w:val="28"/>
          <w:sz w:val="28"/>
          <w:szCs w:val="28"/>
          <w:rtl w:val="true"/>
          <w:lang w:bidi="fa-IR"/>
        </w:rPr>
        <w:t>آیا انتظار دارند که خدا در سایه به آنهایی از ابر و فرشتگان بر آنها فرود آید و کار یکسره شد و همه کارها بخدا برمیگردد</w:t>
      </w:r>
      <w:r>
        <w:rPr>
          <w:rFonts w:eastAsia="IRNazanin" w:cs="IRNazanin"/>
          <w:color w:val="111111"/>
          <w:sz w:val="28"/>
          <w:szCs w:val="28"/>
          <w:rtl w:val="true"/>
          <w:lang w:bidi="fa-IR"/>
        </w:rPr>
        <w:t>.</w:t>
      </w:r>
    </w:p>
    <w:p>
      <w:pPr>
        <w:pStyle w:val="Heading4"/>
        <w:numPr>
          <w:ilvl w:val="3"/>
          <w:numId w:val="1"/>
        </w:numPr>
        <w:rPr/>
      </w:pPr>
      <w:bookmarkStart w:id="1322" w:name="__RefHeading___Toc6489100_3224264995"/>
      <w:bookmarkStart w:id="1323" w:name="_Toc573"/>
      <w:bookmarkEnd w:id="1322"/>
      <w:r>
        <w:rPr>
          <w:rtl w:val="true"/>
        </w:rPr>
        <w:t>شرح لغات</w:t>
      </w:r>
      <w:r>
        <w:rPr>
          <w:rtl w:val="true"/>
        </w:rPr>
        <w:t>:</w:t>
      </w:r>
      <w:bookmarkEnd w:id="1323"/>
    </w:p>
    <w:p>
      <w:pPr>
        <w:pStyle w:val="BookText"/>
        <w:rPr/>
      </w:pP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انتظار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بمعنای طلب و درک است 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بکار میرود بهمین مناسبت است که متفکر و بیننده،معرفت و یافتن چیزی را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حرارت خورشید بسایه آن میروند و به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سایبانی از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سفید نازک و اصل غمام بمعنای ستر و پوشش است و چون ابر آسمان را میگیرد و می‌پوشاند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4"/>
        <w:numPr>
          <w:ilvl w:val="3"/>
          <w:numId w:val="1"/>
        </w:numPr>
        <w:rPr/>
      </w:pPr>
      <w:bookmarkStart w:id="1324" w:name="__RefHeading___Toc6489102_3224264995"/>
      <w:bookmarkStart w:id="1325" w:name="_Toc574"/>
      <w:bookmarkEnd w:id="1324"/>
      <w:r>
        <w:rPr>
          <w:rtl w:val="true"/>
        </w:rPr>
        <w:t>تفسیر</w:t>
      </w:r>
      <w:r>
        <w:rPr>
          <w:rtl w:val="true"/>
        </w:rPr>
        <w:t>:</w:t>
      </w:r>
      <w:bookmarkEnd w:id="1325"/>
    </w:p>
    <w:p>
      <w:pPr>
        <w:pStyle w:val="Heading5"/>
        <w:numPr>
          <w:ilvl w:val="4"/>
          <w:numId w:val="1"/>
        </w:numPr>
        <w:rPr/>
      </w:pPr>
      <w:bookmarkStart w:id="1326" w:name="__RefHeading___Toc6489104_3224264995"/>
      <w:bookmarkStart w:id="1327" w:name="_Toc575"/>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بدنبال تهدیدی که به متخلفین از اطاعت خدا در آیات پیش شد اینک خداوند باز 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انتظار دارند که خدا در سایه‌بانهایی از ابر و ملائکه بر ایشان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بیاید خدا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گفته‌اند</w:t>
      </w:r>
      <w:r>
        <w:rPr>
          <w:rFonts w:eastAsia="IRNazanin" w:cs="IRNazanin"/>
          <w:color w:val="111111"/>
          <w:sz w:val="28"/>
          <w:szCs w:val="28"/>
          <w:rtl w:val="true"/>
          <w:lang w:bidi="fa-IR"/>
        </w:rPr>
        <w:t>.</w:t>
      </w:r>
    </w:p>
    <w:p>
      <w:pPr>
        <w:pStyle w:val="Heading5"/>
        <w:numPr>
          <w:ilvl w:val="4"/>
          <w:numId w:val="1"/>
        </w:numPr>
        <w:rPr/>
      </w:pPr>
      <w:bookmarkStart w:id="1328" w:name="__RefHeading___Toc6489106_3224264995"/>
      <w:bookmarkStart w:id="1329" w:name="_Toc576"/>
      <w:bookmarkEnd w:id="1328"/>
      <w:r>
        <w:rPr/>
        <w:t>1</w:t>
      </w:r>
      <w:r>
        <w:rPr>
          <w:rtl w:val="true"/>
        </w:rPr>
        <w:t>-</w:t>
      </w:r>
      <w:r>
        <w:rPr>
          <w:rtl w:val="true"/>
        </w:rPr>
        <w:t>امر و عذاب خدا</w:t>
      </w:r>
      <w:bookmarkEnd w:id="13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آیات خدا را منکر میشوند انتظار دارند که امر خدا و یا عذاب الهی و آنچه بآنان درباره کیفر گناهانشان وعده داده است در پرده‌ای از ابرها به آنان فرود آید و مناسبت اینکه آمدن عذاب را به آمدن خدا تعبیر کرده همین است</w:t>
      </w:r>
      <w:bookmarkStart w:id="1330" w:name="pg13041_172777"/>
    </w:p>
    <w:p>
      <w:pPr>
        <w:pStyle w:val="BookText"/>
        <w:rPr/>
      </w:pPr>
      <w:bookmarkEnd w:id="1330"/>
      <w:r>
        <w:rPr>
          <w:rFonts w:ascii="IRNazanin" w:hAnsi="IRNazanin" w:eastAsia="IRNazanin"/>
          <w:color w:val="111111"/>
          <w:sz w:val="28"/>
          <w:sz w:val="28"/>
          <w:szCs w:val="28"/>
          <w:rtl w:val="true"/>
          <w:lang w:bidi="fa-IR"/>
        </w:rPr>
        <w:t>که اگر مأمور کاری انجام دهد به کار فرما و آمر نسبت داده میشود و آمدن آمر و عذاب خدا،مانند آمدن خود اوست</w:t>
      </w:r>
      <w:r>
        <w:rPr>
          <w:rFonts w:eastAsia="IRNazanin" w:cs="IRNazanin"/>
          <w:color w:val="111111"/>
          <w:sz w:val="28"/>
          <w:szCs w:val="28"/>
          <w:rtl w:val="true"/>
          <w:lang w:bidi="fa-IR"/>
        </w:rPr>
        <w:t>.</w:t>
      </w:r>
    </w:p>
    <w:p>
      <w:pPr>
        <w:pStyle w:val="Heading5"/>
        <w:numPr>
          <w:ilvl w:val="4"/>
          <w:numId w:val="1"/>
        </w:numPr>
        <w:rPr/>
      </w:pPr>
      <w:bookmarkStart w:id="1331" w:name="__RefHeading___Toc6489108_3224264995"/>
      <w:bookmarkStart w:id="1332" w:name="_Toc577"/>
      <w:bookmarkEnd w:id="1331"/>
      <w:r>
        <w:rPr/>
        <w:t>2</w:t>
      </w:r>
      <w:r>
        <w:rPr>
          <w:rtl w:val="true"/>
        </w:rPr>
        <w:t>-</w:t>
      </w:r>
      <w:r>
        <w:rPr>
          <w:rtl w:val="true"/>
        </w:rPr>
        <w:t>آیات بزرگ الهی</w:t>
      </w:r>
      <w:bookmarkEnd w:id="1332"/>
    </w:p>
    <w:p>
      <w:pPr>
        <w:pStyle w:val="BookText"/>
        <w:rPr/>
      </w:pPr>
      <w:r>
        <w:rPr>
          <w:rFonts w:ascii="IRNazanin" w:hAnsi="IRNazanin" w:eastAsia="IRNazanin"/>
          <w:color w:val="111111"/>
          <w:sz w:val="28"/>
          <w:sz w:val="28"/>
          <w:szCs w:val="28"/>
          <w:rtl w:val="true"/>
          <w:lang w:bidi="fa-IR"/>
        </w:rPr>
        <w:t>منظور اینست آیا این مردم در انتظار دارند که آیات بزرگ خدا بر آنان فرود آید و برای بیان عظمت آن آیات،آمدن آنها تعبیر به آمدن خدا شده است مثل اینکه میگویند امیر وارد شهر شد و منظور وارد شدن لشکر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هول و هراسی که مردم را فرا میگیرد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چه، نگرانیها و ترس همچون ابر بر مردم سایه میافکند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غَشِیَهُمْ مَوْجٌ کَالظُّلَلِ</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موجی مانند کوه‌ها آنان را فرا گرفت</w:t>
      </w:r>
      <w:r>
        <w:rPr>
          <w:rFonts w:eastAsia="IRNazanin" w:cs="IRNazanin"/>
          <w:color w:val="111111"/>
          <w:sz w:val="28"/>
          <w:szCs w:val="28"/>
          <w:rtl w:val="true"/>
          <w:lang w:bidi="fa-IR"/>
        </w:rPr>
        <w:t>).</w:t>
      </w:r>
    </w:p>
    <w:p>
      <w:pPr>
        <w:pStyle w:val="Heading5"/>
        <w:numPr>
          <w:ilvl w:val="4"/>
          <w:numId w:val="1"/>
        </w:numPr>
        <w:rPr/>
      </w:pPr>
      <w:bookmarkStart w:id="1333" w:name="__RefHeading___Toc6489110_3224264995"/>
      <w:bookmarkStart w:id="1334" w:name="_Toc578"/>
      <w:bookmarkEnd w:id="1333"/>
      <w:r>
        <w:rPr/>
        <w:t>2</w:t>
      </w:r>
      <w:r>
        <w:rPr>
          <w:rtl w:val="true"/>
        </w:rPr>
        <w:t>-</w:t>
      </w:r>
      <w:r>
        <w:rPr>
          <w:rtl w:val="true"/>
        </w:rPr>
        <w:t>خدا بآنچه وعده داده عمل میکند</w:t>
      </w:r>
      <w:bookmarkEnd w:id="1334"/>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اینست که خداوند بآنچه وعده داده از عذاب و حساب عمل میکند و میدهد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از آنجا که حساب نمیکردند بآنها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خذلان و خواری و عذاب را برای آنان آورد این اقوال همه بهم نزدیک‌اند و معنای همه یکی است و همه باین مضمون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انتظار قیامت را دارند؟و این استفهام انکاری است که منظور نفی و انکار است و مراد اینست که اینان به انتظار این روز نیستند مانند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w:t>
      </w:r>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این انتظار دارند که فرشتگان سوی ایشان بیایند یا فرمان پروردگارت بیاید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نسبت به آمدن به چیزی داده میشود که بی روح است و آمد و رفت ندارد</w:t>
      </w:r>
      <w:bookmarkStart w:id="1335" w:name="pg13041_172778"/>
    </w:p>
    <w:p>
      <w:pPr>
        <w:pStyle w:val="BookText"/>
        <w:rPr/>
      </w:pPr>
      <w:bookmarkEnd w:id="1335"/>
      <w:r>
        <w:rPr>
          <w:rFonts w:ascii="IRNazanin" w:hAnsi="IRNazanin" w:eastAsia="IRNazanin"/>
          <w:color w:val="111111"/>
          <w:sz w:val="28"/>
          <w:sz w:val="28"/>
          <w:szCs w:val="28"/>
          <w:rtl w:val="true"/>
          <w:lang w:bidi="fa-IR"/>
        </w:rPr>
        <w:t>مثل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فلانی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جمله‌ها که مسلماً مراد،آمدن بمعنای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مورد بحث یا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مجرور خواند و معنایش باین صورت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در سایه‌بانهایی از ابر و فرشتگان بر ایشان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عطف 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مرفوع خوانده میشود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خدا و فرشتگان بیایند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یکسره و تمام شود به اینکه حساب پایان یابد و اهل بهشت در بهشت و اهل آتش در آتش قرار گیرند این بیان،مخصوص آخرت است اما اگر مراد،دنیا باشد معنایش اینست که عذاب ریشه‌کن و نابود کننده ایشان را گرفته و کارشان پایان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سؤال از اعمال و مجازات بر آنها و همه چیز بسوی خدا بازمیگردد هم چنان که همه چیز در آغاز برای خدا بود و در دنیا بعضی از امور را مردم مالک شد بر برخی امور قدرت و تسلط یافتند اما همه آنها بدون استثناء در حشر بار دیگر بسوی او برمیگردد که در آنجا هیچ کس مالک چیزی نیست بعضی گفته‌اند معنای آیه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 و آخرت همه بسوی خدا برمیگردد</w:t>
      </w:r>
      <w:r>
        <w:rPr>
          <w:rFonts w:eastAsia="IRNazanin" w:cs="IRNazanin"/>
          <w:color w:val="111111"/>
          <w:sz w:val="28"/>
          <w:szCs w:val="28"/>
          <w:rtl w:val="true"/>
          <w:lang w:bidi="fa-IR"/>
        </w:rPr>
        <w:t>.</w:t>
      </w:r>
    </w:p>
    <w:p>
      <w:pPr>
        <w:pStyle w:val="Heading3"/>
        <w:numPr>
          <w:ilvl w:val="2"/>
          <w:numId w:val="1"/>
        </w:numPr>
        <w:rPr/>
      </w:pPr>
      <w:bookmarkStart w:id="1336" w:name="__RefHeading___Toc6489112_3224264995"/>
      <w:bookmarkStart w:id="1337" w:name="_Toc579"/>
      <w:bookmarkEnd w:id="13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211</w:t>
      </w:r>
      <w:r>
        <w:rPr>
          <w:rtl w:val="true"/>
        </w:rPr>
        <w:t>]</w:t>
      </w:r>
      <w:bookmarkEnd w:id="1337"/>
    </w:p>
    <w:p>
      <w:pPr>
        <w:pStyle w:val="Heading4"/>
        <w:numPr>
          <w:ilvl w:val="3"/>
          <w:numId w:val="1"/>
        </w:numPr>
        <w:rPr/>
      </w:pPr>
      <w:bookmarkStart w:id="1338" w:name="__RefHeading___Toc6489114_3224264995"/>
      <w:bookmarkStart w:id="1339" w:name="_Toc580"/>
      <w:bookmarkEnd w:id="1338"/>
      <w:r>
        <w:rPr>
          <w:rtl w:val="true"/>
        </w:rPr>
        <w:t>اشاره</w:t>
      </w:r>
      <w:bookmarkEnd w:id="1339"/>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6489116_3224264995"/>
      <w:bookmarkStart w:id="1341" w:name="_Toc581"/>
      <w:bookmarkEnd w:id="1340"/>
      <w:r>
        <w:rPr>
          <w:rtl w:val="true"/>
        </w:rPr>
        <w:t>[</w:t>
      </w:r>
      <w:r>
        <w:rPr>
          <w:rtl w:val="true"/>
        </w:rPr>
        <w:t>ترجمه</w:t>
      </w:r>
      <w:r>
        <w:rPr>
          <w:rtl w:val="true"/>
        </w:rPr>
        <w:t>]</w:t>
      </w:r>
      <w:bookmarkEnd w:id="1341"/>
    </w:p>
    <w:p>
      <w:pPr>
        <w:pStyle w:val="BookText"/>
        <w:rPr/>
      </w:pPr>
      <w:r>
        <w:rPr>
          <w:rFonts w:ascii="IRNazanin" w:hAnsi="IRNazanin" w:eastAsia="IRNazanin"/>
          <w:color w:val="111111"/>
          <w:sz w:val="28"/>
          <w:sz w:val="28"/>
          <w:szCs w:val="28"/>
          <w:rtl w:val="true"/>
          <w:lang w:bidi="fa-IR"/>
        </w:rPr>
        <w:t>از بنی اسرائیل بپرس،چه معجزه‌ها و براهین روشن برایشان فرستادیم و هر که نعمت خدا را که بسوی او آمده تغییر دهد،مجازات خدا بسیار سخت است</w:t>
      </w:r>
      <w:r>
        <w:rPr>
          <w:rFonts w:eastAsia="IRNazanin" w:cs="IRNazanin"/>
          <w:color w:val="111111"/>
          <w:sz w:val="28"/>
          <w:szCs w:val="28"/>
          <w:rtl w:val="true"/>
          <w:lang w:bidi="fa-IR"/>
        </w:rPr>
        <w:t>.</w:t>
      </w:r>
    </w:p>
    <w:p>
      <w:pPr>
        <w:pStyle w:val="Heading4"/>
        <w:numPr>
          <w:ilvl w:val="3"/>
          <w:numId w:val="1"/>
        </w:numPr>
        <w:rPr/>
      </w:pPr>
      <w:bookmarkStart w:id="1342" w:name="__RefHeading___Toc6489118_3224264995"/>
      <w:bookmarkStart w:id="1343" w:name="_Toc582"/>
      <w:bookmarkEnd w:id="1342"/>
      <w:r>
        <w:rPr>
          <w:rtl w:val="true"/>
        </w:rPr>
        <w:t>تفسیر</w:t>
      </w:r>
      <w:r>
        <w:rPr>
          <w:rtl w:val="true"/>
        </w:rPr>
        <w:t>:</w:t>
      </w:r>
      <w:bookmarkEnd w:id="1343"/>
    </w:p>
    <w:p>
      <w:pPr>
        <w:pStyle w:val="Heading5"/>
        <w:numPr>
          <w:ilvl w:val="4"/>
          <w:numId w:val="1"/>
        </w:numPr>
        <w:rPr/>
      </w:pPr>
      <w:bookmarkStart w:id="1344" w:name="__RefHeading___Toc6489120_3224264995"/>
      <w:bookmarkStart w:id="1345" w:name="_Toc583"/>
      <w:bookmarkEnd w:id="1344"/>
      <w:r>
        <w:rPr>
          <w:rtl w:val="true"/>
        </w:rPr>
        <w:t>اشاره</w:t>
      </w:r>
      <w:bookmarkEnd w:id="13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از فرزندان یعقوب که مراد همان دانشمندان یهود اطراف مدینه است و منظور از این سؤال تاکید بیشتر و اتمام حجت است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که چقدر آیات و دلیل‌های روشن بایشان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برخی از مفسرین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 شدن عصای موسی و شکافتن دریا و سایه انداختن ابر بر آنها و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است؟که بر گذشته بنی اسرائیل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مقصود از این آیات،همان دلیل‌های روشن و واضحی است که بر صدق نبوت پیامبر اسلام 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یُبَدِّلْ نِعْمَةَ اللّٰهِ مِنْ بَعْدِ مٰا جٰاءَتْهُ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 خدا را که بسوی او آمده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در تفسیر این آیه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جمله‌ای مقدّر و محذوف است که اینان نعمت خدا را تغییر داده به آیات الهی ایمان نیاوردند و بمخالفت برخاستند و در نتیجه،خود گمراه،و سبب گمراهی دیگران شدند و هر کس نعمت خدا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دلیل‌ها را با تاویلات ناصحیح و باطل از ظاهرشان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شَدِیدُ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کیفر سختی برای این شخص یا برای گناهکاران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ضمناً دلالت میکند بر باطل بودن قول جبریها که میگویند خدا برای کفّار نعمتی ندارد زیرا در این آیه صریحاً میگوید کافران نعمتی که خدا بآنان داده است تبدیل نمودند پس وجود نعمت برای آنان مسلّم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شناخته سپس آنها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به کفار داده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آیة تبدیل نعمت را بکفّار نسبت میدهد و آنها را تهدید بکیفر و عذاب می‌نماید و اگر این افکار و تبدیل نعمت کار آنها نبوده سزاوار کیفر نبودند</w:t>
      </w:r>
      <w:r>
        <w:rPr>
          <w:rFonts w:eastAsia="IRNazanin" w:cs="IRNazanin"/>
          <w:color w:val="111111"/>
          <w:sz w:val="28"/>
          <w:szCs w:val="28"/>
          <w:rtl w:val="true"/>
          <w:lang w:bidi="fa-IR"/>
        </w:rPr>
        <w:t>.</w:t>
      </w:r>
      <w:bookmarkStart w:id="1346" w:name="pg13041_172780"/>
    </w:p>
    <w:p>
      <w:pPr>
        <w:pStyle w:val="BookText"/>
        <w:rPr/>
      </w:pPr>
      <w:bookmarkEnd w:id="1346"/>
      <w:r>
        <w:rPr>
          <w:rFonts w:ascii="IRNazanin" w:hAnsi="IRNazanin" w:eastAsia="IRNazanin"/>
          <w:color w:val="111111"/>
          <w:sz w:val="28"/>
          <w:sz w:val="28"/>
          <w:szCs w:val="28"/>
          <w:rtl w:val="true"/>
          <w:lang w:bidi="fa-IR"/>
        </w:rPr>
        <w:t>تبدیل این آیات باینست که آن را تحریف یا کتمان یا تاویل و تعبیر غیر صحیح کنند همانطور که این کارها را در مورد تورات و انجیل انجام دادند و در اسلام هم بدعت‌گذاران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نظیر آن را مرتکب شدند</w:t>
      </w:r>
      <w:r>
        <w:rPr>
          <w:rFonts w:eastAsia="IRNazanin" w:cs="IRNazanin"/>
          <w:color w:val="111111"/>
          <w:sz w:val="28"/>
          <w:szCs w:val="28"/>
          <w:rtl w:val="true"/>
          <w:lang w:bidi="fa-IR"/>
        </w:rPr>
        <w:t>.</w:t>
      </w:r>
    </w:p>
    <w:p>
      <w:pPr>
        <w:pStyle w:val="Heading5"/>
        <w:numPr>
          <w:ilvl w:val="4"/>
          <w:numId w:val="1"/>
        </w:numPr>
        <w:rPr/>
      </w:pPr>
      <w:bookmarkStart w:id="1347" w:name="__RefHeading___Toc6489122_3224264995"/>
      <w:bookmarkStart w:id="1348" w:name="_Toc584"/>
      <w:bookmarkEnd w:id="1347"/>
      <w:r>
        <w:rPr>
          <w:rtl w:val="true"/>
        </w:rPr>
        <w:t>نظم آیات گذشته</w:t>
      </w:r>
      <w:bookmarkEnd w:id="1348"/>
    </w:p>
    <w:p>
      <w:pPr>
        <w:pStyle w:val="BookText"/>
        <w:rPr/>
      </w:pPr>
      <w:r>
        <w:rPr>
          <w:rFonts w:ascii="IRNazanin" w:hAnsi="IRNazanin" w:eastAsia="IRNazanin"/>
          <w:color w:val="111111"/>
          <w:sz w:val="28"/>
          <w:sz w:val="28"/>
          <w:szCs w:val="28"/>
          <w:rtl w:val="true"/>
          <w:lang w:bidi="fa-IR"/>
        </w:rPr>
        <w:t>پس از بیان احکام و شرایع الهی و اینکه مردم در عمل و ترک آنها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مؤمن،کافر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وعد و وعید الهی این مطلب را به پیامبر یادآوری میکند که اگر مردمی بتو ایمان نمیآورند نه از جهت نارسایی ادله و براهین تو است بلکه بعلت ناپاکی طبیعت و آلودگی رفتار و کردار آنها است و قبل از تو نیز نظیر این مخالفت،را با انبیاء کردند و از آنها بپرس</w:t>
      </w:r>
      <w:r>
        <w:rPr>
          <w:rFonts w:eastAsia="IRNazanin" w:cs="IRNazanin"/>
          <w:color w:val="111111"/>
          <w:sz w:val="28"/>
          <w:szCs w:val="28"/>
          <w:rtl w:val="true"/>
          <w:lang w:bidi="fa-IR"/>
        </w:rPr>
        <w:t>...</w:t>
      </w:r>
    </w:p>
    <w:p>
      <w:pPr>
        <w:pStyle w:val="Heading3"/>
        <w:numPr>
          <w:ilvl w:val="2"/>
          <w:numId w:val="1"/>
        </w:numPr>
        <w:rPr/>
      </w:pPr>
      <w:bookmarkStart w:id="1349" w:name="__RefHeading___Toc6489124_3224264995"/>
      <w:bookmarkStart w:id="1350" w:name="_Toc585"/>
      <w:bookmarkEnd w:id="134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212</w:t>
      </w:r>
      <w:r>
        <w:rPr>
          <w:rtl w:val="true"/>
        </w:rPr>
        <w:t>]</w:t>
      </w:r>
      <w:bookmarkEnd w:id="1350"/>
    </w:p>
    <w:p>
      <w:pPr>
        <w:pStyle w:val="Heading4"/>
        <w:numPr>
          <w:ilvl w:val="3"/>
          <w:numId w:val="1"/>
        </w:numPr>
        <w:rPr/>
      </w:pPr>
      <w:bookmarkStart w:id="1351" w:name="__RefHeading___Toc6489126_3224264995"/>
      <w:bookmarkStart w:id="1352" w:name="_Toc586"/>
      <w:bookmarkEnd w:id="1351"/>
      <w:r>
        <w:rPr>
          <w:rtl w:val="true"/>
        </w:rPr>
        <w:t>اشاره</w:t>
      </w:r>
      <w:bookmarkEnd w:id="1352"/>
    </w:p>
    <w:p>
      <w:pPr>
        <w:pStyle w:val="BookText"/>
        <w:rPr/>
      </w:pP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6489128_3224264995"/>
      <w:bookmarkStart w:id="1354" w:name="_Toc587"/>
      <w:bookmarkEnd w:id="1353"/>
      <w:r>
        <w:rPr>
          <w:rtl w:val="true"/>
        </w:rPr>
        <w:t>[</w:t>
      </w:r>
      <w:r>
        <w:rPr>
          <w:rtl w:val="true"/>
        </w:rPr>
        <w:t>ترجمه</w:t>
      </w:r>
      <w:r>
        <w:rPr>
          <w:rtl w:val="true"/>
        </w:rPr>
        <w:t>]</w:t>
      </w:r>
      <w:bookmarkEnd w:id="1354"/>
    </w:p>
    <w:p>
      <w:pPr>
        <w:pStyle w:val="BookText"/>
        <w:rPr/>
      </w:pPr>
      <w:r>
        <w:rPr>
          <w:rFonts w:ascii="IRNazanin" w:hAnsi="IRNazanin" w:eastAsia="IRNazanin"/>
          <w:color w:val="111111"/>
          <w:sz w:val="28"/>
          <w:sz w:val="28"/>
          <w:szCs w:val="28"/>
          <w:rtl w:val="true"/>
          <w:lang w:bidi="fa-IR"/>
        </w:rPr>
        <w:t>برای آنها که کافرند زندگی این دنیا جلوه نموده و اهل ایمان را مسخره میکنند،کسانی که پرهیز کاری کرده‌اند روز قیامت مقامی برتر دارند و خدا هر که را خواهد بی‌حساب روزی دهد</w:t>
      </w:r>
    </w:p>
    <w:p>
      <w:pPr>
        <w:pStyle w:val="Heading4"/>
        <w:numPr>
          <w:ilvl w:val="3"/>
          <w:numId w:val="1"/>
        </w:numPr>
        <w:rPr/>
      </w:pPr>
      <w:bookmarkStart w:id="1355" w:name="__RefHeading___Toc6489130_3224264995"/>
      <w:bookmarkStart w:id="1356" w:name="_Toc588"/>
      <w:bookmarkEnd w:id="1355"/>
      <w:r>
        <w:rPr>
          <w:rtl w:val="true"/>
        </w:rPr>
        <w:t>شأن نزول</w:t>
      </w:r>
      <w:bookmarkEnd w:id="1356"/>
    </w:p>
    <w:p>
      <w:pPr>
        <w:pStyle w:val="BookText"/>
        <w:rPr/>
      </w:pPr>
      <w:r>
        <w:rPr>
          <w:rFonts w:ascii="IRNazanin" w:hAnsi="IRNazanin" w:eastAsia="IRNazanin"/>
          <w:color w:val="111111"/>
          <w:sz w:val="28"/>
          <w:sz w:val="28"/>
          <w:szCs w:val="28"/>
          <w:rtl w:val="true"/>
          <w:lang w:bidi="fa-IR"/>
        </w:rPr>
        <w:t>در شأن نزول این آیه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 که میگوید آیه درباره ابو جهل و دیگر رؤساء قریش نازل شد که نعمت‌های دنیا برایشان فراهم گسترده بود و تهی دستان از مؤمنین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مسعود،عمّار،بلال و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میکردند و میگفتند اگر محمّد پیغمبر بود اشراف و ثروتمندان قریش دور او را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است آیه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نازل شد که ضعفاء مؤمنین را مسخره میکردند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نزول آیه را رؤساء یهود از بنی قریظه و بنی نظیر و بنی قینقاع میداند که اینان مهاجران فقیر را مسخره میکردند</w:t>
      </w:r>
      <w:r>
        <w:rPr>
          <w:rFonts w:eastAsia="IRNazanin" w:cs="IRNazanin"/>
          <w:color w:val="111111"/>
          <w:sz w:val="28"/>
          <w:szCs w:val="28"/>
          <w:rtl w:val="true"/>
          <w:lang w:bidi="fa-IR"/>
        </w:rPr>
        <w:t>.</w:t>
      </w:r>
      <w:bookmarkStart w:id="1357" w:name="pg13041_172781"/>
    </w:p>
    <w:p>
      <w:pPr>
        <w:pStyle w:val="BookText"/>
        <w:rPr/>
      </w:pPr>
      <w:bookmarkEnd w:id="1357"/>
      <w:r>
        <w:rPr>
          <w:rFonts w:ascii="IRNazanin" w:hAnsi="IRNazanin" w:eastAsia="IRNazanin"/>
          <w:color w:val="111111"/>
          <w:sz w:val="28"/>
          <w:sz w:val="28"/>
          <w:szCs w:val="28"/>
          <w:rtl w:val="true"/>
          <w:lang w:bidi="fa-IR"/>
        </w:rPr>
        <w:t>ولی مانعی نیست که گفته شود آیه درباره همه آنها نازل شده است</w:t>
      </w:r>
      <w:r>
        <w:rPr>
          <w:rFonts w:eastAsia="IRNazanin" w:cs="IRNazanin"/>
          <w:color w:val="111111"/>
          <w:sz w:val="28"/>
          <w:szCs w:val="28"/>
          <w:rtl w:val="true"/>
          <w:lang w:bidi="fa-IR"/>
        </w:rPr>
        <w:t>.</w:t>
      </w:r>
    </w:p>
    <w:p>
      <w:pPr>
        <w:pStyle w:val="Heading4"/>
        <w:numPr>
          <w:ilvl w:val="3"/>
          <w:numId w:val="1"/>
        </w:numPr>
        <w:rPr/>
      </w:pPr>
      <w:bookmarkStart w:id="1358" w:name="__RefHeading___Toc6489132_3224264995"/>
      <w:bookmarkStart w:id="1359" w:name="_Toc589"/>
      <w:bookmarkEnd w:id="1358"/>
      <w:r>
        <w:rPr>
          <w:rtl w:val="true"/>
        </w:rPr>
        <w:t>تفسیر</w:t>
      </w:r>
      <w:r>
        <w:rPr>
          <w:rtl w:val="true"/>
        </w:rPr>
        <w:t>:</w:t>
      </w:r>
      <w:bookmarkEnd w:id="1359"/>
    </w:p>
    <w:p>
      <w:pPr>
        <w:pStyle w:val="BookText"/>
        <w:rPr/>
      </w:pPr>
      <w:r>
        <w:rPr>
          <w:rFonts w:ascii="IRNazanin" w:hAnsi="IRNazanin" w:eastAsia="IRNazanin"/>
          <w:color w:val="111111"/>
          <w:sz w:val="28"/>
          <w:sz w:val="28"/>
          <w:szCs w:val="28"/>
          <w:rtl w:val="true"/>
          <w:lang w:bidi="fa-IR"/>
        </w:rPr>
        <w:t>در اینجا خداوند بیان میکند که علت روگردانی و ایمان نیاوردن کفّار همان اختیار دنیا و ترجیح آن است بر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لِلَّذِینَ کَفَرُوا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زینت دهنده کیست؟دو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دنیا را به آنها جلوه داد به اینکه انگیزه شرّ و گناه را در وجودشان تقویت کرد و انجام کارهای زشت و ترک واجب را در نظر آنان نیکو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 گفت که خدا دنیا را در نظر این مردم زینت داد زیرا خداوند امر بزهد در دنیا نموده 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متاع غرور </w:t>
      </w:r>
      <w:r>
        <w:rPr>
          <w:rStyle w:val="FootnoteAnchor"/>
          <w:rtl w:val="true"/>
        </w:rPr>
        <w:footnoteReference w:id="1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قلیل </w:t>
      </w:r>
      <w:r>
        <w:rPr>
          <w:rStyle w:val="FootnoteAnchor"/>
          <w:rtl w:val="true"/>
        </w:rPr>
        <w:footnoteReference w:id="1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دنیا را برای آنها زینت داد به اینکه چیزهای دوست داشتی و خوش آیند آفرید و نیز میل و شهوت را در وجود آنان قرار داد همانطور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یافته برای مردم دوستی شهوات از زنان و فرزندان و بسته‌های فراهم شده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چه خداوند این میل‌ها را در انسان قرار داد؟ پاسخ تکلیف تنها از این راه صحیح است زیرا تکلیف اینست که انسان را به امری وادار کنند که بطبع خود بآن میل نداشته و یا از آن روگردان باشد و یا از چیزی باز دارند که بدان شوق و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ناراحتیها و آتش به شهوت و خواستنی‌ها پیچیده شده‌اند یعنی در راه بهشت رنج و خلاف میل و در راه آتش میل و شهوت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یَسْخَرُونَ مِنَ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 با ایمان را از نظر اینکه فقیرند مسخره میکنند و بعضی گفته‌اند مراد اینست که مؤمنین را بخاطر ایمانشان بقیامت و کوشش و جدیت آنها در این راه و یا بخاطر زهد و ترک دنیا،مسخره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آیه بهمه این وجوه حمل شود زیرا همه با هم قابل جمع‌اند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اتَّقَوْا فَوْقَهُمْ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پرهیزکارند برترند از آنها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برتری چهار قول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در درجات انسانی از لذت بردن اینان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در لذت بردن از نعمت‌های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از نظر مکان و مقام در آخرت زیرا پرهیزکاران در فردوس برین و اینان در دوزخ قرار دارند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 الْجَنَّةِ یَوْمَئِذٍ خَیْرٌ مُسْتَقَرًّا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آن روز جایگاهشان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مسخره کردن مومنین،نسبت بکفار بر مسخره کردن آنان مؤمنین را،شاهد این وجه آیه کریم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جنایت کاران و مجرمان بمردم مؤمن میخندند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اینکه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 به کفّار می‌خندند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جمله از آیه اقوالی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قدر زیاد می‌بخشد که در اثر زیادی بحساب نمیآید</w:t>
      </w:r>
      <w:r>
        <w:rPr>
          <w:rFonts w:eastAsia="IRNazanin" w:cs="IRNazanin"/>
          <w:color w:val="111111"/>
          <w:sz w:val="28"/>
          <w:szCs w:val="28"/>
          <w:rtl w:val="true"/>
          <w:lang w:bidi="fa-IR"/>
        </w:rPr>
        <w:t>.</w:t>
      </w:r>
      <w:bookmarkStart w:id="1360" w:name="pg13041_172783"/>
    </w:p>
    <w:p>
      <w:pPr>
        <w:pStyle w:val="BookText"/>
        <w:rPr/>
      </w:pPr>
      <w:bookmarkEnd w:id="136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مردم را در برابر اعمالشان روزی نمیدهد بنا بر این ثروتمند بودن و وسعت رزق دلیل بر منزلت و مقام شخص نزد خدا نیست و اگر بگوئیم که مراد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آخرت باشد در این وجه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باندازه اعمالشان پاداش نمیدهد بلکه بمراتب بیش از استحقاق اعمال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که بخشید کسی از او سؤال و مواخذه نمیکند و حساب نمیخواهد و خود نیز انتظار پاداش و جبران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عنایت میکند بهر مقدار محدود باشد ولی از منبع فیاض و سرچشمه بی‌حساب فیض و لطف غیر متناهی اوست و عطای الهی نه از مقداریست محدود که با آن عطا و بخشش کم شود مانند عطای مخلوقات که آنچه میدهند از منبعی محدود است یعنی هر چه ثروتمند هم باشد و از ثروت فراوان خود بدهند ولی بهر حال ثروت و دارایی آنها محدود است ولی تنها خدا است که قدرت و مکنت بی‌حساب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اهل بهشت آن قدر رزق و روزی میدهد که بحساب نمیآید و نامتناهی است و همه این وجوه صحیح است</w:t>
      </w:r>
      <w:r>
        <w:rPr>
          <w:rFonts w:eastAsia="IRNazanin" w:cs="IRNazanin"/>
          <w:color w:val="111111"/>
          <w:sz w:val="28"/>
          <w:szCs w:val="28"/>
          <w:rtl w:val="true"/>
          <w:lang w:bidi="fa-IR"/>
        </w:rPr>
        <w:t>.</w:t>
      </w:r>
    </w:p>
    <w:p>
      <w:pPr>
        <w:pStyle w:val="Heading3"/>
        <w:numPr>
          <w:ilvl w:val="2"/>
          <w:numId w:val="1"/>
        </w:numPr>
        <w:rPr/>
      </w:pPr>
      <w:bookmarkStart w:id="1361" w:name="__RefHeading___Toc6489134_3224264995"/>
      <w:bookmarkStart w:id="1362" w:name="_Toc590"/>
      <w:bookmarkEnd w:id="13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213</w:t>
      </w:r>
      <w:r>
        <w:rPr>
          <w:rtl w:val="true"/>
        </w:rPr>
        <w:t>]</w:t>
      </w:r>
      <w:bookmarkEnd w:id="1362"/>
    </w:p>
    <w:p>
      <w:pPr>
        <w:pStyle w:val="Heading4"/>
        <w:numPr>
          <w:ilvl w:val="3"/>
          <w:numId w:val="1"/>
        </w:numPr>
        <w:rPr/>
      </w:pPr>
      <w:bookmarkStart w:id="1363" w:name="__RefHeading___Toc6489136_3224264995"/>
      <w:bookmarkStart w:id="1364" w:name="_Toc591"/>
      <w:bookmarkEnd w:id="1363"/>
      <w:r>
        <w:rPr>
          <w:rtl w:val="true"/>
        </w:rPr>
        <w:t>اشاره</w:t>
      </w:r>
      <w:bookmarkEnd w:id="1364"/>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6489138_3224264995"/>
      <w:bookmarkStart w:id="1366" w:name="_Toc592"/>
      <w:bookmarkEnd w:id="1365"/>
      <w:r>
        <w:rPr>
          <w:rtl w:val="true"/>
        </w:rPr>
        <w:t>[</w:t>
      </w:r>
      <w:r>
        <w:rPr>
          <w:rtl w:val="true"/>
        </w:rPr>
        <w:t>ترجمه</w:t>
      </w:r>
      <w:r>
        <w:rPr>
          <w:rtl w:val="true"/>
        </w:rPr>
        <w:t>]</w:t>
      </w:r>
      <w:bookmarkEnd w:id="136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یک گروه و ملت بودند خداوند رسولانی بشارت دهنده و ترساننده، فرستاد و با آنها کتاب‌ها بحق و راستی نازل کرد تا در میان مردم درباره آن چیزها که اختلاف کرده بودند،داوری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نکردند جز آن گروه که بر آنان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روی حسد بهم،پس از آن همه حجت‌ها که برای آنها آمده بود پس خدا بلطف خود کسانی را که ایمان آورده بودند بحقیقت آنچه در آن اختلاف کرده بودند هدایت نمود که خداوند هر که را بخواهد براه راست هدایت میکند</w:t>
      </w:r>
      <w:r>
        <w:rPr>
          <w:rFonts w:eastAsia="IRNazanin" w:cs="IRNazanin"/>
          <w:color w:val="111111"/>
          <w:sz w:val="28"/>
          <w:szCs w:val="28"/>
          <w:rtl w:val="true"/>
          <w:lang w:bidi="fa-IR"/>
        </w:rPr>
        <w:t>.</w:t>
      </w:r>
      <w:bookmarkStart w:id="1367" w:name="pg13041_172784"/>
    </w:p>
    <w:p>
      <w:pPr>
        <w:pStyle w:val="Heading4"/>
        <w:numPr>
          <w:ilvl w:val="3"/>
          <w:numId w:val="1"/>
        </w:numPr>
        <w:rPr/>
      </w:pPr>
      <w:bookmarkStart w:id="1368" w:name="__RefHeading___Toc6489140_3224264995"/>
      <w:bookmarkStart w:id="1369" w:name="_Toc593"/>
      <w:bookmarkEnd w:id="1367"/>
      <w:bookmarkEnd w:id="1368"/>
      <w:r>
        <w:rPr>
          <w:rtl w:val="true"/>
        </w:rPr>
        <w:t>تفسیر</w:t>
      </w:r>
      <w:r>
        <w:rPr>
          <w:rtl w:val="true"/>
        </w:rPr>
        <w:t>:</w:t>
      </w:r>
      <w:bookmarkEnd w:id="1369"/>
    </w:p>
    <w:p>
      <w:pPr>
        <w:pStyle w:val="BookText"/>
        <w:rPr/>
      </w:pPr>
      <w:r>
        <w:rPr>
          <w:rFonts w:ascii="IRNazanin" w:hAnsi="IRNazanin" w:eastAsia="IRNazanin"/>
          <w:color w:val="111111"/>
          <w:sz w:val="28"/>
          <w:sz w:val="28"/>
          <w:szCs w:val="28"/>
          <w:rtl w:val="true"/>
          <w:lang w:bidi="fa-IR"/>
        </w:rPr>
        <w:t>در اینجا خداوند برای تسلّی خاطر رسول اکرم حالات کفّار را در گذشته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گروه و یک ملت و بر آئین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مردم در آغاز به چه آئینی بودند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میگویند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در یک نقل از ابن عباس و حسن نقل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اینکه این کفر،چه زمانی بوده نیز با هم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فاصله زمانی بین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پس از نوح تا بعثت ابراهیم و پیامبران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معتقدند این کفر،قبل از بعثت هر پیامبری بوده ولی این قول صحیح نیست زیرا خداوند بیشتر پیغمبران را برای مردم مؤمن و گرویده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ممکن نیست از طرف خدا،زمین از وجود حجت بر مردم خالی بماند چگونه میتوان گفت که تمام مردم کافر بودند؟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 فردی و یا افرادی مؤمن و هدایت یافته و حجت الهی در آن زمانها موجود بوده‌اند ولی چون کم بودند و قدرت نداشتند نمیتوانستند دین خود را ظاهر نمایند و چون اکثریت و غلبه با کفار بوده آنان بحساب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میگویند مراد اینست که تمام مردم بر دین حق بودند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در اینکه این دین حق در چه زمان بوده اقوالی دارند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 تا زمان نوح دوازده فرقه بودند که دین حق را قبول داشتند و سپس در آن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بودند که بحضرت نوح ایمان آورده و در کشتی بودند زمانی که دیگران غرق شدند و پس از آن،آنها با هم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است که پیشوای فرزندانش بود و خداوند پیامبران را در فرزندانش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 علیه السّلام نقل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حضرت نوح ملتی بودند که بر فطرت خدایی میزیستند نه هدایت شده بودند و نه گمراه پس خداوند پیغمبران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معنای آیه اینست که آنان بدین و پیامبری معتقد نبودند بلکه آنچه عقل و فطرت حکم میکرد بدان عمل میکردند و چون خدا میدانست که مصلحت و خیر بشر در فرستادن انبیاء است لذا پیغمبران را برای هدایت مردم فرستاد که بشارت دهنده به بهشت بودند برای اطاعت کنندگان و ترساننده از عذاب برای گناهکاران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مَعَهُمُ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کتاب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و نبیّین جمع،چند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یک از پیغمبران یک کتاب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فرستادن و بعث انبیاء کتاب هم با آنان فرستاد و مراد بعضی از انبیاء است زیرا همه پیامبران صاحب کتاب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و بمعنای کتاب میباشد یعنی خدا پیامبران را فرستاد و کتب‌هایی بر آنان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که کلمه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و عدالت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آنها کتاب فرستاد که او حقّ و از طرف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فرستاد که در آن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لِیَحْکُمَ بَیْنَ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 مردم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کتاب برمیگردد یعنی تا خدا که فرستنده کتاب است و یا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داوری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اخْتَلَفُوا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اختلاف کردند قبل از آمدن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بنا بر قول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باشد و در آن وقت همه مردم کافر بودند چگونه ممکن است درباره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فرستاده شد که میان آنها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پاسخ ممکن است گفت که آنان همه کافر بودند لکن بعضی از راه غلوّ و مبالغه در حق انبیاء و بعض از راه کوتاهی در فکر همانطور که یهود و نصاری در حق مسیح کافر شدند و او را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فِیهِ إِلاَّ الَّذِینَ أُوتُوهُ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حق نکرد مگر گروهی که بآنان علم داده شده بود مانند یهود که صفات نبی اکرم را کتمان کردند در حالی که به آن علم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جٰاءَتْهُمُ 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 و برهان‌های واضح 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و 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پیامبر اسلام برای آنان آمده و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بَغْیاً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حسد و ریاست طلبی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 اللّٰهُ الَّذِینَ آمَنُوا لِمَا اخْتَلَفُوا فِیهِ مِنَ الْحَقِّ بِإِذْنِهِ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 بودند در آنچه اختلاف کرده بودند بحقیقت هدایت فرمود و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چیزی محذوف است که اینان به علم و یا لطف خدا هدایت شدند</w:t>
      </w:r>
      <w:bookmarkStart w:id="1370" w:name="pg13041_172787"/>
    </w:p>
    <w:p>
      <w:pPr>
        <w:pStyle w:val="BookText"/>
        <w:rPr/>
      </w:pPr>
      <w:bookmarkEnd w:id="1370"/>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 براه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قسمت سه وجه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صراط مستقیم را که همان اسلام است برای هر کس که بخواهد که همان مکلفان هستند بیان و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بلطف خویش هدایت مینماید بنا بر این،این هدایت مخصوص کسانی است که لیاقت و شایستگی این نوع هدایت را در علم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و ابن اخشید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براه بهشت راهنمایی میکند و دست آنها را گرفته در این راه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هدایت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نوع هدایت مخصوص مؤمنین است </w:t>
      </w:r>
      <w:r>
        <w:rPr>
          <w:rFonts w:eastAsia="IRNazanin" w:cs="IRNazanin"/>
          <w:color w:val="111111"/>
          <w:sz w:val="28"/>
          <w:szCs w:val="28"/>
          <w:rtl w:val="true"/>
          <w:lang w:bidi="fa-IR"/>
        </w:rPr>
        <w:t>.</w:t>
      </w:r>
    </w:p>
    <w:p>
      <w:pPr>
        <w:pStyle w:val="Heading3"/>
        <w:numPr>
          <w:ilvl w:val="2"/>
          <w:numId w:val="1"/>
        </w:numPr>
        <w:rPr/>
      </w:pPr>
      <w:bookmarkStart w:id="1371" w:name="__RefHeading___Toc6489142_3224264995"/>
      <w:bookmarkStart w:id="1372" w:name="_Toc594"/>
      <w:bookmarkEnd w:id="137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214</w:t>
      </w:r>
      <w:r>
        <w:rPr>
          <w:rtl w:val="true"/>
        </w:rPr>
        <w:t>]</w:t>
      </w:r>
      <w:bookmarkEnd w:id="1372"/>
    </w:p>
    <w:p>
      <w:pPr>
        <w:pStyle w:val="Heading4"/>
        <w:numPr>
          <w:ilvl w:val="3"/>
          <w:numId w:val="1"/>
        </w:numPr>
        <w:rPr/>
      </w:pPr>
      <w:bookmarkStart w:id="1373" w:name="__RefHeading___Toc6489144_3224264995"/>
      <w:bookmarkStart w:id="1374" w:name="_Toc595"/>
      <w:bookmarkEnd w:id="1373"/>
      <w:r>
        <w:rPr>
          <w:rtl w:val="true"/>
        </w:rPr>
        <w:t>اشاره</w:t>
      </w:r>
      <w:bookmarkEnd w:id="1374"/>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6489146_3224264995"/>
      <w:bookmarkStart w:id="1376" w:name="_Toc596"/>
      <w:bookmarkEnd w:id="1375"/>
      <w:r>
        <w:rPr>
          <w:rtl w:val="true"/>
        </w:rPr>
        <w:t>[</w:t>
      </w:r>
      <w:r>
        <w:rPr>
          <w:rtl w:val="true"/>
        </w:rPr>
        <w:t>ترجمه</w:t>
      </w:r>
      <w:r>
        <w:rPr>
          <w:rtl w:val="true"/>
        </w:rPr>
        <w:t>]</w:t>
      </w:r>
      <w:bookmarkEnd w:id="1376"/>
    </w:p>
    <w:p>
      <w:pPr>
        <w:pStyle w:val="BookText"/>
        <w:rPr/>
      </w:pPr>
      <w:r>
        <w:rPr>
          <w:rFonts w:ascii="IRNazanin" w:hAnsi="IRNazanin" w:eastAsia="IRNazanin"/>
          <w:color w:val="111111"/>
          <w:sz w:val="28"/>
          <w:sz w:val="28"/>
          <w:szCs w:val="28"/>
          <w:rtl w:val="true"/>
          <w:lang w:bidi="fa-IR"/>
        </w:rPr>
        <w:t>آیا گمان میکنید و می‌پندارید که داخل بهشت می‌شوید در حالی که سرگذشت و داستان کسانی که بیش از شما در گذشتند بشما نرسیده که آنان رنج و سختیها دیدند و تکان خوردند تا آنجا که پیغمبر و کسانی که با او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و کمک خدا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کمک و یاری خدا نزدیک است</w:t>
      </w:r>
      <w:r>
        <w:rPr>
          <w:rFonts w:eastAsia="IRNazanin" w:cs="IRNazanin"/>
          <w:color w:val="111111"/>
          <w:sz w:val="28"/>
          <w:szCs w:val="28"/>
          <w:rtl w:val="true"/>
          <w:lang w:bidi="fa-IR"/>
        </w:rPr>
        <w:t>.</w:t>
      </w:r>
    </w:p>
    <w:p>
      <w:pPr>
        <w:pStyle w:val="Heading4"/>
        <w:numPr>
          <w:ilvl w:val="3"/>
          <w:numId w:val="1"/>
        </w:numPr>
        <w:rPr/>
      </w:pPr>
      <w:bookmarkStart w:id="1377" w:name="__RefHeading___Toc6489148_3224264995"/>
      <w:bookmarkStart w:id="1378" w:name="_Toc597"/>
      <w:bookmarkEnd w:id="1377"/>
      <w:r>
        <w:rPr>
          <w:rtl w:val="true"/>
        </w:rPr>
        <w:t>شرح لغات</w:t>
      </w:r>
      <w:r>
        <w:rPr>
          <w:rtl w:val="true"/>
        </w:rPr>
        <w:t>:</w:t>
      </w:r>
      <w:bookmarkEnd w:id="1378"/>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و لمس بیک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w:t>
      </w:r>
      <w:bookmarkStart w:id="1379" w:name="pg13041_172788"/>
    </w:p>
    <w:p>
      <w:pPr>
        <w:pStyle w:val="Heading4"/>
        <w:numPr>
          <w:ilvl w:val="3"/>
          <w:numId w:val="1"/>
        </w:numPr>
        <w:rPr/>
      </w:pPr>
      <w:bookmarkStart w:id="1380" w:name="__RefHeading___Toc6489150_3224264995"/>
      <w:bookmarkStart w:id="1381" w:name="_Toc598"/>
      <w:bookmarkEnd w:id="1379"/>
      <w:bookmarkEnd w:id="1380"/>
      <w:r>
        <w:rPr>
          <w:rtl w:val="true"/>
        </w:rPr>
        <w:t>شأن نزول</w:t>
      </w:r>
      <w:r>
        <w:rPr>
          <w:rtl w:val="true"/>
        </w:rPr>
        <w:t>:</w:t>
      </w:r>
      <w:bookmarkEnd w:id="1381"/>
    </w:p>
    <w:p>
      <w:pPr>
        <w:pStyle w:val="BookText"/>
        <w:rPr/>
      </w:pPr>
      <w:r>
        <w:rPr>
          <w:rFonts w:ascii="IRNazanin" w:hAnsi="IRNazanin" w:eastAsia="IRNazanin"/>
          <w:color w:val="111111"/>
          <w:sz w:val="28"/>
          <w:sz w:val="28"/>
          <w:szCs w:val="28"/>
          <w:rtl w:val="true"/>
          <w:lang w:bidi="fa-IR"/>
        </w:rPr>
        <w:t>درباره شأن نزول این آیه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که مسلمانان مدینه بحال وحشت و در محاصره کفار قریش بسر میبردند این آیه نازل شد و مسلمانان را امر بصبر کرد و وعده نصرت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وقتی که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باصحاب پیغمبر اکرم میگفت چرا خود را بکشتن میدهد اگر محمّد صلّی اللّٰه علیه و آله حق باشد هرگز کشته و اسیر نمیشود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اصحاب پیغمبر صلّی اللّٰه علیه و آله که از مال و خانه و زندگی خویش در مکه دست برداشته و بخاطر ایمانشان همراه آن حضرت بمدینه مهاجرت کرده و در سختی بسر میبردند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p>
    <w:p>
      <w:pPr>
        <w:pStyle w:val="Heading4"/>
        <w:numPr>
          <w:ilvl w:val="3"/>
          <w:numId w:val="1"/>
        </w:numPr>
        <w:rPr/>
      </w:pPr>
      <w:bookmarkStart w:id="1382" w:name="__RefHeading___Toc6489152_3224264995"/>
      <w:bookmarkStart w:id="1383" w:name="_Toc599"/>
      <w:bookmarkEnd w:id="1382"/>
      <w:r>
        <w:rPr>
          <w:rtl w:val="true"/>
        </w:rPr>
        <w:t>تفسیر</w:t>
      </w:r>
      <w:r>
        <w:rPr>
          <w:rtl w:val="true"/>
        </w:rPr>
        <w:t>:</w:t>
      </w:r>
      <w:bookmarkEnd w:id="1383"/>
    </w:p>
    <w:p>
      <w:pPr>
        <w:pStyle w:val="BookText"/>
        <w:rPr/>
      </w:pPr>
      <w:r>
        <w:rPr>
          <w:rFonts w:ascii="IRNazanin" w:hAnsi="IRNazanin" w:eastAsia="IRNazanin"/>
          <w:color w:val="111111"/>
          <w:sz w:val="28"/>
          <w:sz w:val="28"/>
          <w:szCs w:val="28"/>
          <w:rtl w:val="true"/>
          <w:lang w:bidi="fa-IR"/>
        </w:rPr>
        <w:t>خداوند در این آیات سرگذشت امت‌های پیشین و حوادث ناگوار و تلخی که برای آنها از ناحیه مشرکین و کفار رخ داده بود بیان میکند تا برای رسول اکرم و یارانش تسلیت خاطری باشد از ناملائماتی که بآنها میرست زیرا طبیعی است که شنیدن اخبار نیکان شخص را در دنبال‌گیری از روش آنها 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ببهشت میروید و حکایت آنها که پیش از شما بودند و درگذشتند بشما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میخواهید بدون آنکه مانند گذشتگان گرفتار رنج و مشقّت شوید به بهشت داخل گردید و امتحان و گرفتاری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به صبر و وعده کمک خداوند را به آنان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مَسَّتْهُمُ الْبَأْسٰاءُ وَ الضَّرّٰاءُ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تنگدستی و ناراحتی و قتل و دوری از اهل مال رسید ولی آنان هم چنان در انتظار فرج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یَقُولَ الرَّسُولُ وَ الَّذِینَ آمَنُوا مَعَهُ مَتیٰ نَصْرُ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 و کسانی که با او بودند و گفتند یاری خدا چه وقت است؟ در توضیح این قسمت از آیه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درخواست تعجیل وعده خداوند شده است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هر گرفتار و مبتلایی چنین درخواستی را دارد و پیامبر نیز بخاطر دیر آمدن کمک آرزوی زود رسیدن آن 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اینست که رسول و یارانش فقط دعا کردند که خدا آنها را کمک کند نه اینکه بخاطر دیر شدن کمک این جمله را گفته باشد زیرا پیغمبر خوب میداند که خداوند کمک خود را از وقتی که حکمت و مصلحت،ایجاب کند تأخیر نمیاندازد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نَصْرَ اللّٰهِ قَرِیبٌ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کمک خدا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این،اخباری است از طرف خدا که او کمک اولیاء و دوستان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که این جمله،سخن خود آن مردم بود که وقتی مأیوس 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خدا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بعداً فکر کردند و دانستند که خداوند بوعده‌های خود عمل میکند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کمک خدا نزدیک است احتمال دیگری در آیه داده شده است که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 در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کمک خدا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پیامبر،راجع بیک جمله و به مؤمنان راجع به جمله دیگر نسبت داده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سبک 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اللَّیْلَ وَ النَّهٰارَ لِتَسْکُنُوا فِیهِ وَ لِتَبْتَغُوا مِنْ فَضْلِهِ </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و روز را برای شما قرار داد تا اینکه شب را استراحت کنید و از فضل او در روز کسب کنید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w:t>
      </w:r>
      <w:bookmarkStart w:id="1384" w:name="pg13041_172790"/>
    </w:p>
    <w:p>
      <w:pPr>
        <w:pStyle w:val="Heading3"/>
        <w:numPr>
          <w:ilvl w:val="2"/>
          <w:numId w:val="1"/>
        </w:numPr>
        <w:rPr/>
      </w:pPr>
      <w:bookmarkStart w:id="1385" w:name="__RefHeading___Toc6489154_3224264995"/>
      <w:bookmarkStart w:id="1386" w:name="_Toc600"/>
      <w:bookmarkEnd w:id="1384"/>
      <w:bookmarkEnd w:id="13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215</w:t>
      </w:r>
      <w:r>
        <w:rPr>
          <w:rtl w:val="true"/>
        </w:rPr>
        <w:t>]</w:t>
      </w:r>
      <w:bookmarkEnd w:id="1386"/>
    </w:p>
    <w:p>
      <w:pPr>
        <w:pStyle w:val="Heading4"/>
        <w:numPr>
          <w:ilvl w:val="3"/>
          <w:numId w:val="1"/>
        </w:numPr>
        <w:rPr/>
      </w:pPr>
      <w:bookmarkStart w:id="1387" w:name="__RefHeading___Toc6489156_3224264995"/>
      <w:bookmarkStart w:id="1388" w:name="_Toc601"/>
      <w:bookmarkEnd w:id="1387"/>
      <w:r>
        <w:rPr>
          <w:rtl w:val="true"/>
        </w:rPr>
        <w:t>اشاره</w:t>
      </w:r>
      <w:bookmarkEnd w:id="1388"/>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6489158_3224264995"/>
      <w:bookmarkStart w:id="1390" w:name="_Toc602"/>
      <w:bookmarkEnd w:id="1389"/>
      <w:r>
        <w:rPr>
          <w:rtl w:val="true"/>
        </w:rPr>
        <w:t>[</w:t>
      </w:r>
      <w:r>
        <w:rPr>
          <w:rtl w:val="true"/>
        </w:rPr>
        <w:t>ترجمه</w:t>
      </w:r>
      <w:r>
        <w:rPr>
          <w:rtl w:val="true"/>
        </w:rPr>
        <w:t>]</w:t>
      </w:r>
      <w:bookmarkEnd w:id="1390"/>
    </w:p>
    <w:p>
      <w:pPr>
        <w:pStyle w:val="BookText"/>
        <w:rPr/>
      </w:pPr>
      <w:r>
        <w:rPr>
          <w:rFonts w:ascii="IRNazanin" w:hAnsi="IRNazanin" w:eastAsia="IRNazanin"/>
          <w:color w:val="111111"/>
          <w:sz w:val="28"/>
          <w:sz w:val="28"/>
          <w:szCs w:val="28"/>
          <w:rtl w:val="true"/>
          <w:lang w:bidi="fa-IR"/>
        </w:rPr>
        <w:t>از تو میپرسند که چی انفاق کنند بگو،هر آنچه از مال خود انفاق کنید درباره پدر و مادر و خویشان و فقیران و ابن سبیل‌ها رواست و هر نیکویی کنید خدا بر آن آگاه است</w:t>
      </w:r>
      <w:r>
        <w:rPr>
          <w:rFonts w:eastAsia="IRNazanin" w:cs="IRNazanin"/>
          <w:color w:val="111111"/>
          <w:sz w:val="28"/>
          <w:szCs w:val="28"/>
          <w:rtl w:val="true"/>
          <w:lang w:bidi="fa-IR"/>
        </w:rPr>
        <w:t>.</w:t>
      </w:r>
    </w:p>
    <w:p>
      <w:pPr>
        <w:pStyle w:val="Heading4"/>
        <w:numPr>
          <w:ilvl w:val="3"/>
          <w:numId w:val="1"/>
        </w:numPr>
        <w:rPr/>
      </w:pPr>
      <w:bookmarkStart w:id="1391" w:name="__RefHeading___Toc6489160_3224264995"/>
      <w:bookmarkStart w:id="1392" w:name="_Toc603"/>
      <w:bookmarkEnd w:id="1391"/>
      <w:r>
        <w:rPr>
          <w:rtl w:val="true"/>
        </w:rPr>
        <w:t>شرح لغات</w:t>
      </w:r>
      <w:r>
        <w:rPr>
          <w:rtl w:val="true"/>
        </w:rPr>
        <w:t>:</w:t>
      </w:r>
      <w:bookmarkEnd w:id="1392"/>
    </w:p>
    <w:p>
      <w:pPr>
        <w:pStyle w:val="BookText"/>
        <w:rPr/>
      </w:pP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طلب جواب است با لفظی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نفقه اخراج چیزیست از ملک از راه بیع یا هبة یا صله یا مانند آن</w:t>
      </w:r>
      <w:r>
        <w:rPr>
          <w:rFonts w:eastAsia="IRNazanin" w:cs="IRNazanin"/>
          <w:color w:val="111111"/>
          <w:sz w:val="28"/>
          <w:szCs w:val="28"/>
          <w:rtl w:val="true"/>
          <w:lang w:bidi="fa-IR"/>
        </w:rPr>
        <w:t>:</w:t>
      </w:r>
    </w:p>
    <w:p>
      <w:pPr>
        <w:pStyle w:val="Heading4"/>
        <w:numPr>
          <w:ilvl w:val="3"/>
          <w:numId w:val="1"/>
        </w:numPr>
        <w:rPr/>
      </w:pPr>
      <w:bookmarkStart w:id="1393" w:name="__RefHeading___Toc6489162_3224264995"/>
      <w:bookmarkStart w:id="1394" w:name="_Toc604"/>
      <w:bookmarkEnd w:id="1393"/>
      <w:r>
        <w:rPr>
          <w:rtl w:val="true"/>
        </w:rPr>
        <w:t>شأن نزول</w:t>
      </w:r>
      <w:bookmarkEnd w:id="1394"/>
    </w:p>
    <w:p>
      <w:pPr>
        <w:pStyle w:val="BookText"/>
        <w:rPr/>
      </w:pPr>
      <w:r>
        <w:rPr>
          <w:rFonts w:ascii="IRNazanin" w:hAnsi="IRNazanin" w:eastAsia="IRNazanin"/>
          <w:color w:val="111111"/>
          <w:sz w:val="28"/>
          <w:sz w:val="28"/>
          <w:szCs w:val="28"/>
          <w:rtl w:val="true"/>
          <w:lang w:bidi="fa-IR"/>
        </w:rPr>
        <w:t>عمر بن جموح که مردی پیر و ثروتمند بود از پیغمبر سؤال کرد که من چه چیز،صدقه بدهم و به چه کسانی بدهم سپس این آیه در جواب او نازل شد</w:t>
      </w:r>
      <w:r>
        <w:rPr>
          <w:rFonts w:eastAsia="IRNazanin" w:cs="IRNazanin"/>
          <w:color w:val="111111"/>
          <w:sz w:val="28"/>
          <w:szCs w:val="28"/>
          <w:rtl w:val="true"/>
          <w:lang w:bidi="fa-IR"/>
        </w:rPr>
        <w:t>.</w:t>
      </w:r>
    </w:p>
    <w:p>
      <w:pPr>
        <w:pStyle w:val="Heading4"/>
        <w:numPr>
          <w:ilvl w:val="3"/>
          <w:numId w:val="1"/>
        </w:numPr>
        <w:rPr/>
      </w:pPr>
      <w:bookmarkStart w:id="1395" w:name="__RefHeading___Toc6489164_3224264995"/>
      <w:bookmarkStart w:id="1396" w:name="_Toc605"/>
      <w:bookmarkEnd w:id="1395"/>
      <w:r>
        <w:rPr>
          <w:rtl w:val="true"/>
        </w:rPr>
        <w:t>تفسیر</w:t>
      </w:r>
      <w:r>
        <w:rPr>
          <w:rtl w:val="true"/>
        </w:rPr>
        <w:t>:</w:t>
      </w:r>
      <w:bookmarkEnd w:id="1396"/>
    </w:p>
    <w:p>
      <w:pPr>
        <w:pStyle w:val="Heading5"/>
        <w:numPr>
          <w:ilvl w:val="4"/>
          <w:numId w:val="1"/>
        </w:numPr>
        <w:rPr/>
      </w:pPr>
      <w:bookmarkStart w:id="1397" w:name="__RefHeading___Toc6489166_3224264995"/>
      <w:bookmarkStart w:id="1398" w:name="_Toc606"/>
      <w:bookmarkEnd w:id="1397"/>
      <w:r>
        <w:rPr>
          <w:rtl w:val="true"/>
        </w:rPr>
        <w:t>اشاره</w:t>
      </w:r>
      <w:bookmarkEnd w:id="1398"/>
    </w:p>
    <w:p>
      <w:pPr>
        <w:pStyle w:val="BookText"/>
        <w:rPr/>
      </w:pPr>
      <w:r>
        <w:rPr>
          <w:rFonts w:ascii="Amiri" w:hAnsi="Amiri" w:eastAsia="Amiri" w:cs="Amiri"/>
          <w:color w:val="111111"/>
          <w:sz w:val="28"/>
          <w:sz w:val="28"/>
          <w:szCs w:val="28"/>
          <w:rtl w:val="true"/>
          <w:lang w:bidi="ar-SA"/>
        </w:rPr>
        <w:t>یَسْئَلُونَکَ مٰا ذٰا یُنْفِقُونَ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تو می‌پرسند که چه انفاق کنند و سؤال از انفاق درباره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کسی بدهند و جواب ناظر بهر دو جنبه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انفاق کنید 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باید مقداری از مال که قابل استفاده است باشد زیرا چیزی که قابل استفاده نباشد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فَلِلْوٰالِدَیْنِ وَ الْأَقْرَبِینَ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 و مادر و خویشان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و مادر و پدر پدر و مادر پدر است و هر چه بالا روند می‌باشد زیرا همه مشمول اسم والدین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انفاق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کودکی که پدر ندارد</w:t>
      </w:r>
      <w:r>
        <w:rPr>
          <w:rFonts w:eastAsia="IRNazanin" w:cs="IRNazanin"/>
          <w:color w:val="111111"/>
          <w:sz w:val="28"/>
          <w:szCs w:val="28"/>
          <w:rtl w:val="true"/>
          <w:lang w:bidi="fa-IR"/>
        </w:rPr>
        <w:t>.</w:t>
      </w:r>
      <w:bookmarkStart w:id="1399" w:name="pg13041_172791"/>
    </w:p>
    <w:p>
      <w:pPr>
        <w:pStyle w:val="BookText"/>
        <w:rPr/>
      </w:pPr>
      <w:bookmarkEnd w:id="1399"/>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افتادگان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که مراد از نفقه که باید به این گروه داده شود چیست؟دو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مراد،نفقات مستحبی است نسبت بکسانی که نمیشود به آنها زکاة داد و زکات است اگر به کسانی داده شود که می‌توانند زکات بگیرند بنا بر این،نفقه در اینجا اعم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است که این آیه درباره زکات وارد شده ولی با بیان مصارف زکات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زکات برای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 ولی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دلیلی بر نسخ آن نیست قول اول بهتر بنظر می‌آید و تمام علماء متّفقند در این که زکات را نمی‌توان به پدر و مادر و جد و جده و اولاد داد و اما در مورد نفقه،خلافی نیست که اگر پدر و مادر فقیر باشند به فرزند واجب است در صورت توانایی مخارج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نفقه به خویشان بنا به 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شافعی واجب نیست ولی ابو حنیفه آن را واجب میداند وَ مٰا تَفْعَلُوا مِنْ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اعمال نیک که شما را بخدا نزدیک میکند انجام دهید فَإِنَّ اللّٰهَ بِهِ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آن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را بدون این که چیزی از آن از بین برود میدهد زیرا چیزی بر خدا پوشیده نیست</w:t>
      </w:r>
    </w:p>
    <w:p>
      <w:pPr>
        <w:pStyle w:val="Heading5"/>
        <w:numPr>
          <w:ilvl w:val="4"/>
          <w:numId w:val="1"/>
        </w:numPr>
        <w:rPr/>
      </w:pPr>
      <w:bookmarkStart w:id="1400" w:name="__RefHeading___Toc6489168_3224264995"/>
      <w:bookmarkStart w:id="1401" w:name="_Toc607"/>
      <w:bookmarkEnd w:id="1400"/>
      <w:r>
        <w:rPr>
          <w:rtl w:val="true"/>
        </w:rPr>
        <w:t>مناسبت</w:t>
      </w:r>
      <w:bookmarkEnd w:id="140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اتصال این آیه به آیه پیش،این است که در آیه سابق دستور بصبر و جهاد در راه خدا داده بود در این آیه نیز دستور بانفاق در راه خدا میدهد و هر دوی آنها دعوت بکار نیک و اطاعت از فرمان خداست</w:t>
      </w:r>
      <w:bookmarkStart w:id="1402" w:name="pg13041_172792"/>
    </w:p>
    <w:p>
      <w:pPr>
        <w:pStyle w:val="Heading3"/>
        <w:numPr>
          <w:ilvl w:val="2"/>
          <w:numId w:val="1"/>
        </w:numPr>
        <w:rPr/>
      </w:pPr>
      <w:bookmarkStart w:id="1403" w:name="__RefHeading___Toc6489170_3224264995"/>
      <w:bookmarkStart w:id="1404" w:name="_Toc608"/>
      <w:bookmarkEnd w:id="1402"/>
      <w:bookmarkEnd w:id="14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216</w:t>
      </w:r>
      <w:r>
        <w:rPr>
          <w:rtl w:val="true"/>
        </w:rPr>
        <w:t>]</w:t>
      </w:r>
      <w:bookmarkEnd w:id="1404"/>
    </w:p>
    <w:p>
      <w:pPr>
        <w:pStyle w:val="Heading4"/>
        <w:numPr>
          <w:ilvl w:val="3"/>
          <w:numId w:val="1"/>
        </w:numPr>
        <w:rPr/>
      </w:pPr>
      <w:bookmarkStart w:id="1405" w:name="__RefHeading___Toc6489172_3224264995"/>
      <w:bookmarkStart w:id="1406" w:name="_Toc609"/>
      <w:bookmarkEnd w:id="1405"/>
      <w:r>
        <w:rPr>
          <w:rtl w:val="true"/>
        </w:rPr>
        <w:t>اشاره</w:t>
      </w:r>
      <w:bookmarkEnd w:id="1406"/>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6489174_3224264995"/>
      <w:bookmarkStart w:id="1408" w:name="_Toc610"/>
      <w:bookmarkEnd w:id="1407"/>
      <w:r>
        <w:rPr>
          <w:rtl w:val="true"/>
        </w:rPr>
        <w:t>[</w:t>
      </w:r>
      <w:r>
        <w:rPr>
          <w:rtl w:val="true"/>
        </w:rPr>
        <w:t>ترجمه</w:t>
      </w:r>
      <w:r>
        <w:rPr>
          <w:rtl w:val="true"/>
        </w:rPr>
        <w:t>]</w:t>
      </w:r>
      <w:bookmarkEnd w:id="1408"/>
    </w:p>
    <w:p>
      <w:pPr>
        <w:pStyle w:val="BookText"/>
        <w:rPr/>
      </w:pPr>
      <w:r>
        <w:rPr>
          <w:rFonts w:ascii="IRNazanin" w:hAnsi="IRNazanin" w:eastAsia="IRNazanin"/>
          <w:color w:val="111111"/>
          <w:sz w:val="28"/>
          <w:sz w:val="28"/>
          <w:szCs w:val="28"/>
          <w:rtl w:val="true"/>
          <w:lang w:bidi="fa-IR"/>
        </w:rPr>
        <w:t>جهاد بر شما مقرر شد و آن ناخوش آیند شما است و چه بسا چیزی را دوست ندارید در صورتی که خیر شما است و چه بسا چیزی را دوست دارید با اینکه بضرر شما میباشد خدا میداند و شما نمیدانید</w:t>
      </w:r>
      <w:r>
        <w:rPr>
          <w:rFonts w:eastAsia="IRNazanin" w:cs="IRNazanin"/>
          <w:color w:val="111111"/>
          <w:sz w:val="28"/>
          <w:szCs w:val="28"/>
          <w:rtl w:val="true"/>
          <w:lang w:bidi="fa-IR"/>
        </w:rPr>
        <w:t>.</w:t>
      </w:r>
    </w:p>
    <w:p>
      <w:pPr>
        <w:pStyle w:val="Heading4"/>
        <w:numPr>
          <w:ilvl w:val="3"/>
          <w:numId w:val="1"/>
        </w:numPr>
        <w:rPr/>
      </w:pPr>
      <w:bookmarkStart w:id="1409" w:name="__RefHeading___Toc6489176_3224264995"/>
      <w:bookmarkStart w:id="1410" w:name="_Toc611"/>
      <w:bookmarkEnd w:id="1409"/>
      <w:r>
        <w:rPr>
          <w:rtl w:val="true"/>
        </w:rPr>
        <w:t>شرح لغات</w:t>
      </w:r>
      <w:bookmarkEnd w:id="1410"/>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بین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آن بعضی معتقدند که اولی بمعنای مشقت و دومی بمعنای کراهت و بی‌میلی است و این دو با هم ملازمه ندارند چه بسا چیزی را انسان دوست دارد ولی برایش مشقت دارد و چه بسا چیزی بی‌مشقت است ولی انسان آن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دو کلمه را با هم بیک معنا گرفته‌اند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نقیض شر</w:t>
      </w:r>
      <w:r>
        <w:rPr>
          <w:rFonts w:eastAsia="IRNazanin" w:cs="IRNazanin"/>
          <w:color w:val="111111"/>
          <w:sz w:val="28"/>
          <w:szCs w:val="28"/>
          <w:rtl w:val="true"/>
          <w:lang w:bidi="fa-IR"/>
        </w:rPr>
        <w:t>.</w:t>
      </w:r>
    </w:p>
    <w:p>
      <w:pPr>
        <w:pStyle w:val="Heading4"/>
        <w:numPr>
          <w:ilvl w:val="3"/>
          <w:numId w:val="1"/>
        </w:numPr>
        <w:rPr/>
      </w:pPr>
      <w:bookmarkStart w:id="1411" w:name="__RefHeading___Toc6489178_3224264995"/>
      <w:bookmarkStart w:id="1412" w:name="_Toc612"/>
      <w:bookmarkEnd w:id="1411"/>
      <w:r>
        <w:rPr>
          <w:rtl w:val="true"/>
        </w:rPr>
        <w:t>تفسیر</w:t>
      </w:r>
      <w:r>
        <w:rPr>
          <w:rtl w:val="true"/>
        </w:rPr>
        <w:t>:</w:t>
      </w:r>
      <w:bookmarkEnd w:id="1412"/>
    </w:p>
    <w:p>
      <w:pPr>
        <w:pStyle w:val="BookText"/>
        <w:rPr/>
      </w:pPr>
      <w:r>
        <w:rPr>
          <w:rFonts w:ascii="IRNazanin" w:hAnsi="IRNazanin" w:eastAsia="IRNazanin"/>
          <w:color w:val="111111"/>
          <w:sz w:val="28"/>
          <w:sz w:val="28"/>
          <w:szCs w:val="28"/>
          <w:rtl w:val="true"/>
          <w:lang w:bidi="fa-IR"/>
        </w:rPr>
        <w:t>این آیه بیان می‌کند که بهر کس دستور جهاد داده شده در آن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برای شما واجب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کُرْهٌ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جهاد برای شما مشقّت داشته و شما طبعاً به آن میل ندارید نه این که آن را دشمن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انسان چیزی را از آن نظر که موافق طبع او نیست دوست ندارد و یا مورد تنفر او باشد ولی چون خداوند دستور داده است اراده کند و بجا آورد مانند روزه گرفتن در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مراد از کراهت این است که قبل از آن که حکم وجوب جهاد بر شما بیان شود رفتن بجهاد بر خلاف میل شما بود ولی بعد از بیان آن معلوم است مؤمن چیزی را که خدا بر او واجب کرده هیچگاه اکراه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در حال حاضر اکراه دارید</w:t>
      </w:r>
    </w:p>
    <w:p>
      <w:pPr>
        <w:pStyle w:val="BookText"/>
        <w:rPr/>
      </w:pPr>
      <w:r>
        <w:rPr>
          <w:rFonts w:ascii="IRNazanin" w:hAnsi="IRNazanin" w:eastAsia="IRNazanin"/>
          <w:color w:val="111111"/>
          <w:sz w:val="28"/>
          <w:sz w:val="28"/>
          <w:szCs w:val="28"/>
          <w:rtl w:val="true"/>
          <w:lang w:bidi="fa-IR"/>
        </w:rPr>
        <w:t>ولی سرانجام آن بنفع شما است مثل این که از جهاد چون در آن کشته شدن است است اکراه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بنفع شما می‌باشد و در آن یکی از دو خیر خواهد بود یا پیروزی و غنیمت و یا شهادت در راه خدا و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تُحِبُّوا شَیْئاً وَ هُوَ شَرٌّ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چیزی را که دوست میدارید در صورتی که به ضرر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همان ترک جهاد است،که بخاطر علاقه بزندگی از رفتن،خودداری می‌کنند در صورتی که سبب تسلّط دشمن و ذلّت و فقر و محرومیت از غنیمت و پاداش اخروی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بمنافع و مصالح و سرانجام نیک عواقب کارهای شما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عواقب آنها را نمی‌دانید بنا بر این در انجام آنچه که خداوند بشما دستور داده است که کوشش کنید اگر چه در آن زحمت و مشقّت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مفسّرین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دارند که این آیه بر وجوب جهاد دلالت می‌کند چیزی که هست وجوب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اگر تمام مردم از آن خودداری کردند همه گناهکارند ولی اگر عده‌ای که برای آن کافی هستند؟به آن قیام نمودند وجوب آن از دیگران برداشته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فقط میرساند که جهاد بر اصحاب پیغمبر صلّی اللّٰه علیه و آله لازم بوده است و بر دیگران واجب نیست ولی قول عطا در مقابل اجماع سایر مفسرین ارزشی ندارد </w:t>
      </w:r>
      <w:r>
        <w:rPr>
          <w:rFonts w:eastAsia="IRNazanin" w:cs="IRNazanin"/>
          <w:color w:val="111111"/>
          <w:sz w:val="28"/>
          <w:szCs w:val="28"/>
          <w:rtl w:val="true"/>
          <w:lang w:bidi="fa-IR"/>
        </w:rPr>
        <w:t>.</w:t>
      </w:r>
      <w:bookmarkStart w:id="1413" w:name="pg13041_172794"/>
    </w:p>
    <w:p>
      <w:pPr>
        <w:pStyle w:val="Heading3"/>
        <w:numPr>
          <w:ilvl w:val="2"/>
          <w:numId w:val="1"/>
        </w:numPr>
        <w:rPr/>
      </w:pPr>
      <w:bookmarkStart w:id="1414" w:name="__RefHeading___Toc6489180_3224264995"/>
      <w:bookmarkStart w:id="1415" w:name="_Toc613"/>
      <w:bookmarkEnd w:id="1413"/>
      <w:bookmarkEnd w:id="14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217</w:t>
      </w:r>
      <w:r>
        <w:rPr>
          <w:rtl w:val="true"/>
        </w:rPr>
        <w:t>]</w:t>
      </w:r>
      <w:bookmarkEnd w:id="1415"/>
    </w:p>
    <w:p>
      <w:pPr>
        <w:pStyle w:val="Heading4"/>
        <w:numPr>
          <w:ilvl w:val="3"/>
          <w:numId w:val="1"/>
        </w:numPr>
        <w:rPr/>
      </w:pPr>
      <w:bookmarkStart w:id="1416" w:name="__RefHeading___Toc6489182_3224264995"/>
      <w:bookmarkStart w:id="1417" w:name="_Toc614"/>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6489184_3224264995"/>
      <w:bookmarkStart w:id="1419" w:name="_Toc615"/>
      <w:bookmarkEnd w:id="1418"/>
      <w:r>
        <w:rPr>
          <w:rtl w:val="true"/>
        </w:rPr>
        <w:t>[</w:t>
      </w:r>
      <w:r>
        <w:rPr>
          <w:rtl w:val="true"/>
        </w:rPr>
        <w:t>ترجمه</w:t>
      </w:r>
      <w:r>
        <w:rPr>
          <w:rtl w:val="true"/>
        </w:rPr>
        <w:t>]</w:t>
      </w:r>
      <w:bookmarkEnd w:id="1419"/>
    </w:p>
    <w:p>
      <w:pPr>
        <w:pStyle w:val="BookText"/>
        <w:rPr/>
      </w:pPr>
      <w:r>
        <w:rPr>
          <w:rFonts w:ascii="IRNazanin" w:hAnsi="IRNazanin" w:eastAsia="IRNazanin"/>
          <w:color w:val="111111"/>
          <w:sz w:val="28"/>
          <w:sz w:val="28"/>
          <w:szCs w:val="28"/>
          <w:rtl w:val="true"/>
          <w:lang w:bidi="fa-IR"/>
        </w:rPr>
        <w:t xml:space="preserve">راجع به جنگ در ماه حرام از تو سؤال می‌کنند بگو 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جلوگیری از راه خدا و کفر به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بیرون کردن اهل آن را از آن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فتنه‌گری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انگیزتر از قتل است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می‌جنگند تا اگر قدرت پیدا کردند شما را از دینتان برگردانند و هر کس از دین خود برگردد و کافر بمیرد پس آنان در دنیا و آخرت اعمالشان باطل شده و برای همیشه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Heading4"/>
        <w:numPr>
          <w:ilvl w:val="3"/>
          <w:numId w:val="1"/>
        </w:numPr>
        <w:rPr/>
      </w:pPr>
      <w:bookmarkStart w:id="1420" w:name="__RefHeading___Toc6489186_3224264995"/>
      <w:bookmarkStart w:id="1421" w:name="_Toc616"/>
      <w:bookmarkEnd w:id="1420"/>
      <w:r>
        <w:rPr>
          <w:rtl w:val="true"/>
        </w:rPr>
        <w:t>شرح لغات</w:t>
      </w:r>
      <w:r>
        <w:rPr>
          <w:rtl w:val="true"/>
        </w:rPr>
        <w:t>:</w:t>
      </w:r>
      <w:bookmarkEnd w:id="1421"/>
    </w:p>
    <w:p>
      <w:pPr>
        <w:pStyle w:val="BookText"/>
        <w:rPr/>
      </w:pPr>
      <w:r>
        <w:rPr>
          <w:rFonts w:ascii="IRNazanin" w:hAnsi="IRNazanin" w:eastAsia="IRNazanin"/>
          <w:color w:val="111111"/>
          <w:sz w:val="28"/>
          <w:sz w:val="28"/>
          <w:szCs w:val="28"/>
          <w:rtl w:val="true"/>
          <w:lang w:bidi="fa-IR"/>
        </w:rPr>
        <w:t>صد،جلوگیری و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صرف هم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زوال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 میباشد ولی با افزودن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اثبات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فساد و نابودی</w:t>
      </w:r>
      <w:r>
        <w:rPr>
          <w:rFonts w:eastAsia="IRNazanin" w:cs="IRNazanin"/>
          <w:color w:val="111111"/>
          <w:sz w:val="28"/>
          <w:szCs w:val="28"/>
          <w:rtl w:val="true"/>
          <w:lang w:bidi="fa-IR"/>
        </w:rPr>
        <w:t>.</w:t>
      </w:r>
    </w:p>
    <w:p>
      <w:pPr>
        <w:pStyle w:val="Heading4"/>
        <w:numPr>
          <w:ilvl w:val="3"/>
          <w:numId w:val="1"/>
        </w:numPr>
        <w:rPr/>
      </w:pPr>
      <w:bookmarkStart w:id="1422" w:name="__RefHeading___Toc6489188_3224264995"/>
      <w:bookmarkStart w:id="1423" w:name="_Toc617"/>
      <w:bookmarkEnd w:id="1422"/>
      <w:r>
        <w:rPr>
          <w:rtl w:val="true"/>
        </w:rPr>
        <w:t>شأن نزول</w:t>
      </w:r>
      <w:bookmarkEnd w:id="1423"/>
    </w:p>
    <w:p>
      <w:pPr>
        <w:pStyle w:val="BookText"/>
        <w:rPr/>
      </w:pPr>
      <w:r>
        <w:rPr>
          <w:rFonts w:ascii="IRNazanin" w:hAnsi="IRNazanin" w:eastAsia="IRNazanin"/>
          <w:color w:val="111111"/>
          <w:sz w:val="28"/>
          <w:sz w:val="28"/>
          <w:szCs w:val="28"/>
          <w:rtl w:val="true"/>
          <w:lang w:bidi="fa-IR"/>
        </w:rPr>
        <w:t>مفسرین میگویند هفده ماه پس از ورود رسول اکرم بمدینه و دو ماه قبل از جنگ بدر سپاهی از مسلمین را آن حضرت بفرماندهی پسر عمه‌اش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جهش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 و آنها حرکت کردند تا در روز آخری جمادی الثانیة در زیر درختی فرود آمدند و آنجا با عمرو بن حضرمی را که رمه‌ای تجارتی کفار قریش مکه را با خود همراه داشت برخورد نمودند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معتقد بودند که آن روز،آخر جمادی است در حالی که اول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آن را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جنگ کنند یا نه میان مسلمانان اختلاف افتاد بعضی میگفتند</w:t>
      </w:r>
      <w:bookmarkStart w:id="1424" w:name="pg13041_172795"/>
    </w:p>
    <w:p>
      <w:pPr>
        <w:pStyle w:val="BookText"/>
        <w:rPr/>
      </w:pPr>
      <w:bookmarkEnd w:id="1424"/>
      <w:r>
        <w:rPr>
          <w:rFonts w:ascii="IRNazanin" w:hAnsi="IRNazanin" w:eastAsia="IRNazanin"/>
          <w:color w:val="111111"/>
          <w:sz w:val="28"/>
          <w:sz w:val="28"/>
          <w:szCs w:val="28"/>
          <w:rtl w:val="true"/>
          <w:lang w:bidi="fa-IR"/>
        </w:rPr>
        <w:t>ما نمیدانیم که امروز از ماه‌های حرام است برخی دیگر میگفتند ما امروز را جز از ماه حرام نمیدانیم هیچ مجوّزی برای جنگ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جنگ در گرفت و بر سر عمرو بن حضرمی ریخته او را کشتند و رمه و کالایش را برای اولین بار در اسلام بغارت و غنیمت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حضرمی اول کسی است از مسلمین که بدست مشرکان کشته شد،این مطلب را کفّار قریش شنیدند نمایندگانی را حضور رسول اکرم فرستاده سؤال کردند آیا زد و خورد و جنگ در ماه حرام جائز است؟و خداوند این آیه را فرستاد</w:t>
      </w:r>
      <w:r>
        <w:rPr>
          <w:rFonts w:eastAsia="IRNazanin" w:cs="IRNazanin"/>
          <w:color w:val="111111"/>
          <w:sz w:val="28"/>
          <w:szCs w:val="28"/>
          <w:rtl w:val="true"/>
          <w:lang w:bidi="fa-IR"/>
        </w:rPr>
        <w:t>.</w:t>
      </w:r>
    </w:p>
    <w:p>
      <w:pPr>
        <w:pStyle w:val="Heading4"/>
        <w:numPr>
          <w:ilvl w:val="3"/>
          <w:numId w:val="1"/>
        </w:numPr>
        <w:rPr/>
      </w:pPr>
      <w:bookmarkStart w:id="1425" w:name="__RefHeading___Toc6489190_3224264995"/>
      <w:bookmarkStart w:id="1426" w:name="_Toc618"/>
      <w:bookmarkEnd w:id="1425"/>
      <w:r>
        <w:rPr>
          <w:rtl w:val="true"/>
        </w:rPr>
        <w:t>تفسیر</w:t>
      </w:r>
      <w:r>
        <w:rPr>
          <w:rtl w:val="true"/>
        </w:rPr>
        <w:t>:</w:t>
      </w:r>
      <w:bookmarkEnd w:id="1426"/>
    </w:p>
    <w:p>
      <w:pPr>
        <w:pStyle w:val="Heading5"/>
        <w:numPr>
          <w:ilvl w:val="4"/>
          <w:numId w:val="1"/>
        </w:numPr>
        <w:rPr/>
      </w:pPr>
      <w:bookmarkStart w:id="1427" w:name="__RefHeading___Toc6489192_3224264995"/>
      <w:bookmarkStart w:id="1428" w:name="_Toc619"/>
      <w:bookmarkEnd w:id="1427"/>
      <w:r>
        <w:rPr>
          <w:rtl w:val="true"/>
        </w:rPr>
        <w:t>اشاره</w:t>
      </w:r>
      <w:bookmarkEnd w:id="1428"/>
    </w:p>
    <w:p>
      <w:pPr>
        <w:pStyle w:val="BookText"/>
        <w:rPr/>
      </w:pPr>
      <w:r>
        <w:rPr>
          <w:rFonts w:ascii="Amiri" w:hAnsi="Amiri" w:eastAsia="Amiri" w:cs="Amiri"/>
          <w:color w:val="111111"/>
          <w:sz w:val="28"/>
          <w:sz w:val="28"/>
          <w:szCs w:val="28"/>
          <w:rtl w:val="true"/>
          <w:lang w:bidi="ar-SA"/>
        </w:rPr>
        <w:t>یَسْئَلُونَکَ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محمّد درباره ماه حرام و جنگ در آن سؤال میکنند و این سؤال از ناحیه مشرکان قریش بود که میخواستند بر مسلمانانی که جنگ در ماه حرام را روا دانسته بودند عیب و اشکال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مفسرین این وجه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میگویند سؤال کننده یا خود مسلمانان بودند که میخواستند نظر اسلام را در این باره اصولاً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الشَّهْرِ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جنگ در ماه حرام و منظور در اینجا ماه رجب بود و این ماه‌ها را بعلت اینکه جنگ در آنها حرام بود و نیز بخاطر حُرمت و احترام آنها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و از این جهت در زمان جاهلیت ماه رجب را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 قحطی و آلات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زیرا با ترک جنگ فقر و قحطی و خونریزی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را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میگفتند زیرا با آمدن این ماه دیگر صدای اسلحه‌ها بگوش نمیرسید و اگر چه در آن،صدای جنگ شنیده نمیشد ولی مجازاً نسبت نشنیدن را بهمان ماه دادند مثل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خواب با اینکه خواب در شب واقع میشود ولی مجازاً نسبت خواب را بخود شب میدهند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آن این است که مطلب،پنهان است</w:t>
      </w:r>
    </w:p>
    <w:p>
      <w:pPr>
        <w:pStyle w:val="BookText"/>
        <w:rPr/>
      </w:pPr>
      <w:r>
        <w:rPr>
          <w:rFonts w:ascii="IRNazanin" w:hAnsi="IRNazanin" w:eastAsia="IRNazanin"/>
          <w:color w:val="111111"/>
          <w:sz w:val="28"/>
          <w:sz w:val="28"/>
          <w:szCs w:val="28"/>
          <w:rtl w:val="true"/>
          <w:lang w:bidi="fa-IR"/>
        </w:rPr>
        <w:t>ولی مجازاً نسبت پنهانی را بخود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آمدن ماه رجب تا پایان آن امنیّت مطلقه همه جا را فرا میگرفت مردم دیگر از یکدیگر ترس و وحشت نداشتند و راهها نیز امن 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قِتٰالٌ فِیهِ 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صلّی اللّٰه علیه و آله جنگ در ماه حرام گناه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و مطلب را مجدداً شروع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 عَنْ سَبِیلِ اللّٰهِ وَ کُفْرٌ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راه خدا و کفر باو وَ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جلوگیری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بعضی گفته‌اند مراد این است که جنگ در ماه حرام و نزد مسجد الحرام و برخی نیز گفته‌اند یعنی کفر بخدا و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بیرون کردن مسلمین را که اهل مسجد الحرام بودند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وقتی است که کفار قریش مسلمانان را از مکه بیرون کردند و آنان هجرت نموده بمدینه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فیه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جنگ نمودن در ماه حرام جایز نیست زیرا این نحو عبارت را در جایی میگویند که کار،گناه و ممنوع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که پیغمبر اسلام صلّی اللّٰه علیه و آله دیه و پول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گرفته ادا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أَکْبَرُ مِنَ الْقَتْلِ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فتنه‌انگیزی در دین بزرگتر است از قتل عمر بن حضرمی در ماه حرام بعضی از مفسرین مانند قتاده و دیگران میگویند حرمت جنگ در ماه حرام و در نزد مسجد الحرام نسخ شد بآیه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قٰاتِلُوهُمْ حَتّٰی لاٰ تَکُونَ فِتْنَةٌ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مشرکین را بکشید تا اینکه فتنه‌ای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حَیْثُ وَجَدْتُمُوهُمْ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مشرکین را پیدا کردید آنها را بقتل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عطا معتقد است که نسخ نشده و جنگ در آن ماه‌ها مطلقا بحرمت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کسانی که برای ماههای حرام و مسجد الحرام احترامی قائلند و در آنها آغاز به جنگ نمی‌کنند حرمت جنگ در آنها بحال خود باقی است و اینکه خداوند جنگ با اهل مکه را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برای پیغمبر اسلام صلّی اللّٰه علیه و آله مباح و جایز نمود جنبۀ استثنایی داشته چنان که آن حضرت فرمود خداوند در این ساعت جنگ را حلال نموده و بعد از من تا روز قیامت برای احدی جایز نیست ولی هر کس که برای مسجد الحرام و ماههای حرام،احترامی قائل نباشد تحریم در حق او نسخ شده و هر وقتی که باشد جنگ با او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یُقٰاتِلُونَکُمْ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پیوسته اهل مکه با شما نبرد و مقابله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یَرُدُّوکُمْ عَنْ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شما را از دین اسلام برگردانده و بارتداد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آن پیدا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یَرْتَدِدْ مِنْکُمْ عَنْ 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شما از دین خود برگردد این جمله تهدید و ترساندن از ارتداد و عواقب آن مانند سزاوار عذاب شدن است فَیَمُتْ وَ هُوَ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که در حال کفر بمیرد فَأُولٰئِکَ حَبِطَتْ أَعْمٰالُهُمْ فِی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اعمالشان در دنیا و آخرت باطل گشته است چون بر خلاف دستور خداوند قرار گرفته در حکم عدم میباشد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بر خلاف دستور واقع شود که مستحق ثواب و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آنان مستحق پاداش میشوند ولی پاداش آن از بین میرود زیرا دلیلی که در دست داریم این نوع از احباط نادرست و غیر جایز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أَصْحٰابُ النّٰارِ هُمْ فِیهٰا خٰالِدُونَ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همیشه دوزخ خواهند بود</w:t>
      </w:r>
      <w:r>
        <w:rPr>
          <w:rFonts w:eastAsia="IRNazanin" w:cs="IRNazanin"/>
          <w:color w:val="111111"/>
          <w:sz w:val="28"/>
          <w:szCs w:val="28"/>
          <w:rtl w:val="true"/>
          <w:lang w:bidi="fa-IR"/>
        </w:rPr>
        <w:t>.</w:t>
      </w:r>
      <w:bookmarkStart w:id="1429" w:name="pg13041_172798"/>
    </w:p>
    <w:p>
      <w:pPr>
        <w:pStyle w:val="Heading5"/>
        <w:numPr>
          <w:ilvl w:val="4"/>
          <w:numId w:val="1"/>
        </w:numPr>
        <w:rPr/>
      </w:pPr>
      <w:bookmarkStart w:id="1430" w:name="__RefHeading___Toc6489194_3224264995"/>
      <w:bookmarkStart w:id="1431" w:name="_Toc620"/>
      <w:bookmarkEnd w:id="1429"/>
      <w:bookmarkEnd w:id="1430"/>
      <w:r>
        <w:rPr>
          <w:rtl w:val="true"/>
        </w:rPr>
        <w:t>مناسبت آیه</w:t>
      </w:r>
      <w:r>
        <w:rPr>
          <w:rtl w:val="true"/>
        </w:rPr>
        <w:t>:</w:t>
      </w:r>
      <w:bookmarkEnd w:id="1431"/>
    </w:p>
    <w:p>
      <w:pPr>
        <w:pStyle w:val="BookText"/>
        <w:rPr/>
      </w:pPr>
      <w:r>
        <w:rPr>
          <w:rFonts w:ascii="IRNazanin" w:hAnsi="IRNazanin" w:eastAsia="IRNazanin"/>
          <w:color w:val="111111"/>
          <w:sz w:val="28"/>
          <w:sz w:val="28"/>
          <w:szCs w:val="28"/>
          <w:rtl w:val="true"/>
          <w:lang w:bidi="fa-IR"/>
        </w:rPr>
        <w:t>مناسبت جملات این آیه با هم این است که در آغاز میفرماید مشرکین از تو ای پیغمبر سؤال میکنند که جنگ در ماه حرام و ترد مسجد الحرام چگونه است؟ به آنان بگو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ولی کفر بخدا و منع مسلمین از خانه خدا و از دینشان و بیرون کردن آنان را از وطن خویش گناهش نزد خدا بزرگتر و کیفرش بیشتر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 با شما می‌جنگند که شما را از دین خودتان بیرون برند و هر کدام از این دو عمل که آنان مرتکب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از آنچه که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ماه حرام و نزد مسجد الحرام چگونه است</w:t>
      </w:r>
      <w:r>
        <w:rPr>
          <w:rFonts w:eastAsia="IRNazanin" w:cs="IRNazanin"/>
          <w:color w:val="111111"/>
          <w:sz w:val="28"/>
          <w:szCs w:val="28"/>
          <w:rtl w:val="true"/>
          <w:lang w:bidi="fa-IR"/>
        </w:rPr>
        <w:t>) .</w:t>
      </w:r>
    </w:p>
    <w:p>
      <w:pPr>
        <w:pStyle w:val="Heading3"/>
        <w:numPr>
          <w:ilvl w:val="2"/>
          <w:numId w:val="1"/>
        </w:numPr>
        <w:rPr/>
      </w:pPr>
      <w:bookmarkStart w:id="1432" w:name="__RefHeading___Toc6489196_3224264995"/>
      <w:bookmarkStart w:id="1433" w:name="_Toc621"/>
      <w:bookmarkEnd w:id="143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218</w:t>
      </w:r>
      <w:r>
        <w:rPr>
          <w:rtl w:val="true"/>
        </w:rPr>
        <w:t>]</w:t>
      </w:r>
      <w:bookmarkEnd w:id="1433"/>
    </w:p>
    <w:p>
      <w:pPr>
        <w:pStyle w:val="Heading4"/>
        <w:numPr>
          <w:ilvl w:val="3"/>
          <w:numId w:val="1"/>
        </w:numPr>
        <w:rPr/>
      </w:pPr>
      <w:bookmarkStart w:id="1434" w:name="__RefHeading___Toc6489198_3224264995"/>
      <w:bookmarkStart w:id="1435" w:name="_Toc622"/>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6489200_3224264995"/>
      <w:bookmarkStart w:id="1437" w:name="_Toc623"/>
      <w:bookmarkEnd w:id="1436"/>
      <w:r>
        <w:rPr>
          <w:rtl w:val="true"/>
        </w:rPr>
        <w:t>[</w:t>
      </w:r>
      <w:r>
        <w:rPr>
          <w:rtl w:val="true"/>
        </w:rPr>
        <w:t>ترجمه</w:t>
      </w:r>
      <w:r>
        <w:rPr>
          <w:rtl w:val="true"/>
        </w:rPr>
        <w:t>]</w:t>
      </w:r>
      <w:bookmarkEnd w:id="1437"/>
    </w:p>
    <w:p>
      <w:pPr>
        <w:pStyle w:val="BookText"/>
        <w:rPr/>
      </w:pPr>
      <w:r>
        <w:rPr>
          <w:rFonts w:ascii="IRNazanin" w:hAnsi="IRNazanin" w:eastAsia="IRNazanin"/>
          <w:color w:val="111111"/>
          <w:sz w:val="28"/>
          <w:sz w:val="28"/>
          <w:szCs w:val="28"/>
          <w:rtl w:val="true"/>
          <w:lang w:bidi="fa-IR"/>
        </w:rPr>
        <w:t>کسانی که ایمان آورده و در راه خدا مهاجرت و جهاد کردند آنان برحمت خدا امید دارند و پروردگار آمرزنده و رحیم است</w:t>
      </w:r>
      <w:r>
        <w:rPr>
          <w:rFonts w:eastAsia="IRNazanin" w:cs="IRNazanin"/>
          <w:color w:val="111111"/>
          <w:sz w:val="28"/>
          <w:szCs w:val="28"/>
          <w:rtl w:val="true"/>
          <w:lang w:bidi="fa-IR"/>
        </w:rPr>
        <w:t>.</w:t>
      </w:r>
    </w:p>
    <w:p>
      <w:pPr>
        <w:pStyle w:val="Heading4"/>
        <w:numPr>
          <w:ilvl w:val="3"/>
          <w:numId w:val="1"/>
        </w:numPr>
        <w:rPr/>
      </w:pPr>
      <w:bookmarkStart w:id="1438" w:name="__RefHeading___Toc6489202_3224264995"/>
      <w:bookmarkStart w:id="1439" w:name="_Toc624"/>
      <w:bookmarkEnd w:id="1438"/>
      <w:r>
        <w:rPr>
          <w:rtl w:val="true"/>
        </w:rPr>
        <w:t>شرح لغات</w:t>
      </w:r>
      <w:r>
        <w:rPr>
          <w:rtl w:val="true"/>
        </w:rPr>
        <w:t>:</w:t>
      </w:r>
      <w:bookmarkEnd w:id="1439"/>
    </w:p>
    <w:p>
      <w:pPr>
        <w:pStyle w:val="BookText"/>
        <w:rPr/>
      </w:pP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کردند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جدایی و مفارقت و ضد وصل می‌باشد و از آنجا که مردمان مکه که در مکه به پیغمبر ایمان آورده و از وطن و قبیله خود جدا شده بودند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کردند و جهاد این است که شخص در برابر دشمن متحمل مشقّت شده و با او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آرزو میباشد</w:t>
      </w:r>
      <w:r>
        <w:rPr>
          <w:rFonts w:eastAsia="IRNazanin" w:cs="IRNazanin"/>
          <w:color w:val="111111"/>
          <w:sz w:val="28"/>
          <w:szCs w:val="28"/>
          <w:rtl w:val="true"/>
          <w:lang w:bidi="fa-IR"/>
        </w:rPr>
        <w:t>.</w:t>
      </w:r>
    </w:p>
    <w:p>
      <w:pPr>
        <w:pStyle w:val="Heading4"/>
        <w:numPr>
          <w:ilvl w:val="3"/>
          <w:numId w:val="1"/>
        </w:numPr>
        <w:rPr/>
      </w:pPr>
      <w:bookmarkStart w:id="1440" w:name="__RefHeading___Toc6489204_3224264995"/>
      <w:bookmarkStart w:id="1441" w:name="_Toc625"/>
      <w:bookmarkEnd w:id="1440"/>
      <w:r>
        <w:rPr>
          <w:rtl w:val="true"/>
        </w:rPr>
        <w:t>شأن نزول</w:t>
      </w:r>
      <w:bookmarkEnd w:id="14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عبد اللّٰه بن جهش و یارانش نازل شد که بدستور پیغمبر اکرم صلّی اللّٰه علیه و آله و سلّم از مدینه بیرون رفته و در نزد آن درخت که جریانش گذشت در ماه رجب جنگ کردند و واقد سهمی،عبد اللّٰه حضرمی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جمعی معتقد بودند که بر فرض که آنان گناهی نکرده باشند ولی پاداش هم نخواهند داشت چون در ماه حرام</w:t>
      </w:r>
      <w:bookmarkStart w:id="1442" w:name="pg13041_172799"/>
    </w:p>
    <w:p>
      <w:pPr>
        <w:pStyle w:val="BookText"/>
        <w:rPr/>
      </w:pPr>
      <w:bookmarkEnd w:id="1442"/>
      <w:r>
        <w:rPr>
          <w:rFonts w:ascii="IRNazanin" w:hAnsi="IRNazanin" w:eastAsia="IRNazanin"/>
          <w:color w:val="111111"/>
          <w:sz w:val="28"/>
          <w:sz w:val="28"/>
          <w:szCs w:val="28"/>
          <w:rtl w:val="true"/>
          <w:lang w:bidi="fa-IR"/>
        </w:rPr>
        <w:t>بوده از این رو خداوند آیه فوق را در مورد آنان فرستاده و آنها را وعده ثواب داد</w:t>
      </w:r>
      <w:r>
        <w:rPr>
          <w:rFonts w:eastAsia="IRNazanin" w:cs="IRNazanin"/>
          <w:color w:val="111111"/>
          <w:sz w:val="28"/>
          <w:szCs w:val="28"/>
          <w:rtl w:val="true"/>
          <w:lang w:bidi="fa-IR"/>
        </w:rPr>
        <w:t>.</w:t>
      </w:r>
    </w:p>
    <w:p>
      <w:pPr>
        <w:pStyle w:val="Heading4"/>
        <w:numPr>
          <w:ilvl w:val="3"/>
          <w:numId w:val="1"/>
        </w:numPr>
        <w:rPr/>
      </w:pPr>
      <w:bookmarkStart w:id="1443" w:name="__RefHeading___Toc6489206_3224264995"/>
      <w:bookmarkStart w:id="1444" w:name="_Toc626"/>
      <w:bookmarkEnd w:id="1443"/>
      <w:r>
        <w:rPr>
          <w:rtl w:val="true"/>
        </w:rPr>
        <w:t>تفسیر</w:t>
      </w:r>
      <w:r>
        <w:rPr>
          <w:rtl w:val="true"/>
        </w:rPr>
        <w:t>:</w:t>
      </w:r>
      <w:bookmarkEnd w:id="1444"/>
    </w:p>
    <w:p>
      <w:pPr>
        <w:pStyle w:val="Heading5"/>
        <w:numPr>
          <w:ilvl w:val="4"/>
          <w:numId w:val="1"/>
        </w:numPr>
        <w:rPr/>
      </w:pPr>
      <w:bookmarkStart w:id="1445" w:name="__RefHeading___Toc6489208_3224264995"/>
      <w:bookmarkStart w:id="1446" w:name="_Toc627"/>
      <w:bookmarkEnd w:id="1445"/>
      <w:r>
        <w:rPr>
          <w:rtl w:val="true"/>
        </w:rPr>
        <w:t>اشاره</w:t>
      </w:r>
      <w:bookmarkEnd w:id="1446"/>
    </w:p>
    <w:p>
      <w:pPr>
        <w:pStyle w:val="BookText"/>
        <w:rPr/>
      </w:pP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 تصدیق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 دست برداشته و وطن و مال خود را رها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فِی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خدا و آن راهی که برای بندگان خدا معین شده با کفّار می‌جنگند و علت این که این سه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هجرت،جهاد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هم بیان کرد فضیلت آنها و برای ترغیب به آنها است نه این که هر یک از آنها بطور تنهایی سزاوار پاداش نبوده بلکه باید با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یَرْجُونَ رَحْمَتَ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دنیا و آخرت آرزو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پروردگار را دارند که در دنیا آنها را یاری نموده و در آخرت به آنها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پوشاننده گناه،و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بطور مسلم مردم با ایمان سزاوار پاداش هستند چرا آن را بطور امید و آرزو تعبیر نموده است؟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پرسش به دو صورت جواب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نمی‌دانند سرانجامشان چه خواهد شد آیا در راه اطاعت خدا باقی می‌مانند و یا این که تحولی در فکر و اعتقاد آنها پدید آمده و در گناه و معصیت احتمالاً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گناهانی که توفیق توبه از آنها پیدا نکرده و از دنیا رفته‌اند تنها امیدوار برحمت و آمرزش الهی هستند که بر آنها خدا عذاب نکند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صحیح و درست است زیرا پاسخ نخست بنا به عقیده کسانی درست</w:t>
      </w:r>
    </w:p>
    <w:p>
      <w:pPr>
        <w:pStyle w:val="BookText"/>
        <w:rPr/>
      </w:pPr>
      <w:r>
        <w:rPr>
          <w:rFonts w:ascii="IRNazanin" w:hAnsi="IRNazanin" w:eastAsia="IRNazanin"/>
          <w:color w:val="111111"/>
          <w:sz w:val="28"/>
          <w:sz w:val="28"/>
          <w:szCs w:val="28"/>
          <w:rtl w:val="true"/>
          <w:lang w:bidi="fa-IR"/>
        </w:rPr>
        <w:t>میاید که میگویند ممکن است مؤمن،کافر گردد و این که گناه کبیره‌ای را انجام دهد که ثواب ایمانش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عقیده از نظر 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این اشکال میگوید مراد از آیه این است که باید مؤمن همیشه امیدوار برحمت پروردگار باشد زیرا امید برحمت خدا از ارکان دین و یأس و ناامیدی از رحمت،کفر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نمیگردند مگر مردمی که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 و ایمنی 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و زیان میباشد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ایمن نمیشوند مگر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لازم است که شخص با ایمان از رحمت خدا مأیوس نباشد و ایمن از عذاب خدا نیز نگردد همانطور که آیه کریمه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الْآخِرَةَ وَ یَرْجُوا رَحْمَةَ رَبِّهِ</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میترسد و برحمت پروردگارش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خَوْفاً وَ طَمَعاً</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 با ترس و امید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نمی‌توان مفهوم گرفت که اگر کسی در همان حالت ارتکاب گناهان کبیره و اصرار بر آنها بمیرد باید برحمت خدا امیدوار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این نوع مفهوم که از روی بیان وصف است نمی‌تواند دلیل و سند باشد و بیشتر دانشمندان هم بدان تکیه نمی‌کنند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اتفاق بیفتد که ایمان و مهاجرت جهاد که مایه امید و آرزو</w:t>
      </w:r>
      <w:bookmarkStart w:id="1447" w:name="pg13041_172801"/>
    </w:p>
    <w:p>
      <w:pPr>
        <w:pStyle w:val="BookText"/>
        <w:rPr/>
      </w:pPr>
      <w:bookmarkEnd w:id="1447"/>
      <w:r>
        <w:rPr>
          <w:rFonts w:ascii="IRNazanin" w:hAnsi="IRNazanin" w:eastAsia="IRNazanin"/>
          <w:color w:val="111111"/>
          <w:sz w:val="28"/>
          <w:sz w:val="28"/>
          <w:szCs w:val="28"/>
          <w:rtl w:val="true"/>
          <w:lang w:bidi="fa-IR"/>
        </w:rPr>
        <w:t>است همراه ارتکاب گناه کبیر باشد و نمی‌توان گفت که آیه این مورد را شامل نمی‌شود</w:t>
      </w:r>
      <w:r>
        <w:rPr>
          <w:rFonts w:eastAsia="IRNazanin" w:cs="IRNazanin"/>
          <w:color w:val="111111"/>
          <w:sz w:val="28"/>
          <w:szCs w:val="28"/>
          <w:rtl w:val="true"/>
          <w:lang w:bidi="fa-IR"/>
        </w:rPr>
        <w:t>.</w:t>
      </w:r>
    </w:p>
    <w:p>
      <w:pPr>
        <w:pStyle w:val="Heading5"/>
        <w:numPr>
          <w:ilvl w:val="4"/>
          <w:numId w:val="1"/>
        </w:numPr>
        <w:rPr/>
      </w:pPr>
      <w:bookmarkStart w:id="1448" w:name="__RefHeading___Toc6489210_3224264995"/>
      <w:bookmarkStart w:id="1449" w:name="_Toc628"/>
      <w:bookmarkEnd w:id="1448"/>
      <w:r>
        <w:rPr>
          <w:rtl w:val="true"/>
        </w:rPr>
        <w:t>نظم آیه</w:t>
      </w:r>
      <w:r>
        <w:rPr>
          <w:rtl w:val="true"/>
        </w:rPr>
        <w:t>:</w:t>
      </w:r>
      <w:bookmarkEnd w:id="1449"/>
    </w:p>
    <w:p>
      <w:pPr>
        <w:pStyle w:val="BookText"/>
        <w:rPr/>
      </w:pPr>
      <w:r>
        <w:rPr>
          <w:rFonts w:ascii="IRNazanin" w:hAnsi="IRNazanin" w:eastAsia="IRNazanin"/>
          <w:color w:val="111111"/>
          <w:sz w:val="28"/>
          <w:sz w:val="28"/>
          <w:szCs w:val="28"/>
          <w:rtl w:val="true"/>
          <w:lang w:bidi="fa-IR"/>
        </w:rPr>
        <w:t>مناسبت اتصال این آیه با آیات گذشته این است که چون در آیه قبلی عذاب خدا بیان شده بود در این آیه پاداش و ثواب ذکر شد تا مردم همیشه بین خوف و رجاء باشند</w:t>
      </w:r>
      <w:r>
        <w:rPr>
          <w:rFonts w:eastAsia="IRNazanin" w:cs="IRNazanin"/>
          <w:color w:val="111111"/>
          <w:sz w:val="28"/>
          <w:szCs w:val="28"/>
          <w:rtl w:val="true"/>
          <w:lang w:bidi="fa-IR"/>
        </w:rPr>
        <w:t>.</w:t>
      </w:r>
    </w:p>
    <w:p>
      <w:pPr>
        <w:pStyle w:val="Heading3"/>
        <w:numPr>
          <w:ilvl w:val="2"/>
          <w:numId w:val="1"/>
        </w:numPr>
        <w:rPr/>
      </w:pPr>
      <w:bookmarkStart w:id="1450" w:name="__RefHeading___Toc6489212_3224264995"/>
      <w:bookmarkStart w:id="1451" w:name="_Toc629"/>
      <w:bookmarkEnd w:id="145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219</w:t>
      </w:r>
      <w:r>
        <w:rPr>
          <w:rtl w:val="true"/>
        </w:rPr>
        <w:t xml:space="preserve"> </w:t>
      </w:r>
      <w:r>
        <w:rPr>
          <w:rtl w:val="true"/>
        </w:rPr>
        <w:t xml:space="preserve">تا </w:t>
      </w:r>
      <w:r>
        <w:rPr/>
        <w:t>220</w:t>
      </w:r>
      <w:r>
        <w:rPr>
          <w:rtl w:val="true"/>
        </w:rPr>
        <w:t>]</w:t>
      </w:r>
      <w:bookmarkEnd w:id="1451"/>
    </w:p>
    <w:p>
      <w:pPr>
        <w:pStyle w:val="Heading4"/>
        <w:numPr>
          <w:ilvl w:val="3"/>
          <w:numId w:val="1"/>
        </w:numPr>
        <w:rPr/>
      </w:pPr>
      <w:bookmarkStart w:id="1452" w:name="__RefHeading___Toc6489214_3224264995"/>
      <w:bookmarkStart w:id="1453" w:name="_Toc630"/>
      <w:bookmarkEnd w:id="1452"/>
      <w:r>
        <w:rPr>
          <w:rtl w:val="true"/>
        </w:rPr>
        <w:t>اشاره</w:t>
      </w:r>
      <w:bookmarkEnd w:id="1453"/>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6489216_3224264995"/>
      <w:bookmarkStart w:id="1455" w:name="_Toc631"/>
      <w:bookmarkEnd w:id="1454"/>
      <w:r>
        <w:rPr>
          <w:rtl w:val="true"/>
        </w:rPr>
        <w:t>[</w:t>
      </w:r>
      <w:r>
        <w:rPr>
          <w:rtl w:val="true"/>
        </w:rPr>
        <w:t>ترجمه</w:t>
      </w:r>
      <w:r>
        <w:rPr>
          <w:rtl w:val="true"/>
        </w:rPr>
        <w:t>]</w:t>
      </w:r>
      <w:bookmarkEnd w:id="1455"/>
    </w:p>
    <w:p>
      <w:pPr>
        <w:pStyle w:val="BookText"/>
        <w:rPr/>
      </w:pPr>
      <w:r>
        <w:rPr>
          <w:rFonts w:ascii="IRNazanin" w:hAnsi="IRNazanin" w:eastAsia="IRNazanin"/>
          <w:color w:val="111111"/>
          <w:sz w:val="28"/>
          <w:sz w:val="28"/>
          <w:szCs w:val="28"/>
          <w:rtl w:val="true"/>
          <w:lang w:bidi="fa-IR"/>
        </w:rPr>
        <w:t>درباره شراب و قمار از تو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آنها گناه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منافعشان زیادتر است و از تو می‌پرسند که چه انفاق کنند؟ بگو زیادی را همین طور خداوند از برای شما براهین خود را بیان میکند تا این که فکر و تدبیر کنید در امور دنیا و آخرت و درباره یتیمان از تو سؤال می‌کنند بگو اصلاح برای آنها بهتر است و اگر با آنها شرکت کردید پس آنان برادران شمایند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مفسد را از مصلح میداند و اگر خدا می‌خواست بر شما سخت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 و حکیم است</w:t>
      </w:r>
    </w:p>
    <w:p>
      <w:pPr>
        <w:pStyle w:val="Heading4"/>
        <w:numPr>
          <w:ilvl w:val="3"/>
          <w:numId w:val="1"/>
        </w:numPr>
        <w:rPr/>
      </w:pPr>
      <w:bookmarkStart w:id="1456" w:name="__RefHeading___Toc6489218_3224264995"/>
      <w:bookmarkStart w:id="1457" w:name="_Toc632"/>
      <w:bookmarkEnd w:id="1456"/>
      <w:r>
        <w:rPr>
          <w:rtl w:val="true"/>
        </w:rPr>
        <w:t>شرح لغات</w:t>
      </w:r>
      <w:bookmarkEnd w:id="1457"/>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انسان را می‌پوشاند و پنهان می‌کند مانند درخت و امثال آن و لذا به مقنعه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صورت را می‌پوشاند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bookmarkStart w:id="1458" w:name="pg13041_172802"/>
    </w:p>
    <w:p>
      <w:pPr>
        <w:pStyle w:val="BookText"/>
        <w:rPr/>
      </w:pPr>
      <w:bookmarkEnd w:id="1458"/>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و بعضی گفته‌اند بمعنای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تخالطوهم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مخالطه است که بمعنای اجتماع و آمیختن می‌باشد و آن اجتماعی که تشخیص اجزاء آن از یکدیگر امکان نداشته باشد مثل مخلوط شدن سرکه با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شریک می‌گویند که مالشان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و سختی میانداخت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به مشقت و سختی انداختن است</w:t>
      </w:r>
      <w:r>
        <w:rPr>
          <w:rFonts w:eastAsia="IRNazanin" w:cs="IRNazanin"/>
          <w:color w:val="111111"/>
          <w:sz w:val="28"/>
          <w:szCs w:val="28"/>
          <w:rtl w:val="true"/>
          <w:lang w:bidi="fa-IR"/>
        </w:rPr>
        <w:t>.</w:t>
      </w:r>
    </w:p>
    <w:p>
      <w:pPr>
        <w:pStyle w:val="Heading4"/>
        <w:numPr>
          <w:ilvl w:val="3"/>
          <w:numId w:val="1"/>
        </w:numPr>
        <w:rPr/>
      </w:pPr>
      <w:bookmarkStart w:id="1459" w:name="__RefHeading___Toc6489220_3224264995"/>
      <w:bookmarkStart w:id="1460" w:name="_Toc633"/>
      <w:bookmarkEnd w:id="1459"/>
      <w:r>
        <w:rPr>
          <w:rtl w:val="true"/>
        </w:rPr>
        <w:t>شأن نزول</w:t>
      </w:r>
      <w:bookmarkEnd w:id="1460"/>
    </w:p>
    <w:p>
      <w:pPr>
        <w:pStyle w:val="BookText"/>
        <w:rPr/>
      </w:pPr>
      <w:r>
        <w:rPr>
          <w:rFonts w:ascii="IRNazanin" w:hAnsi="IRNazanin" w:eastAsia="IRNazanin"/>
          <w:color w:val="111111"/>
          <w:sz w:val="28"/>
          <w:sz w:val="28"/>
          <w:szCs w:val="28"/>
          <w:rtl w:val="true"/>
          <w:lang w:bidi="fa-IR"/>
        </w:rPr>
        <w:t>جمعی از اصحاب پیغمبر اکرم صلّی اللّٰه علیه و آله آمده عرض کردند نظر خود را در مورد شراب و قمار بیان نما زیرا این دو،عقل را از بین برده و مال را نابود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گشت</w:t>
      </w:r>
      <w:r>
        <w:rPr>
          <w:rFonts w:eastAsia="IRNazanin" w:cs="IRNazanin"/>
          <w:color w:val="111111"/>
          <w:sz w:val="28"/>
          <w:szCs w:val="28"/>
          <w:rtl w:val="true"/>
          <w:lang w:bidi="fa-IR"/>
        </w:rPr>
        <w:t>.</w:t>
      </w:r>
    </w:p>
    <w:p>
      <w:pPr>
        <w:pStyle w:val="Heading4"/>
        <w:numPr>
          <w:ilvl w:val="3"/>
          <w:numId w:val="1"/>
        </w:numPr>
        <w:rPr/>
      </w:pPr>
      <w:bookmarkStart w:id="1461" w:name="__RefHeading___Toc6489222_3224264995"/>
      <w:bookmarkStart w:id="1462" w:name="_Toc634"/>
      <w:bookmarkEnd w:id="1461"/>
      <w:r>
        <w:rPr>
          <w:rtl w:val="true"/>
        </w:rPr>
        <w:t>تفسیر</w:t>
      </w:r>
      <w:r>
        <w:rPr>
          <w:rtl w:val="true"/>
        </w:rPr>
        <w:t>:</w:t>
      </w:r>
      <w:bookmarkEnd w:id="1462"/>
    </w:p>
    <w:p>
      <w:pPr>
        <w:pStyle w:val="BookText"/>
        <w:rPr/>
      </w:pPr>
      <w:r>
        <w:rPr>
          <w:rFonts w:ascii="IRNazanin" w:hAnsi="IRNazanin" w:eastAsia="IRNazanin"/>
          <w:color w:val="111111"/>
          <w:sz w:val="28"/>
          <w:sz w:val="28"/>
          <w:szCs w:val="28"/>
          <w:rtl w:val="true"/>
          <w:lang w:bidi="fa-IR"/>
        </w:rPr>
        <w:t>اینک خداوند مجدداً به بیان احکام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درباره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و بهر شراب مست‌کننده‌ای که موجب فساد عقل و پوشانیدن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هر چیزی که زیاد آن باعث مستی شود کم آن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از ظاهر روایت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روشن میشود و مذهب شافعی نیز همین است و بعضی گفته‌اند شراب آب انگوری است که جوش آمده و بسته شده باشد،این مذهب ابی حنیفه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همه اقسام قمارها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همین معنا از پیشوایان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فرمودند بازیهایی که بچه با گردو می‌کنند نیز قمار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در شراب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 و بسیاری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استفاده‌هائی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شراب به این است که بواسطه خرید و فروش آن مالی بدست می‌آورند و با آشامیدن آن لذت و طرب و نیرویی کسب می‌نمایند و نفع قمار این است که ممکن است شخصی بدون کار و زحمت پول رفیق خود را تصاحب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بفقیران کمک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إِثْمُهُمٰا أَکْبَرُ مِنْ نَفْعِهِمٰا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در آنها است زیادتر از منافع آنها می‌باشد زیرا استفاده‌های آنها محدود ولی گناه آنها موجب غضب پروردگار عالم میگردد در صورتی که در برابر آن،نفع ناچیز و محدودی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تا چه اندازه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از دو نظر دلالت بر حرمت شرب خمر دارد اولاً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آنها زیادتر از نفع آنها است و اگر ضرر چیزی زیادتر از نفع آن شد عقل بر حرمت و ممنوعیت آن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شراب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آیه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زشتیهای ظاهر و باطن و اثم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خمر را اثم میگویند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الاثم حتی ضل عقلی</w:t>
      </w:r>
    </w:p>
    <w:p>
      <w:pPr>
        <w:pStyle w:val="BookText"/>
        <w:rPr/>
      </w:pPr>
      <w:r>
        <w:rPr>
          <w:rFonts w:ascii="IRNazanin" w:hAnsi="IRNazanin" w:eastAsia="IRNazanin"/>
          <w:color w:val="111111"/>
          <w:sz w:val="28"/>
          <w:sz w:val="28"/>
          <w:szCs w:val="28"/>
          <w:rtl w:val="true"/>
          <w:lang w:bidi="fa-IR"/>
        </w:rPr>
        <w:t>کذلک الاثم یصنع بالعقول</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آشامیدم تا عقلم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میکند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عقلها از آن گذشته اثم را بعنوان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 و بدون خلاف منظور از آن گناه بزرگ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آیه این است که گناه شراب و قمار پس از این که تحریم شده است از نفع آن بزرگتر می‌باشد نه در مقام تحریم آن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زیادتر بودن گناه شراب و قمار جلوتر از بیان حکم حرمت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 از این آیه حکم حرمت شراب و قمار استفاده نمیشود ولی آیه‌ای که در سوره مائده می‌باشد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و قمار را میرساند وَ یَسْئَلُونَکَ مٰا ذٰا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می‌پرسند که چه چیز باید انفاق کنند و سؤال کننده عمرو بن جموح بود که از انفاق در جهاد و بعضی گفته‌اند از صدقه‌ها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مخارج زن و فرزند زیاد می‌آید یا بکلی آنچه بدان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میان اسراف و سخت‌گیری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از امام جعفر صادق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خوراک سال زیاد بیاید این معنا از امام محمّد باقر علیه السلام نقل شده است و فرمود حکم این آیه با آیه زکاة نسخ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مال که از همه پاکیزه‌تر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کَذٰلِکَ یُبَیِّنُ اللّٰهُ لَکُمُ الْآیٰاتِ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خود را برای شما این چنین بیان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آیات،براهین و دلیل‌ها است بر انفاق و شراب و قمار و بعضی گفته‌اند مراد براهین همه احکام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تَتَفَکَّرُونَ فِی الدُّنْیٰا وَ الْآخِرَةِ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در امور دنیا و آخرت تفکّر و تدبّر نموده،بدانید دنیا جای گرفتاری،ذلّت،فناء است ولی آخرت محل بقاء و پاداش می‌باشد بنا بر این در دنیا زهد ورزید و متمایل به آخرت باشید و بعضی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خداوند در مورد شراب</w:t>
      </w:r>
    </w:p>
    <w:p>
      <w:pPr>
        <w:pStyle w:val="BookText"/>
        <w:rPr/>
      </w:pPr>
      <w:r>
        <w:rPr>
          <w:rFonts w:ascii="IRNazanin" w:hAnsi="IRNazanin" w:eastAsia="IRNazanin"/>
          <w:color w:val="111111"/>
          <w:sz w:val="28"/>
          <w:sz w:val="28"/>
          <w:szCs w:val="28"/>
          <w:rtl w:val="true"/>
          <w:lang w:bidi="fa-IR"/>
        </w:rPr>
        <w:t>و قمار و نیز دربارۀ امور دنیا و آخرت،احکام و براهین خود را بیان میکنید تا در آنها فکر و مطالعه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الْیَتٰامیٰ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یتیمان از تو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میگویند وقتی که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یتیم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مالهای یتیمان را از روی ستم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کسانی که نزدشان یتیمی میزیست رفتند و آب و خوراک آنها را از آب و خوراک خویش جدا نمودند و در زحمت زیادی قرار گرفتند لذا نزد رسول اکرم صلّی اللّٰه علیه و آله آمده راه چاره‌ای خواستند در این وقت این آیه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این،چون در آیه،پرسشی درباره خود یتیمان نشده و پاسخ آنها از آن نظر نسبت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گرفته شود باین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 بامور یتیمان و تصرف در اموال ایشان از تو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اموال آنان بدون اجرت و عوض گرفتن،خوب است و پاداش آن زیادتر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تُخٰالِطُوهُمْ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آنها شرکت کرده و مالهای یتیمان را با مالهای خود مخلوط کنید و پاداش و مزدی نیز در برابر زحماتی که برای انجام کارهای آنها می‌کشید از مالهایشان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فَإِخْوٰانُکُمْ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برادران شمایند که بعضی به دیگر کمک کرده و از مالهای یکدیگر بهره‌مند میگردند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اجازه‌ای است در این که اگر نفع و صلاح یتیمان در نظر گرفته شود میتوانند در مالهایشان تصرف کرده و خوردن و آشامیدن و منزل با آنان مشارکت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در اخبار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الْمُفْسِدَ مِنَ الْمُصْلِحِ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معاشرت و شرکت با یتیمان منظورشان افساد یا اصلاح باشد خداوند به آنان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لَأَعْنَتَکُمْ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در امور یتیمان و معاشرتشان بشما سختگیری کرده و بر شما لازم می‌نمود که از شرکت آنان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خدا میخواست شما را باموری پر مشقّت،مکلّف میکرد و شما را در مضیقه قرار میداد ولی خداوند در حق شما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ضمناً بر فساد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دلالت میکند زیرا اگر خدا میخواست بر آنها سخت بگیرد صحیح و نیکو بود ولی عنایت کرد در وسعتشان قرار داد در این صورت چگونه ممکن بود که خدا آنها را باموری مکلّف کند که قدرت بر آن ندارند و از آنها چیزی بخواهد که راهی بآن ندارند و متصوّر است که آنان را مأمور به انجام چیزی نماید که از ناحیه خود او انجام نمی‌گیرد و اگر چنین بود دیگر سختی و مضیقه‌ای بالاتر از این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فساد و بطلان قول کسانی را میرساند که معتقدند خداوند قدرت بر ستم کردن ندارد زیرا این آیه می‌رساند که سخت گرفتن در انجام تکلیفی که از نظر مصلحت و حکمت درست نیست مقدور خداوند بود و اگر میخواست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نخواسته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است و با عزت خود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کند انجام میدهد و هیچ قدرتی نمی‌تواند او را از کار خود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و کارهایش حکیم است و مانعی از آنچه حکمتش اقتضا کند،نیست</w:t>
      </w:r>
      <w:r>
        <w:rPr>
          <w:rFonts w:eastAsia="IRNazanin" w:cs="IRNazanin"/>
          <w:color w:val="111111"/>
          <w:sz w:val="28"/>
          <w:szCs w:val="28"/>
          <w:rtl w:val="true"/>
          <w:lang w:bidi="fa-IR"/>
        </w:rPr>
        <w:t>.</w:t>
      </w:r>
      <w:bookmarkStart w:id="1463" w:name="pg13041_172807"/>
    </w:p>
    <w:p>
      <w:pPr>
        <w:pStyle w:val="Heading3"/>
        <w:numPr>
          <w:ilvl w:val="2"/>
          <w:numId w:val="1"/>
        </w:numPr>
        <w:rPr/>
      </w:pPr>
      <w:bookmarkStart w:id="1464" w:name="__RefHeading___Toc6489224_3224264995"/>
      <w:bookmarkStart w:id="1465" w:name="_Toc635"/>
      <w:bookmarkEnd w:id="1463"/>
      <w:bookmarkEnd w:id="14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221</w:t>
      </w:r>
      <w:r>
        <w:rPr>
          <w:rtl w:val="true"/>
        </w:rPr>
        <w:t>]</w:t>
      </w:r>
      <w:bookmarkEnd w:id="1465"/>
    </w:p>
    <w:p>
      <w:pPr>
        <w:pStyle w:val="Heading4"/>
        <w:numPr>
          <w:ilvl w:val="3"/>
          <w:numId w:val="1"/>
        </w:numPr>
        <w:rPr/>
      </w:pPr>
      <w:bookmarkStart w:id="1466" w:name="__RefHeading___Toc6489226_3224264995"/>
      <w:bookmarkStart w:id="1467" w:name="_Toc636"/>
      <w:bookmarkEnd w:id="1466"/>
      <w:r>
        <w:rPr>
          <w:rtl w:val="true"/>
        </w:rPr>
        <w:t>اشاره</w:t>
      </w:r>
      <w:bookmarkEnd w:id="1467"/>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6489228_3224264995"/>
      <w:bookmarkStart w:id="1469" w:name="_Toc637"/>
      <w:bookmarkEnd w:id="1468"/>
      <w:r>
        <w:rPr>
          <w:rtl w:val="true"/>
        </w:rPr>
        <w:t>[</w:t>
      </w:r>
      <w:r>
        <w:rPr>
          <w:rtl w:val="true"/>
        </w:rPr>
        <w:t>ترجمه</w:t>
      </w:r>
      <w:r>
        <w:rPr>
          <w:rtl w:val="true"/>
        </w:rPr>
        <w:t>]</w:t>
      </w:r>
      <w:bookmarkEnd w:id="1469"/>
    </w:p>
    <w:p>
      <w:pPr>
        <w:pStyle w:val="BookText"/>
        <w:rPr/>
      </w:pPr>
      <w:r>
        <w:rPr>
          <w:rFonts w:ascii="IRNazanin" w:hAnsi="IRNazanin" w:eastAsia="IRNazanin"/>
          <w:color w:val="111111"/>
          <w:sz w:val="28"/>
          <w:sz w:val="28"/>
          <w:szCs w:val="28"/>
          <w:rtl w:val="true"/>
          <w:lang w:bidi="fa-IR"/>
        </w:rPr>
        <w:t>با زنان مشرک ازدواج نکنید مگر آنکه ایمان آرند،همانا کنیزی با ایمان بهتر از زن مشرک است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شما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مردان مشرک نیز تا وقتی ایمان نیاورده‌اند ازدواج نکنید و همانا بنده مؤمن بهتر است از مشرک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شما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شما را بآتش می‌خوانند و خدا ببهشت و مغفرت و خدا آیات خویش را برای مردم بیان میکند شاید آنان پند گیرند</w:t>
      </w:r>
      <w:r>
        <w:rPr>
          <w:rFonts w:eastAsia="IRNazanin" w:cs="IRNazanin"/>
          <w:color w:val="111111"/>
          <w:sz w:val="28"/>
          <w:szCs w:val="28"/>
          <w:rtl w:val="true"/>
          <w:lang w:bidi="fa-IR"/>
        </w:rPr>
        <w:t>.</w:t>
      </w:r>
    </w:p>
    <w:p>
      <w:pPr>
        <w:pStyle w:val="Heading4"/>
        <w:numPr>
          <w:ilvl w:val="3"/>
          <w:numId w:val="1"/>
        </w:numPr>
        <w:rPr/>
      </w:pPr>
      <w:bookmarkStart w:id="1470" w:name="__RefHeading___Toc6489230_3224264995"/>
      <w:bookmarkStart w:id="1471" w:name="_Toc638"/>
      <w:bookmarkEnd w:id="1470"/>
      <w:r>
        <w:rPr>
          <w:rtl w:val="true"/>
        </w:rPr>
        <w:t>شرح لغات</w:t>
      </w:r>
      <w:r>
        <w:rPr>
          <w:rtl w:val="true"/>
        </w:rPr>
        <w:t>:</w:t>
      </w:r>
      <w:bookmarkEnd w:id="1471"/>
    </w:p>
    <w:p>
      <w:pPr>
        <w:pStyle w:val="BookText"/>
        <w:rPr/>
      </w:pPr>
      <w:r>
        <w:rPr>
          <w:rFonts w:ascii="IRNazanin" w:hAnsi="IRNazanin" w:eastAsia="IRNazanin"/>
          <w:color w:val="111111"/>
          <w:sz w:val="28"/>
          <w:sz w:val="28"/>
          <w:szCs w:val="28"/>
          <w:rtl w:val="true"/>
          <w:lang w:bidi="fa-IR"/>
        </w:rPr>
        <w:t>لا تنکحوا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نکنید و نکاح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ولی بعضی میگویند که اصل آن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در مورد عقد زیاد استعمال شده لذا اکنون همان معنای عقد از آن فهمیده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6489232_3224264995"/>
      <w:bookmarkStart w:id="1473" w:name="_Toc639"/>
      <w:bookmarkEnd w:id="1472"/>
      <w:r>
        <w:rPr>
          <w:rtl w:val="true"/>
        </w:rPr>
        <w:t>شأن نزول</w:t>
      </w:r>
      <w:bookmarkEnd w:id="1473"/>
    </w:p>
    <w:p>
      <w:pPr>
        <w:pStyle w:val="BookText"/>
        <w:rPr/>
      </w:pPr>
      <w:r>
        <w:rPr>
          <w:rFonts w:ascii="IRNazanin" w:hAnsi="IRNazanin" w:eastAsia="IRNazanin"/>
          <w:color w:val="111111"/>
          <w:sz w:val="28"/>
          <w:sz w:val="28"/>
          <w:szCs w:val="28"/>
          <w:rtl w:val="true"/>
          <w:lang w:bidi="fa-IR"/>
        </w:rPr>
        <w:t>این آیه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ابی مرثد غنوی نازل شد،رسول اکرم او را که مردی شجاع و نیرومند بود بمکه فرستاد تا جمعی از مسلمانان را که در مکه بودند از آنجا بیرون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زنی از مشرکان او را بخود خواند و او که مردی مسلمان و پای بند احکام بود اجابت نکرده زن گفت آیا امکان دارد که با من ازدواج کنی آن مرد گفت باید از رسول اکرم سؤال کنم که جائز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بمحضر آن حضرت شرفیاب شد و جریان را معروض داشت آیه کریمه نازل شد</w:t>
      </w:r>
      <w:bookmarkStart w:id="1474" w:name="pg13041_172808"/>
    </w:p>
    <w:p>
      <w:pPr>
        <w:pStyle w:val="Heading4"/>
        <w:numPr>
          <w:ilvl w:val="3"/>
          <w:numId w:val="1"/>
        </w:numPr>
        <w:rPr/>
      </w:pPr>
      <w:bookmarkStart w:id="1475" w:name="__RefHeading___Toc6489234_3224264995"/>
      <w:bookmarkStart w:id="1476" w:name="_Toc640"/>
      <w:bookmarkEnd w:id="1474"/>
      <w:bookmarkEnd w:id="1475"/>
      <w:r>
        <w:rPr>
          <w:rtl w:val="true"/>
        </w:rPr>
        <w:t>تفسیر</w:t>
      </w:r>
      <w:r>
        <w:rPr>
          <w:rtl w:val="true"/>
        </w:rPr>
        <w:t>:</w:t>
      </w:r>
      <w:bookmarkEnd w:id="1476"/>
    </w:p>
    <w:p>
      <w:pPr>
        <w:pStyle w:val="BookText"/>
        <w:rPr/>
      </w:pPr>
      <w:r>
        <w:rPr>
          <w:rFonts w:ascii="IRNazanin" w:hAnsi="IRNazanin" w:eastAsia="IRNazanin"/>
          <w:color w:val="111111"/>
          <w:sz w:val="28"/>
          <w:sz w:val="28"/>
          <w:szCs w:val="28"/>
          <w:rtl w:val="true"/>
          <w:lang w:bidi="fa-IR"/>
        </w:rPr>
        <w:t>پس از آنکه در آیه گذشته اشاره‌ای به موضوع ارتباط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اینجا قسمتی از احکام ارتباطات اجتماعی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کافرند تا وقتی ایمان نیاورده و خدا و رسولش را تصدیق نکرده‌اند ازدواج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این آیه بر حرمت ازدواج با زنان کافر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ولی مفسرین در این جهت اختلاف کرده‌اند و آن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میگویند چون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صادق نیست و در آیات کریمه مشرک و اهل کتاب جدای از هم و بصورت عطف به یکدیگر بیان شده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 وَ الْمُشْرِکِینَ</w:t>
      </w:r>
      <w:r>
        <w:rPr>
          <w:rFonts w:eastAsia="Amiri" w:cs="Amiri" w:ascii="Amiri" w:hAnsi="Amiri"/>
          <w:color w:val="111111"/>
          <w:sz w:val="28"/>
          <w:szCs w:val="28"/>
          <w:rtl w:val="true"/>
          <w:lang w:bidi="ar-SA"/>
        </w:rPr>
        <w:t>»</w:t>
      </w:r>
    </w:p>
    <w:p>
      <w:pPr>
        <w:pStyle w:val="BookText"/>
        <w:rPr/>
      </w:pPr>
      <w:r>
        <w:rPr>
          <w:rStyle w:val="FootnoteAnchor"/>
          <w:rtl w:val="true"/>
        </w:rPr>
        <w:footnoteReference w:id="1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کافرند از اهل کتاب و مشرکین جدا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یَوَدُّ الَّذِینَ کَفَرُوا مِنْ أَهْلِ الْکِتٰابِ وَ لاَ الْمُشْرِکِینَ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اهل کتاب و مشرکان دوست ندارند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کلمه حرمت ازدواج شامل اهل کتاب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جمعی دیگر کلمۀ مشرک شامل اهل کتاب نیز میشود زیرا آنها با انکار نبوت پیامبر اسلام و انکار معجزات آن حضرت و اسناد آنها بغیر خدا عمداً شرک بخدا آوردند بنا بر این،حکم حرمت ازدواج شامل آنها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در اینکه زنان کتابی چگونه از این 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ازدواج با آن جائز شده است دو عقیده اظهار کرده‌اند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خروج زنان کتابی از این حکم باستناد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الَّذِینَ أُوتُوا الْکِتٰابَ</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پارسا از آنها که پیش از شما کتاب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بیان حکم حلال بودن ازدواج این زنان است بعقیده اینان این آیه</w:t>
      </w:r>
    </w:p>
    <w:p>
      <w:pPr>
        <w:pStyle w:val="BookText"/>
        <w:rPr/>
      </w:pPr>
      <w:r>
        <w:rPr>
          <w:rFonts w:ascii="IRNazanin" w:hAnsi="IRNazanin" w:eastAsia="IRNazanin"/>
          <w:color w:val="111111"/>
          <w:sz w:val="28"/>
          <w:sz w:val="28"/>
          <w:szCs w:val="28"/>
          <w:rtl w:val="true"/>
          <w:lang w:bidi="fa-IR"/>
        </w:rPr>
        <w:t>ناسخ حکم کلی حرمت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معتقدند که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غیر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از مفسرین مانند ما بر این عقیده‌اند که ظاهر آیه دلالت بر حرمت ازدواج زنان کافر مطلقا دارد و هیچ تخصیص و یا نسخی هم بر این حکم عارض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لَأَمَةٌ مُؤْمِنَةٌ خَیْرٌ مِنْ مُشْرِکَةٍ وَ لَوْ أَعْجَبَتْکُمْ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مؤمن از زنان مشرکه هر چه دلفریب و اعجاب انگیز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 و یا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ازدواج کنیز جائز است اگر چه مرد دارای قدرت مالی باشد و منظور از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یَسْتَطِعْ مِنْکُمْ طَوْلاً أَنْ یَنْکِحَ الْمُحْصَنٰاتِ الْمُؤْمِنٰاتِ فَمِنْ مٰا مَلَکَتْ أَیْمٰانُکُمْ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از نظر قدرت مالی نتواند زنان عفیف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بنکاح آرد پس میتواند از کنیزانی که مالک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که شرط حلال بودن نکاح کنیزان نداشتن قدرت مالی است که اگر توانایی مالی بر ازدواج زنان آزاد داشته باشد نکاح کنیز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الْمُشْرِکِینَ حَتّٰی یُؤْمِنُوا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مشرک نباید ازدواج کنید مگر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نیز مانند حکم حرمت ازدواج با زنان کافر،مطلق و کلی است و شامل همه مردان کافر کتابی و غیر کتابی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لَعَبْدٌ مُؤْمِنٌ خَیْرٌ مِنْ مُشْرِکٍ وَ لَوْ أَعْجَبَکُمْ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و مسلمان بهتر است از مرد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نظر مال و جمال جالب و چشم‌گیر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شما را بسوی آتش میخوانند که همان کفر و گناه است که سبب دخول در آتش و عذاب می‌باشد این قسمت از آیه بمنزله بیان علت حکم قبلی است که حرمت ازدواج باشد زیرا برتری قدرت شوهر ایجاب میکند که همسرش را بدین و عقیده خود بخواند و وادار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یَدْعُوا إِلَی الْجَنَّةِ وَ الْمَغْفِرَةِ بِإِذْنِهِ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با امر و یا اعلامش شما را</w:t>
      </w:r>
      <w:bookmarkStart w:id="1477" w:name="pg13041_172810"/>
    </w:p>
    <w:p>
      <w:pPr>
        <w:pStyle w:val="BookText"/>
        <w:rPr/>
      </w:pPr>
      <w:bookmarkEnd w:id="1477"/>
      <w:r>
        <w:rPr>
          <w:rFonts w:ascii="IRNazanin" w:hAnsi="IRNazanin" w:eastAsia="IRNazanin"/>
          <w:color w:val="111111"/>
          <w:sz w:val="28"/>
          <w:sz w:val="28"/>
          <w:szCs w:val="28"/>
          <w:rtl w:val="true"/>
          <w:lang w:bidi="fa-IR"/>
        </w:rPr>
        <w:t>دعوت به بهشت و آمرزش میکند یعنی چیزهایی را که از شما میخواهد که با انجام دادن آنها به بهشت و مغفرت الهی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آیٰاتِهِ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برای مردم بیان میکند یعنی حجت‌ها و دلیل‌های خودش را و یا اوامر و نواهی و آنچه حرام و یا مباح نموده روش و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تا مردم متذکر شوند و پند بگیرند </w:t>
      </w:r>
      <w:r>
        <w:rPr>
          <w:rFonts w:eastAsia="IRNazanin" w:cs="IRNazanin"/>
          <w:color w:val="111111"/>
          <w:sz w:val="28"/>
          <w:szCs w:val="28"/>
          <w:rtl w:val="true"/>
          <w:lang w:bidi="fa-IR"/>
        </w:rPr>
        <w:t>.</w:t>
      </w:r>
    </w:p>
    <w:p>
      <w:pPr>
        <w:pStyle w:val="Heading3"/>
        <w:numPr>
          <w:ilvl w:val="2"/>
          <w:numId w:val="1"/>
        </w:numPr>
        <w:rPr/>
      </w:pPr>
      <w:bookmarkStart w:id="1478" w:name="__RefHeading___Toc6489236_3224264995"/>
      <w:bookmarkStart w:id="1479" w:name="_Toc641"/>
      <w:bookmarkEnd w:id="147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222</w:t>
      </w:r>
      <w:r>
        <w:rPr>
          <w:rtl w:val="true"/>
        </w:rPr>
        <w:t>]</w:t>
      </w:r>
      <w:bookmarkEnd w:id="1479"/>
    </w:p>
    <w:p>
      <w:pPr>
        <w:pStyle w:val="Heading4"/>
        <w:numPr>
          <w:ilvl w:val="3"/>
          <w:numId w:val="1"/>
        </w:numPr>
        <w:rPr/>
      </w:pPr>
      <w:bookmarkStart w:id="1480" w:name="__RefHeading___Toc6489238_3224264995"/>
      <w:bookmarkStart w:id="1481" w:name="_Toc642"/>
      <w:bookmarkEnd w:id="1480"/>
      <w:r>
        <w:rPr>
          <w:rtl w:val="true"/>
        </w:rPr>
        <w:t>اشاره</w:t>
      </w:r>
      <w:bookmarkEnd w:id="1481"/>
    </w:p>
    <w:p>
      <w:p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6489240_3224264995"/>
      <w:bookmarkStart w:id="1483" w:name="_Toc643"/>
      <w:bookmarkEnd w:id="1482"/>
      <w:r>
        <w:rPr>
          <w:rtl w:val="true"/>
        </w:rPr>
        <w:t>[</w:t>
      </w:r>
      <w:r>
        <w:rPr>
          <w:rtl w:val="true"/>
        </w:rPr>
        <w:t>ترجمه</w:t>
      </w:r>
      <w:r>
        <w:rPr>
          <w:rtl w:val="true"/>
        </w:rPr>
        <w:t>]</w:t>
      </w:r>
      <w:bookmarkEnd w:id="1483"/>
    </w:p>
    <w:p>
      <w:pPr>
        <w:pStyle w:val="BookText"/>
        <w:rPr/>
      </w:pPr>
      <w:r>
        <w:rPr>
          <w:rFonts w:ascii="IRNazanin" w:hAnsi="IRNazanin" w:eastAsia="IRNazanin"/>
          <w:color w:val="111111"/>
          <w:sz w:val="28"/>
          <w:sz w:val="28"/>
          <w:szCs w:val="28"/>
          <w:rtl w:val="true"/>
          <w:lang w:bidi="fa-IR"/>
        </w:rPr>
        <w:t>تو را از عادت شدن زنان می‌پرسند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رنجی است برای زنان در آن حال از زنان کناره‌گیری کنید و نزدیکشان نشوید تا پاک شوند و چون پاک شدند از آنجا که خدا دستور داده بر آنها درآئید که خداوند توبه‌کنندگان و پاکان و پاکیزه خویان را دوست دارد</w:t>
      </w:r>
      <w:r>
        <w:rPr>
          <w:rFonts w:eastAsia="IRNazanin" w:cs="IRNazanin"/>
          <w:color w:val="111111"/>
          <w:sz w:val="28"/>
          <w:szCs w:val="28"/>
          <w:rtl w:val="true"/>
          <w:lang w:bidi="fa-IR"/>
        </w:rPr>
        <w:t>.</w:t>
      </w:r>
    </w:p>
    <w:p>
      <w:pPr>
        <w:pStyle w:val="Heading4"/>
        <w:numPr>
          <w:ilvl w:val="3"/>
          <w:numId w:val="1"/>
        </w:numPr>
        <w:rPr/>
      </w:pPr>
      <w:bookmarkStart w:id="1484" w:name="__RefHeading___Toc6489242_3224264995"/>
      <w:bookmarkStart w:id="1485" w:name="_Toc644"/>
      <w:bookmarkEnd w:id="1484"/>
      <w:r>
        <w:rPr>
          <w:rtl w:val="true"/>
        </w:rPr>
        <w:t>شرح لغات</w:t>
      </w:r>
      <w:r>
        <w:rPr>
          <w:rtl w:val="true"/>
        </w:rPr>
        <w:t>:</w:t>
      </w:r>
      <w:bookmarkEnd w:id="1485"/>
    </w:p>
    <w:p>
      <w:pPr>
        <w:pStyle w:val="BookText"/>
        <w:rPr/>
      </w:pP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شدن زنان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فاعتزلوا کناره‌گیری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کناره‌گیری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پاکی در برابر آلودگی است</w:t>
      </w:r>
      <w:r>
        <w:rPr>
          <w:rFonts w:eastAsia="IRNazanin" w:cs="IRNazanin"/>
          <w:color w:val="111111"/>
          <w:sz w:val="28"/>
          <w:szCs w:val="28"/>
          <w:rtl w:val="true"/>
          <w:lang w:bidi="fa-IR"/>
        </w:rPr>
        <w:t>.</w:t>
      </w:r>
    </w:p>
    <w:p>
      <w:pPr>
        <w:pStyle w:val="Heading4"/>
        <w:numPr>
          <w:ilvl w:val="3"/>
          <w:numId w:val="1"/>
        </w:numPr>
        <w:rPr/>
      </w:pPr>
      <w:bookmarkStart w:id="1486" w:name="__RefHeading___Toc6489244_3224264995"/>
      <w:bookmarkStart w:id="1487" w:name="_Toc645"/>
      <w:bookmarkEnd w:id="1486"/>
      <w:r>
        <w:rPr>
          <w:rtl w:val="true"/>
        </w:rPr>
        <w:t>شأن نزول</w:t>
      </w:r>
      <w:r>
        <w:rPr>
          <w:rtl w:val="true"/>
        </w:rPr>
        <w:t>:</w:t>
      </w:r>
      <w:bookmarkEnd w:id="1487"/>
    </w:p>
    <w:p>
      <w:pPr>
        <w:pStyle w:val="BookText"/>
        <w:rPr/>
      </w:pPr>
      <w:r>
        <w:rPr>
          <w:rFonts w:ascii="IRNazanin" w:hAnsi="IRNazanin" w:eastAsia="IRNazanin"/>
          <w:color w:val="111111"/>
          <w:sz w:val="28"/>
          <w:sz w:val="28"/>
          <w:szCs w:val="28"/>
          <w:rtl w:val="true"/>
          <w:lang w:bidi="fa-IR"/>
        </w:rPr>
        <w:t>درباره شأن نزول این آیه کریمه بعضی معتقدند که در زمان جاهلیت رسم چنین بود که با زنان در ایام عادت غذا نمی‌خوردند و از مجالست با آنها دوری می‌جستند تا از رسول اکرم درباره این مطلب سؤال کردند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ربیع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نزد رسول اکرم آمده و میخواستند حکم آمیزش</w:t>
      </w:r>
      <w:bookmarkStart w:id="1488" w:name="pg13041_172811"/>
    </w:p>
    <w:p>
      <w:pPr>
        <w:pStyle w:val="BookText"/>
        <w:rPr/>
      </w:pPr>
      <w:bookmarkEnd w:id="1488"/>
      <w:r>
        <w:rPr>
          <w:rFonts w:ascii="IRNazanin" w:hAnsi="IRNazanin" w:eastAsia="IRNazanin"/>
          <w:color w:val="111111"/>
          <w:sz w:val="28"/>
          <w:sz w:val="28"/>
          <w:szCs w:val="28"/>
          <w:rtl w:val="true"/>
          <w:lang w:bidi="fa-IR"/>
        </w:rPr>
        <w:t>زنان را در ایام عادت بصورت غیر عادی بفهمند و لذا همین مطلب را سؤال کردند و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نظر ما قول اول صحیح‌تر است</w:t>
      </w:r>
      <w:r>
        <w:rPr>
          <w:rFonts w:eastAsia="IRNazanin" w:cs="IRNazanin"/>
          <w:color w:val="111111"/>
          <w:sz w:val="28"/>
          <w:szCs w:val="28"/>
          <w:rtl w:val="true"/>
          <w:lang w:bidi="fa-IR"/>
        </w:rPr>
        <w:t>.</w:t>
      </w:r>
    </w:p>
    <w:p>
      <w:pPr>
        <w:pStyle w:val="Heading4"/>
        <w:numPr>
          <w:ilvl w:val="3"/>
          <w:numId w:val="1"/>
        </w:numPr>
        <w:rPr/>
      </w:pPr>
      <w:bookmarkStart w:id="1489" w:name="__RefHeading___Toc6489246_3224264995"/>
      <w:bookmarkStart w:id="1490" w:name="_Toc646"/>
      <w:bookmarkEnd w:id="1489"/>
      <w:r>
        <w:rPr>
          <w:rtl w:val="true"/>
        </w:rPr>
        <w:t>تفسیر</w:t>
      </w:r>
      <w:r>
        <w:rPr>
          <w:rtl w:val="true"/>
        </w:rPr>
        <w:t>:</w:t>
      </w:r>
      <w:bookmarkEnd w:id="1490"/>
    </w:p>
    <w:p>
      <w:pPr>
        <w:pStyle w:val="BookText"/>
        <w:rPr/>
      </w:pPr>
      <w:r>
        <w:rPr>
          <w:rFonts w:ascii="Amiri" w:hAnsi="Amiri" w:eastAsia="Amiri" w:cs="Amiri"/>
          <w:color w:val="111111"/>
          <w:sz w:val="28"/>
          <w:sz w:val="28"/>
          <w:szCs w:val="28"/>
          <w:rtl w:val="true"/>
          <w:lang w:bidi="ar-SA"/>
        </w:rPr>
        <w:t>یَسْئَلُونَکَ عَنِ الْمَحِیضِ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حکم دیگری را بیان میکند که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عادت زنان سؤال میکنند بعضی گفته‌اند سؤال کننده 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أَذیً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کثیف و نجس گرفته‌اند و مجاهد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بمعنای رنج و آزار دانسته‌اند که زنان در این ایام متحمل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آمیزش با زنان در ایام عادت دوری کنید بعقیده ما این حکم حرمت فقط برای آمیزش بصورت عادی است و ابن عباس،عائشه، حسن،قتاده،مجاهد و محمّد بن حسن نیز بر این عقیده‌اند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پاک نشوند نزدیکی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تشدید و بعضی بدون آن خوانده‌اند که معنایش در دو صورت فرق میکند اگر بدون تشدید باشد بمعنای پاکی و تمام شدن خون است نه غسل کردن ولی اگر با تشدید خوانده شود معنایش غسل کردن میباشد که مذهب ما و عقیده مجاهد و طاوس بر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غسل کردند یا وضو گرفتند خود را شستند و تمیز کردند که هر سه معنا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درآئید آنها را،و مراد از این،بیان جواز است نه امر به آن نظیر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احرام خارج شدید صید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بیان جواز صید است نه امر به آن و وجوب 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خدا شما را بدان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در حال عادت حرام بوده و طریق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 قتاده و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پاکی نه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نکاح نه زنا 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اول با ظاهر آیه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با آنان نزدیک شوید که برای آنها جائز و حلال است و در غیر آن حال،مانند وقتی که روزه‌اند یا محرم و یا معتکف،با آنان آمیزش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جواز نزدیکی بصورت عادی نیست و الاّ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حیث امرکم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کنندگان و پاکان را دوست دارد عطا و اصحاب ما در تفسیر آیه معتقدند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پاکیزگان با در اثر بکار بردن آب و شستشوی با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سعید بن جبیر میگوید منظور پاک شدگان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 و 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 از گناه کبیره و پاکان از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لازم است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از زنان کناره‌گیری گردد تا وقتی که پاک شوند که آخر حدّ حرمت است و این باب مشتمل بر چند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ما اقل مدت حیض سه روز است و اکثر آن ده روز و نظر فقها عراق هم همینست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و بیشتر از فقهاء مدینه اقل مدت آن را یک روز و اکثر را پانزده روز میدانند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آمیزش در حال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باید کفاره دهد</w:t>
      </w:r>
      <w:r>
        <w:rPr>
          <w:rFonts w:eastAsia="IRNazanin" w:cs="IRNazanin"/>
          <w:color w:val="111111"/>
          <w:sz w:val="28"/>
          <w:szCs w:val="28"/>
          <w:rtl w:val="true"/>
          <w:lang w:bidi="fa-IR"/>
        </w:rPr>
        <w:t>)</w:t>
      </w:r>
      <w:bookmarkStart w:id="1491" w:name="pg13041_172813"/>
    </w:p>
    <w:p>
      <w:pPr>
        <w:pStyle w:val="BookText"/>
        <w:rPr/>
      </w:pPr>
      <w:bookmarkEnd w:id="1491"/>
      <w:r>
        <w:rPr>
          <w:rFonts w:ascii="IRNazanin" w:hAnsi="IRNazanin" w:eastAsia="IRNazanin"/>
          <w:color w:val="111111"/>
          <w:sz w:val="28"/>
          <w:sz w:val="28"/>
          <w:szCs w:val="28"/>
          <w:rtl w:val="true"/>
          <w:lang w:bidi="fa-IR"/>
        </w:rPr>
        <w:t>و کفاره‌اش در روزهای اول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در روزهای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روزهای آخر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تمام این صورت یک دینار را لازم میداند ولی حسن میگوید باید یا یک شتر بدهد یا بنده‌ای آزاد کند و یا بیست صاع</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مدت حرمت 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در این باب گفته‌اند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آخرین مدت حرمت آمیزش را قطع خون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معتقدند در صورت خون اگر وضوء بگیرد و خود را بشوید آمیزش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 اگر چه مستحبّ است که قبل از غسل آمیزش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میگوید بعد از قطع خون شرط حلال بودن آمیزش،غسل کردن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حنیفه تفصیل داده است باین صورت که اگر مدت حیض زن ده روز باشد بمجرد تمام شدن خون آمیزش حلال است و اگر مدّت آن کمتر از ده روز باشد تا وقتی که زن غسل نکند یا تیمم ننماید یا وقت نمازی بر او نگذرد و آمیزش با او حلال نمیشود </w:t>
      </w:r>
      <w:r>
        <w:rPr>
          <w:rFonts w:eastAsia="IRNazanin" w:cs="IRNazanin"/>
          <w:color w:val="111111"/>
          <w:sz w:val="28"/>
          <w:szCs w:val="28"/>
          <w:rtl w:val="true"/>
          <w:lang w:bidi="fa-IR"/>
        </w:rPr>
        <w:t>.</w:t>
      </w:r>
    </w:p>
    <w:p>
      <w:pPr>
        <w:pStyle w:val="Heading3"/>
        <w:numPr>
          <w:ilvl w:val="2"/>
          <w:numId w:val="1"/>
        </w:numPr>
        <w:rPr/>
      </w:pPr>
      <w:bookmarkStart w:id="1492" w:name="__RefHeading___Toc6489248_3224264995"/>
      <w:bookmarkStart w:id="1493" w:name="_Toc647"/>
      <w:bookmarkEnd w:id="149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223</w:t>
      </w:r>
      <w:r>
        <w:rPr>
          <w:rtl w:val="true"/>
        </w:rPr>
        <w:t>]</w:t>
      </w:r>
      <w:bookmarkEnd w:id="1493"/>
    </w:p>
    <w:p>
      <w:pPr>
        <w:pStyle w:val="Heading4"/>
        <w:numPr>
          <w:ilvl w:val="3"/>
          <w:numId w:val="1"/>
        </w:numPr>
        <w:rPr/>
      </w:pPr>
      <w:bookmarkStart w:id="1494" w:name="__RefHeading___Toc6489250_3224264995"/>
      <w:bookmarkStart w:id="1495" w:name="_Toc648"/>
      <w:bookmarkEnd w:id="1494"/>
      <w:r>
        <w:rPr>
          <w:rtl w:val="true"/>
        </w:rPr>
        <w:t>اشاره</w:t>
      </w:r>
      <w:bookmarkEnd w:id="1495"/>
    </w:p>
    <w:p>
      <w:pPr>
        <w:pStyle w:val="BookText"/>
        <w:rPr/>
      </w:pP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6489252_3224264995"/>
      <w:bookmarkStart w:id="1497" w:name="_Toc649"/>
      <w:bookmarkEnd w:id="1496"/>
      <w:r>
        <w:rPr>
          <w:rtl w:val="true"/>
        </w:rPr>
        <w:t>[</w:t>
      </w:r>
      <w:r>
        <w:rPr>
          <w:rtl w:val="true"/>
        </w:rPr>
        <w:t>ترجمه</w:t>
      </w:r>
      <w:r>
        <w:rPr>
          <w:rtl w:val="true"/>
        </w:rPr>
        <w:t>]</w:t>
      </w:r>
      <w:bookmarkEnd w:id="14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شما کشت شمایند بکشت خویش چنان که خواستید در آئید و برای خویش پیش فرستید و از خدا بترسید و بدانید که نزد خدا خواهید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بشارت ده</w:t>
      </w:r>
      <w:bookmarkStart w:id="1498" w:name="pg13041_172814"/>
    </w:p>
    <w:p>
      <w:pPr>
        <w:pStyle w:val="Heading4"/>
        <w:numPr>
          <w:ilvl w:val="3"/>
          <w:numId w:val="1"/>
        </w:numPr>
        <w:rPr/>
      </w:pPr>
      <w:bookmarkStart w:id="1499" w:name="__RefHeading___Toc6489254_3224264995"/>
      <w:bookmarkStart w:id="1500" w:name="_Toc650"/>
      <w:bookmarkEnd w:id="1498"/>
      <w:bookmarkEnd w:id="1499"/>
      <w:r>
        <w:rPr>
          <w:rtl w:val="true"/>
        </w:rPr>
        <w:t>شأن نزول</w:t>
      </w:r>
      <w:bookmarkEnd w:id="1500"/>
    </w:p>
    <w:p>
      <w:pPr>
        <w:pStyle w:val="BookText"/>
        <w:rPr/>
      </w:pPr>
      <w:r>
        <w:rPr>
          <w:rFonts w:ascii="IRNazanin" w:hAnsi="IRNazanin" w:eastAsia="IRNazanin"/>
          <w:color w:val="111111"/>
          <w:sz w:val="28"/>
          <w:sz w:val="28"/>
          <w:szCs w:val="28"/>
          <w:rtl w:val="true"/>
          <w:lang w:bidi="fa-IR"/>
        </w:rPr>
        <w:t>این آیه درباره عقیده‌های ناصحیح که یهود درباره کیفیت آمیزش و اثر آن داشتند نازل شد و حلیت آمیزش را در صورت‌های مختلف بیان نمود</w:t>
      </w:r>
      <w:r>
        <w:rPr>
          <w:rFonts w:eastAsia="IRNazanin" w:cs="IRNazanin"/>
          <w:color w:val="111111"/>
          <w:sz w:val="28"/>
          <w:szCs w:val="28"/>
          <w:rtl w:val="true"/>
          <w:lang w:bidi="fa-IR"/>
        </w:rPr>
        <w:t>.</w:t>
      </w:r>
    </w:p>
    <w:p>
      <w:pPr>
        <w:pStyle w:val="Heading4"/>
        <w:numPr>
          <w:ilvl w:val="3"/>
          <w:numId w:val="1"/>
        </w:numPr>
        <w:rPr/>
      </w:pPr>
      <w:bookmarkStart w:id="1501" w:name="__RefHeading___Toc6489256_3224264995"/>
      <w:bookmarkStart w:id="1502" w:name="_Toc651"/>
      <w:bookmarkEnd w:id="1501"/>
      <w:r>
        <w:rPr>
          <w:rtl w:val="true"/>
        </w:rPr>
        <w:t>تفسیر</w:t>
      </w:r>
      <w:r>
        <w:rPr>
          <w:rtl w:val="true"/>
        </w:rPr>
        <w:t>:</w:t>
      </w:r>
      <w:bookmarkEnd w:id="1502"/>
    </w:p>
    <w:p>
      <w:pPr>
        <w:pStyle w:val="BookText"/>
        <w:rPr/>
      </w:pPr>
      <w:r>
        <w:rPr>
          <w:rFonts w:ascii="IRNazanin" w:hAnsi="IRNazanin" w:eastAsia="IRNazanin"/>
          <w:color w:val="111111"/>
          <w:sz w:val="28"/>
          <w:sz w:val="28"/>
          <w:szCs w:val="28"/>
          <w:rtl w:val="true"/>
          <w:lang w:bidi="fa-IR"/>
        </w:rPr>
        <w:t>پس از آنکه خداوند احوال زنان در حال عادی و عادت بیان نموده بدنبال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کشت‌زار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صاحب کشتند برای شما که فرزند و لذت از آنان بدست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مانند کشت‌اند برای شما فَأْتُوا حَرْثَکُمْ أَنّٰی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درآئید به کشت خود از هر جا و یا بهر کیفیت که خواستید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باین آیه استدلال کرده است بر جواز آمیزش از غیر راه طبیعی با زنان در حال حیض و نافع از ابن عمر و زید بن اسلم از محمّد بن منکدر و به همین مطلب نقل کرده است ولی بسیاری از فقها با این مطلب مخالفت کرده و گفته‌اند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پس باید آمیزش بطور عادی باشد که سبب نسل گردد و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قَدِّمُوا لِأَنْفُسِکُمْ وَ 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خویش اعمال صالحه‌ای که مأمور بآنها ترغیب شده‌اید پیش فرستید تا اینکه ذخیره‌ای برای شما باشد و بسبب ترک تجاوز از حدودی که برای شما بیان شده است از خدا بترس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اتصال این جمله بجملات پیش اینست که چون در سابق بانجام کارهایی امر نموده اکنون میفرماید از این طاعاتی که بانجام آنها مأمور شده‌اید برای خود پیش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پیش فرستید وجوهی بیان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فرزند که داشتن فرزند صالح پیش فرستادن بزرگی است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میمیرد پرونده‌اش بسته میشود و عملش قطع میگردد مگر از سه دسته که عملشان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صالحی که دعا کند،صدقه جاریه،و علمی که بعد از او مورد استفاده مردم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فرزند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فرزند نابالغ پیش از خود فرستاده باشد آتش دوزخ باو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عرض کردند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فرزند از او بمیرد چطور؟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پاداش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هنگام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وجه است روایتی که ابن عباس از پیامبر اکرم صلّی اللّٰه علیه و آله و سلّم نقل فرمود وقتی شخصی خواست بهمسر خود درآید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جنبی الشیطان و جنب الشیطان ما رزقنا فان قدر بینهما ولد لم تضره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بنام خدا،خدایا شیطان را از من دور کن و شیطان را از آنچه بما روزی میکنی دور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فرزندی در میان آنها روزی شد حتماً شیطان باو آسیبی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زنان عفیف تا فرزندانی پاک و صالح بوجود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مُلاٰقُوهُ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جزاء و پاداش خدا را اگر اطاعت کرده باشید و یا کیفر و عذاب گناهان را در صورت ارتکاب،خواهید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پاداش و بهشت بشارت 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تفسیر ما،مراد از ملاقات خدا دیدن پاداش الهی است نه دیدن خود او چون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یافتن بکار میرود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کوشش و زحمتش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باضافه حتی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نمیگویند که همه مردم خدا را می‌بیند </w:t>
      </w:r>
      <w:r>
        <w:rPr>
          <w:rFonts w:eastAsia="IRNazanin" w:cs="IRNazanin"/>
          <w:color w:val="111111"/>
          <w:sz w:val="28"/>
          <w:szCs w:val="28"/>
          <w:rtl w:val="true"/>
          <w:lang w:bidi="fa-IR"/>
        </w:rPr>
        <w:t>.</w:t>
      </w:r>
      <w:bookmarkStart w:id="1503" w:name="pg13041_172816"/>
    </w:p>
    <w:p>
      <w:pPr>
        <w:pStyle w:val="Heading3"/>
        <w:numPr>
          <w:ilvl w:val="2"/>
          <w:numId w:val="1"/>
        </w:numPr>
        <w:rPr/>
      </w:pPr>
      <w:bookmarkStart w:id="1504" w:name="__RefHeading___Toc6489258_3224264995"/>
      <w:bookmarkStart w:id="1505" w:name="_Toc652"/>
      <w:bookmarkEnd w:id="1503"/>
      <w:bookmarkEnd w:id="15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224</w:t>
      </w:r>
      <w:r>
        <w:rPr>
          <w:rtl w:val="true"/>
        </w:rPr>
        <w:t>]</w:t>
      </w:r>
      <w:bookmarkEnd w:id="1505"/>
    </w:p>
    <w:p>
      <w:pPr>
        <w:pStyle w:val="Heading4"/>
        <w:numPr>
          <w:ilvl w:val="3"/>
          <w:numId w:val="1"/>
        </w:numPr>
        <w:rPr/>
      </w:pPr>
      <w:bookmarkStart w:id="1506" w:name="__RefHeading___Toc6489260_3224264995"/>
      <w:bookmarkStart w:id="1507" w:name="_Toc653"/>
      <w:bookmarkEnd w:id="1506"/>
      <w:r>
        <w:rPr>
          <w:rtl w:val="true"/>
        </w:rPr>
        <w:t>اشاره</w:t>
      </w:r>
      <w:bookmarkEnd w:id="1507"/>
    </w:p>
    <w:p>
      <w:p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6489262_3224264995"/>
      <w:bookmarkStart w:id="1509" w:name="_Toc654"/>
      <w:bookmarkEnd w:id="1508"/>
      <w:r>
        <w:rPr>
          <w:rtl w:val="true"/>
        </w:rPr>
        <w:t>[</w:t>
      </w:r>
      <w:r>
        <w:rPr>
          <w:rtl w:val="true"/>
        </w:rPr>
        <w:t>ترجمه</w:t>
      </w:r>
      <w:r>
        <w:rPr>
          <w:rtl w:val="true"/>
        </w:rPr>
        <w:t>]</w:t>
      </w:r>
      <w:bookmarkEnd w:id="1509"/>
    </w:p>
    <w:p>
      <w:pPr>
        <w:pStyle w:val="BookText"/>
        <w:rPr/>
      </w:pPr>
      <w:r>
        <w:rPr>
          <w:rFonts w:ascii="IRNazanin" w:hAnsi="IRNazanin" w:eastAsia="IRNazanin"/>
          <w:color w:val="111111"/>
          <w:sz w:val="28"/>
          <w:sz w:val="28"/>
          <w:szCs w:val="28"/>
          <w:rtl w:val="true"/>
          <w:lang w:bidi="fa-IR"/>
        </w:rPr>
        <w:t>خدا را در معرض سوگندهای خود قرار ندهید که نیکوکار و پرهیزکار باشید و میان مردم اصلاح دهید و خداوند شنوا و دانا است</w:t>
      </w:r>
    </w:p>
    <w:p>
      <w:pPr>
        <w:pStyle w:val="Heading4"/>
        <w:numPr>
          <w:ilvl w:val="3"/>
          <w:numId w:val="1"/>
        </w:numPr>
        <w:rPr/>
      </w:pPr>
      <w:bookmarkStart w:id="1510" w:name="__RefHeading___Toc6489264_3224264995"/>
      <w:bookmarkStart w:id="1511" w:name="_Toc655"/>
      <w:bookmarkEnd w:id="1510"/>
      <w:r>
        <w:rPr>
          <w:rtl w:val="true"/>
        </w:rPr>
        <w:t>شرح لغات</w:t>
      </w:r>
      <w:r>
        <w:rPr>
          <w:rtl w:val="true"/>
        </w:rPr>
        <w:t>:</w:t>
      </w:r>
      <w:bookmarkEnd w:id="1511"/>
    </w:p>
    <w:p>
      <w:pPr>
        <w:pStyle w:val="BookText"/>
        <w:rPr/>
      </w:pP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چیزیست که صلاحیت و لیاقت‌کاری را داشته باشد و ابو العباس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معرض خیر و شر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یمین و حلف بمعنای سوگند است و بعضی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قسم با معنای اصلی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مناسبت دارد زیرا وقتی که قسم میخوردند دست‌های خود را بهم میزدند و از این نظر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برکت است و یمین عقد چیزی است که بسبب گفتن قسم برکت آن بیشتر میشود</w:t>
      </w:r>
      <w:r>
        <w:rPr>
          <w:rFonts w:eastAsia="IRNazanin" w:cs="IRNazanin"/>
          <w:color w:val="111111"/>
          <w:sz w:val="28"/>
          <w:szCs w:val="28"/>
          <w:rtl w:val="true"/>
          <w:lang w:bidi="fa-IR"/>
        </w:rPr>
        <w:t>.</w:t>
      </w:r>
    </w:p>
    <w:p>
      <w:pPr>
        <w:pStyle w:val="Heading4"/>
        <w:numPr>
          <w:ilvl w:val="3"/>
          <w:numId w:val="1"/>
        </w:numPr>
        <w:rPr/>
      </w:pPr>
      <w:bookmarkStart w:id="1512" w:name="__RefHeading___Toc6489266_3224264995"/>
      <w:bookmarkStart w:id="1513" w:name="_Toc656"/>
      <w:bookmarkEnd w:id="1512"/>
      <w:r>
        <w:rPr>
          <w:rtl w:val="true"/>
        </w:rPr>
        <w:t>شأن نزول</w:t>
      </w:r>
      <w:r>
        <w:rPr>
          <w:rtl w:val="true"/>
        </w:rPr>
        <w:t>:</w:t>
      </w:r>
      <w:bookmarkEnd w:id="1513"/>
    </w:p>
    <w:p>
      <w:pPr>
        <w:pStyle w:val="BookText"/>
        <w:rPr/>
      </w:pPr>
      <w:r>
        <w:rPr>
          <w:rFonts w:ascii="IRNazanin" w:hAnsi="IRNazanin" w:eastAsia="IRNazanin"/>
          <w:color w:val="111111"/>
          <w:sz w:val="28"/>
          <w:sz w:val="28"/>
          <w:szCs w:val="28"/>
          <w:rtl w:val="true"/>
          <w:lang w:bidi="fa-IR"/>
        </w:rPr>
        <w:t>عبد اللّٰه بن رواحه قسم خورده بود که ازدواج نکند و کسی با او نحن نگوید و کسی میان او و همسرش اصلاح ندهد و میگفت من درباره این امور قسم خورده‌ام و انجام آنها بر من حلال نیست این آیه نازل شد</w:t>
      </w:r>
      <w:r>
        <w:rPr>
          <w:rFonts w:eastAsia="IRNazanin" w:cs="IRNazanin"/>
          <w:color w:val="111111"/>
          <w:sz w:val="28"/>
          <w:szCs w:val="28"/>
          <w:rtl w:val="true"/>
          <w:lang w:bidi="fa-IR"/>
        </w:rPr>
        <w:t>.</w:t>
      </w:r>
    </w:p>
    <w:p>
      <w:pPr>
        <w:pStyle w:val="Heading4"/>
        <w:numPr>
          <w:ilvl w:val="3"/>
          <w:numId w:val="1"/>
        </w:numPr>
        <w:rPr/>
      </w:pPr>
      <w:bookmarkStart w:id="1514" w:name="__RefHeading___Toc6489268_3224264995"/>
      <w:bookmarkStart w:id="1515" w:name="_Toc657"/>
      <w:bookmarkEnd w:id="1514"/>
      <w:r>
        <w:rPr>
          <w:rtl w:val="true"/>
        </w:rPr>
        <w:t>تفسیر</w:t>
      </w:r>
      <w:r>
        <w:rPr>
          <w:rtl w:val="true"/>
        </w:rPr>
        <w:t>:</w:t>
      </w:r>
      <w:bookmarkEnd w:id="1515"/>
    </w:p>
    <w:p>
      <w:pPr>
        <w:pStyle w:val="BookText"/>
        <w:rPr/>
      </w:pPr>
      <w:r>
        <w:rPr>
          <w:rFonts w:ascii="IRNazanin" w:hAnsi="IRNazanin" w:eastAsia="IRNazanin"/>
          <w:color w:val="111111"/>
          <w:sz w:val="28"/>
          <w:sz w:val="28"/>
          <w:szCs w:val="28"/>
          <w:rtl w:val="true"/>
          <w:lang w:bidi="fa-IR"/>
        </w:rPr>
        <w:t>پس از آنکه در آیات گذشته احوال زنان و آنچه در مورد آنان حلال و جائز بود بیان شد اینک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سوگندی که به سبب آن همسر حرام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میشود و قبل بیان این حکم مسئله خود سوگند مورد توجه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جمله و اینکه مراد از آن چیست سه قول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را مانع از نیکوکاری و پرهیزکاری قرار ندهید به اینکه بقسم</w:t>
      </w:r>
    </w:p>
    <w:p>
      <w:pPr>
        <w:pStyle w:val="BookText"/>
        <w:rPr/>
      </w:pPr>
      <w:r>
        <w:rPr>
          <w:rFonts w:ascii="IRNazanin" w:hAnsi="IRNazanin" w:eastAsia="IRNazanin"/>
          <w:color w:val="111111"/>
          <w:sz w:val="28"/>
          <w:sz w:val="28"/>
          <w:szCs w:val="28"/>
          <w:rtl w:val="true"/>
          <w:lang w:bidi="fa-IR"/>
        </w:rPr>
        <w:t>خدا استناد کرده و آن را علت قرار دهید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بخدا سوگند خورده‌ایم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 اعتراض است که مانع شدن میان دو چیز میباشد و معترض چیزیست که مانع بین دو امر است و نمیگذارد یکی از آنها بدیگری برسد و در اینجا منظور نیست که قسم خوردن و علت آوردن آن را فاصله بین خود و نیکی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حجت و معنای آیه اینست که سوگند بخدا را حجت و دلیل خود برای خودداری از نیکی و پرهیزکاری قرار ندهید و اگر قبلا سوگندی خورده‌اید و اکنون دانستید که خیر و مصلحت در خلاف آن میباشد باید آنچه مصلحت در خلاف آن میباشد باید آنچه مصلحت و خیر است انجام دهید و استناد بسوگند گذشته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در این دو وجه یکی است زیرا در هر دو معنا اینست که سوگند بخدا را مانع کار نیک نکنید به اینکه سوگند را علت و یا حجت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را وسیله مبتذل و عادی در هر حق و باطل قرار ندهید نیکو و خوب شوید و از گناهان مصون باشید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نخورید اگر چه راست بگوئید و همین معنا از ائمه ما علیهم السلام و از جبائی و ابو مسلّم نقل شده است عثمان بن عیسی از ابی ایوب خراز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ابی عبد اللّٰه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نخورید اعم از اینکه راست بگوئید یا دروغ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اللّٰهَ عُرْضَةً لِأَیْمٰانِکُمْ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را زیاد در یک معنی تکرار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معنا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اقوالی گفته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نیک و خوب شوید یعنی قسم نخورید تا خوب باشید زیرا کسی که کم سوگند میخورد به نیکی نزدیک‌تر است از کسی که مرتب سوگند یاد میکند و بعضی گفته‌اند تا</w:t>
      </w:r>
    </w:p>
    <w:p>
      <w:pPr>
        <w:pStyle w:val="BookText"/>
        <w:rPr/>
      </w:pPr>
      <w:r>
        <w:rPr>
          <w:rFonts w:ascii="IRNazanin" w:hAnsi="IRNazanin" w:eastAsia="IRNazanin"/>
          <w:color w:val="111111"/>
          <w:sz w:val="28"/>
          <w:sz w:val="28"/>
          <w:szCs w:val="28"/>
          <w:rtl w:val="true"/>
          <w:lang w:bidi="fa-IR"/>
        </w:rPr>
        <w:t>نیکی و خوبی کنند در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دفع و ترک خوبی بنا بر این قول،در آیه حذفی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 ان 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نخورید تا کار نیکی را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نخورید که نیکی ننمائید بنا بر این،کلمه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 برای اینکه در معنای قسم بوده و در این صورت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نپذیرفته زیرا چون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نمیتواند جواب قسم باشد او میگوید اگر جواب قسم بدون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میتوان در آن حذفی تقدیر گرفت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تَتَّقُوا وَ تُصْلِحُوا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کنید از گناه و معصیت در قسم‌ها و اصلاح کنید در مردم که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 فعل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معنایش اینست که قسم بخدا را علت یا حجت قرار ندهید در اینکه نیکی نکنید و پرهیزکار نباشید و در میان مردم به اصلاح نپردازید و باید این کار را داشته باشید این معنا بنا بر وجه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وجه سوم معنایش اینست که خدا را وسیله مبتذل قرار ندهید تا نیکو باشد و نیکی کنید و پرهیزکار و اصلاح‌گر در بین مردم شوید زیرا اگر کسی زیاد قسم بخورد به تقوی و اصلاح بین مردم نزدیکتر است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 سخنان شما را و دانا است بآنچه در فکر و درون شما است و بر او هیچ چیز پوشیده 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این دارد که اگر به چیزی سوگند خورد ولی دید کار دیگری بهتر از آن کار است که او قسم خورده که انجام دهد بر این شخص است که قسم خود را بشکند و آنچه خیر و صلاح است انجام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بر چنین شخصی کفّاره واجب است یا نه اختلاف است</w:t>
      </w:r>
      <w:r>
        <w:rPr>
          <w:rFonts w:eastAsia="IRNazanin" w:cs="IRNazanin"/>
          <w:color w:val="111111"/>
          <w:sz w:val="28"/>
          <w:szCs w:val="28"/>
          <w:rtl w:val="true"/>
          <w:lang w:bidi="fa-IR"/>
        </w:rPr>
        <w:t>:</w:t>
      </w:r>
      <w:bookmarkStart w:id="1516" w:name="pg13041_172819"/>
    </w:p>
    <w:p>
      <w:pPr>
        <w:pStyle w:val="BookText"/>
        <w:rPr/>
      </w:pPr>
      <w:bookmarkEnd w:id="1516"/>
      <w:r>
        <w:rPr>
          <w:rFonts w:ascii="IRNazanin" w:hAnsi="IRNazanin" w:eastAsia="IRNazanin"/>
          <w:color w:val="111111"/>
          <w:sz w:val="28"/>
          <w:sz w:val="28"/>
          <w:szCs w:val="28"/>
          <w:rtl w:val="true"/>
          <w:lang w:bidi="fa-IR"/>
        </w:rPr>
        <w:t>بیشتر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کفّاره بر او لازم است ولی عقیده ما بر اینست که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دیگری را قسم دهد که کاری را انجام دهد یا از بجا آوردن کاری خودداری نماید ولی آن شخص اعتنای بآن سوگند نکند بعضی گفته‌اند که گناه نکرده است در این بی‌اعتنایی به قسم،ولی نظر صحیح اینست که او گناهکار است زیرا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چیزی از شما بخواهد و شما را بخدا قسم دهد در آن درخواست حتماً باو عطا کنید و هر کس بشما پناهنده شد او را پناه دهید </w:t>
      </w:r>
      <w:r>
        <w:rPr>
          <w:rFonts w:eastAsia="IRNazanin" w:cs="IRNazanin"/>
          <w:color w:val="111111"/>
          <w:sz w:val="28"/>
          <w:szCs w:val="28"/>
          <w:rtl w:val="true"/>
          <w:lang w:bidi="fa-IR"/>
        </w:rPr>
        <w:t>.</w:t>
      </w:r>
    </w:p>
    <w:p>
      <w:pPr>
        <w:pStyle w:val="Heading3"/>
        <w:numPr>
          <w:ilvl w:val="2"/>
          <w:numId w:val="1"/>
        </w:numPr>
        <w:rPr/>
      </w:pPr>
      <w:bookmarkStart w:id="1517" w:name="__RefHeading___Toc6489270_3224264995"/>
      <w:bookmarkStart w:id="1518" w:name="_Toc658"/>
      <w:bookmarkEnd w:id="151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225</w:t>
      </w:r>
      <w:r>
        <w:rPr>
          <w:rtl w:val="true"/>
        </w:rPr>
        <w:t>]</w:t>
      </w:r>
      <w:bookmarkEnd w:id="1518"/>
    </w:p>
    <w:p>
      <w:pPr>
        <w:pStyle w:val="Heading4"/>
        <w:numPr>
          <w:ilvl w:val="3"/>
          <w:numId w:val="1"/>
        </w:numPr>
        <w:rPr/>
      </w:pPr>
      <w:bookmarkStart w:id="1519" w:name="__RefHeading___Toc6489272_3224264995"/>
      <w:bookmarkStart w:id="1520" w:name="_Toc659"/>
      <w:bookmarkEnd w:id="1519"/>
      <w:r>
        <w:rPr>
          <w:rtl w:val="true"/>
        </w:rPr>
        <w:t>اشاره</w:t>
      </w:r>
      <w:bookmarkEnd w:id="1520"/>
    </w:p>
    <w:p>
      <w:pPr>
        <w:pStyle w:val="BookText"/>
        <w:rPr/>
      </w:pP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6489274_3224264995"/>
      <w:bookmarkStart w:id="1522" w:name="_Toc660"/>
      <w:bookmarkEnd w:id="1521"/>
      <w:r>
        <w:rPr>
          <w:rtl w:val="true"/>
        </w:rPr>
        <w:t>[</w:t>
      </w:r>
      <w:r>
        <w:rPr>
          <w:rtl w:val="true"/>
        </w:rPr>
        <w:t>ترجمه</w:t>
      </w:r>
      <w:r>
        <w:rPr>
          <w:rtl w:val="true"/>
        </w:rPr>
        <w:t>]</w:t>
      </w:r>
      <w:bookmarkEnd w:id="1522"/>
    </w:p>
    <w:p>
      <w:pPr>
        <w:pStyle w:val="BookText"/>
        <w:rPr/>
      </w:pPr>
      <w:r>
        <w:rPr>
          <w:rFonts w:ascii="IRNazanin" w:hAnsi="IRNazanin" w:eastAsia="IRNazanin"/>
          <w:color w:val="111111"/>
          <w:sz w:val="28"/>
          <w:sz w:val="28"/>
          <w:szCs w:val="28"/>
          <w:rtl w:val="true"/>
          <w:lang w:bidi="fa-IR"/>
        </w:rPr>
        <w:t>خدا شما را به قسم‌های بیهوده بازخواست نمیکند ولی بآنچه دل‌هایتان کسب کرده بازخواست میکند و خدا آمرزنده و بردبار است</w:t>
      </w:r>
      <w:r>
        <w:rPr>
          <w:rFonts w:eastAsia="IRNazanin" w:cs="IRNazanin"/>
          <w:color w:val="111111"/>
          <w:sz w:val="28"/>
          <w:szCs w:val="28"/>
          <w:rtl w:val="true"/>
          <w:lang w:bidi="fa-IR"/>
        </w:rPr>
        <w:t>.</w:t>
      </w:r>
    </w:p>
    <w:p>
      <w:pPr>
        <w:pStyle w:val="Heading4"/>
        <w:numPr>
          <w:ilvl w:val="3"/>
          <w:numId w:val="1"/>
        </w:numPr>
        <w:rPr/>
      </w:pPr>
      <w:bookmarkStart w:id="1523" w:name="__RefHeading___Toc6489276_3224264995"/>
      <w:bookmarkStart w:id="1524" w:name="_Toc661"/>
      <w:bookmarkEnd w:id="1523"/>
      <w:r>
        <w:rPr>
          <w:rtl w:val="true"/>
        </w:rPr>
        <w:t>شرح لغات</w:t>
      </w:r>
      <w:r>
        <w:rPr>
          <w:rtl w:val="true"/>
        </w:rPr>
        <w:t>:</w:t>
      </w:r>
      <w:bookmarkEnd w:id="1524"/>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در نظر بعضی بی‌فایده است با معنای اصلی لغو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بردبار و در مورد پروردگار هر وقت گفته میشود منظور از آن،مهلت دادن در تاخیر عذاب و کیفر است</w:t>
      </w:r>
      <w:r>
        <w:rPr>
          <w:rFonts w:eastAsia="IRNazanin" w:cs="IRNazanin"/>
          <w:color w:val="111111"/>
          <w:sz w:val="28"/>
          <w:szCs w:val="28"/>
          <w:rtl w:val="true"/>
          <w:lang w:bidi="fa-IR"/>
        </w:rPr>
        <w:t>.</w:t>
      </w:r>
    </w:p>
    <w:p>
      <w:pPr>
        <w:pStyle w:val="Heading4"/>
        <w:numPr>
          <w:ilvl w:val="3"/>
          <w:numId w:val="1"/>
        </w:numPr>
        <w:rPr/>
      </w:pPr>
      <w:bookmarkStart w:id="1525" w:name="__RefHeading___Toc6489278_3224264995"/>
      <w:bookmarkStart w:id="1526" w:name="_Toc662"/>
      <w:bookmarkEnd w:id="1525"/>
      <w:r>
        <w:rPr>
          <w:rtl w:val="true"/>
        </w:rPr>
        <w:t>تفسیر</w:t>
      </w:r>
      <w:r>
        <w:rPr>
          <w:rtl w:val="true"/>
        </w:rPr>
        <w:t>:</w:t>
      </w:r>
      <w:bookmarkEnd w:id="1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قسم‌های بیهوده باز خواست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اقسام سوگند بیان شده است و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چهار قول گفته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سوگندهایی است که مردم روی عادت و بدون توجه به اینکه سوگند میخورند بزبان میرانند مانند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اللّٰه،نه و اللّٰه</w:t>
      </w:r>
      <w:r>
        <w:rPr>
          <w:rFonts w:eastAsia="IRNazanin" w:cs="IRNazanin"/>
          <w:color w:val="111111"/>
          <w:sz w:val="28"/>
          <w:szCs w:val="28"/>
          <w:rtl w:val="true"/>
          <w:lang w:bidi="fa-IR"/>
        </w:rPr>
        <w:t>».</w:t>
      </w:r>
      <w:bookmarkStart w:id="1527" w:name="pg13041_172820"/>
    </w:p>
    <w:p>
      <w:pPr>
        <w:pStyle w:val="BookText"/>
        <w:rPr/>
      </w:pPr>
      <w:bookmarkEnd w:id="1527"/>
      <w:r>
        <w:rPr>
          <w:rFonts w:ascii="IRNazanin" w:hAnsi="IRNazanin" w:eastAsia="IRNazanin"/>
          <w:color w:val="111111"/>
          <w:sz w:val="28"/>
          <w:sz w:val="28"/>
          <w:szCs w:val="28"/>
          <w:rtl w:val="true"/>
          <w:lang w:bidi="fa-IR"/>
        </w:rPr>
        <w:t>و همین معنا از امام باقر و امام صادق علیهما السلام نقل شده است و قول شافعی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کسی بگمان و پندار اینکه سخن او راست است سوگند بخورد و بعد،بفهمد که آنچه گفته و به صحت آن سوگند خورده،دروغ بوده است چنین شخصی بر این سوگند دروغین خود عقاب نمیشود کفاره‌ای بر او نیست و سوگند لغو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قتاده و جمعی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حنیفه و یارانش همین قول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مقصود،سوگند کسی است که از روی ناراحتی و غضب قسم یاد کرد که در این صورت خداوند بر شکستن و مخالفت این قسم را مواخذه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سعید بن جبیر در این صورت کفاره را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معتقد است که هر سوگندی که لازم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بر آن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یُؤٰاخِذُکُمْ بِمٰا کَسَبَتْ قُلُوبُکُمْ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بآنچه دل‌هایتان کسب کرده بازخواست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اینکه قلب و دل شما کسب کرده،همان نیت و تصمیم است و در این جا حذفی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سوگندهایتان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حَلِیمٌ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آمرزنده است و گناهان را می‌پوشد و می‌بخشد و حلیم است که در عقوبت شتاب و تعجیل نمیکند </w:t>
      </w:r>
      <w:r>
        <w:rPr>
          <w:rFonts w:eastAsia="IRNazanin" w:cs="IRNazanin"/>
          <w:color w:val="111111"/>
          <w:sz w:val="28"/>
          <w:szCs w:val="28"/>
          <w:rtl w:val="true"/>
          <w:lang w:bidi="fa-IR"/>
        </w:rPr>
        <w:t>.</w:t>
      </w:r>
    </w:p>
    <w:p>
      <w:pPr>
        <w:pStyle w:val="Heading3"/>
        <w:numPr>
          <w:ilvl w:val="2"/>
          <w:numId w:val="1"/>
        </w:numPr>
        <w:rPr/>
      </w:pPr>
      <w:bookmarkStart w:id="1528" w:name="__RefHeading___Toc6489280_3224264995"/>
      <w:bookmarkStart w:id="1529" w:name="_Toc663"/>
      <w:bookmarkEnd w:id="15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226</w:t>
      </w:r>
      <w:r>
        <w:rPr>
          <w:rtl w:val="true"/>
        </w:rPr>
        <w:t xml:space="preserve"> </w:t>
      </w:r>
      <w:r>
        <w:rPr>
          <w:rtl w:val="true"/>
        </w:rPr>
        <w:t xml:space="preserve">تا </w:t>
      </w:r>
      <w:r>
        <w:rPr/>
        <w:t>227</w:t>
      </w:r>
      <w:r>
        <w:rPr>
          <w:rtl w:val="true"/>
        </w:rPr>
        <w:t>]</w:t>
      </w:r>
      <w:bookmarkEnd w:id="1529"/>
    </w:p>
    <w:p>
      <w:pPr>
        <w:pStyle w:val="Heading4"/>
        <w:numPr>
          <w:ilvl w:val="3"/>
          <w:numId w:val="1"/>
        </w:numPr>
        <w:rPr/>
      </w:pPr>
      <w:bookmarkStart w:id="1530" w:name="__RefHeading___Toc6489282_3224264995"/>
      <w:bookmarkStart w:id="1531" w:name="_Toc664"/>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6489284_3224264995"/>
      <w:bookmarkStart w:id="1533" w:name="_Toc665"/>
      <w:bookmarkEnd w:id="1532"/>
      <w:r>
        <w:rPr>
          <w:rtl w:val="true"/>
        </w:rPr>
        <w:t>[</w:t>
      </w:r>
      <w:r>
        <w:rPr>
          <w:rtl w:val="true"/>
        </w:rPr>
        <w:t>ترجمه</w:t>
      </w:r>
      <w:r>
        <w:rPr>
          <w:rtl w:val="true"/>
        </w:rPr>
        <w:t>]</w:t>
      </w:r>
      <w:bookmarkEnd w:id="153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سوگند میخورند که از زنان خویش دوری جویند انتظار چهار ماه است که اگر بازگردند خدا آمرزنده و رحیم است و اگر قصد طلاق کردند خدا شنوا و دانا است</w:t>
      </w:r>
      <w:r>
        <w:rPr>
          <w:rFonts w:eastAsia="IRNazanin" w:cs="IRNazanin"/>
          <w:color w:val="111111"/>
          <w:sz w:val="28"/>
          <w:szCs w:val="28"/>
          <w:rtl w:val="true"/>
          <w:lang w:bidi="fa-IR"/>
        </w:rPr>
        <w:t>.</w:t>
      </w:r>
      <w:bookmarkStart w:id="1534" w:name="pg13041_172821"/>
    </w:p>
    <w:p>
      <w:pPr>
        <w:pStyle w:val="Heading4"/>
        <w:numPr>
          <w:ilvl w:val="3"/>
          <w:numId w:val="1"/>
        </w:numPr>
        <w:rPr/>
      </w:pPr>
      <w:bookmarkStart w:id="1535" w:name="__RefHeading___Toc6489286_3224264995"/>
      <w:bookmarkStart w:id="1536" w:name="_Toc666"/>
      <w:bookmarkEnd w:id="1534"/>
      <w:bookmarkEnd w:id="1535"/>
      <w:r>
        <w:rPr>
          <w:rtl w:val="true"/>
        </w:rPr>
        <w:t>شرح لغات</w:t>
      </w:r>
      <w:r>
        <w:rPr>
          <w:rtl w:val="true"/>
        </w:rPr>
        <w:t>:</w:t>
      </w:r>
      <w:bookmarkEnd w:id="1536"/>
    </w:p>
    <w:p>
      <w:pPr>
        <w:pStyle w:val="BookText"/>
        <w:rPr/>
      </w:pP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میخورند و مصدر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بمعنای سوگند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کشیدن فاؤوا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بمعنای غنیمت‌های بدست آمده از مشرکان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عزم بمعنای قصد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بر دردمندان خوانده میشود تا بهبودی و شفا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و بهم زدن عقد از ناحیه مرد</w:t>
      </w:r>
      <w:r>
        <w:rPr>
          <w:rFonts w:eastAsia="IRNazanin" w:cs="IRNazanin"/>
          <w:color w:val="111111"/>
          <w:sz w:val="28"/>
          <w:szCs w:val="28"/>
          <w:rtl w:val="true"/>
          <w:lang w:bidi="fa-IR"/>
        </w:rPr>
        <w:t>.</w:t>
      </w:r>
    </w:p>
    <w:p>
      <w:pPr>
        <w:pStyle w:val="Heading4"/>
        <w:numPr>
          <w:ilvl w:val="3"/>
          <w:numId w:val="1"/>
        </w:numPr>
        <w:rPr/>
      </w:pPr>
      <w:bookmarkStart w:id="1537" w:name="__RefHeading___Toc6489288_3224264995"/>
      <w:bookmarkStart w:id="1538" w:name="_Toc667"/>
      <w:bookmarkEnd w:id="1537"/>
      <w:r>
        <w:rPr>
          <w:rtl w:val="true"/>
        </w:rPr>
        <w:t>تفسیر</w:t>
      </w:r>
      <w:r>
        <w:rPr>
          <w:rtl w:val="true"/>
        </w:rPr>
        <w:t>:</w:t>
      </w:r>
      <w:bookmarkEnd w:id="1538"/>
    </w:p>
    <w:p>
      <w:pPr>
        <w:pStyle w:val="BookText"/>
        <w:rPr/>
      </w:pPr>
      <w:r>
        <w:rPr>
          <w:rFonts w:ascii="IRNazanin" w:hAnsi="IRNazanin" w:eastAsia="IRNazanin"/>
          <w:color w:val="111111"/>
          <w:sz w:val="28"/>
          <w:sz w:val="28"/>
          <w:szCs w:val="28"/>
          <w:rtl w:val="true"/>
          <w:lang w:bidi="fa-IR"/>
        </w:rPr>
        <w:t>در این آیه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قسم سوگند است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سوگند میخورند در اینجا حذفی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کسانی که بصورت اعتراض سوگند میخورند که از آنان کناره‌گیری کنند،توقف و صبر چهار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تحقق میشود سوگند به ذات و صفات الهی است که در آن صفات،دیگری شریک و نظیر نیست و بصورت خشم و اعتراض باشد و همین معنا از علی علیه السلام و ابن عباس و حسن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معتقدند که این سوگند در حال غضب و یا رضا موجب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وجه را ابراهیم و شعبی و جمعی از فقهاء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معتقد است که این حکم مخصوص آمیزش تنها نیست بلکه اگر سوگند بخورد که با زن حرف نزند نیز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فٰاؤُ</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بازگردند به دستور خدا و آمیزش با زنان در صورت دانایی یا قول به آن صورت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عباس،صدوق،سعید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مذهب،نیز همین است و ابو حنیفه و یارانش نیز همین عقیده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در حال عجز از آمیزش کافی است که نیّت و قصد آن را داشته باشد که در صورت امکان و قدرت آن را انجام دهد و باید بر این تصمیم و قصد رجوع از سوگند،جمعی را گواه بگیرد که بعقیده ما این گواه گرفتن در مورد عجز و ناتوانی از آمیزش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ما بر کسی که از این سوگند برگشت کفاره لازم است ولی کیفر و عقوبت ندارد و ابن عباس و سعید بن مسیب و قتاده نیز بر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حسن و ابراهیم میگویند بر این شخص نه کفاره لازم است و نه عقوبت و کیفری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غفور از نظر ما اینست که کیفر و عقوبتی بدنبال این سوگند و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قسم میخورد که مدتی کمتر از چهار ماه با همسرش نزدیک نشود یا چون همسرش شیر میدهد و بیم دارد که آسیب بفرزند وارد آید به اینکه زن باردار شود و روی این جهت سوگند میخورد که آمیزش نکند،این دو صورت مشمول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ماه گذشت از خودداری مرد،حاکم شرع او را مجبور میکند که یا رجوع کرده و کفّاره دهد و یا اینکه همسرش را رها کند و اگر از انجام هر دو امتناع کرده حاکم شرع او را زندان میکند تا برگردد و یا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بر طلاق گرفت از نظر ما اینست که پس از قصد بزبان نیز بیاورد و تا وقتی صیغه طلاق صحیح و مشروع جاری نگردد همسرش از او جدا نمیشود مگر اینکه زن نزد حاکم رفته و تظلّم کند که در این صورت حاکم دستور میده تا چهار ماه صبر کند و اگر در این مدت مرد آمیزش نکرد پس از این مدّت حاکم مرد را مجبور میکند که یا از این تصمیم برگرد و یا طلاق بده و اگر هیچکدام را نکرد حاکم او را زندان میکند تا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مانند ما گفته جز اینکه او معتقد است در صورت گذشتن چهار ماه و اجبار حاکم بر طلاق یا بازگشت اگر امتناع کرد خود حاکم میتواند از طرف آن مرد زن را طلاق دهد ولی این طلاق رجعی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یارانش میگویند در صورت امتناع از طلاق و رجوع همسرش از او جدا میشود لکن بصورت یک طلاق و بدون رجوع و زن باید عده نگاهدارد و اگر همان همسر اولی بخواهد میتواند در عدّه با او مجدداً ازدواج کند ولی دیگری چنین حقی ندارد و باید تا تمام شدن عدّه صبر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سَمِیعٌ عَلِیمٌ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 و دانا است و می‌شنود سخن این مرد را و میداند نیت او را</w:t>
      </w:r>
      <w:r>
        <w:rPr>
          <w:rFonts w:eastAsia="IRNazanin" w:cs="IRNazanin"/>
          <w:color w:val="111111"/>
          <w:sz w:val="28"/>
          <w:szCs w:val="28"/>
          <w:rtl w:val="true"/>
          <w:lang w:bidi="fa-IR"/>
        </w:rPr>
        <w:t>.</w:t>
      </w:r>
      <w:bookmarkStart w:id="1539" w:name="pg13041_172825"/>
    </w:p>
    <w:p>
      <w:pPr>
        <w:pStyle w:val="Heading4"/>
        <w:numPr>
          <w:ilvl w:val="3"/>
          <w:numId w:val="1"/>
        </w:numPr>
        <w:rPr/>
      </w:pPr>
      <w:bookmarkStart w:id="1540" w:name="__RefHeading___Toc6489290_3224264995"/>
      <w:bookmarkStart w:id="1541" w:name="_Toc668"/>
      <w:bookmarkEnd w:id="1539"/>
      <w:bookmarkEnd w:id="1540"/>
      <w:r>
        <w:rPr>
          <w:rtl w:val="true"/>
        </w:rPr>
        <w:t>فهرست جلد دوم ترجمه تفسیر مجمع البیان</w:t>
      </w:r>
      <w:bookmarkEnd w:id="15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داستان مربوط بآن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چیست؟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ورود بمسجد ممنوع‌اند؟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بیان داستان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آیه به آیه پیشین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نزول آیه فوق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قانتون چه کسانی هستند؟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آیه استفاده میشود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درباره معجزه و پاسخ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آیه استفاده میشود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داستان این آیه و تفسیر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قبلا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خداوند بچه معنا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و فرزند و دستوراتی در زمینۀ نظافت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کلمات اقوالی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 چیست؟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ده گانه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علیه السلام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امتحان کرد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بوسیله آن خدا حضرت ابراهیم را امتحان کرد؟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اول کسی است که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خداوند بدعای ابراهیم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دو معنا دارد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علاوه بر نبوت بامامت نیز رسید </w:t>
      </w:r>
      <w:r>
        <w:rPr>
          <w:rFonts w:eastAsia="IRNazanin" w:cs="IRNazanin"/>
          <w:color w:val="111111"/>
          <w:sz w:val="28"/>
          <w:szCs w:val="28"/>
          <w:lang w:bidi="fa-IR"/>
        </w:rPr>
        <w:t>35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امام باید معصوم باشد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مردم چه مکانست؟</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چرا کعبه نامید؟</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مقام ابراهیم چهار قول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بهشتی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داستان راجع بمقام ابراهیم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یاقوت بهشتی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طائفین و عاکفین کیانند؟</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خانۀ کعبه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تکوینی و تشریعی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گل یا میوه دل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دعای ابراهیم علیه السلام مخصوص بمؤمنین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که تأسیس نمود؟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است که بعربی تکلم کرد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مهاجرت اسماعیل و هاجر آیه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معنای کتاب و الحکمة چیست؟</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یزکیهم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است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نبوت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در ترغیب از ملت ابراهیم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تسلیم چه وقت صادر شد؟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تسلیم چیست؟</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توصیه حضرت ابراهیم بفرزندانش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هنگام مردن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یعقوب بفرزندان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چیست؟</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بچند معنا گفته میشود؟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حنیف چیست؟</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نامیده شد؟</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تناقض میگویند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تناقض در یهود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در نصرانیت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آیۀ فوق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کیانند؟</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صادق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بلخی و فرا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میکردند؟</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محاجه کنندگان پاسخ میدهد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در بیان معنای اخلاص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سعید بن جبیر در باره اخلاص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تفسیر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آیه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این ایراد را میگرفتند؟</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ایراد چه بود؟</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تحویل قبله مسلمانان چه بود؟</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امتحانی بود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و تفسیر 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وسط ائمۀ علیهم السلام میباشد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دلیل حجیت اجماع است؟</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 جواز نسخ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 که قبله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111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حضرت امیر علیه السلام درباره نعمت و تفسیر 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آیه فوق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صابرین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عالم برزخ در قالب مثالی است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مرگ بصورت دیگر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ترجمه لغات و تفسیر آن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 خداست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 صادق علیه السلام درباره صفا و مروه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میان صفا و مروه واجب است؟</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شأن نزول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تفسیر آیه فوق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گناهان کتمان حقیقت است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آنها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خداوند بوحدت بر چهار قسم است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کلام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لیل و نهار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توحید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آیه فوق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156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شرح لغات و شأن نزول و تفسیر آن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اشیاء چیست؟</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شیطان چگونه صورت میگیرد؟</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وسوسۀ شیطان و نفس چیست؟</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شأن نزول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بشبان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پیغمبر و کفار بچوپان و چهار پایان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کفار به چوپان و وجه تشبیه جهالت کفار به چوپان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کفار بچوپان و وجه تشبیه عدم فهم بت‌ها و چهارپایان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کفّار بچهارپایان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کیست؟</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اکل میت برای چه کسی است؟</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لغات شأن نزول آن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آن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لغات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نظم و نزول و تفسیر آن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زکاة نیست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علیه السلام جامع این اوصاف بود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شأن نزول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به دو پاسخ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آیه آیه فوق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ایجاد قصاص است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و شرح لغات و تفسیر آیا این آیه نسخ شده است؟</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تفسیر آن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درباره سؤال روزۀ که خطاب بمؤمنین شده است </w:t>
      </w:r>
      <w:r>
        <w:rPr>
          <w:rFonts w:eastAsia="IRNazanin" w:cs="IRNazanin"/>
          <w:color w:val="111111"/>
          <w:sz w:val="28"/>
          <w:szCs w:val="28"/>
          <w:lang w:bidi="fa-IR"/>
        </w:rPr>
        <w:t>200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امام صادق 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سؤال میکند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و تفسیر آن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روزه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آن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در ماه رمضان نازل شد؟</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سلمان فارسی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نزول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 باقر علیه السلام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نزول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جاهلیت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و تناسب آنها با هم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حدیبیه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کلمه نسخ شده است؟</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یا مشعر الحرام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w:t>
      </w:r>
      <w:r>
        <w:rPr>
          <w:rFonts w:eastAsia="IRNazanin" w:cs="IRNazanin"/>
          <w:color w:val="111111"/>
          <w:sz w:val="28"/>
          <w:szCs w:val="28"/>
          <w:lang w:bidi="fa-IR"/>
        </w:rPr>
        <w:t>253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عرفات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سؤال؟و پاسخ آن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چیست؟</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کمک بجوئید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و تفسیر آنها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صادق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خدای منان کدام است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لغات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لغات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شرح لغات و تفسیر آن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شرح لغات و تفسیر آن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عذاب خدا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بزرگ الهی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بآنچه وعده داده عمل میکند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تفسیر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آن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لغات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شأن نزول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و شرح لغات و تفسیر آن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آیه </w:t>
      </w:r>
      <w:r>
        <w:rPr>
          <w:rFonts w:eastAsia="IRNazanin" w:cs="IRNazanin"/>
          <w:color w:val="111111"/>
          <w:sz w:val="28"/>
          <w:szCs w:val="28"/>
          <w:lang w:bidi="fa-IR"/>
        </w:rPr>
        <w:t>294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رحمت خدا مأیوس نمیشود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آیۀ</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آن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سعید بن جبیر درباره شراب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آیۀ</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لغات و شأن نزول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آیۀ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لغات و تفسیر آن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آیۀ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و تفسیر دو آیۀ فوق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سعید بن مسیب در مورد سوگند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نوع قسمی درباره حنث قسم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ابو حنیفه و یارانش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این کتاب و تنظیم آیات شریفه زیر نظر دانشمند معظم جناب آقای موسوی دامغانی انجام پذیرفت توفیق و سعادت روز افزون مترجمین معظم و مصحح را از خدای بزرگ آرزومندم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فراهانی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مشرکین در حالی که نسبت بخودشان شهادت بکفر میدهند حق آباد کردن مساجد خدا را ندارند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نزدیک شوند بر مسجد الحرام بعد از این سال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 را بر همه ادیان پیروز گرداند و اگر چه مشرکین ناراحت شوند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بگردان روی خود را بسوی مسجد الحرام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کجا هستید روی خود را بسوی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تقاضای مغفرت دارم از خدا نسبت بگناهایی که از لحاظ کثرت نمیتوانم بشمار در آورم و بسوی پروردگار بندگان است قصد در مقام پرستش و عمل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میکنند وجه او را یعنی خود او 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فنا پذیر است مگر وجه او یعنی خود او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میماند وجه پروردگار تو یعنی خود او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ارادۀ قرائت قرآن نمودی پناه بخدا ببر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داد به شکم طنابها که اقدام به لحوق و اتصال بکمر بنما پس دستور را عملی کرد بنحوی که مانند حیوان بزی که در اثر کثرت جماع و لاغری شکمش بکمر اتصال پیدا کرده گردید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بارۀ آن فکر کرد مانند حیوانی که بقصد فرار پشت کرده و سپس در حال اندیشه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امروز در گذر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صبح کردم مانند کرکسی که جوجه‌های آن پرواز میکند که هنگامی که پرنده‌ای را قصد میکند بآن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جستن کن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چشم باو گفتند ما مطیع و فرمانبرداریم و مانند درّ هنگام سوراخ شدن اشگ با سرعت از آنها بیرون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پر شد بنحوی که گفت مرا کافی است مهلت دهید شکم من پر گشت و سیراب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 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بزمین بیائید با رغبت و یا کراهت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آمدیم در حالی که راغب هستیم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خواند شما را در حالی که از زمین بیرون می‌آمدید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بنمایان بما خدا را آشکار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سفره‌ای از آسمان نازل کن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بگردان برای ما کوه صفا را طلا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سفارش کرده‌اند پیشینیان اینها را باین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گفتند او یا ساحر است و یا دیوانه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نشود نفس تو بر گمراهی ایشان برای تأسف و حسرتهای متوالی</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بر تو راهنمایی ایشان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چنانچه مشرک شوی عمل تو حبط میشود و از بین میرود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 هنگامی که پیروی کرد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آئین پاک و بی‌آلایش ابراهیم پیروی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ختنه کردن در دین اسلام واجب است ولی قتاده آن را جز مستحبات بشمار آورده است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یعنی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کنندگان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کنندگان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و شکر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نعمت بجا آورندگان روزه‌داران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کنندگان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 بمعروف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نهی از منکر کنندگان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نگهبانان حدود الهی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بشارت بده مؤمنین 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ده خصلت که از اول سورۀ مؤمنون تا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بدست میآید عبارت است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خشوع در نماز،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 از لغو و باطل،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دادن زکاة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دامن از غیر همسر و کنیز ملکی،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بهمسر و کنیز ملکی مباشرت داشتن،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امانت،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پیمان،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محافظت بر نمازها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و آن متضمن این ده خصلت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و عبادت خدا،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راستگویی،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و خشوع نسبت بخدا،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دادن،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گرفتن،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دامن از حرام،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بیاد خدا بودن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خصلتی که از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استفاده میشود باین شرح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ثبات و استقامت در نماز گزاردن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مال خود حق معلومی برای محرومان در نظر گرفتن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تصدیق بروز جزا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از عذاب الهی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دامن از حرام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مباشرت با همسر و کنیز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رعایت امانت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رعایت پیمان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 بشهادت بحق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محافظت بر نمازها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بارۀ افعال خود مورد بازخواست قرار نمیگیرد و تنها مردم هستند که نسبت باعمالشان بازخواست میشوند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نری ابراهیم ملکوت السماوات و الارض و لیکون من الموقنین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بابراهیم علیه السلام آیات و علائم قدرت خود را در آسمانها و زمین نشان دادیم تا از دل یقین گردید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بتها را جز بت بزرگ در هم شکست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دارای حلم بود و بدرگاه خدا بسیار تضرع داشت و از خداوند طلب مغفرت مینمود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جریان مهمان نوازی ابراهیم از مهمانهای گرامی بتو رسیده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یعنی من از شما و بتهایی که بجای خدا می‌پرستید دوری میجویم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یعنی ای پدر چرا عبادت میکنی چیزی را که نمیشنود و نمی‌بیند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روایات این شخص عموی ابراهیم بوده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داشته و ابراهیم باو پدر خطاب میکرده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یعنی اگر دست از سخنان خود که علیه بت و بت پرستی می‌گویی بر نداری ترا سنگسار میکنم از من سالها بدور باش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تو باد من از خداوند برای تو آمرزش می‌طلبم زیرا او نسبت بمن بسیار مهربان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الشعراء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من تنها بآن خدائیست که مرا آفرید و براه راستم هدایت کرد،چون گرسنه شوم سیر و چون تشنه شوم سیرابم میگرداند چون بیمار شوم شفایم می‌بخشد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الشعراء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روزی که مردم از قبر برانگیخته میشوند مرا رسوا مکن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علیه السلام بآئین یهود و نصاری نبود ولی بدین پاک توحید و اسلام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 کلیه طاعات و زندگی و مرگ من همه برای خداست او را شریکی نیست و بهمین اخلاص کامل من مأمور گردیده‌ام و من نخستین کسی هستم که در برابر او کاملا تسلیم میباشم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کیفیّت زنده کردن مردگان را بمن نشان بده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دنیا ابراهیم را برگزیدیم و او در آخرت هم البته از شایستگانست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و یعقوب بفرزندان خود راجع بتسلیم بودن در برابر خداوند توصیه کردند و گفتند ای فرزندان،خدا شما را با آئین پاک برگزید پیوسته از آن آئین پیروی کنید و تا وقت جان سپردن جز در برابر خداوند تسلیم نباشید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وحی کردیم که از آئین پاک ابراهیم پیروی کن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اقوال و نظریاتی که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گردید نیز همین را ایجاب میکند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روایتی است که در کتاب کافی از حضرت باقر علیه السلام نقل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قد اتخذ ابراهیم خلیلا قبل ان یتخذه نبیاً و اتخذه نبیاً قبل ان یتخذه رسولا قبل ان یتخذه خلیلا و اتخذه خلیلا قبل ان یتخذه اماماً فلمّا جمع له هذه الاشیاء قال انّی جاعلک للناس اماماً  یعنی خداوند ابراهیم را ببندگی قبول کرد پیش از آنکه او را بمقام نبوت برساند و او را بنبوت رسانید پیش از آنکه وی را بریاست مبعوث نماید و او را بریاست رسانید پیش از آنکه وی را دوست مخصوص خود اتخاذ کند و او را دوست خود اتخاذ کرد قبل از آنکه او را بمقام امامت برساند و هنگامی که وی جامع این منصبها گردید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عهدی مفعول و الظالمون فاعل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سنگ مخصوصی بود که هر موقع موسی علیه السلام عصای خود را بآن میزد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از آن میجوشید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نسخه‌ها بجای عاکفین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 مِنْهُمْ بِاللّٰهِ وَ الْیَوْمِ الْآخِرِ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مصححه این کلمه بهمین صورت است ولی ظاهرا اشتباه است و در زبان عبرانی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 سنگ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 آن است که بمن بده و منظور روایت این است که اسماعیل نخستین کسی از اولاد ابراهیم است که زبان عربی را یاد گرفت و بآن تکلم کرد و اینموضوع باین جهت بود که وی با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بآنسرزمین آمدند معاشرت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 از هر دری بر آنها وارد میگردند و میگویند سلام و تحیت بر شما باد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یعنی ملائکه برای قبض روح آنها دست بسوی آنها میگشایند و میگویند جان خود را از بدن بیرون کنید</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 مورد باین شعر استشهاد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الضلع العوجاء لست تقیمها الا ان تقویم الضلوع انکسارها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زنان استخوانها و دنده‌های کجی هستند که هرگز نمیتوانی آنها را راست کنی بدانید که راست کردن دنده‌ها موجب شکسته شدن آنها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من بعضی از ذریه خود را در وادی بی کشت زرعی نزد بیت الحرام خانۀ محترم تو برای بپا داشتن نماز مسکن دادم بار خدایا تو دلهای مردمان را بسوی آنها مایل گردان و بانواع ثمرات آنها را روزی ده باشد که شکر تو را بجا بیاورند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بمعنای بستن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پرتاب کردن تعدادی از سنگها در نقاط مخصوصی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 بودن قول اول باین جهت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است و حال آنکه محل ذبح یکی بیشتر نیست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آیه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عِیسَی ابْنُ مَرْیَمَ یٰا بَنِی إِسْرٰائِیلَ إِنِّی رَسُولُ اللّٰهِ إِلَیْکُمْ مُصَدِّقاً لِمٰا بَیْنَ یَدَیَّ مِنَ التَّوْرٰاةِ وَ مُبَشِّراً بِرَسُولٍ یَأْتِی مِنْ بَعْدِی اسْمُهُ أَحْمَدُ  یعنی هنگامی که عیسی بن مریم ببنی اسرائیل گفت من رسول خدا بسوی شما هستم و بحقانیت تورات که پیش من نازل گردیده است تصدیق میکنم و نیز شما را مژده میدهم که بعد از من پیغمبری که 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است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و جمله قبل،این است  وَ مٰا جَعَلَ عَلَیْکُمْ فِی الدِّینِ مِنْ حرج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شما در دین اسلام مشقتی قرار نداده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نوعا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دربارۀ غیر عاقل و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عاقل بکار میرود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برای اثبات این معنا استشهاد باین شعر اعشی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معاویة الأکرمین حسان الوجوه طوال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مسلماً طایفۀ گرامی معاویه دارای صورت نیکو و قامت بلند هستند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برای اثبات معنا باین شعر نابغة استشهاد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 فلم اترک لنفسی ریبة و هل یأثمن ذو امة و هو طائع یعنی من قسم خورده‌ام و برای خود تردیدی باقی نگذاشته‌ام و آیا صاحب استقامت گناه میکند و از قسم خود برمیگردد و حال اینکه صاحب استقامت مطیع قسم خود میباشد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ابن اسحاق و همچنین در کتب یهود نیست و صحیح آنست که این نام زائد باشد زیرا با انضمام آن تعداد از دوازده تجاوز میکند و همین طور نام آخرین اسباط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لفظ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یهود و نصاری را خداوند در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الْیَهُودُ وَ النَّصٰاریٰ نَحْنُ أَبْنٰاءُ اللّٰهِ وَ أَحِبّٰاؤُهُ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را خداوند در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خلقت شما آدمیان محکم‌تر است یا خلقت آسمانی که خدا آن را بر افراشته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با تعبیر آیه مناسبت ندارد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 در مشرق مدینه و در مغرب آن واقع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سورۀ مائده یعنی حیوانی که برای بتها می‌کشند حرام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اللیل</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یعنی بهر طرف که رو کنید،آن بجانب خداست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 یعنی اگر برای خداوند شریک قرار بدهی عملت محو و نابود خواهد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یعنی ای پیغمبر هنگامی که زنها را طلاق گفتید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یعنی ما بر هر قومی شریعت و طریقه‌ای مقرّر داشتیم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آنچه قبلا گفته شد که قبلۀ نصاری محل تولّد حضرت عیسی علیه السّلام است منافات 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الفجر یعنی خداوند در کمین‌گاه ستمکارانست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الشوری یعنی حجت آنها لغو و باطل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یعنی کسانی که در راه خدا بشهادت رسیدند زنده هستند و روزی خود را از پروردگار متعال دریافت میدارند و بآنچه خداوند بآنها از فضل خود عنایت کرده است شادمان و مسرور میباشند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است که مروه با کلمه مرئه مناسبت لفظی دارد یا باعتبار اینکه دارای علامت تأنیث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البقره و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الحدید</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و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المرسلات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ذاتی یعنی ذاتی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مسبوق بعدم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و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الملک</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صحیح بنظر نمیرسد همان وجه اول صحیح است بعلاوه منظور اصلّی از خلقت کشتی‌ها منفعت مردم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النازعات معنای آیه این است که فقط کسانی را انداز میکنی که از قیامت می‌ترسند انذار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عمومیت داشته مثل اینکه غیر آنها را اصلا انذار نکرده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یعنی قرآن وسیلۀ هدایت برای پرهیزکارانست باین معنا چون غیر از پرهیزکاران کسی از آن بهره‌ای نمیبرد لذا فقط برای آنها وسیلۀ هدایت محسوب گردیده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ماه در این موضوع دخالت ندارد بلکه همانطور که امروز ثابت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وضعی و انتقالی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طبق نظام معینی صورت میگیرد علت تفاوت منظم شب و روز و پیدایش فصول سال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موضوع در ضمن تفسیر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ذکر گردیده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 یعنی تا آن گاه که در کشتی باشید و باد ملائمی آن را بحرکت درآورد شما شادمان گردید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وجه در کلام،مضاف حذف گردیده است و تقدیر این است مثل داعی الذین کفروا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در اوائل سوره بطور مشروح بیان گردید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شخصی برای حفظ جان خود برای هیچکس در هیچ حال جائز نیست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ذکر گردیده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 تقدیر این است لفی شقاق بعید اجتماعهم علی الصواب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وجه ضمیر فاعل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قطامی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الملوک و ابناء الملوک لهم و الاخذون به و الساسة الاول یعنی آنها پادشاهان و فرزندان پادشاهان هستند که ملک را در قبضۀ خود گرفتند و سیاستمداران درجۀ اول میباشند در این شعر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که آن از کلام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دیۀ بنده قیمت او میباشد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یعنی نفس را نفس بکشند</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که دلالت دارند که میت از عمل احیاء بهره میبرند دلالت بر سقوط دین و عقاب از میت نیز دارند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ده سیر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صاع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میباشد که نصف آن یک کیلو و نیم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بحثی کلامی و فلسفی است که آیا قدرت بر هر کار قبل از آنست و یا همراه با آن و بیشتر فلاسفه معتقدند که قدرت قبل از فعل و کار موجود است و الا لازم میآید که کافر و مکلف نباشند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جبریه کسانی هستند که معتقدند انسان از خود هیچ اختیاری ندارد و آنچه از کار نیک انجام میدهد در آنها مجبور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و بطلان این عقیده از نظر ادلّه عقلی و شرعی در جای خود ثابت شده است و در آیه فوق نیز اشاره‌ای بآن میباشد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کشی قریش در جنگ احزاب و خندق کندن مسلمانان مصادف با ماه رمضان شده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کمی روشنایی در آسمان از افق پیدا می‌شود پس از مدتی از بین رفته و روشنایی دیگری می‌آید بر سطح افق پدید می‌آید ملاک صبح این دومی است که آن را فجر صادق می‌گویند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احزاب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عنکبوت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مائده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احرام خارج گردد</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حجرات</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جاثیه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اسری</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لقمان</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حشر</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فرقان</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یوسف</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سجده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انعام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بینه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دینار مساوی است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طلا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59757</Words>
  <Characters>236004</Characters>
  <CharactersWithSpaces>293082</CharactersWithSpaces>
  <Paragraphs>2696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2026-08-24T00:10:29Z</dcterms:created>
  <dc:creator>ghaemiyeh.com</dc:creator>
  <dc:description/>
  <dc:language>en-US</dc:language>
  <cp:lastModifiedBy/>
  <dcterms:modified xsi:type="dcterms:W3CDTF">2026-08-24T03:40:38Z</dcterms:modified>
  <cp:revision>1</cp:revision>
  <dc:subject/>
  <dc:title>ترجمه تفسیر مجمع البیان جلد 2</dc:title>
</cp:coreProperties>
</file>

<file path=docProps/custom.xml><?xml version="1.0" encoding="utf-8"?>
<Properties xmlns="http://schemas.openxmlformats.org/officeDocument/2006/custom-properties" xmlns:vt="http://schemas.openxmlformats.org/officeDocument/2006/docPropsVTypes"/>
</file>